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757A" w14:textId="77777777" w:rsidR="00000000" w:rsidRDefault="007409A3">
      <w:pPr>
        <w:divId w:val="2107727495"/>
        <w:rPr>
          <w:rFonts w:eastAsia="Times New Roman"/>
          <w:vanish/>
          <w:sz w:val="20"/>
          <w:szCs w:val="20"/>
        </w:rPr>
      </w:pPr>
      <w:r>
        <w:rPr>
          <w:rFonts w:eastAsia="Times New Roman"/>
          <w:vanish/>
          <w:sz w:val="20"/>
          <w:szCs w:val="20"/>
        </w:rPr>
        <w:t>false--09-30Q32019000088461400P1Y31310000003153900000335300000043400000351000004280000000.260.760.300.824500000004500000004500000001741116911741429971746782990.02500.01500.013750.00375P5YP5YP3YP5Y00000150000060000060000020000002000001600000200000</w:t>
      </w:r>
      <w:r>
        <w:rPr>
          <w:rFonts w:eastAsia="Times New Roman"/>
          <w:vanish/>
          <w:sz w:val="20"/>
          <w:szCs w:val="20"/>
        </w:rPr>
        <w:t>500000010000027000002200000200000500000100000300000 0000884614 2018-10-01 2019-06-30 0000884614 2019-07-31 0000884614 2018-09-30 0000884614 2019-06-30 0000884614 2018-06-30 0000884614 2019-04-01 2019-06-30 0000884614 2018-04-01 2018-06-30 0000884614 2017-1</w:t>
      </w:r>
      <w:r>
        <w:rPr>
          <w:rFonts w:eastAsia="Times New Roman"/>
          <w:vanish/>
          <w:sz w:val="20"/>
          <w:szCs w:val="20"/>
        </w:rPr>
        <w:t xml:space="preserve">0-01 2018-06-30 0000884614 2017-09-30 0000884614 us-gaap:TreasuryStockMember 2018-06-30 0000884614 us-gaap:AociIncludingPortionAttributableToNoncontrollingInterestMember 2019-06-30 0000884614 us-gaap:RetainedEarningsMember 2018-10-01 2019-06-30 0000884614 </w:t>
      </w:r>
      <w:r>
        <w:rPr>
          <w:rFonts w:eastAsia="Times New Roman"/>
          <w:vanish/>
          <w:sz w:val="20"/>
          <w:szCs w:val="20"/>
        </w:rPr>
        <w:t>us-gaap:ParentMember 2018-06-30 0000884614 us-gaap:NoncontrollingInterestMember 2019-04-01 2019-06-30 0000884614 us-gaap:AociIncludingPortionAttributableToNoncontrollingInterestMember 2018-04-01 2018-06-30 0000884614 us-gaap:RetainedEarningsMember 2017-10-</w:t>
      </w:r>
      <w:r>
        <w:rPr>
          <w:rFonts w:eastAsia="Times New Roman"/>
          <w:vanish/>
          <w:sz w:val="20"/>
          <w:szCs w:val="20"/>
        </w:rPr>
        <w:t>01 2018-06-30 0000884614 us-gaap:NoncontrollingInterestMember 2017-10-01 2018-06-30 0000884614 us-gaap:NoncontrollingInterestMember 2018-10-01 2019-06-30 0000884614 us-gaap:AociIncludingPortionAttributableToNoncontrollingInterestMember 2017-10-01 2018-06-3</w:t>
      </w:r>
      <w:r>
        <w:rPr>
          <w:rFonts w:eastAsia="Times New Roman"/>
          <w:vanish/>
          <w:sz w:val="20"/>
          <w:szCs w:val="20"/>
        </w:rPr>
        <w:t>0 0000884614 us-gaap:NoncontrollingInterestMember 2018-04-01 2018-06-30 0000884614 us-gaap:RetainedEarningsMember 2018-04-01 2018-06-30 0000884614 us-gaap:CommonStockIncludingAdditionalPaidInCapitalMember 2018-10-01 2019-06-30 0000884614 us-gaap:RetainedEa</w:t>
      </w:r>
      <w:r>
        <w:rPr>
          <w:rFonts w:eastAsia="Times New Roman"/>
          <w:vanish/>
          <w:sz w:val="20"/>
          <w:szCs w:val="20"/>
        </w:rPr>
        <w:t>rningsMember 2018-09-30 0000884614 us-gaap:RetainedEarningsMember 2019-04-01 2019-06-30 0000884614 us-gaap:NoncontrollingInterestMember 2018-06-30 0000884614 us-gaap:RetainedEarningsMember 2017-09-30 0000884614 us-gaap:AociIncludingPortionAttributableToNon</w:t>
      </w:r>
      <w:r>
        <w:rPr>
          <w:rFonts w:eastAsia="Times New Roman"/>
          <w:vanish/>
          <w:sz w:val="20"/>
          <w:szCs w:val="20"/>
        </w:rPr>
        <w:t>controllingInterestMember 2019-04-01 2019-06-30 0000884614 us-gaap:TreasuryStockMember 2019-06-30 0000884614 us-gaap:RetainedEarningsMember 2019-03-31 0000884614 us-gaap:RetainedEarningsMember 2018-06-30 0000884614 us-gaap:NoncontrollingInterestMember 2018</w:t>
      </w:r>
      <w:r>
        <w:rPr>
          <w:rFonts w:eastAsia="Times New Roman"/>
          <w:vanish/>
          <w:sz w:val="20"/>
          <w:szCs w:val="20"/>
        </w:rPr>
        <w:t>-09-30 0000884614 us-gaap:AociIncludingPortionAttributableToNoncontrollingInterestMember 2017-09-30 0000884614 us-gaap:CommonStockIncludingAdditionalPaidInCapitalMember 2019-06-30 0000884614 us-gaap:RetainedEarningsMember 2018-03-31 0000884614 us-gaap:Aoci</w:t>
      </w:r>
      <w:r>
        <w:rPr>
          <w:rFonts w:eastAsia="Times New Roman"/>
          <w:vanish/>
          <w:sz w:val="20"/>
          <w:szCs w:val="20"/>
        </w:rPr>
        <w:t>IncludingPortionAttributableToNoncontrollingInterestMember 2018-09-30 0000884614 us-gaap:TreasuryStockMember 2017-10-01 2018-06-30 0000884614 us-gaap:CommonStockIncludingAdditionalPaidInCapitalMember 2019-04-01 2019-06-30 0000884614 us-gaap:TreasuryStockMe</w:t>
      </w:r>
      <w:r>
        <w:rPr>
          <w:rFonts w:eastAsia="Times New Roman"/>
          <w:vanish/>
          <w:sz w:val="20"/>
          <w:szCs w:val="20"/>
        </w:rPr>
        <w:t>mber 2018-10-01 2019-06-30 0000884614 us-gaap:TreasuryStockMember 2018-03-31 0000884614 us-gaap:CommonStockIncludingAdditionalPaidInCapitalMember 2018-04-01 2018-06-30 0000884614 us-gaap:ParentMember 2019-06-30 0000884614 us-gaap:AociIncludingPortionAttrib</w:t>
      </w:r>
      <w:r>
        <w:rPr>
          <w:rFonts w:eastAsia="Times New Roman"/>
          <w:vanish/>
          <w:sz w:val="20"/>
          <w:szCs w:val="20"/>
        </w:rPr>
        <w:t>utableToNoncontrollingInterestMember 2018-03-31 0000884614 us-gaap:CommonStockIncludingAdditionalPaidInCapitalMember 2018-06-30 0000884614 us-gaap:TreasuryStockMember 2019-04-01 2019-06-30 0000884614 us-gaap:TreasuryStockMember 2018-04-01 2018-06-30 000088</w:t>
      </w:r>
      <w:r>
        <w:rPr>
          <w:rFonts w:eastAsia="Times New Roman"/>
          <w:vanish/>
          <w:sz w:val="20"/>
          <w:szCs w:val="20"/>
        </w:rPr>
        <w:t xml:space="preserve">4614 us-gaap:NoncontrollingInterestMember 2019-06-30 0000884614 us-gaap:CommonStockIncludingAdditionalPaidInCapitalMember 2017-09-30 0000884614 us-gaap:RetainedEarningsMember 2019-06-30 0000884614 us-gaap:NoncontrollingInterestMember 2017-09-30 0000884614 </w:t>
      </w:r>
      <w:r>
        <w:rPr>
          <w:rFonts w:eastAsia="Times New Roman"/>
          <w:vanish/>
          <w:sz w:val="20"/>
          <w:szCs w:val="20"/>
        </w:rPr>
        <w:t>us-gaap:CommonStockIncludingAdditionalPaidInCapitalMember 2018-03-31 0000884614 us-gaap:AociIncludingPortionAttributableToNoncontrollingInterestMember 2018-10-01 2019-06-30 0000884614 us-gaap:TreasuryStockMember 2017-09-30 0000884614 us-gaap:CommonStockInc</w:t>
      </w:r>
      <w:r>
        <w:rPr>
          <w:rFonts w:eastAsia="Times New Roman"/>
          <w:vanish/>
          <w:sz w:val="20"/>
          <w:szCs w:val="20"/>
        </w:rPr>
        <w:t>ludingAdditionalPaidInCapitalMember 2019-03-31 0000884614 us-gaap:NoncontrollingInterestMember 2019-03-31 0000884614 us-gaap:TreasuryStockMember 2018-09-30 0000884614 us-gaap:CommonStockIncludingAdditionalPaidInCapitalMember 2017-10-01 2018-06-30 000088461</w:t>
      </w:r>
      <w:r>
        <w:rPr>
          <w:rFonts w:eastAsia="Times New Roman"/>
          <w:vanish/>
          <w:sz w:val="20"/>
          <w:szCs w:val="20"/>
        </w:rPr>
        <w:t>4 us-gaap:CommonStockIncludingAdditionalPaidInCapitalMember 2018-09-30 0000884614 us-gaap:TreasuryStockMember 2019-03-31 0000884614 us-gaap:AociIncludingPortionAttributableToNoncontrollingInterestMember 2018-06-30 0000884614 us-gaap:AociIncludingPortionAtt</w:t>
      </w:r>
      <w:r>
        <w:rPr>
          <w:rFonts w:eastAsia="Times New Roman"/>
          <w:vanish/>
          <w:sz w:val="20"/>
          <w:szCs w:val="20"/>
        </w:rPr>
        <w:t>ributableToNoncontrollingInterestMember 2019-03-31 0000884614 us-gaap:NoncontrollingInterestMember 2018-03-31 0000884614 ugi:MergerSubMember 2019-04-01 2019-04-01 0000884614 ugi:AmerigasPropaneMember ugi:AmeriGasOLPMember 2019-06-30 0000884614 ugi:Amerigas</w:t>
      </w:r>
      <w:r>
        <w:rPr>
          <w:rFonts w:eastAsia="Times New Roman"/>
          <w:vanish/>
          <w:sz w:val="20"/>
          <w:szCs w:val="20"/>
        </w:rPr>
        <w:t>PropaneMember ugi:AmeriGasPartnersL.P.Member 2019-06-30 0000884614 srt:ScenarioForecastMember ugi:MergerAgreementProposedConsiderationThreeMember ugi:MergerSubMember ugi:CashWithoutInterestMember 2019-04-01 2019-09-30 0000884614 ugi:CMGMember us-gaap:Subse</w:t>
      </w:r>
      <w:r>
        <w:rPr>
          <w:rFonts w:eastAsia="Times New Roman"/>
          <w:vanish/>
          <w:sz w:val="20"/>
          <w:szCs w:val="20"/>
        </w:rPr>
        <w:t>quentEventMember 2019-08-01 2019-08-01 0000884614 ugi:CMGMember ugi:PennantMember srt:AffiliatedEntityMember us-gaap:SubsequentEventMember 2019-08-01 0000884614 srt:ScenarioForecastMember ugi:MergerSubMember 2019-04-01 2019-09-30 0000884614 ugi:AmerigasPro</w:t>
      </w:r>
      <w:r>
        <w:rPr>
          <w:rFonts w:eastAsia="Times New Roman"/>
          <w:vanish/>
          <w:sz w:val="20"/>
          <w:szCs w:val="20"/>
        </w:rPr>
        <w:t>paneMember ugi:AmeriGasPartnersL.P.Member 2019-06-30 2019-06-30 0000884614 ugi:AmerigasPropaneMember ugi:AmeriGasPartnersL.P.Member 2018-10-01 2019-06-30 0000884614 srt:ScenarioForecastMember ugi:MergerAgreementProposedConsiderationTwoMember ugi:MergerSubM</w:t>
      </w:r>
      <w:r>
        <w:rPr>
          <w:rFonts w:eastAsia="Times New Roman"/>
          <w:vanish/>
          <w:sz w:val="20"/>
          <w:szCs w:val="20"/>
        </w:rPr>
        <w:t>ember ugi:CashWithoutInterestMember 2019-04-01 2019-09-30 0000884614 srt:ScenarioForecastMember ugi:MergerAgreementProposedConsiderationOneMember ugi:MergerSubMember us-gaap:CommonStockMember 2019-04-01 2019-09-30 0000884614 srt:ScenarioForecastMember ugi:</w:t>
      </w:r>
      <w:r>
        <w:rPr>
          <w:rFonts w:eastAsia="Times New Roman"/>
          <w:vanish/>
          <w:sz w:val="20"/>
          <w:szCs w:val="20"/>
        </w:rPr>
        <w:t>MergerSubMember us-gaap:CommonStockMember 2019-04-01 2019-09-30 0000884614 ugi:MergerSubMember 2019-04-01 0000884614 srt:ScenarioForecastMember ugi:MergerAgreementProposedConsiderationTwoMember ugi:MergerSubMember us-gaap:CommonStockMember 2019-04-01 2019-</w:t>
      </w:r>
      <w:r>
        <w:rPr>
          <w:rFonts w:eastAsia="Times New Roman"/>
          <w:vanish/>
          <w:sz w:val="20"/>
          <w:szCs w:val="20"/>
        </w:rPr>
        <w:t>09-30 0000884614 srt:RestatementAdjustmentMember 2017-10-01 2018-06-30 0000884614 us-gaap:AccountingStandardsUpdate201409Member us-gaap:RetainedEarningsMember 2018-10-01 0000884614 us-gaap:AccountingStandardsUpdate201707Member 2017-10-01 2018-06-30 0000884</w:t>
      </w:r>
      <w:r>
        <w:rPr>
          <w:rFonts w:eastAsia="Times New Roman"/>
          <w:vanish/>
          <w:sz w:val="20"/>
          <w:szCs w:val="20"/>
        </w:rPr>
        <w:t>614 us-gaap:AccountingStandardsUpdate201707Member 2018-10-01 2019-06-30 0000884614 us-gaap:AccountingStandardsUpdate201707Member 2018-04-01 2018-06-30 0000884614 us-gaap:AccountingStandardsUpdate201802Member 2018-10-01 2018-10-01 0000884614 us-gaap:Account</w:t>
      </w:r>
      <w:r>
        <w:rPr>
          <w:rFonts w:eastAsia="Times New Roman"/>
          <w:vanish/>
          <w:sz w:val="20"/>
          <w:szCs w:val="20"/>
        </w:rPr>
        <w:t xml:space="preserve">ingStandardsUpdate201707Member 2019-04-01 2019-06-30 0000884614 us-gaap:OperatingSegmentsMember ugi:WholesaleMember ugi:UGIInternationalMember 2019-04-01 2019-06-30 0000884614 us-gaap:OperatingSegmentsMember ugi:AmerigasPropaneMember 2019-04-01 2019-06-30 </w:t>
      </w:r>
      <w:r>
        <w:rPr>
          <w:rFonts w:eastAsia="Times New Roman"/>
          <w:vanish/>
          <w:sz w:val="20"/>
          <w:szCs w:val="20"/>
        </w:rPr>
        <w:t>0000884614 us-gaap:IntersegmentEliminationMember ugi:LargeDeliveryServiceMember 2019-04-01 2019-06-30 0000884614 us-gaap:OperatingSegmentsMember us-gaap:ElectricityGenerationMember ugi:UgiUtilitiesMember 2019-04-01 2019-06-30 0000884614 us-gaap:OperatingSe</w:t>
      </w:r>
      <w:r>
        <w:rPr>
          <w:rFonts w:eastAsia="Times New Roman"/>
          <w:vanish/>
          <w:sz w:val="20"/>
          <w:szCs w:val="20"/>
        </w:rPr>
        <w:t>gmentsMember ugi:MidstreamOtherMember ugi:UgiUtilitiesMember 2019-04-01 2019-06-30 0000884614 us-gaap:OperatingSegmentsMember ugi:PeakingMember ugi:AmerigasPropaneMember 2019-04-01 2019-06-30 0000884614 us-gaap:OperatingSegmentsMember ugi:NonutilityOtherMe</w:t>
      </w:r>
      <w:r>
        <w:rPr>
          <w:rFonts w:eastAsia="Times New Roman"/>
          <w:vanish/>
          <w:sz w:val="20"/>
          <w:szCs w:val="20"/>
        </w:rPr>
        <w:t>mber ugi:UGIInternationalMember 2019-04-01 2019-06-30 0000884614 us-gaap:OperatingSegmentsMember ugi:UtilityOtherMember ugi:UGIInternationalMember 2019-04-01 2019-06-30 0000884614 us-gaap:OperatingSegmentsMember ugi:WholesaleMember ugi:UgiUtilitiesMember 2</w:t>
      </w:r>
      <w:r>
        <w:rPr>
          <w:rFonts w:eastAsia="Times New Roman"/>
          <w:vanish/>
          <w:sz w:val="20"/>
          <w:szCs w:val="20"/>
        </w:rPr>
        <w:t>019-04-01 2019-06-30 0000884614 us-gaap:OperatingSegmentsMember ugi:OffSystemSalesandCapacityReleasesMember ugi:UgiUtilitiesMember 2019-04-01 2019-06-30 0000884614 us-gaap:OperatingSegmentsMember ugi:OffSystemSalesandCapacityReleasesMember ugi:AmerigasProp</w:t>
      </w:r>
      <w:r>
        <w:rPr>
          <w:rFonts w:eastAsia="Times New Roman"/>
          <w:vanish/>
          <w:sz w:val="20"/>
          <w:szCs w:val="20"/>
        </w:rPr>
        <w:t>aneMember 2019-04-01 2019-06-30 0000884614 us-gaap:IntersegmentEliminationMember ugi:PeakingMember 2019-04-01 2019-06-30 0000884614 ugi:CorporateAndReconcilingItemsMember us-gaap:ElectricityGenerationMember 2019-04-01 2019-06-30 0000884614 us-gaap:Interseg</w:t>
      </w:r>
      <w:r>
        <w:rPr>
          <w:rFonts w:eastAsia="Times New Roman"/>
          <w:vanish/>
          <w:sz w:val="20"/>
          <w:szCs w:val="20"/>
        </w:rPr>
        <w:t>mentEliminationMember 2019-04-01 2019-06-30 0000884614 us-gaap:OperatingSegmentsMember ugi:MidstreamOtherMember ugi:MidstreamAndMarketingMember 2019-04-01 2019-06-30 0000884614 us-gaap:OperatingSegmentsMember ugi:EnergyMarketingMember ugi:UGIInternationalM</w:t>
      </w:r>
      <w:r>
        <w:rPr>
          <w:rFonts w:eastAsia="Times New Roman"/>
          <w:vanish/>
          <w:sz w:val="20"/>
          <w:szCs w:val="20"/>
        </w:rPr>
        <w:t>ember 2019-04-01 2019-06-30 0000884614 us-gaap:OperatingSegmentsMember ugi:UGIInternationalMember 2019-04-01 2019-06-30 0000884614 us-gaap:OperatingSegmentsMember ugi:PipelineMember ugi:AmerigasPropaneMember 2019-04-01 2019-06-30 0000884614 ugi:OffSystemSa</w:t>
      </w:r>
      <w:r>
        <w:rPr>
          <w:rFonts w:eastAsia="Times New Roman"/>
          <w:vanish/>
          <w:sz w:val="20"/>
          <w:szCs w:val="20"/>
        </w:rPr>
        <w:t>lesandCapacityReleasesMember 2019-04-01 2019-06-30 0000884614 us-gaap:OperatingSegmentsMember ugi:NonutilityMember ugi:UGIInternationalMember 2019-04-01 2019-06-30 0000884614 us-gaap:OperatingSegmentsMember ugi:UgiUtilitiesMember 2019-04-01 2019-06-30 0000</w:t>
      </w:r>
      <w:r>
        <w:rPr>
          <w:rFonts w:eastAsia="Times New Roman"/>
          <w:vanish/>
          <w:sz w:val="20"/>
          <w:szCs w:val="20"/>
        </w:rPr>
        <w:t>884614 us-gaap:OperatingSegmentsMember ugi:LargeDeliveryServiceMember ugi:MidstreamAndMarketingMember 2019-04-01 2019-06-30 0000884614 us-gaap:IntersegmentEliminationMember ugi:NonutilityMember 2019-04-01 2019-06-30 0000884614 us-gaap:OperatingSegmentsMemb</w:t>
      </w:r>
      <w:r>
        <w:rPr>
          <w:rFonts w:eastAsia="Times New Roman"/>
          <w:vanish/>
          <w:sz w:val="20"/>
          <w:szCs w:val="20"/>
        </w:rPr>
        <w:t>er ugi:NonutilityMember ugi:UgiUtilitiesMember 2019-04-01 2019-06-30 0000884614 us-gaap:OperatingSegmentsMember ugi:PeakingMember ugi:UgiUtilitiesMember 2019-04-01 2019-06-30 0000884614 ugi:CorporateAndReconcilingItemsMember us-gaap:RetailMember 2019-04-01</w:t>
      </w:r>
      <w:r>
        <w:rPr>
          <w:rFonts w:eastAsia="Times New Roman"/>
          <w:vanish/>
          <w:sz w:val="20"/>
          <w:szCs w:val="20"/>
        </w:rPr>
        <w:t xml:space="preserve"> 2019-06-30 0000884614 us-gaap:IntersegmentEliminationMember ugi:CommercialandIndustrialMember 2019-04-01 2019-06-30 0000884614 ugi:CorporateAndReconcilingItemsMember ugi:LargeDeliveryServiceMember 2019-04-01 2019-06-30 0000884614 us-gaap:OperatingSegments</w:t>
      </w:r>
      <w:r>
        <w:rPr>
          <w:rFonts w:eastAsia="Times New Roman"/>
          <w:vanish/>
          <w:sz w:val="20"/>
          <w:szCs w:val="20"/>
        </w:rPr>
        <w:t>Member ugi:EnergyMarketingMember ugi:MidstreamAndMarketingMember 2019-04-01 2019-06-30 0000884614 ugi:CorporateAndReconcilingItemsMember 2019-04-01 2019-06-30 0000884614 us-gaap:ElectricityGenerationMember 2019-04-01 2019-06-30 0000884614 us-gaap:Operating</w:t>
      </w:r>
      <w:r>
        <w:rPr>
          <w:rFonts w:eastAsia="Times New Roman"/>
          <w:vanish/>
          <w:sz w:val="20"/>
          <w:szCs w:val="20"/>
        </w:rPr>
        <w:t>SegmentsMember ugi:LargeDeliveryServiceMember ugi:UGIInternationalMember 2019-04-01 2019-06-30 0000884614 ugi:CorporateAndReconcilingItemsMember ugi:PipelineMember 2019-04-01 2019-06-30 0000884614 us-gaap:OperatingSegmentsMember ugi:CommercialandIndustrial</w:t>
      </w:r>
      <w:r>
        <w:rPr>
          <w:rFonts w:eastAsia="Times New Roman"/>
          <w:vanish/>
          <w:sz w:val="20"/>
          <w:szCs w:val="20"/>
        </w:rPr>
        <w:t>Member ugi:UGIInternationalMember 2019-04-01 2019-06-30 0000884614 us-gaap:IntersegmentEliminationMember ugi:PipelineMember 2019-04-01 2019-06-30 0000884614 us-gaap:OperatingSegmentsMember ugi:LargeDeliveryServiceMember ugi:AmerigasPropaneMember 2019-04-01</w:t>
      </w:r>
      <w:r>
        <w:rPr>
          <w:rFonts w:eastAsia="Times New Roman"/>
          <w:vanish/>
          <w:sz w:val="20"/>
          <w:szCs w:val="20"/>
        </w:rPr>
        <w:t xml:space="preserve"> 2019-06-30 0000884614 ugi:CorporateAndReconcilingItemsMember ugi:NonutilityMember 2019-04-01 2019-06-30 0000884614 us-gaap:OperatingSegmentsMember ugi:ResidentialMember ugi:MidstreamAndMarketingMember 2019-04-01 2019-06-30 0000884614 ugi:CommercialandIndu</w:t>
      </w:r>
      <w:r>
        <w:rPr>
          <w:rFonts w:eastAsia="Times New Roman"/>
          <w:vanish/>
          <w:sz w:val="20"/>
          <w:szCs w:val="20"/>
        </w:rPr>
        <w:t>strialMember 2019-04-01 2019-06-30 0000884614 ugi:CorporateAndReconcilingItemsMember ugi:NonutilityOtherMember 2019-04-01 2019-06-30 0000884614 us-gaap:OperatingSegmentsMember ugi:UtilityMember ugi:MidstreamAndMarketingMember 2019-04-01 2019-06-30 00008846</w:t>
      </w:r>
      <w:r>
        <w:rPr>
          <w:rFonts w:eastAsia="Times New Roman"/>
          <w:vanish/>
          <w:sz w:val="20"/>
          <w:szCs w:val="20"/>
        </w:rPr>
        <w:t>14 us-gaap:OperatingSegmentsMember ugi:PipelineMember ugi:UGIInternationalMember 2019-04-01 2019-06-30 0000884614 us-gaap:OperatingSegmentsMember ugi:MidstreamAndMarketingMember 2019-04-01 2019-06-30 0000884614 us-gaap:OperatingSegmentsMember us-gaap:Elect</w:t>
      </w:r>
      <w:r>
        <w:rPr>
          <w:rFonts w:eastAsia="Times New Roman"/>
          <w:vanish/>
          <w:sz w:val="20"/>
          <w:szCs w:val="20"/>
        </w:rPr>
        <w:t>ricityGenerationMember ugi:AmerigasPropaneMember 2019-04-01 2019-06-30 0000884614 us-gaap:OperatingSegmentsMember ugi:PeakingMember ugi:UGIInternationalMember 2019-04-01 2019-06-30 0000884614 us-gaap:OperatingSegmentsMember ugi:UtilityMember ugi:AmerigasPr</w:t>
      </w:r>
      <w:r>
        <w:rPr>
          <w:rFonts w:eastAsia="Times New Roman"/>
          <w:vanish/>
          <w:sz w:val="20"/>
          <w:szCs w:val="20"/>
        </w:rPr>
        <w:t>opaneMember 2019-04-01 2019-06-30 0000884614 ugi:NonutilityMember 2019-04-01 2019-06-30 0000884614 us-gaap:OperatingSegmentsMember ugi:MidstreamOtherMember ugi:AmerigasPropaneMember 2019-04-01 2019-06-30 0000884614 ugi:CorporateAndReconcilingItemsMember ug</w:t>
      </w:r>
      <w:r>
        <w:rPr>
          <w:rFonts w:eastAsia="Times New Roman"/>
          <w:vanish/>
          <w:sz w:val="20"/>
          <w:szCs w:val="20"/>
        </w:rPr>
        <w:t xml:space="preserve">i:OffSystemSalesandCapacityReleasesMember 2019-04-01 2019-06-30 0000884614 us-gaap:OperatingSegmentsMember ugi:PipelineMember ugi:UgiUtilitiesMember 2019-04-01 2019-06-30 0000884614 us-gaap:IntersegmentEliminationMember us-gaap:ElectricityGenerationMember </w:t>
      </w:r>
      <w:r>
        <w:rPr>
          <w:rFonts w:eastAsia="Times New Roman"/>
          <w:vanish/>
          <w:sz w:val="20"/>
          <w:szCs w:val="20"/>
        </w:rPr>
        <w:t>2019-04-01 2019-06-30 0000884614 us-gaap:IntersegmentEliminationMember ugi:UtilityOtherMember 2019-04-01 2019-06-30 0000884614 us-gaap:OperatingSegmentsMember ugi:UtilityOtherMember ugi:MidstreamAndMarketingMember 2019-04-01 2019-06-30 0000884614 ugi:Midst</w:t>
      </w:r>
      <w:r>
        <w:rPr>
          <w:rFonts w:eastAsia="Times New Roman"/>
          <w:vanish/>
          <w:sz w:val="20"/>
          <w:szCs w:val="20"/>
        </w:rPr>
        <w:t>reamOtherMember 2019-04-01 2019-06-30 0000884614 us-gaap:OperatingSegmentsMember ugi:EnergyMarketingMember ugi:AmerigasPropaneMember 2019-04-01 2019-06-30 0000884614 us-gaap:IntersegmentEliminationMember ugi:EnergyMarketingMember 2019-04-01 2019-06-30 0000</w:t>
      </w:r>
      <w:r>
        <w:rPr>
          <w:rFonts w:eastAsia="Times New Roman"/>
          <w:vanish/>
          <w:sz w:val="20"/>
          <w:szCs w:val="20"/>
        </w:rPr>
        <w:t xml:space="preserve">884614 us-gaap:IntersegmentEliminationMember ugi:MidstreamOtherMember 2019-04-01 2019-06-30 0000884614 ugi:NonutilityOtherMember 2019-04-01 2019-06-30 0000884614 us-gaap:OperatingSegmentsMember ugi:PipelineMember ugi:MidstreamAndMarketingMember 2019-04-01 </w:t>
      </w:r>
      <w:r>
        <w:rPr>
          <w:rFonts w:eastAsia="Times New Roman"/>
          <w:vanish/>
          <w:sz w:val="20"/>
          <w:szCs w:val="20"/>
        </w:rPr>
        <w:t>2019-06-30 0000884614 ugi:PeakingMember 2019-04-01 2019-06-30 0000884614 us-gaap:OperatingSegmentsMember ugi:CommercialandIndustrialMember ugi:AmerigasPropaneMember 2019-04-01 2019-06-30 0000884614 us-gaap:OperatingSegmentsMember ugi:ResidentialMember ugi:</w:t>
      </w:r>
      <w:r>
        <w:rPr>
          <w:rFonts w:eastAsia="Times New Roman"/>
          <w:vanish/>
          <w:sz w:val="20"/>
          <w:szCs w:val="20"/>
        </w:rPr>
        <w:t>UGIInternationalMember 2019-04-01 2019-06-30 0000884614 ugi:UtilityMember 2019-04-01 2019-06-30 0000884614 ugi:ResidentialMember 2019-04-01 2019-06-30 0000884614 us-gaap:OperatingSegmentsMember ugi:EnergyMarketingMember ugi:UgiUtilitiesMember 2019-04-01 20</w:t>
      </w:r>
      <w:r>
        <w:rPr>
          <w:rFonts w:eastAsia="Times New Roman"/>
          <w:vanish/>
          <w:sz w:val="20"/>
          <w:szCs w:val="20"/>
        </w:rPr>
        <w:t>19-06-30 0000884614 ugi:LargeDeliveryServiceMember 2019-04-01 2019-06-30 0000884614 us-gaap:OperatingSegmentsMember ugi:OffSystemSalesandCapacityReleasesMember ugi:MidstreamAndMarketingMember 2019-04-01 2019-06-30 0000884614 ugi:PipelineMember 2019-04-01 2</w:t>
      </w:r>
      <w:r>
        <w:rPr>
          <w:rFonts w:eastAsia="Times New Roman"/>
          <w:vanish/>
          <w:sz w:val="20"/>
          <w:szCs w:val="20"/>
        </w:rPr>
        <w:t>019-06-30 0000884614 us-gaap:IntersegmentEliminationMember ugi:WholesaleMember 2019-04-01 2019-06-30 0000884614 ugi:CorporateAndReconcilingItemsMember ugi:WholesaleMember 2019-04-01 2019-06-30 0000884614 us-gaap:OperatingSegmentsMember ugi:NonutilityOtherM</w:t>
      </w:r>
      <w:r>
        <w:rPr>
          <w:rFonts w:eastAsia="Times New Roman"/>
          <w:vanish/>
          <w:sz w:val="20"/>
          <w:szCs w:val="20"/>
        </w:rPr>
        <w:t>ember ugi:AmerigasPropaneMember 2019-04-01 2019-06-30 0000884614 us-gaap:IntersegmentEliminationMember ugi:NonutilityOtherMember 2019-04-01 2019-06-30 0000884614 us-gaap:OperatingSegmentsMember ugi:ResidentialMember ugi:UgiUtilitiesMember 2019-04-01 2019-0</w:t>
      </w:r>
      <w:r>
        <w:rPr>
          <w:rFonts w:eastAsia="Times New Roman"/>
          <w:vanish/>
          <w:sz w:val="20"/>
          <w:szCs w:val="20"/>
        </w:rPr>
        <w:t>6-30 0000884614 ugi:CorporateAndReconcilingItemsMember ugi:PeakingMember 2019-04-01 2019-06-30 0000884614 ugi:EnergyMarketingMember 2019-04-01 2019-06-30 0000884614 us-gaap:OperatingSegmentsMember us-gaap:RetailMember ugi:UgiUtilitiesMember 2019-04-01 2019</w:t>
      </w:r>
      <w:r>
        <w:rPr>
          <w:rFonts w:eastAsia="Times New Roman"/>
          <w:vanish/>
          <w:sz w:val="20"/>
          <w:szCs w:val="20"/>
        </w:rPr>
        <w:t>-06-30 0000884614 us-gaap:IntersegmentEliminationMember ugi:UtilityMember 2019-04-01 2019-06-30 0000884614 us-gaap:OperatingSegmentsMember ugi:UtilityMember ugi:UgiUtilitiesMember 2019-04-01 2019-06-30 0000884614 us-gaap:OperatingSegmentsMember ugi:Utility</w:t>
      </w:r>
      <w:r>
        <w:rPr>
          <w:rFonts w:eastAsia="Times New Roman"/>
          <w:vanish/>
          <w:sz w:val="20"/>
          <w:szCs w:val="20"/>
        </w:rPr>
        <w:t>Member ugi:UGIInternationalMember 2019-04-01 2019-06-30 0000884614 us-gaap:OperatingSegmentsMember ugi:NonutilityMember ugi:AmerigasPropaneMember 2019-04-01 2019-06-30 0000884614 us-gaap:OperatingSegmentsMember ugi:NonutilityOtherMember ugi:MidstreamAndMar</w:t>
      </w:r>
      <w:r>
        <w:rPr>
          <w:rFonts w:eastAsia="Times New Roman"/>
          <w:vanish/>
          <w:sz w:val="20"/>
          <w:szCs w:val="20"/>
        </w:rPr>
        <w:t>ketingMember 2019-04-01 2019-06-30 0000884614 ugi:WholesaleMember 2019-04-01 2019-06-30 0000884614 us-gaap:OperatingSegmentsMember ugi:CommercialandIndustrialMember ugi:MidstreamAndMarketingMember 2019-04-01 2019-06-30 0000884614 us-gaap:OperatingSegmentsM</w:t>
      </w:r>
      <w:r>
        <w:rPr>
          <w:rFonts w:eastAsia="Times New Roman"/>
          <w:vanish/>
          <w:sz w:val="20"/>
          <w:szCs w:val="20"/>
        </w:rPr>
        <w:t>ember us-gaap:ElectricityGenerationMember ugi:UGIInternationalMember 2019-04-01 2019-06-30 0000884614 us-gaap:OperatingSegmentsMember us-gaap:ElectricityGenerationMember ugi:MidstreamAndMarketingMember 2019-04-01 2019-06-30 0000884614 us-gaap:OperatingSegm</w:t>
      </w:r>
      <w:r>
        <w:rPr>
          <w:rFonts w:eastAsia="Times New Roman"/>
          <w:vanish/>
          <w:sz w:val="20"/>
          <w:szCs w:val="20"/>
        </w:rPr>
        <w:t>entsMember ugi:LargeDeliveryServiceMember ugi:UgiUtilitiesMember 2019-04-01 2019-06-30 0000884614 us-gaap:OperatingSegmentsMember ugi:WholesaleMember ugi:MidstreamAndMarketingMember 2019-04-01 2019-06-30 0000884614 us-gaap:OperatingSegmentsMember ugi:Comme</w:t>
      </w:r>
      <w:r>
        <w:rPr>
          <w:rFonts w:eastAsia="Times New Roman"/>
          <w:vanish/>
          <w:sz w:val="20"/>
          <w:szCs w:val="20"/>
        </w:rPr>
        <w:t>rcialandIndustrialMember ugi:UgiUtilitiesMember 2019-04-01 2019-06-30 0000884614 us-gaap:OperatingSegmentsMember ugi:PeakingMember ugi:MidstreamAndMarketingMember 2019-04-01 2019-06-30 0000884614 us-gaap:OperatingSegmentsMember ugi:NonutilityMember ugi:Mid</w:t>
      </w:r>
      <w:r>
        <w:rPr>
          <w:rFonts w:eastAsia="Times New Roman"/>
          <w:vanish/>
          <w:sz w:val="20"/>
          <w:szCs w:val="20"/>
        </w:rPr>
        <w:t>streamAndMarketingMember 2019-04-01 2019-06-30 0000884614 us-gaap:OperatingSegmentsMember ugi:OffSystemSalesandCapacityReleasesMember ugi:UGIInternationalMember 2019-04-01 2019-06-30 0000884614 us-gaap:OperatingSegmentsMember ugi:NonutilityOtherMember ugi:</w:t>
      </w:r>
      <w:r>
        <w:rPr>
          <w:rFonts w:eastAsia="Times New Roman"/>
          <w:vanish/>
          <w:sz w:val="20"/>
          <w:szCs w:val="20"/>
        </w:rPr>
        <w:t>UgiUtilitiesMember 2019-04-01 2019-06-30 0000884614 us-gaap:IntersegmentEliminationMember us-gaap:RetailMember 2019-04-01 2019-06-30 0000884614 ugi:CorporateAndReconcilingItemsMember ugi:EnergyMarketingMember 2019-04-01 2019-06-30 0000884614 us-gaap:Operat</w:t>
      </w:r>
      <w:r>
        <w:rPr>
          <w:rFonts w:eastAsia="Times New Roman"/>
          <w:vanish/>
          <w:sz w:val="20"/>
          <w:szCs w:val="20"/>
        </w:rPr>
        <w:t>ingSegmentsMember ugi:MidstreamOtherMember ugi:UGIInternationalMember 2019-04-01 2019-06-30 0000884614 us-gaap:RetailMember 2019-04-01 2019-06-30 0000884614 us-gaap:OperatingSegmentsMember ugi:WholesaleMember ugi:AmerigasPropaneMember 2019-04-01 2019-06-30</w:t>
      </w:r>
      <w:r>
        <w:rPr>
          <w:rFonts w:eastAsia="Times New Roman"/>
          <w:vanish/>
          <w:sz w:val="20"/>
          <w:szCs w:val="20"/>
        </w:rPr>
        <w:t xml:space="preserve"> 0000884614 us-gaap:IntersegmentEliminationMember ugi:ResidentialMember 2019-04-01 2019-06-30 0000884614 ugi:CorporateAndReconcilingItemsMember ugi:MidstreamOtherMember 2019-04-01 2019-06-30 0000884614 ugi:CorporateAndReconcilingItemsMember ugi:Commerciala</w:t>
      </w:r>
      <w:r>
        <w:rPr>
          <w:rFonts w:eastAsia="Times New Roman"/>
          <w:vanish/>
          <w:sz w:val="20"/>
          <w:szCs w:val="20"/>
        </w:rPr>
        <w:t xml:space="preserve">ndIndustrialMember 2019-04-01 2019-06-30 0000884614 us-gaap:OperatingSegmentsMember us-gaap:RetailMember ugi:UGIInternationalMember 2019-04-01 2019-06-30 0000884614 us-gaap:OperatingSegmentsMember ugi:ResidentialMember ugi:AmerigasPropaneMember 2019-04-01 </w:t>
      </w:r>
      <w:r>
        <w:rPr>
          <w:rFonts w:eastAsia="Times New Roman"/>
          <w:vanish/>
          <w:sz w:val="20"/>
          <w:szCs w:val="20"/>
        </w:rPr>
        <w:t>2019-06-30 0000884614 us-gaap:OperatingSegmentsMember ugi:UtilityOtherMember ugi:UgiUtilitiesMember 2019-04-01 2019-06-30 0000884614 us-gaap:OperatingSegmentsMember us-gaap:RetailMember ugi:MidstreamAndMarketingMember 2019-04-01 2019-06-30 0000884614 us-ga</w:t>
      </w:r>
      <w:r>
        <w:rPr>
          <w:rFonts w:eastAsia="Times New Roman"/>
          <w:vanish/>
          <w:sz w:val="20"/>
          <w:szCs w:val="20"/>
        </w:rPr>
        <w:t>ap:OperatingSegmentsMember ugi:UtilityOtherMember ugi:AmerigasPropaneMember 2019-04-01 2019-06-30 0000884614 ugi:CorporateAndReconcilingItemsMember ugi:UtilityOtherMember 2019-04-01 2019-06-30 0000884614 us-gaap:OperatingSegmentsMember us-gaap:RetailMember</w:t>
      </w:r>
      <w:r>
        <w:rPr>
          <w:rFonts w:eastAsia="Times New Roman"/>
          <w:vanish/>
          <w:sz w:val="20"/>
          <w:szCs w:val="20"/>
        </w:rPr>
        <w:t xml:space="preserve"> ugi:AmerigasPropaneMember 2019-04-01 2019-06-30 0000884614 ugi:UtilityOtherMember 2019-04-01 2019-06-30 0000884614 ugi:CorporateAndReconcilingItemsMember ugi:ResidentialMember 2019-04-01 2019-06-30 0000884614 ugi:CorporateAndReconcilingItemsMember ugi:Uti</w:t>
      </w:r>
      <w:r>
        <w:rPr>
          <w:rFonts w:eastAsia="Times New Roman"/>
          <w:vanish/>
          <w:sz w:val="20"/>
          <w:szCs w:val="20"/>
        </w:rPr>
        <w:t>lityMember 2019-04-01 2019-06-30 0000884614 us-gaap:IntersegmentEliminationMember ugi:OffSystemSalesandCapacityReleasesMember 2019-04-01 2019-06-30 0000884614 ugi:NaturalGasMember 2018-10-01 2019-06-30 0000884614 ugi:UgiUtilitiesMember 2019-06-30 000088461</w:t>
      </w:r>
      <w:r>
        <w:rPr>
          <w:rFonts w:eastAsia="Times New Roman"/>
          <w:vanish/>
          <w:sz w:val="20"/>
          <w:szCs w:val="20"/>
        </w:rPr>
        <w:t>4 ugi:MidstreamAndMarketingMember 2019-06-30 0000884614 2018-10-01 0000884614 ugi:NaturalGasTransportationAndGatheringServicesMember 2018-10-01 2019-06-30 0000884614 us-gaap:OperatingSegmentsMember ugi:NonutilityMember ugi:MidstreamAndMarketingMember 2018-</w:t>
      </w:r>
      <w:r>
        <w:rPr>
          <w:rFonts w:eastAsia="Times New Roman"/>
          <w:vanish/>
          <w:sz w:val="20"/>
          <w:szCs w:val="20"/>
        </w:rPr>
        <w:t>10-01 2019-06-30 0000884614 ugi:EnergyMarketingMember 2018-10-01 2019-06-30 0000884614 us-gaap:OperatingSegmentsMember ugi:PipelineMember ugi:UGIInternationalMember 2018-10-01 2019-06-30 0000884614 us-gaap:OperatingSegmentsMember us-gaap:ElectricityGenerat</w:t>
      </w:r>
      <w:r>
        <w:rPr>
          <w:rFonts w:eastAsia="Times New Roman"/>
          <w:vanish/>
          <w:sz w:val="20"/>
          <w:szCs w:val="20"/>
        </w:rPr>
        <w:t>ionMember ugi:UGIInternationalMember 2018-10-01 2019-06-30 0000884614 us-gaap:OperatingSegmentsMember ugi:MidstreamAndMarketingMember 2018-10-01 2019-06-30 0000884614 us-gaap:OperatingSegmentsMember ugi:AmerigasPropaneMember 2018-10-01 2019-06-30 000088461</w:t>
      </w:r>
      <w:r>
        <w:rPr>
          <w:rFonts w:eastAsia="Times New Roman"/>
          <w:vanish/>
          <w:sz w:val="20"/>
          <w:szCs w:val="20"/>
        </w:rPr>
        <w:t>4 us-gaap:OperatingSegmentsMember ugi:CommercialandIndustrialMember ugi:AmerigasPropaneMember 2018-10-01 2019-06-30 0000884614 us-gaap:OperatingSegmentsMember ugi:ResidentialMember ugi:UGIInternationalMember 2018-10-01 2019-06-30 0000884614 us-gaap:Operati</w:t>
      </w:r>
      <w:r>
        <w:rPr>
          <w:rFonts w:eastAsia="Times New Roman"/>
          <w:vanish/>
          <w:sz w:val="20"/>
          <w:szCs w:val="20"/>
        </w:rPr>
        <w:t>ngSegmentsMember ugi:OffSystemSalesandCapacityReleasesMember ugi:UgiUtilitiesMember 2018-10-01 2019-06-30 0000884614 ugi:ResidentialMember 2018-10-01 2019-06-30 0000884614 us-gaap:OperatingSegmentsMember ugi:EnergyMarketingMember ugi:MidstreamAndMarketingM</w:t>
      </w:r>
      <w:r>
        <w:rPr>
          <w:rFonts w:eastAsia="Times New Roman"/>
          <w:vanish/>
          <w:sz w:val="20"/>
          <w:szCs w:val="20"/>
        </w:rPr>
        <w:t>ember 2018-10-01 2019-06-30 0000884614 us-gaap:OperatingSegmentsMember ugi:PeakingMember ugi:MidstreamAndMarketingMember 2018-10-01 2019-06-30 0000884614 us-gaap:OperatingSegmentsMember us-gaap:RetailMember ugi:AmerigasPropaneMember 2018-10-01 2019-06-30 0</w:t>
      </w:r>
      <w:r>
        <w:rPr>
          <w:rFonts w:eastAsia="Times New Roman"/>
          <w:vanish/>
          <w:sz w:val="20"/>
          <w:szCs w:val="20"/>
        </w:rPr>
        <w:t>000884614 ugi:CorporateAndReconcilingItemsMember ugi:WholesaleMember 2018-10-01 2019-06-30 0000884614 us-gaap:OperatingSegmentsMember ugi:WholesaleMember ugi:UgiUtilitiesMember 2018-10-01 2019-06-30 0000884614 us-gaap:OperatingSegmentsMember ugi:EnergyMark</w:t>
      </w:r>
      <w:r>
        <w:rPr>
          <w:rFonts w:eastAsia="Times New Roman"/>
          <w:vanish/>
          <w:sz w:val="20"/>
          <w:szCs w:val="20"/>
        </w:rPr>
        <w:t>etingMember ugi:UgiUtilitiesMember 2018-10-01 2019-06-30 0000884614 us-gaap:OperatingSegmentsMember ugi:PipelineMember ugi:MidstreamAndMarketingMember 2018-10-01 2019-06-30 0000884614 ugi:CorporateAndReconcilingItemsMember ugi:NonutilityOtherMember 2018-10</w:t>
      </w:r>
      <w:r>
        <w:rPr>
          <w:rFonts w:eastAsia="Times New Roman"/>
          <w:vanish/>
          <w:sz w:val="20"/>
          <w:szCs w:val="20"/>
        </w:rPr>
        <w:t>-01 2019-06-30 0000884614 us-gaap:OperatingSegmentsMember us-gaap:ElectricityGenerationMember ugi:AmerigasPropaneMember 2018-10-01 2019-06-30 0000884614 ugi:CorporateAndReconcilingItemsMember ugi:UtilityMember 2018-10-01 2019-06-30 0000884614 us-gaap:Opera</w:t>
      </w:r>
      <w:r>
        <w:rPr>
          <w:rFonts w:eastAsia="Times New Roman"/>
          <w:vanish/>
          <w:sz w:val="20"/>
          <w:szCs w:val="20"/>
        </w:rPr>
        <w:t>tingSegmentsMember ugi:WholesaleMember ugi:UGIInternationalMember 2018-10-01 2019-06-30 0000884614 ugi:PeakingMember 2018-10-01 2019-06-30 0000884614 us-gaap:OperatingSegmentsMember ugi:UgiUtilitiesMember 2018-10-01 2019-06-30 0000884614 us-gaap:OperatingS</w:t>
      </w:r>
      <w:r>
        <w:rPr>
          <w:rFonts w:eastAsia="Times New Roman"/>
          <w:vanish/>
          <w:sz w:val="20"/>
          <w:szCs w:val="20"/>
        </w:rPr>
        <w:t>egmentsMember ugi:PipelineMember ugi:AmerigasPropaneMember 2018-10-01 2019-06-30 0000884614 us-gaap:IntersegmentEliminationMember ugi:NonutilityMember 2018-10-01 2019-06-30 0000884614 us-gaap:IntersegmentEliminationMember 2018-10-01 2019-06-30 0000884614 u</w:t>
      </w:r>
      <w:r>
        <w:rPr>
          <w:rFonts w:eastAsia="Times New Roman"/>
          <w:vanish/>
          <w:sz w:val="20"/>
          <w:szCs w:val="20"/>
        </w:rPr>
        <w:t>gi:CorporateAndReconcilingItemsMember ugi:LargeDeliveryServiceMember 2018-10-01 2019-06-30 0000884614 ugi:OffSystemSalesandCapacityReleasesMember 2018-10-01 2019-06-30 0000884614 ugi:MidstreamOtherMember 2018-10-01 2019-06-30 0000884614 us-gaap:Intersegmen</w:t>
      </w:r>
      <w:r>
        <w:rPr>
          <w:rFonts w:eastAsia="Times New Roman"/>
          <w:vanish/>
          <w:sz w:val="20"/>
          <w:szCs w:val="20"/>
        </w:rPr>
        <w:t>tEliminationMember ugi:UtilityOtherMember 2018-10-01 2019-06-30 0000884614 ugi:PipelineMember 2018-10-01 2019-06-30 0000884614 us-gaap:IntersegmentEliminationMember ugi:PeakingMember 2018-10-01 2019-06-30 0000884614 us-gaap:OperatingSegmentsMember ugi:OffS</w:t>
      </w:r>
      <w:r>
        <w:rPr>
          <w:rFonts w:eastAsia="Times New Roman"/>
          <w:vanish/>
          <w:sz w:val="20"/>
          <w:szCs w:val="20"/>
        </w:rPr>
        <w:t>ystemSalesandCapacityReleasesMember ugi:UGIInternationalMember 2018-10-01 2019-06-30 0000884614 us-gaap:OperatingSegmentsMember us-gaap:RetailMember ugi:UgiUtilitiesMember 2018-10-01 2019-06-30 0000884614 us-gaap:OperatingSegmentsMember ugi:CommercialandIn</w:t>
      </w:r>
      <w:r>
        <w:rPr>
          <w:rFonts w:eastAsia="Times New Roman"/>
          <w:vanish/>
          <w:sz w:val="20"/>
          <w:szCs w:val="20"/>
        </w:rPr>
        <w:t>dustrialMember ugi:UgiUtilitiesMember 2018-10-01 2019-06-30 0000884614 us-gaap:OperatingSegmentsMember ugi:UtilityOtherMember ugi:AmerigasPropaneMember 2018-10-01 2019-06-30 0000884614 us-gaap:OperatingSegmentsMember ugi:LargeDeliveryServiceMember ugi:UGII</w:t>
      </w:r>
      <w:r>
        <w:rPr>
          <w:rFonts w:eastAsia="Times New Roman"/>
          <w:vanish/>
          <w:sz w:val="20"/>
          <w:szCs w:val="20"/>
        </w:rPr>
        <w:t>nternationalMember 2018-10-01 2019-06-30 0000884614 ugi:CorporateAndReconcilingItemsMember us-gaap:RetailMember 2018-10-01 2019-06-30 0000884614 us-gaap:OperatingSegmentsMember ugi:LargeDeliveryServiceMember ugi:UgiUtilitiesMember 2018-10-01 2019-06-30 000</w:t>
      </w:r>
      <w:r>
        <w:rPr>
          <w:rFonts w:eastAsia="Times New Roman"/>
          <w:vanish/>
          <w:sz w:val="20"/>
          <w:szCs w:val="20"/>
        </w:rPr>
        <w:t>0884614 us-gaap:OperatingSegmentsMember ugi:LargeDeliveryServiceMember ugi:AmerigasPropaneMember 2018-10-01 2019-06-30 0000884614 ugi:CorporateAndReconcilingItemsMember ugi:OffSystemSalesandCapacityReleasesMember 2018-10-01 2019-06-30 0000884614 us-gaap:Op</w:t>
      </w:r>
      <w:r>
        <w:rPr>
          <w:rFonts w:eastAsia="Times New Roman"/>
          <w:vanish/>
          <w:sz w:val="20"/>
          <w:szCs w:val="20"/>
        </w:rPr>
        <w:t>eratingSegmentsMember ugi:OffSystemSalesandCapacityReleasesMember ugi:AmerigasPropaneMember 2018-10-01 2019-06-30 0000884614 us-gaap:OperatingSegmentsMember ugi:MidstreamOtherMember ugi:AmerigasPropaneMember 2018-10-01 2019-06-30 0000884614 us-gaap:Operati</w:t>
      </w:r>
      <w:r>
        <w:rPr>
          <w:rFonts w:eastAsia="Times New Roman"/>
          <w:vanish/>
          <w:sz w:val="20"/>
          <w:szCs w:val="20"/>
        </w:rPr>
        <w:t>ngSegmentsMember ugi:MidstreamOtherMember ugi:UgiUtilitiesMember 2018-10-01 2019-06-30 0000884614 ugi:NonutilityOtherMember 2018-10-01 2019-06-30 0000884614 us-gaap:OperatingSegmentsMember ugi:UtilityMember ugi:AmerigasPropaneMember 2018-10-01 2019-06-30 0</w:t>
      </w:r>
      <w:r>
        <w:rPr>
          <w:rFonts w:eastAsia="Times New Roman"/>
          <w:vanish/>
          <w:sz w:val="20"/>
          <w:szCs w:val="20"/>
        </w:rPr>
        <w:t>000884614 us-gaap:OperatingSegmentsMember ugi:NonutilityOtherMember ugi:UgiUtilitiesMember 2018-10-01 2019-06-30 0000884614 us-gaap:OperatingSegmentsMember ugi:CommercialandIndustrialMember ugi:UGIInternationalMember 2018-10-01 2019-06-30 0000884614 us-gaa</w:t>
      </w:r>
      <w:r>
        <w:rPr>
          <w:rFonts w:eastAsia="Times New Roman"/>
          <w:vanish/>
          <w:sz w:val="20"/>
          <w:szCs w:val="20"/>
        </w:rPr>
        <w:t>p:OperatingSegmentsMember ugi:PeakingMember ugi:UgiUtilitiesMember 2018-10-01 2019-06-30 0000884614 us-gaap:OperatingSegmentsMember ugi:CommercialandIndustrialMember ugi:MidstreamAndMarketingMember 2018-10-01 2019-06-30 0000884614 us-gaap:IntersegmentElimi</w:t>
      </w:r>
      <w:r>
        <w:rPr>
          <w:rFonts w:eastAsia="Times New Roman"/>
          <w:vanish/>
          <w:sz w:val="20"/>
          <w:szCs w:val="20"/>
        </w:rPr>
        <w:t>nationMember ugi:ResidentialMember 2018-10-01 2019-06-30 0000884614 ugi:CorporateAndReconcilingItemsMember ugi:PeakingMember 2018-10-01 2019-06-30 0000884614 us-gaap:OperatingSegmentsMember ugi:ResidentialMember ugi:AmerigasPropaneMember 2018-10-01 2019-06</w:t>
      </w:r>
      <w:r>
        <w:rPr>
          <w:rFonts w:eastAsia="Times New Roman"/>
          <w:vanish/>
          <w:sz w:val="20"/>
          <w:szCs w:val="20"/>
        </w:rPr>
        <w:t>-30 0000884614 us-gaap:OperatingSegmentsMember us-gaap:ElectricityGenerationMember ugi:UgiUtilitiesMember 2018-10-01 2019-06-30 0000884614 us-gaap:OperatingSegmentsMember ugi:UtilityOtherMember ugi:UGIInternationalMember 2018-10-01 2019-06-30 0000884614 us</w:t>
      </w:r>
      <w:r>
        <w:rPr>
          <w:rFonts w:eastAsia="Times New Roman"/>
          <w:vanish/>
          <w:sz w:val="20"/>
          <w:szCs w:val="20"/>
        </w:rPr>
        <w:t>-gaap:OperatingSegmentsMember ugi:ResidentialMember ugi:UgiUtilitiesMember 2018-10-01 2019-06-30 0000884614 us-gaap:IntersegmentEliminationMember ugi:EnergyMarketingMember 2018-10-01 2019-06-30 0000884614 us-gaap:OperatingSegmentsMember ugi:LargeDeliverySe</w:t>
      </w:r>
      <w:r>
        <w:rPr>
          <w:rFonts w:eastAsia="Times New Roman"/>
          <w:vanish/>
          <w:sz w:val="20"/>
          <w:szCs w:val="20"/>
        </w:rPr>
        <w:t>rviceMember ugi:MidstreamAndMarketingMember 2018-10-01 2019-06-30 0000884614 us-gaap:IntersegmentEliminationMember ugi:CommercialandIndustrialMember 2018-10-01 2019-06-30 0000884614 us-gaap:OperatingSegmentsMember ugi:ResidentialMember ugi:MidstreamAndMark</w:t>
      </w:r>
      <w:r>
        <w:rPr>
          <w:rFonts w:eastAsia="Times New Roman"/>
          <w:vanish/>
          <w:sz w:val="20"/>
          <w:szCs w:val="20"/>
        </w:rPr>
        <w:t xml:space="preserve">etingMember 2018-10-01 2019-06-30 0000884614 us-gaap:OperatingSegmentsMember ugi:UtilityMember ugi:UGIInternationalMember 2018-10-01 2019-06-30 0000884614 us-gaap:ElectricityGenerationMember 2018-10-01 2019-06-30 0000884614 us-gaap:OperatingSegmentsMember </w:t>
      </w:r>
      <w:r>
        <w:rPr>
          <w:rFonts w:eastAsia="Times New Roman"/>
          <w:vanish/>
          <w:sz w:val="20"/>
          <w:szCs w:val="20"/>
        </w:rPr>
        <w:t>ugi:WholesaleMember ugi:MidstreamAndMarketingMember 2018-10-01 2019-06-30 0000884614 us-gaap:OperatingSegmentsMember ugi:NonutilityOtherMember ugi:AmerigasPropaneMember 2018-10-01 2019-06-30 0000884614 us-gaap:OperatingSegmentsMember ugi:NonutilityMember u</w:t>
      </w:r>
      <w:r>
        <w:rPr>
          <w:rFonts w:eastAsia="Times New Roman"/>
          <w:vanish/>
          <w:sz w:val="20"/>
          <w:szCs w:val="20"/>
        </w:rPr>
        <w:t xml:space="preserve">gi:UgiUtilitiesMember 2018-10-01 2019-06-30 0000884614 us-gaap:IntersegmentEliminationMember ugi:NonutilityOtherMember 2018-10-01 2019-06-30 0000884614 us-gaap:IntersegmentEliminationMember ugi:OffSystemSalesandCapacityReleasesMember 2018-10-01 2019-06-30 </w:t>
      </w:r>
      <w:r>
        <w:rPr>
          <w:rFonts w:eastAsia="Times New Roman"/>
          <w:vanish/>
          <w:sz w:val="20"/>
          <w:szCs w:val="20"/>
        </w:rPr>
        <w:t>0000884614 us-gaap:OperatingSegmentsMember ugi:OffSystemSalesandCapacityReleasesMember ugi:MidstreamAndMarketingMember 2018-10-01 2019-06-30 0000884614 us-gaap:OperatingSegmentsMember ugi:UGIInternationalMember 2018-10-01 2019-06-30 0000884614 us-gaap:Oper</w:t>
      </w:r>
      <w:r>
        <w:rPr>
          <w:rFonts w:eastAsia="Times New Roman"/>
          <w:vanish/>
          <w:sz w:val="20"/>
          <w:szCs w:val="20"/>
        </w:rPr>
        <w:t xml:space="preserve">atingSegmentsMember ugi:NonutilityMember ugi:UGIInternationalMember 2018-10-01 2019-06-30 0000884614 ugi:CorporateAndReconcilingItemsMember ugi:MidstreamOtherMember 2018-10-01 2019-06-30 0000884614 us-gaap:IntersegmentEliminationMember ugi:WholesaleMember </w:t>
      </w:r>
      <w:r>
        <w:rPr>
          <w:rFonts w:eastAsia="Times New Roman"/>
          <w:vanish/>
          <w:sz w:val="20"/>
          <w:szCs w:val="20"/>
        </w:rPr>
        <w:t>2018-10-01 2019-06-30 0000884614 ugi:CorporateAndReconcilingItemsMember ugi:NonutilityMember 2018-10-01 2019-06-30 0000884614 ugi:LargeDeliveryServiceMember 2018-10-01 2019-06-30 0000884614 us-gaap:OperatingSegmentsMember ugi:PipelineMember ugi:UgiUtilitie</w:t>
      </w:r>
      <w:r>
        <w:rPr>
          <w:rFonts w:eastAsia="Times New Roman"/>
          <w:vanish/>
          <w:sz w:val="20"/>
          <w:szCs w:val="20"/>
        </w:rPr>
        <w:t>sMember 2018-10-01 2019-06-30 0000884614 ugi:UtilityMember 2018-10-01 2019-06-30 0000884614 ugi:CorporateAndReconcilingItemsMember 2018-10-01 2019-06-30 0000884614 ugi:UtilityOtherMember 2018-10-01 2019-06-30 0000884614 us-gaap:IntersegmentEliminationMembe</w:t>
      </w:r>
      <w:r>
        <w:rPr>
          <w:rFonts w:eastAsia="Times New Roman"/>
          <w:vanish/>
          <w:sz w:val="20"/>
          <w:szCs w:val="20"/>
        </w:rPr>
        <w:t>r ugi:MidstreamOtherMember 2018-10-01 2019-06-30 0000884614 us-gaap:OperatingSegmentsMember ugi:WholesaleMember ugi:AmerigasPropaneMember 2018-10-01 2019-06-30 0000884614 us-gaap:IntersegmentEliminationMember ugi:LargeDeliveryServiceMember 2018-10-01 2019-</w:t>
      </w:r>
      <w:r>
        <w:rPr>
          <w:rFonts w:eastAsia="Times New Roman"/>
          <w:vanish/>
          <w:sz w:val="20"/>
          <w:szCs w:val="20"/>
        </w:rPr>
        <w:t>06-30 0000884614 ugi:NonutilityMember 2018-10-01 2019-06-30 0000884614 us-gaap:OperatingSegmentsMember us-gaap:RetailMember ugi:MidstreamAndMarketingMember 2018-10-01 2019-06-30 0000884614 us-gaap:IntersegmentEliminationMember ugi:PipelineMember 2018-10-01</w:t>
      </w:r>
      <w:r>
        <w:rPr>
          <w:rFonts w:eastAsia="Times New Roman"/>
          <w:vanish/>
          <w:sz w:val="20"/>
          <w:szCs w:val="20"/>
        </w:rPr>
        <w:t xml:space="preserve"> 2019-06-30 0000884614 ugi:CorporateAndReconcilingItemsMember ugi:EnergyMarketingMember 2018-10-01 2019-06-30 0000884614 us-gaap:IntersegmentEliminationMember ugi:UtilityMember 2018-10-01 2019-06-30 0000884614 ugi:CorporateAndReconcilingItemsMember ugi:Uti</w:t>
      </w:r>
      <w:r>
        <w:rPr>
          <w:rFonts w:eastAsia="Times New Roman"/>
          <w:vanish/>
          <w:sz w:val="20"/>
          <w:szCs w:val="20"/>
        </w:rPr>
        <w:t>lityOtherMember 2018-10-01 2019-06-30 0000884614 us-gaap:OperatingSegmentsMember us-gaap:RetailMember ugi:UGIInternationalMember 2018-10-01 2019-06-30 0000884614 us-gaap:OperatingSegmentsMember ugi:UtilityOtherMember ugi:MidstreamAndMarketingMember 2018-10</w:t>
      </w:r>
      <w:r>
        <w:rPr>
          <w:rFonts w:eastAsia="Times New Roman"/>
          <w:vanish/>
          <w:sz w:val="20"/>
          <w:szCs w:val="20"/>
        </w:rPr>
        <w:t>-01 2019-06-30 0000884614 us-gaap:OperatingSegmentsMember ugi:PeakingMember ugi:AmerigasPropaneMember 2018-10-01 2019-06-30 0000884614 us-gaap:OperatingSegmentsMember us-gaap:ElectricityGenerationMember ugi:MidstreamAndMarketingMember 2018-10-01 2019-06-30</w:t>
      </w:r>
      <w:r>
        <w:rPr>
          <w:rFonts w:eastAsia="Times New Roman"/>
          <w:vanish/>
          <w:sz w:val="20"/>
          <w:szCs w:val="20"/>
        </w:rPr>
        <w:t xml:space="preserve"> 0000884614 ugi:CorporateAndReconcilingItemsMember ugi:ResidentialMember 2018-10-01 2019-06-30 0000884614 ugi:WholesaleMember 2018-10-01 2019-06-30 0000884614 us-gaap:OperatingSegmentsMember ugi:MidstreamOtherMember ugi:UGIInternationalMember 2018-10-01 20</w:t>
      </w:r>
      <w:r>
        <w:rPr>
          <w:rFonts w:eastAsia="Times New Roman"/>
          <w:vanish/>
          <w:sz w:val="20"/>
          <w:szCs w:val="20"/>
        </w:rPr>
        <w:t>19-06-30 0000884614 us-gaap:OperatingSegmentsMember ugi:NonutilityOtherMember ugi:UGIInternationalMember 2018-10-01 2019-06-30 0000884614 us-gaap:OperatingSegmentsMember ugi:UtilityMember ugi:UgiUtilitiesMember 2018-10-01 2019-06-30 0000884614 us-gaap:Oper</w:t>
      </w:r>
      <w:r>
        <w:rPr>
          <w:rFonts w:eastAsia="Times New Roman"/>
          <w:vanish/>
          <w:sz w:val="20"/>
          <w:szCs w:val="20"/>
        </w:rPr>
        <w:t>atingSegmentsMember ugi:NonutilityOtherMember ugi:MidstreamAndMarketingMember 2018-10-01 2019-06-30 0000884614 us-gaap:IntersegmentEliminationMember us-gaap:ElectricityGenerationMember 2018-10-01 2019-06-30 0000884614 us-gaap:OperatingSegmentsMember ugi:Ut</w:t>
      </w:r>
      <w:r>
        <w:rPr>
          <w:rFonts w:eastAsia="Times New Roman"/>
          <w:vanish/>
          <w:sz w:val="20"/>
          <w:szCs w:val="20"/>
        </w:rPr>
        <w:t>ilityMember ugi:MidstreamAndMarketingMember 2018-10-01 2019-06-30 0000884614 us-gaap:OperatingSegmentsMember ugi:UtilityOtherMember ugi:UgiUtilitiesMember 2018-10-01 2019-06-30 0000884614 us-gaap:OperatingSegmentsMember ugi:MidstreamOtherMember ugi:Midstre</w:t>
      </w:r>
      <w:r>
        <w:rPr>
          <w:rFonts w:eastAsia="Times New Roman"/>
          <w:vanish/>
          <w:sz w:val="20"/>
          <w:szCs w:val="20"/>
        </w:rPr>
        <w:t>amAndMarketingMember 2018-10-01 2019-06-30 0000884614 ugi:CorporateAndReconcilingItemsMember ugi:PipelineMember 2018-10-01 2019-06-30 0000884614 us-gaap:OperatingSegmentsMember ugi:PeakingMember ugi:UGIInternationalMember 2018-10-01 2019-06-30 0000884614 u</w:t>
      </w:r>
      <w:r>
        <w:rPr>
          <w:rFonts w:eastAsia="Times New Roman"/>
          <w:vanish/>
          <w:sz w:val="20"/>
          <w:szCs w:val="20"/>
        </w:rPr>
        <w:t>s-gaap:RetailMember 2018-10-01 2019-06-30 0000884614 ugi:CorporateAndReconcilingItemsMember ugi:CommercialandIndustrialMember 2018-10-01 2019-06-30 0000884614 ugi:CommercialandIndustrialMember 2018-10-01 2019-06-30 0000884614 us-gaap:IntersegmentEliminatio</w:t>
      </w:r>
      <w:r>
        <w:rPr>
          <w:rFonts w:eastAsia="Times New Roman"/>
          <w:vanish/>
          <w:sz w:val="20"/>
          <w:szCs w:val="20"/>
        </w:rPr>
        <w:t>nMember us-gaap:RetailMember 2018-10-01 2019-06-30 0000884614 ugi:CorporateAndReconcilingItemsMember us-gaap:ElectricityGenerationMember 2018-10-01 2019-06-30 0000884614 us-gaap:OperatingSegmentsMember ugi:NonutilityMember ugi:AmerigasPropaneMember 2018-10</w:t>
      </w:r>
      <w:r>
        <w:rPr>
          <w:rFonts w:eastAsia="Times New Roman"/>
          <w:vanish/>
          <w:sz w:val="20"/>
          <w:szCs w:val="20"/>
        </w:rPr>
        <w:t>-01 2019-06-30 0000884614 us-gaap:OperatingSegmentsMember ugi:EnergyMarketingMember ugi:UGIInternationalMember 2018-10-01 2019-06-30 0000884614 us-gaap:OperatingSegmentsMember ugi:EnergyMarketingMember ugi:AmerigasPropaneMember 2018-10-01 2019-06-30 000088</w:t>
      </w:r>
      <w:r>
        <w:rPr>
          <w:rFonts w:eastAsia="Times New Roman"/>
          <w:vanish/>
          <w:sz w:val="20"/>
          <w:szCs w:val="20"/>
        </w:rPr>
        <w:t>4614 ugi:StorageServicesMember 2018-10-01 2019-06-30 0000884614 ugi:MaterialsSuppliesAndOtherMember 2019-06-30 0000884614 ugi:NonUtilityLpgAndNaturalGasMember 2018-06-30 0000884614 ugi:GasUtilityNaturalGasMember 2019-06-30 0000884614 ugi:NonUtilityLpgAndNa</w:t>
      </w:r>
      <w:r>
        <w:rPr>
          <w:rFonts w:eastAsia="Times New Roman"/>
          <w:vanish/>
          <w:sz w:val="20"/>
          <w:szCs w:val="20"/>
        </w:rPr>
        <w:t>turalGasMember 2019-06-30 0000884614 ugi:GasUtilityNaturalGasMember 2018-09-30 0000884614 ugi:MaterialsSuppliesAndOtherMember 2018-09-30 0000884614 ugi:MaterialsSuppliesAndOtherMember 2018-06-30 0000884614 ugi:NonUtilityLpgAndNaturalGasMember 2018-09-30 00</w:t>
      </w:r>
      <w:r>
        <w:rPr>
          <w:rFonts w:eastAsia="Times New Roman"/>
          <w:vanish/>
          <w:sz w:val="20"/>
          <w:szCs w:val="20"/>
        </w:rPr>
        <w:t>00884614 ugi:GasUtilityNaturalGasMember 2018-06-30 0000884614 ugi:UgiUtilitiesMember 2018-06-30 0000884614 ugi:UgiUtilitiesMember srt:MaximumMember 2018-10-01 2019-06-30 0000884614 ugi:UgiUtilitiesMember 2019-06-30 0000884614 ugi:UgiUtilitiesMember 2018-09</w:t>
      </w:r>
      <w:r>
        <w:rPr>
          <w:rFonts w:eastAsia="Times New Roman"/>
          <w:vanish/>
          <w:sz w:val="20"/>
          <w:szCs w:val="20"/>
        </w:rPr>
        <w:t>-30 0000884614 2017-10-01 2018-09-30 0000884614 us-gaap:ForeignCountryMember us-gaap:MinistryOfTheEconomyFinanceAndIndustryFranceMember ugi:January12022Fiscal2023Member 2018-06-30 0000884614 us-gaap:ForeignCountryMember us-gaap:MinistryOfTheEconomyFinanceA</w:t>
      </w:r>
      <w:r>
        <w:rPr>
          <w:rFonts w:eastAsia="Times New Roman"/>
          <w:vanish/>
          <w:sz w:val="20"/>
          <w:szCs w:val="20"/>
        </w:rPr>
        <w:t>ndIndustryFranceMember ugi:January12022Fiscal2023Member 2017-10-01 2017-12-31 0000884614 us-gaap:ForeignCountryMember us-gaap:MinistryOfTheEconomyFinanceAndIndustryFranceMember ugi:January12022Fiscal2023Member 2018-04-01 2018-06-30 0000884614 2017-10-01 20</w:t>
      </w:r>
      <w:r>
        <w:rPr>
          <w:rFonts w:eastAsia="Times New Roman"/>
          <w:vanish/>
          <w:sz w:val="20"/>
          <w:szCs w:val="20"/>
        </w:rPr>
        <w:t xml:space="preserve">17-12-31 0000884614 us-gaap:TrademarksAndTradeNamesMember 2018-04-01 2018-04-30 0000884614 ugi:UgiUtilitiesMember us-gaap:EnvironmentalRestorationCostsMember 2018-06-30 0000884614 ugi:UgiUtilitiesMember us-gaap:OtherLiabilitiesMember 2018-09-30 0000884614 </w:t>
      </w:r>
      <w:r>
        <w:rPr>
          <w:rFonts w:eastAsia="Times New Roman"/>
          <w:vanish/>
          <w:sz w:val="20"/>
          <w:szCs w:val="20"/>
        </w:rPr>
        <w:t>ugi:UgiUtilitiesMember us-gaap:PostretirementBenefitCostsMember 2018-09-30 0000884614 ugi:UgiUtilitiesMember us-gaap:PensionCostsMember 2019-06-30 0000884614 ugi:UgiUtilitiesMember us-gaap:EnvironmentalRestorationCostsMember 2018-09-30 0000884614 ugi:UgiUt</w:t>
      </w:r>
      <w:r>
        <w:rPr>
          <w:rFonts w:eastAsia="Times New Roman"/>
          <w:vanish/>
          <w:sz w:val="20"/>
          <w:szCs w:val="20"/>
        </w:rPr>
        <w:t>ilitiesMember ugi:RemovalCostsNetMember 2018-09-30 0000884614 ugi:UgiUtilitiesMember ugi:ExcessFederalDeferredIncomeTaxesMember 2018-06-30 0000884614 ugi:UgiUtilitiesMember ugi:OtherRegulatoryAssetsMember 2018-09-30 0000884614 ugi:UgiUtilitiesMember ugi:In</w:t>
      </w:r>
      <w:r>
        <w:rPr>
          <w:rFonts w:eastAsia="Times New Roman"/>
          <w:vanish/>
          <w:sz w:val="20"/>
          <w:szCs w:val="20"/>
        </w:rPr>
        <w:t>comeTaxesRecoverableMember 2019-06-30 0000884614 ugi:UgiUtilitiesMember ugi:RemovalCostsNetMember 2018-06-30 0000884614 ugi:UgiUtilitiesMember ugi:DeferredFuelAndPowerRefundsMember 2019-06-30 0000884614 ugi:UgiUtilitiesMember ugi:OtherRegulatoryAssetsMembe</w:t>
      </w:r>
      <w:r>
        <w:rPr>
          <w:rFonts w:eastAsia="Times New Roman"/>
          <w:vanish/>
          <w:sz w:val="20"/>
          <w:szCs w:val="20"/>
        </w:rPr>
        <w:t>r 2018-06-30 0000884614 ugi:UgiUtilitiesMember ugi:ExcessFederalDeferredIncomeTaxesMember 2018-09-30 0000884614 ugi:UgiUtilitiesMember us-gaap:DeferredIncomeTaxChargesMember 2019-06-30 0000884614 ugi:UgiUtilitiesMember us-gaap:DeferredIncomeTaxChargesMembe</w:t>
      </w:r>
      <w:r>
        <w:rPr>
          <w:rFonts w:eastAsia="Times New Roman"/>
          <w:vanish/>
          <w:sz w:val="20"/>
          <w:szCs w:val="20"/>
        </w:rPr>
        <w:t>r 2018-06-30 0000884614 ugi:UgiUtilitiesMember us-gaap:PostretirementBenefitCostsMember 2019-06-30 0000884614 ugi:UgiUtilitiesMember ugi:OtherRegulatoryAssetsMember 2019-06-30 0000884614 ugi:UgiUtilitiesMember us-gaap:PostretirementBenefitCostsMember 2018-</w:t>
      </w:r>
      <w:r>
        <w:rPr>
          <w:rFonts w:eastAsia="Times New Roman"/>
          <w:vanish/>
          <w:sz w:val="20"/>
          <w:szCs w:val="20"/>
        </w:rPr>
        <w:t>06-30 0000884614 ugi:UgiUtilitiesMember ugi:RemovalCostsNetMember 2019-06-30 0000884614 ugi:UgiUtilitiesMember us-gaap:PensionCostsMember 2018-06-30 0000884614 ugi:UgiUtilitiesMember ugi:PAPUCTemporaryRatesOrderMember 2019-06-30 0000884614 ugi:UgiUtilities</w:t>
      </w:r>
      <w:r>
        <w:rPr>
          <w:rFonts w:eastAsia="Times New Roman"/>
          <w:vanish/>
          <w:sz w:val="20"/>
          <w:szCs w:val="20"/>
        </w:rPr>
        <w:t>Member us-gaap:OtherLiabilitiesMember 2019-06-30 0000884614 ugi:UgiUtilitiesMember ugi:IncomeTaxesRecoverableMember 2018-06-30 0000884614 ugi:UgiUtilitiesMember us-gaap:EnvironmentalRestorationCostsMember 2019-06-30 0000884614 ugi:UgiUtilitiesMember ugi:PA</w:t>
      </w:r>
      <w:r>
        <w:rPr>
          <w:rFonts w:eastAsia="Times New Roman"/>
          <w:vanish/>
          <w:sz w:val="20"/>
          <w:szCs w:val="20"/>
        </w:rPr>
        <w:t>PUCTemporaryRatesOrderMember 2018-09-30 0000884614 ugi:UgiUtilitiesMember ugi:PAPUCTemporaryRatesOrderMember 2018-06-30 0000884614 ugi:UgiUtilitiesMember us-gaap:OtherLiabilitiesMember 2018-06-30 0000884614 ugi:UgiUtilitiesMember us-gaap:PensionCostsMember</w:t>
      </w:r>
      <w:r>
        <w:rPr>
          <w:rFonts w:eastAsia="Times New Roman"/>
          <w:vanish/>
          <w:sz w:val="20"/>
          <w:szCs w:val="20"/>
        </w:rPr>
        <w:t xml:space="preserve"> 2018-09-30 0000884614 ugi:UgiUtilitiesMember ugi:ExcessFederalDeferredIncomeTaxesMember 2019-06-30 0000884614 ugi:UgiUtilitiesMember ugi:DeferredFuelAndPowerRefundsMember 2018-06-30 0000884614 ugi:UgiUtilitiesMember ugi:DeferredFuelAndPowerRefundsMember 2</w:t>
      </w:r>
      <w:r>
        <w:rPr>
          <w:rFonts w:eastAsia="Times New Roman"/>
          <w:vanish/>
          <w:sz w:val="20"/>
          <w:szCs w:val="20"/>
        </w:rPr>
        <w:t>018-09-30 0000884614 ugi:UgiUtilitiesMember ugi:IncomeTaxesRecoverableMember 2018-09-30 0000884614 ugi:UgiUtilitiesMember us-gaap:DeferredIncomeTaxChargesMember 2018-09-30 0000884614 srt:MaximumMember 2018-10-01 2019-06-30 0000884614 ugi:ElectricUtilityMem</w:t>
      </w:r>
      <w:r>
        <w:rPr>
          <w:rFonts w:eastAsia="Times New Roman"/>
          <w:vanish/>
          <w:sz w:val="20"/>
          <w:szCs w:val="20"/>
        </w:rPr>
        <w:t xml:space="preserve">ber ugi:PennsylvaniaPublicUtilityCommissionMember 2018-10-25 2018-10-25 0000884614 ugi:UGIGasMember ugi:PennsylvaniaPublicUtilityCommissionMember 2018-01-01 2018-06-30 0000884614 ugi:UgiUtilitiesMember 2017-07-02 2017-07-02 0000884614 ugi:GasUtilityMember </w:t>
      </w:r>
      <w:r>
        <w:rPr>
          <w:rFonts w:eastAsia="Times New Roman"/>
          <w:vanish/>
          <w:sz w:val="20"/>
          <w:szCs w:val="20"/>
        </w:rPr>
        <w:t>2019-06-30 0000884614 ugi:GasUtilityMember 2018-06-30 0000884614 ugi:PNGMember ugi:PennsylvaniaPublicUtilityCommissionMember 2017-01-19 2017-01-19 0000884614 ugi:ElectricUtilityMember ugi:PennsylvaniaPublicUtilityCommissionMember 2018-01-26 2018-01-26 0000</w:t>
      </w:r>
      <w:r>
        <w:rPr>
          <w:rFonts w:eastAsia="Times New Roman"/>
          <w:vanish/>
          <w:sz w:val="20"/>
          <w:szCs w:val="20"/>
        </w:rPr>
        <w:t>884614 ugi:UGIGasMember ugi:PennsylvaniaPublicUtilityCommissionMember 2019-01-28 0000884614 ugi:ElectricUtilityMember ugi:PennsylvaniaPublicUtilityCommissionMember 2018-10-27 2018-10-27 0000884614 ugi:UGINorthMember 2019-04-01 2019-06-30 0000884614 ugi:PNG</w:t>
      </w:r>
      <w:r>
        <w:rPr>
          <w:rFonts w:eastAsia="Times New Roman"/>
          <w:vanish/>
          <w:sz w:val="20"/>
          <w:szCs w:val="20"/>
        </w:rPr>
        <w:t>Member ugi:PennsylvaniaPublicUtilityCommissionMember 2017-06-30 2017-06-30 0000884614 ugi:UGICentralMember 2019-04-01 2019-06-30 0000884614 ugi:UGIGasMember ugi:PennsylvaniaPublicUtilityCommissionMember 2019-01-28 2019-01-28 0000884614 ugi:GasUtilityMember</w:t>
      </w:r>
      <w:r>
        <w:rPr>
          <w:rFonts w:eastAsia="Times New Roman"/>
          <w:vanish/>
          <w:sz w:val="20"/>
          <w:szCs w:val="20"/>
        </w:rPr>
        <w:t xml:space="preserve"> 2018-09-30 0000884614 ugi:UGISouthMember 2019-04-01 2019-06-30 0000884614 srt:MinimumMember 2018-10-01 2019-06-30 0000884614 us-gaap:CorporationMember 2018-06-30 0000884614 us-gaap:CorporationMember 2019-06-30 0000884614 us-gaap:CorporationMember 2018-09-</w:t>
      </w:r>
      <w:r>
        <w:rPr>
          <w:rFonts w:eastAsia="Times New Roman"/>
          <w:vanish/>
          <w:sz w:val="20"/>
          <w:szCs w:val="20"/>
        </w:rPr>
        <w:t>30 0000884614 srt:MaximumMember 2017-11-01 2018-04-30 0000884614 srt:MaximumMember srt:ScenarioForecastMember 2018-05-01 2019-10-31 0000884614 us-gaap:CorporationMember 2018-10-01 2019-06-30 0000884614 us-gaap:CorporationMember 2017-10-01 2018-06-30 000088</w:t>
      </w:r>
      <w:r>
        <w:rPr>
          <w:rFonts w:eastAsia="Times New Roman"/>
          <w:vanish/>
          <w:sz w:val="20"/>
          <w:szCs w:val="20"/>
        </w:rPr>
        <w:t>4614 ugi:FlagaMember 2018-10-25 2018-10-25 0000884614 ugi:UgiUtilitiesMember ugi:A4.55SeniorNotesdueFebruary2049Member us-gaap:SeniorNotesMember 2019-02-01 0000884614 ugi:UGIInternationalLLCMember ugi:TermLoanMember ugi:UGIInternationalCreditAgreementMembe</w:t>
      </w:r>
      <w:r>
        <w:rPr>
          <w:rFonts w:eastAsia="Times New Roman"/>
          <w:vanish/>
          <w:sz w:val="20"/>
          <w:szCs w:val="20"/>
        </w:rPr>
        <w:t>r us-gaap:LineOfCreditMember 2018-10-18 0000884614 ugi:UGIInternationalLLCMember srt:MinimumMember ugi:UGIInternationalCreditAgreementMember us-gaap:LineOfCreditMember 2018-10-18 2018-10-18 0000884614 ugi:UGIInternationalLLCMember srt:MinimumMember us-gaap</w:t>
      </w:r>
      <w:r>
        <w:rPr>
          <w:rFonts w:eastAsia="Times New Roman"/>
          <w:vanish/>
          <w:sz w:val="20"/>
          <w:szCs w:val="20"/>
        </w:rPr>
        <w:t>:RevolvingCreditFacilityMember ugi:UGIInternationalCreditAgreementMember us-gaap:LineOfCreditMember ugi:EURIBORMember 2018-10-18 2018-10-18 0000884614 ugi:UGIInternationalLLCMember ugi:A3.25SeniorUnsecuredNotesDueNovember2025Member us-gaap:SeniorNotesMembe</w:t>
      </w:r>
      <w:r>
        <w:rPr>
          <w:rFonts w:eastAsia="Times New Roman"/>
          <w:vanish/>
          <w:sz w:val="20"/>
          <w:szCs w:val="20"/>
        </w:rPr>
        <w:t>r 2018-10-25 0000884614 ugi:UgiUtilitiesMember srt:MaximumMember ugi:A2019CreditAgreementMember us-gaap:LineOfCreditMember 2018-10-01 2019-06-30 0000884614 ugi:UGIInternationalLLCMember srt:MaximumMember ugi:UGIInternationalCreditAgreementMember us-gaap:Li</w:t>
      </w:r>
      <w:r>
        <w:rPr>
          <w:rFonts w:eastAsia="Times New Roman"/>
          <w:vanish/>
          <w:sz w:val="20"/>
          <w:szCs w:val="20"/>
        </w:rPr>
        <w:t>neOfCreditMember 2018-10-18 2018-10-18 0000884614 ugi:UGIInternationalLLCMember srt:MaximumMember us-gaap:RevolvingCreditFacilityMember ugi:UGIInternationalCreditAgreementMember us-gaap:LineOfCreditMember us-gaap:LondonInterbankOfferedRateLIBORMember 2018-</w:t>
      </w:r>
      <w:r>
        <w:rPr>
          <w:rFonts w:eastAsia="Times New Roman"/>
          <w:vanish/>
          <w:sz w:val="20"/>
          <w:szCs w:val="20"/>
        </w:rPr>
        <w:t>10-18 2018-10-18 0000884614 ugi:UGIInternationalLLCMember us-gaap:RevolvingCreditFacilityMember ugi:UGIInternationalCreditAgreementMember us-gaap:LineOfCreditMember 2018-10-18 0000884614 ugi:UgiUtilitiesMember ugi:A2019CreditAgreementMember us-gaap:LineOfC</w:t>
      </w:r>
      <w:r>
        <w:rPr>
          <w:rFonts w:eastAsia="Times New Roman"/>
          <w:vanish/>
          <w:sz w:val="20"/>
          <w:szCs w:val="20"/>
        </w:rPr>
        <w:t>reditMember 2019-06-27 0000884614 ugi:UGIInternationalCreditAgreementMember 2018-10-18 0000884614 ugi:UGIInternationalLLCMember us-gaap:RevolvingCreditFacilityMember ugi:UGIInternationalCreditAgreementMember us-gaap:LineOfCreditMember ugi:EURIBORMember 201</w:t>
      </w:r>
      <w:r>
        <w:rPr>
          <w:rFonts w:eastAsia="Times New Roman"/>
          <w:vanish/>
          <w:sz w:val="20"/>
          <w:szCs w:val="20"/>
        </w:rPr>
        <w:t>8-10-18 0000884614 ugi:UgiUtilitiesMember us-gaap:LetterOfCreditMember ugi:A2019CreditAgreementMember us-gaap:LineOfCreditMember 2019-06-27 0000884614 ugi:UGIFranceMember 2018-10-25 2018-10-25 0000884614 ugi:UGIInternationalLLCMember srt:MinimumMember us-g</w:t>
      </w:r>
      <w:r>
        <w:rPr>
          <w:rFonts w:eastAsia="Times New Roman"/>
          <w:vanish/>
          <w:sz w:val="20"/>
          <w:szCs w:val="20"/>
        </w:rPr>
        <w:t>aap:RevolvingCreditFacilityMember ugi:UGIInternationalCreditAgreementMember us-gaap:LineOfCreditMember us-gaap:LondonInterbankOfferedRateLIBORMember 2018-10-18 2018-10-18 0000884614 ugi:UGIInternationalLLCMember srt:MaximumMember us-gaap:RevolvingCreditFac</w:t>
      </w:r>
      <w:r>
        <w:rPr>
          <w:rFonts w:eastAsia="Times New Roman"/>
          <w:vanish/>
          <w:sz w:val="20"/>
          <w:szCs w:val="20"/>
        </w:rPr>
        <w:t>ilityMember ugi:UGIInternationalCreditAgreementMember us-gaap:LineOfCreditMember ugi:EURIBORMember 2018-10-18 2018-10-18 0000884614 ugi:FranceSASMember 2018-10-25 0000884614 ugi:UgiUtilitiesMember us-gaap:RevolvingCreditFacilityMember ugi:UGIUtilitiesAgree</w:t>
      </w:r>
      <w:r>
        <w:rPr>
          <w:rFonts w:eastAsia="Times New Roman"/>
          <w:vanish/>
          <w:sz w:val="20"/>
          <w:szCs w:val="20"/>
        </w:rPr>
        <w:t>mentMember us-gaap:LineOfCreditMember 2019-06-27 0000884614 ugi:UgiUtilitiesMember ugi:A2019CreditAgreementMember 2019-06-27 0000884614 ugi:UGIInternationalLLCMember us-gaap:RevolvingCreditFacilityMember ugi:UGIInternationalCreditAgreementMember us-gaap:Li</w:t>
      </w:r>
      <w:r>
        <w:rPr>
          <w:rFonts w:eastAsia="Times New Roman"/>
          <w:vanish/>
          <w:sz w:val="20"/>
          <w:szCs w:val="20"/>
        </w:rPr>
        <w:t xml:space="preserve">neOfCreditMember ugi:EURIBORMember 2018-10-18 2018-10-18 0000884614 ugi:FlagaMember ugi:TermLoanMember ugi:FlagaTermLoanDueSeptemberTwentyTwentyMember 2018-10-25 2018-10-25 0000884614 ugi:UgiUtilitiesMember srt:MinimumMember ugi:A2019CreditAgreementMember </w:t>
      </w:r>
      <w:r>
        <w:rPr>
          <w:rFonts w:eastAsia="Times New Roman"/>
          <w:vanish/>
          <w:sz w:val="20"/>
          <w:szCs w:val="20"/>
        </w:rPr>
        <w:t>us-gaap:LineOfCreditMember 2018-10-01 2019-06-30 0000884614 ugi:UGIInternationalLLCMember ugi:TermLoanMember ugi:UGIInternationalCreditAgreementMember us-gaap:LineOfCreditMember 2018-10-18 2018-10-18 0000884614 ugi:CPGCOA.PNGCOAandUGIGasCOAMember 2018-06-3</w:t>
      </w:r>
      <w:r>
        <w:rPr>
          <w:rFonts w:eastAsia="Times New Roman"/>
          <w:vanish/>
          <w:sz w:val="20"/>
          <w:szCs w:val="20"/>
        </w:rPr>
        <w:t xml:space="preserve">0 0000884614 ugi:UGIGasMGPPropertiesMember us-gaap:EnvironmentalIssueMember 2018-10-01 2019-06-30 0000884614 ugi:UgiUtilitiesMember ugi:PNGandCPGMember 2019-06-30 0000884614 2007-01-01 2007-12-31 0000884614 srt:ScenarioForecastMember 2017-11-07 2019-07-01 </w:t>
      </w:r>
      <w:r>
        <w:rPr>
          <w:rFonts w:eastAsia="Times New Roman"/>
          <w:vanish/>
          <w:sz w:val="20"/>
          <w:szCs w:val="20"/>
        </w:rPr>
        <w:t>0000884614 ugi:AmeriGasOLPMember ugi:NewYorkStateDepartmentofEnvironmentConservationRemediationPlanMember ugi:SaranacLakeNewYorkMember 2017-01-01 2017-12-31 0000884614 ugi:AmeriGasOLPMember ugi:NewYorkStateDepartmentofEnvironmentConservationRemediationPlan</w:t>
      </w:r>
      <w:r>
        <w:rPr>
          <w:rFonts w:eastAsia="Times New Roman"/>
          <w:vanish/>
          <w:sz w:val="20"/>
          <w:szCs w:val="20"/>
        </w:rPr>
        <w:t>Member ugi:SaranacLakeNewYorkMember 2017-09-30 0000884614 ugi:AmeriGasOLPMember ugi:NewYorkStateDepartmentofEnvironmentConservationRemediationPlanMember ugi:SaranacLakeNewYorkMember 2017-06-30 0000884614 ugi:CPGCOA.PNGCOAandUGIGasCOAMember 2019-06-30 00008</w:t>
      </w:r>
      <w:r>
        <w:rPr>
          <w:rFonts w:eastAsia="Times New Roman"/>
          <w:vanish/>
          <w:sz w:val="20"/>
          <w:szCs w:val="20"/>
        </w:rPr>
        <w:t>84614 ugi:CPGCOA.PNGCOAandUGIGasCOAMember 2018-09-30 0000884614 2008-01-01 2008-12-31 0000884614 us-gaap:OtherPostretirementBenefitPlansDefinedBenefitMember 2018-10-01 2019-06-30 0000884614 us-gaap:OtherPostretirementBenefitPlansDefinedBenefitMember 2017-1</w:t>
      </w:r>
      <w:r>
        <w:rPr>
          <w:rFonts w:eastAsia="Times New Roman"/>
          <w:vanish/>
          <w:sz w:val="20"/>
          <w:szCs w:val="20"/>
        </w:rPr>
        <w:t>0-01 2018-06-30 0000884614 us-gaap:PensionPlansDefinedBenefitMember 2018-04-01 2018-06-30 0000884614 us-gaap:PensionPlansDefinedBenefitMember 2017-10-01 2018-06-30 0000884614 us-gaap:PensionPlansDefinedBenefitMember 2018-10-01 2019-06-30 0000884614 us-gaap</w:t>
      </w:r>
      <w:r>
        <w:rPr>
          <w:rFonts w:eastAsia="Times New Roman"/>
          <w:vanish/>
          <w:sz w:val="20"/>
          <w:szCs w:val="20"/>
        </w:rPr>
        <w:t>:PensionPlansDefinedBenefitMember 2019-04-01 2019-06-30 0000884614 us-gaap:OtherPostretirementBenefitPlansDefinedBenefitMember 2019-04-01 2019-06-30 0000884614 us-gaap:OtherPostretirementBenefitPlansDefinedBenefitMember 2018-04-01 2018-06-30 0000884614 us-</w:t>
      </w:r>
      <w:r>
        <w:rPr>
          <w:rFonts w:eastAsia="Times New Roman"/>
          <w:vanish/>
          <w:sz w:val="20"/>
          <w:szCs w:val="20"/>
        </w:rPr>
        <w:t>gaap:UnfundedPlanMember us-gaap:NonqualifiedPlanMember 2018-10-01 2019-06-30 0000884614 us-gaap:UnfundedPlanMember us-gaap:NonqualifiedPlanMember 2018-04-01 2018-06-30 0000884614 us-gaap:UnfundedPlanMember us-gaap:NonqualifiedPlanMember 2017-10-01 2018-06-</w:t>
      </w:r>
      <w:r>
        <w:rPr>
          <w:rFonts w:eastAsia="Times New Roman"/>
          <w:vanish/>
          <w:sz w:val="20"/>
          <w:szCs w:val="20"/>
        </w:rPr>
        <w:t>30 0000884614 us-gaap:UnfundedPlanMember us-gaap:NonqualifiedPlanMember 2019-04-01 2019-06-30 0000884614 us-gaap:CarryingReportedAmountFairValueDisclosureMember 2019-06-30 0000884614 us-gaap:EstimateOfFairValueFairValueDisclosureMember 2018-06-30 000088461</w:t>
      </w:r>
      <w:r>
        <w:rPr>
          <w:rFonts w:eastAsia="Times New Roman"/>
          <w:vanish/>
          <w:sz w:val="20"/>
          <w:szCs w:val="20"/>
        </w:rPr>
        <w:t>4 us-gaap:CarryingReportedAmountFairValueDisclosureMember 2018-06-30 0000884614 us-gaap:CarryingReportedAmountFairValueDisclosureMember 2018-09-30 0000884614 us-gaap:EstimateOfFairValueFairValueDisclosureMember 2018-09-30 0000884614 us-gaap:EstimateOfFairV</w:t>
      </w:r>
      <w:r>
        <w:rPr>
          <w:rFonts w:eastAsia="Times New Roman"/>
          <w:vanish/>
          <w:sz w:val="20"/>
          <w:szCs w:val="20"/>
        </w:rPr>
        <w:t>alueFairValueDisclosureMember 2019-06-30 0000884614 us-gaap:CommodityContractMember us-gaap:FairValueInputsLevel2Member us-gaap:FairValueMeasurementsRecurringMember 2018-06-30 0000884614 us-gaap:CommodityContractMember us-gaap:FairValueInputsLevel1Member u</w:t>
      </w:r>
      <w:r>
        <w:rPr>
          <w:rFonts w:eastAsia="Times New Roman"/>
          <w:vanish/>
          <w:sz w:val="20"/>
          <w:szCs w:val="20"/>
        </w:rPr>
        <w:t>s-gaap:FairValueMeasurementsRecurringMember 2019-06-30 0000884614 us-gaap:FairValueMeasurementsRecurringMember 2019-06-30 0000884614 us-gaap:InterestRateContractMember us-gaap:FairValueInputsLevel1Member us-gaap:FairValueMeasurementsRecurringMember 2018-09</w:t>
      </w:r>
      <w:r>
        <w:rPr>
          <w:rFonts w:eastAsia="Times New Roman"/>
          <w:vanish/>
          <w:sz w:val="20"/>
          <w:szCs w:val="20"/>
        </w:rPr>
        <w:t>-30 0000884614 us-gaap:InterestRateContractMember us-gaap:FairValueMeasurementsRecurringMember 2018-06-30 0000884614 us-gaap:FairValueInputsLevel3Member us-gaap:FairValueMeasurementsRecurringMember 2018-09-30 0000884614 us-gaap:CommodityContractMember us-g</w:t>
      </w:r>
      <w:r>
        <w:rPr>
          <w:rFonts w:eastAsia="Times New Roman"/>
          <w:vanish/>
          <w:sz w:val="20"/>
          <w:szCs w:val="20"/>
        </w:rPr>
        <w:t>aap:FairValueMeasurementsRecurringMember 2019-06-30 0000884614 ugi:CrosscurrencyswapMember us-gaap:FairValueMeasurementsRecurringMember 2018-06-30 0000884614 us-gaap:InterestRateContractMember us-gaap:FairValueMeasurementsRecurringMember 2018-09-30 0000884</w:t>
      </w:r>
      <w:r>
        <w:rPr>
          <w:rFonts w:eastAsia="Times New Roman"/>
          <w:vanish/>
          <w:sz w:val="20"/>
          <w:szCs w:val="20"/>
        </w:rPr>
        <w:t>614 us-gaap:FairValueInputsLevel1Member us-gaap:FairValueMeasurementsRecurringMember 2018-06-30 0000884614 us-gaap:ForeignExchangeContractMember us-gaap:FairValueInputsLevel3Member us-gaap:FairValueMeasurementsRecurringMember 2019-06-30 0000884614 us-gaap:</w:t>
      </w:r>
      <w:r>
        <w:rPr>
          <w:rFonts w:eastAsia="Times New Roman"/>
          <w:vanish/>
          <w:sz w:val="20"/>
          <w:szCs w:val="20"/>
        </w:rPr>
        <w:t>CommodityContractMember us-gaap:FairValueInputsLevel2Member us-gaap:FairValueMeasurementsRecurringMember 2018-09-30 0000884614 us-gaap:CommodityContractMember us-gaap:FairValueInputsLevel1Member us-gaap:FairValueMeasurementsRecurringMember 2018-06-30 00008</w:t>
      </w:r>
      <w:r>
        <w:rPr>
          <w:rFonts w:eastAsia="Times New Roman"/>
          <w:vanish/>
          <w:sz w:val="20"/>
          <w:szCs w:val="20"/>
        </w:rPr>
        <w:t>84614 us-gaap:ForeignExchangeContractMember us-gaap:FairValueInputsLevel1Member us-gaap:FairValueMeasurementsRecurringMember 2018-09-30 0000884614 us-gaap:FairValueInputsLevel1Member us-gaap:FairValueMeasurementsRecurringMember 2019-06-30 0000884614 us-gaa</w:t>
      </w:r>
      <w:r>
        <w:rPr>
          <w:rFonts w:eastAsia="Times New Roman"/>
          <w:vanish/>
          <w:sz w:val="20"/>
          <w:szCs w:val="20"/>
        </w:rPr>
        <w:t>p:FairValueMeasurementsRecurringMember 2018-09-30 0000884614 us-gaap:ForeignExchangeContractMember us-gaap:FairValueInputsLevel1Member us-gaap:FairValueMeasurementsRecurringMember 2019-06-30 0000884614 us-gaap:CommodityContractMember us-gaap:FairValueInput</w:t>
      </w:r>
      <w:r>
        <w:rPr>
          <w:rFonts w:eastAsia="Times New Roman"/>
          <w:vanish/>
          <w:sz w:val="20"/>
          <w:szCs w:val="20"/>
        </w:rPr>
        <w:t>sLevel1Member us-gaap:FairValueMeasurementsRecurringMember 2018-09-30 0000884614 us-gaap:ForeignExchangeContractMember us-gaap:FairValueInputsLevel3Member us-gaap:FairValueMeasurementsRecurringMember 2018-09-30 0000884614 us-gaap:FairValueInputsLevel3Membe</w:t>
      </w:r>
      <w:r>
        <w:rPr>
          <w:rFonts w:eastAsia="Times New Roman"/>
          <w:vanish/>
          <w:sz w:val="20"/>
          <w:szCs w:val="20"/>
        </w:rPr>
        <w:t>r us-gaap:FairValueMeasurementsRecurringMember 2018-06-30 0000884614 ugi:CrosscurrencyswapMember us-gaap:FairValueInputsLevel3Member us-gaap:FairValueMeasurementsRecurringMember 2018-09-30 0000884614 us-gaap:CommodityContractMember us-gaap:FairValueInputsL</w:t>
      </w:r>
      <w:r>
        <w:rPr>
          <w:rFonts w:eastAsia="Times New Roman"/>
          <w:vanish/>
          <w:sz w:val="20"/>
          <w:szCs w:val="20"/>
        </w:rPr>
        <w:t>evel3Member us-gaap:FairValueMeasurementsRecurringMember 2018-06-30 0000884614 us-gaap:CommodityContractMember us-gaap:FairValueMeasurementsRecurringMember 2018-06-30 0000884614 us-gaap:InterestRateContractMember us-gaap:FairValueInputsLevel3Member us-gaap</w:t>
      </w:r>
      <w:r>
        <w:rPr>
          <w:rFonts w:eastAsia="Times New Roman"/>
          <w:vanish/>
          <w:sz w:val="20"/>
          <w:szCs w:val="20"/>
        </w:rPr>
        <w:t>:FairValueMeasurementsRecurringMember 2018-06-30 0000884614 us-gaap:CommodityContractMember us-gaap:FairValueMeasurementsRecurringMember 2018-09-30 0000884614 us-gaap:ForeignExchangeContractMember us-gaap:FairValueMeasurementsRecurringMember 2018-09-30 000</w:t>
      </w:r>
      <w:r>
        <w:rPr>
          <w:rFonts w:eastAsia="Times New Roman"/>
          <w:vanish/>
          <w:sz w:val="20"/>
          <w:szCs w:val="20"/>
        </w:rPr>
        <w:t xml:space="preserve">0884614 us-gaap:CommodityContractMember us-gaap:FairValueInputsLevel3Member us-gaap:FairValueMeasurementsRecurringMember 2019-06-30 0000884614 us-gaap:CommodityContractMember us-gaap:FairValueInputsLevel2Member us-gaap:FairValueMeasurementsRecurringMember </w:t>
      </w:r>
      <w:r>
        <w:rPr>
          <w:rFonts w:eastAsia="Times New Roman"/>
          <w:vanish/>
          <w:sz w:val="20"/>
          <w:szCs w:val="20"/>
        </w:rPr>
        <w:t>2019-06-30 0000884614 us-gaap:CommodityContractMember us-gaap:FairValueInputsLevel3Member us-gaap:FairValueMeasurementsRecurringMember 2018-09-30 0000884614 us-gaap:FairValueInputsLevel2Member us-gaap:FairValueMeasurementsRecurringMember 2018-06-30 0000884</w:t>
      </w:r>
      <w:r>
        <w:rPr>
          <w:rFonts w:eastAsia="Times New Roman"/>
          <w:vanish/>
          <w:sz w:val="20"/>
          <w:szCs w:val="20"/>
        </w:rPr>
        <w:t>614 us-gaap:ForeignExchangeContractMember us-gaap:FairValueInputsLevel3Member us-gaap:FairValueMeasurementsRecurringMember 2018-06-30 0000884614 us-gaap:FairValueInputsLevel2Member us-gaap:FairValueMeasurementsRecurringMember 2019-06-30 0000884614 us-gaap:</w:t>
      </w:r>
      <w:r>
        <w:rPr>
          <w:rFonts w:eastAsia="Times New Roman"/>
          <w:vanish/>
          <w:sz w:val="20"/>
          <w:szCs w:val="20"/>
        </w:rPr>
        <w:t xml:space="preserve">FairValueInputsLevel1Member us-gaap:FairValueMeasurementsRecurringMember 2018-09-30 0000884614 us-gaap:ForeignExchangeContractMember us-gaap:FairValueMeasurementsRecurringMember 2019-06-30 0000884614 us-gaap:FairValueMeasurementsRecurringMember 2018-06-30 </w:t>
      </w:r>
      <w:r>
        <w:rPr>
          <w:rFonts w:eastAsia="Times New Roman"/>
          <w:vanish/>
          <w:sz w:val="20"/>
          <w:szCs w:val="20"/>
        </w:rPr>
        <w:t>0000884614 us-gaap:InterestRateContractMember us-gaap:FairValueInputsLevel2Member us-gaap:FairValueMeasurementsRecurringMember 2019-06-30 0000884614 us-gaap:InterestRateContractMember us-gaap:FairValueMeasurementsRecurringMember 2019-06-30 0000884614 us-ga</w:t>
      </w:r>
      <w:r>
        <w:rPr>
          <w:rFonts w:eastAsia="Times New Roman"/>
          <w:vanish/>
          <w:sz w:val="20"/>
          <w:szCs w:val="20"/>
        </w:rPr>
        <w:t>ap:ForeignExchangeContractMember us-gaap:FairValueMeasurementsRecurringMember 2018-06-30 0000884614 us-gaap:ForeignExchangeContractMember us-gaap:FairValueInputsLevel1Member us-gaap:FairValueMeasurementsRecurringMember 2018-06-30 0000884614 ugi:Crosscurren</w:t>
      </w:r>
      <w:r>
        <w:rPr>
          <w:rFonts w:eastAsia="Times New Roman"/>
          <w:vanish/>
          <w:sz w:val="20"/>
          <w:szCs w:val="20"/>
        </w:rPr>
        <w:t>cyswapMember us-gaap:FairValueInputsLevel1Member us-gaap:FairValueMeasurementsRecurringMember 2018-06-30 0000884614 ugi:CrosscurrencyswapMember us-gaap:FairValueInputsLevel2Member us-gaap:FairValueMeasurementsRecurringMember 2018-06-30 0000884614 us-gaap:I</w:t>
      </w:r>
      <w:r>
        <w:rPr>
          <w:rFonts w:eastAsia="Times New Roman"/>
          <w:vanish/>
          <w:sz w:val="20"/>
          <w:szCs w:val="20"/>
        </w:rPr>
        <w:t xml:space="preserve">nterestRateContractMember us-gaap:FairValueInputsLevel1Member us-gaap:FairValueMeasurementsRecurringMember 2018-06-30 0000884614 us-gaap:InterestRateContractMember us-gaap:FairValueInputsLevel2Member us-gaap:FairValueMeasurementsRecurringMember 2018-09-30 </w:t>
      </w:r>
      <w:r>
        <w:rPr>
          <w:rFonts w:eastAsia="Times New Roman"/>
          <w:vanish/>
          <w:sz w:val="20"/>
          <w:szCs w:val="20"/>
        </w:rPr>
        <w:t>0000884614 us-gaap:ForeignExchangeContractMember us-gaap:FairValueInputsLevel2Member us-gaap:FairValueMeasurementsRecurringMember 2019-06-30 0000884614 us-gaap:FairValueInputsLevel3Member us-gaap:FairValueMeasurementsRecurringMember 2019-06-30 0000884614 u</w:t>
      </w:r>
      <w:r>
        <w:rPr>
          <w:rFonts w:eastAsia="Times New Roman"/>
          <w:vanish/>
          <w:sz w:val="20"/>
          <w:szCs w:val="20"/>
        </w:rPr>
        <w:t>gi:CrosscurrencyswapMember us-gaap:FairValueInputsLevel3Member us-gaap:FairValueMeasurementsRecurringMember 2018-06-30 0000884614 us-gaap:ForeignExchangeContractMember us-gaap:FairValueInputsLevel2Member us-gaap:FairValueMeasurementsRecurringMember 2018-09</w:t>
      </w:r>
      <w:r>
        <w:rPr>
          <w:rFonts w:eastAsia="Times New Roman"/>
          <w:vanish/>
          <w:sz w:val="20"/>
          <w:szCs w:val="20"/>
        </w:rPr>
        <w:t>-30 0000884614 us-gaap:ForeignExchangeContractMember us-gaap:FairValueInputsLevel2Member us-gaap:FairValueMeasurementsRecurringMember 2018-06-30 0000884614 us-gaap:InterestRateContractMember us-gaap:FairValueInputsLevel3Member us-gaap:FairValueMeasurements</w:t>
      </w:r>
      <w:r>
        <w:rPr>
          <w:rFonts w:eastAsia="Times New Roman"/>
          <w:vanish/>
          <w:sz w:val="20"/>
          <w:szCs w:val="20"/>
        </w:rPr>
        <w:t>RecurringMember 2018-09-30 0000884614 ugi:CrosscurrencyswapMember us-gaap:FairValueInputsLevel2Member us-gaap:FairValueMeasurementsRecurringMember 2018-09-30 0000884614 ugi:CrosscurrencyswapMember us-gaap:FairValueInputsLevel1Member us-gaap:FairValueMeasur</w:t>
      </w:r>
      <w:r>
        <w:rPr>
          <w:rFonts w:eastAsia="Times New Roman"/>
          <w:vanish/>
          <w:sz w:val="20"/>
          <w:szCs w:val="20"/>
        </w:rPr>
        <w:t>ementsRecurringMember 2018-09-30 0000884614 us-gaap:FairValueInputsLevel2Member us-gaap:FairValueMeasurementsRecurringMember 2018-09-30 0000884614 ugi:CrosscurrencyswapMember us-gaap:FairValueMeasurementsRecurringMember 2018-09-30 0000884614 us-gaap:Intere</w:t>
      </w:r>
      <w:r>
        <w:rPr>
          <w:rFonts w:eastAsia="Times New Roman"/>
          <w:vanish/>
          <w:sz w:val="20"/>
          <w:szCs w:val="20"/>
        </w:rPr>
        <w:t>stRateContractMember us-gaap:FairValueInputsLevel2Member us-gaap:FairValueMeasurementsRecurringMember 2018-06-30 0000884614 us-gaap:InterestRateContractMember us-gaap:FairValueInputsLevel3Member us-gaap:FairValueMeasurementsRecurringMember 2019-06-30 00008</w:t>
      </w:r>
      <w:r>
        <w:rPr>
          <w:rFonts w:eastAsia="Times New Roman"/>
          <w:vanish/>
          <w:sz w:val="20"/>
          <w:szCs w:val="20"/>
        </w:rPr>
        <w:t>84614 us-gaap:InterestRateContractMember us-gaap:FairValueInputsLevel1Member us-gaap:FairValueMeasurementsRecurringMember 2019-06-30 0000884614 us-gaap:ForeignExchangeContractMember us-gaap:DesignatedAsHedgingInstrumentMember 2018-09-30 0000884614 us-gaap:</w:t>
      </w:r>
      <w:r>
        <w:rPr>
          <w:rFonts w:eastAsia="Times New Roman"/>
          <w:vanish/>
          <w:sz w:val="20"/>
          <w:szCs w:val="20"/>
        </w:rPr>
        <w:t>ForeignExchangeContractMember us-gaap:DesignatedAsHedgingInstrumentMember 2019-06-30 0000884614 us-gaap:NondesignatedMember 2018-06-30 0000884614 us-gaap:ForeignExchangeContractMember us-gaap:NondesignatedMember 2019-06-30 0000884614 ugi:CommodityContractS</w:t>
      </w:r>
      <w:r>
        <w:rPr>
          <w:rFonts w:eastAsia="Times New Roman"/>
          <w:vanish/>
          <w:sz w:val="20"/>
          <w:szCs w:val="20"/>
        </w:rPr>
        <w:t>ubjectToPGCandDSMechanismsMember 2019-06-30 0000884614 us-gaap:InterestRateContractMember us-gaap:DesignatedAsHedgingInstrumentMember 2018-09-30 0000884614 ugi:CommodityContractSubjectToPGCandDSMechanismsMember 2018-09-30 0000884614 us-gaap:NondesignatedMe</w:t>
      </w:r>
      <w:r>
        <w:rPr>
          <w:rFonts w:eastAsia="Times New Roman"/>
          <w:vanish/>
          <w:sz w:val="20"/>
          <w:szCs w:val="20"/>
        </w:rPr>
        <w:t>mber 2019-06-30 0000884614 ugi:CommodityContractSubjectToPGCandDSMechanismsMember 2018-06-30 0000884614 us-gaap:DesignatedAsHedgingInstrumentMember 2018-09-30 0000884614 us-gaap:DesignatedAsHedgingInstrumentMember 2019-06-30 0000884614 us-gaap:ForeignExcha</w:t>
      </w:r>
      <w:r>
        <w:rPr>
          <w:rFonts w:eastAsia="Times New Roman"/>
          <w:vanish/>
          <w:sz w:val="20"/>
          <w:szCs w:val="20"/>
        </w:rPr>
        <w:t>ngeContractMember us-gaap:NondesignatedMember 2018-06-30 0000884614 us-gaap:NondesignatedMember 2018-09-30 0000884614 us-gaap:CommodityContractMember us-gaap:NondesignatedMember 2018-06-30 0000884614 us-gaap:CommodityContractMember us-gaap:NondesignatedMem</w:t>
      </w:r>
      <w:r>
        <w:rPr>
          <w:rFonts w:eastAsia="Times New Roman"/>
          <w:vanish/>
          <w:sz w:val="20"/>
          <w:szCs w:val="20"/>
        </w:rPr>
        <w:t>ber 2019-06-30 0000884614 us-gaap:CrossCurrencyInterestRateContractMember us-gaap:DesignatedAsHedgingInstrumentMember 2019-06-30 0000884614 us-gaap:InterestRateContractMember us-gaap:DesignatedAsHedgingInstrumentMember 2019-06-30 0000884614 us-gaap:Foreign</w:t>
      </w:r>
      <w:r>
        <w:rPr>
          <w:rFonts w:eastAsia="Times New Roman"/>
          <w:vanish/>
          <w:sz w:val="20"/>
          <w:szCs w:val="20"/>
        </w:rPr>
        <w:t>ExchangeContractMember us-gaap:DesignatedAsHedgingInstrumentMember 2018-06-30 0000884614 us-gaap:CrossCurrencyInterestRateContractMember us-gaap:DesignatedAsHedgingInstrumentMember 2018-06-30 0000884614 us-gaap:InterestRateContractMember us-gaap:Designated</w:t>
      </w:r>
      <w:r>
        <w:rPr>
          <w:rFonts w:eastAsia="Times New Roman"/>
          <w:vanish/>
          <w:sz w:val="20"/>
          <w:szCs w:val="20"/>
        </w:rPr>
        <w:t>AsHedgingInstrumentMember 2018-06-30 0000884614 us-gaap:CommodityContractMember us-gaap:NondesignatedMember 2018-09-30 0000884614 us-gaap:DesignatedAsHedgingInstrumentMember 2018-06-30 0000884614 us-gaap:ForeignExchangeContractMember us-gaap:NondesignatedM</w:t>
      </w:r>
      <w:r>
        <w:rPr>
          <w:rFonts w:eastAsia="Times New Roman"/>
          <w:vanish/>
          <w:sz w:val="20"/>
          <w:szCs w:val="20"/>
        </w:rPr>
        <w:t>ember 2018-09-30 0000884614 us-gaap:CrossCurrencyInterestRateContractMember us-gaap:DesignatedAsHedgingInstrumentMember 2018-09-30 0000884614 2018-03-31 0000884614 ugi:NaturalGasMember us-gaap:CommodityContractMember us-gaap:RegulatedOperationMember 2018-0</w:t>
      </w:r>
      <w:r>
        <w:rPr>
          <w:rFonts w:eastAsia="Times New Roman"/>
          <w:vanish/>
          <w:sz w:val="20"/>
          <w:szCs w:val="20"/>
        </w:rPr>
        <w:t>6-30 0000884614 ugi:NaturalGasMember ugi:IntercontinentalExchangeGasBasisSwapContractsMember 2018-06-30 0000884614 us-gaap:ElectricityMember us-gaap:CommodityContractMember us-gaap:LongMember 2019-06-30 0000884614 ugi:NaturalGasMember ugi:NaturalGasFutures</w:t>
      </w:r>
      <w:r>
        <w:rPr>
          <w:rFonts w:eastAsia="Times New Roman"/>
          <w:vanish/>
          <w:sz w:val="20"/>
          <w:szCs w:val="20"/>
        </w:rPr>
        <w:t>ForwardAndPipelineContractsMember 2018-06-30 0000884614 ugi:NaturalGasMember ugi:NYMEXNaturalGasStorageMember 2018-06-30 0000884614 us-gaap:ForeignExchangeContractMember 2018-09-30 0000884614 us-gaap:PublicUtilitiesInventoryPropaneMember ugi:NYMEXPropaneSt</w:t>
      </w:r>
      <w:r>
        <w:rPr>
          <w:rFonts w:eastAsia="Times New Roman"/>
          <w:vanish/>
          <w:sz w:val="20"/>
          <w:szCs w:val="20"/>
        </w:rPr>
        <w:t>orageMember 2018-09-30 0000884614 us-gaap:InterestRateSwapMember 2019-06-30 0000884614 us-gaap:CrossCurrencyInterestRateContractMember 2018-09-30 0000884614 us-gaap:ElectricityMember us-gaap:CommodityContractMember us-gaap:ShortMember 2019-06-30 0000884614</w:t>
      </w:r>
      <w:r>
        <w:rPr>
          <w:rFonts w:eastAsia="Times New Roman"/>
          <w:vanish/>
          <w:sz w:val="20"/>
          <w:szCs w:val="20"/>
        </w:rPr>
        <w:t xml:space="preserve"> us-gaap:ForeignExchangeContractMember 2018-06-30 0000884614 us-gaap:PublicUtilitiesInventoryPropaneMember us-gaap:CommodityContractMember 2019-06-30 0000884614 us-gaap:ElectricityMember us-gaap:CommodityContractMember us-gaap:LongMember 2018-06-30 0000884</w:t>
      </w:r>
      <w:r>
        <w:rPr>
          <w:rFonts w:eastAsia="Times New Roman"/>
          <w:vanish/>
          <w:sz w:val="20"/>
          <w:szCs w:val="20"/>
        </w:rPr>
        <w:t>614 ugi:NaturalGasMember ugi:NaturalGasFuturesForwardAndPipelineContractsMember 2018-09-30 0000884614 us-gaap:InterestRateSwapMember 2018-09-30 0000884614 us-gaap:ElectricityMember us-gaap:CommodityContractMember us-gaap:ShortMember 2018-09-30 0000884614 u</w:t>
      </w:r>
      <w:r>
        <w:rPr>
          <w:rFonts w:eastAsia="Times New Roman"/>
          <w:vanish/>
          <w:sz w:val="20"/>
          <w:szCs w:val="20"/>
        </w:rPr>
        <w:t>s-gaap:ForeignExchangeContractMember 2019-06-30 0000884614 ugi:NaturalGasMember ugi:IntercontinentalExchangeGasBasisSwapContractsMember 2019-06-30 0000884614 us-gaap:CrossCurrencyInterestRateContractMember 2018-06-30 0000884614 ugi:NaturalGasMember us-gaap</w:t>
      </w:r>
      <w:r>
        <w:rPr>
          <w:rFonts w:eastAsia="Times New Roman"/>
          <w:vanish/>
          <w:sz w:val="20"/>
          <w:szCs w:val="20"/>
        </w:rPr>
        <w:t>:CommodityContractMember us-gaap:RegulatedOperationMember 2018-09-30 0000884614 us-gaap:ElectricityMember us-gaap:CommodityContractMember us-gaap:LongMember 2018-09-30 0000884614 ugi:NaturalGasMember ugi:NYMEXNaturalGasStorageMember 2019-06-30 0000884614 u</w:t>
      </w:r>
      <w:r>
        <w:rPr>
          <w:rFonts w:eastAsia="Times New Roman"/>
          <w:vanish/>
          <w:sz w:val="20"/>
          <w:szCs w:val="20"/>
        </w:rPr>
        <w:t>s-gaap:InterestRateSwapMember 2018-06-30 0000884614 us-gaap:PublicUtilitiesInventoryPropaneMember ugi:NYMEXPropaneStorageMember 2018-06-30 0000884614 us-gaap:CrossCurrencyInterestRateContractMember 2019-06-30 0000884614 ugi:NaturalGasMember us-gaap:Commodi</w:t>
      </w:r>
      <w:r>
        <w:rPr>
          <w:rFonts w:eastAsia="Times New Roman"/>
          <w:vanish/>
          <w:sz w:val="20"/>
          <w:szCs w:val="20"/>
        </w:rPr>
        <w:t>tyContractMember us-gaap:RegulatedOperationMember 2019-06-30 0000884614 ugi:NaturalGasMember ugi:NYMEXNaturalGasStorageMember 2018-09-30 0000884614 ugi:NaturalGasMember ugi:IntercontinentalExchangeGasBasisSwapContractsMember 2018-09-30 0000884614 ugi:Natur</w:t>
      </w:r>
      <w:r>
        <w:rPr>
          <w:rFonts w:eastAsia="Times New Roman"/>
          <w:vanish/>
          <w:sz w:val="20"/>
          <w:szCs w:val="20"/>
        </w:rPr>
        <w:t>alGasMember ugi:NaturalGasFuturesForwardAndPipelineContractsMember 2019-06-30 0000884614 us-gaap:PublicUtilitiesInventoryPropaneMember us-gaap:CommodityContractMember 2018-06-30 0000884614 us-gaap:PublicUtilitiesInventoryPropaneMember ugi:NYMEXPropaneStora</w:t>
      </w:r>
      <w:r>
        <w:rPr>
          <w:rFonts w:eastAsia="Times New Roman"/>
          <w:vanish/>
          <w:sz w:val="20"/>
          <w:szCs w:val="20"/>
        </w:rPr>
        <w:t>geMember 2019-06-30 0000884614 us-gaap:ElectricityMember us-gaap:CommodityContractMember us-gaap:ShortMember 2018-06-30 0000884614 us-gaap:PublicUtilitiesInventoryPropaneMember us-gaap:CommodityContractMember 2018-09-30 0000884614 us-gaap:NondesignatedMemb</w:t>
      </w:r>
      <w:r>
        <w:rPr>
          <w:rFonts w:eastAsia="Times New Roman"/>
          <w:vanish/>
          <w:sz w:val="20"/>
          <w:szCs w:val="20"/>
        </w:rPr>
        <w:t>er 2017-10-01 2018-06-30 0000884614 us-gaap:CommodityContractMember us-gaap:NondesignatedMember us-gaap:SalesRevenueNetMember 2017-10-01 2018-06-30 0000884614 us-gaap:ForeignExchangeContractMember us-gaap:CashFlowHedgingMember us-gaap:CostOfSalesMember 201</w:t>
      </w:r>
      <w:r>
        <w:rPr>
          <w:rFonts w:eastAsia="Times New Roman"/>
          <w:vanish/>
          <w:sz w:val="20"/>
          <w:szCs w:val="20"/>
        </w:rPr>
        <w:t>9-04-01 2019-06-30 0000884614 us-gaap:CashFlowHedgingMember 2018-10-01 2019-06-30 0000884614 us-gaap:CashFlowHedgingMember 2017-10-01 2018-06-30 0000884614 us-gaap:CommodityContractMember us-gaap:NondesignatedMember us-gaap:CostOfSalesMember 2019-04-01 201</w:t>
      </w:r>
      <w:r>
        <w:rPr>
          <w:rFonts w:eastAsia="Times New Roman"/>
          <w:vanish/>
          <w:sz w:val="20"/>
          <w:szCs w:val="20"/>
        </w:rPr>
        <w:t>9-06-30 0000884614 us-gaap:CommodityContractMember us-gaap:NondesignatedMember us-gaap:SalesRevenueNetMember 2019-04-01 2019-06-30 0000884614 us-gaap:InterestRateContractMember us-gaap:CashFlowHedgingMember us-gaap:InterestExpenseMember 2018-04-01 2018-06-</w:t>
      </w:r>
      <w:r>
        <w:rPr>
          <w:rFonts w:eastAsia="Times New Roman"/>
          <w:vanish/>
          <w:sz w:val="20"/>
          <w:szCs w:val="20"/>
        </w:rPr>
        <w:t>30 0000884614 us-gaap:ForeignExchangeContractMember us-gaap:CashFlowHedgingMember us-gaap:CostOfSalesMember 2018-10-01 2019-06-30 0000884614 us-gaap:CommodityContractMember us-gaap:NondesignatedMember us-gaap:CostOfSalesMember 2018-10-01 2019-06-30 0000884</w:t>
      </w:r>
      <w:r>
        <w:rPr>
          <w:rFonts w:eastAsia="Times New Roman"/>
          <w:vanish/>
          <w:sz w:val="20"/>
          <w:szCs w:val="20"/>
        </w:rPr>
        <w:t>614 us-gaap:CrossCurrencyInterestRateContractMember us-gaap:CashFlowHedgingMember 2018-10-01 2019-06-30 0000884614 us-gaap:ForeignExchangeContractMember us-gaap:NondesignatedMember us-gaap:OtherIncomeMember 2017-10-01 2018-06-30 0000884614 us-gaap:CrossCur</w:t>
      </w:r>
      <w:r>
        <w:rPr>
          <w:rFonts w:eastAsia="Times New Roman"/>
          <w:vanish/>
          <w:sz w:val="20"/>
          <w:szCs w:val="20"/>
        </w:rPr>
        <w:t>rencyInterestRateContractMember us-gaap:CashFlowHedgingMember ugi:InterestExpenseOtherIncomeMember 2019-04-01 2019-06-30 0000884614 us-gaap:ForeignExchangeContractMember us-gaap:NondesignatedMember us-gaap:OtherIncomeMember 2018-04-01 2018-06-30 0000884614</w:t>
      </w:r>
      <w:r>
        <w:rPr>
          <w:rFonts w:eastAsia="Times New Roman"/>
          <w:vanish/>
          <w:sz w:val="20"/>
          <w:szCs w:val="20"/>
        </w:rPr>
        <w:t xml:space="preserve"> us-gaap:ForeignExchangeContractMember us-gaap:NetInvestmentHedgingMember 2019-04-01 2019-06-30 0000884614 us-gaap:ForeignExchangeContractMember us-gaap:CashFlowHedgingMember 2019-04-01 2019-06-30 0000884614 us-gaap:CommodityContractMember us-gaap:Nondesig</w:t>
      </w:r>
      <w:r>
        <w:rPr>
          <w:rFonts w:eastAsia="Times New Roman"/>
          <w:vanish/>
          <w:sz w:val="20"/>
          <w:szCs w:val="20"/>
        </w:rPr>
        <w:t>natedMember ugi:OperatingExpensesAndOtherIncomeMember 2017-10-01 2018-06-30 0000884614 us-gaap:NondesignatedMember 2019-04-01 2019-06-30 0000884614 us-gaap:InterestRateContractMember us-gaap:CashFlowHedgingMember 2017-10-01 2018-06-30 0000884614 us-gaap:In</w:t>
      </w:r>
      <w:r>
        <w:rPr>
          <w:rFonts w:eastAsia="Times New Roman"/>
          <w:vanish/>
          <w:sz w:val="20"/>
          <w:szCs w:val="20"/>
        </w:rPr>
        <w:t>terestRateContractMember us-gaap:CashFlowHedgingMember 2019-04-01 2019-06-30 0000884614 us-gaap:ForeignExchangeContractMember us-gaap:CashFlowHedgingMember 2018-04-01 2018-06-30 0000884614 us-gaap:ForeignExchangeContractMember us-gaap:NetInvestmentHedgingM</w:t>
      </w:r>
      <w:r>
        <w:rPr>
          <w:rFonts w:eastAsia="Times New Roman"/>
          <w:vanish/>
          <w:sz w:val="20"/>
          <w:szCs w:val="20"/>
        </w:rPr>
        <w:t>ember 2018-04-01 2018-06-30 0000884614 us-gaap:ForeignExchangeContractMember us-gaap:CashFlowHedgingMember 2017-10-01 2018-06-30 0000884614 us-gaap:CommodityContractMember us-gaap:NondesignatedMember us-gaap:SalesRevenueNetMember 2018-10-01 2019-06-30 0000</w:t>
      </w:r>
      <w:r>
        <w:rPr>
          <w:rFonts w:eastAsia="Times New Roman"/>
          <w:vanish/>
          <w:sz w:val="20"/>
          <w:szCs w:val="20"/>
        </w:rPr>
        <w:t>884614 us-gaap:CommodityContractMember us-gaap:NondesignatedMember us-gaap:CostOfSalesMember 2018-04-01 2018-06-30 0000884614 us-gaap:CashFlowHedgingMember 2018-04-01 2018-06-30 0000884614 us-gaap:ForeignExchangeContractMember us-gaap:NondesignatedMember u</w:t>
      </w:r>
      <w:r>
        <w:rPr>
          <w:rFonts w:eastAsia="Times New Roman"/>
          <w:vanish/>
          <w:sz w:val="20"/>
          <w:szCs w:val="20"/>
        </w:rPr>
        <w:t>s-gaap:OtherIncomeMember 2018-10-01 2019-06-30 0000884614 us-gaap:CrossCurrencyInterestRateContractMember us-gaap:CashFlowHedgingMember 2018-04-01 2018-06-30 0000884614 us-gaap:CrossCurrencyInterestRateContractMember us-gaap:CashFlowHedgingMember 2019-04-0</w:t>
      </w:r>
      <w:r>
        <w:rPr>
          <w:rFonts w:eastAsia="Times New Roman"/>
          <w:vanish/>
          <w:sz w:val="20"/>
          <w:szCs w:val="20"/>
        </w:rPr>
        <w:t>1 2019-06-30 0000884614 us-gaap:InterestRateContractMember us-gaap:CashFlowHedgingMember 2018-04-01 2018-06-30 0000884614 us-gaap:ForeignExchangeContractMember us-gaap:NondesignatedMember us-gaap:OtherIncomeMember 2019-04-01 2019-06-30 0000884614 us-gaap:F</w:t>
      </w:r>
      <w:r>
        <w:rPr>
          <w:rFonts w:eastAsia="Times New Roman"/>
          <w:vanish/>
          <w:sz w:val="20"/>
          <w:szCs w:val="20"/>
        </w:rPr>
        <w:t>oreignExchangeContractMember us-gaap:NetInvestmentHedgingMember 2017-10-01 2018-06-30 0000884614 us-gaap:CommodityContractMember us-gaap:NondesignatedMember us-gaap:SalesRevenueNetMember 2018-04-01 2018-06-30 0000884614 us-gaap:NondesignatedMember 2018-04-</w:t>
      </w:r>
      <w:r>
        <w:rPr>
          <w:rFonts w:eastAsia="Times New Roman"/>
          <w:vanish/>
          <w:sz w:val="20"/>
          <w:szCs w:val="20"/>
        </w:rPr>
        <w:t>01 2018-06-30 0000884614 us-gaap:NondesignatedMember 2018-10-01 2019-06-30 0000884614 us-gaap:InterestRateContractMember us-gaap:CashFlowHedgingMember us-gaap:InterestExpenseMember 2018-10-01 2019-06-30 0000884614 us-gaap:InterestRateContractMember us-gaap</w:t>
      </w:r>
      <w:r>
        <w:rPr>
          <w:rFonts w:eastAsia="Times New Roman"/>
          <w:vanish/>
          <w:sz w:val="20"/>
          <w:szCs w:val="20"/>
        </w:rPr>
        <w:t>:CashFlowHedgingMember 2018-10-01 2019-06-30 0000884614 us-gaap:ForeignExchangeContractMember us-gaap:CashFlowHedgingMember us-gaap:CostOfSalesMember 2018-04-01 2018-06-30 0000884614 us-gaap:CrossCurrencyInterestRateContractMember us-gaap:CashFlowHedgingMe</w:t>
      </w:r>
      <w:r>
        <w:rPr>
          <w:rFonts w:eastAsia="Times New Roman"/>
          <w:vanish/>
          <w:sz w:val="20"/>
          <w:szCs w:val="20"/>
        </w:rPr>
        <w:t>mber ugi:InterestExpenseOtherIncomeMember 2018-10-01 2019-06-30 0000884614 us-gaap:CommodityContractMember us-gaap:NondesignatedMember us-gaap:CostOfSalesMember 2017-10-01 2018-06-30 0000884614 us-gaap:ForeignExchangeContractMember us-gaap:CashFlowHedgingM</w:t>
      </w:r>
      <w:r>
        <w:rPr>
          <w:rFonts w:eastAsia="Times New Roman"/>
          <w:vanish/>
          <w:sz w:val="20"/>
          <w:szCs w:val="20"/>
        </w:rPr>
        <w:t>ember 2018-10-01 2019-06-30 0000884614 us-gaap:CrossCurrencyInterestRateContractMember us-gaap:CashFlowHedgingMember ugi:InterestExpenseOtherIncomeMember 2017-10-01 2018-06-30 0000884614 us-gaap:ForeignExchangeContractMember us-gaap:NetInvestmentHedgingMem</w:t>
      </w:r>
      <w:r>
        <w:rPr>
          <w:rFonts w:eastAsia="Times New Roman"/>
          <w:vanish/>
          <w:sz w:val="20"/>
          <w:szCs w:val="20"/>
        </w:rPr>
        <w:t>ber 2018-10-01 2019-06-30 0000884614 us-gaap:CashFlowHedgingMember 2019-04-01 2019-06-30 0000884614 us-gaap:InterestRateContractMember us-gaap:CashFlowHedgingMember us-gaap:InterestExpenseMember 2017-10-01 2018-06-30 0000884614 us-gaap:ForeignExchangeContr</w:t>
      </w:r>
      <w:r>
        <w:rPr>
          <w:rFonts w:eastAsia="Times New Roman"/>
          <w:vanish/>
          <w:sz w:val="20"/>
          <w:szCs w:val="20"/>
        </w:rPr>
        <w:t>actMember us-gaap:CashFlowHedgingMember us-gaap:CostOfSalesMember 2017-10-01 2018-06-30 0000884614 us-gaap:InterestRateContractMember us-gaap:CashFlowHedgingMember us-gaap:InterestExpenseMember 2019-04-01 2019-06-30 0000884614 us-gaap:CommodityContractMemb</w:t>
      </w:r>
      <w:r>
        <w:rPr>
          <w:rFonts w:eastAsia="Times New Roman"/>
          <w:vanish/>
          <w:sz w:val="20"/>
          <w:szCs w:val="20"/>
        </w:rPr>
        <w:t>er us-gaap:NondesignatedMember ugi:OperatingExpensesAndOtherIncomeMember 2018-10-01 2019-06-30 0000884614 us-gaap:CrossCurrencyInterestRateContractMember us-gaap:CashFlowHedgingMember 2017-10-01 2018-06-30 0000884614 us-gaap:CrossCurrencyInterestRateContra</w:t>
      </w:r>
      <w:r>
        <w:rPr>
          <w:rFonts w:eastAsia="Times New Roman"/>
          <w:vanish/>
          <w:sz w:val="20"/>
          <w:szCs w:val="20"/>
        </w:rPr>
        <w:t>ctMember us-gaap:CashFlowHedgingMember ugi:InterestExpenseOtherIncomeMember 2018-04-01 2018-06-30 0000884614 ugi:UgiUtilitiesMember srt:MaximumMember us-gaap:UnsecuredDebtMember 2019-06-30 0000884614 ugi:UGIInternationalLLCMember us-gaap:RevolvingCreditFac</w:t>
      </w:r>
      <w:r>
        <w:rPr>
          <w:rFonts w:eastAsia="Times New Roman"/>
          <w:vanish/>
          <w:sz w:val="20"/>
          <w:szCs w:val="20"/>
        </w:rPr>
        <w:t>ilityMember ugi:UGIInternationalCreditAgreementMember us-gaap:LineOfCreditMember ugi:EURIBORMember 2018-11-30 0000884614 ugi:InterestRateProtectionAgreementsMember 2019-06-30 0000884614 ugi:InterestRateProtectionAgreementsMember 2018-09-30 0000884614 ugi:I</w:t>
      </w:r>
      <w:r>
        <w:rPr>
          <w:rFonts w:eastAsia="Times New Roman"/>
          <w:vanish/>
          <w:sz w:val="20"/>
          <w:szCs w:val="20"/>
        </w:rPr>
        <w:t>nterestRateProtectionAgreementsMember 2018-06-30 0000884614 us-gaap:AccumulatedNetGainLossFromDesignatedOrQualifyingCashFlowHedgesMember 2017-10-01 2018-06-30 0000884614 us-gaap:AccumulatedDefinedBenefitPlansAdjustmentMember 2018-10-01 2019-06-30 000088461</w:t>
      </w:r>
      <w:r>
        <w:rPr>
          <w:rFonts w:eastAsia="Times New Roman"/>
          <w:vanish/>
          <w:sz w:val="20"/>
          <w:szCs w:val="20"/>
        </w:rPr>
        <w:t>4 us-gaap:AccumulatedDefinedBenefitPlansAdjustmentMember 2017-09-30 0000884614 us-gaap:AccumulatedTranslationAdjustmentMember 2018-10-01 2019-06-30 0000884614 us-gaap:AccumulatedTranslationAdjustmentMember 2018-09-30 0000884614 us-gaap:AccumulatedDefinedBe</w:t>
      </w:r>
      <w:r>
        <w:rPr>
          <w:rFonts w:eastAsia="Times New Roman"/>
          <w:vanish/>
          <w:sz w:val="20"/>
          <w:szCs w:val="20"/>
        </w:rPr>
        <w:t>nefitPlansAdjustmentMember 2018-06-30 0000884614 us-gaap:AccumulatedTranslationAdjustmentMember 2017-09-30 0000884614 us-gaap:AccumulatedTranslationAdjustmentMember 2017-10-01 2018-06-30 0000884614 us-gaap:AccumulatedNetGainLossFromDesignatedOrQualifyingCa</w:t>
      </w:r>
      <w:r>
        <w:rPr>
          <w:rFonts w:eastAsia="Times New Roman"/>
          <w:vanish/>
          <w:sz w:val="20"/>
          <w:szCs w:val="20"/>
        </w:rPr>
        <w:t>shFlowHedgesMember 2018-10-01 2019-06-30 0000884614 us-gaap:AccumulatedDefinedBenefitPlansAdjustmentMember 2018-09-30 0000884614 us-gaap:AccumulatedDefinedBenefitPlansAdjustmentMember 2017-10-01 2018-06-30 0000884614 us-gaap:AccumulatedNetGainLossFromDesig</w:t>
      </w:r>
      <w:r>
        <w:rPr>
          <w:rFonts w:eastAsia="Times New Roman"/>
          <w:vanish/>
          <w:sz w:val="20"/>
          <w:szCs w:val="20"/>
        </w:rPr>
        <w:t>natedOrQualifyingCashFlowHedgesMember 2017-09-30 0000884614 us-gaap:AccumulatedNetGainLossFromDesignatedOrQualifyingCashFlowHedgesMember 2018-06-30 0000884614 us-gaap:AccumulatedOtherComprehensiveIncomeMember 2018-06-30 0000884614 us-gaap:AccumulatedTransl</w:t>
      </w:r>
      <w:r>
        <w:rPr>
          <w:rFonts w:eastAsia="Times New Roman"/>
          <w:vanish/>
          <w:sz w:val="20"/>
          <w:szCs w:val="20"/>
        </w:rPr>
        <w:t>ationAdjustmentMember 2018-06-30 0000884614 us-gaap:AccumulatedOtherComprehensiveIncomeMember 2018-09-30 0000884614 us-gaap:AccumulatedOtherComprehensiveIncomeMember 2019-06-30 0000884614 us-gaap:AccumulatedDefinedBenefitPlansAdjustmentMember 2019-06-30 00</w:t>
      </w:r>
      <w:r>
        <w:rPr>
          <w:rFonts w:eastAsia="Times New Roman"/>
          <w:vanish/>
          <w:sz w:val="20"/>
          <w:szCs w:val="20"/>
        </w:rPr>
        <w:t>00884614 us-gaap:AccumulatedTranslationAdjustmentMember 2019-06-30 0000884614 us-gaap:AccumulatedNetGainLossFromDesignatedOrQualifyingCashFlowHedgesMember 2018-09-30 0000884614 us-gaap:AccumulatedNetGainLossFromDesignatedOrQualifyingCashFlowHedgesMember 20</w:t>
      </w:r>
      <w:r>
        <w:rPr>
          <w:rFonts w:eastAsia="Times New Roman"/>
          <w:vanish/>
          <w:sz w:val="20"/>
          <w:szCs w:val="20"/>
        </w:rPr>
        <w:t>19-06-30 0000884614 us-gaap:AccumulatedOtherComprehensiveIncomeMember 2017-09-30 0000884614 us-gaap:AccumulatedDefinedBenefitPlansAdjustmentMember 2019-04-01 2019-06-30 0000884614 us-gaap:AccumulatedTranslationAdjustmentMember 2019-03-31 0000884614 us-gaap</w:t>
      </w:r>
      <w:r>
        <w:rPr>
          <w:rFonts w:eastAsia="Times New Roman"/>
          <w:vanish/>
          <w:sz w:val="20"/>
          <w:szCs w:val="20"/>
        </w:rPr>
        <w:t>:AccumulatedDefinedBenefitPlansAdjustmentMember 2018-03-31 0000884614 us-gaap:AccumulatedDefinedBenefitPlansAdjustmentMember 2018-04-01 2018-06-30 0000884614 us-gaap:AccumulatedTranslationAdjustmentMember 2019-04-01 2019-06-30 0000884614 us-gaap:Accumulate</w:t>
      </w:r>
      <w:r>
        <w:rPr>
          <w:rFonts w:eastAsia="Times New Roman"/>
          <w:vanish/>
          <w:sz w:val="20"/>
          <w:szCs w:val="20"/>
        </w:rPr>
        <w:t>dTranslationAdjustmentMember 2018-03-31 0000884614 us-gaap:AccumulatedNetGainLossFromDesignatedOrQualifyingCashFlowHedgesMember 2019-03-31 0000884614 us-gaap:AccumulatedTranslationAdjustmentMember 2018-04-01 2018-06-30 0000884614 us-gaap:AccumulatedNetGain</w:t>
      </w:r>
      <w:r>
        <w:rPr>
          <w:rFonts w:eastAsia="Times New Roman"/>
          <w:vanish/>
          <w:sz w:val="20"/>
          <w:szCs w:val="20"/>
        </w:rPr>
        <w:t>LossFromDesignatedOrQualifyingCashFlowHedgesMember 2018-03-31 0000884614 us-gaap:AccumulatedOtherComprehensiveIncomeMember 2019-03-31 0000884614 us-gaap:AccumulatedNetGainLossFromDesignatedOrQualifyingCashFlowHedgesMember 2018-04-01 2018-06-30 0000884614 u</w:t>
      </w:r>
      <w:r>
        <w:rPr>
          <w:rFonts w:eastAsia="Times New Roman"/>
          <w:vanish/>
          <w:sz w:val="20"/>
          <w:szCs w:val="20"/>
        </w:rPr>
        <w:t>s-gaap:AccumulatedNetGainLossFromDesignatedOrQualifyingCashFlowHedgesMember 2019-04-01 2019-06-30 0000884614 us-gaap:AccumulatedOtherComprehensiveIncomeMember 2018-03-31 0000884614 us-gaap:AccumulatedDefinedBenefitPlansAdjustmentMember 2019-03-31 000088461</w:t>
      </w:r>
      <w:r>
        <w:rPr>
          <w:rFonts w:eastAsia="Times New Roman"/>
          <w:vanish/>
          <w:sz w:val="20"/>
          <w:szCs w:val="20"/>
        </w:rPr>
        <w:t xml:space="preserve">4 us-gaap:OperatingSegmentsMember ugi:AmerigasPropaneMember 2018-04-01 2018-06-30 0000884614 us-gaap:OperatingSegmentsMember ugi:AmerigasPropaneMember 2017-10-01 2018-06-30 0000884614 us-gaap:IntersegmentEliminationMember ugi:UgiUtilitiesMember 2019-04-01 </w:t>
      </w:r>
      <w:r>
        <w:rPr>
          <w:rFonts w:eastAsia="Times New Roman"/>
          <w:vanish/>
          <w:sz w:val="20"/>
          <w:szCs w:val="20"/>
        </w:rPr>
        <w:t>2019-06-30 0000884614 us-gaap:IntersegmentEliminationMember ugi:UGIInternationalMember 2019-04-01 2019-06-30 0000884614 us-gaap:IntersegmentEliminationMember ugi:MidstreamAndMarketingMember 2019-04-01 2019-06-30 0000884614 us-gaap:IntersegmentEliminationMe</w:t>
      </w:r>
      <w:r>
        <w:rPr>
          <w:rFonts w:eastAsia="Times New Roman"/>
          <w:vanish/>
          <w:sz w:val="20"/>
          <w:szCs w:val="20"/>
        </w:rPr>
        <w:t>mber ugi:AmerigasPropaneMember 2019-04-01 2019-06-30 0000884614 ugi:CorporateReconcilingItemsAndEliminationsMember 2019-04-01 2019-06-30 0000884614 ugi:AmeriGasOLPMember ugi:AmerigasPropaneMember 2018-10-01 2019-06-30 0000884614 ugi:CorporateAndReconciling</w:t>
      </w:r>
      <w:r>
        <w:rPr>
          <w:rFonts w:eastAsia="Times New Roman"/>
          <w:vanish/>
          <w:sz w:val="20"/>
          <w:szCs w:val="20"/>
        </w:rPr>
        <w:t>ItemsMember 2018-04-01 2018-06-30 0000884614 ugi:CorporateAndReconcilingItemsMember 2017-10-01 2018-06-30 0000884614 us-gaap:OperatingSegmentsMember ugi:UGIInternationalMember 2018-04-01 2018-06-30 0000884614 us-gaap:IntersegmentEliminationMember 2018-04-0</w:t>
      </w:r>
      <w:r>
        <w:rPr>
          <w:rFonts w:eastAsia="Times New Roman"/>
          <w:vanish/>
          <w:sz w:val="20"/>
          <w:szCs w:val="20"/>
        </w:rPr>
        <w:t>1 2018-06-30 0000884614 us-gaap:OperatingSegmentsMember ugi:MidstreamAndMarketingMember 2018-04-01 2018-06-30 0000884614 us-gaap:OperatingSegmentsMember ugi:UgiUtilitiesMember 2018-04-01 2018-06-30 0000884614 us-gaap:IntersegmentEliminationMember ugi:UgiUt</w:t>
      </w:r>
      <w:r>
        <w:rPr>
          <w:rFonts w:eastAsia="Times New Roman"/>
          <w:vanish/>
          <w:sz w:val="20"/>
          <w:szCs w:val="20"/>
        </w:rPr>
        <w:t>ilitiesMember 2018-04-01 2018-06-30 0000884614 us-gaap:IntersegmentEliminationMember ugi:AmerigasPropaneMember 2018-04-01 2018-06-30 0000884614 ugi:CorporateReconcilingItemsAndEliminationsMember 2018-04-01 2018-06-30 0000884614 us-gaap:IntersegmentEliminat</w:t>
      </w:r>
      <w:r>
        <w:rPr>
          <w:rFonts w:eastAsia="Times New Roman"/>
          <w:vanish/>
          <w:sz w:val="20"/>
          <w:szCs w:val="20"/>
        </w:rPr>
        <w:t>ionMember ugi:MidstreamAndMarketingMember 2018-04-01 2018-06-30 0000884614 us-gaap:IntersegmentEliminationMember ugi:UGIInternationalMember 2018-04-01 2018-06-30 0000884614 us-gaap:OperatingSegmentsMember ugi:UgiUtilitiesMember 2017-10-01 2018-06-30 000088</w:t>
      </w:r>
      <w:r>
        <w:rPr>
          <w:rFonts w:eastAsia="Times New Roman"/>
          <w:vanish/>
          <w:sz w:val="20"/>
          <w:szCs w:val="20"/>
        </w:rPr>
        <w:t>4614 us-gaap:OperatingSegmentsMember ugi:MidstreamAndMarketingMember 2017-10-01 2018-06-30 0000884614 ugi:CorporateAndReconcilingItemsMember 2018-06-30 0000884614 us-gaap:OperatingSegmentsMember ugi:UGIInternationalMember 2017-10-01 2018-06-30 0000884614 u</w:t>
      </w:r>
      <w:r>
        <w:rPr>
          <w:rFonts w:eastAsia="Times New Roman"/>
          <w:vanish/>
          <w:sz w:val="20"/>
          <w:szCs w:val="20"/>
        </w:rPr>
        <w:t>s-gaap:IntersegmentEliminationMember 2018-06-30 0000884614 us-gaap:IntersegmentEliminationMember 2017-10-01 2018-06-30 0000884614 us-gaap:OperatingSegmentsMember ugi:AmerigasPropaneMember 2018-06-30 0000884614 us-gaap:IntersegmentEliminationMember ugi:Amer</w:t>
      </w:r>
      <w:r>
        <w:rPr>
          <w:rFonts w:eastAsia="Times New Roman"/>
          <w:vanish/>
          <w:sz w:val="20"/>
          <w:szCs w:val="20"/>
        </w:rPr>
        <w:t>igasPropaneMember 2017-10-01 2018-06-30 0000884614 us-gaap:OperatingSegmentsMember ugi:MidstreamAndMarketingMember 2018-06-30 0000884614 us-gaap:OperatingSegmentsMember ugi:UgiUtilitiesMember 2018-06-30 0000884614 us-gaap:IntersegmentEliminationMember ugi:</w:t>
      </w:r>
      <w:r>
        <w:rPr>
          <w:rFonts w:eastAsia="Times New Roman"/>
          <w:vanish/>
          <w:sz w:val="20"/>
          <w:szCs w:val="20"/>
        </w:rPr>
        <w:t>UGIInternationalMember 2017-10-01 2018-06-30 0000884614 us-gaap:OperatingSegmentsMember ugi:UGIInternationalMember 2018-06-30 0000884614 ugi:CorporateReconcilingItemsAndEliminationsMember 2017-10-01 2018-06-30 0000884614 us-gaap:IntersegmentEliminationMemb</w:t>
      </w:r>
      <w:r>
        <w:rPr>
          <w:rFonts w:eastAsia="Times New Roman"/>
          <w:vanish/>
          <w:sz w:val="20"/>
          <w:szCs w:val="20"/>
        </w:rPr>
        <w:t>er ugi:UgiUtilitiesMember 2017-10-01 2018-06-30 0000884614 us-gaap:IntersegmentEliminationMember ugi:MidstreamAndMarketingMember 2017-10-01 2018-06-30 0000884614 us-gaap:OperatingSegmentsMember ugi:UGIInternationalMember 2019-06-30 0000884614 us-gaap:Opera</w:t>
      </w:r>
      <w:r>
        <w:rPr>
          <w:rFonts w:eastAsia="Times New Roman"/>
          <w:vanish/>
          <w:sz w:val="20"/>
          <w:szCs w:val="20"/>
        </w:rPr>
        <w:t>tingSegmentsMember ugi:AmerigasPropaneMember 2019-06-30 0000884614 us-gaap:IntersegmentEliminationMember ugi:UgiUtilitiesMember 2018-10-01 2019-06-30 0000884614 us-gaap:OperatingSegmentsMember ugi:MidstreamAndMarketingMember 2019-06-30 0000884614 us-gaap:O</w:t>
      </w:r>
      <w:r>
        <w:rPr>
          <w:rFonts w:eastAsia="Times New Roman"/>
          <w:vanish/>
          <w:sz w:val="20"/>
          <w:szCs w:val="20"/>
        </w:rPr>
        <w:t>peratingSegmentsMember ugi:UgiUtilitiesMember 2019-06-30 0000884614 ugi:CorporateAndReconcilingItemsMember 2019-06-30 0000884614 ugi:CorporateReconcilingItemsAndEliminationsMember 2018-10-01 2019-06-30 0000884614 us-gaap:IntersegmentEliminationMember 2019-</w:t>
      </w:r>
      <w:r>
        <w:rPr>
          <w:rFonts w:eastAsia="Times New Roman"/>
          <w:vanish/>
          <w:sz w:val="20"/>
          <w:szCs w:val="20"/>
        </w:rPr>
        <w:t>06-30 0000884614 us-gaap:IntersegmentEliminationMember ugi:AmerigasPropaneMember 2018-10-01 2019-06-30 0000884614 us-gaap:IntersegmentEliminationMember ugi:UGIInternationalMember 2018-10-01 2019-06-30 0000884614 us-gaap:IntersegmentEliminationMember ugi:Mi</w:t>
      </w:r>
      <w:r>
        <w:rPr>
          <w:rFonts w:eastAsia="Times New Roman"/>
          <w:vanish/>
          <w:sz w:val="20"/>
          <w:szCs w:val="20"/>
        </w:rPr>
        <w:t>dstreamAndMarketingMember 2018-10-01 2019-06-30 0000884614 ugi:PennantMember 2017-10-01 2018-09-30 0000884614 us-gaap:RevolvingCreditFacilityMember us-gaap:LineOfCreditMember us-gaap:SubsequentEventMember 2019-08-01 2019-08-01 0000884614 ugi:TermLoanMember</w:t>
      </w:r>
      <w:r>
        <w:rPr>
          <w:rFonts w:eastAsia="Times New Roman"/>
          <w:vanish/>
          <w:sz w:val="20"/>
          <w:szCs w:val="20"/>
        </w:rPr>
        <w:t xml:space="preserve"> ugi:FiveYearTermLoanMember us-gaap:LineOfCreditMember us-gaap:SubsequentEventMember 2019-07-02 0000884614 ugi:TermLoanMember ugi:ThreeYearTermLoanMember us-gaap:LineOfCreditMember us-gaap:SubsequentEventMember 2019-08-01 2019-08-01 0000884614 srt:MinimumM</w:t>
      </w:r>
      <w:r>
        <w:rPr>
          <w:rFonts w:eastAsia="Times New Roman"/>
          <w:vanish/>
          <w:sz w:val="20"/>
          <w:szCs w:val="20"/>
        </w:rPr>
        <w:t>ember ugi:TermLoanMember us-gaap:LineOfCreditMember us-gaap:SubsequentEventMember us-gaap:LondonInterbankOfferedRateLIBORMember 2019-07-02 2019-07-02 0000884614 ugi:DebtCovenantPeriodThreeMember us-gaap:SubsequentEventMember 2019-07-02 0000884614 ugi:DebtC</w:t>
      </w:r>
      <w:r>
        <w:rPr>
          <w:rFonts w:eastAsia="Times New Roman"/>
          <w:vanish/>
          <w:sz w:val="20"/>
          <w:szCs w:val="20"/>
        </w:rPr>
        <w:t>ovenantPeriodOneMember us-gaap:SubsequentEventMember 2019-07-02 0000884614 us-gaap:RevolvingCreditFacilityMember us-gaap:LineOfCreditMember us-gaap:SubsequentEventMember 2019-07-02 0000884614 ugi:DebtCovenantPeriodTwoMember us-gaap:SubsequentEventMember 20</w:t>
      </w:r>
      <w:r>
        <w:rPr>
          <w:rFonts w:eastAsia="Times New Roman"/>
          <w:vanish/>
          <w:sz w:val="20"/>
          <w:szCs w:val="20"/>
        </w:rPr>
        <w:t>19-07-02 0000884614 ugi:TermLoanMember ugi:ThreeYearTermLoanMember us-gaap:LineOfCreditMember us-gaap:SubsequentEventMember 2019-07-02 0000884614 srt:MaximumMember ugi:TermLoanMember ugi:ThreeYearTermLoanMember us-gaap:LineOfCreditMember us-gaap:Subsequent</w:t>
      </w:r>
      <w:r>
        <w:rPr>
          <w:rFonts w:eastAsia="Times New Roman"/>
          <w:vanish/>
          <w:sz w:val="20"/>
          <w:szCs w:val="20"/>
        </w:rPr>
        <w:t>EventMember us-gaap:LondonInterbankOfferedRateLIBORMember 2019-07-02 2019-07-02 0000884614 srt:MinimumMember ugi:TermLoanMember ugi:ThreeYearTermLoanMember us-gaap:LineOfCreditMember us-gaap:SubsequentEventMember us-gaap:LondonInterbankOfferedRateLIBORMemb</w:t>
      </w:r>
      <w:r>
        <w:rPr>
          <w:rFonts w:eastAsia="Times New Roman"/>
          <w:vanish/>
          <w:sz w:val="20"/>
          <w:szCs w:val="20"/>
        </w:rPr>
        <w:t>er 2019-07-02 2019-07-02 0000884614 srt:MaximumMember ugi:TermLoanMember us-gaap:LineOfCreditMember us-gaap:SubsequentEventMember us-gaap:LondonInterbankOfferedRateLIBORMember 2019-07-02 2019-07-02 0000884614 us-gaap:LetterOfCreditMember us-gaap:LineOfCred</w:t>
      </w:r>
      <w:r>
        <w:rPr>
          <w:rFonts w:eastAsia="Times New Roman"/>
          <w:vanish/>
          <w:sz w:val="20"/>
          <w:szCs w:val="20"/>
        </w:rPr>
        <w:t>itMember us-gaap:SubsequentEventMember 2019-07-02 0000884614 srt:MaximumMember ugi:TermLoanMember us-gaap:LineOfCreditMember us-gaap:SubsequentEventMember us-gaap:PrimeRateMember 2019-07-02 2019-07-02 0000884614 srt:MaximumMember ugi:TermLoanMember ugi:Thr</w:t>
      </w:r>
      <w:r>
        <w:rPr>
          <w:rFonts w:eastAsia="Times New Roman"/>
          <w:vanish/>
          <w:sz w:val="20"/>
          <w:szCs w:val="20"/>
        </w:rPr>
        <w:t>eeYearTermLoanMember us-gaap:LineOfCreditMember us-gaap:SubsequentEventMember us-gaap:PrimeRateMember 2019-07-02 2019-07-02 0000884614 ugi:CMGMember 2017-10-01 2018-09-30 0000884614 srt:MinimumMember ugi:TermLoanMember ugi:ThreeYearTermLoanMember us-gaap:L</w:t>
      </w:r>
      <w:r>
        <w:rPr>
          <w:rFonts w:eastAsia="Times New Roman"/>
          <w:vanish/>
          <w:sz w:val="20"/>
          <w:szCs w:val="20"/>
        </w:rPr>
        <w:t>ineOfCreditMember us-gaap:SubsequentEventMember us-gaap:PrimeRateMember 2019-07-02 2019-07-02 0000884614 us-gaap:LineOfCreditMember us-gaap:SubsequentEventMember 2019-08-01 2019-08-01 0000884614 srt:MinimumMember ugi:TermLoanMember us-gaap:LineOfCreditMemb</w:t>
      </w:r>
      <w:r>
        <w:rPr>
          <w:rFonts w:eastAsia="Times New Roman"/>
          <w:vanish/>
          <w:sz w:val="20"/>
          <w:szCs w:val="20"/>
        </w:rPr>
        <w:t>er us-gaap:SubsequentEventMember us-gaap:PrimeRateMember 2019-07-02 2019-07-02 0000884614 ugi:CMGMember ugi:PennantMember srt:AffiliatedEntityMember us-gaap:SubsequentEventMember 2019-07-02 2019-07-02 0000884614 srt:MaximumMember us-gaap:RevolvingCreditFac</w:t>
      </w:r>
      <w:r>
        <w:rPr>
          <w:rFonts w:eastAsia="Times New Roman"/>
          <w:vanish/>
          <w:sz w:val="20"/>
          <w:szCs w:val="20"/>
        </w:rPr>
        <w:t>ilityMember us-gaap:LineOfCreditMember us-gaap:SubsequentEventMember us-gaap:PrimeRateMember 2019-07-02 2019-07-02 0000884614 srt:MinimumMember us-gaap:RevolvingCreditFacilityMember us-gaap:LineOfCreditMember us-gaap:SubsequentEventMember us-gaap:PrimeRate</w:t>
      </w:r>
      <w:r>
        <w:rPr>
          <w:rFonts w:eastAsia="Times New Roman"/>
          <w:vanish/>
          <w:sz w:val="20"/>
          <w:szCs w:val="20"/>
        </w:rPr>
        <w:t>Member 2019-07-02 2019-07-02 0000884614 us-gaap:RevolvingCreditFacilityMember us-gaap:LineOfCreditMember us-gaap:SubsequentEventMember 2019-07-02 2019-07-02 0000884614 ugi:TermLoanMember ugi:ThreeYearTermLoanMember us-gaap:LineOfCreditMember us-gaap:Subseq</w:t>
      </w:r>
      <w:r>
        <w:rPr>
          <w:rFonts w:eastAsia="Times New Roman"/>
          <w:vanish/>
          <w:sz w:val="20"/>
          <w:szCs w:val="20"/>
        </w:rPr>
        <w:t>uentEventMember 2019-07-02 2019-07-02 0000884614 srt:MaximumMember us-gaap:RevolvingCreditFacilityMember us-gaap:LineOfCreditMember us-gaap:SubsequentEventMember us-gaap:LondonInterbankOfferedRateLIBORMember 2019-07-02 2019-07-02 0000884614 ugi:TermLoanMem</w:t>
      </w:r>
      <w:r>
        <w:rPr>
          <w:rFonts w:eastAsia="Times New Roman"/>
          <w:vanish/>
          <w:sz w:val="20"/>
          <w:szCs w:val="20"/>
        </w:rPr>
        <w:t>ber ugi:FiveYearTermLoanMember us-gaap:LineOfCreditMember us-gaap:SubsequentEventMember 2019-07-02 2019-07-02 0000884614 srt:MinimumMember us-gaap:RevolvingCreditFacilityMember us-gaap:LineOfCreditMember us-gaap:SubsequentEventMember us-gaap:LondonInterban</w:t>
      </w:r>
      <w:r>
        <w:rPr>
          <w:rFonts w:eastAsia="Times New Roman"/>
          <w:vanish/>
          <w:sz w:val="20"/>
          <w:szCs w:val="20"/>
        </w:rPr>
        <w:t xml:space="preserve">kOfferedRateLIBORMember 2019-07-02 2019-07-02 ugi:county xbrli:pure xbrli:shares iso4217:USD iso4217:USD xbrli:shares ugi:subsidiary ugi:DTH utreg:Bcf iso4217:EUR ugi:segment utreg:gal ugi:storage_agreement utreg:lb ugi:record_of_decision utreg:kWh </w:t>
      </w:r>
    </w:p>
    <w:p w14:paraId="31B9ABA1" w14:textId="77777777" w:rsidR="00000000" w:rsidRDefault="007409A3">
      <w:pPr>
        <w:spacing w:line="288" w:lineRule="auto"/>
        <w:divId w:val="13291098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3AF9FEF4" w14:textId="77777777" w:rsidR="00000000" w:rsidRDefault="007409A3">
      <w:pPr>
        <w:spacing w:line="288" w:lineRule="auto"/>
        <w:jc w:val="center"/>
        <w:divId w:val="963387064"/>
        <w:rPr>
          <w:rFonts w:eastAsia="Times New Roman"/>
          <w:sz w:val="20"/>
          <w:szCs w:val="20"/>
        </w:rPr>
      </w:pPr>
    </w:p>
    <w:p w14:paraId="23B6AAB6" w14:textId="77777777" w:rsidR="00000000" w:rsidRDefault="007409A3">
      <w:pPr>
        <w:spacing w:line="288" w:lineRule="auto"/>
        <w:divId w:val="1617443649"/>
        <w:rPr>
          <w:rFonts w:eastAsia="Times New Roman"/>
          <w:sz w:val="20"/>
          <w:szCs w:val="20"/>
        </w:rPr>
      </w:pPr>
    </w:p>
    <w:p w14:paraId="31BFDA51" w14:textId="77777777" w:rsidR="00000000" w:rsidRDefault="007409A3">
      <w:pPr>
        <w:divId w:val="4480140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14:paraId="7E0BA663" w14:textId="77777777">
        <w:trPr>
          <w:divId w:val="1057124074"/>
          <w:jc w:val="center"/>
        </w:trPr>
        <w:tc>
          <w:tcPr>
            <w:tcW w:w="0" w:type="auto"/>
            <w:gridSpan w:val="5"/>
            <w:vAlign w:val="center"/>
            <w:hideMark/>
          </w:tcPr>
          <w:p w14:paraId="282712DE" w14:textId="77777777" w:rsidR="00000000" w:rsidRDefault="007409A3">
            <w:pPr>
              <w:rPr>
                <w:rFonts w:eastAsia="Times New Roman"/>
                <w:sz w:val="20"/>
                <w:szCs w:val="20"/>
              </w:rPr>
            </w:pPr>
          </w:p>
        </w:tc>
      </w:tr>
      <w:tr w:rsidR="00000000" w14:paraId="0C568AA7" w14:textId="77777777">
        <w:trPr>
          <w:divId w:val="1057124074"/>
          <w:jc w:val="center"/>
        </w:trPr>
        <w:tc>
          <w:tcPr>
            <w:tcW w:w="1200" w:type="pct"/>
            <w:vAlign w:val="center"/>
            <w:hideMark/>
          </w:tcPr>
          <w:p w14:paraId="1FFB18B5" w14:textId="77777777" w:rsidR="00000000" w:rsidRDefault="007409A3">
            <w:pPr>
              <w:rPr>
                <w:rFonts w:eastAsia="Times New Roman"/>
                <w:sz w:val="20"/>
                <w:szCs w:val="20"/>
              </w:rPr>
            </w:pPr>
          </w:p>
        </w:tc>
        <w:tc>
          <w:tcPr>
            <w:tcW w:w="950" w:type="pct"/>
            <w:vAlign w:val="center"/>
            <w:hideMark/>
          </w:tcPr>
          <w:p w14:paraId="7EEF8B3A" w14:textId="77777777" w:rsidR="00000000" w:rsidRDefault="007409A3">
            <w:pPr>
              <w:rPr>
                <w:rFonts w:eastAsia="Times New Roman"/>
                <w:sz w:val="20"/>
                <w:szCs w:val="20"/>
              </w:rPr>
            </w:pPr>
          </w:p>
        </w:tc>
        <w:tc>
          <w:tcPr>
            <w:tcW w:w="950" w:type="pct"/>
            <w:vAlign w:val="center"/>
            <w:hideMark/>
          </w:tcPr>
          <w:p w14:paraId="46BD281B" w14:textId="77777777" w:rsidR="00000000" w:rsidRDefault="007409A3">
            <w:pPr>
              <w:rPr>
                <w:rFonts w:eastAsia="Times New Roman"/>
                <w:sz w:val="20"/>
                <w:szCs w:val="20"/>
              </w:rPr>
            </w:pPr>
          </w:p>
        </w:tc>
        <w:tc>
          <w:tcPr>
            <w:tcW w:w="950" w:type="pct"/>
            <w:vAlign w:val="center"/>
            <w:hideMark/>
          </w:tcPr>
          <w:p w14:paraId="61B86D59" w14:textId="77777777" w:rsidR="00000000" w:rsidRDefault="007409A3">
            <w:pPr>
              <w:rPr>
                <w:rFonts w:eastAsia="Times New Roman"/>
                <w:sz w:val="20"/>
                <w:szCs w:val="20"/>
              </w:rPr>
            </w:pPr>
          </w:p>
        </w:tc>
        <w:tc>
          <w:tcPr>
            <w:tcW w:w="950" w:type="pct"/>
            <w:vAlign w:val="center"/>
            <w:hideMark/>
          </w:tcPr>
          <w:p w14:paraId="7B47CB7E" w14:textId="77777777" w:rsidR="00000000" w:rsidRDefault="007409A3">
            <w:pPr>
              <w:rPr>
                <w:rFonts w:eastAsia="Times New Roman"/>
                <w:sz w:val="20"/>
                <w:szCs w:val="20"/>
              </w:rPr>
            </w:pPr>
          </w:p>
        </w:tc>
      </w:tr>
      <w:tr w:rsidR="00000000" w14:paraId="1F34758A" w14:textId="77777777">
        <w:trPr>
          <w:divId w:val="1057124074"/>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F11CF1B" w14:textId="77777777" w:rsidR="00000000" w:rsidRDefault="007409A3">
            <w:pPr>
              <w:divId w:val="1930504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9431F9E" w14:textId="77777777" w:rsidR="00000000" w:rsidRDefault="007409A3">
            <w:pPr>
              <w:divId w:val="801926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20BDF3" w14:textId="77777777" w:rsidR="00000000" w:rsidRDefault="007409A3">
            <w:pPr>
              <w:divId w:val="1592009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23ED0A" w14:textId="77777777" w:rsidR="00000000" w:rsidRDefault="007409A3">
            <w:pPr>
              <w:divId w:val="228351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B4989B4" w14:textId="77777777" w:rsidR="00000000" w:rsidRDefault="007409A3">
            <w:pPr>
              <w:divId w:val="1364481726"/>
              <w:rPr>
                <w:rFonts w:eastAsia="Times New Roman"/>
                <w:sz w:val="20"/>
                <w:szCs w:val="20"/>
              </w:rPr>
            </w:pPr>
            <w:r>
              <w:rPr>
                <w:rFonts w:ascii="inherit" w:eastAsia="Times New Roman" w:hAnsi="inherit"/>
                <w:sz w:val="20"/>
                <w:szCs w:val="20"/>
              </w:rPr>
              <w:t> </w:t>
            </w:r>
          </w:p>
        </w:tc>
      </w:tr>
    </w:tbl>
    <w:p w14:paraId="3A8DFCFC" w14:textId="77777777" w:rsidR="00000000" w:rsidRDefault="007409A3">
      <w:pPr>
        <w:spacing w:line="288" w:lineRule="auto"/>
        <w:jc w:val="center"/>
        <w:rPr>
          <w:rFonts w:eastAsia="Times New Roman"/>
          <w:sz w:val="36"/>
          <w:szCs w:val="36"/>
        </w:rPr>
      </w:pPr>
      <w:r>
        <w:rPr>
          <w:rFonts w:ascii="inherit" w:eastAsia="Times New Roman" w:hAnsi="inherit"/>
          <w:b/>
          <w:bCs/>
          <w:sz w:val="36"/>
          <w:szCs w:val="36"/>
        </w:rPr>
        <w:t>UNITED STATES</w:t>
      </w:r>
    </w:p>
    <w:p w14:paraId="742F1ED1" w14:textId="77777777" w:rsidR="00000000" w:rsidRDefault="007409A3">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4EBE3EDF" w14:textId="77777777" w:rsidR="00000000" w:rsidRDefault="007409A3">
      <w:pPr>
        <w:spacing w:line="288" w:lineRule="auto"/>
        <w:jc w:val="center"/>
        <w:rPr>
          <w:rFonts w:eastAsia="Times New Roman"/>
        </w:rPr>
      </w:pPr>
      <w:r>
        <w:rPr>
          <w:rFonts w:ascii="inherit" w:eastAsia="Times New Roman" w:hAnsi="inherit"/>
          <w:b/>
          <w:bCs/>
        </w:rPr>
        <w:t>Washington, D.C. 20549</w:t>
      </w:r>
    </w:p>
    <w:p w14:paraId="737ED018" w14:textId="77777777" w:rsidR="00000000" w:rsidRDefault="007409A3">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10-Q</w:t>
      </w:r>
      <w:r>
        <w:rPr>
          <w:rFonts w:ascii="inherit" w:eastAsia="Times New Roman" w:hAnsi="inherit"/>
          <w:b/>
          <w:bCs/>
          <w:sz w:val="36"/>
          <w:szCs w:val="36"/>
        </w:rPr>
        <w:t xml:space="preserve"> </w:t>
      </w:r>
    </w:p>
    <w:p w14:paraId="630215D0"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67"/>
        <w:gridCol w:w="8039"/>
      </w:tblGrid>
      <w:tr w:rsidR="00000000" w14:paraId="76AD700C" w14:textId="77777777">
        <w:trPr>
          <w:divId w:val="401023642"/>
        </w:trPr>
        <w:tc>
          <w:tcPr>
            <w:tcW w:w="0" w:type="auto"/>
            <w:gridSpan w:val="2"/>
            <w:vAlign w:val="center"/>
            <w:hideMark/>
          </w:tcPr>
          <w:p w14:paraId="620BB862" w14:textId="77777777" w:rsidR="00000000" w:rsidRDefault="007409A3">
            <w:pPr>
              <w:spacing w:line="288" w:lineRule="auto"/>
              <w:jc w:val="center"/>
              <w:rPr>
                <w:rFonts w:eastAsia="Times New Roman"/>
                <w:sz w:val="20"/>
                <w:szCs w:val="20"/>
              </w:rPr>
            </w:pPr>
          </w:p>
        </w:tc>
      </w:tr>
      <w:tr w:rsidR="00000000" w14:paraId="3AF7624B" w14:textId="77777777">
        <w:trPr>
          <w:divId w:val="401023642"/>
        </w:trPr>
        <w:tc>
          <w:tcPr>
            <w:tcW w:w="150" w:type="pct"/>
            <w:vAlign w:val="center"/>
            <w:hideMark/>
          </w:tcPr>
          <w:p w14:paraId="76B08480" w14:textId="77777777" w:rsidR="00000000" w:rsidRDefault="007409A3">
            <w:pPr>
              <w:rPr>
                <w:rFonts w:eastAsia="Times New Roman"/>
                <w:sz w:val="20"/>
                <w:szCs w:val="20"/>
              </w:rPr>
            </w:pPr>
          </w:p>
        </w:tc>
        <w:tc>
          <w:tcPr>
            <w:tcW w:w="4850" w:type="pct"/>
            <w:vAlign w:val="center"/>
            <w:hideMark/>
          </w:tcPr>
          <w:p w14:paraId="6CD82459" w14:textId="77777777" w:rsidR="00000000" w:rsidRDefault="007409A3">
            <w:pPr>
              <w:rPr>
                <w:rFonts w:eastAsia="Times New Roman"/>
                <w:sz w:val="20"/>
                <w:szCs w:val="20"/>
              </w:rPr>
            </w:pPr>
          </w:p>
        </w:tc>
      </w:tr>
      <w:tr w:rsidR="00000000" w14:paraId="06A44BDE" w14:textId="77777777">
        <w:trPr>
          <w:divId w:val="401023642"/>
        </w:trPr>
        <w:tc>
          <w:tcPr>
            <w:tcW w:w="0" w:type="auto"/>
            <w:tcMar>
              <w:top w:w="30" w:type="dxa"/>
              <w:left w:w="30" w:type="dxa"/>
              <w:bottom w:w="30" w:type="dxa"/>
              <w:right w:w="30" w:type="dxa"/>
            </w:tcMar>
            <w:hideMark/>
          </w:tcPr>
          <w:p w14:paraId="3F82A9BE" w14:textId="77777777" w:rsidR="00000000" w:rsidRDefault="007409A3">
            <w:pPr>
              <w:jc w:val="cente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14:paraId="12B6B757" w14:textId="77777777" w:rsidR="00000000" w:rsidRDefault="007409A3">
            <w:pPr>
              <w:jc w:val="both"/>
              <w:rPr>
                <w:rFonts w:eastAsia="Times New Roman"/>
              </w:rPr>
            </w:pPr>
            <w:r>
              <w:rPr>
                <w:rFonts w:ascii="inherit" w:eastAsia="Times New Roman" w:hAnsi="inherit"/>
                <w:b/>
                <w:bCs/>
              </w:rPr>
              <w:t>QUARTERLY REPORT PURSUANT TO SECTION 13 OR 15(d) OF THE SECURITIES EXCHANGE ACT OF 1934</w:t>
            </w:r>
          </w:p>
        </w:tc>
      </w:tr>
    </w:tbl>
    <w:p w14:paraId="67FF2D28"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p w14:paraId="4374497F"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267"/>
        <w:gridCol w:w="8039"/>
      </w:tblGrid>
      <w:tr w:rsidR="00000000" w14:paraId="79F4A441" w14:textId="77777777">
        <w:trPr>
          <w:divId w:val="408772089"/>
        </w:trPr>
        <w:tc>
          <w:tcPr>
            <w:tcW w:w="0" w:type="auto"/>
            <w:gridSpan w:val="2"/>
            <w:vAlign w:val="center"/>
            <w:hideMark/>
          </w:tcPr>
          <w:p w14:paraId="5F34718A" w14:textId="77777777" w:rsidR="00000000" w:rsidRDefault="007409A3">
            <w:pPr>
              <w:spacing w:line="288" w:lineRule="auto"/>
              <w:jc w:val="center"/>
              <w:rPr>
                <w:rFonts w:eastAsia="Times New Roman"/>
                <w:sz w:val="20"/>
                <w:szCs w:val="20"/>
              </w:rPr>
            </w:pPr>
          </w:p>
        </w:tc>
      </w:tr>
      <w:tr w:rsidR="00000000" w14:paraId="62675591" w14:textId="77777777">
        <w:trPr>
          <w:divId w:val="408772089"/>
        </w:trPr>
        <w:tc>
          <w:tcPr>
            <w:tcW w:w="150" w:type="pct"/>
            <w:vAlign w:val="center"/>
            <w:hideMark/>
          </w:tcPr>
          <w:p w14:paraId="394E4BBF" w14:textId="77777777" w:rsidR="00000000" w:rsidRDefault="007409A3">
            <w:pPr>
              <w:rPr>
                <w:rFonts w:eastAsia="Times New Roman"/>
                <w:sz w:val="20"/>
                <w:szCs w:val="20"/>
              </w:rPr>
            </w:pPr>
          </w:p>
        </w:tc>
        <w:tc>
          <w:tcPr>
            <w:tcW w:w="4850" w:type="pct"/>
            <w:vAlign w:val="center"/>
            <w:hideMark/>
          </w:tcPr>
          <w:p w14:paraId="0BBCBB3A" w14:textId="77777777" w:rsidR="00000000" w:rsidRDefault="007409A3">
            <w:pPr>
              <w:rPr>
                <w:rFonts w:eastAsia="Times New Roman"/>
                <w:sz w:val="20"/>
                <w:szCs w:val="20"/>
              </w:rPr>
            </w:pPr>
          </w:p>
        </w:tc>
      </w:tr>
      <w:tr w:rsidR="00000000" w14:paraId="40E7B2CF" w14:textId="77777777">
        <w:trPr>
          <w:divId w:val="408772089"/>
        </w:trPr>
        <w:tc>
          <w:tcPr>
            <w:tcW w:w="0" w:type="auto"/>
            <w:tcMar>
              <w:top w:w="30" w:type="dxa"/>
              <w:left w:w="30" w:type="dxa"/>
              <w:bottom w:w="30" w:type="dxa"/>
              <w:right w:w="30" w:type="dxa"/>
            </w:tcMar>
            <w:hideMark/>
          </w:tcPr>
          <w:p w14:paraId="314A900A" w14:textId="77777777" w:rsidR="00000000" w:rsidRDefault="007409A3">
            <w:pPr>
              <w:jc w:val="cente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14:paraId="1484ACD9" w14:textId="77777777" w:rsidR="00000000" w:rsidRDefault="007409A3">
            <w:pPr>
              <w:jc w:val="both"/>
              <w:rPr>
                <w:rFonts w:eastAsia="Times New Roman"/>
              </w:rPr>
            </w:pPr>
            <w:r>
              <w:rPr>
                <w:rFonts w:ascii="inherit" w:eastAsia="Times New Roman" w:hAnsi="inherit"/>
                <w:b/>
                <w:bCs/>
              </w:rPr>
              <w:t>TRANSITION REPORT PURSUANT TO SECTION 13 OR 15(d) OF THE SECURITIES EXCHANGE ACT OF 1934</w:t>
            </w:r>
          </w:p>
        </w:tc>
      </w:tr>
    </w:tbl>
    <w:p w14:paraId="13C38EF6"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________ to ________            </w:t>
      </w:r>
    </w:p>
    <w:p w14:paraId="50502C16"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1-11071</w:t>
      </w:r>
      <w:r>
        <w:rPr>
          <w:rFonts w:ascii="inherit" w:eastAsia="Times New Roman" w:hAnsi="inherit"/>
          <w:b/>
          <w:bCs/>
          <w:sz w:val="20"/>
          <w:szCs w:val="20"/>
        </w:rPr>
        <w:t xml:space="preserve"> </w:t>
      </w:r>
    </w:p>
    <w:p w14:paraId="2EB83517" w14:textId="77777777" w:rsidR="00000000" w:rsidRDefault="007409A3">
      <w:pPr>
        <w:spacing w:line="288" w:lineRule="auto"/>
        <w:jc w:val="center"/>
        <w:rPr>
          <w:rFonts w:eastAsia="Times New Roman"/>
          <w:sz w:val="48"/>
          <w:szCs w:val="48"/>
        </w:rPr>
      </w:pPr>
      <w:r>
        <w:rPr>
          <w:rFonts w:eastAsia="Times New Roman"/>
          <w:b/>
          <w:bCs/>
          <w:sz w:val="48"/>
          <w:szCs w:val="48"/>
        </w:rPr>
        <w:t>UGI CORP</w:t>
      </w:r>
      <w:r>
        <w:rPr>
          <w:rFonts w:ascii="inherit" w:eastAsia="Times New Roman" w:hAnsi="inherit"/>
          <w:b/>
          <w:bCs/>
          <w:sz w:val="48"/>
          <w:szCs w:val="48"/>
        </w:rPr>
        <w:t>ORATION</w:t>
      </w:r>
      <w:r>
        <w:rPr>
          <w:rFonts w:ascii="inherit" w:eastAsia="Times New Roman" w:hAnsi="inherit"/>
          <w:b/>
          <w:bCs/>
          <w:sz w:val="48"/>
          <w:szCs w:val="48"/>
        </w:rPr>
        <w:t xml:space="preserve"> </w:t>
      </w:r>
    </w:p>
    <w:p w14:paraId="6BD978D0"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987"/>
        <w:gridCol w:w="332"/>
        <w:gridCol w:w="3987"/>
      </w:tblGrid>
      <w:tr w:rsidR="00000000" w14:paraId="485FD105" w14:textId="77777777">
        <w:trPr>
          <w:divId w:val="1984235034"/>
          <w:jc w:val="center"/>
        </w:trPr>
        <w:tc>
          <w:tcPr>
            <w:tcW w:w="0" w:type="auto"/>
            <w:gridSpan w:val="3"/>
            <w:vAlign w:val="center"/>
            <w:hideMark/>
          </w:tcPr>
          <w:p w14:paraId="10FCAC04" w14:textId="77777777" w:rsidR="00000000" w:rsidRDefault="007409A3">
            <w:pPr>
              <w:spacing w:line="288" w:lineRule="auto"/>
              <w:jc w:val="center"/>
              <w:rPr>
                <w:rFonts w:eastAsia="Times New Roman"/>
                <w:sz w:val="20"/>
                <w:szCs w:val="20"/>
              </w:rPr>
            </w:pPr>
          </w:p>
        </w:tc>
      </w:tr>
      <w:tr w:rsidR="00000000" w14:paraId="70F9F6DA" w14:textId="77777777">
        <w:trPr>
          <w:divId w:val="1984235034"/>
          <w:jc w:val="center"/>
        </w:trPr>
        <w:tc>
          <w:tcPr>
            <w:tcW w:w="2400" w:type="pct"/>
            <w:vAlign w:val="center"/>
            <w:hideMark/>
          </w:tcPr>
          <w:p w14:paraId="1EE2962B" w14:textId="77777777" w:rsidR="00000000" w:rsidRDefault="007409A3">
            <w:pPr>
              <w:rPr>
                <w:rFonts w:eastAsia="Times New Roman"/>
                <w:sz w:val="20"/>
                <w:szCs w:val="20"/>
              </w:rPr>
            </w:pPr>
          </w:p>
        </w:tc>
        <w:tc>
          <w:tcPr>
            <w:tcW w:w="200" w:type="pct"/>
            <w:vAlign w:val="center"/>
            <w:hideMark/>
          </w:tcPr>
          <w:p w14:paraId="75A7B1EE" w14:textId="77777777" w:rsidR="00000000" w:rsidRDefault="007409A3">
            <w:pPr>
              <w:rPr>
                <w:rFonts w:eastAsia="Times New Roman"/>
                <w:sz w:val="20"/>
                <w:szCs w:val="20"/>
              </w:rPr>
            </w:pPr>
          </w:p>
        </w:tc>
        <w:tc>
          <w:tcPr>
            <w:tcW w:w="2400" w:type="pct"/>
            <w:vAlign w:val="center"/>
            <w:hideMark/>
          </w:tcPr>
          <w:p w14:paraId="3D61EE26" w14:textId="77777777" w:rsidR="00000000" w:rsidRDefault="007409A3">
            <w:pPr>
              <w:rPr>
                <w:rFonts w:eastAsia="Times New Roman"/>
                <w:sz w:val="20"/>
                <w:szCs w:val="20"/>
              </w:rPr>
            </w:pPr>
          </w:p>
        </w:tc>
      </w:tr>
      <w:tr w:rsidR="00000000" w14:paraId="144CB80E" w14:textId="77777777">
        <w:trPr>
          <w:divId w:val="1984235034"/>
          <w:jc w:val="center"/>
        </w:trPr>
        <w:tc>
          <w:tcPr>
            <w:tcW w:w="0" w:type="auto"/>
            <w:tcMar>
              <w:top w:w="30" w:type="dxa"/>
              <w:left w:w="30" w:type="dxa"/>
              <w:bottom w:w="30" w:type="dxa"/>
              <w:right w:w="30" w:type="dxa"/>
            </w:tcMar>
            <w:hideMark/>
          </w:tcPr>
          <w:p w14:paraId="407FFB3D" w14:textId="77777777" w:rsidR="00000000" w:rsidRDefault="007409A3">
            <w:pPr>
              <w:jc w:val="center"/>
              <w:rPr>
                <w:rFonts w:eastAsia="Times New Roman"/>
                <w:sz w:val="20"/>
                <w:szCs w:val="20"/>
              </w:rPr>
            </w:pPr>
            <w:r>
              <w:rPr>
                <w:rFonts w:ascii="inherit" w:eastAsia="Times New Roman" w:hAnsi="inherit"/>
                <w:b/>
                <w:bCs/>
                <w:sz w:val="20"/>
                <w:szCs w:val="20"/>
              </w:rPr>
              <w:t>Pennsylvania</w:t>
            </w:r>
          </w:p>
        </w:tc>
        <w:tc>
          <w:tcPr>
            <w:tcW w:w="0" w:type="auto"/>
            <w:tcMar>
              <w:top w:w="30" w:type="dxa"/>
              <w:left w:w="30" w:type="dxa"/>
              <w:bottom w:w="30" w:type="dxa"/>
              <w:right w:w="30" w:type="dxa"/>
            </w:tcMar>
            <w:vAlign w:val="bottom"/>
            <w:hideMark/>
          </w:tcPr>
          <w:p w14:paraId="08D61853"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86FCE5E" w14:textId="77777777" w:rsidR="00000000" w:rsidRDefault="007409A3">
            <w:pPr>
              <w:jc w:val="center"/>
              <w:rPr>
                <w:rFonts w:eastAsia="Times New Roman"/>
                <w:sz w:val="20"/>
                <w:szCs w:val="20"/>
              </w:rPr>
            </w:pPr>
            <w:r>
              <w:rPr>
                <w:rFonts w:ascii="inherit" w:eastAsia="Times New Roman" w:hAnsi="inherit"/>
                <w:b/>
                <w:bCs/>
                <w:sz w:val="20"/>
                <w:szCs w:val="20"/>
              </w:rPr>
              <w:t>23-2668356</w:t>
            </w:r>
          </w:p>
        </w:tc>
      </w:tr>
      <w:tr w:rsidR="00000000" w14:paraId="701A2501" w14:textId="77777777">
        <w:trPr>
          <w:divId w:val="1984235034"/>
          <w:jc w:val="center"/>
        </w:trPr>
        <w:tc>
          <w:tcPr>
            <w:tcW w:w="0" w:type="auto"/>
            <w:tcMar>
              <w:top w:w="30" w:type="dxa"/>
              <w:left w:w="30" w:type="dxa"/>
              <w:bottom w:w="30" w:type="dxa"/>
              <w:right w:w="30" w:type="dxa"/>
            </w:tcMar>
            <w:vAlign w:val="bottom"/>
            <w:hideMark/>
          </w:tcPr>
          <w:p w14:paraId="5E3DA4A3" w14:textId="77777777" w:rsidR="00000000" w:rsidRDefault="007409A3">
            <w:pPr>
              <w:jc w:val="center"/>
              <w:rPr>
                <w:rFonts w:eastAsia="Times New Roman"/>
                <w:sz w:val="16"/>
                <w:szCs w:val="16"/>
              </w:rPr>
            </w:pPr>
            <w:r>
              <w:rPr>
                <w:rFonts w:ascii="inherit" w:eastAsia="Times New Roman" w:hAnsi="inherit"/>
                <w:b/>
                <w:bCs/>
                <w:sz w:val="16"/>
                <w:szCs w:val="16"/>
              </w:rPr>
              <w:t>(State or other jurisdiction of</w:t>
            </w:r>
          </w:p>
          <w:p w14:paraId="7DE1D9DA" w14:textId="77777777" w:rsidR="00000000" w:rsidRDefault="007409A3">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5C6F7BD3"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BEE42C4" w14:textId="77777777" w:rsidR="00000000" w:rsidRDefault="007409A3">
            <w:pPr>
              <w:jc w:val="center"/>
              <w:rPr>
                <w:rFonts w:eastAsia="Times New Roman"/>
                <w:sz w:val="16"/>
                <w:szCs w:val="16"/>
              </w:rPr>
            </w:pPr>
            <w:r>
              <w:rPr>
                <w:rFonts w:ascii="inherit" w:eastAsia="Times New Roman" w:hAnsi="inherit"/>
                <w:b/>
                <w:bCs/>
                <w:sz w:val="16"/>
                <w:szCs w:val="16"/>
              </w:rPr>
              <w:t>(I.R.S. Employer</w:t>
            </w:r>
          </w:p>
          <w:p w14:paraId="3E842F5F" w14:textId="77777777" w:rsidR="00000000" w:rsidRDefault="007409A3">
            <w:pPr>
              <w:jc w:val="center"/>
              <w:rPr>
                <w:rFonts w:eastAsia="Times New Roman"/>
                <w:sz w:val="16"/>
                <w:szCs w:val="16"/>
              </w:rPr>
            </w:pPr>
            <w:r>
              <w:rPr>
                <w:rFonts w:ascii="inherit" w:eastAsia="Times New Roman" w:hAnsi="inherit"/>
                <w:b/>
                <w:bCs/>
                <w:sz w:val="16"/>
                <w:szCs w:val="16"/>
              </w:rPr>
              <w:t>Identification No.)</w:t>
            </w:r>
          </w:p>
        </w:tc>
      </w:tr>
    </w:tbl>
    <w:p w14:paraId="360A7ADE" w14:textId="77777777" w:rsidR="00000000" w:rsidRDefault="007409A3">
      <w:pPr>
        <w:spacing w:line="288" w:lineRule="auto"/>
        <w:jc w:val="center"/>
        <w:rPr>
          <w:rFonts w:eastAsia="Times New Roman"/>
          <w:sz w:val="20"/>
          <w:szCs w:val="20"/>
        </w:rPr>
      </w:pPr>
      <w:r>
        <w:rPr>
          <w:rFonts w:eastAsia="Times New Roman"/>
          <w:b/>
          <w:bCs/>
          <w:sz w:val="20"/>
          <w:szCs w:val="20"/>
        </w:rPr>
        <w:t>460 North Gulph Road</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King of Prussia</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PA</w:t>
      </w:r>
      <w:r>
        <w:rPr>
          <w:rFonts w:ascii="inherit" w:eastAsia="Times New Roman" w:hAnsi="inherit"/>
          <w:b/>
          <w:bCs/>
          <w:sz w:val="20"/>
          <w:szCs w:val="20"/>
        </w:rPr>
        <w:t xml:space="preserve"> </w:t>
      </w:r>
      <w:r>
        <w:rPr>
          <w:rFonts w:eastAsia="Times New Roman"/>
          <w:b/>
          <w:bCs/>
          <w:sz w:val="20"/>
          <w:szCs w:val="20"/>
        </w:rPr>
        <w:t>19406</w:t>
      </w:r>
      <w:r>
        <w:rPr>
          <w:rFonts w:ascii="inherit" w:eastAsia="Times New Roman" w:hAnsi="inherit"/>
          <w:b/>
          <w:bCs/>
          <w:sz w:val="20"/>
          <w:szCs w:val="20"/>
        </w:rPr>
        <w:t xml:space="preserve"> </w:t>
      </w:r>
    </w:p>
    <w:p w14:paraId="4B1878E1" w14:textId="77777777" w:rsidR="00000000" w:rsidRDefault="007409A3">
      <w:pPr>
        <w:spacing w:line="288" w:lineRule="auto"/>
        <w:jc w:val="center"/>
        <w:rPr>
          <w:rFonts w:eastAsia="Times New Roman"/>
          <w:sz w:val="16"/>
          <w:szCs w:val="16"/>
        </w:rPr>
      </w:pPr>
      <w:r>
        <w:rPr>
          <w:rFonts w:ascii="inherit" w:eastAsia="Times New Roman" w:hAnsi="inherit"/>
          <w:b/>
          <w:bCs/>
          <w:sz w:val="16"/>
          <w:szCs w:val="16"/>
        </w:rPr>
        <w:t>(Address of Principal Executive Offices) (Zip Code)</w:t>
      </w:r>
    </w:p>
    <w:p w14:paraId="04E22E9A" w14:textId="77777777" w:rsidR="00000000" w:rsidRDefault="007409A3">
      <w:pPr>
        <w:spacing w:line="288" w:lineRule="auto"/>
        <w:jc w:val="center"/>
        <w:rPr>
          <w:rFonts w:eastAsia="Times New Roman"/>
          <w:sz w:val="20"/>
          <w:szCs w:val="20"/>
        </w:rPr>
      </w:pPr>
    </w:p>
    <w:p w14:paraId="74227BC5"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610</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337-1000</w:t>
      </w:r>
      <w:r>
        <w:rPr>
          <w:rFonts w:ascii="inherit" w:eastAsia="Times New Roman" w:hAnsi="inherit"/>
          <w:b/>
          <w:bCs/>
          <w:sz w:val="20"/>
          <w:szCs w:val="20"/>
        </w:rPr>
        <w:t xml:space="preserve"> </w:t>
      </w:r>
    </w:p>
    <w:p w14:paraId="69F32CC0" w14:textId="77777777" w:rsidR="00000000" w:rsidRDefault="007409A3">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14:paraId="3108A914"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405"/>
        <w:gridCol w:w="2160"/>
        <w:gridCol w:w="2741"/>
      </w:tblGrid>
      <w:tr w:rsidR="00000000" w14:paraId="42A0A5C0" w14:textId="77777777">
        <w:trPr>
          <w:divId w:val="2093235533"/>
          <w:jc w:val="center"/>
        </w:trPr>
        <w:tc>
          <w:tcPr>
            <w:tcW w:w="0" w:type="auto"/>
            <w:gridSpan w:val="3"/>
            <w:vAlign w:val="center"/>
            <w:hideMark/>
          </w:tcPr>
          <w:p w14:paraId="344B2A40" w14:textId="77777777" w:rsidR="00000000" w:rsidRDefault="007409A3">
            <w:pPr>
              <w:spacing w:line="288" w:lineRule="auto"/>
              <w:jc w:val="center"/>
              <w:rPr>
                <w:rFonts w:eastAsia="Times New Roman"/>
                <w:sz w:val="20"/>
                <w:szCs w:val="20"/>
              </w:rPr>
            </w:pPr>
          </w:p>
        </w:tc>
      </w:tr>
      <w:tr w:rsidR="00000000" w14:paraId="281F05CC" w14:textId="77777777">
        <w:trPr>
          <w:divId w:val="2093235533"/>
          <w:jc w:val="center"/>
        </w:trPr>
        <w:tc>
          <w:tcPr>
            <w:tcW w:w="2050" w:type="pct"/>
            <w:vAlign w:val="center"/>
            <w:hideMark/>
          </w:tcPr>
          <w:p w14:paraId="2803A20D" w14:textId="77777777" w:rsidR="00000000" w:rsidRDefault="007409A3">
            <w:pPr>
              <w:rPr>
                <w:rFonts w:eastAsia="Times New Roman"/>
                <w:sz w:val="20"/>
                <w:szCs w:val="20"/>
              </w:rPr>
            </w:pPr>
          </w:p>
        </w:tc>
        <w:tc>
          <w:tcPr>
            <w:tcW w:w="1300" w:type="pct"/>
            <w:vAlign w:val="center"/>
            <w:hideMark/>
          </w:tcPr>
          <w:p w14:paraId="2E6C8465" w14:textId="77777777" w:rsidR="00000000" w:rsidRDefault="007409A3">
            <w:pPr>
              <w:rPr>
                <w:rFonts w:eastAsia="Times New Roman"/>
                <w:sz w:val="20"/>
                <w:szCs w:val="20"/>
              </w:rPr>
            </w:pPr>
          </w:p>
        </w:tc>
        <w:tc>
          <w:tcPr>
            <w:tcW w:w="1650" w:type="pct"/>
            <w:vAlign w:val="center"/>
            <w:hideMark/>
          </w:tcPr>
          <w:p w14:paraId="141FEEF6" w14:textId="77777777" w:rsidR="00000000" w:rsidRDefault="007409A3">
            <w:pPr>
              <w:rPr>
                <w:rFonts w:eastAsia="Times New Roman"/>
                <w:sz w:val="20"/>
                <w:szCs w:val="20"/>
              </w:rPr>
            </w:pPr>
          </w:p>
        </w:tc>
      </w:tr>
      <w:tr w:rsidR="00000000" w14:paraId="079E05E1" w14:textId="77777777">
        <w:trPr>
          <w:divId w:val="2093235533"/>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92E1FF3" w14:textId="77777777" w:rsidR="00000000" w:rsidRDefault="007409A3">
            <w:pPr>
              <w:jc w:val="center"/>
              <w:rPr>
                <w:rFonts w:eastAsia="Times New Roman"/>
                <w:sz w:val="18"/>
                <w:szCs w:val="18"/>
              </w:rPr>
            </w:pPr>
            <w:r>
              <w:rPr>
                <w:rFonts w:ascii="inherit" w:eastAsia="Times New Roman" w:hAnsi="inherit"/>
                <w:sz w:val="18"/>
                <w:szCs w:val="18"/>
              </w:rPr>
              <w:t>Title of each class: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98C9A00" w14:textId="77777777" w:rsidR="00000000" w:rsidRDefault="007409A3">
            <w:pPr>
              <w:jc w:val="center"/>
              <w:rPr>
                <w:rFonts w:eastAsia="Times New Roman"/>
                <w:sz w:val="18"/>
                <w:szCs w:val="18"/>
              </w:rPr>
            </w:pPr>
            <w:r>
              <w:rPr>
                <w:rFonts w:ascii="inherit" w:eastAsia="Times New Roman" w:hAnsi="inherit"/>
                <w:sz w:val="18"/>
                <w:szCs w:val="18"/>
              </w:rPr>
              <w:t>Trading Symbol(s):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1FCBAFA" w14:textId="77777777" w:rsidR="00000000" w:rsidRDefault="007409A3">
            <w:pPr>
              <w:jc w:val="center"/>
              <w:rPr>
                <w:rFonts w:eastAsia="Times New Roman"/>
                <w:sz w:val="18"/>
                <w:szCs w:val="18"/>
              </w:rPr>
            </w:pPr>
            <w:r>
              <w:rPr>
                <w:rFonts w:ascii="inherit" w:eastAsia="Times New Roman" w:hAnsi="inherit"/>
                <w:sz w:val="18"/>
                <w:szCs w:val="18"/>
              </w:rPr>
              <w:t>Name of each exchange on which registered:</w:t>
            </w:r>
          </w:p>
        </w:tc>
      </w:tr>
      <w:tr w:rsidR="00000000" w14:paraId="0EA4114E" w14:textId="77777777">
        <w:trPr>
          <w:divId w:val="2093235533"/>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454425B" w14:textId="77777777" w:rsidR="00000000" w:rsidRDefault="007409A3">
            <w:pPr>
              <w:jc w:val="center"/>
              <w:rPr>
                <w:rFonts w:eastAsia="Times New Roman"/>
                <w:sz w:val="18"/>
                <w:szCs w:val="18"/>
              </w:rPr>
            </w:pPr>
            <w:r>
              <w:rPr>
                <w:rFonts w:ascii="inherit" w:eastAsia="Times New Roman" w:hAnsi="inherit"/>
                <w:sz w:val="18"/>
                <w:szCs w:val="18"/>
              </w:rPr>
              <w:t>Common Stock, without par value</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F82910C" w14:textId="77777777" w:rsidR="00000000" w:rsidRDefault="007409A3">
            <w:pPr>
              <w:jc w:val="center"/>
              <w:rPr>
                <w:rFonts w:eastAsia="Times New Roman"/>
                <w:sz w:val="18"/>
                <w:szCs w:val="18"/>
              </w:rPr>
            </w:pPr>
            <w:r>
              <w:rPr>
                <w:rFonts w:ascii="inherit" w:eastAsia="Times New Roman" w:hAnsi="inherit"/>
                <w:sz w:val="18"/>
                <w:szCs w:val="18"/>
              </w:rPr>
              <w:t>UGI</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F035A18" w14:textId="77777777" w:rsidR="00000000" w:rsidRDefault="007409A3">
            <w:pPr>
              <w:jc w:val="center"/>
              <w:rPr>
                <w:rFonts w:eastAsia="Times New Roman"/>
                <w:sz w:val="18"/>
                <w:szCs w:val="18"/>
              </w:rPr>
            </w:pPr>
            <w:r>
              <w:rPr>
                <w:rFonts w:ascii="inherit" w:eastAsia="Times New Roman" w:hAnsi="inherit"/>
                <w:sz w:val="18"/>
                <w:szCs w:val="18"/>
              </w:rPr>
              <w:t>New York Stock Exchange</w:t>
            </w:r>
          </w:p>
        </w:tc>
      </w:tr>
    </w:tbl>
    <w:p w14:paraId="473894DC"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Indicate by check mark whether the registrant (1) </w:t>
      </w:r>
      <w:r>
        <w:rPr>
          <w:rFonts w:ascii="inherit" w:eastAsia="Times New Roman" w:hAnsi="inherit"/>
          <w:sz w:val="20"/>
          <w:szCs w:val="20"/>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inherit" w:eastAsia="Times New Roman" w:hAnsi="inherit"/>
          <w:sz w:val="20"/>
          <w:szCs w:val="20"/>
        </w:rPr>
        <w:t>ing requirements for the past 90 days.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14:paraId="60B38640"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w:t>
      </w:r>
      <w:r>
        <w:rPr>
          <w:rFonts w:ascii="inherit" w:eastAsia="Times New Roman" w:hAnsi="inherit"/>
          <w:sz w:val="20"/>
          <w:szCs w:val="20"/>
        </w:rPr>
        <w:t>ng the preceding 12 months (or for such shorter period that the registrant was required to submit and post such files).</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14:paraId="62322648"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w:t>
      </w:r>
      <w:r>
        <w:rPr>
          <w:rFonts w:ascii="inherit" w:eastAsia="Times New Roman" w:hAnsi="inherit"/>
          <w:sz w:val="20"/>
          <w:szCs w:val="20"/>
        </w:rPr>
        <w:t>,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5000" w:type="pct"/>
        <w:tblCellMar>
          <w:left w:w="0" w:type="dxa"/>
          <w:right w:w="0" w:type="dxa"/>
        </w:tblCellMar>
        <w:tblLook w:val="04A0" w:firstRow="1" w:lastRow="0" w:firstColumn="1" w:lastColumn="0" w:noHBand="0" w:noVBand="1"/>
      </w:tblPr>
      <w:tblGrid>
        <w:gridCol w:w="2077"/>
        <w:gridCol w:w="249"/>
        <w:gridCol w:w="748"/>
        <w:gridCol w:w="1993"/>
        <w:gridCol w:w="249"/>
        <w:gridCol w:w="748"/>
        <w:gridCol w:w="1993"/>
        <w:gridCol w:w="249"/>
      </w:tblGrid>
      <w:tr w:rsidR="00000000" w14:paraId="6FB3A66F" w14:textId="77777777">
        <w:trPr>
          <w:divId w:val="2013560718"/>
        </w:trPr>
        <w:tc>
          <w:tcPr>
            <w:tcW w:w="0" w:type="auto"/>
            <w:gridSpan w:val="8"/>
            <w:vAlign w:val="center"/>
            <w:hideMark/>
          </w:tcPr>
          <w:p w14:paraId="38F37A9D" w14:textId="77777777" w:rsidR="00000000" w:rsidRDefault="007409A3">
            <w:pPr>
              <w:spacing w:line="288" w:lineRule="auto"/>
              <w:jc w:val="both"/>
              <w:rPr>
                <w:rFonts w:eastAsia="Times New Roman"/>
                <w:sz w:val="20"/>
                <w:szCs w:val="20"/>
              </w:rPr>
            </w:pPr>
          </w:p>
        </w:tc>
      </w:tr>
      <w:tr w:rsidR="00000000" w14:paraId="622B1522" w14:textId="77777777">
        <w:trPr>
          <w:divId w:val="2013560718"/>
        </w:trPr>
        <w:tc>
          <w:tcPr>
            <w:tcW w:w="1250" w:type="pct"/>
            <w:vAlign w:val="center"/>
            <w:hideMark/>
          </w:tcPr>
          <w:p w14:paraId="5A04E283" w14:textId="77777777" w:rsidR="00000000" w:rsidRDefault="007409A3">
            <w:pPr>
              <w:rPr>
                <w:rFonts w:eastAsia="Times New Roman"/>
                <w:sz w:val="20"/>
                <w:szCs w:val="20"/>
              </w:rPr>
            </w:pPr>
          </w:p>
        </w:tc>
        <w:tc>
          <w:tcPr>
            <w:tcW w:w="150" w:type="pct"/>
            <w:vAlign w:val="center"/>
            <w:hideMark/>
          </w:tcPr>
          <w:p w14:paraId="0872B4E7" w14:textId="77777777" w:rsidR="00000000" w:rsidRDefault="007409A3">
            <w:pPr>
              <w:rPr>
                <w:rFonts w:eastAsia="Times New Roman"/>
                <w:sz w:val="20"/>
                <w:szCs w:val="20"/>
              </w:rPr>
            </w:pPr>
          </w:p>
        </w:tc>
        <w:tc>
          <w:tcPr>
            <w:tcW w:w="450" w:type="pct"/>
            <w:vAlign w:val="center"/>
            <w:hideMark/>
          </w:tcPr>
          <w:p w14:paraId="3392B851" w14:textId="77777777" w:rsidR="00000000" w:rsidRDefault="007409A3">
            <w:pPr>
              <w:rPr>
                <w:rFonts w:eastAsia="Times New Roman"/>
                <w:sz w:val="20"/>
                <w:szCs w:val="20"/>
              </w:rPr>
            </w:pPr>
          </w:p>
        </w:tc>
        <w:tc>
          <w:tcPr>
            <w:tcW w:w="1200" w:type="pct"/>
            <w:vAlign w:val="center"/>
            <w:hideMark/>
          </w:tcPr>
          <w:p w14:paraId="1EB5D052" w14:textId="77777777" w:rsidR="00000000" w:rsidRDefault="007409A3">
            <w:pPr>
              <w:rPr>
                <w:rFonts w:eastAsia="Times New Roman"/>
                <w:sz w:val="20"/>
                <w:szCs w:val="20"/>
              </w:rPr>
            </w:pPr>
          </w:p>
        </w:tc>
        <w:tc>
          <w:tcPr>
            <w:tcW w:w="150" w:type="pct"/>
            <w:vAlign w:val="center"/>
            <w:hideMark/>
          </w:tcPr>
          <w:p w14:paraId="4005ABE9" w14:textId="77777777" w:rsidR="00000000" w:rsidRDefault="007409A3">
            <w:pPr>
              <w:rPr>
                <w:rFonts w:eastAsia="Times New Roman"/>
                <w:sz w:val="20"/>
                <w:szCs w:val="20"/>
              </w:rPr>
            </w:pPr>
          </w:p>
        </w:tc>
        <w:tc>
          <w:tcPr>
            <w:tcW w:w="450" w:type="pct"/>
            <w:vAlign w:val="center"/>
            <w:hideMark/>
          </w:tcPr>
          <w:p w14:paraId="34A0E67B" w14:textId="77777777" w:rsidR="00000000" w:rsidRDefault="007409A3">
            <w:pPr>
              <w:rPr>
                <w:rFonts w:eastAsia="Times New Roman"/>
                <w:sz w:val="20"/>
                <w:szCs w:val="20"/>
              </w:rPr>
            </w:pPr>
          </w:p>
        </w:tc>
        <w:tc>
          <w:tcPr>
            <w:tcW w:w="1200" w:type="pct"/>
            <w:vAlign w:val="center"/>
            <w:hideMark/>
          </w:tcPr>
          <w:p w14:paraId="1BB6D88C" w14:textId="77777777" w:rsidR="00000000" w:rsidRDefault="007409A3">
            <w:pPr>
              <w:rPr>
                <w:rFonts w:eastAsia="Times New Roman"/>
                <w:sz w:val="20"/>
                <w:szCs w:val="20"/>
              </w:rPr>
            </w:pPr>
          </w:p>
        </w:tc>
        <w:tc>
          <w:tcPr>
            <w:tcW w:w="150" w:type="pct"/>
            <w:vAlign w:val="center"/>
            <w:hideMark/>
          </w:tcPr>
          <w:p w14:paraId="509E40DC" w14:textId="77777777" w:rsidR="00000000" w:rsidRDefault="007409A3">
            <w:pPr>
              <w:rPr>
                <w:rFonts w:eastAsia="Times New Roman"/>
                <w:sz w:val="20"/>
                <w:szCs w:val="20"/>
              </w:rPr>
            </w:pPr>
          </w:p>
        </w:tc>
      </w:tr>
      <w:tr w:rsidR="00000000" w14:paraId="7DF5C5C8" w14:textId="77777777">
        <w:trPr>
          <w:divId w:val="2013560718"/>
        </w:trPr>
        <w:tc>
          <w:tcPr>
            <w:tcW w:w="0" w:type="auto"/>
            <w:tcMar>
              <w:top w:w="30" w:type="dxa"/>
              <w:left w:w="30" w:type="dxa"/>
              <w:bottom w:w="30" w:type="dxa"/>
              <w:right w:w="30" w:type="dxa"/>
            </w:tcMar>
            <w:vAlign w:val="bottom"/>
            <w:hideMark/>
          </w:tcPr>
          <w:p w14:paraId="29D691B2" w14:textId="77777777" w:rsidR="00000000" w:rsidRDefault="007409A3">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27A01310" w14:textId="77777777" w:rsidR="00000000" w:rsidRDefault="007409A3">
            <w:pPr>
              <w:rPr>
                <w:rFonts w:eastAsia="Times New Roman"/>
                <w:sz w:val="20"/>
                <w:szCs w:val="20"/>
              </w:rPr>
            </w:pPr>
            <w:r>
              <w:rPr>
                <w:rFonts w:ascii="Wingdings" w:eastAsia="Times New Roman" w:hAnsi="Wingdings"/>
                <w:sz w:val="20"/>
                <w:szCs w:val="20"/>
              </w:rPr>
              <w:t>ý</w:t>
            </w:r>
          </w:p>
        </w:tc>
        <w:tc>
          <w:tcPr>
            <w:tcW w:w="0" w:type="auto"/>
            <w:tcMar>
              <w:top w:w="30" w:type="dxa"/>
              <w:left w:w="30" w:type="dxa"/>
              <w:bottom w:w="30" w:type="dxa"/>
              <w:right w:w="30" w:type="dxa"/>
            </w:tcMar>
            <w:vAlign w:val="bottom"/>
            <w:hideMark/>
          </w:tcPr>
          <w:p w14:paraId="43080589" w14:textId="77777777" w:rsidR="00000000" w:rsidRDefault="007409A3">
            <w:pPr>
              <w:divId w:val="1339580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C91F81" w14:textId="77777777" w:rsidR="00000000" w:rsidRDefault="007409A3">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2FCA5D53" w14:textId="77777777" w:rsidR="00000000" w:rsidRDefault="007409A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016AFB3E" w14:textId="77777777" w:rsidR="00000000" w:rsidRDefault="007409A3">
            <w:pPr>
              <w:divId w:val="102887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3534F2" w14:textId="77777777" w:rsidR="00000000" w:rsidRDefault="007409A3">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143CDCF8" w14:textId="77777777" w:rsidR="00000000" w:rsidRDefault="007409A3">
            <w:pPr>
              <w:rPr>
                <w:rFonts w:eastAsia="Times New Roman"/>
                <w:sz w:val="20"/>
                <w:szCs w:val="20"/>
              </w:rPr>
            </w:pPr>
            <w:r>
              <w:rPr>
                <w:rFonts w:ascii="Segoe UI Symbol" w:eastAsia="Times New Roman" w:hAnsi="Segoe UI Symbol" w:cs="Segoe UI Symbol"/>
                <w:sz w:val="20"/>
                <w:szCs w:val="20"/>
              </w:rPr>
              <w:t>☐</w:t>
            </w:r>
          </w:p>
        </w:tc>
      </w:tr>
      <w:tr w:rsidR="00000000" w14:paraId="68F3E391" w14:textId="77777777">
        <w:trPr>
          <w:divId w:val="2013560718"/>
        </w:trPr>
        <w:tc>
          <w:tcPr>
            <w:tcW w:w="0" w:type="auto"/>
            <w:tcMar>
              <w:top w:w="30" w:type="dxa"/>
              <w:left w:w="30" w:type="dxa"/>
              <w:bottom w:w="30" w:type="dxa"/>
              <w:right w:w="30" w:type="dxa"/>
            </w:tcMar>
            <w:vAlign w:val="bottom"/>
            <w:hideMark/>
          </w:tcPr>
          <w:p w14:paraId="58B17A1F" w14:textId="77777777" w:rsidR="00000000" w:rsidRDefault="007409A3">
            <w:pPr>
              <w:rPr>
                <w:rFonts w:eastAsia="Times New Roman"/>
                <w:sz w:val="20"/>
                <w:szCs w:val="20"/>
              </w:rPr>
            </w:pPr>
            <w:r>
              <w:rPr>
                <w:rFonts w:ascii="inherit" w:eastAsia="Times New Roman" w:hAnsi="inherit"/>
                <w:sz w:val="20"/>
                <w:szCs w:val="20"/>
              </w:rPr>
              <w:lastRenderedPageBreak/>
              <w:t>Smaller reporting company</w:t>
            </w:r>
          </w:p>
        </w:tc>
        <w:tc>
          <w:tcPr>
            <w:tcW w:w="0" w:type="auto"/>
            <w:tcMar>
              <w:top w:w="30" w:type="dxa"/>
              <w:left w:w="30" w:type="dxa"/>
              <w:bottom w:w="30" w:type="dxa"/>
              <w:right w:w="30" w:type="dxa"/>
            </w:tcMar>
            <w:vAlign w:val="bottom"/>
            <w:hideMark/>
          </w:tcPr>
          <w:p w14:paraId="2BA6E9D4" w14:textId="77777777" w:rsidR="00000000" w:rsidRDefault="007409A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3D653971" w14:textId="77777777" w:rsidR="00000000" w:rsidRDefault="007409A3">
            <w:pPr>
              <w:divId w:val="1252205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596C34" w14:textId="77777777" w:rsidR="00000000" w:rsidRDefault="007409A3">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54990405" w14:textId="77777777" w:rsidR="00000000" w:rsidRDefault="007409A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0D3C1AD9" w14:textId="77777777" w:rsidR="00000000" w:rsidRDefault="007409A3">
            <w:pPr>
              <w:divId w:val="1285454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DEA0F1" w14:textId="77777777" w:rsidR="00000000" w:rsidRDefault="007409A3">
            <w:pPr>
              <w:divId w:val="464086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11A89" w14:textId="77777777" w:rsidR="00000000" w:rsidRDefault="007409A3">
            <w:pPr>
              <w:divId w:val="429669106"/>
              <w:rPr>
                <w:rFonts w:eastAsia="Times New Roman"/>
                <w:sz w:val="20"/>
                <w:szCs w:val="20"/>
              </w:rPr>
            </w:pPr>
            <w:r>
              <w:rPr>
                <w:rFonts w:ascii="inherit" w:eastAsia="Times New Roman" w:hAnsi="inherit"/>
                <w:sz w:val="20"/>
                <w:szCs w:val="20"/>
              </w:rPr>
              <w:t> </w:t>
            </w:r>
          </w:p>
        </w:tc>
      </w:tr>
    </w:tbl>
    <w:p w14:paraId="6F6E1DCB" w14:textId="77777777" w:rsidR="00000000" w:rsidRDefault="007409A3">
      <w:pPr>
        <w:spacing w:line="288" w:lineRule="auto"/>
        <w:jc w:val="both"/>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w:t>
      </w:r>
    </w:p>
    <w:p w14:paraId="6E79F911"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Cambria" w:eastAsia="Times New Roman" w:hAnsi="Cambria" w:cs="Cambria"/>
          <w:sz w:val="20"/>
          <w:szCs w:val="20"/>
        </w:rPr>
        <w:t>  </w:t>
      </w:r>
      <w:r>
        <w:rPr>
          <w:rFonts w:ascii="Wingdings" w:eastAsia="Times New Roman" w:hAnsi="Wingdings"/>
          <w:sz w:val="20"/>
          <w:szCs w:val="20"/>
        </w:rPr>
        <w:t>ý</w:t>
      </w:r>
    </w:p>
    <w:p w14:paraId="5854F8FC" w14:textId="77777777" w:rsidR="00000000" w:rsidRDefault="007409A3">
      <w:pPr>
        <w:spacing w:line="288" w:lineRule="auto"/>
        <w:divId w:val="1216432489"/>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July 31, 2019</w:t>
      </w:r>
      <w:r>
        <w:rPr>
          <w:rFonts w:ascii="inherit" w:eastAsia="Times New Roman" w:hAnsi="inherit"/>
          <w:sz w:val="20"/>
          <w:szCs w:val="20"/>
        </w:rPr>
        <w:t>, there were</w:t>
      </w:r>
      <w:r>
        <w:rPr>
          <w:rFonts w:ascii="inherit" w:eastAsia="Times New Roman" w:hAnsi="inherit"/>
          <w:sz w:val="20"/>
          <w:szCs w:val="20"/>
        </w:rPr>
        <w:t xml:space="preserve"> </w:t>
      </w:r>
      <w:r>
        <w:rPr>
          <w:rFonts w:ascii="inherit" w:eastAsia="Times New Roman" w:hAnsi="inherit"/>
          <w:color w:val="000000"/>
          <w:sz w:val="20"/>
          <w:szCs w:val="20"/>
        </w:rPr>
        <w:t>174,338,275</w:t>
      </w:r>
      <w:r>
        <w:rPr>
          <w:rFonts w:ascii="inherit" w:eastAsia="Times New Roman" w:hAnsi="inherit"/>
          <w:sz w:val="20"/>
          <w:szCs w:val="20"/>
        </w:rPr>
        <w:t xml:space="preserve"> </w:t>
      </w:r>
      <w:r>
        <w:rPr>
          <w:rFonts w:ascii="inherit" w:eastAsia="Times New Roman" w:hAnsi="inherit"/>
          <w:sz w:val="20"/>
          <w:szCs w:val="20"/>
        </w:rPr>
        <w:t>shares of UGI Corporation Common Stock, without par value, outstanding.</w:t>
      </w: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14:paraId="202ACB27" w14:textId="77777777">
        <w:trPr>
          <w:divId w:val="300304401"/>
          <w:jc w:val="center"/>
        </w:trPr>
        <w:tc>
          <w:tcPr>
            <w:tcW w:w="0" w:type="auto"/>
            <w:gridSpan w:val="5"/>
            <w:vAlign w:val="center"/>
            <w:hideMark/>
          </w:tcPr>
          <w:p w14:paraId="4EE0C678" w14:textId="77777777" w:rsidR="00000000" w:rsidRDefault="007409A3">
            <w:pPr>
              <w:spacing w:line="288" w:lineRule="auto"/>
              <w:rPr>
                <w:rFonts w:eastAsia="Times New Roman"/>
                <w:sz w:val="20"/>
                <w:szCs w:val="20"/>
              </w:rPr>
            </w:pPr>
          </w:p>
        </w:tc>
      </w:tr>
      <w:tr w:rsidR="00000000" w14:paraId="1443F62A" w14:textId="77777777">
        <w:trPr>
          <w:divId w:val="300304401"/>
          <w:jc w:val="center"/>
        </w:trPr>
        <w:tc>
          <w:tcPr>
            <w:tcW w:w="1200" w:type="pct"/>
            <w:vAlign w:val="center"/>
            <w:hideMark/>
          </w:tcPr>
          <w:p w14:paraId="24C05DAD" w14:textId="77777777" w:rsidR="00000000" w:rsidRDefault="007409A3">
            <w:pPr>
              <w:rPr>
                <w:rFonts w:eastAsia="Times New Roman"/>
                <w:sz w:val="20"/>
                <w:szCs w:val="20"/>
              </w:rPr>
            </w:pPr>
          </w:p>
        </w:tc>
        <w:tc>
          <w:tcPr>
            <w:tcW w:w="950" w:type="pct"/>
            <w:vAlign w:val="center"/>
            <w:hideMark/>
          </w:tcPr>
          <w:p w14:paraId="02D68CC5" w14:textId="77777777" w:rsidR="00000000" w:rsidRDefault="007409A3">
            <w:pPr>
              <w:rPr>
                <w:rFonts w:eastAsia="Times New Roman"/>
                <w:sz w:val="20"/>
                <w:szCs w:val="20"/>
              </w:rPr>
            </w:pPr>
          </w:p>
        </w:tc>
        <w:tc>
          <w:tcPr>
            <w:tcW w:w="950" w:type="pct"/>
            <w:vAlign w:val="center"/>
            <w:hideMark/>
          </w:tcPr>
          <w:p w14:paraId="7BE309A6" w14:textId="77777777" w:rsidR="00000000" w:rsidRDefault="007409A3">
            <w:pPr>
              <w:rPr>
                <w:rFonts w:eastAsia="Times New Roman"/>
                <w:sz w:val="20"/>
                <w:szCs w:val="20"/>
              </w:rPr>
            </w:pPr>
          </w:p>
        </w:tc>
        <w:tc>
          <w:tcPr>
            <w:tcW w:w="950" w:type="pct"/>
            <w:vAlign w:val="center"/>
            <w:hideMark/>
          </w:tcPr>
          <w:p w14:paraId="4FF62C54" w14:textId="77777777" w:rsidR="00000000" w:rsidRDefault="007409A3">
            <w:pPr>
              <w:rPr>
                <w:rFonts w:eastAsia="Times New Roman"/>
                <w:sz w:val="20"/>
                <w:szCs w:val="20"/>
              </w:rPr>
            </w:pPr>
          </w:p>
        </w:tc>
        <w:tc>
          <w:tcPr>
            <w:tcW w:w="950" w:type="pct"/>
            <w:vAlign w:val="center"/>
            <w:hideMark/>
          </w:tcPr>
          <w:p w14:paraId="320F6935" w14:textId="77777777" w:rsidR="00000000" w:rsidRDefault="007409A3">
            <w:pPr>
              <w:rPr>
                <w:rFonts w:eastAsia="Times New Roman"/>
                <w:sz w:val="20"/>
                <w:szCs w:val="20"/>
              </w:rPr>
            </w:pPr>
          </w:p>
        </w:tc>
      </w:tr>
      <w:tr w:rsidR="00000000" w14:paraId="2791C71A" w14:textId="77777777">
        <w:trPr>
          <w:divId w:val="300304401"/>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E476FEB" w14:textId="77777777" w:rsidR="00000000" w:rsidRDefault="007409A3">
            <w:pPr>
              <w:divId w:val="1293095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9D48DC" w14:textId="77777777" w:rsidR="00000000" w:rsidRDefault="007409A3">
            <w:pPr>
              <w:divId w:val="1965232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010C7E" w14:textId="77777777" w:rsidR="00000000" w:rsidRDefault="007409A3">
            <w:pPr>
              <w:divId w:val="679356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9491F2E" w14:textId="77777777" w:rsidR="00000000" w:rsidRDefault="007409A3">
            <w:pPr>
              <w:divId w:val="350689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3E06A5" w14:textId="77777777" w:rsidR="00000000" w:rsidRDefault="007409A3">
            <w:pPr>
              <w:divId w:val="615218961"/>
              <w:rPr>
                <w:rFonts w:eastAsia="Times New Roman"/>
                <w:sz w:val="20"/>
                <w:szCs w:val="20"/>
              </w:rPr>
            </w:pPr>
            <w:r>
              <w:rPr>
                <w:rFonts w:ascii="inherit" w:eastAsia="Times New Roman" w:hAnsi="inherit"/>
                <w:sz w:val="20"/>
                <w:szCs w:val="20"/>
              </w:rPr>
              <w:t> </w:t>
            </w:r>
          </w:p>
        </w:tc>
      </w:tr>
    </w:tbl>
    <w:p w14:paraId="1E8FFE26" w14:textId="77777777" w:rsidR="00000000" w:rsidRDefault="007409A3">
      <w:pPr>
        <w:divId w:val="1304698941"/>
        <w:rPr>
          <w:rFonts w:eastAsia="Times New Roman"/>
          <w:sz w:val="20"/>
          <w:szCs w:val="20"/>
        </w:rPr>
      </w:pPr>
    </w:p>
    <w:p w14:paraId="1515B925" w14:textId="77777777" w:rsidR="00000000" w:rsidRDefault="007409A3">
      <w:pPr>
        <w:rPr>
          <w:rFonts w:eastAsia="Times New Roman"/>
          <w:sz w:val="20"/>
          <w:szCs w:val="20"/>
        </w:rPr>
      </w:pPr>
      <w:r>
        <w:rPr>
          <w:rFonts w:eastAsia="Times New Roman"/>
          <w:sz w:val="20"/>
          <w:szCs w:val="20"/>
        </w:rPr>
        <w:pict w14:anchorId="1C006D0D">
          <v:rect id="_x0000_i1025" style="width:0;height:1.5pt" o:hralign="center" o:hrstd="t" o:hr="t" fillcolor="#a0a0a0" stroked="f"/>
        </w:pict>
      </w:r>
    </w:p>
    <w:p w14:paraId="7D6C82E6" w14:textId="77777777" w:rsidR="00000000" w:rsidRDefault="007409A3">
      <w:pPr>
        <w:spacing w:line="288" w:lineRule="auto"/>
        <w:divId w:val="1427578519"/>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6E6B62D" w14:textId="77777777" w:rsidR="00000000" w:rsidRDefault="007409A3">
      <w:pPr>
        <w:spacing w:line="288" w:lineRule="auto"/>
        <w:jc w:val="center"/>
        <w:divId w:val="1103917232"/>
        <w:rPr>
          <w:rFonts w:eastAsia="Times New Roman"/>
          <w:sz w:val="20"/>
          <w:szCs w:val="20"/>
        </w:rPr>
      </w:pPr>
    </w:p>
    <w:p w14:paraId="1BE7C9AC" w14:textId="77777777" w:rsidR="00000000" w:rsidRDefault="007409A3">
      <w:pPr>
        <w:spacing w:line="288" w:lineRule="auto"/>
        <w:divId w:val="487677293"/>
        <w:rPr>
          <w:rFonts w:eastAsia="Times New Roman"/>
          <w:sz w:val="20"/>
          <w:szCs w:val="20"/>
        </w:rPr>
      </w:pPr>
    </w:p>
    <w:p w14:paraId="26307F7D" w14:textId="77777777" w:rsidR="00000000" w:rsidRDefault="007409A3">
      <w:pPr>
        <w:divId w:val="932469015"/>
        <w:rPr>
          <w:rFonts w:eastAsia="Times New Roman"/>
          <w:sz w:val="20"/>
          <w:szCs w:val="20"/>
        </w:rPr>
      </w:pPr>
    </w:p>
    <w:p w14:paraId="2D979423" w14:textId="77777777" w:rsidR="00000000" w:rsidRDefault="007409A3">
      <w:pPr>
        <w:spacing w:line="288" w:lineRule="auto"/>
        <w:jc w:val="center"/>
        <w:rPr>
          <w:rFonts w:eastAsia="Times New Roman"/>
        </w:rPr>
      </w:pPr>
      <w:r>
        <w:rPr>
          <w:rFonts w:ascii="inherit" w:eastAsia="Times New Roman" w:hAnsi="inherit"/>
          <w:b/>
          <w:bCs/>
        </w:rPr>
        <w:t>UGI CORPORATION AND SUBSIDIARIES</w:t>
      </w:r>
    </w:p>
    <w:p w14:paraId="2B1ABF42"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TABLE OF CONTENTS</w:t>
      </w:r>
    </w:p>
    <w:p w14:paraId="3C2817D3" w14:textId="77777777" w:rsidR="00000000" w:rsidRDefault="007409A3">
      <w:pPr>
        <w:spacing w:line="288" w:lineRule="auto"/>
        <w:divId w:val="1907302684"/>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725"/>
        <w:gridCol w:w="581"/>
      </w:tblGrid>
      <w:tr w:rsidR="00000000" w14:paraId="117DFB18" w14:textId="77777777">
        <w:trPr>
          <w:divId w:val="1400711537"/>
        </w:trPr>
        <w:tc>
          <w:tcPr>
            <w:tcW w:w="0" w:type="auto"/>
            <w:gridSpan w:val="2"/>
            <w:vAlign w:val="center"/>
            <w:hideMark/>
          </w:tcPr>
          <w:p w14:paraId="6926D31D" w14:textId="77777777" w:rsidR="00000000" w:rsidRDefault="007409A3">
            <w:pPr>
              <w:spacing w:line="288" w:lineRule="auto"/>
              <w:rPr>
                <w:rFonts w:eastAsia="Times New Roman"/>
                <w:sz w:val="18"/>
                <w:szCs w:val="18"/>
              </w:rPr>
            </w:pPr>
          </w:p>
        </w:tc>
      </w:tr>
      <w:tr w:rsidR="00000000" w14:paraId="75BA75B8" w14:textId="77777777">
        <w:trPr>
          <w:divId w:val="1400711537"/>
        </w:trPr>
        <w:tc>
          <w:tcPr>
            <w:tcW w:w="4650" w:type="pct"/>
            <w:vAlign w:val="center"/>
            <w:hideMark/>
          </w:tcPr>
          <w:p w14:paraId="29168F5A" w14:textId="77777777" w:rsidR="00000000" w:rsidRDefault="007409A3">
            <w:pPr>
              <w:rPr>
                <w:rFonts w:eastAsia="Times New Roman"/>
                <w:sz w:val="20"/>
                <w:szCs w:val="20"/>
              </w:rPr>
            </w:pPr>
          </w:p>
        </w:tc>
        <w:tc>
          <w:tcPr>
            <w:tcW w:w="350" w:type="pct"/>
            <w:vAlign w:val="center"/>
            <w:hideMark/>
          </w:tcPr>
          <w:p w14:paraId="61863C0C" w14:textId="77777777" w:rsidR="00000000" w:rsidRDefault="007409A3">
            <w:pPr>
              <w:rPr>
                <w:rFonts w:eastAsia="Times New Roman"/>
                <w:sz w:val="20"/>
                <w:szCs w:val="20"/>
              </w:rPr>
            </w:pPr>
          </w:p>
        </w:tc>
      </w:tr>
      <w:tr w:rsidR="00000000" w14:paraId="6B17E7FF" w14:textId="77777777">
        <w:trPr>
          <w:divId w:val="1400711537"/>
        </w:trPr>
        <w:tc>
          <w:tcPr>
            <w:tcW w:w="0" w:type="auto"/>
            <w:tcMar>
              <w:top w:w="30" w:type="dxa"/>
              <w:left w:w="30" w:type="dxa"/>
              <w:bottom w:w="30" w:type="dxa"/>
              <w:right w:w="30" w:type="dxa"/>
            </w:tcMar>
            <w:vAlign w:val="bottom"/>
            <w:hideMark/>
          </w:tcPr>
          <w:p w14:paraId="0D42FA20" w14:textId="77777777" w:rsidR="00000000" w:rsidRDefault="007409A3">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D824EDA" w14:textId="77777777" w:rsidR="00000000" w:rsidRDefault="007409A3">
            <w:pPr>
              <w:jc w:val="center"/>
              <w:rPr>
                <w:rFonts w:eastAsia="Times New Roman"/>
                <w:sz w:val="18"/>
                <w:szCs w:val="18"/>
              </w:rPr>
            </w:pPr>
            <w:r>
              <w:rPr>
                <w:rFonts w:ascii="inherit" w:eastAsia="Times New Roman" w:hAnsi="inherit"/>
                <w:sz w:val="18"/>
                <w:szCs w:val="18"/>
              </w:rPr>
              <w:t>Page</w:t>
            </w:r>
          </w:p>
        </w:tc>
      </w:tr>
      <w:tr w:rsidR="00000000" w14:paraId="3FC39DBA" w14:textId="77777777">
        <w:trPr>
          <w:divId w:val="1400711537"/>
        </w:trPr>
        <w:tc>
          <w:tcPr>
            <w:tcW w:w="0" w:type="auto"/>
            <w:tcMar>
              <w:top w:w="30" w:type="dxa"/>
              <w:left w:w="30" w:type="dxa"/>
              <w:bottom w:w="30" w:type="dxa"/>
              <w:right w:w="30" w:type="dxa"/>
            </w:tcMar>
            <w:vAlign w:val="bottom"/>
            <w:hideMark/>
          </w:tcPr>
          <w:p w14:paraId="0F2C0392" w14:textId="77777777" w:rsidR="00000000" w:rsidRDefault="007409A3">
            <w:pPr>
              <w:divId w:val="9324716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691BB1A" w14:textId="77777777" w:rsidR="00000000" w:rsidRDefault="007409A3">
            <w:pPr>
              <w:divId w:val="1799182461"/>
              <w:rPr>
                <w:rFonts w:eastAsia="Times New Roman"/>
                <w:sz w:val="20"/>
                <w:szCs w:val="20"/>
              </w:rPr>
            </w:pPr>
            <w:r>
              <w:rPr>
                <w:rFonts w:ascii="inherit" w:eastAsia="Times New Roman" w:hAnsi="inherit"/>
                <w:sz w:val="20"/>
                <w:szCs w:val="20"/>
              </w:rPr>
              <w:t> </w:t>
            </w:r>
          </w:p>
        </w:tc>
      </w:tr>
      <w:tr w:rsidR="00000000" w14:paraId="2E726E37" w14:textId="77777777">
        <w:trPr>
          <w:divId w:val="1400711537"/>
        </w:trPr>
        <w:tc>
          <w:tcPr>
            <w:tcW w:w="0" w:type="auto"/>
            <w:tcMar>
              <w:top w:w="30" w:type="dxa"/>
              <w:left w:w="30" w:type="dxa"/>
              <w:bottom w:w="30" w:type="dxa"/>
              <w:right w:w="30" w:type="dxa"/>
            </w:tcMar>
            <w:hideMark/>
          </w:tcPr>
          <w:p w14:paraId="4E86B4C6" w14:textId="77777777" w:rsidR="00000000" w:rsidRDefault="007409A3">
            <w:pPr>
              <w:divId w:val="1196695665"/>
              <w:rPr>
                <w:rFonts w:eastAsia="Times New Roman"/>
                <w:sz w:val="20"/>
                <w:szCs w:val="20"/>
              </w:rPr>
            </w:pPr>
            <w:hyperlink w:anchor="s64E1341D06AB542984FA421EDF50656C" w:history="1">
              <w:r>
                <w:rPr>
                  <w:rStyle w:val="a3"/>
                  <w:rFonts w:ascii="inherit" w:eastAsia="Times New Roman" w:hAnsi="inherit"/>
                  <w:sz w:val="20"/>
                  <w:szCs w:val="20"/>
                </w:rPr>
                <w:t>Glossary of Terms and Abbreviations</w:t>
              </w:r>
            </w:hyperlink>
          </w:p>
        </w:tc>
        <w:tc>
          <w:tcPr>
            <w:tcW w:w="0" w:type="auto"/>
            <w:tcMar>
              <w:top w:w="30" w:type="dxa"/>
              <w:left w:w="30" w:type="dxa"/>
              <w:bottom w:w="30" w:type="dxa"/>
              <w:right w:w="30" w:type="dxa"/>
            </w:tcMar>
            <w:hideMark/>
          </w:tcPr>
          <w:p w14:paraId="20D1DF5B" w14:textId="77777777" w:rsidR="00000000" w:rsidRDefault="007409A3">
            <w:pPr>
              <w:jc w:val="right"/>
              <w:rPr>
                <w:rFonts w:eastAsia="Times New Roman"/>
                <w:sz w:val="20"/>
                <w:szCs w:val="20"/>
              </w:rPr>
            </w:pPr>
            <w:hyperlink w:anchor="s64E1341D06AB542984FA421EDF50656C" w:history="1">
              <w:r>
                <w:rPr>
                  <w:rStyle w:val="a3"/>
                  <w:rFonts w:ascii="inherit" w:eastAsia="Times New Roman" w:hAnsi="inherit"/>
                  <w:sz w:val="20"/>
                  <w:szCs w:val="20"/>
                </w:rPr>
                <w:t>1</w:t>
              </w:r>
            </w:hyperlink>
          </w:p>
        </w:tc>
      </w:tr>
      <w:tr w:rsidR="00000000" w14:paraId="5A8D7B50" w14:textId="77777777">
        <w:trPr>
          <w:divId w:val="1400711537"/>
        </w:trPr>
        <w:tc>
          <w:tcPr>
            <w:tcW w:w="0" w:type="auto"/>
            <w:tcMar>
              <w:top w:w="30" w:type="dxa"/>
              <w:left w:w="30" w:type="dxa"/>
              <w:bottom w:w="30" w:type="dxa"/>
              <w:right w:w="30" w:type="dxa"/>
            </w:tcMar>
            <w:vAlign w:val="bottom"/>
            <w:hideMark/>
          </w:tcPr>
          <w:p w14:paraId="76FB0ABF" w14:textId="77777777" w:rsidR="00000000" w:rsidRDefault="007409A3">
            <w:pPr>
              <w:divId w:val="491599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D82844" w14:textId="77777777" w:rsidR="00000000" w:rsidRDefault="007409A3">
            <w:pPr>
              <w:divId w:val="765735215"/>
              <w:rPr>
                <w:rFonts w:eastAsia="Times New Roman"/>
                <w:sz w:val="20"/>
                <w:szCs w:val="20"/>
              </w:rPr>
            </w:pPr>
            <w:r>
              <w:rPr>
                <w:rFonts w:ascii="inherit" w:eastAsia="Times New Roman" w:hAnsi="inherit"/>
                <w:sz w:val="20"/>
                <w:szCs w:val="20"/>
              </w:rPr>
              <w:t> </w:t>
            </w:r>
          </w:p>
        </w:tc>
      </w:tr>
      <w:tr w:rsidR="00000000" w14:paraId="03959176" w14:textId="77777777">
        <w:trPr>
          <w:divId w:val="1400711537"/>
        </w:trPr>
        <w:tc>
          <w:tcPr>
            <w:tcW w:w="0" w:type="auto"/>
            <w:tcMar>
              <w:top w:w="30" w:type="dxa"/>
              <w:left w:w="30" w:type="dxa"/>
              <w:bottom w:w="30" w:type="dxa"/>
              <w:right w:w="30" w:type="dxa"/>
            </w:tcMar>
            <w:hideMark/>
          </w:tcPr>
          <w:p w14:paraId="00C09843" w14:textId="77777777" w:rsidR="00000000" w:rsidRDefault="007409A3">
            <w:pPr>
              <w:divId w:val="1739860520"/>
              <w:rPr>
                <w:rFonts w:eastAsia="Times New Roman"/>
                <w:sz w:val="20"/>
                <w:szCs w:val="20"/>
              </w:rPr>
            </w:pPr>
            <w:hyperlink w:anchor="s330173456F6F514796D5BBF188039113" w:history="1">
              <w:r>
                <w:rPr>
                  <w:rStyle w:val="a3"/>
                  <w:rFonts w:ascii="inherit" w:eastAsia="Times New Roman" w:hAnsi="inherit"/>
                  <w:b/>
                  <w:bCs/>
                  <w:sz w:val="20"/>
                  <w:szCs w:val="20"/>
                </w:rPr>
                <w:t>Part I Financial Information</w:t>
              </w:r>
            </w:hyperlink>
          </w:p>
        </w:tc>
        <w:tc>
          <w:tcPr>
            <w:tcW w:w="0" w:type="auto"/>
            <w:tcMar>
              <w:top w:w="30" w:type="dxa"/>
              <w:left w:w="30" w:type="dxa"/>
              <w:bottom w:w="30" w:type="dxa"/>
              <w:right w:w="30" w:type="dxa"/>
            </w:tcMar>
            <w:vAlign w:val="bottom"/>
            <w:hideMark/>
          </w:tcPr>
          <w:p w14:paraId="779E00E7" w14:textId="77777777" w:rsidR="00000000" w:rsidRDefault="007409A3">
            <w:pPr>
              <w:divId w:val="1376466810"/>
              <w:rPr>
                <w:rFonts w:eastAsia="Times New Roman"/>
                <w:sz w:val="20"/>
                <w:szCs w:val="20"/>
              </w:rPr>
            </w:pPr>
            <w:r>
              <w:rPr>
                <w:rFonts w:ascii="inherit" w:eastAsia="Times New Roman" w:hAnsi="inherit"/>
                <w:sz w:val="20"/>
                <w:szCs w:val="20"/>
              </w:rPr>
              <w:t> </w:t>
            </w:r>
          </w:p>
        </w:tc>
      </w:tr>
      <w:tr w:rsidR="00000000" w14:paraId="3C294B1A" w14:textId="77777777">
        <w:trPr>
          <w:divId w:val="1400711537"/>
        </w:trPr>
        <w:tc>
          <w:tcPr>
            <w:tcW w:w="0" w:type="auto"/>
            <w:tcMar>
              <w:top w:w="30" w:type="dxa"/>
              <w:left w:w="30" w:type="dxa"/>
              <w:bottom w:w="30" w:type="dxa"/>
              <w:right w:w="30" w:type="dxa"/>
            </w:tcMar>
            <w:vAlign w:val="bottom"/>
            <w:hideMark/>
          </w:tcPr>
          <w:p w14:paraId="1BFA1E55" w14:textId="77777777" w:rsidR="00000000" w:rsidRDefault="007409A3">
            <w:pPr>
              <w:divId w:val="1257976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6A5AC6" w14:textId="77777777" w:rsidR="00000000" w:rsidRDefault="007409A3">
            <w:pPr>
              <w:divId w:val="672531638"/>
              <w:rPr>
                <w:rFonts w:eastAsia="Times New Roman"/>
                <w:sz w:val="20"/>
                <w:szCs w:val="20"/>
              </w:rPr>
            </w:pPr>
            <w:r>
              <w:rPr>
                <w:rFonts w:ascii="inherit" w:eastAsia="Times New Roman" w:hAnsi="inherit"/>
                <w:sz w:val="20"/>
                <w:szCs w:val="20"/>
              </w:rPr>
              <w:t> </w:t>
            </w:r>
          </w:p>
        </w:tc>
      </w:tr>
      <w:tr w:rsidR="00000000" w14:paraId="3CD50EC3" w14:textId="77777777">
        <w:trPr>
          <w:divId w:val="1400711537"/>
        </w:trPr>
        <w:tc>
          <w:tcPr>
            <w:tcW w:w="0" w:type="auto"/>
            <w:tcMar>
              <w:top w:w="30" w:type="dxa"/>
              <w:left w:w="180" w:type="dxa"/>
              <w:bottom w:w="30" w:type="dxa"/>
              <w:right w:w="30" w:type="dxa"/>
            </w:tcMar>
            <w:hideMark/>
          </w:tcPr>
          <w:p w14:paraId="1732F0E0" w14:textId="77777777" w:rsidR="00000000" w:rsidRDefault="007409A3">
            <w:pPr>
              <w:rPr>
                <w:rFonts w:eastAsia="Times New Roman"/>
                <w:sz w:val="20"/>
                <w:szCs w:val="20"/>
              </w:rPr>
            </w:pPr>
            <w:hyperlink w:anchor="s330173456F6F514796D5BBF188039113" w:history="1">
              <w:r>
                <w:rPr>
                  <w:rStyle w:val="a3"/>
                  <w:rFonts w:ascii="inherit" w:eastAsia="Times New Roman" w:hAnsi="inherit"/>
                  <w:sz w:val="20"/>
                  <w:szCs w:val="20"/>
                </w:rPr>
                <w:t>Item 1. Financial Statements (unaudited)</w:t>
              </w:r>
            </w:hyperlink>
          </w:p>
        </w:tc>
        <w:tc>
          <w:tcPr>
            <w:tcW w:w="0" w:type="auto"/>
            <w:tcMar>
              <w:top w:w="30" w:type="dxa"/>
              <w:left w:w="30" w:type="dxa"/>
              <w:bottom w:w="30" w:type="dxa"/>
              <w:right w:w="30" w:type="dxa"/>
            </w:tcMar>
            <w:vAlign w:val="bottom"/>
            <w:hideMark/>
          </w:tcPr>
          <w:p w14:paraId="184F7F58" w14:textId="77777777" w:rsidR="00000000" w:rsidRDefault="007409A3">
            <w:pPr>
              <w:divId w:val="1388064299"/>
              <w:rPr>
                <w:rFonts w:eastAsia="Times New Roman"/>
                <w:sz w:val="20"/>
                <w:szCs w:val="20"/>
              </w:rPr>
            </w:pPr>
            <w:r>
              <w:rPr>
                <w:rFonts w:ascii="inherit" w:eastAsia="Times New Roman" w:hAnsi="inherit"/>
                <w:sz w:val="20"/>
                <w:szCs w:val="20"/>
              </w:rPr>
              <w:t> </w:t>
            </w:r>
          </w:p>
        </w:tc>
      </w:tr>
      <w:tr w:rsidR="00000000" w14:paraId="096C3256" w14:textId="77777777">
        <w:trPr>
          <w:divId w:val="1400711537"/>
        </w:trPr>
        <w:tc>
          <w:tcPr>
            <w:tcW w:w="0" w:type="auto"/>
            <w:tcMar>
              <w:top w:w="30" w:type="dxa"/>
              <w:left w:w="30" w:type="dxa"/>
              <w:bottom w:w="30" w:type="dxa"/>
              <w:right w:w="30" w:type="dxa"/>
            </w:tcMar>
            <w:vAlign w:val="bottom"/>
            <w:hideMark/>
          </w:tcPr>
          <w:p w14:paraId="54A426BB" w14:textId="77777777" w:rsidR="00000000" w:rsidRDefault="007409A3">
            <w:pPr>
              <w:divId w:val="1029262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6EB03F" w14:textId="77777777" w:rsidR="00000000" w:rsidRDefault="007409A3">
            <w:pPr>
              <w:divId w:val="792361438"/>
              <w:rPr>
                <w:rFonts w:eastAsia="Times New Roman"/>
                <w:sz w:val="20"/>
                <w:szCs w:val="20"/>
              </w:rPr>
            </w:pPr>
            <w:r>
              <w:rPr>
                <w:rFonts w:ascii="inherit" w:eastAsia="Times New Roman" w:hAnsi="inherit"/>
                <w:sz w:val="20"/>
                <w:szCs w:val="20"/>
              </w:rPr>
              <w:t> </w:t>
            </w:r>
          </w:p>
        </w:tc>
      </w:tr>
      <w:tr w:rsidR="00000000" w14:paraId="41169A86" w14:textId="77777777">
        <w:trPr>
          <w:divId w:val="1400711537"/>
        </w:trPr>
        <w:tc>
          <w:tcPr>
            <w:tcW w:w="0" w:type="auto"/>
            <w:tcMar>
              <w:top w:w="30" w:type="dxa"/>
              <w:left w:w="300" w:type="dxa"/>
              <w:bottom w:w="30" w:type="dxa"/>
              <w:right w:w="30" w:type="dxa"/>
            </w:tcMar>
            <w:hideMark/>
          </w:tcPr>
          <w:p w14:paraId="16D3D1BB" w14:textId="77777777" w:rsidR="00000000" w:rsidRDefault="007409A3">
            <w:pPr>
              <w:rPr>
                <w:rFonts w:eastAsia="Times New Roman"/>
                <w:sz w:val="20"/>
                <w:szCs w:val="20"/>
              </w:rPr>
            </w:pPr>
            <w:hyperlink w:anchor="s2AA7FF1FBA1D56A69350BF3735FDD8E1" w:history="1">
              <w:r>
                <w:rPr>
                  <w:rStyle w:val="a3"/>
                  <w:rFonts w:ascii="inherit" w:eastAsia="Times New Roman" w:hAnsi="inherit"/>
                  <w:sz w:val="20"/>
                  <w:szCs w:val="20"/>
                </w:rPr>
                <w:t>Condensed Consolidated Balance Sheets as of June 30, 2019, September 30, 2018 and June 30, 2018</w:t>
              </w:r>
            </w:hyperlink>
          </w:p>
        </w:tc>
        <w:tc>
          <w:tcPr>
            <w:tcW w:w="0" w:type="auto"/>
            <w:tcMar>
              <w:top w:w="30" w:type="dxa"/>
              <w:left w:w="30" w:type="dxa"/>
              <w:bottom w:w="30" w:type="dxa"/>
              <w:right w:w="30" w:type="dxa"/>
            </w:tcMar>
            <w:hideMark/>
          </w:tcPr>
          <w:p w14:paraId="5721A728" w14:textId="77777777" w:rsidR="00000000" w:rsidRDefault="007409A3">
            <w:pPr>
              <w:jc w:val="right"/>
              <w:rPr>
                <w:rFonts w:eastAsia="Times New Roman"/>
                <w:sz w:val="20"/>
                <w:szCs w:val="20"/>
              </w:rPr>
            </w:pPr>
            <w:hyperlink w:anchor="s2AA7FF1FBA1D56A69350BF3735FDD8E1" w:history="1">
              <w:r>
                <w:rPr>
                  <w:rStyle w:val="a3"/>
                  <w:rFonts w:ascii="inherit" w:eastAsia="Times New Roman" w:hAnsi="inherit"/>
                  <w:sz w:val="20"/>
                  <w:szCs w:val="20"/>
                </w:rPr>
                <w:t>6</w:t>
              </w:r>
            </w:hyperlink>
          </w:p>
        </w:tc>
      </w:tr>
      <w:tr w:rsidR="00000000" w14:paraId="68A9D31C" w14:textId="77777777">
        <w:trPr>
          <w:divId w:val="1400711537"/>
        </w:trPr>
        <w:tc>
          <w:tcPr>
            <w:tcW w:w="0" w:type="auto"/>
            <w:tcMar>
              <w:top w:w="30" w:type="dxa"/>
              <w:left w:w="30" w:type="dxa"/>
              <w:bottom w:w="30" w:type="dxa"/>
              <w:right w:w="30" w:type="dxa"/>
            </w:tcMar>
            <w:vAlign w:val="bottom"/>
            <w:hideMark/>
          </w:tcPr>
          <w:p w14:paraId="1B32DD39" w14:textId="77777777" w:rsidR="00000000" w:rsidRDefault="007409A3">
            <w:pPr>
              <w:divId w:val="1421175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5DA5AF" w14:textId="77777777" w:rsidR="00000000" w:rsidRDefault="007409A3">
            <w:pPr>
              <w:divId w:val="509947098"/>
              <w:rPr>
                <w:rFonts w:eastAsia="Times New Roman"/>
                <w:sz w:val="20"/>
                <w:szCs w:val="20"/>
              </w:rPr>
            </w:pPr>
            <w:r>
              <w:rPr>
                <w:rFonts w:ascii="inherit" w:eastAsia="Times New Roman" w:hAnsi="inherit"/>
                <w:sz w:val="20"/>
                <w:szCs w:val="20"/>
              </w:rPr>
              <w:t> </w:t>
            </w:r>
          </w:p>
        </w:tc>
      </w:tr>
      <w:tr w:rsidR="00000000" w14:paraId="5629FC40" w14:textId="77777777">
        <w:trPr>
          <w:divId w:val="1400711537"/>
        </w:trPr>
        <w:tc>
          <w:tcPr>
            <w:tcW w:w="0" w:type="auto"/>
            <w:tcMar>
              <w:top w:w="30" w:type="dxa"/>
              <w:left w:w="300" w:type="dxa"/>
              <w:bottom w:w="30" w:type="dxa"/>
              <w:right w:w="30" w:type="dxa"/>
            </w:tcMar>
            <w:hideMark/>
          </w:tcPr>
          <w:p w14:paraId="5614BD46" w14:textId="77777777" w:rsidR="00000000" w:rsidRDefault="007409A3">
            <w:pPr>
              <w:rPr>
                <w:rFonts w:eastAsia="Times New Roman"/>
                <w:sz w:val="20"/>
                <w:szCs w:val="20"/>
              </w:rPr>
            </w:pPr>
            <w:hyperlink w:anchor="sF8E9C9971D025C338DC07A5B6880D026" w:history="1">
              <w:r>
                <w:rPr>
                  <w:rStyle w:val="a3"/>
                  <w:rFonts w:ascii="inherit" w:eastAsia="Times New Roman" w:hAnsi="inherit"/>
                  <w:sz w:val="20"/>
                  <w:szCs w:val="20"/>
                </w:rPr>
                <w:t>Condensed Consolidated Statements of Income for the three and nine months ended June 30, 2019 and 2018</w:t>
              </w:r>
            </w:hyperlink>
          </w:p>
        </w:tc>
        <w:tc>
          <w:tcPr>
            <w:tcW w:w="0" w:type="auto"/>
            <w:tcMar>
              <w:top w:w="30" w:type="dxa"/>
              <w:left w:w="30" w:type="dxa"/>
              <w:bottom w:w="30" w:type="dxa"/>
              <w:right w:w="30" w:type="dxa"/>
            </w:tcMar>
            <w:hideMark/>
          </w:tcPr>
          <w:p w14:paraId="74AE1A0B" w14:textId="77777777" w:rsidR="00000000" w:rsidRDefault="007409A3">
            <w:pPr>
              <w:jc w:val="right"/>
              <w:rPr>
                <w:rFonts w:eastAsia="Times New Roman"/>
                <w:sz w:val="20"/>
                <w:szCs w:val="20"/>
              </w:rPr>
            </w:pPr>
            <w:hyperlink w:anchor="sF8E9C9971D025C338DC07A5B6880D026" w:history="1">
              <w:r>
                <w:rPr>
                  <w:rStyle w:val="a3"/>
                  <w:rFonts w:ascii="inherit" w:eastAsia="Times New Roman" w:hAnsi="inherit"/>
                  <w:sz w:val="20"/>
                  <w:szCs w:val="20"/>
                </w:rPr>
                <w:t>7</w:t>
              </w:r>
            </w:hyperlink>
          </w:p>
        </w:tc>
      </w:tr>
      <w:tr w:rsidR="00000000" w14:paraId="4C4C84BF" w14:textId="77777777">
        <w:trPr>
          <w:divId w:val="1400711537"/>
        </w:trPr>
        <w:tc>
          <w:tcPr>
            <w:tcW w:w="0" w:type="auto"/>
            <w:tcMar>
              <w:top w:w="30" w:type="dxa"/>
              <w:left w:w="30" w:type="dxa"/>
              <w:bottom w:w="30" w:type="dxa"/>
              <w:right w:w="30" w:type="dxa"/>
            </w:tcMar>
            <w:vAlign w:val="bottom"/>
            <w:hideMark/>
          </w:tcPr>
          <w:p w14:paraId="23BEFE97" w14:textId="77777777" w:rsidR="00000000" w:rsidRDefault="007409A3">
            <w:pPr>
              <w:divId w:val="1050491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9AA70" w14:textId="77777777" w:rsidR="00000000" w:rsidRDefault="007409A3">
            <w:pPr>
              <w:divId w:val="1786189467"/>
              <w:rPr>
                <w:rFonts w:eastAsia="Times New Roman"/>
                <w:sz w:val="20"/>
                <w:szCs w:val="20"/>
              </w:rPr>
            </w:pPr>
            <w:r>
              <w:rPr>
                <w:rFonts w:ascii="inherit" w:eastAsia="Times New Roman" w:hAnsi="inherit"/>
                <w:sz w:val="20"/>
                <w:szCs w:val="20"/>
              </w:rPr>
              <w:t> </w:t>
            </w:r>
          </w:p>
        </w:tc>
      </w:tr>
      <w:tr w:rsidR="00000000" w14:paraId="29EECB52" w14:textId="77777777">
        <w:trPr>
          <w:divId w:val="1400711537"/>
        </w:trPr>
        <w:tc>
          <w:tcPr>
            <w:tcW w:w="0" w:type="auto"/>
            <w:tcMar>
              <w:top w:w="30" w:type="dxa"/>
              <w:left w:w="300" w:type="dxa"/>
              <w:bottom w:w="30" w:type="dxa"/>
              <w:right w:w="30" w:type="dxa"/>
            </w:tcMar>
            <w:hideMark/>
          </w:tcPr>
          <w:p w14:paraId="2E8D692E" w14:textId="77777777" w:rsidR="00000000" w:rsidRDefault="007409A3">
            <w:pPr>
              <w:rPr>
                <w:rFonts w:eastAsia="Times New Roman"/>
                <w:sz w:val="20"/>
                <w:szCs w:val="20"/>
              </w:rPr>
            </w:pPr>
            <w:hyperlink w:anchor="s67991222648258C0A7DC0F895B3028D2" w:history="1">
              <w:r>
                <w:rPr>
                  <w:rStyle w:val="a3"/>
                  <w:rFonts w:ascii="inherit" w:eastAsia="Times New Roman" w:hAnsi="inherit"/>
                  <w:sz w:val="20"/>
                  <w:szCs w:val="20"/>
                </w:rPr>
                <w:t>Condensed Consolidated Statements of Comprehensive Income for the three and nine months ended June 30, 2019 and 2018</w:t>
              </w:r>
            </w:hyperlink>
          </w:p>
        </w:tc>
        <w:tc>
          <w:tcPr>
            <w:tcW w:w="0" w:type="auto"/>
            <w:tcMar>
              <w:top w:w="30" w:type="dxa"/>
              <w:left w:w="30" w:type="dxa"/>
              <w:bottom w:w="30" w:type="dxa"/>
              <w:right w:w="30" w:type="dxa"/>
            </w:tcMar>
            <w:hideMark/>
          </w:tcPr>
          <w:p w14:paraId="0208E2BB" w14:textId="77777777" w:rsidR="00000000" w:rsidRDefault="007409A3">
            <w:pPr>
              <w:jc w:val="right"/>
              <w:rPr>
                <w:rFonts w:eastAsia="Times New Roman"/>
                <w:sz w:val="20"/>
                <w:szCs w:val="20"/>
              </w:rPr>
            </w:pPr>
            <w:hyperlink w:anchor="s67991222648258C0A7DC0F895B3028D2" w:history="1">
              <w:r>
                <w:rPr>
                  <w:rStyle w:val="a3"/>
                  <w:rFonts w:ascii="inherit" w:eastAsia="Times New Roman" w:hAnsi="inherit"/>
                  <w:sz w:val="20"/>
                  <w:szCs w:val="20"/>
                </w:rPr>
                <w:t>8</w:t>
              </w:r>
            </w:hyperlink>
          </w:p>
        </w:tc>
      </w:tr>
      <w:tr w:rsidR="00000000" w14:paraId="07CD070E" w14:textId="77777777">
        <w:trPr>
          <w:divId w:val="1400711537"/>
        </w:trPr>
        <w:tc>
          <w:tcPr>
            <w:tcW w:w="0" w:type="auto"/>
            <w:tcMar>
              <w:top w:w="30" w:type="dxa"/>
              <w:left w:w="30" w:type="dxa"/>
              <w:bottom w:w="30" w:type="dxa"/>
              <w:right w:w="30" w:type="dxa"/>
            </w:tcMar>
            <w:vAlign w:val="bottom"/>
            <w:hideMark/>
          </w:tcPr>
          <w:p w14:paraId="48FAC2C9" w14:textId="77777777" w:rsidR="00000000" w:rsidRDefault="007409A3">
            <w:pPr>
              <w:divId w:val="1127620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0F7A20" w14:textId="77777777" w:rsidR="00000000" w:rsidRDefault="007409A3">
            <w:pPr>
              <w:divId w:val="135614127"/>
              <w:rPr>
                <w:rFonts w:eastAsia="Times New Roman"/>
                <w:sz w:val="20"/>
                <w:szCs w:val="20"/>
              </w:rPr>
            </w:pPr>
            <w:r>
              <w:rPr>
                <w:rFonts w:ascii="inherit" w:eastAsia="Times New Roman" w:hAnsi="inherit"/>
                <w:sz w:val="20"/>
                <w:szCs w:val="20"/>
              </w:rPr>
              <w:t> </w:t>
            </w:r>
          </w:p>
        </w:tc>
      </w:tr>
      <w:tr w:rsidR="00000000" w14:paraId="57993319" w14:textId="77777777">
        <w:trPr>
          <w:divId w:val="1400711537"/>
        </w:trPr>
        <w:tc>
          <w:tcPr>
            <w:tcW w:w="0" w:type="auto"/>
            <w:tcMar>
              <w:top w:w="30" w:type="dxa"/>
              <w:left w:w="300" w:type="dxa"/>
              <w:bottom w:w="30" w:type="dxa"/>
              <w:right w:w="30" w:type="dxa"/>
            </w:tcMar>
            <w:hideMark/>
          </w:tcPr>
          <w:p w14:paraId="5F944700" w14:textId="77777777" w:rsidR="00000000" w:rsidRDefault="007409A3">
            <w:pPr>
              <w:rPr>
                <w:rFonts w:eastAsia="Times New Roman"/>
                <w:sz w:val="20"/>
                <w:szCs w:val="20"/>
              </w:rPr>
            </w:pPr>
            <w:hyperlink w:anchor="sCE44C547833D5101ADC5EE9132A7E93F" w:history="1">
              <w:r>
                <w:rPr>
                  <w:rStyle w:val="a3"/>
                  <w:rFonts w:ascii="inherit" w:eastAsia="Times New Roman" w:hAnsi="inherit"/>
                  <w:sz w:val="20"/>
                  <w:szCs w:val="20"/>
                </w:rPr>
                <w:t>Condensed Consolidated Statements of Cash Flows for the nine months ended June 30, 2019 and 2018</w:t>
              </w:r>
            </w:hyperlink>
          </w:p>
        </w:tc>
        <w:tc>
          <w:tcPr>
            <w:tcW w:w="0" w:type="auto"/>
            <w:tcMar>
              <w:top w:w="30" w:type="dxa"/>
              <w:left w:w="30" w:type="dxa"/>
              <w:bottom w:w="30" w:type="dxa"/>
              <w:right w:w="30" w:type="dxa"/>
            </w:tcMar>
            <w:hideMark/>
          </w:tcPr>
          <w:p w14:paraId="5674BD90" w14:textId="77777777" w:rsidR="00000000" w:rsidRDefault="007409A3">
            <w:pPr>
              <w:jc w:val="right"/>
              <w:rPr>
                <w:rFonts w:eastAsia="Times New Roman"/>
                <w:sz w:val="20"/>
                <w:szCs w:val="20"/>
              </w:rPr>
            </w:pPr>
            <w:hyperlink w:anchor="sCE44C547833D5101ADC5EE9132A7E93F" w:history="1">
              <w:r>
                <w:rPr>
                  <w:rStyle w:val="a3"/>
                  <w:rFonts w:ascii="inherit" w:eastAsia="Times New Roman" w:hAnsi="inherit"/>
                  <w:sz w:val="20"/>
                  <w:szCs w:val="20"/>
                </w:rPr>
                <w:t>9</w:t>
              </w:r>
            </w:hyperlink>
          </w:p>
        </w:tc>
      </w:tr>
      <w:tr w:rsidR="00000000" w14:paraId="5D9702FE" w14:textId="77777777">
        <w:trPr>
          <w:divId w:val="1400711537"/>
        </w:trPr>
        <w:tc>
          <w:tcPr>
            <w:tcW w:w="0" w:type="auto"/>
            <w:tcMar>
              <w:top w:w="30" w:type="dxa"/>
              <w:left w:w="30" w:type="dxa"/>
              <w:bottom w:w="30" w:type="dxa"/>
              <w:right w:w="30" w:type="dxa"/>
            </w:tcMar>
            <w:vAlign w:val="bottom"/>
            <w:hideMark/>
          </w:tcPr>
          <w:p w14:paraId="2B4A349A" w14:textId="77777777" w:rsidR="00000000" w:rsidRDefault="007409A3">
            <w:pPr>
              <w:divId w:val="1038318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0CEB6" w14:textId="77777777" w:rsidR="00000000" w:rsidRDefault="007409A3">
            <w:pPr>
              <w:divId w:val="479033038"/>
              <w:rPr>
                <w:rFonts w:eastAsia="Times New Roman"/>
                <w:sz w:val="20"/>
                <w:szCs w:val="20"/>
              </w:rPr>
            </w:pPr>
            <w:r>
              <w:rPr>
                <w:rFonts w:ascii="inherit" w:eastAsia="Times New Roman" w:hAnsi="inherit"/>
                <w:sz w:val="20"/>
                <w:szCs w:val="20"/>
              </w:rPr>
              <w:t> </w:t>
            </w:r>
          </w:p>
        </w:tc>
      </w:tr>
      <w:tr w:rsidR="00000000" w14:paraId="0D14F4AC" w14:textId="77777777">
        <w:trPr>
          <w:divId w:val="1400711537"/>
        </w:trPr>
        <w:tc>
          <w:tcPr>
            <w:tcW w:w="0" w:type="auto"/>
            <w:tcMar>
              <w:top w:w="30" w:type="dxa"/>
              <w:left w:w="300" w:type="dxa"/>
              <w:bottom w:w="30" w:type="dxa"/>
              <w:right w:w="30" w:type="dxa"/>
            </w:tcMar>
            <w:hideMark/>
          </w:tcPr>
          <w:p w14:paraId="055AB32D" w14:textId="77777777" w:rsidR="00000000" w:rsidRDefault="007409A3">
            <w:pPr>
              <w:rPr>
                <w:rFonts w:eastAsia="Times New Roman"/>
                <w:sz w:val="20"/>
                <w:szCs w:val="20"/>
              </w:rPr>
            </w:pPr>
            <w:hyperlink w:anchor="s65AFB0D27BAB5C778C5C710A363BDD04" w:history="1">
              <w:r>
                <w:rPr>
                  <w:rStyle w:val="a3"/>
                  <w:rFonts w:ascii="inherit" w:eastAsia="Times New Roman" w:hAnsi="inherit"/>
                  <w:sz w:val="20"/>
                  <w:szCs w:val="20"/>
                </w:rPr>
                <w:t>Condensed Consolidated Statements of Ch</w:t>
              </w:r>
              <w:r>
                <w:rPr>
                  <w:rStyle w:val="a3"/>
                  <w:rFonts w:ascii="inherit" w:eastAsia="Times New Roman" w:hAnsi="inherit"/>
                  <w:sz w:val="20"/>
                  <w:szCs w:val="20"/>
                </w:rPr>
                <w:t>anges in Equity for the three and nine months ended June 30, 2019 and 2018</w:t>
              </w:r>
            </w:hyperlink>
          </w:p>
        </w:tc>
        <w:tc>
          <w:tcPr>
            <w:tcW w:w="0" w:type="auto"/>
            <w:tcMar>
              <w:top w:w="30" w:type="dxa"/>
              <w:left w:w="30" w:type="dxa"/>
              <w:bottom w:w="30" w:type="dxa"/>
              <w:right w:w="30" w:type="dxa"/>
            </w:tcMar>
            <w:hideMark/>
          </w:tcPr>
          <w:p w14:paraId="03988437" w14:textId="77777777" w:rsidR="00000000" w:rsidRDefault="007409A3">
            <w:pPr>
              <w:jc w:val="right"/>
              <w:rPr>
                <w:rFonts w:eastAsia="Times New Roman"/>
                <w:sz w:val="20"/>
                <w:szCs w:val="20"/>
              </w:rPr>
            </w:pPr>
            <w:hyperlink w:anchor="s65AFB0D27BAB5C778C5C710A363BDD04" w:history="1">
              <w:r>
                <w:rPr>
                  <w:rStyle w:val="a3"/>
                  <w:rFonts w:ascii="inherit" w:eastAsia="Times New Roman" w:hAnsi="inherit"/>
                  <w:sz w:val="20"/>
                  <w:szCs w:val="20"/>
                </w:rPr>
                <w:t>10</w:t>
              </w:r>
            </w:hyperlink>
          </w:p>
        </w:tc>
      </w:tr>
      <w:tr w:rsidR="00000000" w14:paraId="23CBB80D" w14:textId="77777777">
        <w:trPr>
          <w:divId w:val="1400711537"/>
        </w:trPr>
        <w:tc>
          <w:tcPr>
            <w:tcW w:w="0" w:type="auto"/>
            <w:tcMar>
              <w:top w:w="30" w:type="dxa"/>
              <w:left w:w="30" w:type="dxa"/>
              <w:bottom w:w="30" w:type="dxa"/>
              <w:right w:w="30" w:type="dxa"/>
            </w:tcMar>
            <w:vAlign w:val="bottom"/>
            <w:hideMark/>
          </w:tcPr>
          <w:p w14:paraId="77FB10EB" w14:textId="77777777" w:rsidR="00000000" w:rsidRDefault="007409A3">
            <w:pPr>
              <w:divId w:val="2042854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C50E8A" w14:textId="77777777" w:rsidR="00000000" w:rsidRDefault="007409A3">
            <w:pPr>
              <w:divId w:val="1198391862"/>
              <w:rPr>
                <w:rFonts w:eastAsia="Times New Roman"/>
                <w:sz w:val="20"/>
                <w:szCs w:val="20"/>
              </w:rPr>
            </w:pPr>
            <w:r>
              <w:rPr>
                <w:rFonts w:ascii="inherit" w:eastAsia="Times New Roman" w:hAnsi="inherit"/>
                <w:sz w:val="20"/>
                <w:szCs w:val="20"/>
              </w:rPr>
              <w:t> </w:t>
            </w:r>
          </w:p>
        </w:tc>
      </w:tr>
      <w:tr w:rsidR="00000000" w14:paraId="66D049EA" w14:textId="77777777">
        <w:trPr>
          <w:divId w:val="1400711537"/>
        </w:trPr>
        <w:tc>
          <w:tcPr>
            <w:tcW w:w="0" w:type="auto"/>
            <w:tcMar>
              <w:top w:w="30" w:type="dxa"/>
              <w:left w:w="300" w:type="dxa"/>
              <w:bottom w:w="30" w:type="dxa"/>
              <w:right w:w="30" w:type="dxa"/>
            </w:tcMar>
            <w:hideMark/>
          </w:tcPr>
          <w:p w14:paraId="59607E32" w14:textId="77777777" w:rsidR="00000000" w:rsidRDefault="007409A3">
            <w:pPr>
              <w:rPr>
                <w:rFonts w:eastAsia="Times New Roman"/>
                <w:sz w:val="20"/>
                <w:szCs w:val="20"/>
              </w:rPr>
            </w:pPr>
            <w:hyperlink w:anchor="s01C39CA08B485746879309830B853351"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hideMark/>
          </w:tcPr>
          <w:p w14:paraId="65D63C32" w14:textId="77777777" w:rsidR="00000000" w:rsidRDefault="007409A3">
            <w:pPr>
              <w:jc w:val="right"/>
              <w:rPr>
                <w:rFonts w:eastAsia="Times New Roman"/>
                <w:sz w:val="20"/>
                <w:szCs w:val="20"/>
              </w:rPr>
            </w:pPr>
            <w:hyperlink w:anchor="s01C39CA08B485746879309830B853351" w:history="1">
              <w:r>
                <w:rPr>
                  <w:rStyle w:val="a3"/>
                  <w:rFonts w:ascii="inherit" w:eastAsia="Times New Roman" w:hAnsi="inherit"/>
                  <w:sz w:val="20"/>
                  <w:szCs w:val="20"/>
                </w:rPr>
                <w:t>11</w:t>
              </w:r>
            </w:hyperlink>
          </w:p>
        </w:tc>
      </w:tr>
      <w:tr w:rsidR="00000000" w14:paraId="32083E38" w14:textId="77777777">
        <w:trPr>
          <w:divId w:val="1400711537"/>
        </w:trPr>
        <w:tc>
          <w:tcPr>
            <w:tcW w:w="0" w:type="auto"/>
            <w:tcMar>
              <w:top w:w="30" w:type="dxa"/>
              <w:left w:w="30" w:type="dxa"/>
              <w:bottom w:w="30" w:type="dxa"/>
              <w:right w:w="30" w:type="dxa"/>
            </w:tcMar>
            <w:vAlign w:val="bottom"/>
            <w:hideMark/>
          </w:tcPr>
          <w:p w14:paraId="5FB08A98" w14:textId="77777777" w:rsidR="00000000" w:rsidRDefault="007409A3">
            <w:pPr>
              <w:divId w:val="1755660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C1DB56" w14:textId="77777777" w:rsidR="00000000" w:rsidRDefault="007409A3">
            <w:pPr>
              <w:divId w:val="186066040"/>
              <w:rPr>
                <w:rFonts w:eastAsia="Times New Roman"/>
                <w:sz w:val="20"/>
                <w:szCs w:val="20"/>
              </w:rPr>
            </w:pPr>
            <w:r>
              <w:rPr>
                <w:rFonts w:ascii="inherit" w:eastAsia="Times New Roman" w:hAnsi="inherit"/>
                <w:sz w:val="20"/>
                <w:szCs w:val="20"/>
              </w:rPr>
              <w:t> </w:t>
            </w:r>
          </w:p>
        </w:tc>
      </w:tr>
      <w:tr w:rsidR="00000000" w14:paraId="1AF02A81" w14:textId="77777777">
        <w:trPr>
          <w:divId w:val="1400711537"/>
        </w:trPr>
        <w:tc>
          <w:tcPr>
            <w:tcW w:w="0" w:type="auto"/>
            <w:tcMar>
              <w:top w:w="30" w:type="dxa"/>
              <w:left w:w="180" w:type="dxa"/>
              <w:bottom w:w="30" w:type="dxa"/>
              <w:right w:w="30" w:type="dxa"/>
            </w:tcMar>
            <w:hideMark/>
          </w:tcPr>
          <w:p w14:paraId="0147CB3B" w14:textId="77777777" w:rsidR="00000000" w:rsidRDefault="007409A3">
            <w:pPr>
              <w:rPr>
                <w:rFonts w:eastAsia="Times New Roman"/>
                <w:sz w:val="20"/>
                <w:szCs w:val="20"/>
              </w:rPr>
            </w:pPr>
            <w:hyperlink w:anchor="sD1D6A8FE279E5941BF99E6FF5A48A1CE" w:history="1">
              <w:r>
                <w:rPr>
                  <w:rStyle w:val="a3"/>
                  <w:rFonts w:ascii="inherit" w:eastAsia="Times New Roman" w:hAnsi="inherit"/>
                  <w:sz w:val="20"/>
                  <w:szCs w:val="20"/>
                </w:rPr>
                <w:t>Item 2. Management’s Discussion and Analysis of Financial Condition and Results of</w:t>
              </w:r>
              <w:r>
                <w:rPr>
                  <w:rStyle w:val="a3"/>
                  <w:rFonts w:ascii="inherit" w:eastAsia="Times New Roman" w:hAnsi="inherit"/>
                  <w:sz w:val="20"/>
                  <w:szCs w:val="20"/>
                </w:rPr>
                <w:t xml:space="preserve"> Operations</w:t>
              </w:r>
            </w:hyperlink>
          </w:p>
        </w:tc>
        <w:tc>
          <w:tcPr>
            <w:tcW w:w="0" w:type="auto"/>
            <w:tcMar>
              <w:top w:w="30" w:type="dxa"/>
              <w:left w:w="30" w:type="dxa"/>
              <w:bottom w:w="30" w:type="dxa"/>
              <w:right w:w="30" w:type="dxa"/>
            </w:tcMar>
            <w:hideMark/>
          </w:tcPr>
          <w:p w14:paraId="3A4C4497" w14:textId="77777777" w:rsidR="00000000" w:rsidRDefault="007409A3">
            <w:pPr>
              <w:jc w:val="right"/>
              <w:rPr>
                <w:rFonts w:eastAsia="Times New Roman"/>
                <w:sz w:val="20"/>
                <w:szCs w:val="20"/>
              </w:rPr>
            </w:pPr>
            <w:hyperlink w:anchor="sD1D6A8FE279E5941BF99E6FF5A48A1CE" w:history="1">
              <w:r>
                <w:rPr>
                  <w:rStyle w:val="a3"/>
                  <w:rFonts w:ascii="inherit" w:eastAsia="Times New Roman" w:hAnsi="inherit"/>
                  <w:sz w:val="20"/>
                  <w:szCs w:val="20"/>
                </w:rPr>
                <w:t>44</w:t>
              </w:r>
            </w:hyperlink>
          </w:p>
        </w:tc>
      </w:tr>
      <w:tr w:rsidR="00000000" w14:paraId="0572F2FF" w14:textId="77777777">
        <w:trPr>
          <w:divId w:val="1400711537"/>
        </w:trPr>
        <w:tc>
          <w:tcPr>
            <w:tcW w:w="0" w:type="auto"/>
            <w:tcMar>
              <w:top w:w="30" w:type="dxa"/>
              <w:left w:w="30" w:type="dxa"/>
              <w:bottom w:w="30" w:type="dxa"/>
              <w:right w:w="30" w:type="dxa"/>
            </w:tcMar>
            <w:vAlign w:val="bottom"/>
            <w:hideMark/>
          </w:tcPr>
          <w:p w14:paraId="0A9B470C" w14:textId="77777777" w:rsidR="00000000" w:rsidRDefault="007409A3">
            <w:pPr>
              <w:divId w:val="50128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0142F9" w14:textId="77777777" w:rsidR="00000000" w:rsidRDefault="007409A3">
            <w:pPr>
              <w:divId w:val="1625385763"/>
              <w:rPr>
                <w:rFonts w:eastAsia="Times New Roman"/>
                <w:sz w:val="20"/>
                <w:szCs w:val="20"/>
              </w:rPr>
            </w:pPr>
            <w:r>
              <w:rPr>
                <w:rFonts w:ascii="inherit" w:eastAsia="Times New Roman" w:hAnsi="inherit"/>
                <w:sz w:val="20"/>
                <w:szCs w:val="20"/>
              </w:rPr>
              <w:t> </w:t>
            </w:r>
          </w:p>
        </w:tc>
      </w:tr>
      <w:tr w:rsidR="00000000" w14:paraId="69B847FC" w14:textId="77777777">
        <w:trPr>
          <w:divId w:val="1400711537"/>
        </w:trPr>
        <w:tc>
          <w:tcPr>
            <w:tcW w:w="0" w:type="auto"/>
            <w:tcMar>
              <w:top w:w="30" w:type="dxa"/>
              <w:left w:w="180" w:type="dxa"/>
              <w:bottom w:w="30" w:type="dxa"/>
              <w:right w:w="30" w:type="dxa"/>
            </w:tcMar>
            <w:hideMark/>
          </w:tcPr>
          <w:p w14:paraId="25E0DE62" w14:textId="77777777" w:rsidR="00000000" w:rsidRDefault="007409A3">
            <w:pPr>
              <w:rPr>
                <w:rFonts w:eastAsia="Times New Roman"/>
                <w:sz w:val="20"/>
                <w:szCs w:val="20"/>
              </w:rPr>
            </w:pPr>
            <w:hyperlink w:anchor="s6E72C20FF1635EFA9C90C66D499AA66C" w:history="1">
              <w:r>
                <w:rPr>
                  <w:rStyle w:val="a3"/>
                  <w:rFonts w:ascii="inherit" w:eastAsia="Times New Roman" w:hAnsi="inherit"/>
                  <w:sz w:val="20"/>
                  <w:szCs w:val="20"/>
                </w:rPr>
                <w:t>Item 3. Quantitative and Qualitative Disclosures About Market Risk</w:t>
              </w:r>
            </w:hyperlink>
          </w:p>
        </w:tc>
        <w:tc>
          <w:tcPr>
            <w:tcW w:w="0" w:type="auto"/>
            <w:tcMar>
              <w:top w:w="30" w:type="dxa"/>
              <w:left w:w="30" w:type="dxa"/>
              <w:bottom w:w="30" w:type="dxa"/>
              <w:right w:w="30" w:type="dxa"/>
            </w:tcMar>
            <w:hideMark/>
          </w:tcPr>
          <w:p w14:paraId="3EC0137C" w14:textId="77777777" w:rsidR="00000000" w:rsidRDefault="007409A3">
            <w:pPr>
              <w:jc w:val="right"/>
              <w:rPr>
                <w:rFonts w:eastAsia="Times New Roman"/>
                <w:sz w:val="20"/>
                <w:szCs w:val="20"/>
              </w:rPr>
            </w:pPr>
            <w:hyperlink w:anchor="s6E72C20FF1635EFA9C90C66D499AA66C" w:history="1">
              <w:r>
                <w:rPr>
                  <w:rStyle w:val="a3"/>
                  <w:rFonts w:ascii="inherit" w:eastAsia="Times New Roman" w:hAnsi="inherit"/>
                  <w:sz w:val="20"/>
                  <w:szCs w:val="20"/>
                </w:rPr>
                <w:t>69</w:t>
              </w:r>
            </w:hyperlink>
          </w:p>
        </w:tc>
      </w:tr>
      <w:tr w:rsidR="00000000" w14:paraId="7D09EE79" w14:textId="77777777">
        <w:trPr>
          <w:divId w:val="1400711537"/>
        </w:trPr>
        <w:tc>
          <w:tcPr>
            <w:tcW w:w="0" w:type="auto"/>
            <w:tcMar>
              <w:top w:w="30" w:type="dxa"/>
              <w:left w:w="30" w:type="dxa"/>
              <w:bottom w:w="30" w:type="dxa"/>
              <w:right w:w="30" w:type="dxa"/>
            </w:tcMar>
            <w:vAlign w:val="bottom"/>
            <w:hideMark/>
          </w:tcPr>
          <w:p w14:paraId="5DAE7F16" w14:textId="77777777" w:rsidR="00000000" w:rsidRDefault="007409A3">
            <w:pPr>
              <w:divId w:val="1122922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4E6874" w14:textId="77777777" w:rsidR="00000000" w:rsidRDefault="007409A3">
            <w:pPr>
              <w:divId w:val="1536312061"/>
              <w:rPr>
                <w:rFonts w:eastAsia="Times New Roman"/>
                <w:sz w:val="20"/>
                <w:szCs w:val="20"/>
              </w:rPr>
            </w:pPr>
            <w:r>
              <w:rPr>
                <w:rFonts w:ascii="inherit" w:eastAsia="Times New Roman" w:hAnsi="inherit"/>
                <w:sz w:val="20"/>
                <w:szCs w:val="20"/>
              </w:rPr>
              <w:t> </w:t>
            </w:r>
          </w:p>
        </w:tc>
      </w:tr>
      <w:tr w:rsidR="00000000" w14:paraId="73D15D2D" w14:textId="77777777">
        <w:trPr>
          <w:divId w:val="1400711537"/>
        </w:trPr>
        <w:tc>
          <w:tcPr>
            <w:tcW w:w="0" w:type="auto"/>
            <w:tcMar>
              <w:top w:w="30" w:type="dxa"/>
              <w:left w:w="180" w:type="dxa"/>
              <w:bottom w:w="30" w:type="dxa"/>
              <w:right w:w="30" w:type="dxa"/>
            </w:tcMar>
            <w:hideMark/>
          </w:tcPr>
          <w:p w14:paraId="010E8AFA" w14:textId="77777777" w:rsidR="00000000" w:rsidRDefault="007409A3">
            <w:pPr>
              <w:rPr>
                <w:rFonts w:eastAsia="Times New Roman"/>
                <w:sz w:val="20"/>
                <w:szCs w:val="20"/>
              </w:rPr>
            </w:pPr>
            <w:hyperlink w:anchor="sB48F8A9A65675506AB01D00A4FF4A025" w:history="1">
              <w:r>
                <w:rPr>
                  <w:rStyle w:val="a3"/>
                  <w:rFonts w:ascii="inherit" w:eastAsia="Times New Roman" w:hAnsi="inherit"/>
                  <w:sz w:val="20"/>
                  <w:szCs w:val="20"/>
                </w:rPr>
                <w:t>Item 4. Controls and Procedures</w:t>
              </w:r>
            </w:hyperlink>
          </w:p>
        </w:tc>
        <w:tc>
          <w:tcPr>
            <w:tcW w:w="0" w:type="auto"/>
            <w:tcMar>
              <w:top w:w="30" w:type="dxa"/>
              <w:left w:w="30" w:type="dxa"/>
              <w:bottom w:w="30" w:type="dxa"/>
              <w:right w:w="30" w:type="dxa"/>
            </w:tcMar>
            <w:hideMark/>
          </w:tcPr>
          <w:p w14:paraId="25F64568" w14:textId="77777777" w:rsidR="00000000" w:rsidRDefault="007409A3">
            <w:pPr>
              <w:jc w:val="right"/>
              <w:rPr>
                <w:rFonts w:eastAsia="Times New Roman"/>
                <w:sz w:val="20"/>
                <w:szCs w:val="20"/>
              </w:rPr>
            </w:pPr>
            <w:hyperlink w:anchor="sB48F8A9A65675506AB01D00A4FF4A025" w:history="1">
              <w:r>
                <w:rPr>
                  <w:rStyle w:val="a3"/>
                  <w:rFonts w:ascii="inherit" w:eastAsia="Times New Roman" w:hAnsi="inherit"/>
                  <w:sz w:val="20"/>
                  <w:szCs w:val="20"/>
                </w:rPr>
                <w:t>71</w:t>
              </w:r>
            </w:hyperlink>
          </w:p>
        </w:tc>
      </w:tr>
      <w:tr w:rsidR="00000000" w14:paraId="440A94D2" w14:textId="77777777">
        <w:trPr>
          <w:divId w:val="1400711537"/>
        </w:trPr>
        <w:tc>
          <w:tcPr>
            <w:tcW w:w="0" w:type="auto"/>
            <w:tcMar>
              <w:top w:w="30" w:type="dxa"/>
              <w:left w:w="30" w:type="dxa"/>
              <w:bottom w:w="30" w:type="dxa"/>
              <w:right w:w="30" w:type="dxa"/>
            </w:tcMar>
            <w:vAlign w:val="bottom"/>
            <w:hideMark/>
          </w:tcPr>
          <w:p w14:paraId="41F08E1B" w14:textId="77777777" w:rsidR="00000000" w:rsidRDefault="007409A3">
            <w:pPr>
              <w:divId w:val="167133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8882B1" w14:textId="77777777" w:rsidR="00000000" w:rsidRDefault="007409A3">
            <w:pPr>
              <w:divId w:val="1147942846"/>
              <w:rPr>
                <w:rFonts w:eastAsia="Times New Roman"/>
                <w:sz w:val="20"/>
                <w:szCs w:val="20"/>
              </w:rPr>
            </w:pPr>
            <w:r>
              <w:rPr>
                <w:rFonts w:ascii="inherit" w:eastAsia="Times New Roman" w:hAnsi="inherit"/>
                <w:sz w:val="20"/>
                <w:szCs w:val="20"/>
              </w:rPr>
              <w:t> </w:t>
            </w:r>
          </w:p>
        </w:tc>
      </w:tr>
      <w:tr w:rsidR="00000000" w14:paraId="44501FE8" w14:textId="77777777">
        <w:trPr>
          <w:divId w:val="1400711537"/>
        </w:trPr>
        <w:tc>
          <w:tcPr>
            <w:tcW w:w="0" w:type="auto"/>
            <w:tcMar>
              <w:top w:w="30" w:type="dxa"/>
              <w:left w:w="30" w:type="dxa"/>
              <w:bottom w:w="30" w:type="dxa"/>
              <w:right w:w="30" w:type="dxa"/>
            </w:tcMar>
            <w:hideMark/>
          </w:tcPr>
          <w:p w14:paraId="64FC11EE" w14:textId="77777777" w:rsidR="00000000" w:rsidRDefault="007409A3">
            <w:pPr>
              <w:divId w:val="11802640"/>
              <w:rPr>
                <w:rFonts w:eastAsia="Times New Roman"/>
                <w:sz w:val="20"/>
                <w:szCs w:val="20"/>
              </w:rPr>
            </w:pPr>
            <w:hyperlink w:anchor="s0A0A3FBCC6B85061B676F22E2F0F7819" w:history="1">
              <w:r>
                <w:rPr>
                  <w:rStyle w:val="a3"/>
                  <w:rFonts w:ascii="inherit" w:eastAsia="Times New Roman" w:hAnsi="inherit"/>
                  <w:b/>
                  <w:bCs/>
                  <w:sz w:val="20"/>
                  <w:szCs w:val="20"/>
                </w:rPr>
                <w:t>Part II Other Information</w:t>
              </w:r>
            </w:hyperlink>
          </w:p>
        </w:tc>
        <w:tc>
          <w:tcPr>
            <w:tcW w:w="0" w:type="auto"/>
            <w:tcMar>
              <w:top w:w="30" w:type="dxa"/>
              <w:left w:w="30" w:type="dxa"/>
              <w:bottom w:w="30" w:type="dxa"/>
              <w:right w:w="30" w:type="dxa"/>
            </w:tcMar>
            <w:vAlign w:val="bottom"/>
            <w:hideMark/>
          </w:tcPr>
          <w:p w14:paraId="3548C8E7" w14:textId="77777777" w:rsidR="00000000" w:rsidRDefault="007409A3">
            <w:pPr>
              <w:divId w:val="639769743"/>
              <w:rPr>
                <w:rFonts w:eastAsia="Times New Roman"/>
                <w:sz w:val="20"/>
                <w:szCs w:val="20"/>
              </w:rPr>
            </w:pPr>
            <w:r>
              <w:rPr>
                <w:rFonts w:ascii="inherit" w:eastAsia="Times New Roman" w:hAnsi="inherit"/>
                <w:sz w:val="20"/>
                <w:szCs w:val="20"/>
              </w:rPr>
              <w:t> </w:t>
            </w:r>
          </w:p>
        </w:tc>
      </w:tr>
      <w:tr w:rsidR="00000000" w14:paraId="100C0ACC" w14:textId="77777777">
        <w:trPr>
          <w:divId w:val="1400711537"/>
        </w:trPr>
        <w:tc>
          <w:tcPr>
            <w:tcW w:w="0" w:type="auto"/>
            <w:tcMar>
              <w:top w:w="30" w:type="dxa"/>
              <w:left w:w="30" w:type="dxa"/>
              <w:bottom w:w="30" w:type="dxa"/>
              <w:right w:w="30" w:type="dxa"/>
            </w:tcMar>
            <w:vAlign w:val="bottom"/>
            <w:hideMark/>
          </w:tcPr>
          <w:p w14:paraId="50E4E6E4" w14:textId="77777777" w:rsidR="00000000" w:rsidRDefault="007409A3">
            <w:pPr>
              <w:divId w:val="540749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7A89F9" w14:textId="77777777" w:rsidR="00000000" w:rsidRDefault="007409A3">
            <w:pPr>
              <w:divId w:val="881018116"/>
              <w:rPr>
                <w:rFonts w:eastAsia="Times New Roman"/>
                <w:sz w:val="20"/>
                <w:szCs w:val="20"/>
              </w:rPr>
            </w:pPr>
            <w:r>
              <w:rPr>
                <w:rFonts w:ascii="inherit" w:eastAsia="Times New Roman" w:hAnsi="inherit"/>
                <w:sz w:val="20"/>
                <w:szCs w:val="20"/>
              </w:rPr>
              <w:t> </w:t>
            </w:r>
          </w:p>
        </w:tc>
      </w:tr>
      <w:tr w:rsidR="00000000" w14:paraId="5BF41648" w14:textId="77777777">
        <w:trPr>
          <w:divId w:val="1400711537"/>
        </w:trPr>
        <w:tc>
          <w:tcPr>
            <w:tcW w:w="0" w:type="auto"/>
            <w:tcMar>
              <w:top w:w="30" w:type="dxa"/>
              <w:left w:w="180" w:type="dxa"/>
              <w:bottom w:w="30" w:type="dxa"/>
              <w:right w:w="30" w:type="dxa"/>
            </w:tcMar>
            <w:hideMark/>
          </w:tcPr>
          <w:p w14:paraId="3906F8F8" w14:textId="77777777" w:rsidR="00000000" w:rsidRDefault="007409A3">
            <w:pPr>
              <w:rPr>
                <w:rFonts w:eastAsia="Times New Roman"/>
                <w:sz w:val="20"/>
                <w:szCs w:val="20"/>
              </w:rPr>
            </w:pPr>
            <w:hyperlink w:anchor="sE3FE903896135A23A35CFAE3E8699B94"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hideMark/>
          </w:tcPr>
          <w:p w14:paraId="5B8A1929" w14:textId="77777777" w:rsidR="00000000" w:rsidRDefault="007409A3">
            <w:pPr>
              <w:jc w:val="right"/>
              <w:rPr>
                <w:rFonts w:eastAsia="Times New Roman"/>
                <w:sz w:val="20"/>
                <w:szCs w:val="20"/>
              </w:rPr>
            </w:pPr>
            <w:hyperlink w:anchor="sE3FE903896135A23A35CFAE3E8699B94" w:history="1">
              <w:r>
                <w:rPr>
                  <w:rStyle w:val="a3"/>
                  <w:rFonts w:ascii="inherit" w:eastAsia="Times New Roman" w:hAnsi="inherit"/>
                  <w:sz w:val="20"/>
                  <w:szCs w:val="20"/>
                </w:rPr>
                <w:t>72</w:t>
              </w:r>
            </w:hyperlink>
          </w:p>
        </w:tc>
      </w:tr>
      <w:tr w:rsidR="00000000" w14:paraId="5573252A" w14:textId="77777777">
        <w:trPr>
          <w:divId w:val="1400711537"/>
        </w:trPr>
        <w:tc>
          <w:tcPr>
            <w:tcW w:w="0" w:type="auto"/>
            <w:tcMar>
              <w:top w:w="30" w:type="dxa"/>
              <w:left w:w="30" w:type="dxa"/>
              <w:bottom w:w="30" w:type="dxa"/>
              <w:right w:w="30" w:type="dxa"/>
            </w:tcMar>
            <w:vAlign w:val="bottom"/>
            <w:hideMark/>
          </w:tcPr>
          <w:p w14:paraId="3E07A092" w14:textId="77777777" w:rsidR="00000000" w:rsidRDefault="007409A3">
            <w:pPr>
              <w:divId w:val="106838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A7E7C4" w14:textId="77777777" w:rsidR="00000000" w:rsidRDefault="007409A3">
            <w:pPr>
              <w:divId w:val="550847828"/>
              <w:rPr>
                <w:rFonts w:eastAsia="Times New Roman"/>
                <w:sz w:val="20"/>
                <w:szCs w:val="20"/>
              </w:rPr>
            </w:pPr>
            <w:r>
              <w:rPr>
                <w:rFonts w:ascii="inherit" w:eastAsia="Times New Roman" w:hAnsi="inherit"/>
                <w:sz w:val="20"/>
                <w:szCs w:val="20"/>
              </w:rPr>
              <w:t> </w:t>
            </w:r>
          </w:p>
        </w:tc>
      </w:tr>
      <w:tr w:rsidR="00000000" w14:paraId="601F3ADB" w14:textId="77777777">
        <w:trPr>
          <w:divId w:val="1400711537"/>
        </w:trPr>
        <w:tc>
          <w:tcPr>
            <w:tcW w:w="0" w:type="auto"/>
            <w:tcMar>
              <w:top w:w="30" w:type="dxa"/>
              <w:left w:w="180" w:type="dxa"/>
              <w:bottom w:w="30" w:type="dxa"/>
              <w:right w:w="30" w:type="dxa"/>
            </w:tcMar>
            <w:hideMark/>
          </w:tcPr>
          <w:p w14:paraId="3D65A9BB" w14:textId="77777777" w:rsidR="00000000" w:rsidRDefault="007409A3">
            <w:pPr>
              <w:rPr>
                <w:rFonts w:eastAsia="Times New Roman"/>
                <w:sz w:val="20"/>
                <w:szCs w:val="20"/>
              </w:rPr>
            </w:pPr>
            <w:hyperlink w:anchor="sBAF66396626C57F89DD23EB5EDB60293"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hideMark/>
          </w:tcPr>
          <w:p w14:paraId="002D2CE0" w14:textId="77777777" w:rsidR="00000000" w:rsidRDefault="007409A3">
            <w:pPr>
              <w:jc w:val="right"/>
              <w:rPr>
                <w:rFonts w:eastAsia="Times New Roman"/>
                <w:sz w:val="20"/>
                <w:szCs w:val="20"/>
              </w:rPr>
            </w:pPr>
            <w:hyperlink w:anchor="sBAF66396626C57F89DD23EB5EDB60293" w:history="1">
              <w:r>
                <w:rPr>
                  <w:rStyle w:val="a3"/>
                  <w:rFonts w:ascii="inherit" w:eastAsia="Times New Roman" w:hAnsi="inherit"/>
                  <w:sz w:val="20"/>
                  <w:szCs w:val="20"/>
                </w:rPr>
                <w:t>73</w:t>
              </w:r>
            </w:hyperlink>
            <w:r>
              <w:rPr>
                <w:rFonts w:ascii="inherit" w:eastAsia="Times New Roman" w:hAnsi="inherit"/>
                <w:sz w:val="20"/>
                <w:szCs w:val="20"/>
              </w:rPr>
              <w:t> </w:t>
            </w:r>
          </w:p>
        </w:tc>
      </w:tr>
      <w:tr w:rsidR="00000000" w14:paraId="4770A6CE" w14:textId="77777777">
        <w:trPr>
          <w:divId w:val="1400711537"/>
        </w:trPr>
        <w:tc>
          <w:tcPr>
            <w:tcW w:w="0" w:type="auto"/>
            <w:tcMar>
              <w:top w:w="30" w:type="dxa"/>
              <w:left w:w="30" w:type="dxa"/>
              <w:bottom w:w="30" w:type="dxa"/>
              <w:right w:w="30" w:type="dxa"/>
            </w:tcMar>
            <w:vAlign w:val="bottom"/>
            <w:hideMark/>
          </w:tcPr>
          <w:p w14:paraId="2921C737" w14:textId="77777777" w:rsidR="00000000" w:rsidRDefault="007409A3">
            <w:pPr>
              <w:divId w:val="1359962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E4612D" w14:textId="77777777" w:rsidR="00000000" w:rsidRDefault="007409A3">
            <w:pPr>
              <w:divId w:val="610629769"/>
              <w:rPr>
                <w:rFonts w:eastAsia="Times New Roman"/>
                <w:sz w:val="20"/>
                <w:szCs w:val="20"/>
              </w:rPr>
            </w:pPr>
            <w:r>
              <w:rPr>
                <w:rFonts w:ascii="inherit" w:eastAsia="Times New Roman" w:hAnsi="inherit"/>
                <w:sz w:val="20"/>
                <w:szCs w:val="20"/>
              </w:rPr>
              <w:t> </w:t>
            </w:r>
          </w:p>
        </w:tc>
      </w:tr>
      <w:tr w:rsidR="00000000" w14:paraId="5EF8F806" w14:textId="77777777">
        <w:trPr>
          <w:divId w:val="1400711537"/>
        </w:trPr>
        <w:tc>
          <w:tcPr>
            <w:tcW w:w="0" w:type="auto"/>
            <w:tcMar>
              <w:top w:w="30" w:type="dxa"/>
              <w:left w:w="180" w:type="dxa"/>
              <w:bottom w:w="30" w:type="dxa"/>
              <w:right w:w="30" w:type="dxa"/>
            </w:tcMar>
            <w:hideMark/>
          </w:tcPr>
          <w:p w14:paraId="47BC1429" w14:textId="77777777" w:rsidR="00000000" w:rsidRDefault="007409A3">
            <w:pPr>
              <w:rPr>
                <w:rFonts w:eastAsia="Times New Roman"/>
                <w:sz w:val="20"/>
                <w:szCs w:val="20"/>
              </w:rPr>
            </w:pPr>
            <w:hyperlink w:anchor="sEDC5017A077458B59A076272FC68060C"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hideMark/>
          </w:tcPr>
          <w:p w14:paraId="155E553E" w14:textId="77777777" w:rsidR="00000000" w:rsidRDefault="007409A3">
            <w:pPr>
              <w:jc w:val="right"/>
              <w:rPr>
                <w:rFonts w:eastAsia="Times New Roman"/>
                <w:sz w:val="20"/>
                <w:szCs w:val="20"/>
              </w:rPr>
            </w:pPr>
            <w:hyperlink w:anchor="sEDC5017A077458B59A076272FC68060C" w:history="1">
              <w:r>
                <w:rPr>
                  <w:rStyle w:val="a3"/>
                  <w:rFonts w:ascii="inherit" w:eastAsia="Times New Roman" w:hAnsi="inherit"/>
                  <w:sz w:val="20"/>
                  <w:szCs w:val="20"/>
                </w:rPr>
                <w:t>75</w:t>
              </w:r>
            </w:hyperlink>
          </w:p>
        </w:tc>
      </w:tr>
      <w:tr w:rsidR="00000000" w14:paraId="39D23A53" w14:textId="77777777">
        <w:trPr>
          <w:divId w:val="1400711537"/>
        </w:trPr>
        <w:tc>
          <w:tcPr>
            <w:tcW w:w="0" w:type="auto"/>
            <w:tcMar>
              <w:top w:w="30" w:type="dxa"/>
              <w:left w:w="30" w:type="dxa"/>
              <w:bottom w:w="30" w:type="dxa"/>
              <w:right w:w="30" w:type="dxa"/>
            </w:tcMar>
            <w:vAlign w:val="bottom"/>
            <w:hideMark/>
          </w:tcPr>
          <w:p w14:paraId="104FE97B" w14:textId="77777777" w:rsidR="00000000" w:rsidRDefault="007409A3">
            <w:pPr>
              <w:divId w:val="151303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CCB5A" w14:textId="77777777" w:rsidR="00000000" w:rsidRDefault="007409A3">
            <w:pPr>
              <w:divId w:val="771819544"/>
              <w:rPr>
                <w:rFonts w:eastAsia="Times New Roman"/>
                <w:sz w:val="20"/>
                <w:szCs w:val="20"/>
              </w:rPr>
            </w:pPr>
            <w:r>
              <w:rPr>
                <w:rFonts w:ascii="inherit" w:eastAsia="Times New Roman" w:hAnsi="inherit"/>
                <w:sz w:val="20"/>
                <w:szCs w:val="20"/>
              </w:rPr>
              <w:t> </w:t>
            </w:r>
          </w:p>
        </w:tc>
      </w:tr>
    </w:tbl>
    <w:p w14:paraId="51145AF1" w14:textId="77777777" w:rsidR="00000000" w:rsidRDefault="007409A3">
      <w:pPr>
        <w:spacing w:line="288" w:lineRule="auto"/>
        <w:divId w:val="165676769"/>
        <w:rPr>
          <w:rFonts w:eastAsia="Times New Roman"/>
          <w:sz w:val="16"/>
          <w:szCs w:val="16"/>
        </w:rPr>
      </w:pPr>
      <w:r>
        <w:rPr>
          <w:rFonts w:ascii="inherit" w:eastAsia="Times New Roman" w:hAnsi="inherit"/>
          <w:sz w:val="16"/>
          <w:szCs w:val="16"/>
        </w:rPr>
        <w:t> </w:t>
      </w:r>
    </w:p>
    <w:p w14:paraId="14F1B2C2" w14:textId="77777777" w:rsidR="00000000" w:rsidRDefault="007409A3">
      <w:pPr>
        <w:divId w:val="1696610044"/>
        <w:rPr>
          <w:rFonts w:eastAsia="Times New Roman"/>
          <w:sz w:val="20"/>
          <w:szCs w:val="20"/>
        </w:rPr>
      </w:pPr>
    </w:p>
    <w:p w14:paraId="176382D6" w14:textId="77777777" w:rsidR="00000000" w:rsidRDefault="007409A3">
      <w:pPr>
        <w:spacing w:line="288" w:lineRule="auto"/>
        <w:jc w:val="center"/>
        <w:divId w:val="2060130980"/>
        <w:rPr>
          <w:rFonts w:eastAsia="Times New Roman"/>
          <w:sz w:val="20"/>
          <w:szCs w:val="20"/>
        </w:rPr>
      </w:pPr>
      <w:r>
        <w:rPr>
          <w:rFonts w:ascii="inherit" w:eastAsia="Times New Roman" w:hAnsi="inherit"/>
          <w:sz w:val="20"/>
          <w:szCs w:val="20"/>
        </w:rPr>
        <w:t>i</w:t>
      </w:r>
    </w:p>
    <w:p w14:paraId="5F9F14B9" w14:textId="77777777" w:rsidR="00000000" w:rsidRDefault="007409A3">
      <w:pPr>
        <w:rPr>
          <w:rFonts w:eastAsia="Times New Roman"/>
          <w:sz w:val="20"/>
          <w:szCs w:val="20"/>
        </w:rPr>
      </w:pPr>
      <w:r>
        <w:rPr>
          <w:rFonts w:eastAsia="Times New Roman"/>
          <w:sz w:val="20"/>
          <w:szCs w:val="20"/>
        </w:rPr>
        <w:pict w14:anchorId="5764415F">
          <v:rect id="_x0000_i1026" style="width:0;height:1.5pt" o:hralign="center" o:hrstd="t" o:hr="t" fillcolor="#a0a0a0" stroked="f"/>
        </w:pict>
      </w:r>
    </w:p>
    <w:p w14:paraId="74EAD3E5" w14:textId="77777777" w:rsidR="00000000" w:rsidRDefault="007409A3">
      <w:pPr>
        <w:spacing w:line="288" w:lineRule="auto"/>
        <w:divId w:val="586231719"/>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FCFFE76" w14:textId="77777777" w:rsidR="00000000" w:rsidRDefault="007409A3">
      <w:pPr>
        <w:spacing w:line="288" w:lineRule="auto"/>
        <w:jc w:val="center"/>
        <w:divId w:val="1346249183"/>
        <w:rPr>
          <w:rFonts w:eastAsia="Times New Roman"/>
          <w:sz w:val="20"/>
          <w:szCs w:val="20"/>
        </w:rPr>
      </w:pPr>
    </w:p>
    <w:p w14:paraId="1961E1E4" w14:textId="77777777" w:rsidR="00000000" w:rsidRDefault="007409A3">
      <w:pPr>
        <w:spacing w:line="288" w:lineRule="auto"/>
        <w:divId w:val="895160730"/>
        <w:rPr>
          <w:rFonts w:eastAsia="Times New Roman"/>
          <w:sz w:val="20"/>
          <w:szCs w:val="20"/>
        </w:rPr>
      </w:pPr>
    </w:p>
    <w:p w14:paraId="5B23A664" w14:textId="77777777" w:rsidR="00000000" w:rsidRDefault="007409A3">
      <w:pPr>
        <w:divId w:val="141385905"/>
        <w:rPr>
          <w:rFonts w:eastAsia="Times New Roman"/>
          <w:sz w:val="20"/>
          <w:szCs w:val="20"/>
        </w:rPr>
      </w:pPr>
    </w:p>
    <w:p w14:paraId="01B33DDF"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GLOSSARY OF TERMS AND ABBREVIATIONS</w:t>
      </w:r>
    </w:p>
    <w:p w14:paraId="54594AEF" w14:textId="77777777" w:rsidR="00000000" w:rsidRDefault="007409A3">
      <w:pPr>
        <w:spacing w:line="288" w:lineRule="auto"/>
        <w:rPr>
          <w:rFonts w:eastAsia="Times New Roman"/>
          <w:sz w:val="20"/>
          <w:szCs w:val="20"/>
        </w:rPr>
      </w:pPr>
    </w:p>
    <w:p w14:paraId="009C9224" w14:textId="77777777" w:rsidR="00000000" w:rsidRDefault="007409A3">
      <w:pPr>
        <w:spacing w:line="288" w:lineRule="auto"/>
        <w:rPr>
          <w:rFonts w:eastAsia="Times New Roman"/>
          <w:sz w:val="20"/>
          <w:szCs w:val="20"/>
        </w:rPr>
      </w:pPr>
      <w:r>
        <w:rPr>
          <w:rFonts w:ascii="inherit" w:eastAsia="Times New Roman" w:hAnsi="inherit"/>
          <w:sz w:val="20"/>
          <w:szCs w:val="20"/>
        </w:rPr>
        <w:t>Terms and abbreviations used in this Form 10-Q are defined below:</w:t>
      </w:r>
    </w:p>
    <w:p w14:paraId="119F14FF" w14:textId="77777777" w:rsidR="00000000" w:rsidRDefault="007409A3">
      <w:pPr>
        <w:spacing w:line="288" w:lineRule="auto"/>
        <w:rPr>
          <w:rFonts w:eastAsia="Times New Roman"/>
          <w:sz w:val="20"/>
          <w:szCs w:val="20"/>
        </w:rPr>
      </w:pPr>
    </w:p>
    <w:p w14:paraId="1EF52AAB" w14:textId="77777777" w:rsidR="00000000" w:rsidRDefault="007409A3">
      <w:pPr>
        <w:spacing w:line="288" w:lineRule="auto"/>
        <w:jc w:val="center"/>
        <w:rPr>
          <w:rFonts w:eastAsia="Times New Roman"/>
          <w:sz w:val="20"/>
          <w:szCs w:val="20"/>
        </w:rPr>
      </w:pPr>
      <w:r>
        <w:rPr>
          <w:rFonts w:ascii="inherit" w:eastAsia="Times New Roman" w:hAnsi="inherit"/>
          <w:b/>
          <w:bCs/>
          <w:i/>
          <w:iCs/>
          <w:sz w:val="20"/>
          <w:szCs w:val="20"/>
          <w:u w:val="single"/>
        </w:rPr>
        <w:t>UGI Corporation and Related Entities</w:t>
      </w:r>
    </w:p>
    <w:p w14:paraId="3E72B1A8" w14:textId="77777777" w:rsidR="00000000" w:rsidRDefault="007409A3">
      <w:pPr>
        <w:spacing w:line="288" w:lineRule="auto"/>
        <w:jc w:val="center"/>
        <w:rPr>
          <w:rFonts w:eastAsia="Times New Roman"/>
          <w:sz w:val="20"/>
          <w:szCs w:val="20"/>
        </w:rPr>
      </w:pPr>
    </w:p>
    <w:p w14:paraId="51165FD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OLP -</w:t>
      </w:r>
      <w:r>
        <w:rPr>
          <w:rFonts w:ascii="inherit" w:eastAsia="Times New Roman" w:hAnsi="inherit"/>
          <w:b/>
          <w:bCs/>
          <w:i/>
          <w:iCs/>
          <w:sz w:val="20"/>
          <w:szCs w:val="20"/>
        </w:rPr>
        <w:t xml:space="preserve"> </w:t>
      </w:r>
      <w:r>
        <w:rPr>
          <w:rFonts w:ascii="inherit" w:eastAsia="Times New Roman" w:hAnsi="inherit"/>
          <w:sz w:val="20"/>
          <w:szCs w:val="20"/>
        </w:rPr>
        <w:t>AmeriGas Propane, L.P., the principal operating subsidiary of AmeriGas Partners</w:t>
      </w:r>
    </w:p>
    <w:p w14:paraId="6266DF1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Partners -</w:t>
      </w:r>
      <w:r>
        <w:rPr>
          <w:rFonts w:ascii="inherit" w:eastAsia="Times New Roman" w:hAnsi="inherit"/>
          <w:sz w:val="20"/>
          <w:szCs w:val="20"/>
        </w:rPr>
        <w:t xml:space="preserve"> </w:t>
      </w:r>
      <w:r>
        <w:rPr>
          <w:rFonts w:ascii="inherit" w:eastAsia="Times New Roman" w:hAnsi="inherit"/>
          <w:sz w:val="20"/>
          <w:szCs w:val="20"/>
        </w:rPr>
        <w:t>AmeriGas Partners, L.P., a publicly traded limited partnership.</w:t>
      </w:r>
      <w:r>
        <w:rPr>
          <w:rFonts w:ascii="inherit" w:eastAsia="Times New Roman" w:hAnsi="inherit"/>
          <w:sz w:val="20"/>
          <w:szCs w:val="20"/>
        </w:rPr>
        <w:t xml:space="preserve"> </w:t>
      </w:r>
      <w:r>
        <w:rPr>
          <w:rFonts w:ascii="inherit" w:eastAsia="Times New Roman" w:hAnsi="inherit"/>
          <w:sz w:val="20"/>
          <w:szCs w:val="20"/>
        </w:rPr>
        <w:t>AmeriGas Partners, L.P. is also referred to as the</w:t>
      </w:r>
      <w:r>
        <w:rPr>
          <w:rFonts w:ascii="inherit" w:eastAsia="Times New Roman" w:hAnsi="inherit"/>
          <w:sz w:val="20"/>
          <w:szCs w:val="20"/>
        </w:rPr>
        <w:t xml:space="preserve"> </w:t>
      </w:r>
      <w:r>
        <w:rPr>
          <w:rFonts w:ascii="inherit" w:eastAsia="Times New Roman" w:hAnsi="inherit"/>
          <w:sz w:val="20"/>
          <w:szCs w:val="20"/>
        </w:rPr>
        <w:t>“Partnership”</w:t>
      </w:r>
    </w:p>
    <w:p w14:paraId="1F89737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Propane -</w:t>
      </w:r>
      <w:r>
        <w:rPr>
          <w:rFonts w:ascii="inherit" w:eastAsia="Times New Roman" w:hAnsi="inherit"/>
          <w:sz w:val="20"/>
          <w:szCs w:val="20"/>
        </w:rPr>
        <w:t xml:space="preserve"> </w:t>
      </w:r>
      <w:r>
        <w:rPr>
          <w:rFonts w:ascii="inherit" w:eastAsia="Times New Roman" w:hAnsi="inherit"/>
          <w:sz w:val="20"/>
          <w:szCs w:val="20"/>
        </w:rPr>
        <w:t>Reportab</w:t>
      </w:r>
      <w:r>
        <w:rPr>
          <w:rFonts w:ascii="inherit" w:eastAsia="Times New Roman" w:hAnsi="inherit"/>
          <w:sz w:val="20"/>
          <w:szCs w:val="20"/>
        </w:rPr>
        <w:t>le segment comprising AmeriGas Propane, Inc. and its subsidiaries, including AmeriGas Partners and AmeriGas OLP</w:t>
      </w:r>
    </w:p>
    <w:p w14:paraId="771F443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Propane Holdings, Inc.</w:t>
      </w:r>
      <w:r>
        <w:rPr>
          <w:rFonts w:ascii="inherit" w:eastAsia="Times New Roman" w:hAnsi="inherit"/>
          <w:sz w:val="20"/>
          <w:szCs w:val="20"/>
        </w:rPr>
        <w:t xml:space="preserve"> </w:t>
      </w:r>
      <w:r>
        <w:rPr>
          <w:rFonts w:ascii="inherit" w:eastAsia="Times New Roman" w:hAnsi="inherit"/>
          <w:sz w:val="20"/>
          <w:szCs w:val="20"/>
        </w:rPr>
        <w:t>- A Delaware corporation and an indirect wholly-owned subsidiary of UGI</w:t>
      </w:r>
    </w:p>
    <w:p w14:paraId="0589D837" w14:textId="77777777" w:rsidR="00000000" w:rsidRDefault="007409A3">
      <w:pPr>
        <w:spacing w:line="288" w:lineRule="auto"/>
        <w:jc w:val="both"/>
        <w:rPr>
          <w:rFonts w:eastAsia="Times New Roman"/>
          <w:sz w:val="20"/>
          <w:szCs w:val="20"/>
        </w:rPr>
      </w:pPr>
    </w:p>
    <w:p w14:paraId="143879C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Propane Holdings, LLC</w:t>
      </w:r>
      <w:r>
        <w:rPr>
          <w:rFonts w:ascii="inherit" w:eastAsia="Times New Roman" w:hAnsi="inherit"/>
          <w:sz w:val="20"/>
          <w:szCs w:val="20"/>
        </w:rPr>
        <w:t xml:space="preserve"> </w:t>
      </w:r>
      <w:r>
        <w:rPr>
          <w:rFonts w:ascii="inherit" w:eastAsia="Times New Roman" w:hAnsi="inherit"/>
          <w:sz w:val="20"/>
          <w:szCs w:val="20"/>
        </w:rPr>
        <w:t>- A Del</w:t>
      </w:r>
      <w:r>
        <w:rPr>
          <w:rFonts w:ascii="inherit" w:eastAsia="Times New Roman" w:hAnsi="inherit"/>
          <w:sz w:val="20"/>
          <w:szCs w:val="20"/>
        </w:rPr>
        <w:t>aware limited liability company and an indirect wholly-owned subsidiary of UGI. Also referred to as the Merger Sub</w:t>
      </w:r>
    </w:p>
    <w:p w14:paraId="55A522FB" w14:textId="77777777" w:rsidR="00000000" w:rsidRDefault="007409A3">
      <w:pPr>
        <w:spacing w:line="288" w:lineRule="auto"/>
        <w:jc w:val="both"/>
        <w:rPr>
          <w:rFonts w:eastAsia="Times New Roman"/>
          <w:sz w:val="20"/>
          <w:szCs w:val="20"/>
        </w:rPr>
      </w:pPr>
    </w:p>
    <w:p w14:paraId="3B3BE6E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Propane, Inc. -</w:t>
      </w:r>
      <w:r>
        <w:rPr>
          <w:rFonts w:ascii="inherit" w:eastAsia="Times New Roman" w:hAnsi="inherit"/>
          <w:sz w:val="20"/>
          <w:szCs w:val="20"/>
        </w:rPr>
        <w:t xml:space="preserve"> </w:t>
      </w:r>
      <w:r>
        <w:rPr>
          <w:rFonts w:ascii="inherit" w:eastAsia="Times New Roman" w:hAnsi="inherit"/>
          <w:sz w:val="20"/>
          <w:szCs w:val="20"/>
        </w:rPr>
        <w:t>A wholly owned second-tier subsidiary of UGI and the general partner of AmeriGas Partners and AmeriGas OLP.</w:t>
      </w:r>
      <w:r>
        <w:rPr>
          <w:rFonts w:ascii="inherit" w:eastAsia="Times New Roman" w:hAnsi="inherit"/>
          <w:sz w:val="20"/>
          <w:szCs w:val="20"/>
        </w:rPr>
        <w:t xml:space="preserve"> </w:t>
      </w:r>
      <w:r>
        <w:rPr>
          <w:rFonts w:ascii="inherit" w:eastAsia="Times New Roman" w:hAnsi="inherit"/>
          <w:sz w:val="20"/>
          <w:szCs w:val="20"/>
        </w:rPr>
        <w:t>Also r</w:t>
      </w:r>
      <w:r>
        <w:rPr>
          <w:rFonts w:ascii="inherit" w:eastAsia="Times New Roman" w:hAnsi="inherit"/>
          <w:sz w:val="20"/>
          <w:szCs w:val="20"/>
        </w:rPr>
        <w:t>eferred to as the General Partner</w:t>
      </w:r>
    </w:p>
    <w:p w14:paraId="0415FF1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AvantiGas -</w:t>
      </w:r>
      <w:r>
        <w:rPr>
          <w:rFonts w:ascii="inherit" w:eastAsia="Times New Roman" w:hAnsi="inherit"/>
          <w:sz w:val="20"/>
          <w:szCs w:val="20"/>
        </w:rPr>
        <w:t xml:space="preserve"> </w:t>
      </w:r>
      <w:r>
        <w:rPr>
          <w:rFonts w:ascii="inherit" w:eastAsia="Times New Roman" w:hAnsi="inherit"/>
          <w:sz w:val="20"/>
          <w:szCs w:val="20"/>
        </w:rPr>
        <w:t>AvantiGas Limited, a wholly owned subsidiary of UGI International, LLC</w:t>
      </w:r>
    </w:p>
    <w:p w14:paraId="5AE7E0A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Company -</w:t>
      </w:r>
      <w:r>
        <w:rPr>
          <w:rFonts w:ascii="inherit" w:eastAsia="Times New Roman" w:hAnsi="inherit"/>
          <w:sz w:val="20"/>
          <w:szCs w:val="20"/>
        </w:rPr>
        <w:t xml:space="preserve"> </w:t>
      </w:r>
      <w:r>
        <w:rPr>
          <w:rFonts w:ascii="inherit" w:eastAsia="Times New Roman" w:hAnsi="inherit"/>
          <w:sz w:val="20"/>
          <w:szCs w:val="20"/>
        </w:rPr>
        <w:t>UGI and its consolidated subsidiaries collectively</w:t>
      </w:r>
    </w:p>
    <w:p w14:paraId="0CA27BE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CPG -</w:t>
      </w:r>
      <w:r>
        <w:rPr>
          <w:rFonts w:ascii="inherit" w:eastAsia="Times New Roman" w:hAnsi="inherit"/>
          <w:sz w:val="20"/>
          <w:szCs w:val="20"/>
        </w:rPr>
        <w:t xml:space="preserve"> </w:t>
      </w:r>
      <w:r>
        <w:rPr>
          <w:rFonts w:ascii="inherit" w:eastAsia="Times New Roman" w:hAnsi="inherit"/>
          <w:sz w:val="20"/>
          <w:szCs w:val="20"/>
        </w:rPr>
        <w:t>UGI Central Penn Gas, Inc., a wholly owned subsidiary of UGI Utilities p</w:t>
      </w:r>
      <w:r>
        <w:rPr>
          <w:rFonts w:ascii="inherit" w:eastAsia="Times New Roman" w:hAnsi="inherit"/>
          <w:sz w:val="20"/>
          <w:szCs w:val="20"/>
        </w:rPr>
        <w:t>rior to the Utility Merger</w:t>
      </w:r>
    </w:p>
    <w:p w14:paraId="5079065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DVEP -</w:t>
      </w:r>
      <w:r>
        <w:rPr>
          <w:rFonts w:ascii="inherit" w:eastAsia="Times New Roman" w:hAnsi="inherit"/>
          <w:sz w:val="20"/>
          <w:szCs w:val="20"/>
        </w:rPr>
        <w:t xml:space="preserve"> </w:t>
      </w:r>
      <w:r>
        <w:rPr>
          <w:rFonts w:ascii="inherit" w:eastAsia="Times New Roman" w:hAnsi="inherit"/>
          <w:sz w:val="20"/>
          <w:szCs w:val="20"/>
        </w:rPr>
        <w:t>DVEP Investeringen B.V., a wholly owned subsidiary of UGI International, LLC</w:t>
      </w:r>
    </w:p>
    <w:p w14:paraId="4DF5303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Electric Utility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regulated electric distribution utility</w:t>
      </w:r>
    </w:p>
    <w:p w14:paraId="52487EE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Energy Services -</w:t>
      </w:r>
      <w:r>
        <w:rPr>
          <w:rFonts w:ascii="inherit" w:eastAsia="Times New Roman" w:hAnsi="inherit"/>
          <w:sz w:val="20"/>
          <w:szCs w:val="20"/>
        </w:rPr>
        <w:t xml:space="preserve"> </w:t>
      </w:r>
      <w:r>
        <w:rPr>
          <w:rFonts w:ascii="inherit" w:eastAsia="Times New Roman" w:hAnsi="inherit"/>
          <w:sz w:val="20"/>
          <w:szCs w:val="20"/>
        </w:rPr>
        <w:t>UGI Energy Services, LLC, a wholly owned subsidiary o</w:t>
      </w:r>
      <w:r>
        <w:rPr>
          <w:rFonts w:ascii="inherit" w:eastAsia="Times New Roman" w:hAnsi="inherit"/>
          <w:sz w:val="20"/>
          <w:szCs w:val="20"/>
        </w:rPr>
        <w:t>f Enterprises</w:t>
      </w:r>
    </w:p>
    <w:p w14:paraId="423A6A7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Enterprises -</w:t>
      </w:r>
      <w:r>
        <w:rPr>
          <w:rFonts w:ascii="inherit" w:eastAsia="Times New Roman" w:hAnsi="inherit"/>
          <w:sz w:val="20"/>
          <w:szCs w:val="20"/>
        </w:rPr>
        <w:t xml:space="preserve"> </w:t>
      </w:r>
      <w:r>
        <w:rPr>
          <w:rFonts w:ascii="inherit" w:eastAsia="Times New Roman" w:hAnsi="inherit"/>
          <w:sz w:val="20"/>
          <w:szCs w:val="20"/>
        </w:rPr>
        <w:t>UGI Enterprises, LLC, a wholly owned subsidiary of UGI</w:t>
      </w:r>
    </w:p>
    <w:p w14:paraId="5612662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ESFC -</w:t>
      </w:r>
      <w:r>
        <w:rPr>
          <w:rFonts w:ascii="inherit" w:eastAsia="Times New Roman" w:hAnsi="inherit"/>
          <w:sz w:val="20"/>
          <w:szCs w:val="20"/>
        </w:rPr>
        <w:t xml:space="preserve"> </w:t>
      </w:r>
      <w:r>
        <w:rPr>
          <w:rFonts w:ascii="inherit" w:eastAsia="Times New Roman" w:hAnsi="inherit"/>
          <w:sz w:val="20"/>
          <w:szCs w:val="20"/>
        </w:rPr>
        <w:t>Energy Services Funding Corporation, a wholly owned subsidiary of Energy Services</w:t>
      </w:r>
    </w:p>
    <w:p w14:paraId="1AE62F6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Finagaz -</w:t>
      </w:r>
      <w:r>
        <w:rPr>
          <w:rFonts w:ascii="inherit" w:eastAsia="Times New Roman" w:hAnsi="inherit"/>
          <w:sz w:val="20"/>
          <w:szCs w:val="20"/>
        </w:rPr>
        <w:t xml:space="preserve"> </w:t>
      </w:r>
      <w:r>
        <w:rPr>
          <w:rFonts w:ascii="inherit" w:eastAsia="Times New Roman" w:hAnsi="inherit"/>
          <w:sz w:val="20"/>
          <w:szCs w:val="20"/>
        </w:rPr>
        <w:t>The retail LPG distribution business of Totalgaz SAS acquired on May 29, 2</w:t>
      </w:r>
      <w:r>
        <w:rPr>
          <w:rFonts w:ascii="inherit" w:eastAsia="Times New Roman" w:hAnsi="inherit"/>
          <w:sz w:val="20"/>
          <w:szCs w:val="20"/>
        </w:rPr>
        <w:t>015</w:t>
      </w:r>
    </w:p>
    <w:p w14:paraId="0BB63E1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Flaga -</w:t>
      </w:r>
      <w:r>
        <w:rPr>
          <w:rFonts w:ascii="inherit" w:eastAsia="Times New Roman" w:hAnsi="inherit"/>
          <w:b/>
          <w:bCs/>
          <w:i/>
          <w:iCs/>
          <w:sz w:val="20"/>
          <w:szCs w:val="20"/>
        </w:rPr>
        <w:t xml:space="preserve"> </w:t>
      </w:r>
      <w:r>
        <w:rPr>
          <w:rFonts w:ascii="inherit" w:eastAsia="Times New Roman" w:hAnsi="inherit"/>
          <w:sz w:val="20"/>
          <w:szCs w:val="20"/>
        </w:rPr>
        <w:t>Flaga GmbH, a wholly owned subsidiary of UGI International, LLC</w:t>
      </w:r>
    </w:p>
    <w:p w14:paraId="6978DBDC"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lastRenderedPageBreak/>
        <w:t>Gas Utility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regulated natural gas distribution businesses, comprising the natural gas utility businesses owned and operated by UGI Utilities and, prior to the Util</w:t>
      </w:r>
      <w:r>
        <w:rPr>
          <w:rFonts w:ascii="inherit" w:eastAsia="Times New Roman" w:hAnsi="inherit"/>
          <w:sz w:val="20"/>
          <w:szCs w:val="20"/>
        </w:rPr>
        <w:t>ity Merger, PNG and CPG</w:t>
      </w:r>
    </w:p>
    <w:p w14:paraId="5C97692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General Partner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AmeriGas Propane, Inc., the general partner of AmeriGas Partners and AmeriGas OLP</w:t>
      </w:r>
    </w:p>
    <w:p w14:paraId="37A9DC07" w14:textId="77777777" w:rsidR="00000000" w:rsidRDefault="007409A3">
      <w:pPr>
        <w:spacing w:line="288" w:lineRule="auto"/>
        <w:rPr>
          <w:rFonts w:eastAsia="Times New Roman"/>
          <w:sz w:val="20"/>
          <w:szCs w:val="20"/>
        </w:rPr>
      </w:pPr>
      <w:r>
        <w:rPr>
          <w:rFonts w:ascii="inherit" w:eastAsia="Times New Roman" w:hAnsi="inherit"/>
          <w:b/>
          <w:bCs/>
          <w:i/>
          <w:iCs/>
          <w:sz w:val="20"/>
          <w:szCs w:val="20"/>
        </w:rPr>
        <w:t>GP Audit Committee</w:t>
      </w:r>
      <w:r>
        <w:rPr>
          <w:rFonts w:ascii="inherit" w:eastAsia="Times New Roman" w:hAnsi="inherit"/>
          <w:sz w:val="20"/>
          <w:szCs w:val="20"/>
        </w:rPr>
        <w:t xml:space="preserve"> </w:t>
      </w:r>
      <w:r>
        <w:rPr>
          <w:rFonts w:ascii="inherit" w:eastAsia="Times New Roman" w:hAnsi="inherit"/>
          <w:sz w:val="20"/>
          <w:szCs w:val="20"/>
        </w:rPr>
        <w:t>- The audit committee of the GP Board</w:t>
      </w:r>
    </w:p>
    <w:p w14:paraId="0A6AD0BD" w14:textId="77777777" w:rsidR="00000000" w:rsidRDefault="007409A3">
      <w:pPr>
        <w:spacing w:line="288" w:lineRule="auto"/>
        <w:rPr>
          <w:rFonts w:eastAsia="Times New Roman"/>
          <w:sz w:val="20"/>
          <w:szCs w:val="20"/>
        </w:rPr>
      </w:pPr>
      <w:r>
        <w:rPr>
          <w:rFonts w:ascii="inherit" w:eastAsia="Times New Roman" w:hAnsi="inherit"/>
          <w:b/>
          <w:bCs/>
          <w:i/>
          <w:iCs/>
          <w:sz w:val="20"/>
          <w:szCs w:val="20"/>
        </w:rPr>
        <w:t>GP Board</w:t>
      </w:r>
      <w:r>
        <w:rPr>
          <w:rFonts w:ascii="inherit" w:eastAsia="Times New Roman" w:hAnsi="inherit"/>
          <w:sz w:val="20"/>
          <w:szCs w:val="20"/>
        </w:rPr>
        <w:t xml:space="preserve"> </w:t>
      </w:r>
      <w:r>
        <w:rPr>
          <w:rFonts w:ascii="inherit" w:eastAsia="Times New Roman" w:hAnsi="inherit"/>
          <w:sz w:val="20"/>
          <w:szCs w:val="20"/>
        </w:rPr>
        <w:t>- The board of directors of the General Partner</w:t>
      </w:r>
    </w:p>
    <w:p w14:paraId="3ED68E1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HVAC -</w:t>
      </w:r>
      <w:r>
        <w:rPr>
          <w:rFonts w:ascii="inherit" w:eastAsia="Times New Roman" w:hAnsi="inherit"/>
          <w:sz w:val="20"/>
          <w:szCs w:val="20"/>
        </w:rPr>
        <w:t xml:space="preserve"> </w:t>
      </w:r>
      <w:r>
        <w:rPr>
          <w:rFonts w:ascii="inherit" w:eastAsia="Times New Roman" w:hAnsi="inherit"/>
          <w:sz w:val="20"/>
          <w:szCs w:val="20"/>
        </w:rPr>
        <w:t>UGI HVAC Enterprises, Inc., a wholly owned subsidiary of Enterprises</w:t>
      </w:r>
    </w:p>
    <w:p w14:paraId="4816FC3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Merger Sub</w:t>
      </w:r>
      <w:r>
        <w:rPr>
          <w:rFonts w:ascii="inherit" w:eastAsia="Times New Roman" w:hAnsi="inherit"/>
          <w:sz w:val="20"/>
          <w:szCs w:val="20"/>
        </w:rPr>
        <w:t xml:space="preserve"> </w:t>
      </w:r>
      <w:r>
        <w:rPr>
          <w:rFonts w:ascii="inherit" w:eastAsia="Times New Roman" w:hAnsi="inherit"/>
          <w:sz w:val="20"/>
          <w:szCs w:val="20"/>
        </w:rPr>
        <w:t>- AmeriGas Propane Holdings, LLC, an indirect wholly owned subsidiary of UGI</w:t>
      </w:r>
    </w:p>
    <w:p w14:paraId="34D7030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 -</w:t>
      </w:r>
      <w:r>
        <w:rPr>
          <w:rFonts w:ascii="inherit" w:eastAsia="Times New Roman" w:hAnsi="inherit"/>
          <w:sz w:val="20"/>
          <w:szCs w:val="20"/>
        </w:rPr>
        <w:t xml:space="preserve"> </w:t>
      </w:r>
      <w:r>
        <w:rPr>
          <w:rFonts w:ascii="inherit" w:eastAsia="Times New Roman" w:hAnsi="inherit"/>
          <w:sz w:val="20"/>
          <w:szCs w:val="20"/>
        </w:rPr>
        <w:t>Reportable segment c</w:t>
      </w:r>
      <w:r>
        <w:rPr>
          <w:rFonts w:ascii="inherit" w:eastAsia="Times New Roman" w:hAnsi="inherit"/>
          <w:sz w:val="20"/>
          <w:szCs w:val="20"/>
        </w:rPr>
        <w:t>omprising Energy Services, UGID and HVAC</w:t>
      </w:r>
    </w:p>
    <w:p w14:paraId="379CFC9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Partnership -</w:t>
      </w:r>
      <w:r>
        <w:rPr>
          <w:rFonts w:ascii="inherit" w:eastAsia="Times New Roman" w:hAnsi="inherit"/>
          <w:sz w:val="20"/>
          <w:szCs w:val="20"/>
        </w:rPr>
        <w:t xml:space="preserve"> </w:t>
      </w:r>
      <w:r>
        <w:rPr>
          <w:rFonts w:ascii="inherit" w:eastAsia="Times New Roman" w:hAnsi="inherit"/>
          <w:sz w:val="20"/>
          <w:szCs w:val="20"/>
        </w:rPr>
        <w:t>AmeriGas Partners and its consolidated subsidiaries, including AmeriGas OLP</w:t>
      </w:r>
    </w:p>
    <w:p w14:paraId="1C92F1C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PennEast -</w:t>
      </w:r>
      <w:r>
        <w:rPr>
          <w:rFonts w:ascii="inherit" w:eastAsia="Times New Roman" w:hAnsi="inherit"/>
          <w:sz w:val="20"/>
          <w:szCs w:val="20"/>
        </w:rPr>
        <w:t xml:space="preserve"> </w:t>
      </w:r>
      <w:r>
        <w:rPr>
          <w:rFonts w:ascii="inherit" w:eastAsia="Times New Roman" w:hAnsi="inherit"/>
          <w:sz w:val="20"/>
          <w:szCs w:val="20"/>
        </w:rPr>
        <w:t>PennEast Pipeline Company, LLC</w:t>
      </w:r>
    </w:p>
    <w:p w14:paraId="4C52B06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PNG -</w:t>
      </w:r>
      <w:r>
        <w:rPr>
          <w:rFonts w:ascii="inherit" w:eastAsia="Times New Roman" w:hAnsi="inherit"/>
          <w:sz w:val="20"/>
          <w:szCs w:val="20"/>
        </w:rPr>
        <w:t xml:space="preserve"> </w:t>
      </w:r>
      <w:r>
        <w:rPr>
          <w:rFonts w:ascii="inherit" w:eastAsia="Times New Roman" w:hAnsi="inherit"/>
          <w:sz w:val="20"/>
          <w:szCs w:val="20"/>
        </w:rPr>
        <w:t xml:space="preserve">UGI Penn Natural Gas, Inc., a wholly owned subsidiary of UGI Utilities prior </w:t>
      </w:r>
      <w:r>
        <w:rPr>
          <w:rFonts w:ascii="inherit" w:eastAsia="Times New Roman" w:hAnsi="inherit"/>
          <w:sz w:val="20"/>
          <w:szCs w:val="20"/>
        </w:rPr>
        <w:t>to the Utility Merger</w:t>
      </w:r>
    </w:p>
    <w:p w14:paraId="1B46D124" w14:textId="77777777" w:rsidR="00000000" w:rsidRDefault="007409A3">
      <w:pPr>
        <w:divId w:val="157429356"/>
        <w:rPr>
          <w:rFonts w:eastAsia="Times New Roman"/>
          <w:sz w:val="20"/>
          <w:szCs w:val="20"/>
        </w:rPr>
      </w:pPr>
    </w:p>
    <w:p w14:paraId="06D20482" w14:textId="77777777" w:rsidR="00000000" w:rsidRDefault="007409A3">
      <w:pPr>
        <w:spacing w:line="288" w:lineRule="auto"/>
        <w:jc w:val="center"/>
        <w:divId w:val="57636887"/>
        <w:rPr>
          <w:rFonts w:eastAsia="Times New Roman"/>
          <w:sz w:val="20"/>
          <w:szCs w:val="20"/>
        </w:rPr>
      </w:pPr>
      <w:r>
        <w:rPr>
          <w:rFonts w:ascii="inherit" w:eastAsia="Times New Roman" w:hAnsi="inherit"/>
          <w:sz w:val="20"/>
          <w:szCs w:val="20"/>
        </w:rPr>
        <w:t>1</w:t>
      </w:r>
    </w:p>
    <w:p w14:paraId="4203AC12" w14:textId="77777777" w:rsidR="00000000" w:rsidRDefault="007409A3">
      <w:pPr>
        <w:rPr>
          <w:rFonts w:eastAsia="Times New Roman"/>
          <w:sz w:val="20"/>
          <w:szCs w:val="20"/>
        </w:rPr>
      </w:pPr>
      <w:r>
        <w:rPr>
          <w:rFonts w:eastAsia="Times New Roman"/>
          <w:sz w:val="20"/>
          <w:szCs w:val="20"/>
        </w:rPr>
        <w:pict w14:anchorId="3C2CB573">
          <v:rect id="_x0000_i1027" style="width:0;height:1.5pt" o:hralign="center" o:hrstd="t" o:hr="t" fillcolor="#a0a0a0" stroked="f"/>
        </w:pict>
      </w:r>
    </w:p>
    <w:p w14:paraId="21ECF4E6" w14:textId="77777777" w:rsidR="00000000" w:rsidRDefault="007409A3">
      <w:pPr>
        <w:spacing w:line="288" w:lineRule="auto"/>
        <w:divId w:val="69438118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A7BE48A" w14:textId="77777777" w:rsidR="00000000" w:rsidRDefault="007409A3">
      <w:pPr>
        <w:spacing w:line="288" w:lineRule="auto"/>
        <w:jc w:val="center"/>
        <w:divId w:val="709645472"/>
        <w:rPr>
          <w:rFonts w:eastAsia="Times New Roman"/>
          <w:sz w:val="20"/>
          <w:szCs w:val="20"/>
        </w:rPr>
      </w:pPr>
    </w:p>
    <w:p w14:paraId="1DFB3277" w14:textId="77777777" w:rsidR="00000000" w:rsidRDefault="007409A3">
      <w:pPr>
        <w:spacing w:line="288" w:lineRule="auto"/>
        <w:divId w:val="778067142"/>
        <w:rPr>
          <w:rFonts w:eastAsia="Times New Roman"/>
          <w:sz w:val="20"/>
          <w:szCs w:val="20"/>
        </w:rPr>
      </w:pPr>
    </w:p>
    <w:p w14:paraId="48CBB8C6" w14:textId="77777777" w:rsidR="00000000" w:rsidRDefault="007409A3">
      <w:pPr>
        <w:divId w:val="729428340"/>
        <w:rPr>
          <w:rFonts w:eastAsia="Times New Roman"/>
          <w:sz w:val="20"/>
          <w:szCs w:val="20"/>
        </w:rPr>
      </w:pPr>
    </w:p>
    <w:p w14:paraId="4A7C70F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UGI Corporation</w:t>
      </w:r>
    </w:p>
    <w:p w14:paraId="2305FF2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Central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district of CPG subsequent to the Utility Merger</w:t>
      </w:r>
    </w:p>
    <w:p w14:paraId="3819818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France -</w:t>
      </w:r>
      <w:r>
        <w:rPr>
          <w:rFonts w:ascii="inherit" w:eastAsia="Times New Roman" w:hAnsi="inherit"/>
          <w:b/>
          <w:bCs/>
          <w:i/>
          <w:iCs/>
          <w:sz w:val="20"/>
          <w:szCs w:val="20"/>
        </w:rPr>
        <w:t xml:space="preserve"> </w:t>
      </w:r>
      <w:r>
        <w:rPr>
          <w:rFonts w:ascii="inherit" w:eastAsia="Times New Roman" w:hAnsi="inherit"/>
          <w:sz w:val="20"/>
          <w:szCs w:val="20"/>
        </w:rPr>
        <w:t>UGI France SAS (</w:t>
      </w:r>
      <w:r>
        <w:rPr>
          <w:rFonts w:ascii="inherit" w:eastAsia="Times New Roman" w:hAnsi="inherit"/>
          <w:i/>
          <w:iCs/>
          <w:sz w:val="20"/>
          <w:szCs w:val="20"/>
        </w:rPr>
        <w:t>a 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a wholly owned subsidiary of UGI International, LLC</w:t>
      </w:r>
    </w:p>
    <w:p w14:paraId="458C2C5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Gas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natural gas utility</w:t>
      </w:r>
    </w:p>
    <w:p w14:paraId="2D8E7DF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Repor</w:t>
      </w:r>
      <w:r>
        <w:rPr>
          <w:rFonts w:ascii="inherit" w:eastAsia="Times New Roman" w:hAnsi="inherit"/>
          <w:sz w:val="20"/>
          <w:szCs w:val="20"/>
        </w:rPr>
        <w:t>table segment comprising UGI’s foreign operations</w:t>
      </w:r>
    </w:p>
    <w:p w14:paraId="4E84586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 LLC</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UGI International, LLC, a wholly owned subsidiary of Enterprises</w:t>
      </w:r>
    </w:p>
    <w:p w14:paraId="4641680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North</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district of PNG subsequent to the Utility Merger</w:t>
      </w:r>
    </w:p>
    <w:p w14:paraId="564095E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PennEast, LLC -</w:t>
      </w:r>
      <w:r>
        <w:rPr>
          <w:rFonts w:ascii="inherit" w:eastAsia="Times New Roman" w:hAnsi="inherit"/>
          <w:sz w:val="20"/>
          <w:szCs w:val="20"/>
        </w:rPr>
        <w:t xml:space="preserve"> </w:t>
      </w:r>
      <w:r>
        <w:rPr>
          <w:rFonts w:ascii="inherit" w:eastAsia="Times New Roman" w:hAnsi="inherit"/>
          <w:sz w:val="20"/>
          <w:szCs w:val="20"/>
        </w:rPr>
        <w:t>A wholly owned</w:t>
      </w:r>
      <w:r>
        <w:rPr>
          <w:rFonts w:ascii="inherit" w:eastAsia="Times New Roman" w:hAnsi="inherit"/>
          <w:sz w:val="20"/>
          <w:szCs w:val="20"/>
        </w:rPr>
        <w:t xml:space="preserve"> subsidiary of Energy Services that holds a 20% membership interest in PennEast</w:t>
      </w:r>
    </w:p>
    <w:p w14:paraId="06C2C19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South</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district of UGI Gas subsequent to the Utility Merger</w:t>
      </w:r>
    </w:p>
    <w:p w14:paraId="78888F9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 -</w:t>
      </w:r>
      <w:r>
        <w:rPr>
          <w:rFonts w:ascii="inherit" w:eastAsia="Times New Roman" w:hAnsi="inherit"/>
          <w:sz w:val="20"/>
          <w:szCs w:val="20"/>
        </w:rPr>
        <w:t xml:space="preserve"> </w:t>
      </w:r>
      <w:r>
        <w:rPr>
          <w:rFonts w:ascii="inherit" w:eastAsia="Times New Roman" w:hAnsi="inherit"/>
          <w:sz w:val="20"/>
          <w:szCs w:val="20"/>
        </w:rPr>
        <w:t>UGI Utilities, Inc., a wholly owned subsidiary of UGI.</w:t>
      </w:r>
      <w:r>
        <w:rPr>
          <w:rFonts w:ascii="inherit" w:eastAsia="Times New Roman" w:hAnsi="inherit"/>
          <w:sz w:val="20"/>
          <w:szCs w:val="20"/>
        </w:rPr>
        <w:t xml:space="preserve"> </w:t>
      </w:r>
      <w:r>
        <w:rPr>
          <w:rFonts w:ascii="inherit" w:eastAsia="Times New Roman" w:hAnsi="inherit"/>
          <w:sz w:val="20"/>
          <w:szCs w:val="20"/>
        </w:rPr>
        <w:t>Also a reportable s</w:t>
      </w:r>
      <w:r>
        <w:rPr>
          <w:rFonts w:ascii="inherit" w:eastAsia="Times New Roman" w:hAnsi="inherit"/>
          <w:sz w:val="20"/>
          <w:szCs w:val="20"/>
        </w:rPr>
        <w:t>egment of UGI</w:t>
      </w:r>
    </w:p>
    <w:p w14:paraId="29F8C13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UGID -</w:t>
      </w:r>
      <w:r>
        <w:rPr>
          <w:rFonts w:ascii="inherit" w:eastAsia="Times New Roman" w:hAnsi="inherit"/>
          <w:sz w:val="20"/>
          <w:szCs w:val="20"/>
        </w:rPr>
        <w:t xml:space="preserve"> </w:t>
      </w:r>
      <w:r>
        <w:rPr>
          <w:rFonts w:ascii="inherit" w:eastAsia="Times New Roman" w:hAnsi="inherit"/>
          <w:sz w:val="20"/>
          <w:szCs w:val="20"/>
        </w:rPr>
        <w:t>UGI Development Company, a wholly owned subsidiary of Energy Services</w:t>
      </w:r>
    </w:p>
    <w:p w14:paraId="4719011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UniverGas -</w:t>
      </w:r>
      <w:r>
        <w:rPr>
          <w:rFonts w:ascii="inherit" w:eastAsia="Times New Roman" w:hAnsi="inherit"/>
          <w:sz w:val="20"/>
          <w:szCs w:val="20"/>
        </w:rPr>
        <w:t xml:space="preserve"> </w:t>
      </w:r>
      <w:r>
        <w:rPr>
          <w:rFonts w:ascii="inherit" w:eastAsia="Times New Roman" w:hAnsi="inherit"/>
          <w:sz w:val="20"/>
          <w:szCs w:val="20"/>
        </w:rPr>
        <w:t>UniverGas Italia S.r.l, a wholly owned subsidiary of UGI International, LLC</w:t>
      </w:r>
    </w:p>
    <w:p w14:paraId="254CC733" w14:textId="77777777" w:rsidR="00000000" w:rsidRDefault="007409A3">
      <w:pPr>
        <w:spacing w:line="288" w:lineRule="auto"/>
        <w:jc w:val="center"/>
        <w:rPr>
          <w:rFonts w:eastAsia="Times New Roman"/>
          <w:sz w:val="20"/>
          <w:szCs w:val="20"/>
        </w:rPr>
      </w:pPr>
      <w:r>
        <w:rPr>
          <w:rFonts w:ascii="inherit" w:eastAsia="Times New Roman" w:hAnsi="inherit"/>
          <w:b/>
          <w:bCs/>
          <w:i/>
          <w:iCs/>
          <w:sz w:val="20"/>
          <w:szCs w:val="20"/>
          <w:u w:val="single"/>
        </w:rPr>
        <w:t>Other Terms and Abbreviations</w:t>
      </w:r>
    </w:p>
    <w:p w14:paraId="0D82A73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2018 Annual Report -</w:t>
      </w:r>
      <w:r>
        <w:rPr>
          <w:rFonts w:ascii="inherit" w:eastAsia="Times New Roman" w:hAnsi="inherit"/>
          <w:b/>
          <w:bCs/>
          <w:sz w:val="20"/>
          <w:szCs w:val="20"/>
        </w:rPr>
        <w:t xml:space="preserve"> </w:t>
      </w:r>
      <w:r>
        <w:rPr>
          <w:rFonts w:ascii="inherit" w:eastAsia="Times New Roman" w:hAnsi="inherit"/>
          <w:sz w:val="20"/>
          <w:szCs w:val="20"/>
        </w:rPr>
        <w:t>UGI Annual Report on Form 10-K for the fiscal year ended September 30, 2018, including annual financial statements and footnotes amended in the Current Report on Form 8-K dated May 6, 2019.</w:t>
      </w:r>
    </w:p>
    <w:p w14:paraId="685527C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2018 nine-month period -</w:t>
      </w:r>
      <w:r>
        <w:rPr>
          <w:rFonts w:ascii="inherit" w:eastAsia="Times New Roman" w:hAnsi="inherit"/>
          <w:b/>
          <w:bCs/>
          <w:sz w:val="20"/>
          <w:szCs w:val="20"/>
        </w:rPr>
        <w:t xml:space="preserve"> </w:t>
      </w:r>
      <w:r>
        <w:rPr>
          <w:rFonts w:ascii="inherit" w:eastAsia="Times New Roman" w:hAnsi="inherit"/>
          <w:sz w:val="20"/>
          <w:szCs w:val="20"/>
        </w:rPr>
        <w:t>Nine-month period ended June 30, 2018</w:t>
      </w:r>
    </w:p>
    <w:p w14:paraId="25E46F8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201</w:t>
      </w:r>
      <w:r>
        <w:rPr>
          <w:rFonts w:ascii="inherit" w:eastAsia="Times New Roman" w:hAnsi="inherit"/>
          <w:b/>
          <w:bCs/>
          <w:i/>
          <w:iCs/>
          <w:sz w:val="20"/>
          <w:szCs w:val="20"/>
        </w:rPr>
        <w:t>8 three-month period -</w:t>
      </w:r>
      <w:r>
        <w:rPr>
          <w:rFonts w:ascii="inherit" w:eastAsia="Times New Roman" w:hAnsi="inherit"/>
          <w:b/>
          <w:bCs/>
          <w:sz w:val="20"/>
          <w:szCs w:val="20"/>
        </w:rPr>
        <w:t xml:space="preserve"> </w:t>
      </w:r>
      <w:r>
        <w:rPr>
          <w:rFonts w:ascii="inherit" w:eastAsia="Times New Roman" w:hAnsi="inherit"/>
          <w:sz w:val="20"/>
          <w:szCs w:val="20"/>
        </w:rPr>
        <w:t>Three-month period ended June 30, 2018</w:t>
      </w:r>
    </w:p>
    <w:p w14:paraId="4797BDF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2018 UGI International Credit Facilities Agreement -</w:t>
      </w:r>
      <w:r>
        <w:rPr>
          <w:rFonts w:ascii="inherit" w:eastAsia="Times New Roman" w:hAnsi="inherit"/>
          <w:b/>
          <w:bCs/>
          <w:sz w:val="20"/>
          <w:szCs w:val="20"/>
        </w:rPr>
        <w:t xml:space="preserve"> </w:t>
      </w:r>
      <w:r>
        <w:rPr>
          <w:rFonts w:ascii="inherit" w:eastAsia="Times New Roman" w:hAnsi="inherit"/>
          <w:sz w:val="20"/>
          <w:szCs w:val="20"/>
        </w:rPr>
        <w:t>A five-year unsecured Senior Facilities Agreement entered into by UGI International, LLC comprising a</w:t>
      </w:r>
      <w:r>
        <w:rPr>
          <w:rFonts w:ascii="inherit" w:eastAsia="Times New Roman" w:hAnsi="inherit"/>
          <w:sz w:val="20"/>
          <w:szCs w:val="20"/>
        </w:rPr>
        <w:t xml:space="preserve"> </w:t>
      </w:r>
      <w:r>
        <w:rPr>
          <w:rFonts w:ascii="inherit" w:eastAsia="Times New Roman" w:hAnsi="inherit"/>
          <w:sz w:val="20"/>
          <w:szCs w:val="20"/>
        </w:rPr>
        <w:t>€300 million term loan facility and 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300 million revolving credit facility maturing October 2023</w:t>
      </w:r>
    </w:p>
    <w:p w14:paraId="235FE62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2019 nine-month period -</w:t>
      </w:r>
      <w:r>
        <w:rPr>
          <w:rFonts w:ascii="inherit" w:eastAsia="Times New Roman" w:hAnsi="inherit"/>
          <w:b/>
          <w:bCs/>
          <w:sz w:val="20"/>
          <w:szCs w:val="20"/>
        </w:rPr>
        <w:t xml:space="preserve"> </w:t>
      </w:r>
      <w:r>
        <w:rPr>
          <w:rFonts w:ascii="inherit" w:eastAsia="Times New Roman" w:hAnsi="inherit"/>
          <w:sz w:val="20"/>
          <w:szCs w:val="20"/>
        </w:rPr>
        <w:t>Nine-month period ended June 30, 2019</w:t>
      </w:r>
    </w:p>
    <w:p w14:paraId="310E3BB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2019 three-month period -</w:t>
      </w:r>
      <w:r>
        <w:rPr>
          <w:rFonts w:ascii="inherit" w:eastAsia="Times New Roman" w:hAnsi="inherit"/>
          <w:b/>
          <w:bCs/>
          <w:sz w:val="20"/>
          <w:szCs w:val="20"/>
        </w:rPr>
        <w:t xml:space="preserve"> </w:t>
      </w:r>
      <w:r>
        <w:rPr>
          <w:rFonts w:ascii="inherit" w:eastAsia="Times New Roman" w:hAnsi="inherit"/>
          <w:sz w:val="20"/>
          <w:szCs w:val="20"/>
        </w:rPr>
        <w:t>Three-month period ended June 30, 2019</w:t>
      </w:r>
    </w:p>
    <w:p w14:paraId="0A14CBF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AFUDC -</w:t>
      </w:r>
      <w:r>
        <w:rPr>
          <w:rFonts w:ascii="inherit" w:eastAsia="Times New Roman" w:hAnsi="inherit"/>
          <w:sz w:val="20"/>
          <w:szCs w:val="20"/>
        </w:rPr>
        <w:t xml:space="preserve"> </w:t>
      </w:r>
      <w:r>
        <w:rPr>
          <w:rFonts w:ascii="inherit" w:eastAsia="Times New Roman" w:hAnsi="inherit"/>
          <w:sz w:val="20"/>
          <w:szCs w:val="20"/>
        </w:rPr>
        <w:t>Allowance for funds used during construction</w:t>
      </w:r>
    </w:p>
    <w:p w14:paraId="5AE2AF2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AOCI -</w:t>
      </w:r>
      <w:r>
        <w:rPr>
          <w:rFonts w:ascii="inherit" w:eastAsia="Times New Roman" w:hAnsi="inherit"/>
          <w:b/>
          <w:bCs/>
          <w:i/>
          <w:iCs/>
          <w:sz w:val="20"/>
          <w:szCs w:val="20"/>
        </w:rPr>
        <w:t xml:space="preserve"> </w:t>
      </w:r>
      <w:r>
        <w:rPr>
          <w:rFonts w:ascii="inherit" w:eastAsia="Times New Roman" w:hAnsi="inherit"/>
          <w:sz w:val="20"/>
          <w:szCs w:val="20"/>
        </w:rPr>
        <w:t>Accumula</w:t>
      </w:r>
      <w:r>
        <w:rPr>
          <w:rFonts w:ascii="inherit" w:eastAsia="Times New Roman" w:hAnsi="inherit"/>
          <w:sz w:val="20"/>
          <w:szCs w:val="20"/>
        </w:rPr>
        <w:t>ted other comprehensive income (loss)</w:t>
      </w:r>
    </w:p>
    <w:p w14:paraId="456764B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ASC -</w:t>
      </w:r>
      <w:r>
        <w:rPr>
          <w:rFonts w:ascii="inherit" w:eastAsia="Times New Roman" w:hAnsi="inherit"/>
          <w:sz w:val="20"/>
          <w:szCs w:val="20"/>
        </w:rPr>
        <w:t xml:space="preserve"> </w:t>
      </w:r>
      <w:r>
        <w:rPr>
          <w:rFonts w:ascii="inherit" w:eastAsia="Times New Roman" w:hAnsi="inherit"/>
          <w:sz w:val="20"/>
          <w:szCs w:val="20"/>
        </w:rPr>
        <w:t>Accounting Standards Codification</w:t>
      </w:r>
    </w:p>
    <w:p w14:paraId="2A903EC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lastRenderedPageBreak/>
        <w:t>ASC 605</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ASC 605,</w:t>
      </w:r>
      <w:r>
        <w:rPr>
          <w:rFonts w:ascii="inherit" w:eastAsia="Times New Roman" w:hAnsi="inherit"/>
          <w:sz w:val="20"/>
          <w:szCs w:val="20"/>
        </w:rPr>
        <w:t xml:space="preserve"> </w:t>
      </w:r>
      <w:r>
        <w:rPr>
          <w:rFonts w:ascii="inherit" w:eastAsia="Times New Roman" w:hAnsi="inherit"/>
          <w:sz w:val="20"/>
          <w:szCs w:val="20"/>
        </w:rPr>
        <w:t>“Revenue Recognition”</w:t>
      </w:r>
    </w:p>
    <w:p w14:paraId="7AC5919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ASC 606</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ASC 606,</w:t>
      </w:r>
      <w:r>
        <w:rPr>
          <w:rFonts w:ascii="inherit" w:eastAsia="Times New Roman" w:hAnsi="inherit"/>
          <w:sz w:val="20"/>
          <w:szCs w:val="20"/>
        </w:rPr>
        <w:t xml:space="preserve"> </w:t>
      </w:r>
      <w:r>
        <w:rPr>
          <w:rFonts w:ascii="inherit" w:eastAsia="Times New Roman" w:hAnsi="inherit"/>
          <w:sz w:val="20"/>
          <w:szCs w:val="20"/>
        </w:rPr>
        <w:t>“Revenue from Contracts with Customers”</w:t>
      </w:r>
    </w:p>
    <w:p w14:paraId="086F2F4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ASC 740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ASC 740,</w:t>
      </w:r>
      <w:r>
        <w:rPr>
          <w:rFonts w:ascii="inherit" w:eastAsia="Times New Roman" w:hAnsi="inherit"/>
          <w:sz w:val="20"/>
          <w:szCs w:val="20"/>
        </w:rPr>
        <w:t xml:space="preserve"> </w:t>
      </w:r>
      <w:r>
        <w:rPr>
          <w:rFonts w:ascii="inherit" w:eastAsia="Times New Roman" w:hAnsi="inherit"/>
          <w:sz w:val="20"/>
          <w:szCs w:val="20"/>
        </w:rPr>
        <w:t>“Income Taxes”</w:t>
      </w:r>
    </w:p>
    <w:p w14:paraId="2C74FC4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ASU -</w:t>
      </w:r>
      <w:r>
        <w:rPr>
          <w:rFonts w:ascii="inherit" w:eastAsia="Times New Roman" w:hAnsi="inherit"/>
          <w:sz w:val="20"/>
          <w:szCs w:val="20"/>
        </w:rPr>
        <w:t xml:space="preserve"> </w:t>
      </w:r>
      <w:r>
        <w:rPr>
          <w:rFonts w:ascii="inherit" w:eastAsia="Times New Roman" w:hAnsi="inherit"/>
          <w:sz w:val="20"/>
          <w:szCs w:val="20"/>
        </w:rPr>
        <w:t>Accounting Standards Update</w:t>
      </w:r>
    </w:p>
    <w:p w14:paraId="1EFEE89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Bcf -</w:t>
      </w:r>
      <w:r>
        <w:rPr>
          <w:rFonts w:ascii="inherit" w:eastAsia="Times New Roman" w:hAnsi="inherit"/>
          <w:sz w:val="20"/>
          <w:szCs w:val="20"/>
        </w:rPr>
        <w:t xml:space="preserve"> </w:t>
      </w:r>
      <w:r>
        <w:rPr>
          <w:rFonts w:ascii="inherit" w:eastAsia="Times New Roman" w:hAnsi="inherit"/>
          <w:sz w:val="20"/>
          <w:szCs w:val="20"/>
        </w:rPr>
        <w:t>Bill</w:t>
      </w:r>
      <w:r>
        <w:rPr>
          <w:rFonts w:ascii="inherit" w:eastAsia="Times New Roman" w:hAnsi="inherit"/>
          <w:sz w:val="20"/>
          <w:szCs w:val="20"/>
        </w:rPr>
        <w:t>ions of cubic feet</w:t>
      </w:r>
    </w:p>
    <w:p w14:paraId="342DB68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BIE -</w:t>
      </w:r>
      <w:r>
        <w:rPr>
          <w:rFonts w:ascii="inherit" w:eastAsia="Times New Roman" w:hAnsi="inherit"/>
          <w:sz w:val="20"/>
          <w:szCs w:val="20"/>
        </w:rPr>
        <w:t xml:space="preserve"> </w:t>
      </w:r>
      <w:r>
        <w:rPr>
          <w:rFonts w:ascii="inherit" w:eastAsia="Times New Roman" w:hAnsi="inherit"/>
          <w:sz w:val="20"/>
          <w:szCs w:val="20"/>
        </w:rPr>
        <w:t>Pennsylvania Public Utility Commission Bureau of Investigation and Enforcement</w:t>
      </w:r>
    </w:p>
    <w:p w14:paraId="58C14D4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BRP -</w:t>
      </w:r>
      <w:r>
        <w:rPr>
          <w:rFonts w:ascii="inherit" w:eastAsia="Times New Roman" w:hAnsi="inherit"/>
          <w:b/>
          <w:bCs/>
          <w:i/>
          <w:iCs/>
          <w:sz w:val="20"/>
          <w:szCs w:val="20"/>
        </w:rPr>
        <w:t xml:space="preserve"> </w:t>
      </w:r>
      <w:r>
        <w:rPr>
          <w:rFonts w:ascii="inherit" w:eastAsia="Times New Roman" w:hAnsi="inherit"/>
          <w:sz w:val="20"/>
          <w:szCs w:val="20"/>
        </w:rPr>
        <w:t>Balance Responsible Party providing electricity imbalance services in the European electricity markets</w:t>
      </w:r>
    </w:p>
    <w:p w14:paraId="0ABED25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CMG</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Columbia Midstream Group, LLC</w:t>
      </w:r>
    </w:p>
    <w:p w14:paraId="5598583A" w14:textId="77777777" w:rsidR="00000000" w:rsidRDefault="007409A3">
      <w:pPr>
        <w:divId w:val="1136263395"/>
        <w:rPr>
          <w:rFonts w:eastAsia="Times New Roman"/>
          <w:sz w:val="20"/>
          <w:szCs w:val="20"/>
        </w:rPr>
      </w:pPr>
    </w:p>
    <w:p w14:paraId="507D963D" w14:textId="77777777" w:rsidR="00000000" w:rsidRDefault="007409A3">
      <w:pPr>
        <w:spacing w:line="288" w:lineRule="auto"/>
        <w:jc w:val="center"/>
        <w:divId w:val="132065627"/>
        <w:rPr>
          <w:rFonts w:eastAsia="Times New Roman"/>
          <w:sz w:val="20"/>
          <w:szCs w:val="20"/>
        </w:rPr>
      </w:pPr>
      <w:r>
        <w:rPr>
          <w:rFonts w:ascii="inherit" w:eastAsia="Times New Roman" w:hAnsi="inherit"/>
          <w:sz w:val="20"/>
          <w:szCs w:val="20"/>
        </w:rPr>
        <w:t>2</w:t>
      </w:r>
    </w:p>
    <w:p w14:paraId="7CF994F2" w14:textId="77777777" w:rsidR="00000000" w:rsidRDefault="007409A3">
      <w:pPr>
        <w:rPr>
          <w:rFonts w:eastAsia="Times New Roman"/>
          <w:sz w:val="20"/>
          <w:szCs w:val="20"/>
        </w:rPr>
      </w:pPr>
      <w:r>
        <w:rPr>
          <w:rFonts w:eastAsia="Times New Roman"/>
          <w:sz w:val="20"/>
          <w:szCs w:val="20"/>
        </w:rPr>
        <w:pict w14:anchorId="1A39D1C0">
          <v:rect id="_x0000_i1028" style="width:0;height:1.5pt" o:hralign="center" o:hrstd="t" o:hr="t" fillcolor="#a0a0a0" stroked="f"/>
        </w:pict>
      </w:r>
    </w:p>
    <w:p w14:paraId="0DD4129C" w14:textId="77777777" w:rsidR="00000000" w:rsidRDefault="007409A3">
      <w:pPr>
        <w:spacing w:line="288" w:lineRule="auto"/>
        <w:divId w:val="649868099"/>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BDAA68B" w14:textId="77777777" w:rsidR="00000000" w:rsidRDefault="007409A3">
      <w:pPr>
        <w:spacing w:line="288" w:lineRule="auto"/>
        <w:jc w:val="center"/>
        <w:divId w:val="1972010436"/>
        <w:rPr>
          <w:rFonts w:eastAsia="Times New Roman"/>
          <w:sz w:val="20"/>
          <w:szCs w:val="20"/>
        </w:rPr>
      </w:pPr>
    </w:p>
    <w:p w14:paraId="2E33DAFE" w14:textId="77777777" w:rsidR="00000000" w:rsidRDefault="007409A3">
      <w:pPr>
        <w:spacing w:line="288" w:lineRule="auto"/>
        <w:divId w:val="571544363"/>
        <w:rPr>
          <w:rFonts w:eastAsia="Times New Roman"/>
          <w:sz w:val="20"/>
          <w:szCs w:val="20"/>
        </w:rPr>
      </w:pPr>
    </w:p>
    <w:p w14:paraId="16651A78" w14:textId="77777777" w:rsidR="00000000" w:rsidRDefault="007409A3">
      <w:pPr>
        <w:divId w:val="131562334"/>
        <w:rPr>
          <w:rFonts w:eastAsia="Times New Roman"/>
          <w:sz w:val="20"/>
          <w:szCs w:val="20"/>
        </w:rPr>
      </w:pPr>
    </w:p>
    <w:p w14:paraId="3FB5190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CMG Acquisition</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Acquisition of CMG and Columbia Pennant, LLC on August 1, 2019 pursuant to purchase and sales agreements dated July 2, 2019 between CMG, Energy Services and UGI</w:t>
      </w:r>
    </w:p>
    <w:p w14:paraId="218EEF0D" w14:textId="77777777" w:rsidR="00000000" w:rsidRDefault="007409A3">
      <w:pPr>
        <w:spacing w:line="288" w:lineRule="auto"/>
        <w:divId w:val="30694895"/>
        <w:rPr>
          <w:rFonts w:eastAsia="Times New Roman"/>
          <w:sz w:val="20"/>
          <w:szCs w:val="20"/>
        </w:rPr>
      </w:pPr>
    </w:p>
    <w:p w14:paraId="03758BB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CMG Acquisition Agreements</w:t>
      </w:r>
      <w:r>
        <w:rPr>
          <w:rFonts w:ascii="inherit" w:eastAsia="Times New Roman" w:hAnsi="inherit"/>
          <w:sz w:val="20"/>
          <w:szCs w:val="20"/>
        </w:rPr>
        <w:t xml:space="preserve"> </w:t>
      </w:r>
      <w:r>
        <w:rPr>
          <w:rFonts w:ascii="inherit" w:eastAsia="Times New Roman" w:hAnsi="inherit"/>
          <w:sz w:val="20"/>
          <w:szCs w:val="20"/>
        </w:rPr>
        <w:t>- Agreements related to the CMG Acquisition comprising (1) a purchase and sale agreement, dated July 2, 2019, by and among Columbia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Minerals Group, LLC, Energy Services, and solely for the limited purposes set forth therein, UGI and TransCanada</w:t>
      </w:r>
      <w:r>
        <w:rPr>
          <w:rFonts w:ascii="inherit" w:eastAsia="Times New Roman" w:hAnsi="inherit"/>
          <w:sz w:val="20"/>
          <w:szCs w:val="20"/>
        </w:rPr>
        <w:t xml:space="preserve"> PipeLine USA Ltd., and (2) a purchase and sale agreement, dated July 2, 2019, by and among Columbia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Minerals Group, LLC, Energy Services, and solely for the limited purposes set forth therein, TransCanada PipeLine USA Ltd.</w:t>
      </w:r>
    </w:p>
    <w:p w14:paraId="4F7D6B41" w14:textId="77777777" w:rsidR="00000000" w:rsidRDefault="007409A3">
      <w:pPr>
        <w:spacing w:line="288" w:lineRule="auto"/>
        <w:jc w:val="both"/>
        <w:rPr>
          <w:rFonts w:eastAsia="Times New Roman"/>
          <w:sz w:val="20"/>
          <w:szCs w:val="20"/>
        </w:rPr>
      </w:pPr>
    </w:p>
    <w:p w14:paraId="198887E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COA -</w:t>
      </w:r>
      <w:r>
        <w:rPr>
          <w:rFonts w:ascii="inherit" w:eastAsia="Times New Roman" w:hAnsi="inherit"/>
          <w:sz w:val="20"/>
          <w:szCs w:val="20"/>
        </w:rPr>
        <w:t xml:space="preserve"> </w:t>
      </w:r>
      <w:r>
        <w:rPr>
          <w:rFonts w:ascii="inherit" w:eastAsia="Times New Roman" w:hAnsi="inherit"/>
          <w:sz w:val="20"/>
          <w:szCs w:val="20"/>
        </w:rPr>
        <w:t>Consent orde</w:t>
      </w:r>
      <w:r>
        <w:rPr>
          <w:rFonts w:ascii="inherit" w:eastAsia="Times New Roman" w:hAnsi="inherit"/>
          <w:sz w:val="20"/>
          <w:szCs w:val="20"/>
        </w:rPr>
        <w:t>r and agreement</w:t>
      </w:r>
    </w:p>
    <w:p w14:paraId="25D2D3AE" w14:textId="77777777" w:rsidR="00000000" w:rsidRDefault="007409A3">
      <w:pPr>
        <w:spacing w:line="288" w:lineRule="auto"/>
        <w:jc w:val="both"/>
        <w:rPr>
          <w:rFonts w:eastAsia="Times New Roman"/>
          <w:sz w:val="20"/>
          <w:szCs w:val="20"/>
        </w:rPr>
      </w:pPr>
    </w:p>
    <w:p w14:paraId="240F927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CODM -</w:t>
      </w:r>
      <w:r>
        <w:rPr>
          <w:rFonts w:ascii="inherit" w:eastAsia="Times New Roman" w:hAnsi="inherit"/>
          <w:sz w:val="20"/>
          <w:szCs w:val="20"/>
        </w:rPr>
        <w:t xml:space="preserve"> </w:t>
      </w:r>
      <w:r>
        <w:rPr>
          <w:rFonts w:ascii="inherit" w:eastAsia="Times New Roman" w:hAnsi="inherit"/>
          <w:sz w:val="20"/>
          <w:szCs w:val="20"/>
        </w:rPr>
        <w:t>Chief Operating Decision Maker as defined in ASC 280,</w:t>
      </w:r>
      <w:r>
        <w:rPr>
          <w:rFonts w:ascii="inherit" w:eastAsia="Times New Roman" w:hAnsi="inherit"/>
          <w:sz w:val="20"/>
          <w:szCs w:val="20"/>
        </w:rPr>
        <w:t xml:space="preserve"> </w:t>
      </w:r>
      <w:r>
        <w:rPr>
          <w:rFonts w:ascii="inherit" w:eastAsia="Times New Roman" w:hAnsi="inherit"/>
          <w:sz w:val="20"/>
          <w:szCs w:val="20"/>
        </w:rPr>
        <w:t>“Segment Reporting”</w:t>
      </w:r>
    </w:p>
    <w:p w14:paraId="04732B1D" w14:textId="77777777" w:rsidR="00000000" w:rsidRDefault="007409A3">
      <w:pPr>
        <w:spacing w:line="288" w:lineRule="auto"/>
        <w:divId w:val="1154446765"/>
        <w:rPr>
          <w:rFonts w:eastAsia="Times New Roman"/>
          <w:sz w:val="20"/>
          <w:szCs w:val="20"/>
        </w:rPr>
      </w:pPr>
    </w:p>
    <w:p w14:paraId="5149B46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Common Units -</w:t>
      </w:r>
      <w:r>
        <w:rPr>
          <w:rFonts w:ascii="inherit" w:eastAsia="Times New Roman" w:hAnsi="inherit"/>
          <w:b/>
          <w:bCs/>
          <w:i/>
          <w:iCs/>
          <w:sz w:val="20"/>
          <w:szCs w:val="20"/>
        </w:rPr>
        <w:t xml:space="preserve"> </w:t>
      </w:r>
      <w:r>
        <w:rPr>
          <w:rFonts w:ascii="inherit" w:eastAsia="Times New Roman" w:hAnsi="inherit"/>
          <w:sz w:val="20"/>
          <w:szCs w:val="20"/>
        </w:rPr>
        <w:t>Limited partnership ownership interests in AmeriGas Partners</w:t>
      </w:r>
    </w:p>
    <w:p w14:paraId="1399B399" w14:textId="77777777" w:rsidR="00000000" w:rsidRDefault="007409A3">
      <w:pPr>
        <w:spacing w:line="288" w:lineRule="auto"/>
        <w:jc w:val="both"/>
        <w:rPr>
          <w:rFonts w:eastAsia="Times New Roman"/>
          <w:sz w:val="20"/>
          <w:szCs w:val="20"/>
        </w:rPr>
      </w:pPr>
    </w:p>
    <w:p w14:paraId="0A8BBD9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Core market -</w:t>
      </w:r>
      <w:r>
        <w:rPr>
          <w:rFonts w:ascii="inherit" w:eastAsia="Times New Roman" w:hAnsi="inherit"/>
          <w:b/>
          <w:bCs/>
          <w:i/>
          <w:iCs/>
          <w:sz w:val="20"/>
          <w:szCs w:val="20"/>
        </w:rPr>
        <w:t xml:space="preserve"> </w:t>
      </w:r>
      <w:r>
        <w:rPr>
          <w:rFonts w:ascii="inherit" w:eastAsia="Times New Roman" w:hAnsi="inherit"/>
          <w:sz w:val="20"/>
          <w:szCs w:val="20"/>
        </w:rPr>
        <w:t>Comprises (1) firm residential, commercial and industrial custo</w:t>
      </w:r>
      <w:r>
        <w:rPr>
          <w:rFonts w:ascii="inherit" w:eastAsia="Times New Roman" w:hAnsi="inherit"/>
          <w:sz w:val="20"/>
          <w:szCs w:val="20"/>
        </w:rPr>
        <w:t xml:space="preserve">mers to whom UGI Utilities has a statutory obligation to provide service who purchase their natural gas or electricity from UGI Utilities; and (2) residential, commercial and industrial customers to whom UGI Utilities has a statutory obligation to provide </w:t>
      </w:r>
      <w:r>
        <w:rPr>
          <w:rFonts w:ascii="inherit" w:eastAsia="Times New Roman" w:hAnsi="inherit"/>
          <w:sz w:val="20"/>
          <w:szCs w:val="20"/>
        </w:rPr>
        <w:t>service who purchase their natural gas or electricity from others</w:t>
      </w:r>
    </w:p>
    <w:p w14:paraId="2DF41402" w14:textId="77777777" w:rsidR="00000000" w:rsidRDefault="007409A3">
      <w:pPr>
        <w:spacing w:line="288" w:lineRule="auto"/>
        <w:jc w:val="both"/>
        <w:rPr>
          <w:rFonts w:eastAsia="Times New Roman"/>
          <w:sz w:val="20"/>
          <w:szCs w:val="20"/>
        </w:rPr>
      </w:pPr>
    </w:p>
    <w:p w14:paraId="07B04A4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December 2017 French Finance Bills -</w:t>
      </w:r>
      <w:r>
        <w:rPr>
          <w:rFonts w:ascii="inherit" w:eastAsia="Times New Roman" w:hAnsi="inherit"/>
          <w:b/>
          <w:bCs/>
          <w:i/>
          <w:iCs/>
          <w:sz w:val="20"/>
          <w:szCs w:val="20"/>
        </w:rPr>
        <w:t xml:space="preserve"> </w:t>
      </w:r>
      <w:r>
        <w:rPr>
          <w:rFonts w:ascii="inherit" w:eastAsia="Times New Roman" w:hAnsi="inherit"/>
          <w:sz w:val="20"/>
          <w:szCs w:val="20"/>
        </w:rPr>
        <w:t>The French Finance Bill for 2018 and the second amendment to the French Finance Bill for 2017 (also referred to as French Finance Bill)</w:t>
      </w:r>
    </w:p>
    <w:p w14:paraId="111E261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DS -</w:t>
      </w:r>
      <w:r>
        <w:rPr>
          <w:rFonts w:ascii="inherit" w:eastAsia="Times New Roman" w:hAnsi="inherit"/>
          <w:sz w:val="20"/>
          <w:szCs w:val="20"/>
        </w:rPr>
        <w:t xml:space="preserve"> </w:t>
      </w:r>
      <w:r>
        <w:rPr>
          <w:rFonts w:ascii="inherit" w:eastAsia="Times New Roman" w:hAnsi="inherit"/>
          <w:sz w:val="20"/>
          <w:szCs w:val="20"/>
        </w:rPr>
        <w:t>Default se</w:t>
      </w:r>
      <w:r>
        <w:rPr>
          <w:rFonts w:ascii="inherit" w:eastAsia="Times New Roman" w:hAnsi="inherit"/>
          <w:sz w:val="20"/>
          <w:szCs w:val="20"/>
        </w:rPr>
        <w:t>rvice</w:t>
      </w:r>
    </w:p>
    <w:p w14:paraId="4CA7FED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DSIC -</w:t>
      </w:r>
      <w:r>
        <w:rPr>
          <w:rFonts w:ascii="inherit" w:eastAsia="Times New Roman" w:hAnsi="inherit"/>
          <w:sz w:val="20"/>
          <w:szCs w:val="20"/>
        </w:rPr>
        <w:t xml:space="preserve"> </w:t>
      </w:r>
      <w:r>
        <w:rPr>
          <w:rFonts w:ascii="inherit" w:eastAsia="Times New Roman" w:hAnsi="inherit"/>
          <w:sz w:val="20"/>
          <w:szCs w:val="20"/>
        </w:rPr>
        <w:t>Distribution System Improvement Charge</w:t>
      </w:r>
    </w:p>
    <w:p w14:paraId="63E8910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Energy Service Credit Agreement -</w:t>
      </w:r>
      <w:r>
        <w:rPr>
          <w:rFonts w:ascii="inherit" w:eastAsia="Times New Roman" w:hAnsi="inherit"/>
          <w:sz w:val="20"/>
          <w:szCs w:val="20"/>
        </w:rPr>
        <w:t xml:space="preserve"> </w:t>
      </w:r>
      <w:r>
        <w:rPr>
          <w:rFonts w:ascii="inherit" w:eastAsia="Times New Roman" w:hAnsi="inherit"/>
          <w:sz w:val="20"/>
          <w:szCs w:val="20"/>
        </w:rPr>
        <w:t>An unsecured revolving credit agreement entered into by Energy Services providing for borrowings up to $240 million, including a letter of credit subfacility of up to $50</w:t>
      </w:r>
      <w:r>
        <w:rPr>
          <w:rFonts w:ascii="inherit" w:eastAsia="Times New Roman" w:hAnsi="inherit"/>
          <w:sz w:val="20"/>
          <w:szCs w:val="20"/>
        </w:rPr>
        <w:t xml:space="preserve"> million</w:t>
      </w:r>
    </w:p>
    <w:p w14:paraId="6C110E0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Exchange Act -</w:t>
      </w:r>
      <w:r>
        <w:rPr>
          <w:rFonts w:ascii="inherit" w:eastAsia="Times New Roman" w:hAnsi="inherit"/>
          <w:sz w:val="20"/>
          <w:szCs w:val="20"/>
        </w:rPr>
        <w:t xml:space="preserve"> </w:t>
      </w:r>
      <w:r>
        <w:rPr>
          <w:rFonts w:ascii="inherit" w:eastAsia="Times New Roman" w:hAnsi="inherit"/>
          <w:sz w:val="20"/>
          <w:szCs w:val="20"/>
        </w:rPr>
        <w:t>Securities Exchange Act of 1934, as amended</w:t>
      </w:r>
    </w:p>
    <w:p w14:paraId="6554749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FASB -</w:t>
      </w:r>
      <w:r>
        <w:rPr>
          <w:rFonts w:ascii="inherit" w:eastAsia="Times New Roman" w:hAnsi="inherit"/>
          <w:sz w:val="20"/>
          <w:szCs w:val="20"/>
        </w:rPr>
        <w:t xml:space="preserve"> </w:t>
      </w:r>
      <w:r>
        <w:rPr>
          <w:rFonts w:ascii="inherit" w:eastAsia="Times New Roman" w:hAnsi="inherit"/>
          <w:sz w:val="20"/>
          <w:szCs w:val="20"/>
        </w:rPr>
        <w:t>Financial Accounting Standards Board</w:t>
      </w:r>
    </w:p>
    <w:p w14:paraId="7408BDE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FDIC -</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14:paraId="0E6A685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FERC -</w:t>
      </w:r>
      <w:r>
        <w:rPr>
          <w:rFonts w:ascii="inherit" w:eastAsia="Times New Roman" w:hAnsi="inherit"/>
          <w:sz w:val="20"/>
          <w:szCs w:val="20"/>
        </w:rPr>
        <w:t xml:space="preserve"> </w:t>
      </w:r>
      <w:r>
        <w:rPr>
          <w:rFonts w:ascii="inherit" w:eastAsia="Times New Roman" w:hAnsi="inherit"/>
          <w:sz w:val="20"/>
          <w:szCs w:val="20"/>
        </w:rPr>
        <w:t>Federal Energy Regulatory Commission</w:t>
      </w:r>
    </w:p>
    <w:p w14:paraId="2330A8C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FTR -</w:t>
      </w:r>
      <w:r>
        <w:rPr>
          <w:rFonts w:ascii="inherit" w:eastAsia="Times New Roman" w:hAnsi="inherit"/>
          <w:sz w:val="20"/>
          <w:szCs w:val="20"/>
        </w:rPr>
        <w:t xml:space="preserve"> </w:t>
      </w:r>
      <w:r>
        <w:rPr>
          <w:rFonts w:ascii="inherit" w:eastAsia="Times New Roman" w:hAnsi="inherit"/>
          <w:sz w:val="20"/>
          <w:szCs w:val="20"/>
        </w:rPr>
        <w:t>Financial transmission rights</w:t>
      </w:r>
    </w:p>
    <w:p w14:paraId="1CC84485"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lastRenderedPageBreak/>
        <w:t>GAAP -</w:t>
      </w:r>
      <w:r>
        <w:rPr>
          <w:rFonts w:ascii="inherit" w:eastAsia="Times New Roman" w:hAnsi="inherit"/>
          <w:sz w:val="20"/>
          <w:szCs w:val="20"/>
        </w:rPr>
        <w:t xml:space="preserve"> </w:t>
      </w:r>
      <w:r>
        <w:rPr>
          <w:rFonts w:ascii="inherit" w:eastAsia="Times New Roman" w:hAnsi="inherit"/>
          <w:sz w:val="20"/>
          <w:szCs w:val="20"/>
        </w:rPr>
        <w:t>U.S. general</w:t>
      </w:r>
      <w:r>
        <w:rPr>
          <w:rFonts w:ascii="inherit" w:eastAsia="Times New Roman" w:hAnsi="inherit"/>
          <w:sz w:val="20"/>
          <w:szCs w:val="20"/>
        </w:rPr>
        <w:t>ly accepted accounting principles</w:t>
      </w:r>
    </w:p>
    <w:p w14:paraId="49F974D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Gwh -</w:t>
      </w:r>
      <w:r>
        <w:rPr>
          <w:rFonts w:ascii="inherit" w:eastAsia="Times New Roman" w:hAnsi="inherit"/>
          <w:sz w:val="20"/>
          <w:szCs w:val="20"/>
        </w:rPr>
        <w:t xml:space="preserve"> </w:t>
      </w:r>
      <w:r>
        <w:rPr>
          <w:rFonts w:ascii="inherit" w:eastAsia="Times New Roman" w:hAnsi="inherit"/>
          <w:sz w:val="20"/>
          <w:szCs w:val="20"/>
        </w:rPr>
        <w:t>Millions of kilowatt hours</w:t>
      </w:r>
    </w:p>
    <w:p w14:paraId="020328E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ICE -</w:t>
      </w:r>
      <w:r>
        <w:rPr>
          <w:rFonts w:ascii="inherit" w:eastAsia="Times New Roman" w:hAnsi="inherit"/>
          <w:sz w:val="20"/>
          <w:szCs w:val="20"/>
        </w:rPr>
        <w:t xml:space="preserve"> </w:t>
      </w:r>
      <w:r>
        <w:rPr>
          <w:rFonts w:ascii="inherit" w:eastAsia="Times New Roman" w:hAnsi="inherit"/>
          <w:sz w:val="20"/>
          <w:szCs w:val="20"/>
        </w:rPr>
        <w:t>Intercontinental Exchange</w:t>
      </w:r>
    </w:p>
    <w:p w14:paraId="4E4406F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IRPA -</w:t>
      </w:r>
      <w:r>
        <w:rPr>
          <w:rFonts w:ascii="inherit" w:eastAsia="Times New Roman" w:hAnsi="inherit"/>
          <w:sz w:val="20"/>
          <w:szCs w:val="20"/>
        </w:rPr>
        <w:t xml:space="preserve"> </w:t>
      </w:r>
      <w:r>
        <w:rPr>
          <w:rFonts w:ascii="inherit" w:eastAsia="Times New Roman" w:hAnsi="inherit"/>
          <w:sz w:val="20"/>
          <w:szCs w:val="20"/>
        </w:rPr>
        <w:t>Interest rate protection agreement</w:t>
      </w:r>
    </w:p>
    <w:p w14:paraId="22CD348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IT -</w:t>
      </w:r>
      <w:r>
        <w:rPr>
          <w:rFonts w:ascii="inherit" w:eastAsia="Times New Roman" w:hAnsi="inherit"/>
          <w:sz w:val="20"/>
          <w:szCs w:val="20"/>
        </w:rPr>
        <w:t xml:space="preserve"> </w:t>
      </w:r>
      <w:r>
        <w:rPr>
          <w:rFonts w:ascii="inherit" w:eastAsia="Times New Roman" w:hAnsi="inherit"/>
          <w:sz w:val="20"/>
          <w:szCs w:val="20"/>
        </w:rPr>
        <w:t>Information technology</w:t>
      </w:r>
    </w:p>
    <w:p w14:paraId="3564683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LIBOR -</w:t>
      </w:r>
      <w:r>
        <w:rPr>
          <w:rFonts w:ascii="inherit" w:eastAsia="Times New Roman" w:hAnsi="inherit"/>
          <w:sz w:val="20"/>
          <w:szCs w:val="20"/>
        </w:rPr>
        <w:t xml:space="preserve"> </w:t>
      </w:r>
      <w:r>
        <w:rPr>
          <w:rFonts w:ascii="inherit" w:eastAsia="Times New Roman" w:hAnsi="inherit"/>
          <w:sz w:val="20"/>
          <w:szCs w:val="20"/>
        </w:rPr>
        <w:t>London Inter-bank Offered Rate</w:t>
      </w:r>
    </w:p>
    <w:p w14:paraId="67FE218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LNG -</w:t>
      </w:r>
      <w:r>
        <w:rPr>
          <w:rFonts w:ascii="inherit" w:eastAsia="Times New Roman" w:hAnsi="inherit"/>
          <w:sz w:val="20"/>
          <w:szCs w:val="20"/>
        </w:rPr>
        <w:t xml:space="preserve"> </w:t>
      </w:r>
      <w:r>
        <w:rPr>
          <w:rFonts w:ascii="inherit" w:eastAsia="Times New Roman" w:hAnsi="inherit"/>
          <w:sz w:val="20"/>
          <w:szCs w:val="20"/>
        </w:rPr>
        <w:t>Liquefied natural gas</w:t>
      </w:r>
    </w:p>
    <w:p w14:paraId="1B58157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LPG -</w:t>
      </w:r>
      <w:r>
        <w:rPr>
          <w:rFonts w:ascii="inherit" w:eastAsia="Times New Roman" w:hAnsi="inherit"/>
          <w:sz w:val="20"/>
          <w:szCs w:val="20"/>
        </w:rPr>
        <w:t xml:space="preserve"> </w:t>
      </w:r>
      <w:r>
        <w:rPr>
          <w:rFonts w:ascii="inherit" w:eastAsia="Times New Roman" w:hAnsi="inherit"/>
          <w:sz w:val="20"/>
          <w:szCs w:val="20"/>
        </w:rPr>
        <w:t>Liquefied petroleum gases</w:t>
      </w:r>
    </w:p>
    <w:p w14:paraId="1D3BB07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MDPSC -</w:t>
      </w:r>
      <w:r>
        <w:rPr>
          <w:rFonts w:ascii="inherit" w:eastAsia="Times New Roman" w:hAnsi="inherit"/>
          <w:b/>
          <w:bCs/>
          <w:i/>
          <w:iCs/>
          <w:sz w:val="20"/>
          <w:szCs w:val="20"/>
        </w:rPr>
        <w:t xml:space="preserve"> </w:t>
      </w:r>
      <w:r>
        <w:rPr>
          <w:rFonts w:ascii="inherit" w:eastAsia="Times New Roman" w:hAnsi="inherit"/>
          <w:sz w:val="20"/>
          <w:szCs w:val="20"/>
        </w:rPr>
        <w:t>Maryland Public Service Commission</w:t>
      </w:r>
    </w:p>
    <w:p w14:paraId="15EDE7A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Merger Agreement</w:t>
      </w:r>
      <w:r>
        <w:rPr>
          <w:rFonts w:ascii="inherit" w:eastAsia="Times New Roman" w:hAnsi="inherit"/>
          <w:sz w:val="20"/>
          <w:szCs w:val="20"/>
        </w:rPr>
        <w:t xml:space="preserve"> </w:t>
      </w:r>
      <w:r>
        <w:rPr>
          <w:rFonts w:ascii="inherit" w:eastAsia="Times New Roman" w:hAnsi="inherit"/>
          <w:sz w:val="20"/>
          <w:szCs w:val="20"/>
        </w:rPr>
        <w:t>- Agreement and Plan of Merger, dated as of April 1, 2019, among UGI, AmeriGas Propane Holdings, Inc., AmeriGas Propane Holdings, LLC, AmeriGas Partners and AmeriGas Propane</w:t>
      </w:r>
    </w:p>
    <w:p w14:paraId="62DDA9E4" w14:textId="77777777" w:rsidR="00000000" w:rsidRDefault="007409A3">
      <w:pPr>
        <w:spacing w:line="288" w:lineRule="auto"/>
        <w:jc w:val="both"/>
        <w:rPr>
          <w:rFonts w:eastAsia="Times New Roman"/>
          <w:sz w:val="20"/>
          <w:szCs w:val="20"/>
        </w:rPr>
      </w:pPr>
    </w:p>
    <w:p w14:paraId="6CCB8C0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MGP -</w:t>
      </w:r>
      <w:r>
        <w:rPr>
          <w:rFonts w:ascii="inherit" w:eastAsia="Times New Roman" w:hAnsi="inherit"/>
          <w:b/>
          <w:bCs/>
          <w:i/>
          <w:iCs/>
          <w:sz w:val="20"/>
          <w:szCs w:val="20"/>
        </w:rPr>
        <w:t xml:space="preserve"> </w:t>
      </w:r>
      <w:r>
        <w:rPr>
          <w:rFonts w:ascii="inherit" w:eastAsia="Times New Roman" w:hAnsi="inherit"/>
          <w:sz w:val="20"/>
          <w:szCs w:val="20"/>
        </w:rPr>
        <w:t>Manufactured gas plant</w:t>
      </w:r>
    </w:p>
    <w:p w14:paraId="57C8FB6E" w14:textId="77777777" w:rsidR="00000000" w:rsidRDefault="007409A3">
      <w:pPr>
        <w:divId w:val="142234035"/>
        <w:rPr>
          <w:rFonts w:eastAsia="Times New Roman"/>
          <w:sz w:val="20"/>
          <w:szCs w:val="20"/>
        </w:rPr>
      </w:pPr>
    </w:p>
    <w:p w14:paraId="54629F06" w14:textId="77777777" w:rsidR="00000000" w:rsidRDefault="007409A3">
      <w:pPr>
        <w:spacing w:line="288" w:lineRule="auto"/>
        <w:jc w:val="center"/>
        <w:divId w:val="1358046932"/>
        <w:rPr>
          <w:rFonts w:eastAsia="Times New Roman"/>
          <w:sz w:val="20"/>
          <w:szCs w:val="20"/>
        </w:rPr>
      </w:pPr>
      <w:r>
        <w:rPr>
          <w:rFonts w:ascii="inherit" w:eastAsia="Times New Roman" w:hAnsi="inherit"/>
          <w:sz w:val="20"/>
          <w:szCs w:val="20"/>
        </w:rPr>
        <w:t>3</w:t>
      </w:r>
    </w:p>
    <w:p w14:paraId="667B90E1" w14:textId="77777777" w:rsidR="00000000" w:rsidRDefault="007409A3">
      <w:pPr>
        <w:rPr>
          <w:rFonts w:eastAsia="Times New Roman"/>
          <w:sz w:val="20"/>
          <w:szCs w:val="20"/>
        </w:rPr>
      </w:pPr>
      <w:r>
        <w:rPr>
          <w:rFonts w:eastAsia="Times New Roman"/>
          <w:sz w:val="20"/>
          <w:szCs w:val="20"/>
        </w:rPr>
        <w:pict w14:anchorId="3730657A">
          <v:rect id="_x0000_i1029" style="width:0;height:1.5pt" o:hralign="center" o:hrstd="t" o:hr="t" fillcolor="#a0a0a0" stroked="f"/>
        </w:pict>
      </w:r>
    </w:p>
    <w:p w14:paraId="2D71F090" w14:textId="77777777" w:rsidR="00000000" w:rsidRDefault="007409A3">
      <w:pPr>
        <w:spacing w:line="288" w:lineRule="auto"/>
        <w:divId w:val="42306640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726A293" w14:textId="77777777" w:rsidR="00000000" w:rsidRDefault="007409A3">
      <w:pPr>
        <w:spacing w:line="288" w:lineRule="auto"/>
        <w:jc w:val="center"/>
        <w:divId w:val="2128809243"/>
        <w:rPr>
          <w:rFonts w:eastAsia="Times New Roman"/>
          <w:sz w:val="20"/>
          <w:szCs w:val="20"/>
        </w:rPr>
      </w:pPr>
    </w:p>
    <w:p w14:paraId="7037A835" w14:textId="77777777" w:rsidR="00000000" w:rsidRDefault="007409A3">
      <w:pPr>
        <w:spacing w:line="288" w:lineRule="auto"/>
        <w:divId w:val="98256894"/>
        <w:rPr>
          <w:rFonts w:eastAsia="Times New Roman"/>
          <w:sz w:val="20"/>
          <w:szCs w:val="20"/>
        </w:rPr>
      </w:pPr>
    </w:p>
    <w:p w14:paraId="223CEC0C" w14:textId="77777777" w:rsidR="00000000" w:rsidRDefault="007409A3">
      <w:pPr>
        <w:divId w:val="1334717943"/>
        <w:rPr>
          <w:rFonts w:eastAsia="Times New Roman"/>
          <w:sz w:val="20"/>
          <w:szCs w:val="20"/>
        </w:rPr>
      </w:pPr>
    </w:p>
    <w:p w14:paraId="1638465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NOAA -</w:t>
      </w:r>
      <w:r>
        <w:rPr>
          <w:rFonts w:ascii="inherit" w:eastAsia="Times New Roman" w:hAnsi="inherit"/>
          <w:sz w:val="20"/>
          <w:szCs w:val="20"/>
        </w:rPr>
        <w:t xml:space="preserve"> </w:t>
      </w:r>
      <w:r>
        <w:rPr>
          <w:rFonts w:ascii="inherit" w:eastAsia="Times New Roman" w:hAnsi="inherit"/>
          <w:sz w:val="20"/>
          <w:szCs w:val="20"/>
        </w:rPr>
        <w:t>National Oceanic and Atmospheric Administration</w:t>
      </w:r>
    </w:p>
    <w:p w14:paraId="07EEC05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NPNS -</w:t>
      </w:r>
      <w:r>
        <w:rPr>
          <w:rFonts w:ascii="inherit" w:eastAsia="Times New Roman" w:hAnsi="inherit"/>
          <w:sz w:val="20"/>
          <w:szCs w:val="20"/>
        </w:rPr>
        <w:t xml:space="preserve"> </w:t>
      </w:r>
      <w:r>
        <w:rPr>
          <w:rFonts w:ascii="inherit" w:eastAsia="Times New Roman" w:hAnsi="inherit"/>
          <w:sz w:val="20"/>
          <w:szCs w:val="20"/>
        </w:rPr>
        <w:t>Normal purchase and normal sale</w:t>
      </w:r>
    </w:p>
    <w:p w14:paraId="6D546E9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NYDEC -</w:t>
      </w:r>
      <w:r>
        <w:rPr>
          <w:rFonts w:ascii="inherit" w:eastAsia="Times New Roman" w:hAnsi="inherit"/>
          <w:b/>
          <w:bCs/>
          <w:i/>
          <w:iCs/>
          <w:sz w:val="20"/>
          <w:szCs w:val="20"/>
        </w:rPr>
        <w:t xml:space="preserve"> </w:t>
      </w:r>
      <w:r>
        <w:rPr>
          <w:rFonts w:ascii="inherit" w:eastAsia="Times New Roman" w:hAnsi="inherit"/>
          <w:sz w:val="20"/>
          <w:szCs w:val="20"/>
        </w:rPr>
        <w:t>New York State Department of Environmental Conservation</w:t>
      </w:r>
    </w:p>
    <w:p w14:paraId="5B23732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NYISO -</w:t>
      </w:r>
      <w:r>
        <w:rPr>
          <w:rFonts w:ascii="inherit" w:eastAsia="Times New Roman" w:hAnsi="inherit"/>
          <w:sz w:val="20"/>
          <w:szCs w:val="20"/>
        </w:rPr>
        <w:t xml:space="preserve"> </w:t>
      </w:r>
      <w:r>
        <w:rPr>
          <w:rFonts w:ascii="inherit" w:eastAsia="Times New Roman" w:hAnsi="inherit"/>
          <w:sz w:val="20"/>
          <w:szCs w:val="20"/>
        </w:rPr>
        <w:t>New York Independent</w:t>
      </w:r>
      <w:r>
        <w:rPr>
          <w:rFonts w:ascii="inherit" w:eastAsia="Times New Roman" w:hAnsi="inherit"/>
          <w:sz w:val="20"/>
          <w:szCs w:val="20"/>
        </w:rPr>
        <w:t xml:space="preserve"> System Operator</w:t>
      </w:r>
    </w:p>
    <w:p w14:paraId="7A060A1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NYMEX -</w:t>
      </w:r>
      <w:r>
        <w:rPr>
          <w:rFonts w:ascii="inherit" w:eastAsia="Times New Roman" w:hAnsi="inherit"/>
          <w:sz w:val="20"/>
          <w:szCs w:val="20"/>
        </w:rPr>
        <w:t xml:space="preserve"> </w:t>
      </w:r>
      <w:r>
        <w:rPr>
          <w:rFonts w:ascii="inherit" w:eastAsia="Times New Roman" w:hAnsi="inherit"/>
          <w:sz w:val="20"/>
          <w:szCs w:val="20"/>
        </w:rPr>
        <w:t>New York Mercantile Exchange</w:t>
      </w:r>
    </w:p>
    <w:p w14:paraId="54BD190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PADEP -</w:t>
      </w:r>
      <w:r>
        <w:rPr>
          <w:rFonts w:ascii="inherit" w:eastAsia="Times New Roman" w:hAnsi="inherit"/>
          <w:sz w:val="20"/>
          <w:szCs w:val="20"/>
        </w:rPr>
        <w:t xml:space="preserve"> </w:t>
      </w:r>
      <w:r>
        <w:rPr>
          <w:rFonts w:ascii="inherit" w:eastAsia="Times New Roman" w:hAnsi="inherit"/>
          <w:sz w:val="20"/>
          <w:szCs w:val="20"/>
        </w:rPr>
        <w:t>Pennsylvania Department of Environmental Protection</w:t>
      </w:r>
    </w:p>
    <w:p w14:paraId="7575D5E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PAPUC -</w:t>
      </w:r>
      <w:r>
        <w:rPr>
          <w:rFonts w:ascii="inherit" w:eastAsia="Times New Roman" w:hAnsi="inherit"/>
          <w:sz w:val="20"/>
          <w:szCs w:val="20"/>
        </w:rPr>
        <w:t xml:space="preserve"> </w:t>
      </w:r>
      <w:r>
        <w:rPr>
          <w:rFonts w:ascii="inherit" w:eastAsia="Times New Roman" w:hAnsi="inherit"/>
          <w:sz w:val="20"/>
          <w:szCs w:val="20"/>
        </w:rPr>
        <w:t>Pennsylvania Public Utility Commission</w:t>
      </w:r>
    </w:p>
    <w:p w14:paraId="449C70F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Partnership Adjusted EBITDA -</w:t>
      </w:r>
      <w:r>
        <w:rPr>
          <w:rFonts w:ascii="inherit" w:eastAsia="Times New Roman" w:hAnsi="inherit"/>
          <w:b/>
          <w:bCs/>
          <w:i/>
          <w:iCs/>
          <w:sz w:val="20"/>
          <w:szCs w:val="20"/>
        </w:rPr>
        <w:t xml:space="preserve"> </w:t>
      </w:r>
      <w:r>
        <w:rPr>
          <w:rFonts w:ascii="inherit" w:eastAsia="Times New Roman" w:hAnsi="inherit"/>
          <w:sz w:val="20"/>
          <w:szCs w:val="20"/>
        </w:rPr>
        <w:t>A non-GAAP financial measure used by UGI to evaluate the Partners</w:t>
      </w:r>
      <w:r>
        <w:rPr>
          <w:rFonts w:ascii="inherit" w:eastAsia="Times New Roman" w:hAnsi="inherit"/>
          <w:sz w:val="20"/>
          <w:szCs w:val="20"/>
        </w:rPr>
        <w:t>hip’s performance consisting of Partnership earnings before interest expense, income taxes, depreciation and amortization as adjusted for the effects of gains and losses on commodity derivative instruments not associated with current-period transactions an</w:t>
      </w:r>
      <w:r>
        <w:rPr>
          <w:rFonts w:ascii="inherit" w:eastAsia="Times New Roman" w:hAnsi="inherit"/>
          <w:sz w:val="20"/>
          <w:szCs w:val="20"/>
        </w:rPr>
        <w:t>d other gains and losses that competitors do not necessarily have</w:t>
      </w:r>
    </w:p>
    <w:p w14:paraId="40A575A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Partnership Agreement -</w:t>
      </w:r>
      <w:r>
        <w:rPr>
          <w:rFonts w:ascii="inherit" w:eastAsia="Times New Roman" w:hAnsi="inherit"/>
          <w:b/>
          <w:bCs/>
          <w:i/>
          <w:iCs/>
          <w:sz w:val="20"/>
          <w:szCs w:val="20"/>
        </w:rPr>
        <w:t xml:space="preserve"> </w:t>
      </w:r>
      <w:r>
        <w:rPr>
          <w:rFonts w:ascii="inherit" w:eastAsia="Times New Roman" w:hAnsi="inherit"/>
          <w:sz w:val="20"/>
          <w:szCs w:val="20"/>
        </w:rPr>
        <w:t>Fourth Amended and Restated Agreement of Limited Partnership of AmeriGas Partners, L.P. dated as of July 27, 2009, as amended</w:t>
      </w:r>
    </w:p>
    <w:p w14:paraId="269ECEE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Pennant -</w:t>
      </w:r>
      <w:r>
        <w:rPr>
          <w:rFonts w:ascii="inherit" w:eastAsia="Times New Roman" w:hAnsi="inherit"/>
          <w:sz w:val="20"/>
          <w:szCs w:val="20"/>
        </w:rPr>
        <w:t xml:space="preserve"> </w:t>
      </w:r>
      <w:r>
        <w:rPr>
          <w:rFonts w:ascii="inherit" w:eastAsia="Times New Roman" w:hAnsi="inherit"/>
          <w:sz w:val="20"/>
          <w:szCs w:val="20"/>
        </w:rPr>
        <w:t>Pennant Midstream, LLC, a Dela</w:t>
      </w:r>
      <w:r>
        <w:rPr>
          <w:rFonts w:ascii="inherit" w:eastAsia="Times New Roman" w:hAnsi="inherit"/>
          <w:sz w:val="20"/>
          <w:szCs w:val="20"/>
        </w:rPr>
        <w:t>ware limited liability company</w:t>
      </w:r>
    </w:p>
    <w:p w14:paraId="357326F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PGC -</w:t>
      </w:r>
      <w:r>
        <w:rPr>
          <w:rFonts w:ascii="inherit" w:eastAsia="Times New Roman" w:hAnsi="inherit"/>
          <w:sz w:val="20"/>
          <w:szCs w:val="20"/>
        </w:rPr>
        <w:t xml:space="preserve"> </w:t>
      </w:r>
      <w:r>
        <w:rPr>
          <w:rFonts w:ascii="inherit" w:eastAsia="Times New Roman" w:hAnsi="inherit"/>
          <w:sz w:val="20"/>
          <w:szCs w:val="20"/>
        </w:rPr>
        <w:t>Purchased gas costs</w:t>
      </w:r>
    </w:p>
    <w:p w14:paraId="1DAB99E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PJM -</w:t>
      </w:r>
      <w:r>
        <w:rPr>
          <w:rFonts w:ascii="inherit" w:eastAsia="Times New Roman" w:hAnsi="inherit"/>
          <w:sz w:val="20"/>
          <w:szCs w:val="20"/>
        </w:rPr>
        <w:t xml:space="preserve"> </w:t>
      </w:r>
      <w:r>
        <w:rPr>
          <w:rFonts w:ascii="inherit" w:eastAsia="Times New Roman" w:hAnsi="inherit"/>
          <w:sz w:val="20"/>
          <w:szCs w:val="20"/>
        </w:rPr>
        <w:t>PJM Interconnection, LLC</w:t>
      </w:r>
    </w:p>
    <w:p w14:paraId="5B3C965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Proposed Merger</w:t>
      </w:r>
      <w:r>
        <w:rPr>
          <w:rFonts w:ascii="inherit" w:eastAsia="Times New Roman" w:hAnsi="inherit"/>
          <w:sz w:val="20"/>
          <w:szCs w:val="20"/>
        </w:rPr>
        <w:t xml:space="preserve"> </w:t>
      </w:r>
      <w:r>
        <w:rPr>
          <w:rFonts w:ascii="inherit" w:eastAsia="Times New Roman" w:hAnsi="inherit"/>
          <w:sz w:val="20"/>
          <w:szCs w:val="20"/>
        </w:rPr>
        <w:t>- The transaction contemplated by the Merger Agreement pursuant to which AmeriGas Propane Holdings, LLC will merge with and into the Partnership, with the Partnership surviving as an indirect wholly owned subsidiary of UGI</w:t>
      </w:r>
    </w:p>
    <w:p w14:paraId="3E5FD2B5" w14:textId="77777777" w:rsidR="00000000" w:rsidRDefault="007409A3">
      <w:pPr>
        <w:spacing w:line="288" w:lineRule="auto"/>
        <w:jc w:val="both"/>
        <w:rPr>
          <w:rFonts w:eastAsia="Times New Roman"/>
          <w:sz w:val="20"/>
          <w:szCs w:val="20"/>
        </w:rPr>
      </w:pPr>
    </w:p>
    <w:p w14:paraId="7D233A7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PRP -</w:t>
      </w:r>
      <w:r>
        <w:rPr>
          <w:rFonts w:ascii="inherit" w:eastAsia="Times New Roman" w:hAnsi="inherit"/>
          <w:b/>
          <w:bCs/>
          <w:i/>
          <w:iCs/>
          <w:sz w:val="20"/>
          <w:szCs w:val="20"/>
        </w:rPr>
        <w:t xml:space="preserve"> </w:t>
      </w:r>
      <w:r>
        <w:rPr>
          <w:rFonts w:ascii="inherit" w:eastAsia="Times New Roman" w:hAnsi="inherit"/>
          <w:sz w:val="20"/>
          <w:szCs w:val="20"/>
        </w:rPr>
        <w:t>Potentially responsible p</w:t>
      </w:r>
      <w:r>
        <w:rPr>
          <w:rFonts w:ascii="inherit" w:eastAsia="Times New Roman" w:hAnsi="inherit"/>
          <w:sz w:val="20"/>
          <w:szCs w:val="20"/>
        </w:rPr>
        <w:t>arty</w:t>
      </w:r>
    </w:p>
    <w:p w14:paraId="4B863FA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Receivables Facility -</w:t>
      </w:r>
      <w:r>
        <w:rPr>
          <w:rFonts w:ascii="inherit" w:eastAsia="Times New Roman" w:hAnsi="inherit"/>
          <w:sz w:val="20"/>
          <w:szCs w:val="20"/>
        </w:rPr>
        <w:t xml:space="preserve"> </w:t>
      </w:r>
      <w:r>
        <w:rPr>
          <w:rFonts w:ascii="inherit" w:eastAsia="Times New Roman" w:hAnsi="inherit"/>
          <w:sz w:val="20"/>
          <w:szCs w:val="20"/>
        </w:rPr>
        <w:t>A receivables purchase facility of Energy Services with an issuer of receivables-backed commercial paper</w:t>
      </w:r>
    </w:p>
    <w:p w14:paraId="7845608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Retail core-market -</w:t>
      </w:r>
      <w:r>
        <w:rPr>
          <w:rFonts w:ascii="inherit" w:eastAsia="Times New Roman" w:hAnsi="inherit"/>
          <w:sz w:val="20"/>
          <w:szCs w:val="20"/>
        </w:rPr>
        <w:t xml:space="preserve"> </w:t>
      </w:r>
      <w:r>
        <w:rPr>
          <w:rFonts w:ascii="inherit" w:eastAsia="Times New Roman" w:hAnsi="inherit"/>
          <w:sz w:val="20"/>
          <w:szCs w:val="20"/>
        </w:rPr>
        <w:t xml:space="preserve">Comprises firm residential, commercial and industrial customers to whom UGI Utilities has a statutory </w:t>
      </w:r>
      <w:r>
        <w:rPr>
          <w:rFonts w:ascii="inherit" w:eastAsia="Times New Roman" w:hAnsi="inherit"/>
          <w:sz w:val="20"/>
          <w:szCs w:val="20"/>
        </w:rPr>
        <w:t>obligation to provide service that purchase their natural gas from Gas Utility</w:t>
      </w:r>
    </w:p>
    <w:p w14:paraId="189614D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ROD -</w:t>
      </w:r>
      <w:r>
        <w:rPr>
          <w:rFonts w:ascii="inherit" w:eastAsia="Times New Roman" w:hAnsi="inherit"/>
          <w:b/>
          <w:bCs/>
          <w:i/>
          <w:iCs/>
          <w:sz w:val="20"/>
          <w:szCs w:val="20"/>
        </w:rPr>
        <w:t xml:space="preserve"> </w:t>
      </w:r>
      <w:r>
        <w:rPr>
          <w:rFonts w:ascii="inherit" w:eastAsia="Times New Roman" w:hAnsi="inherit"/>
          <w:sz w:val="20"/>
          <w:szCs w:val="20"/>
        </w:rPr>
        <w:t>Record of Decision</w:t>
      </w:r>
    </w:p>
    <w:p w14:paraId="50AA02EC"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SCAA -</w:t>
      </w:r>
      <w:r>
        <w:rPr>
          <w:rFonts w:ascii="inherit" w:eastAsia="Times New Roman" w:hAnsi="inherit"/>
          <w:sz w:val="20"/>
          <w:szCs w:val="20"/>
        </w:rPr>
        <w:t xml:space="preserve"> </w:t>
      </w:r>
      <w:r>
        <w:rPr>
          <w:rFonts w:ascii="inherit" w:eastAsia="Times New Roman" w:hAnsi="inherit"/>
          <w:sz w:val="20"/>
          <w:szCs w:val="20"/>
        </w:rPr>
        <w:t>Storage contract administrative agreements</w:t>
      </w:r>
    </w:p>
    <w:p w14:paraId="253F05E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SEC -</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14:paraId="7DD1630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Special Meeting</w:t>
      </w:r>
      <w:r>
        <w:rPr>
          <w:rFonts w:ascii="inherit" w:eastAsia="Times New Roman" w:hAnsi="inherit"/>
          <w:sz w:val="20"/>
          <w:szCs w:val="20"/>
        </w:rPr>
        <w:t xml:space="preserve"> </w:t>
      </w:r>
      <w:r>
        <w:rPr>
          <w:rFonts w:ascii="inherit" w:eastAsia="Times New Roman" w:hAnsi="inherit"/>
          <w:sz w:val="20"/>
          <w:szCs w:val="20"/>
        </w:rPr>
        <w:t>- Special meeting of holders of Common Units to be held on August 21, 2019 to approve (i) the Merger Agreement and the transactions contemplated thereby, including the Proposed Merger, (ii) the adjournment of the Special Meeting, if necessary, to solicit a</w:t>
      </w:r>
      <w:r>
        <w:rPr>
          <w:rFonts w:ascii="inherit" w:eastAsia="Times New Roman" w:hAnsi="inherit"/>
          <w:sz w:val="20"/>
          <w:szCs w:val="20"/>
        </w:rPr>
        <w:t>dditional proxies if there are not sufficient votes to approve the Merger Agreement and the transactions contemplated thereby, including the Proposed Merger, at the time of the Special Meeting and (iii) a non-binding advisory vote regarding certain compens</w:t>
      </w:r>
      <w:r>
        <w:rPr>
          <w:rFonts w:ascii="inherit" w:eastAsia="Times New Roman" w:hAnsi="inherit"/>
          <w:sz w:val="20"/>
          <w:szCs w:val="20"/>
        </w:rPr>
        <w:t>ation arrangements that may be payable to AmeriGas Partners’</w:t>
      </w:r>
      <w:r>
        <w:rPr>
          <w:rFonts w:ascii="inherit" w:eastAsia="Times New Roman" w:hAnsi="inherit"/>
          <w:sz w:val="20"/>
          <w:szCs w:val="20"/>
        </w:rPr>
        <w:t xml:space="preserve"> </w:t>
      </w:r>
      <w:r>
        <w:rPr>
          <w:rFonts w:ascii="inherit" w:eastAsia="Times New Roman" w:hAnsi="inherit"/>
          <w:sz w:val="20"/>
          <w:szCs w:val="20"/>
        </w:rPr>
        <w:t>named executive officers in connection with the completion of the Proposed Merger</w:t>
      </w:r>
    </w:p>
    <w:p w14:paraId="64D0D8A9" w14:textId="77777777" w:rsidR="00000000" w:rsidRDefault="007409A3">
      <w:pPr>
        <w:spacing w:line="288" w:lineRule="auto"/>
        <w:jc w:val="both"/>
        <w:rPr>
          <w:rFonts w:eastAsia="Times New Roman"/>
          <w:sz w:val="20"/>
          <w:szCs w:val="20"/>
        </w:rPr>
      </w:pPr>
    </w:p>
    <w:p w14:paraId="3B14B26C"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Support Agreement</w:t>
      </w:r>
      <w:r>
        <w:rPr>
          <w:rFonts w:ascii="inherit" w:eastAsia="Times New Roman" w:hAnsi="inherit"/>
          <w:sz w:val="20"/>
          <w:szCs w:val="20"/>
        </w:rPr>
        <w:t xml:space="preserve"> </w:t>
      </w:r>
      <w:r>
        <w:rPr>
          <w:rFonts w:ascii="inherit" w:eastAsia="Times New Roman" w:hAnsi="inherit"/>
          <w:sz w:val="20"/>
          <w:szCs w:val="20"/>
        </w:rPr>
        <w:t>- Agreement between the Partnership and the General Partner, dated as of April 1, 2019, pursu</w:t>
      </w:r>
      <w:r>
        <w:rPr>
          <w:rFonts w:ascii="inherit" w:eastAsia="Times New Roman" w:hAnsi="inherit"/>
          <w:sz w:val="20"/>
          <w:szCs w:val="20"/>
        </w:rPr>
        <w:t xml:space="preserve">ant to which the General Partner has agreed to vote all Common Units that it or its affiliates beneficially own as of the record date of the Special Meeting in favor of the Merger Agreement and the transactions contemplated thereby, including the Proposed </w:t>
      </w:r>
      <w:r>
        <w:rPr>
          <w:rFonts w:ascii="inherit" w:eastAsia="Times New Roman" w:hAnsi="inherit"/>
          <w:sz w:val="20"/>
          <w:szCs w:val="20"/>
        </w:rPr>
        <w:t>Merger, at the Special Meeting</w:t>
      </w:r>
    </w:p>
    <w:p w14:paraId="240DA9B6" w14:textId="77777777" w:rsidR="00000000" w:rsidRDefault="007409A3">
      <w:pPr>
        <w:spacing w:line="288" w:lineRule="auto"/>
        <w:jc w:val="both"/>
        <w:rPr>
          <w:rFonts w:eastAsia="Times New Roman"/>
          <w:sz w:val="20"/>
          <w:szCs w:val="20"/>
        </w:rPr>
      </w:pPr>
    </w:p>
    <w:p w14:paraId="3B3461B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TCJA -</w:t>
      </w:r>
      <w:r>
        <w:rPr>
          <w:rFonts w:ascii="inherit" w:eastAsia="Times New Roman" w:hAnsi="inherit"/>
          <w:sz w:val="20"/>
          <w:szCs w:val="20"/>
        </w:rPr>
        <w:t xml:space="preserve"> </w:t>
      </w:r>
      <w:r>
        <w:rPr>
          <w:rFonts w:ascii="inherit" w:eastAsia="Times New Roman" w:hAnsi="inherit"/>
          <w:sz w:val="20"/>
          <w:szCs w:val="20"/>
        </w:rPr>
        <w:t>Tax Cuts and Jobs Act</w:t>
      </w:r>
    </w:p>
    <w:p w14:paraId="63967975" w14:textId="77777777" w:rsidR="00000000" w:rsidRDefault="007409A3">
      <w:pPr>
        <w:spacing w:line="288" w:lineRule="auto"/>
        <w:jc w:val="both"/>
        <w:rPr>
          <w:rFonts w:eastAsia="Times New Roman"/>
          <w:sz w:val="20"/>
          <w:szCs w:val="20"/>
        </w:rPr>
      </w:pPr>
    </w:p>
    <w:p w14:paraId="1EBE69A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Corporation Senior Credit Facility</w:t>
      </w:r>
      <w:r>
        <w:rPr>
          <w:rFonts w:ascii="inherit" w:eastAsia="Times New Roman" w:hAnsi="inherit"/>
          <w:sz w:val="20"/>
          <w:szCs w:val="20"/>
        </w:rPr>
        <w:t xml:space="preserve"> </w:t>
      </w:r>
      <w:r>
        <w:rPr>
          <w:rFonts w:ascii="inherit" w:eastAsia="Times New Roman" w:hAnsi="inherit"/>
          <w:sz w:val="20"/>
          <w:szCs w:val="20"/>
        </w:rPr>
        <w:t>- An unsecured senior facilities agreement entered into by UGI comprising (1) a five-year $250 million term loan commitment; (2) a three-year $300 millio</w:t>
      </w:r>
      <w:r>
        <w:rPr>
          <w:rFonts w:ascii="inherit" w:eastAsia="Times New Roman" w:hAnsi="inherit"/>
          <w:sz w:val="20"/>
          <w:szCs w:val="20"/>
        </w:rPr>
        <w:t>n term loan commitment; and (3) a five-year $300 million revolving credit facility (including a $10 million sublimit for letters of credit)</w:t>
      </w:r>
    </w:p>
    <w:p w14:paraId="09E6FD17" w14:textId="77777777" w:rsidR="00000000" w:rsidRDefault="007409A3">
      <w:pPr>
        <w:spacing w:line="288" w:lineRule="auto"/>
        <w:jc w:val="both"/>
        <w:rPr>
          <w:rFonts w:eastAsia="Times New Roman"/>
          <w:sz w:val="20"/>
          <w:szCs w:val="20"/>
        </w:rPr>
      </w:pPr>
    </w:p>
    <w:p w14:paraId="7D880649" w14:textId="77777777" w:rsidR="00000000" w:rsidRDefault="007409A3">
      <w:pPr>
        <w:divId w:val="1734619500"/>
        <w:rPr>
          <w:rFonts w:eastAsia="Times New Roman"/>
          <w:sz w:val="20"/>
          <w:szCs w:val="20"/>
        </w:rPr>
      </w:pPr>
    </w:p>
    <w:p w14:paraId="666621CB" w14:textId="77777777" w:rsidR="00000000" w:rsidRDefault="007409A3">
      <w:pPr>
        <w:spacing w:line="288" w:lineRule="auto"/>
        <w:jc w:val="center"/>
        <w:divId w:val="566115198"/>
        <w:rPr>
          <w:rFonts w:eastAsia="Times New Roman"/>
          <w:sz w:val="20"/>
          <w:szCs w:val="20"/>
        </w:rPr>
      </w:pPr>
      <w:r>
        <w:rPr>
          <w:rFonts w:ascii="inherit" w:eastAsia="Times New Roman" w:hAnsi="inherit"/>
          <w:sz w:val="20"/>
          <w:szCs w:val="20"/>
        </w:rPr>
        <w:t>4</w:t>
      </w:r>
    </w:p>
    <w:p w14:paraId="772B4B93" w14:textId="77777777" w:rsidR="00000000" w:rsidRDefault="007409A3">
      <w:pPr>
        <w:rPr>
          <w:rFonts w:eastAsia="Times New Roman"/>
          <w:sz w:val="20"/>
          <w:szCs w:val="20"/>
        </w:rPr>
      </w:pPr>
      <w:r>
        <w:rPr>
          <w:rFonts w:eastAsia="Times New Roman"/>
          <w:sz w:val="20"/>
          <w:szCs w:val="20"/>
        </w:rPr>
        <w:pict w14:anchorId="56B1D209">
          <v:rect id="_x0000_i1030" style="width:0;height:1.5pt" o:hralign="center" o:hrstd="t" o:hr="t" fillcolor="#a0a0a0" stroked="f"/>
        </w:pict>
      </w:r>
    </w:p>
    <w:p w14:paraId="52FF36A5" w14:textId="77777777" w:rsidR="00000000" w:rsidRDefault="007409A3">
      <w:pPr>
        <w:spacing w:line="288" w:lineRule="auto"/>
        <w:divId w:val="1464688585"/>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3E035AE" w14:textId="77777777" w:rsidR="00000000" w:rsidRDefault="007409A3">
      <w:pPr>
        <w:spacing w:line="288" w:lineRule="auto"/>
        <w:jc w:val="center"/>
        <w:divId w:val="1077442258"/>
        <w:rPr>
          <w:rFonts w:eastAsia="Times New Roman"/>
          <w:sz w:val="20"/>
          <w:szCs w:val="20"/>
        </w:rPr>
      </w:pPr>
    </w:p>
    <w:p w14:paraId="6B78109A" w14:textId="77777777" w:rsidR="00000000" w:rsidRDefault="007409A3">
      <w:pPr>
        <w:spacing w:line="288" w:lineRule="auto"/>
        <w:divId w:val="1387026813"/>
        <w:rPr>
          <w:rFonts w:eastAsia="Times New Roman"/>
          <w:sz w:val="20"/>
          <w:szCs w:val="20"/>
        </w:rPr>
      </w:pPr>
    </w:p>
    <w:p w14:paraId="7821CD37" w14:textId="77777777" w:rsidR="00000000" w:rsidRDefault="007409A3">
      <w:pPr>
        <w:divId w:val="191725473"/>
        <w:rPr>
          <w:rFonts w:eastAsia="Times New Roman"/>
          <w:sz w:val="20"/>
          <w:szCs w:val="20"/>
        </w:rPr>
      </w:pPr>
    </w:p>
    <w:p w14:paraId="43CABF2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 3.25% Senior Notes -</w:t>
      </w:r>
      <w:r>
        <w:rPr>
          <w:rFonts w:ascii="inherit" w:eastAsia="Times New Roman" w:hAnsi="inherit"/>
          <w:sz w:val="20"/>
          <w:szCs w:val="20"/>
        </w:rPr>
        <w:t xml:space="preserve"> </w:t>
      </w:r>
      <w:r>
        <w:rPr>
          <w:rFonts w:ascii="inherit" w:eastAsia="Times New Roman" w:hAnsi="inherit"/>
          <w:sz w:val="20"/>
          <w:szCs w:val="20"/>
        </w:rPr>
        <w:t>An underwritten private placement of</w:t>
      </w:r>
      <w:r>
        <w:rPr>
          <w:rFonts w:ascii="inherit" w:eastAsia="Times New Roman" w:hAnsi="inherit"/>
          <w:sz w:val="20"/>
          <w:szCs w:val="20"/>
        </w:rPr>
        <w:t xml:space="preserve"> </w:t>
      </w:r>
      <w:r>
        <w:rPr>
          <w:rFonts w:ascii="inherit" w:eastAsia="Times New Roman" w:hAnsi="inherit"/>
          <w:sz w:val="20"/>
          <w:szCs w:val="20"/>
        </w:rPr>
        <w:t>€350 million principal amount of senior unsecured notes due November 1, 2025, issued by UGI International, LLC</w:t>
      </w:r>
    </w:p>
    <w:p w14:paraId="54130A1D" w14:textId="77777777" w:rsidR="00000000" w:rsidRDefault="007409A3">
      <w:pPr>
        <w:spacing w:line="288" w:lineRule="auto"/>
        <w:divId w:val="48309994"/>
        <w:rPr>
          <w:rFonts w:eastAsia="Times New Roman"/>
          <w:sz w:val="20"/>
          <w:szCs w:val="20"/>
        </w:rPr>
      </w:pPr>
    </w:p>
    <w:p w14:paraId="7977CC0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 2019 Credit Agreement</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An unsecured revolving credit agreement entered into by UGI Utilities providing for borrowings up to $350 million, including a letter of credit subfacility of up to $100 million</w:t>
      </w:r>
    </w:p>
    <w:p w14:paraId="03DC26E8" w14:textId="77777777" w:rsidR="00000000" w:rsidRDefault="007409A3">
      <w:pPr>
        <w:spacing w:line="288" w:lineRule="auto"/>
        <w:jc w:val="both"/>
        <w:rPr>
          <w:rFonts w:eastAsia="Times New Roman"/>
          <w:sz w:val="20"/>
          <w:szCs w:val="20"/>
        </w:rPr>
      </w:pPr>
    </w:p>
    <w:p w14:paraId="2FCD427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 4.55% Senior Notes</w:t>
      </w:r>
      <w:r>
        <w:rPr>
          <w:rFonts w:ascii="inherit" w:eastAsia="Times New Roman" w:hAnsi="inherit"/>
          <w:i/>
          <w:iCs/>
          <w:sz w:val="20"/>
          <w:szCs w:val="20"/>
        </w:rPr>
        <w:t xml:space="preserve"> </w:t>
      </w:r>
      <w:r>
        <w:rPr>
          <w:rFonts w:ascii="inherit" w:eastAsia="Times New Roman" w:hAnsi="inherit"/>
          <w:b/>
          <w:bCs/>
          <w:i/>
          <w:iCs/>
          <w:sz w:val="20"/>
          <w:szCs w:val="20"/>
        </w:rPr>
        <w:t>-</w:t>
      </w:r>
      <w:r>
        <w:rPr>
          <w:rFonts w:ascii="inherit" w:eastAsia="Times New Roman" w:hAnsi="inherit"/>
          <w:i/>
          <w:iCs/>
          <w:sz w:val="20"/>
          <w:szCs w:val="20"/>
        </w:rPr>
        <w:t xml:space="preserve"> </w:t>
      </w:r>
      <w:r>
        <w:rPr>
          <w:rFonts w:ascii="inherit" w:eastAsia="Times New Roman" w:hAnsi="inherit"/>
          <w:sz w:val="20"/>
          <w:szCs w:val="20"/>
        </w:rPr>
        <w:t>A private placement of $150 million princ</w:t>
      </w:r>
      <w:r>
        <w:rPr>
          <w:rFonts w:ascii="inherit" w:eastAsia="Times New Roman" w:hAnsi="inherit"/>
          <w:sz w:val="20"/>
          <w:szCs w:val="20"/>
        </w:rPr>
        <w:t>ipal amount of senior notes issued by UGI Utilities due February 2049</w:t>
      </w:r>
    </w:p>
    <w:p w14:paraId="707B7AD6" w14:textId="77777777" w:rsidR="00000000" w:rsidRDefault="007409A3">
      <w:pPr>
        <w:spacing w:line="288" w:lineRule="auto"/>
        <w:jc w:val="both"/>
        <w:rPr>
          <w:rFonts w:eastAsia="Times New Roman"/>
          <w:sz w:val="20"/>
          <w:szCs w:val="20"/>
        </w:rPr>
      </w:pPr>
    </w:p>
    <w:p w14:paraId="4C24590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USD</w:t>
      </w:r>
      <w:r>
        <w:rPr>
          <w:rFonts w:ascii="inherit" w:eastAsia="Times New Roman" w:hAnsi="inherit"/>
          <w:b/>
          <w:bCs/>
          <w:i/>
          <w:iCs/>
          <w:sz w:val="20"/>
          <w:szCs w:val="20"/>
        </w:rPr>
        <w:t xml:space="preserve"> </w:t>
      </w:r>
      <w:r>
        <w:rPr>
          <w:rFonts w:ascii="inherit" w:eastAsia="Times New Roman" w:hAnsi="inherit"/>
          <w:sz w:val="20"/>
          <w:szCs w:val="20"/>
        </w:rPr>
        <w:t>- U.S. dollar</w:t>
      </w:r>
    </w:p>
    <w:p w14:paraId="29775F8B" w14:textId="77777777" w:rsidR="00000000" w:rsidRDefault="007409A3">
      <w:pPr>
        <w:spacing w:line="288" w:lineRule="auto"/>
        <w:jc w:val="both"/>
        <w:rPr>
          <w:rFonts w:eastAsia="Times New Roman"/>
          <w:sz w:val="20"/>
          <w:szCs w:val="20"/>
        </w:rPr>
      </w:pPr>
    </w:p>
    <w:p w14:paraId="63992BB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U.S. Pension Plan -</w:t>
      </w:r>
      <w:r>
        <w:rPr>
          <w:rFonts w:ascii="inherit" w:eastAsia="Times New Roman" w:hAnsi="inherit"/>
          <w:sz w:val="20"/>
          <w:szCs w:val="20"/>
        </w:rPr>
        <w:t xml:space="preserve"> </w:t>
      </w:r>
      <w:r>
        <w:rPr>
          <w:rFonts w:ascii="inherit" w:eastAsia="Times New Roman" w:hAnsi="inherit"/>
          <w:sz w:val="20"/>
          <w:szCs w:val="20"/>
        </w:rPr>
        <w:t>Defined benefit pension plan for employees hired prior to January 1, 2009 of UGI, UGI Utilities, CPG, PNG and certain of UGI’s other domestic wh</w:t>
      </w:r>
      <w:r>
        <w:rPr>
          <w:rFonts w:ascii="inherit" w:eastAsia="Times New Roman" w:hAnsi="inherit"/>
          <w:sz w:val="20"/>
          <w:szCs w:val="20"/>
        </w:rPr>
        <w:t>olly owned subsidiaries</w:t>
      </w:r>
    </w:p>
    <w:p w14:paraId="062EEB9E" w14:textId="77777777" w:rsidR="00000000" w:rsidRDefault="007409A3">
      <w:pPr>
        <w:spacing w:line="288" w:lineRule="auto"/>
        <w:jc w:val="both"/>
        <w:rPr>
          <w:rFonts w:eastAsia="Times New Roman"/>
          <w:sz w:val="20"/>
          <w:szCs w:val="20"/>
        </w:rPr>
      </w:pPr>
    </w:p>
    <w:p w14:paraId="5111C19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merger, effective October 1, 2018, of CPG and PNG with and into UGI Utilities</w:t>
      </w:r>
    </w:p>
    <w:p w14:paraId="313CE31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VEBA -</w:t>
      </w:r>
      <w:r>
        <w:rPr>
          <w:rFonts w:ascii="inherit" w:eastAsia="Times New Roman" w:hAnsi="inherit"/>
          <w:sz w:val="20"/>
          <w:szCs w:val="20"/>
        </w:rPr>
        <w:t xml:space="preserve"> </w:t>
      </w:r>
      <w:r>
        <w:rPr>
          <w:rFonts w:ascii="inherit" w:eastAsia="Times New Roman" w:hAnsi="inherit"/>
          <w:sz w:val="20"/>
          <w:szCs w:val="20"/>
        </w:rPr>
        <w:t>Voluntary Employees’</w:t>
      </w:r>
      <w:r>
        <w:rPr>
          <w:rFonts w:ascii="inherit" w:eastAsia="Times New Roman" w:hAnsi="inherit"/>
          <w:sz w:val="20"/>
          <w:szCs w:val="20"/>
        </w:rPr>
        <w:t xml:space="preserve"> </w:t>
      </w:r>
      <w:r>
        <w:rPr>
          <w:rFonts w:ascii="inherit" w:eastAsia="Times New Roman" w:hAnsi="inherit"/>
          <w:sz w:val="20"/>
          <w:szCs w:val="20"/>
        </w:rPr>
        <w:t>Beneficiary Association</w:t>
      </w:r>
    </w:p>
    <w:p w14:paraId="07E0173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Western Missouri District Court -</w:t>
      </w:r>
      <w:r>
        <w:rPr>
          <w:rFonts w:ascii="inherit" w:eastAsia="Times New Roman" w:hAnsi="inherit"/>
          <w:b/>
          <w:bCs/>
          <w:i/>
          <w:iCs/>
          <w:sz w:val="20"/>
          <w:szCs w:val="20"/>
        </w:rPr>
        <w:t xml:space="preserve"> </w:t>
      </w:r>
      <w:r>
        <w:rPr>
          <w:rFonts w:ascii="inherit" w:eastAsia="Times New Roman" w:hAnsi="inherit"/>
          <w:sz w:val="20"/>
          <w:szCs w:val="20"/>
        </w:rPr>
        <w:t>The United States District Court for the Western District of Missouri</w:t>
      </w:r>
    </w:p>
    <w:p w14:paraId="3AE82FA4" w14:textId="77777777" w:rsidR="00000000" w:rsidRDefault="007409A3">
      <w:pPr>
        <w:divId w:val="1969243785"/>
        <w:rPr>
          <w:rFonts w:eastAsia="Times New Roman"/>
          <w:sz w:val="20"/>
          <w:szCs w:val="20"/>
        </w:rPr>
      </w:pPr>
    </w:p>
    <w:p w14:paraId="78786E0E" w14:textId="77777777" w:rsidR="00000000" w:rsidRDefault="007409A3">
      <w:pPr>
        <w:spacing w:line="288" w:lineRule="auto"/>
        <w:jc w:val="center"/>
        <w:divId w:val="330061925"/>
        <w:rPr>
          <w:rFonts w:eastAsia="Times New Roman"/>
          <w:sz w:val="20"/>
          <w:szCs w:val="20"/>
        </w:rPr>
      </w:pPr>
      <w:r>
        <w:rPr>
          <w:rFonts w:ascii="inherit" w:eastAsia="Times New Roman" w:hAnsi="inherit"/>
          <w:sz w:val="20"/>
          <w:szCs w:val="20"/>
        </w:rPr>
        <w:t>5</w:t>
      </w:r>
    </w:p>
    <w:p w14:paraId="3F231A3A" w14:textId="77777777" w:rsidR="00000000" w:rsidRDefault="007409A3">
      <w:pPr>
        <w:rPr>
          <w:rFonts w:eastAsia="Times New Roman"/>
          <w:sz w:val="20"/>
          <w:szCs w:val="20"/>
        </w:rPr>
      </w:pPr>
      <w:r>
        <w:rPr>
          <w:rFonts w:eastAsia="Times New Roman"/>
          <w:sz w:val="20"/>
          <w:szCs w:val="20"/>
        </w:rPr>
        <w:pict w14:anchorId="7ED37F81">
          <v:rect id="_x0000_i1031" style="width:0;height:1.5pt" o:hralign="center" o:hrstd="t" o:hr="t" fillcolor="#a0a0a0" stroked="f"/>
        </w:pict>
      </w:r>
    </w:p>
    <w:p w14:paraId="40B208C0" w14:textId="77777777" w:rsidR="00000000" w:rsidRDefault="007409A3">
      <w:pPr>
        <w:spacing w:line="288" w:lineRule="auto"/>
        <w:divId w:val="85191659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90673E3" w14:textId="77777777" w:rsidR="00000000" w:rsidRDefault="007409A3">
      <w:pPr>
        <w:spacing w:line="288" w:lineRule="auto"/>
        <w:jc w:val="center"/>
        <w:divId w:val="1817524971"/>
        <w:rPr>
          <w:rFonts w:eastAsia="Times New Roman"/>
          <w:sz w:val="20"/>
          <w:szCs w:val="20"/>
        </w:rPr>
      </w:pPr>
      <w:r>
        <w:rPr>
          <w:rFonts w:ascii="inherit" w:eastAsia="Times New Roman" w:hAnsi="inherit"/>
          <w:b/>
          <w:bCs/>
          <w:sz w:val="20"/>
          <w:szCs w:val="20"/>
        </w:rPr>
        <w:t>UGI CORPORATION AND SUBSIDIARIES</w:t>
      </w:r>
    </w:p>
    <w:p w14:paraId="57987F8A" w14:textId="77777777" w:rsidR="00000000" w:rsidRDefault="007409A3">
      <w:pPr>
        <w:divId w:val="1537349194"/>
        <w:rPr>
          <w:rFonts w:eastAsia="Times New Roman"/>
          <w:sz w:val="20"/>
          <w:szCs w:val="20"/>
        </w:rPr>
      </w:pPr>
    </w:p>
    <w:p w14:paraId="1061B431"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PART I FINANCIAL INFORMATION</w:t>
      </w:r>
    </w:p>
    <w:p w14:paraId="0F4A743A"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FINANCIAL STATEMENTS</w:t>
      </w:r>
    </w:p>
    <w:p w14:paraId="36597FEE"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228DA368"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(unaudited)</w:t>
      </w:r>
    </w:p>
    <w:p w14:paraId="2EC28D5F" w14:textId="77777777" w:rsidR="00000000" w:rsidRDefault="007409A3">
      <w:pPr>
        <w:jc w:val="center"/>
        <w:rPr>
          <w:rFonts w:eastAsia="Times New Roman"/>
          <w:sz w:val="20"/>
          <w:szCs w:val="20"/>
        </w:rPr>
      </w:pPr>
      <w:r>
        <w:rPr>
          <w:rFonts w:ascii="inherit" w:eastAsia="Times New Roman" w:hAnsi="inherit"/>
          <w:sz w:val="20"/>
          <w:szCs w:val="20"/>
        </w:rPr>
        <w:t>(Millions of dollars)</w:t>
      </w:r>
    </w:p>
    <w:tbl>
      <w:tblPr>
        <w:tblW w:w="5000" w:type="pct"/>
        <w:jc w:val="center"/>
        <w:tblCellMar>
          <w:left w:w="0" w:type="dxa"/>
          <w:right w:w="0" w:type="dxa"/>
        </w:tblCellMar>
        <w:tblLook w:val="04A0" w:firstRow="1" w:lastRow="0" w:firstColumn="1" w:lastColumn="0" w:noHBand="0" w:noVBand="1"/>
      </w:tblPr>
      <w:tblGrid>
        <w:gridCol w:w="4940"/>
        <w:gridCol w:w="105"/>
        <w:gridCol w:w="122"/>
        <w:gridCol w:w="704"/>
        <w:gridCol w:w="99"/>
        <w:gridCol w:w="105"/>
        <w:gridCol w:w="123"/>
        <w:gridCol w:w="978"/>
        <w:gridCol w:w="99"/>
        <w:gridCol w:w="105"/>
        <w:gridCol w:w="122"/>
        <w:gridCol w:w="705"/>
        <w:gridCol w:w="99"/>
      </w:tblGrid>
      <w:tr w:rsidR="00000000" w14:paraId="029C5D90" w14:textId="77777777">
        <w:trPr>
          <w:divId w:val="2007053338"/>
          <w:jc w:val="center"/>
        </w:trPr>
        <w:tc>
          <w:tcPr>
            <w:tcW w:w="0" w:type="auto"/>
            <w:gridSpan w:val="13"/>
            <w:vAlign w:val="center"/>
            <w:hideMark/>
          </w:tcPr>
          <w:p w14:paraId="78B63F03" w14:textId="77777777" w:rsidR="00000000" w:rsidRDefault="007409A3">
            <w:pPr>
              <w:jc w:val="center"/>
              <w:rPr>
                <w:rFonts w:eastAsia="Times New Roman"/>
                <w:sz w:val="20"/>
                <w:szCs w:val="20"/>
              </w:rPr>
            </w:pPr>
          </w:p>
        </w:tc>
      </w:tr>
      <w:tr w:rsidR="00000000" w14:paraId="69A8E3A9" w14:textId="77777777">
        <w:trPr>
          <w:divId w:val="2007053338"/>
          <w:jc w:val="center"/>
        </w:trPr>
        <w:tc>
          <w:tcPr>
            <w:tcW w:w="3050" w:type="pct"/>
            <w:vAlign w:val="center"/>
            <w:hideMark/>
          </w:tcPr>
          <w:p w14:paraId="43BE2060" w14:textId="77777777" w:rsidR="00000000" w:rsidRDefault="007409A3">
            <w:pPr>
              <w:rPr>
                <w:rFonts w:eastAsia="Times New Roman"/>
                <w:sz w:val="20"/>
                <w:szCs w:val="20"/>
              </w:rPr>
            </w:pPr>
          </w:p>
        </w:tc>
        <w:tc>
          <w:tcPr>
            <w:tcW w:w="50" w:type="pct"/>
            <w:vAlign w:val="center"/>
            <w:hideMark/>
          </w:tcPr>
          <w:p w14:paraId="6FECCC28" w14:textId="77777777" w:rsidR="00000000" w:rsidRDefault="007409A3">
            <w:pPr>
              <w:rPr>
                <w:rFonts w:eastAsia="Times New Roman"/>
                <w:sz w:val="20"/>
                <w:szCs w:val="20"/>
              </w:rPr>
            </w:pPr>
          </w:p>
        </w:tc>
        <w:tc>
          <w:tcPr>
            <w:tcW w:w="50" w:type="pct"/>
            <w:vAlign w:val="center"/>
            <w:hideMark/>
          </w:tcPr>
          <w:p w14:paraId="6A60FDBC" w14:textId="77777777" w:rsidR="00000000" w:rsidRDefault="007409A3">
            <w:pPr>
              <w:rPr>
                <w:rFonts w:eastAsia="Times New Roman"/>
                <w:sz w:val="20"/>
                <w:szCs w:val="20"/>
              </w:rPr>
            </w:pPr>
          </w:p>
        </w:tc>
        <w:tc>
          <w:tcPr>
            <w:tcW w:w="500" w:type="pct"/>
            <w:vAlign w:val="center"/>
            <w:hideMark/>
          </w:tcPr>
          <w:p w14:paraId="25F30205" w14:textId="77777777" w:rsidR="00000000" w:rsidRDefault="007409A3">
            <w:pPr>
              <w:rPr>
                <w:rFonts w:eastAsia="Times New Roman"/>
                <w:sz w:val="20"/>
                <w:szCs w:val="20"/>
              </w:rPr>
            </w:pPr>
          </w:p>
        </w:tc>
        <w:tc>
          <w:tcPr>
            <w:tcW w:w="50" w:type="pct"/>
            <w:vAlign w:val="center"/>
            <w:hideMark/>
          </w:tcPr>
          <w:p w14:paraId="76A142CB" w14:textId="77777777" w:rsidR="00000000" w:rsidRDefault="007409A3">
            <w:pPr>
              <w:rPr>
                <w:rFonts w:eastAsia="Times New Roman"/>
                <w:sz w:val="20"/>
                <w:szCs w:val="20"/>
              </w:rPr>
            </w:pPr>
          </w:p>
        </w:tc>
        <w:tc>
          <w:tcPr>
            <w:tcW w:w="50" w:type="pct"/>
            <w:vAlign w:val="center"/>
            <w:hideMark/>
          </w:tcPr>
          <w:p w14:paraId="238C62CE" w14:textId="77777777" w:rsidR="00000000" w:rsidRDefault="007409A3">
            <w:pPr>
              <w:rPr>
                <w:rFonts w:eastAsia="Times New Roman"/>
                <w:sz w:val="20"/>
                <w:szCs w:val="20"/>
              </w:rPr>
            </w:pPr>
          </w:p>
        </w:tc>
        <w:tc>
          <w:tcPr>
            <w:tcW w:w="50" w:type="pct"/>
            <w:vAlign w:val="center"/>
            <w:hideMark/>
          </w:tcPr>
          <w:p w14:paraId="5BB73274" w14:textId="77777777" w:rsidR="00000000" w:rsidRDefault="007409A3">
            <w:pPr>
              <w:rPr>
                <w:rFonts w:eastAsia="Times New Roman"/>
                <w:sz w:val="20"/>
                <w:szCs w:val="20"/>
              </w:rPr>
            </w:pPr>
          </w:p>
        </w:tc>
        <w:tc>
          <w:tcPr>
            <w:tcW w:w="500" w:type="pct"/>
            <w:vAlign w:val="center"/>
            <w:hideMark/>
          </w:tcPr>
          <w:p w14:paraId="1E178022" w14:textId="77777777" w:rsidR="00000000" w:rsidRDefault="007409A3">
            <w:pPr>
              <w:rPr>
                <w:rFonts w:eastAsia="Times New Roman"/>
                <w:sz w:val="20"/>
                <w:szCs w:val="20"/>
              </w:rPr>
            </w:pPr>
          </w:p>
        </w:tc>
        <w:tc>
          <w:tcPr>
            <w:tcW w:w="50" w:type="pct"/>
            <w:vAlign w:val="center"/>
            <w:hideMark/>
          </w:tcPr>
          <w:p w14:paraId="069B52B9" w14:textId="77777777" w:rsidR="00000000" w:rsidRDefault="007409A3">
            <w:pPr>
              <w:rPr>
                <w:rFonts w:eastAsia="Times New Roman"/>
                <w:sz w:val="20"/>
                <w:szCs w:val="20"/>
              </w:rPr>
            </w:pPr>
          </w:p>
        </w:tc>
        <w:tc>
          <w:tcPr>
            <w:tcW w:w="50" w:type="pct"/>
            <w:vAlign w:val="center"/>
            <w:hideMark/>
          </w:tcPr>
          <w:p w14:paraId="0FC149CB" w14:textId="77777777" w:rsidR="00000000" w:rsidRDefault="007409A3">
            <w:pPr>
              <w:rPr>
                <w:rFonts w:eastAsia="Times New Roman"/>
                <w:sz w:val="20"/>
                <w:szCs w:val="20"/>
              </w:rPr>
            </w:pPr>
          </w:p>
        </w:tc>
        <w:tc>
          <w:tcPr>
            <w:tcW w:w="50" w:type="pct"/>
            <w:vAlign w:val="center"/>
            <w:hideMark/>
          </w:tcPr>
          <w:p w14:paraId="0538A846" w14:textId="77777777" w:rsidR="00000000" w:rsidRDefault="007409A3">
            <w:pPr>
              <w:rPr>
                <w:rFonts w:eastAsia="Times New Roman"/>
                <w:sz w:val="20"/>
                <w:szCs w:val="20"/>
              </w:rPr>
            </w:pPr>
          </w:p>
        </w:tc>
        <w:tc>
          <w:tcPr>
            <w:tcW w:w="500" w:type="pct"/>
            <w:vAlign w:val="center"/>
            <w:hideMark/>
          </w:tcPr>
          <w:p w14:paraId="699C2965" w14:textId="77777777" w:rsidR="00000000" w:rsidRDefault="007409A3">
            <w:pPr>
              <w:rPr>
                <w:rFonts w:eastAsia="Times New Roman"/>
                <w:sz w:val="20"/>
                <w:szCs w:val="20"/>
              </w:rPr>
            </w:pPr>
          </w:p>
        </w:tc>
        <w:tc>
          <w:tcPr>
            <w:tcW w:w="50" w:type="pct"/>
            <w:vAlign w:val="center"/>
            <w:hideMark/>
          </w:tcPr>
          <w:p w14:paraId="26ECE8BA" w14:textId="77777777" w:rsidR="00000000" w:rsidRDefault="007409A3">
            <w:pPr>
              <w:rPr>
                <w:rFonts w:eastAsia="Times New Roman"/>
                <w:sz w:val="20"/>
                <w:szCs w:val="20"/>
              </w:rPr>
            </w:pPr>
          </w:p>
        </w:tc>
      </w:tr>
      <w:tr w:rsidR="00000000" w14:paraId="66F5E1B8" w14:textId="77777777">
        <w:trPr>
          <w:divId w:val="2007053338"/>
          <w:jc w:val="center"/>
        </w:trPr>
        <w:tc>
          <w:tcPr>
            <w:tcW w:w="0" w:type="auto"/>
            <w:tcMar>
              <w:top w:w="30" w:type="dxa"/>
              <w:left w:w="30" w:type="dxa"/>
              <w:bottom w:w="30" w:type="dxa"/>
              <w:right w:w="30" w:type="dxa"/>
            </w:tcMar>
            <w:vAlign w:val="bottom"/>
            <w:hideMark/>
          </w:tcPr>
          <w:p w14:paraId="0F32BE29" w14:textId="77777777" w:rsidR="00000000" w:rsidRDefault="007409A3">
            <w:pPr>
              <w:divId w:val="431126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B5F6B9" w14:textId="77777777" w:rsidR="00000000" w:rsidRDefault="007409A3">
            <w:pPr>
              <w:divId w:val="1246573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C6EA27"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5511B6EE" w14:textId="77777777" w:rsidR="00000000" w:rsidRDefault="007409A3">
            <w:pPr>
              <w:divId w:val="1632202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A39D5B" w14:textId="77777777" w:rsidR="00000000" w:rsidRDefault="007409A3">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56D87E2E" w14:textId="77777777" w:rsidR="00000000" w:rsidRDefault="007409A3">
            <w:pPr>
              <w:divId w:val="836192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6D878C"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14:paraId="1A54FED3" w14:textId="77777777">
        <w:trPr>
          <w:divId w:val="2007053338"/>
          <w:jc w:val="center"/>
        </w:trPr>
        <w:tc>
          <w:tcPr>
            <w:tcW w:w="0" w:type="auto"/>
            <w:shd w:val="clear" w:color="auto" w:fill="CCEEFF"/>
            <w:tcMar>
              <w:top w:w="30" w:type="dxa"/>
              <w:left w:w="30" w:type="dxa"/>
              <w:bottom w:w="30" w:type="dxa"/>
              <w:right w:w="30" w:type="dxa"/>
            </w:tcMar>
            <w:vAlign w:val="bottom"/>
            <w:hideMark/>
          </w:tcPr>
          <w:p w14:paraId="01E14436" w14:textId="77777777" w:rsidR="00000000" w:rsidRDefault="007409A3">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14:paraId="3A028277" w14:textId="77777777" w:rsidR="00000000" w:rsidRDefault="007409A3">
            <w:pPr>
              <w:divId w:val="652176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53E794" w14:textId="77777777" w:rsidR="00000000" w:rsidRDefault="007409A3">
            <w:pPr>
              <w:divId w:val="228157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E7C2CC" w14:textId="77777777" w:rsidR="00000000" w:rsidRDefault="007409A3">
            <w:pPr>
              <w:divId w:val="820080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29087D" w14:textId="77777777" w:rsidR="00000000" w:rsidRDefault="007409A3">
            <w:pPr>
              <w:divId w:val="1218318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379155" w14:textId="77777777" w:rsidR="00000000" w:rsidRDefault="007409A3">
            <w:pPr>
              <w:divId w:val="361711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CF2F44" w14:textId="77777777" w:rsidR="00000000" w:rsidRDefault="007409A3">
            <w:pPr>
              <w:divId w:val="270937055"/>
              <w:rPr>
                <w:rFonts w:eastAsia="Times New Roman"/>
                <w:sz w:val="20"/>
                <w:szCs w:val="20"/>
              </w:rPr>
            </w:pPr>
            <w:r>
              <w:rPr>
                <w:rFonts w:ascii="inherit" w:eastAsia="Times New Roman" w:hAnsi="inherit"/>
                <w:sz w:val="20"/>
                <w:szCs w:val="20"/>
              </w:rPr>
              <w:t> </w:t>
            </w:r>
          </w:p>
        </w:tc>
      </w:tr>
      <w:tr w:rsidR="00000000" w14:paraId="749896AC" w14:textId="77777777">
        <w:trPr>
          <w:divId w:val="2007053338"/>
          <w:jc w:val="center"/>
        </w:trPr>
        <w:tc>
          <w:tcPr>
            <w:tcW w:w="0" w:type="auto"/>
            <w:tcMar>
              <w:top w:w="30" w:type="dxa"/>
              <w:left w:w="30" w:type="dxa"/>
              <w:bottom w:w="30" w:type="dxa"/>
              <w:right w:w="30" w:type="dxa"/>
            </w:tcMar>
            <w:vAlign w:val="bottom"/>
            <w:hideMark/>
          </w:tcPr>
          <w:p w14:paraId="49C0A431" w14:textId="77777777" w:rsidR="00000000" w:rsidRDefault="007409A3">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14:paraId="7E67C6D6" w14:textId="77777777" w:rsidR="00000000" w:rsidRDefault="007409A3">
            <w:pPr>
              <w:divId w:val="434710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43F42E" w14:textId="77777777" w:rsidR="00000000" w:rsidRDefault="007409A3">
            <w:pPr>
              <w:divId w:val="518156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FB6D0A" w14:textId="77777777" w:rsidR="00000000" w:rsidRDefault="007409A3">
            <w:pPr>
              <w:divId w:val="1570771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92FADE" w14:textId="77777777" w:rsidR="00000000" w:rsidRDefault="007409A3">
            <w:pPr>
              <w:divId w:val="1537498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AECF25" w14:textId="77777777" w:rsidR="00000000" w:rsidRDefault="007409A3">
            <w:pPr>
              <w:divId w:val="1648506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4D96A3" w14:textId="77777777" w:rsidR="00000000" w:rsidRDefault="007409A3">
            <w:pPr>
              <w:divId w:val="1895005541"/>
              <w:rPr>
                <w:rFonts w:eastAsia="Times New Roman"/>
                <w:sz w:val="20"/>
                <w:szCs w:val="20"/>
              </w:rPr>
            </w:pPr>
            <w:r>
              <w:rPr>
                <w:rFonts w:ascii="inherit" w:eastAsia="Times New Roman" w:hAnsi="inherit"/>
                <w:sz w:val="20"/>
                <w:szCs w:val="20"/>
              </w:rPr>
              <w:t> </w:t>
            </w:r>
          </w:p>
        </w:tc>
      </w:tr>
      <w:tr w:rsidR="00000000" w14:paraId="6AB58CEE" w14:textId="77777777">
        <w:trPr>
          <w:divId w:val="2007053338"/>
          <w:jc w:val="center"/>
        </w:trPr>
        <w:tc>
          <w:tcPr>
            <w:tcW w:w="0" w:type="auto"/>
            <w:shd w:val="clear" w:color="auto" w:fill="CCEEFF"/>
            <w:tcMar>
              <w:top w:w="30" w:type="dxa"/>
              <w:left w:w="420" w:type="dxa"/>
              <w:bottom w:w="30" w:type="dxa"/>
              <w:right w:w="30" w:type="dxa"/>
            </w:tcMar>
            <w:vAlign w:val="bottom"/>
            <w:hideMark/>
          </w:tcPr>
          <w:p w14:paraId="1CD92BD0" w14:textId="77777777" w:rsidR="00000000" w:rsidRDefault="007409A3">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14:paraId="5272909F" w14:textId="77777777" w:rsidR="00000000" w:rsidRDefault="007409A3">
            <w:pPr>
              <w:divId w:val="946235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22F73C"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73799D" w14:textId="77777777" w:rsidR="00000000" w:rsidRDefault="007409A3">
            <w:pPr>
              <w:jc w:val="right"/>
              <w:rPr>
                <w:rFonts w:eastAsia="Times New Roman"/>
                <w:sz w:val="18"/>
                <w:szCs w:val="18"/>
              </w:rPr>
            </w:pPr>
            <w:r>
              <w:rPr>
                <w:rFonts w:ascii="inherit" w:eastAsia="Times New Roman" w:hAnsi="inherit"/>
                <w:sz w:val="18"/>
                <w:szCs w:val="18"/>
              </w:rPr>
              <w:t>533.7</w:t>
            </w:r>
          </w:p>
        </w:tc>
        <w:tc>
          <w:tcPr>
            <w:tcW w:w="0" w:type="auto"/>
            <w:shd w:val="clear" w:color="auto" w:fill="CCEEFF"/>
            <w:vAlign w:val="bottom"/>
            <w:hideMark/>
          </w:tcPr>
          <w:p w14:paraId="710D341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3DE60" w14:textId="77777777" w:rsidR="00000000" w:rsidRDefault="007409A3">
            <w:pPr>
              <w:divId w:val="467742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C6CD2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B87D65" w14:textId="77777777" w:rsidR="00000000" w:rsidRDefault="007409A3">
            <w:pPr>
              <w:jc w:val="right"/>
              <w:rPr>
                <w:rFonts w:eastAsia="Times New Roman"/>
                <w:sz w:val="18"/>
                <w:szCs w:val="18"/>
              </w:rPr>
            </w:pPr>
            <w:r>
              <w:rPr>
                <w:rFonts w:ascii="inherit" w:eastAsia="Times New Roman" w:hAnsi="inherit"/>
                <w:sz w:val="18"/>
                <w:szCs w:val="18"/>
              </w:rPr>
              <w:t>452.6</w:t>
            </w:r>
          </w:p>
        </w:tc>
        <w:tc>
          <w:tcPr>
            <w:tcW w:w="0" w:type="auto"/>
            <w:shd w:val="clear" w:color="auto" w:fill="CCEEFF"/>
            <w:vAlign w:val="bottom"/>
            <w:hideMark/>
          </w:tcPr>
          <w:p w14:paraId="36AF890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2966DB" w14:textId="77777777" w:rsidR="00000000" w:rsidRDefault="007409A3">
            <w:pPr>
              <w:divId w:val="785272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5B9CB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7976143" w14:textId="77777777" w:rsidR="00000000" w:rsidRDefault="007409A3">
            <w:pPr>
              <w:jc w:val="right"/>
              <w:rPr>
                <w:rFonts w:eastAsia="Times New Roman"/>
                <w:sz w:val="18"/>
                <w:szCs w:val="18"/>
              </w:rPr>
            </w:pPr>
            <w:r>
              <w:rPr>
                <w:rFonts w:ascii="inherit" w:eastAsia="Times New Roman" w:hAnsi="inherit"/>
                <w:sz w:val="18"/>
                <w:szCs w:val="18"/>
              </w:rPr>
              <w:t>506.7</w:t>
            </w:r>
          </w:p>
        </w:tc>
        <w:tc>
          <w:tcPr>
            <w:tcW w:w="0" w:type="auto"/>
            <w:shd w:val="clear" w:color="auto" w:fill="CCEEFF"/>
            <w:vAlign w:val="bottom"/>
            <w:hideMark/>
          </w:tcPr>
          <w:p w14:paraId="557AFFD6" w14:textId="77777777" w:rsidR="00000000" w:rsidRDefault="007409A3">
            <w:pPr>
              <w:rPr>
                <w:rFonts w:eastAsia="Times New Roman"/>
                <w:sz w:val="20"/>
                <w:szCs w:val="20"/>
              </w:rPr>
            </w:pPr>
          </w:p>
        </w:tc>
      </w:tr>
      <w:tr w:rsidR="00000000" w14:paraId="2746AD16" w14:textId="77777777">
        <w:trPr>
          <w:divId w:val="2007053338"/>
          <w:jc w:val="center"/>
        </w:trPr>
        <w:tc>
          <w:tcPr>
            <w:tcW w:w="0" w:type="auto"/>
            <w:tcMar>
              <w:top w:w="30" w:type="dxa"/>
              <w:left w:w="420" w:type="dxa"/>
              <w:bottom w:w="30" w:type="dxa"/>
              <w:right w:w="30" w:type="dxa"/>
            </w:tcMar>
            <w:vAlign w:val="bottom"/>
            <w:hideMark/>
          </w:tcPr>
          <w:p w14:paraId="51EC7EA5" w14:textId="77777777" w:rsidR="00000000" w:rsidRDefault="007409A3">
            <w:pPr>
              <w:rPr>
                <w:rFonts w:eastAsia="Times New Roman"/>
                <w:sz w:val="18"/>
                <w:szCs w:val="18"/>
              </w:rPr>
            </w:pPr>
            <w:r>
              <w:rPr>
                <w:rFonts w:ascii="inherit" w:eastAsia="Times New Roman" w:hAnsi="inherit"/>
                <w:sz w:val="18"/>
                <w:szCs w:val="18"/>
              </w:rPr>
              <w:t>Restricted cash</w:t>
            </w:r>
          </w:p>
        </w:tc>
        <w:tc>
          <w:tcPr>
            <w:tcW w:w="0" w:type="auto"/>
            <w:tcMar>
              <w:top w:w="30" w:type="dxa"/>
              <w:left w:w="30" w:type="dxa"/>
              <w:bottom w:w="30" w:type="dxa"/>
              <w:right w:w="30" w:type="dxa"/>
            </w:tcMar>
            <w:vAlign w:val="bottom"/>
            <w:hideMark/>
          </w:tcPr>
          <w:p w14:paraId="78C36744" w14:textId="77777777" w:rsidR="00000000" w:rsidRDefault="007409A3">
            <w:pPr>
              <w:divId w:val="595096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5D880C" w14:textId="77777777" w:rsidR="00000000" w:rsidRDefault="007409A3">
            <w:pPr>
              <w:jc w:val="right"/>
              <w:rPr>
                <w:rFonts w:eastAsia="Times New Roman"/>
                <w:sz w:val="18"/>
                <w:szCs w:val="18"/>
              </w:rPr>
            </w:pPr>
            <w:r>
              <w:rPr>
                <w:rFonts w:ascii="inherit" w:eastAsia="Times New Roman" w:hAnsi="inherit"/>
                <w:sz w:val="18"/>
                <w:szCs w:val="18"/>
              </w:rPr>
              <w:t>42.3</w:t>
            </w:r>
          </w:p>
        </w:tc>
        <w:tc>
          <w:tcPr>
            <w:tcW w:w="0" w:type="auto"/>
            <w:vAlign w:val="bottom"/>
            <w:hideMark/>
          </w:tcPr>
          <w:p w14:paraId="4E39276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A860D3" w14:textId="77777777" w:rsidR="00000000" w:rsidRDefault="007409A3">
            <w:pPr>
              <w:divId w:val="39330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97350D" w14:textId="77777777" w:rsidR="00000000" w:rsidRDefault="007409A3">
            <w:pPr>
              <w:jc w:val="right"/>
              <w:rPr>
                <w:rFonts w:eastAsia="Times New Roman"/>
                <w:sz w:val="18"/>
                <w:szCs w:val="18"/>
              </w:rPr>
            </w:pPr>
            <w:r>
              <w:rPr>
                <w:rFonts w:ascii="inherit" w:eastAsia="Times New Roman" w:hAnsi="inherit"/>
                <w:sz w:val="18"/>
                <w:szCs w:val="18"/>
              </w:rPr>
              <w:t>9.6</w:t>
            </w:r>
          </w:p>
        </w:tc>
        <w:tc>
          <w:tcPr>
            <w:tcW w:w="0" w:type="auto"/>
            <w:vAlign w:val="bottom"/>
            <w:hideMark/>
          </w:tcPr>
          <w:p w14:paraId="4ADB089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FE67305" w14:textId="77777777" w:rsidR="00000000" w:rsidRDefault="007409A3">
            <w:pPr>
              <w:divId w:val="1405178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77243" w14:textId="77777777" w:rsidR="00000000" w:rsidRDefault="007409A3">
            <w:pPr>
              <w:jc w:val="right"/>
              <w:rPr>
                <w:rFonts w:eastAsia="Times New Roman"/>
                <w:sz w:val="18"/>
                <w:szCs w:val="18"/>
              </w:rPr>
            </w:pPr>
            <w:r>
              <w:rPr>
                <w:rFonts w:ascii="inherit" w:eastAsia="Times New Roman" w:hAnsi="inherit"/>
                <w:sz w:val="18"/>
                <w:szCs w:val="18"/>
              </w:rPr>
              <w:t>7.7</w:t>
            </w:r>
          </w:p>
        </w:tc>
        <w:tc>
          <w:tcPr>
            <w:tcW w:w="0" w:type="auto"/>
            <w:vAlign w:val="bottom"/>
            <w:hideMark/>
          </w:tcPr>
          <w:p w14:paraId="22476050" w14:textId="77777777" w:rsidR="00000000" w:rsidRDefault="007409A3">
            <w:pPr>
              <w:rPr>
                <w:rFonts w:eastAsia="Times New Roman"/>
                <w:sz w:val="20"/>
                <w:szCs w:val="20"/>
              </w:rPr>
            </w:pPr>
          </w:p>
        </w:tc>
      </w:tr>
      <w:tr w:rsidR="00000000" w14:paraId="3B954488" w14:textId="77777777">
        <w:trPr>
          <w:divId w:val="2007053338"/>
          <w:jc w:val="center"/>
        </w:trPr>
        <w:tc>
          <w:tcPr>
            <w:tcW w:w="0" w:type="auto"/>
            <w:shd w:val="clear" w:color="auto" w:fill="CCEEFF"/>
            <w:tcMar>
              <w:top w:w="30" w:type="dxa"/>
              <w:left w:w="420" w:type="dxa"/>
              <w:bottom w:w="30" w:type="dxa"/>
              <w:right w:w="30" w:type="dxa"/>
            </w:tcMar>
            <w:vAlign w:val="bottom"/>
            <w:hideMark/>
          </w:tcPr>
          <w:p w14:paraId="5D6AFE88" w14:textId="77777777" w:rsidR="00000000" w:rsidRDefault="007409A3">
            <w:pPr>
              <w:rPr>
                <w:rFonts w:eastAsia="Times New Roman"/>
                <w:sz w:val="18"/>
                <w:szCs w:val="18"/>
              </w:rPr>
            </w:pPr>
            <w:r>
              <w:rPr>
                <w:rFonts w:ascii="inherit" w:eastAsia="Times New Roman" w:hAnsi="inherit"/>
                <w:sz w:val="18"/>
                <w:szCs w:val="18"/>
              </w:rPr>
              <w:t>Accounts receivable (less allowances for doubtful accounts of $42.8, $35.1 and $43.4, respectively)</w:t>
            </w:r>
          </w:p>
        </w:tc>
        <w:tc>
          <w:tcPr>
            <w:tcW w:w="0" w:type="auto"/>
            <w:shd w:val="clear" w:color="auto" w:fill="CCEEFF"/>
            <w:tcMar>
              <w:top w:w="30" w:type="dxa"/>
              <w:left w:w="30" w:type="dxa"/>
              <w:bottom w:w="30" w:type="dxa"/>
              <w:right w:w="30" w:type="dxa"/>
            </w:tcMar>
            <w:vAlign w:val="bottom"/>
            <w:hideMark/>
          </w:tcPr>
          <w:p w14:paraId="6CB38391" w14:textId="77777777" w:rsidR="00000000" w:rsidRDefault="007409A3">
            <w:pPr>
              <w:divId w:val="1706910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CB3B8D" w14:textId="77777777" w:rsidR="00000000" w:rsidRDefault="007409A3">
            <w:pPr>
              <w:jc w:val="right"/>
              <w:rPr>
                <w:rFonts w:eastAsia="Times New Roman"/>
                <w:sz w:val="18"/>
                <w:szCs w:val="18"/>
              </w:rPr>
            </w:pPr>
            <w:r>
              <w:rPr>
                <w:rFonts w:ascii="inherit" w:eastAsia="Times New Roman" w:hAnsi="inherit"/>
                <w:sz w:val="18"/>
                <w:szCs w:val="18"/>
              </w:rPr>
              <w:t>779.8</w:t>
            </w:r>
          </w:p>
        </w:tc>
        <w:tc>
          <w:tcPr>
            <w:tcW w:w="0" w:type="auto"/>
            <w:shd w:val="clear" w:color="auto" w:fill="CCEEFF"/>
            <w:vAlign w:val="bottom"/>
            <w:hideMark/>
          </w:tcPr>
          <w:p w14:paraId="38B85D0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58FFD" w14:textId="77777777" w:rsidR="00000000" w:rsidRDefault="007409A3">
            <w:pPr>
              <w:divId w:val="389310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01AA77" w14:textId="77777777" w:rsidR="00000000" w:rsidRDefault="007409A3">
            <w:pPr>
              <w:jc w:val="right"/>
              <w:rPr>
                <w:rFonts w:eastAsia="Times New Roman"/>
                <w:sz w:val="18"/>
                <w:szCs w:val="18"/>
              </w:rPr>
            </w:pPr>
            <w:r>
              <w:rPr>
                <w:rFonts w:ascii="inherit" w:eastAsia="Times New Roman" w:hAnsi="inherit"/>
                <w:sz w:val="18"/>
                <w:szCs w:val="18"/>
              </w:rPr>
              <w:t>751.9</w:t>
            </w:r>
          </w:p>
        </w:tc>
        <w:tc>
          <w:tcPr>
            <w:tcW w:w="0" w:type="auto"/>
            <w:shd w:val="clear" w:color="auto" w:fill="CCEEFF"/>
            <w:vAlign w:val="bottom"/>
            <w:hideMark/>
          </w:tcPr>
          <w:p w14:paraId="71F54AA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CF38E" w14:textId="77777777" w:rsidR="00000000" w:rsidRDefault="007409A3">
            <w:pPr>
              <w:divId w:val="1791321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58831A" w14:textId="77777777" w:rsidR="00000000" w:rsidRDefault="007409A3">
            <w:pPr>
              <w:jc w:val="right"/>
              <w:rPr>
                <w:rFonts w:eastAsia="Times New Roman"/>
                <w:sz w:val="18"/>
                <w:szCs w:val="18"/>
              </w:rPr>
            </w:pPr>
            <w:r>
              <w:rPr>
                <w:rFonts w:ascii="inherit" w:eastAsia="Times New Roman" w:hAnsi="inherit"/>
                <w:sz w:val="18"/>
                <w:szCs w:val="18"/>
              </w:rPr>
              <w:t>813.3</w:t>
            </w:r>
          </w:p>
        </w:tc>
        <w:tc>
          <w:tcPr>
            <w:tcW w:w="0" w:type="auto"/>
            <w:shd w:val="clear" w:color="auto" w:fill="CCEEFF"/>
            <w:vAlign w:val="bottom"/>
            <w:hideMark/>
          </w:tcPr>
          <w:p w14:paraId="41AA413B" w14:textId="77777777" w:rsidR="00000000" w:rsidRDefault="007409A3">
            <w:pPr>
              <w:rPr>
                <w:rFonts w:eastAsia="Times New Roman"/>
                <w:sz w:val="20"/>
                <w:szCs w:val="20"/>
              </w:rPr>
            </w:pPr>
          </w:p>
        </w:tc>
      </w:tr>
      <w:tr w:rsidR="00000000" w14:paraId="04222A3A" w14:textId="77777777">
        <w:trPr>
          <w:divId w:val="2007053338"/>
          <w:jc w:val="center"/>
        </w:trPr>
        <w:tc>
          <w:tcPr>
            <w:tcW w:w="0" w:type="auto"/>
            <w:tcMar>
              <w:top w:w="30" w:type="dxa"/>
              <w:left w:w="420" w:type="dxa"/>
              <w:bottom w:w="30" w:type="dxa"/>
              <w:right w:w="30" w:type="dxa"/>
            </w:tcMar>
            <w:vAlign w:val="bottom"/>
            <w:hideMark/>
          </w:tcPr>
          <w:p w14:paraId="6872F5E9" w14:textId="77777777" w:rsidR="00000000" w:rsidRDefault="007409A3">
            <w:pPr>
              <w:rPr>
                <w:rFonts w:eastAsia="Times New Roman"/>
                <w:sz w:val="18"/>
                <w:szCs w:val="18"/>
              </w:rPr>
            </w:pPr>
            <w:r>
              <w:rPr>
                <w:rFonts w:ascii="inherit" w:eastAsia="Times New Roman" w:hAnsi="inherit"/>
                <w:sz w:val="18"/>
                <w:szCs w:val="18"/>
              </w:rPr>
              <w:t>Accrued utility revenues</w:t>
            </w:r>
          </w:p>
        </w:tc>
        <w:tc>
          <w:tcPr>
            <w:tcW w:w="0" w:type="auto"/>
            <w:tcMar>
              <w:top w:w="30" w:type="dxa"/>
              <w:left w:w="30" w:type="dxa"/>
              <w:bottom w:w="30" w:type="dxa"/>
              <w:right w:w="30" w:type="dxa"/>
            </w:tcMar>
            <w:vAlign w:val="bottom"/>
            <w:hideMark/>
          </w:tcPr>
          <w:p w14:paraId="1D50EA0D" w14:textId="77777777" w:rsidR="00000000" w:rsidRDefault="007409A3">
            <w:pPr>
              <w:divId w:val="680400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2FB89C" w14:textId="77777777" w:rsidR="00000000" w:rsidRDefault="007409A3">
            <w:pPr>
              <w:jc w:val="right"/>
              <w:rPr>
                <w:rFonts w:eastAsia="Times New Roman"/>
                <w:sz w:val="18"/>
                <w:szCs w:val="18"/>
              </w:rPr>
            </w:pPr>
            <w:r>
              <w:rPr>
                <w:rFonts w:ascii="inherit" w:eastAsia="Times New Roman" w:hAnsi="inherit"/>
                <w:sz w:val="18"/>
                <w:szCs w:val="18"/>
              </w:rPr>
              <w:t>14.6</w:t>
            </w:r>
          </w:p>
        </w:tc>
        <w:tc>
          <w:tcPr>
            <w:tcW w:w="0" w:type="auto"/>
            <w:vAlign w:val="bottom"/>
            <w:hideMark/>
          </w:tcPr>
          <w:p w14:paraId="75CA01E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B6D9F8" w14:textId="77777777" w:rsidR="00000000" w:rsidRDefault="007409A3">
            <w:pPr>
              <w:divId w:val="513615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D4F901" w14:textId="77777777" w:rsidR="00000000" w:rsidRDefault="007409A3">
            <w:pPr>
              <w:jc w:val="right"/>
              <w:rPr>
                <w:rFonts w:eastAsia="Times New Roman"/>
                <w:sz w:val="18"/>
                <w:szCs w:val="18"/>
              </w:rPr>
            </w:pPr>
            <w:r>
              <w:rPr>
                <w:rFonts w:ascii="inherit" w:eastAsia="Times New Roman" w:hAnsi="inherit"/>
                <w:sz w:val="18"/>
                <w:szCs w:val="18"/>
              </w:rPr>
              <w:t>14.0</w:t>
            </w:r>
          </w:p>
        </w:tc>
        <w:tc>
          <w:tcPr>
            <w:tcW w:w="0" w:type="auto"/>
            <w:vAlign w:val="bottom"/>
            <w:hideMark/>
          </w:tcPr>
          <w:p w14:paraId="0B61632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255CBB" w14:textId="77777777" w:rsidR="00000000" w:rsidRDefault="007409A3">
            <w:pPr>
              <w:divId w:val="213451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3470D" w14:textId="77777777" w:rsidR="00000000" w:rsidRDefault="007409A3">
            <w:pPr>
              <w:jc w:val="right"/>
              <w:rPr>
                <w:rFonts w:eastAsia="Times New Roman"/>
                <w:sz w:val="18"/>
                <w:szCs w:val="18"/>
              </w:rPr>
            </w:pPr>
            <w:r>
              <w:rPr>
                <w:rFonts w:ascii="inherit" w:eastAsia="Times New Roman" w:hAnsi="inherit"/>
                <w:sz w:val="18"/>
                <w:szCs w:val="18"/>
              </w:rPr>
              <w:t>14.4</w:t>
            </w:r>
          </w:p>
        </w:tc>
        <w:tc>
          <w:tcPr>
            <w:tcW w:w="0" w:type="auto"/>
            <w:vAlign w:val="bottom"/>
            <w:hideMark/>
          </w:tcPr>
          <w:p w14:paraId="21A9A4C0" w14:textId="77777777" w:rsidR="00000000" w:rsidRDefault="007409A3">
            <w:pPr>
              <w:rPr>
                <w:rFonts w:eastAsia="Times New Roman"/>
                <w:sz w:val="20"/>
                <w:szCs w:val="20"/>
              </w:rPr>
            </w:pPr>
          </w:p>
        </w:tc>
      </w:tr>
      <w:tr w:rsidR="00000000" w14:paraId="0BB14B42" w14:textId="77777777">
        <w:trPr>
          <w:divId w:val="2007053338"/>
          <w:jc w:val="center"/>
        </w:trPr>
        <w:tc>
          <w:tcPr>
            <w:tcW w:w="0" w:type="auto"/>
            <w:shd w:val="clear" w:color="auto" w:fill="CCEEFF"/>
            <w:tcMar>
              <w:top w:w="30" w:type="dxa"/>
              <w:left w:w="420" w:type="dxa"/>
              <w:bottom w:w="30" w:type="dxa"/>
              <w:right w:w="30" w:type="dxa"/>
            </w:tcMar>
            <w:vAlign w:val="bottom"/>
            <w:hideMark/>
          </w:tcPr>
          <w:p w14:paraId="2DBAA9B2" w14:textId="77777777" w:rsidR="00000000" w:rsidRDefault="007409A3">
            <w:pPr>
              <w:rPr>
                <w:rFonts w:eastAsia="Times New Roman"/>
                <w:sz w:val="18"/>
                <w:szCs w:val="18"/>
              </w:rPr>
            </w:pPr>
            <w:r>
              <w:rPr>
                <w:rFonts w:ascii="inherit" w:eastAsia="Times New Roman" w:hAnsi="inherit"/>
                <w:sz w:val="18"/>
                <w:szCs w:val="18"/>
              </w:rPr>
              <w:t>Inventories</w:t>
            </w:r>
          </w:p>
        </w:tc>
        <w:tc>
          <w:tcPr>
            <w:tcW w:w="0" w:type="auto"/>
            <w:shd w:val="clear" w:color="auto" w:fill="CCEEFF"/>
            <w:tcMar>
              <w:top w:w="30" w:type="dxa"/>
              <w:left w:w="30" w:type="dxa"/>
              <w:bottom w:w="30" w:type="dxa"/>
              <w:right w:w="30" w:type="dxa"/>
            </w:tcMar>
            <w:vAlign w:val="bottom"/>
            <w:hideMark/>
          </w:tcPr>
          <w:p w14:paraId="6D0CD519" w14:textId="77777777" w:rsidR="00000000" w:rsidRDefault="007409A3">
            <w:pPr>
              <w:divId w:val="846791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580C35" w14:textId="77777777" w:rsidR="00000000" w:rsidRDefault="007409A3">
            <w:pPr>
              <w:jc w:val="right"/>
              <w:rPr>
                <w:rFonts w:eastAsia="Times New Roman"/>
                <w:sz w:val="18"/>
                <w:szCs w:val="18"/>
              </w:rPr>
            </w:pPr>
            <w:r>
              <w:rPr>
                <w:rFonts w:ascii="inherit" w:eastAsia="Times New Roman" w:hAnsi="inherit"/>
                <w:sz w:val="18"/>
                <w:szCs w:val="18"/>
              </w:rPr>
              <w:t>215.1</w:t>
            </w:r>
          </w:p>
        </w:tc>
        <w:tc>
          <w:tcPr>
            <w:tcW w:w="0" w:type="auto"/>
            <w:shd w:val="clear" w:color="auto" w:fill="CCEEFF"/>
            <w:vAlign w:val="bottom"/>
            <w:hideMark/>
          </w:tcPr>
          <w:p w14:paraId="6CD904E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ED05D" w14:textId="77777777" w:rsidR="00000000" w:rsidRDefault="007409A3">
            <w:pPr>
              <w:divId w:val="180080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AC58B9" w14:textId="77777777" w:rsidR="00000000" w:rsidRDefault="007409A3">
            <w:pPr>
              <w:jc w:val="right"/>
              <w:rPr>
                <w:rFonts w:eastAsia="Times New Roman"/>
                <w:sz w:val="18"/>
                <w:szCs w:val="18"/>
              </w:rPr>
            </w:pPr>
            <w:r>
              <w:rPr>
                <w:rFonts w:ascii="inherit" w:eastAsia="Times New Roman" w:hAnsi="inherit"/>
                <w:sz w:val="18"/>
                <w:szCs w:val="18"/>
              </w:rPr>
              <w:t>318.2</w:t>
            </w:r>
          </w:p>
        </w:tc>
        <w:tc>
          <w:tcPr>
            <w:tcW w:w="0" w:type="auto"/>
            <w:shd w:val="clear" w:color="auto" w:fill="CCEEFF"/>
            <w:vAlign w:val="bottom"/>
            <w:hideMark/>
          </w:tcPr>
          <w:p w14:paraId="15D4A25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514D0" w14:textId="77777777" w:rsidR="00000000" w:rsidRDefault="007409A3">
            <w:pPr>
              <w:divId w:val="759790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DC394A" w14:textId="77777777" w:rsidR="00000000" w:rsidRDefault="007409A3">
            <w:pPr>
              <w:jc w:val="right"/>
              <w:rPr>
                <w:rFonts w:eastAsia="Times New Roman"/>
                <w:sz w:val="18"/>
                <w:szCs w:val="18"/>
              </w:rPr>
            </w:pPr>
            <w:r>
              <w:rPr>
                <w:rFonts w:ascii="inherit" w:eastAsia="Times New Roman" w:hAnsi="inherit"/>
                <w:sz w:val="18"/>
                <w:szCs w:val="18"/>
              </w:rPr>
              <w:t>253.2</w:t>
            </w:r>
          </w:p>
        </w:tc>
        <w:tc>
          <w:tcPr>
            <w:tcW w:w="0" w:type="auto"/>
            <w:shd w:val="clear" w:color="auto" w:fill="CCEEFF"/>
            <w:vAlign w:val="bottom"/>
            <w:hideMark/>
          </w:tcPr>
          <w:p w14:paraId="7C8EC1E4" w14:textId="77777777" w:rsidR="00000000" w:rsidRDefault="007409A3">
            <w:pPr>
              <w:rPr>
                <w:rFonts w:eastAsia="Times New Roman"/>
                <w:sz w:val="20"/>
                <w:szCs w:val="20"/>
              </w:rPr>
            </w:pPr>
          </w:p>
        </w:tc>
      </w:tr>
      <w:tr w:rsidR="00000000" w14:paraId="71206F29" w14:textId="77777777">
        <w:trPr>
          <w:divId w:val="2007053338"/>
          <w:jc w:val="center"/>
        </w:trPr>
        <w:tc>
          <w:tcPr>
            <w:tcW w:w="0" w:type="auto"/>
            <w:tcMar>
              <w:top w:w="30" w:type="dxa"/>
              <w:left w:w="420" w:type="dxa"/>
              <w:bottom w:w="30" w:type="dxa"/>
              <w:right w:w="30" w:type="dxa"/>
            </w:tcMar>
            <w:vAlign w:val="bottom"/>
            <w:hideMark/>
          </w:tcPr>
          <w:p w14:paraId="2BA0C72B" w14:textId="77777777" w:rsidR="00000000" w:rsidRDefault="007409A3">
            <w:pPr>
              <w:rPr>
                <w:rFonts w:eastAsia="Times New Roman"/>
                <w:sz w:val="18"/>
                <w:szCs w:val="18"/>
              </w:rPr>
            </w:pPr>
            <w:r>
              <w:rPr>
                <w:rFonts w:ascii="inherit" w:eastAsia="Times New Roman" w:hAnsi="inherit"/>
                <w:sz w:val="18"/>
                <w:szCs w:val="18"/>
              </w:rPr>
              <w:t>Utility regulatory assets</w:t>
            </w:r>
          </w:p>
        </w:tc>
        <w:tc>
          <w:tcPr>
            <w:tcW w:w="0" w:type="auto"/>
            <w:tcMar>
              <w:top w:w="30" w:type="dxa"/>
              <w:left w:w="30" w:type="dxa"/>
              <w:bottom w:w="30" w:type="dxa"/>
              <w:right w:w="30" w:type="dxa"/>
            </w:tcMar>
            <w:vAlign w:val="bottom"/>
            <w:hideMark/>
          </w:tcPr>
          <w:p w14:paraId="52058C32" w14:textId="77777777" w:rsidR="00000000" w:rsidRDefault="007409A3">
            <w:pPr>
              <w:divId w:val="10884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E03042" w14:textId="77777777" w:rsidR="00000000" w:rsidRDefault="007409A3">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68A822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407021" w14:textId="77777777" w:rsidR="00000000" w:rsidRDefault="007409A3">
            <w:pPr>
              <w:divId w:val="424574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A5D7B" w14:textId="77777777" w:rsidR="00000000" w:rsidRDefault="007409A3">
            <w:pPr>
              <w:jc w:val="right"/>
              <w:rPr>
                <w:rFonts w:eastAsia="Times New Roman"/>
                <w:sz w:val="18"/>
                <w:szCs w:val="18"/>
              </w:rPr>
            </w:pPr>
            <w:r>
              <w:rPr>
                <w:rFonts w:ascii="inherit" w:eastAsia="Times New Roman" w:hAnsi="inherit"/>
                <w:sz w:val="18"/>
                <w:szCs w:val="18"/>
              </w:rPr>
              <w:t>7.5</w:t>
            </w:r>
          </w:p>
        </w:tc>
        <w:tc>
          <w:tcPr>
            <w:tcW w:w="0" w:type="auto"/>
            <w:vAlign w:val="bottom"/>
            <w:hideMark/>
          </w:tcPr>
          <w:p w14:paraId="62811A1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D1C49D" w14:textId="77777777" w:rsidR="00000000" w:rsidRDefault="007409A3">
            <w:pPr>
              <w:divId w:val="1082947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70649F" w14:textId="77777777" w:rsidR="00000000" w:rsidRDefault="007409A3">
            <w:pPr>
              <w:jc w:val="right"/>
              <w:rPr>
                <w:rFonts w:eastAsia="Times New Roman"/>
                <w:sz w:val="18"/>
                <w:szCs w:val="18"/>
              </w:rPr>
            </w:pPr>
            <w:r>
              <w:rPr>
                <w:rFonts w:ascii="inherit" w:eastAsia="Times New Roman" w:hAnsi="inherit"/>
                <w:sz w:val="18"/>
                <w:szCs w:val="18"/>
              </w:rPr>
              <w:t>2.2</w:t>
            </w:r>
          </w:p>
        </w:tc>
        <w:tc>
          <w:tcPr>
            <w:tcW w:w="0" w:type="auto"/>
            <w:vAlign w:val="bottom"/>
            <w:hideMark/>
          </w:tcPr>
          <w:p w14:paraId="49D0FA55" w14:textId="77777777" w:rsidR="00000000" w:rsidRDefault="007409A3">
            <w:pPr>
              <w:rPr>
                <w:rFonts w:eastAsia="Times New Roman"/>
                <w:sz w:val="20"/>
                <w:szCs w:val="20"/>
              </w:rPr>
            </w:pPr>
          </w:p>
        </w:tc>
      </w:tr>
      <w:tr w:rsidR="00000000" w14:paraId="135B8FA3" w14:textId="77777777">
        <w:trPr>
          <w:divId w:val="2007053338"/>
          <w:jc w:val="center"/>
        </w:trPr>
        <w:tc>
          <w:tcPr>
            <w:tcW w:w="0" w:type="auto"/>
            <w:shd w:val="clear" w:color="auto" w:fill="CCEEFF"/>
            <w:tcMar>
              <w:top w:w="30" w:type="dxa"/>
              <w:left w:w="420" w:type="dxa"/>
              <w:bottom w:w="30" w:type="dxa"/>
              <w:right w:w="30" w:type="dxa"/>
            </w:tcMar>
            <w:vAlign w:val="bottom"/>
            <w:hideMark/>
          </w:tcPr>
          <w:p w14:paraId="04556166"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14:paraId="5A862FF0" w14:textId="77777777" w:rsidR="00000000" w:rsidRDefault="007409A3">
            <w:pPr>
              <w:divId w:val="1361273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E9F8A1" w14:textId="77777777" w:rsidR="00000000" w:rsidRDefault="007409A3">
            <w:pPr>
              <w:jc w:val="right"/>
              <w:rPr>
                <w:rFonts w:eastAsia="Times New Roman"/>
                <w:sz w:val="18"/>
                <w:szCs w:val="18"/>
              </w:rPr>
            </w:pPr>
            <w:r>
              <w:rPr>
                <w:rFonts w:ascii="inherit" w:eastAsia="Times New Roman" w:hAnsi="inherit"/>
                <w:sz w:val="18"/>
                <w:szCs w:val="18"/>
              </w:rPr>
              <w:t>28.5</w:t>
            </w:r>
          </w:p>
        </w:tc>
        <w:tc>
          <w:tcPr>
            <w:tcW w:w="0" w:type="auto"/>
            <w:shd w:val="clear" w:color="auto" w:fill="CCEEFF"/>
            <w:vAlign w:val="bottom"/>
            <w:hideMark/>
          </w:tcPr>
          <w:p w14:paraId="72F42EA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AE814E" w14:textId="77777777" w:rsidR="00000000" w:rsidRDefault="007409A3">
            <w:pPr>
              <w:divId w:val="926303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A34F7F" w14:textId="77777777" w:rsidR="00000000" w:rsidRDefault="007409A3">
            <w:pPr>
              <w:jc w:val="right"/>
              <w:rPr>
                <w:rFonts w:eastAsia="Times New Roman"/>
                <w:sz w:val="18"/>
                <w:szCs w:val="18"/>
              </w:rPr>
            </w:pPr>
            <w:r>
              <w:rPr>
                <w:rFonts w:ascii="inherit" w:eastAsia="Times New Roman" w:hAnsi="inherit"/>
                <w:sz w:val="18"/>
                <w:szCs w:val="18"/>
              </w:rPr>
              <w:t>142.5</w:t>
            </w:r>
          </w:p>
        </w:tc>
        <w:tc>
          <w:tcPr>
            <w:tcW w:w="0" w:type="auto"/>
            <w:shd w:val="clear" w:color="auto" w:fill="CCEEFF"/>
            <w:vAlign w:val="bottom"/>
            <w:hideMark/>
          </w:tcPr>
          <w:p w14:paraId="2D2DA3E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F512E8" w14:textId="77777777" w:rsidR="00000000" w:rsidRDefault="007409A3">
            <w:pPr>
              <w:divId w:val="814105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E32726" w14:textId="77777777" w:rsidR="00000000" w:rsidRDefault="007409A3">
            <w:pPr>
              <w:jc w:val="right"/>
              <w:rPr>
                <w:rFonts w:eastAsia="Times New Roman"/>
                <w:sz w:val="18"/>
                <w:szCs w:val="18"/>
              </w:rPr>
            </w:pPr>
            <w:r>
              <w:rPr>
                <w:rFonts w:ascii="inherit" w:eastAsia="Times New Roman" w:hAnsi="inherit"/>
                <w:sz w:val="18"/>
                <w:szCs w:val="18"/>
              </w:rPr>
              <w:t>93.7</w:t>
            </w:r>
          </w:p>
        </w:tc>
        <w:tc>
          <w:tcPr>
            <w:tcW w:w="0" w:type="auto"/>
            <w:shd w:val="clear" w:color="auto" w:fill="CCEEFF"/>
            <w:vAlign w:val="bottom"/>
            <w:hideMark/>
          </w:tcPr>
          <w:p w14:paraId="4361A09D" w14:textId="77777777" w:rsidR="00000000" w:rsidRDefault="007409A3">
            <w:pPr>
              <w:rPr>
                <w:rFonts w:eastAsia="Times New Roman"/>
                <w:sz w:val="20"/>
                <w:szCs w:val="20"/>
              </w:rPr>
            </w:pPr>
          </w:p>
        </w:tc>
      </w:tr>
      <w:tr w:rsidR="00000000" w14:paraId="350D50D1" w14:textId="77777777">
        <w:trPr>
          <w:divId w:val="2007053338"/>
          <w:jc w:val="center"/>
        </w:trPr>
        <w:tc>
          <w:tcPr>
            <w:tcW w:w="0" w:type="auto"/>
            <w:tcMar>
              <w:top w:w="30" w:type="dxa"/>
              <w:left w:w="420" w:type="dxa"/>
              <w:bottom w:w="30" w:type="dxa"/>
              <w:right w:w="30" w:type="dxa"/>
            </w:tcMar>
            <w:vAlign w:val="bottom"/>
            <w:hideMark/>
          </w:tcPr>
          <w:p w14:paraId="3AA22992" w14:textId="77777777" w:rsidR="00000000" w:rsidRDefault="007409A3">
            <w:pPr>
              <w:rPr>
                <w:rFonts w:eastAsia="Times New Roman"/>
                <w:sz w:val="18"/>
                <w:szCs w:val="18"/>
              </w:rPr>
            </w:pPr>
            <w:r>
              <w:rPr>
                <w:rFonts w:ascii="inherit" w:eastAsia="Times New Roman" w:hAnsi="inherit"/>
                <w:sz w:val="18"/>
                <w:szCs w:val="18"/>
              </w:rPr>
              <w:t>Prepaid expenses and other current assets</w:t>
            </w:r>
          </w:p>
        </w:tc>
        <w:tc>
          <w:tcPr>
            <w:tcW w:w="0" w:type="auto"/>
            <w:tcMar>
              <w:top w:w="30" w:type="dxa"/>
              <w:left w:w="30" w:type="dxa"/>
              <w:bottom w:w="30" w:type="dxa"/>
              <w:right w:w="30" w:type="dxa"/>
            </w:tcMar>
            <w:vAlign w:val="bottom"/>
            <w:hideMark/>
          </w:tcPr>
          <w:p w14:paraId="7A219935" w14:textId="77777777" w:rsidR="00000000" w:rsidRDefault="007409A3">
            <w:pPr>
              <w:divId w:val="980964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FF77EB" w14:textId="77777777" w:rsidR="00000000" w:rsidRDefault="007409A3">
            <w:pPr>
              <w:jc w:val="right"/>
              <w:rPr>
                <w:rFonts w:eastAsia="Times New Roman"/>
                <w:sz w:val="18"/>
                <w:szCs w:val="18"/>
              </w:rPr>
            </w:pPr>
            <w:r>
              <w:rPr>
                <w:rFonts w:ascii="inherit" w:eastAsia="Times New Roman" w:hAnsi="inherit"/>
                <w:sz w:val="18"/>
                <w:szCs w:val="18"/>
              </w:rPr>
              <w:t>100.1</w:t>
            </w:r>
          </w:p>
        </w:tc>
        <w:tc>
          <w:tcPr>
            <w:tcW w:w="0" w:type="auto"/>
            <w:tcBorders>
              <w:bottom w:val="single" w:sz="6" w:space="0" w:color="000000"/>
            </w:tcBorders>
            <w:vAlign w:val="bottom"/>
            <w:hideMark/>
          </w:tcPr>
          <w:p w14:paraId="64A8615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AAB20E5" w14:textId="77777777" w:rsidR="00000000" w:rsidRDefault="007409A3">
            <w:pPr>
              <w:divId w:val="1144471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19C650" w14:textId="77777777" w:rsidR="00000000" w:rsidRDefault="007409A3">
            <w:pPr>
              <w:jc w:val="right"/>
              <w:rPr>
                <w:rFonts w:eastAsia="Times New Roman"/>
                <w:sz w:val="18"/>
                <w:szCs w:val="18"/>
              </w:rPr>
            </w:pPr>
            <w:r>
              <w:rPr>
                <w:rFonts w:ascii="inherit" w:eastAsia="Times New Roman" w:hAnsi="inherit"/>
                <w:sz w:val="18"/>
                <w:szCs w:val="18"/>
              </w:rPr>
              <w:t>191.8</w:t>
            </w:r>
          </w:p>
        </w:tc>
        <w:tc>
          <w:tcPr>
            <w:tcW w:w="0" w:type="auto"/>
            <w:tcBorders>
              <w:bottom w:val="single" w:sz="6" w:space="0" w:color="000000"/>
            </w:tcBorders>
            <w:vAlign w:val="bottom"/>
            <w:hideMark/>
          </w:tcPr>
          <w:p w14:paraId="31D9AB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9DCF0D" w14:textId="77777777" w:rsidR="00000000" w:rsidRDefault="007409A3">
            <w:pPr>
              <w:divId w:val="1203862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1CCCFC" w14:textId="77777777" w:rsidR="00000000" w:rsidRDefault="007409A3">
            <w:pPr>
              <w:jc w:val="right"/>
              <w:rPr>
                <w:rFonts w:eastAsia="Times New Roman"/>
                <w:sz w:val="18"/>
                <w:szCs w:val="18"/>
              </w:rPr>
            </w:pPr>
            <w:r>
              <w:rPr>
                <w:rFonts w:ascii="inherit" w:eastAsia="Times New Roman" w:hAnsi="inherit"/>
                <w:sz w:val="18"/>
                <w:szCs w:val="18"/>
              </w:rPr>
              <w:t>117.0</w:t>
            </w:r>
          </w:p>
        </w:tc>
        <w:tc>
          <w:tcPr>
            <w:tcW w:w="0" w:type="auto"/>
            <w:tcBorders>
              <w:bottom w:val="single" w:sz="6" w:space="0" w:color="000000"/>
            </w:tcBorders>
            <w:vAlign w:val="bottom"/>
            <w:hideMark/>
          </w:tcPr>
          <w:p w14:paraId="3EF0C048" w14:textId="77777777" w:rsidR="00000000" w:rsidRDefault="007409A3">
            <w:pPr>
              <w:rPr>
                <w:rFonts w:eastAsia="Times New Roman"/>
                <w:sz w:val="20"/>
                <w:szCs w:val="20"/>
              </w:rPr>
            </w:pPr>
          </w:p>
        </w:tc>
      </w:tr>
      <w:tr w:rsidR="00000000" w14:paraId="1652F2FD" w14:textId="77777777">
        <w:trPr>
          <w:divId w:val="2007053338"/>
          <w:jc w:val="center"/>
        </w:trPr>
        <w:tc>
          <w:tcPr>
            <w:tcW w:w="0" w:type="auto"/>
            <w:shd w:val="clear" w:color="auto" w:fill="CCEEFF"/>
            <w:tcMar>
              <w:top w:w="30" w:type="dxa"/>
              <w:left w:w="780" w:type="dxa"/>
              <w:bottom w:w="30" w:type="dxa"/>
              <w:right w:w="30" w:type="dxa"/>
            </w:tcMar>
            <w:vAlign w:val="bottom"/>
            <w:hideMark/>
          </w:tcPr>
          <w:p w14:paraId="5AE2206A" w14:textId="77777777" w:rsidR="00000000" w:rsidRDefault="007409A3">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14:paraId="30026F15" w14:textId="77777777" w:rsidR="00000000" w:rsidRDefault="007409A3">
            <w:pPr>
              <w:divId w:val="663775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6C33AC" w14:textId="77777777" w:rsidR="00000000" w:rsidRDefault="007409A3">
            <w:pPr>
              <w:jc w:val="right"/>
              <w:rPr>
                <w:rFonts w:eastAsia="Times New Roman"/>
                <w:sz w:val="18"/>
                <w:szCs w:val="18"/>
              </w:rPr>
            </w:pPr>
            <w:r>
              <w:rPr>
                <w:rFonts w:ascii="inherit" w:eastAsia="Times New Roman" w:hAnsi="inherit"/>
                <w:sz w:val="18"/>
                <w:szCs w:val="18"/>
              </w:rPr>
              <w:t>1,717.6</w:t>
            </w:r>
          </w:p>
        </w:tc>
        <w:tc>
          <w:tcPr>
            <w:tcW w:w="0" w:type="auto"/>
            <w:shd w:val="clear" w:color="auto" w:fill="CCEEFF"/>
            <w:vAlign w:val="bottom"/>
            <w:hideMark/>
          </w:tcPr>
          <w:p w14:paraId="1A072C6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FE408" w14:textId="77777777" w:rsidR="00000000" w:rsidRDefault="007409A3">
            <w:pPr>
              <w:divId w:val="865601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1BD49B" w14:textId="77777777" w:rsidR="00000000" w:rsidRDefault="007409A3">
            <w:pPr>
              <w:jc w:val="right"/>
              <w:rPr>
                <w:rFonts w:eastAsia="Times New Roman"/>
                <w:sz w:val="18"/>
                <w:szCs w:val="18"/>
              </w:rPr>
            </w:pPr>
            <w:r>
              <w:rPr>
                <w:rFonts w:ascii="inherit" w:eastAsia="Times New Roman" w:hAnsi="inherit"/>
                <w:sz w:val="18"/>
                <w:szCs w:val="18"/>
              </w:rPr>
              <w:t>1,888.1</w:t>
            </w:r>
          </w:p>
        </w:tc>
        <w:tc>
          <w:tcPr>
            <w:tcW w:w="0" w:type="auto"/>
            <w:shd w:val="clear" w:color="auto" w:fill="CCEEFF"/>
            <w:vAlign w:val="bottom"/>
            <w:hideMark/>
          </w:tcPr>
          <w:p w14:paraId="1CB8260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97038D" w14:textId="77777777" w:rsidR="00000000" w:rsidRDefault="007409A3">
            <w:pPr>
              <w:divId w:val="933317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70167C" w14:textId="77777777" w:rsidR="00000000" w:rsidRDefault="007409A3">
            <w:pPr>
              <w:jc w:val="right"/>
              <w:rPr>
                <w:rFonts w:eastAsia="Times New Roman"/>
                <w:sz w:val="18"/>
                <w:szCs w:val="18"/>
              </w:rPr>
            </w:pPr>
            <w:r>
              <w:rPr>
                <w:rFonts w:ascii="inherit" w:eastAsia="Times New Roman" w:hAnsi="inherit"/>
                <w:sz w:val="18"/>
                <w:szCs w:val="18"/>
              </w:rPr>
              <w:t>1,808.2</w:t>
            </w:r>
          </w:p>
        </w:tc>
        <w:tc>
          <w:tcPr>
            <w:tcW w:w="0" w:type="auto"/>
            <w:shd w:val="clear" w:color="auto" w:fill="CCEEFF"/>
            <w:vAlign w:val="bottom"/>
            <w:hideMark/>
          </w:tcPr>
          <w:p w14:paraId="4A1B59DB" w14:textId="77777777" w:rsidR="00000000" w:rsidRDefault="007409A3">
            <w:pPr>
              <w:rPr>
                <w:rFonts w:eastAsia="Times New Roman"/>
                <w:sz w:val="20"/>
                <w:szCs w:val="20"/>
              </w:rPr>
            </w:pPr>
          </w:p>
        </w:tc>
      </w:tr>
      <w:tr w:rsidR="00000000" w14:paraId="76E0BB35" w14:textId="77777777">
        <w:trPr>
          <w:divId w:val="2007053338"/>
          <w:jc w:val="center"/>
        </w:trPr>
        <w:tc>
          <w:tcPr>
            <w:tcW w:w="0" w:type="auto"/>
            <w:tcMar>
              <w:top w:w="30" w:type="dxa"/>
              <w:left w:w="30" w:type="dxa"/>
              <w:bottom w:w="30" w:type="dxa"/>
              <w:right w:w="30" w:type="dxa"/>
            </w:tcMar>
            <w:hideMark/>
          </w:tcPr>
          <w:p w14:paraId="074091E1" w14:textId="77777777" w:rsidR="00000000" w:rsidRDefault="007409A3">
            <w:pPr>
              <w:divId w:val="1587688559"/>
              <w:rPr>
                <w:rFonts w:eastAsia="Times New Roman"/>
                <w:sz w:val="18"/>
                <w:szCs w:val="18"/>
              </w:rPr>
            </w:pPr>
            <w:r>
              <w:rPr>
                <w:rFonts w:ascii="inherit" w:eastAsia="Times New Roman" w:hAnsi="inherit"/>
                <w:sz w:val="18"/>
                <w:szCs w:val="18"/>
              </w:rPr>
              <w:t>Property, plant and equipment, at cost (less accumulated depreciation of $3,353.0, $3,153.9 and $3,131.0, respectively)</w:t>
            </w:r>
          </w:p>
        </w:tc>
        <w:tc>
          <w:tcPr>
            <w:tcW w:w="0" w:type="auto"/>
            <w:tcMar>
              <w:top w:w="30" w:type="dxa"/>
              <w:left w:w="30" w:type="dxa"/>
              <w:bottom w:w="30" w:type="dxa"/>
              <w:right w:w="30" w:type="dxa"/>
            </w:tcMar>
            <w:vAlign w:val="bottom"/>
            <w:hideMark/>
          </w:tcPr>
          <w:p w14:paraId="53292088" w14:textId="77777777" w:rsidR="00000000" w:rsidRDefault="007409A3">
            <w:pPr>
              <w:divId w:val="691884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D1D94B" w14:textId="77777777" w:rsidR="00000000" w:rsidRDefault="007409A3">
            <w:pPr>
              <w:jc w:val="right"/>
              <w:rPr>
                <w:rFonts w:eastAsia="Times New Roman"/>
                <w:sz w:val="18"/>
                <w:szCs w:val="18"/>
              </w:rPr>
            </w:pPr>
            <w:r>
              <w:rPr>
                <w:rFonts w:ascii="inherit" w:eastAsia="Times New Roman" w:hAnsi="inherit"/>
                <w:sz w:val="18"/>
                <w:szCs w:val="18"/>
              </w:rPr>
              <w:t>6,009.8</w:t>
            </w:r>
          </w:p>
        </w:tc>
        <w:tc>
          <w:tcPr>
            <w:tcW w:w="0" w:type="auto"/>
            <w:vAlign w:val="bottom"/>
            <w:hideMark/>
          </w:tcPr>
          <w:p w14:paraId="6C8A14E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851732F" w14:textId="77777777" w:rsidR="00000000" w:rsidRDefault="007409A3">
            <w:pPr>
              <w:divId w:val="1703897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BC96A2" w14:textId="77777777" w:rsidR="00000000" w:rsidRDefault="007409A3">
            <w:pPr>
              <w:jc w:val="right"/>
              <w:rPr>
                <w:rFonts w:eastAsia="Times New Roman"/>
                <w:sz w:val="18"/>
                <w:szCs w:val="18"/>
              </w:rPr>
            </w:pPr>
            <w:r>
              <w:rPr>
                <w:rFonts w:ascii="inherit" w:eastAsia="Times New Roman" w:hAnsi="inherit"/>
                <w:sz w:val="18"/>
                <w:szCs w:val="18"/>
              </w:rPr>
              <w:t>5,808.2</w:t>
            </w:r>
          </w:p>
        </w:tc>
        <w:tc>
          <w:tcPr>
            <w:tcW w:w="0" w:type="auto"/>
            <w:vAlign w:val="bottom"/>
            <w:hideMark/>
          </w:tcPr>
          <w:p w14:paraId="58EBA66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5BD0A6" w14:textId="77777777" w:rsidR="00000000" w:rsidRDefault="007409A3">
            <w:pPr>
              <w:divId w:val="1000885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606D95" w14:textId="77777777" w:rsidR="00000000" w:rsidRDefault="007409A3">
            <w:pPr>
              <w:jc w:val="right"/>
              <w:rPr>
                <w:rFonts w:eastAsia="Times New Roman"/>
                <w:sz w:val="18"/>
                <w:szCs w:val="18"/>
              </w:rPr>
            </w:pPr>
            <w:r>
              <w:rPr>
                <w:rFonts w:ascii="inherit" w:eastAsia="Times New Roman" w:hAnsi="inherit"/>
                <w:sz w:val="18"/>
                <w:szCs w:val="18"/>
              </w:rPr>
              <w:t>5,699.1</w:t>
            </w:r>
          </w:p>
        </w:tc>
        <w:tc>
          <w:tcPr>
            <w:tcW w:w="0" w:type="auto"/>
            <w:vAlign w:val="bottom"/>
            <w:hideMark/>
          </w:tcPr>
          <w:p w14:paraId="1258E1F2" w14:textId="77777777" w:rsidR="00000000" w:rsidRDefault="007409A3">
            <w:pPr>
              <w:rPr>
                <w:rFonts w:eastAsia="Times New Roman"/>
                <w:sz w:val="20"/>
                <w:szCs w:val="20"/>
              </w:rPr>
            </w:pPr>
          </w:p>
        </w:tc>
      </w:tr>
      <w:tr w:rsidR="00000000" w14:paraId="4D050BF7" w14:textId="77777777">
        <w:trPr>
          <w:divId w:val="2007053338"/>
          <w:jc w:val="center"/>
        </w:trPr>
        <w:tc>
          <w:tcPr>
            <w:tcW w:w="0" w:type="auto"/>
            <w:shd w:val="clear" w:color="auto" w:fill="CCEEFF"/>
            <w:tcMar>
              <w:top w:w="30" w:type="dxa"/>
              <w:left w:w="30" w:type="dxa"/>
              <w:bottom w:w="30" w:type="dxa"/>
              <w:right w:w="30" w:type="dxa"/>
            </w:tcMar>
            <w:vAlign w:val="bottom"/>
            <w:hideMark/>
          </w:tcPr>
          <w:p w14:paraId="267AC63C" w14:textId="77777777" w:rsidR="00000000" w:rsidRDefault="007409A3">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4F13A784" w14:textId="77777777" w:rsidR="00000000" w:rsidRDefault="007409A3">
            <w:pPr>
              <w:divId w:val="1834057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E43E0" w14:textId="77777777" w:rsidR="00000000" w:rsidRDefault="007409A3">
            <w:pPr>
              <w:jc w:val="right"/>
              <w:rPr>
                <w:rFonts w:eastAsia="Times New Roman"/>
                <w:sz w:val="18"/>
                <w:szCs w:val="18"/>
              </w:rPr>
            </w:pPr>
            <w:r>
              <w:rPr>
                <w:rFonts w:ascii="inherit" w:eastAsia="Times New Roman" w:hAnsi="inherit"/>
                <w:sz w:val="18"/>
                <w:szCs w:val="18"/>
              </w:rPr>
              <w:t>3,159.1</w:t>
            </w:r>
          </w:p>
        </w:tc>
        <w:tc>
          <w:tcPr>
            <w:tcW w:w="0" w:type="auto"/>
            <w:shd w:val="clear" w:color="auto" w:fill="CCEEFF"/>
            <w:vAlign w:val="bottom"/>
            <w:hideMark/>
          </w:tcPr>
          <w:p w14:paraId="7E4EC8C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A7E46" w14:textId="77777777" w:rsidR="00000000" w:rsidRDefault="007409A3">
            <w:pPr>
              <w:divId w:val="287198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4B0B97" w14:textId="77777777" w:rsidR="00000000" w:rsidRDefault="007409A3">
            <w:pPr>
              <w:jc w:val="right"/>
              <w:rPr>
                <w:rFonts w:eastAsia="Times New Roman"/>
                <w:sz w:val="18"/>
                <w:szCs w:val="18"/>
              </w:rPr>
            </w:pPr>
            <w:r>
              <w:rPr>
                <w:rFonts w:ascii="inherit" w:eastAsia="Times New Roman" w:hAnsi="inherit"/>
                <w:sz w:val="18"/>
                <w:szCs w:val="18"/>
              </w:rPr>
              <w:t>3,160.4</w:t>
            </w:r>
          </w:p>
        </w:tc>
        <w:tc>
          <w:tcPr>
            <w:tcW w:w="0" w:type="auto"/>
            <w:shd w:val="clear" w:color="auto" w:fill="CCEEFF"/>
            <w:vAlign w:val="bottom"/>
            <w:hideMark/>
          </w:tcPr>
          <w:p w14:paraId="1F08504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FBDADB" w14:textId="77777777" w:rsidR="00000000" w:rsidRDefault="007409A3">
            <w:pPr>
              <w:divId w:val="472874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07C619" w14:textId="77777777" w:rsidR="00000000" w:rsidRDefault="007409A3">
            <w:pPr>
              <w:jc w:val="right"/>
              <w:rPr>
                <w:rFonts w:eastAsia="Times New Roman"/>
                <w:sz w:val="18"/>
                <w:szCs w:val="18"/>
              </w:rPr>
            </w:pPr>
            <w:r>
              <w:rPr>
                <w:rFonts w:ascii="inherit" w:eastAsia="Times New Roman" w:hAnsi="inherit"/>
                <w:sz w:val="18"/>
                <w:szCs w:val="18"/>
              </w:rPr>
              <w:t>3,169.0</w:t>
            </w:r>
          </w:p>
        </w:tc>
        <w:tc>
          <w:tcPr>
            <w:tcW w:w="0" w:type="auto"/>
            <w:shd w:val="clear" w:color="auto" w:fill="CCEEFF"/>
            <w:vAlign w:val="bottom"/>
            <w:hideMark/>
          </w:tcPr>
          <w:p w14:paraId="16476BF3" w14:textId="77777777" w:rsidR="00000000" w:rsidRDefault="007409A3">
            <w:pPr>
              <w:rPr>
                <w:rFonts w:eastAsia="Times New Roman"/>
                <w:sz w:val="20"/>
                <w:szCs w:val="20"/>
              </w:rPr>
            </w:pPr>
          </w:p>
        </w:tc>
      </w:tr>
      <w:tr w:rsidR="00000000" w14:paraId="7B5A29DA" w14:textId="77777777">
        <w:trPr>
          <w:divId w:val="2007053338"/>
          <w:jc w:val="center"/>
        </w:trPr>
        <w:tc>
          <w:tcPr>
            <w:tcW w:w="0" w:type="auto"/>
            <w:tcMar>
              <w:top w:w="30" w:type="dxa"/>
              <w:left w:w="30" w:type="dxa"/>
              <w:bottom w:w="30" w:type="dxa"/>
              <w:right w:w="30" w:type="dxa"/>
            </w:tcMar>
            <w:vAlign w:val="bottom"/>
            <w:hideMark/>
          </w:tcPr>
          <w:p w14:paraId="55A8CF88" w14:textId="77777777" w:rsidR="00000000" w:rsidRDefault="007409A3">
            <w:pPr>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14:paraId="482E7537" w14:textId="77777777" w:rsidR="00000000" w:rsidRDefault="007409A3">
            <w:pPr>
              <w:divId w:val="1459445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538C88" w14:textId="77777777" w:rsidR="00000000" w:rsidRDefault="007409A3">
            <w:pPr>
              <w:jc w:val="right"/>
              <w:rPr>
                <w:rFonts w:eastAsia="Times New Roman"/>
                <w:sz w:val="18"/>
                <w:szCs w:val="18"/>
              </w:rPr>
            </w:pPr>
            <w:r>
              <w:rPr>
                <w:rFonts w:ascii="inherit" w:eastAsia="Times New Roman" w:hAnsi="inherit"/>
                <w:sz w:val="18"/>
                <w:szCs w:val="18"/>
              </w:rPr>
              <w:t>480.0</w:t>
            </w:r>
          </w:p>
        </w:tc>
        <w:tc>
          <w:tcPr>
            <w:tcW w:w="0" w:type="auto"/>
            <w:vAlign w:val="bottom"/>
            <w:hideMark/>
          </w:tcPr>
          <w:p w14:paraId="5543172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9DCBDB1" w14:textId="77777777" w:rsidR="00000000" w:rsidRDefault="007409A3">
            <w:pPr>
              <w:divId w:val="85418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65E672" w14:textId="77777777" w:rsidR="00000000" w:rsidRDefault="007409A3">
            <w:pPr>
              <w:jc w:val="right"/>
              <w:rPr>
                <w:rFonts w:eastAsia="Times New Roman"/>
                <w:sz w:val="18"/>
                <w:szCs w:val="18"/>
              </w:rPr>
            </w:pPr>
            <w:r>
              <w:rPr>
                <w:rFonts w:ascii="inherit" w:eastAsia="Times New Roman" w:hAnsi="inherit"/>
                <w:sz w:val="18"/>
                <w:szCs w:val="18"/>
              </w:rPr>
              <w:t>513.6</w:t>
            </w:r>
          </w:p>
        </w:tc>
        <w:tc>
          <w:tcPr>
            <w:tcW w:w="0" w:type="auto"/>
            <w:vAlign w:val="bottom"/>
            <w:hideMark/>
          </w:tcPr>
          <w:p w14:paraId="044697A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33CAD7" w14:textId="77777777" w:rsidR="00000000" w:rsidRDefault="007409A3">
            <w:pPr>
              <w:divId w:val="1518499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95B4C" w14:textId="77777777" w:rsidR="00000000" w:rsidRDefault="007409A3">
            <w:pPr>
              <w:jc w:val="right"/>
              <w:rPr>
                <w:rFonts w:eastAsia="Times New Roman"/>
                <w:sz w:val="18"/>
                <w:szCs w:val="18"/>
              </w:rPr>
            </w:pPr>
            <w:r>
              <w:rPr>
                <w:rFonts w:ascii="inherit" w:eastAsia="Times New Roman" w:hAnsi="inherit"/>
                <w:sz w:val="18"/>
                <w:szCs w:val="18"/>
              </w:rPr>
              <w:t>529.8</w:t>
            </w:r>
          </w:p>
        </w:tc>
        <w:tc>
          <w:tcPr>
            <w:tcW w:w="0" w:type="auto"/>
            <w:vAlign w:val="bottom"/>
            <w:hideMark/>
          </w:tcPr>
          <w:p w14:paraId="3D302722" w14:textId="77777777" w:rsidR="00000000" w:rsidRDefault="007409A3">
            <w:pPr>
              <w:rPr>
                <w:rFonts w:eastAsia="Times New Roman"/>
                <w:sz w:val="20"/>
                <w:szCs w:val="20"/>
              </w:rPr>
            </w:pPr>
          </w:p>
        </w:tc>
      </w:tr>
      <w:tr w:rsidR="00000000" w14:paraId="2CA3FA02" w14:textId="77777777">
        <w:trPr>
          <w:divId w:val="2007053338"/>
          <w:jc w:val="center"/>
        </w:trPr>
        <w:tc>
          <w:tcPr>
            <w:tcW w:w="0" w:type="auto"/>
            <w:shd w:val="clear" w:color="auto" w:fill="CCEEFF"/>
            <w:tcMar>
              <w:top w:w="30" w:type="dxa"/>
              <w:left w:w="30" w:type="dxa"/>
              <w:bottom w:w="30" w:type="dxa"/>
              <w:right w:w="30" w:type="dxa"/>
            </w:tcMar>
            <w:vAlign w:val="bottom"/>
            <w:hideMark/>
          </w:tcPr>
          <w:p w14:paraId="4D047C9E" w14:textId="77777777" w:rsidR="00000000" w:rsidRDefault="007409A3">
            <w:pPr>
              <w:rPr>
                <w:rFonts w:eastAsia="Times New Roman"/>
                <w:sz w:val="18"/>
                <w:szCs w:val="18"/>
              </w:rPr>
            </w:pPr>
            <w:r>
              <w:rPr>
                <w:rFonts w:ascii="inherit" w:eastAsia="Times New Roman" w:hAnsi="inherit"/>
                <w:sz w:val="18"/>
                <w:szCs w:val="18"/>
              </w:rPr>
              <w:t>Utility regulatory assets</w:t>
            </w:r>
          </w:p>
        </w:tc>
        <w:tc>
          <w:tcPr>
            <w:tcW w:w="0" w:type="auto"/>
            <w:shd w:val="clear" w:color="auto" w:fill="CCEEFF"/>
            <w:tcMar>
              <w:top w:w="30" w:type="dxa"/>
              <w:left w:w="30" w:type="dxa"/>
              <w:bottom w:w="30" w:type="dxa"/>
              <w:right w:w="30" w:type="dxa"/>
            </w:tcMar>
            <w:vAlign w:val="bottom"/>
            <w:hideMark/>
          </w:tcPr>
          <w:p w14:paraId="402D8CF2" w14:textId="77777777" w:rsidR="00000000" w:rsidRDefault="007409A3">
            <w:pPr>
              <w:divId w:val="1342005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4E7B2" w14:textId="77777777" w:rsidR="00000000" w:rsidRDefault="007409A3">
            <w:pPr>
              <w:jc w:val="right"/>
              <w:rPr>
                <w:rFonts w:eastAsia="Times New Roman"/>
                <w:sz w:val="18"/>
                <w:szCs w:val="18"/>
              </w:rPr>
            </w:pPr>
            <w:r>
              <w:rPr>
                <w:rFonts w:ascii="inherit" w:eastAsia="Times New Roman" w:hAnsi="inherit"/>
                <w:sz w:val="18"/>
                <w:szCs w:val="18"/>
              </w:rPr>
              <w:t>297.1</w:t>
            </w:r>
          </w:p>
        </w:tc>
        <w:tc>
          <w:tcPr>
            <w:tcW w:w="0" w:type="auto"/>
            <w:shd w:val="clear" w:color="auto" w:fill="CCEEFF"/>
            <w:vAlign w:val="bottom"/>
            <w:hideMark/>
          </w:tcPr>
          <w:p w14:paraId="3BB971F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572C2" w14:textId="77777777" w:rsidR="00000000" w:rsidRDefault="007409A3">
            <w:pPr>
              <w:divId w:val="98238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206380" w14:textId="77777777" w:rsidR="00000000" w:rsidRDefault="007409A3">
            <w:pPr>
              <w:jc w:val="right"/>
              <w:rPr>
                <w:rFonts w:eastAsia="Times New Roman"/>
                <w:sz w:val="18"/>
                <w:szCs w:val="18"/>
              </w:rPr>
            </w:pPr>
            <w:r>
              <w:rPr>
                <w:rFonts w:ascii="inherit" w:eastAsia="Times New Roman" w:hAnsi="inherit"/>
                <w:sz w:val="18"/>
                <w:szCs w:val="18"/>
              </w:rPr>
              <w:t>293.5</w:t>
            </w:r>
          </w:p>
        </w:tc>
        <w:tc>
          <w:tcPr>
            <w:tcW w:w="0" w:type="auto"/>
            <w:shd w:val="clear" w:color="auto" w:fill="CCEEFF"/>
            <w:vAlign w:val="bottom"/>
            <w:hideMark/>
          </w:tcPr>
          <w:p w14:paraId="0E961C5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9EC61" w14:textId="77777777" w:rsidR="00000000" w:rsidRDefault="007409A3">
            <w:pPr>
              <w:divId w:val="1812283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7E169C" w14:textId="77777777" w:rsidR="00000000" w:rsidRDefault="007409A3">
            <w:pPr>
              <w:jc w:val="right"/>
              <w:rPr>
                <w:rFonts w:eastAsia="Times New Roman"/>
                <w:sz w:val="18"/>
                <w:szCs w:val="18"/>
              </w:rPr>
            </w:pPr>
            <w:r>
              <w:rPr>
                <w:rFonts w:ascii="inherit" w:eastAsia="Times New Roman" w:hAnsi="inherit"/>
                <w:sz w:val="18"/>
                <w:szCs w:val="18"/>
              </w:rPr>
              <w:t>357.9</w:t>
            </w:r>
          </w:p>
        </w:tc>
        <w:tc>
          <w:tcPr>
            <w:tcW w:w="0" w:type="auto"/>
            <w:shd w:val="clear" w:color="auto" w:fill="CCEEFF"/>
            <w:vAlign w:val="bottom"/>
            <w:hideMark/>
          </w:tcPr>
          <w:p w14:paraId="3036428D" w14:textId="77777777" w:rsidR="00000000" w:rsidRDefault="007409A3">
            <w:pPr>
              <w:rPr>
                <w:rFonts w:eastAsia="Times New Roman"/>
                <w:sz w:val="20"/>
                <w:szCs w:val="20"/>
              </w:rPr>
            </w:pPr>
          </w:p>
        </w:tc>
      </w:tr>
      <w:tr w:rsidR="00000000" w14:paraId="154BE5AE" w14:textId="77777777">
        <w:trPr>
          <w:divId w:val="2007053338"/>
          <w:jc w:val="center"/>
        </w:trPr>
        <w:tc>
          <w:tcPr>
            <w:tcW w:w="0" w:type="auto"/>
            <w:tcMar>
              <w:top w:w="30" w:type="dxa"/>
              <w:left w:w="30" w:type="dxa"/>
              <w:bottom w:w="30" w:type="dxa"/>
              <w:right w:w="30" w:type="dxa"/>
            </w:tcMar>
            <w:vAlign w:val="bottom"/>
            <w:hideMark/>
          </w:tcPr>
          <w:p w14:paraId="29BAEFF3"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03941339" w14:textId="77777777" w:rsidR="00000000" w:rsidRDefault="007409A3">
            <w:pPr>
              <w:divId w:val="180048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B2324B" w14:textId="77777777" w:rsidR="00000000" w:rsidRDefault="007409A3">
            <w:pPr>
              <w:jc w:val="right"/>
              <w:rPr>
                <w:rFonts w:eastAsia="Times New Roman"/>
                <w:sz w:val="18"/>
                <w:szCs w:val="18"/>
              </w:rPr>
            </w:pPr>
            <w:r>
              <w:rPr>
                <w:rFonts w:ascii="inherit" w:eastAsia="Times New Roman" w:hAnsi="inherit"/>
                <w:sz w:val="18"/>
                <w:szCs w:val="18"/>
              </w:rPr>
              <w:t>29.9</w:t>
            </w:r>
          </w:p>
        </w:tc>
        <w:tc>
          <w:tcPr>
            <w:tcW w:w="0" w:type="auto"/>
            <w:vAlign w:val="bottom"/>
            <w:hideMark/>
          </w:tcPr>
          <w:p w14:paraId="6940571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5AD4A4" w14:textId="77777777" w:rsidR="00000000" w:rsidRDefault="007409A3">
            <w:pPr>
              <w:divId w:val="430667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C8101" w14:textId="77777777" w:rsidR="00000000" w:rsidRDefault="007409A3">
            <w:pPr>
              <w:jc w:val="right"/>
              <w:rPr>
                <w:rFonts w:eastAsia="Times New Roman"/>
                <w:sz w:val="18"/>
                <w:szCs w:val="18"/>
              </w:rPr>
            </w:pPr>
            <w:r>
              <w:rPr>
                <w:rFonts w:ascii="inherit" w:eastAsia="Times New Roman" w:hAnsi="inherit"/>
                <w:sz w:val="18"/>
                <w:szCs w:val="18"/>
              </w:rPr>
              <w:t>43.5</w:t>
            </w:r>
          </w:p>
        </w:tc>
        <w:tc>
          <w:tcPr>
            <w:tcW w:w="0" w:type="auto"/>
            <w:vAlign w:val="bottom"/>
            <w:hideMark/>
          </w:tcPr>
          <w:p w14:paraId="0E0DCCA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70A225" w14:textId="77777777" w:rsidR="00000000" w:rsidRDefault="007409A3">
            <w:pPr>
              <w:divId w:val="139500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0934DD" w14:textId="77777777" w:rsidR="00000000" w:rsidRDefault="007409A3">
            <w:pPr>
              <w:jc w:val="right"/>
              <w:rPr>
                <w:rFonts w:eastAsia="Times New Roman"/>
                <w:sz w:val="18"/>
                <w:szCs w:val="18"/>
              </w:rPr>
            </w:pPr>
            <w:r>
              <w:rPr>
                <w:rFonts w:ascii="inherit" w:eastAsia="Times New Roman" w:hAnsi="inherit"/>
                <w:sz w:val="18"/>
                <w:szCs w:val="18"/>
              </w:rPr>
              <w:t>23.1</w:t>
            </w:r>
          </w:p>
        </w:tc>
        <w:tc>
          <w:tcPr>
            <w:tcW w:w="0" w:type="auto"/>
            <w:vAlign w:val="bottom"/>
            <w:hideMark/>
          </w:tcPr>
          <w:p w14:paraId="5A3DF0CE" w14:textId="77777777" w:rsidR="00000000" w:rsidRDefault="007409A3">
            <w:pPr>
              <w:rPr>
                <w:rFonts w:eastAsia="Times New Roman"/>
                <w:sz w:val="20"/>
                <w:szCs w:val="20"/>
              </w:rPr>
            </w:pPr>
          </w:p>
        </w:tc>
      </w:tr>
      <w:tr w:rsidR="00000000" w14:paraId="2939D706" w14:textId="77777777">
        <w:trPr>
          <w:divId w:val="2007053338"/>
          <w:jc w:val="center"/>
        </w:trPr>
        <w:tc>
          <w:tcPr>
            <w:tcW w:w="0" w:type="auto"/>
            <w:shd w:val="clear" w:color="auto" w:fill="CCEEFF"/>
            <w:tcMar>
              <w:top w:w="30" w:type="dxa"/>
              <w:left w:w="30" w:type="dxa"/>
              <w:bottom w:w="30" w:type="dxa"/>
              <w:right w:w="30" w:type="dxa"/>
            </w:tcMar>
            <w:vAlign w:val="bottom"/>
            <w:hideMark/>
          </w:tcPr>
          <w:p w14:paraId="1BB70BB2" w14:textId="77777777" w:rsidR="00000000" w:rsidRDefault="007409A3">
            <w:pPr>
              <w:divId w:val="976566006"/>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14:paraId="58486A14" w14:textId="77777777" w:rsidR="00000000" w:rsidRDefault="007409A3">
            <w:pPr>
              <w:divId w:val="197358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1A66DE" w14:textId="77777777" w:rsidR="00000000" w:rsidRDefault="007409A3">
            <w:pPr>
              <w:jc w:val="right"/>
              <w:rPr>
                <w:rFonts w:eastAsia="Times New Roman"/>
                <w:sz w:val="18"/>
                <w:szCs w:val="18"/>
              </w:rPr>
            </w:pPr>
            <w:r>
              <w:rPr>
                <w:rFonts w:ascii="inherit" w:eastAsia="Times New Roman" w:hAnsi="inherit"/>
                <w:sz w:val="18"/>
                <w:szCs w:val="18"/>
              </w:rPr>
              <w:t>325.4</w:t>
            </w:r>
          </w:p>
        </w:tc>
        <w:tc>
          <w:tcPr>
            <w:tcW w:w="0" w:type="auto"/>
            <w:tcBorders>
              <w:bottom w:val="single" w:sz="6" w:space="0" w:color="000000"/>
            </w:tcBorders>
            <w:shd w:val="clear" w:color="auto" w:fill="CCEEFF"/>
            <w:vAlign w:val="bottom"/>
            <w:hideMark/>
          </w:tcPr>
          <w:p w14:paraId="28E9382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1CF4FC" w14:textId="77777777" w:rsidR="00000000" w:rsidRDefault="007409A3">
            <w:pPr>
              <w:divId w:val="1627004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F2AD4" w14:textId="77777777" w:rsidR="00000000" w:rsidRDefault="007409A3">
            <w:pPr>
              <w:jc w:val="right"/>
              <w:rPr>
                <w:rFonts w:eastAsia="Times New Roman"/>
                <w:sz w:val="18"/>
                <w:szCs w:val="18"/>
              </w:rPr>
            </w:pPr>
            <w:r>
              <w:rPr>
                <w:rFonts w:ascii="inherit" w:eastAsia="Times New Roman" w:hAnsi="inherit"/>
                <w:sz w:val="18"/>
                <w:szCs w:val="18"/>
              </w:rPr>
              <w:t>273.6</w:t>
            </w:r>
          </w:p>
        </w:tc>
        <w:tc>
          <w:tcPr>
            <w:tcW w:w="0" w:type="auto"/>
            <w:tcBorders>
              <w:bottom w:val="single" w:sz="6" w:space="0" w:color="000000"/>
            </w:tcBorders>
            <w:shd w:val="clear" w:color="auto" w:fill="CCEEFF"/>
            <w:vAlign w:val="bottom"/>
            <w:hideMark/>
          </w:tcPr>
          <w:p w14:paraId="454B0B9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77996" w14:textId="77777777" w:rsidR="00000000" w:rsidRDefault="007409A3">
            <w:pPr>
              <w:divId w:val="1475098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D06D60" w14:textId="77777777" w:rsidR="00000000" w:rsidRDefault="007409A3">
            <w:pPr>
              <w:jc w:val="right"/>
              <w:rPr>
                <w:rFonts w:eastAsia="Times New Roman"/>
                <w:sz w:val="18"/>
                <w:szCs w:val="18"/>
              </w:rPr>
            </w:pPr>
            <w:r>
              <w:rPr>
                <w:rFonts w:ascii="inherit" w:eastAsia="Times New Roman" w:hAnsi="inherit"/>
                <w:sz w:val="18"/>
                <w:szCs w:val="18"/>
              </w:rPr>
              <w:t>289.6</w:t>
            </w:r>
          </w:p>
        </w:tc>
        <w:tc>
          <w:tcPr>
            <w:tcW w:w="0" w:type="auto"/>
            <w:tcBorders>
              <w:bottom w:val="single" w:sz="6" w:space="0" w:color="000000"/>
            </w:tcBorders>
            <w:shd w:val="clear" w:color="auto" w:fill="CCEEFF"/>
            <w:vAlign w:val="bottom"/>
            <w:hideMark/>
          </w:tcPr>
          <w:p w14:paraId="0F00B559" w14:textId="77777777" w:rsidR="00000000" w:rsidRDefault="007409A3">
            <w:pPr>
              <w:rPr>
                <w:rFonts w:eastAsia="Times New Roman"/>
                <w:sz w:val="20"/>
                <w:szCs w:val="20"/>
              </w:rPr>
            </w:pPr>
          </w:p>
        </w:tc>
      </w:tr>
      <w:tr w:rsidR="00000000" w14:paraId="7E32AE6E" w14:textId="77777777">
        <w:trPr>
          <w:divId w:val="2007053338"/>
          <w:jc w:val="center"/>
        </w:trPr>
        <w:tc>
          <w:tcPr>
            <w:tcW w:w="0" w:type="auto"/>
            <w:tcMar>
              <w:top w:w="30" w:type="dxa"/>
              <w:left w:w="780" w:type="dxa"/>
              <w:bottom w:w="30" w:type="dxa"/>
              <w:right w:w="30" w:type="dxa"/>
            </w:tcMar>
            <w:vAlign w:val="bottom"/>
            <w:hideMark/>
          </w:tcPr>
          <w:p w14:paraId="2AFAC3CB" w14:textId="77777777" w:rsidR="00000000" w:rsidRDefault="007409A3">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14:paraId="71360894" w14:textId="77777777" w:rsidR="00000000" w:rsidRDefault="007409A3">
            <w:pPr>
              <w:divId w:val="3339234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F3FAB2"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AE54BEA" w14:textId="77777777" w:rsidR="00000000" w:rsidRDefault="007409A3">
            <w:pPr>
              <w:jc w:val="right"/>
              <w:rPr>
                <w:rFonts w:eastAsia="Times New Roman"/>
                <w:sz w:val="18"/>
                <w:szCs w:val="18"/>
              </w:rPr>
            </w:pPr>
            <w:r>
              <w:rPr>
                <w:rFonts w:ascii="inherit" w:eastAsia="Times New Roman" w:hAnsi="inherit"/>
                <w:sz w:val="18"/>
                <w:szCs w:val="18"/>
              </w:rPr>
              <w:t>12,018.9</w:t>
            </w:r>
          </w:p>
        </w:tc>
        <w:tc>
          <w:tcPr>
            <w:tcW w:w="0" w:type="auto"/>
            <w:tcBorders>
              <w:bottom w:val="double" w:sz="6" w:space="0" w:color="000000"/>
            </w:tcBorders>
            <w:vAlign w:val="bottom"/>
            <w:hideMark/>
          </w:tcPr>
          <w:p w14:paraId="799E344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547C9AD" w14:textId="77777777" w:rsidR="00000000" w:rsidRDefault="007409A3">
            <w:pPr>
              <w:divId w:val="6726056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10DBDE"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7CFD4AE" w14:textId="77777777" w:rsidR="00000000" w:rsidRDefault="007409A3">
            <w:pPr>
              <w:jc w:val="right"/>
              <w:rPr>
                <w:rFonts w:eastAsia="Times New Roman"/>
                <w:sz w:val="18"/>
                <w:szCs w:val="18"/>
              </w:rPr>
            </w:pPr>
            <w:r>
              <w:rPr>
                <w:rFonts w:ascii="inherit" w:eastAsia="Times New Roman" w:hAnsi="inherit"/>
                <w:sz w:val="18"/>
                <w:szCs w:val="18"/>
              </w:rPr>
              <w:t>11,980.9</w:t>
            </w:r>
          </w:p>
        </w:tc>
        <w:tc>
          <w:tcPr>
            <w:tcW w:w="0" w:type="auto"/>
            <w:tcBorders>
              <w:bottom w:val="double" w:sz="6" w:space="0" w:color="000000"/>
            </w:tcBorders>
            <w:vAlign w:val="bottom"/>
            <w:hideMark/>
          </w:tcPr>
          <w:p w14:paraId="1B1EC29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1C2195" w14:textId="77777777" w:rsidR="00000000" w:rsidRDefault="007409A3">
            <w:pPr>
              <w:divId w:val="409844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40F4E0"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6FEDB23" w14:textId="77777777" w:rsidR="00000000" w:rsidRDefault="007409A3">
            <w:pPr>
              <w:jc w:val="right"/>
              <w:rPr>
                <w:rFonts w:eastAsia="Times New Roman"/>
                <w:sz w:val="18"/>
                <w:szCs w:val="18"/>
              </w:rPr>
            </w:pPr>
            <w:r>
              <w:rPr>
                <w:rFonts w:ascii="inherit" w:eastAsia="Times New Roman" w:hAnsi="inherit"/>
                <w:sz w:val="18"/>
                <w:szCs w:val="18"/>
              </w:rPr>
              <w:t>11,876.7</w:t>
            </w:r>
          </w:p>
        </w:tc>
        <w:tc>
          <w:tcPr>
            <w:tcW w:w="0" w:type="auto"/>
            <w:tcBorders>
              <w:bottom w:val="double" w:sz="6" w:space="0" w:color="000000"/>
            </w:tcBorders>
            <w:vAlign w:val="bottom"/>
            <w:hideMark/>
          </w:tcPr>
          <w:p w14:paraId="0A29BC8A" w14:textId="77777777" w:rsidR="00000000" w:rsidRDefault="007409A3">
            <w:pPr>
              <w:rPr>
                <w:rFonts w:eastAsia="Times New Roman"/>
                <w:sz w:val="20"/>
                <w:szCs w:val="20"/>
              </w:rPr>
            </w:pPr>
          </w:p>
        </w:tc>
      </w:tr>
      <w:tr w:rsidR="00000000" w14:paraId="1D1A7660" w14:textId="77777777">
        <w:trPr>
          <w:divId w:val="2007053338"/>
          <w:jc w:val="center"/>
        </w:trPr>
        <w:tc>
          <w:tcPr>
            <w:tcW w:w="0" w:type="auto"/>
            <w:shd w:val="clear" w:color="auto" w:fill="CCEEFF"/>
            <w:tcMar>
              <w:top w:w="30" w:type="dxa"/>
              <w:left w:w="30" w:type="dxa"/>
              <w:bottom w:w="30" w:type="dxa"/>
              <w:right w:w="30" w:type="dxa"/>
            </w:tcMar>
            <w:vAlign w:val="bottom"/>
            <w:hideMark/>
          </w:tcPr>
          <w:p w14:paraId="795AA9EB" w14:textId="77777777" w:rsidR="00000000" w:rsidRDefault="007409A3">
            <w:pPr>
              <w:rPr>
                <w:rFonts w:eastAsia="Times New Roman"/>
                <w:sz w:val="18"/>
                <w:szCs w:val="18"/>
              </w:rPr>
            </w:pPr>
            <w:r>
              <w:rPr>
                <w:rFonts w:ascii="inherit" w:eastAsia="Times New Roman" w:hAnsi="inherit"/>
                <w:b/>
                <w:bCs/>
                <w:sz w:val="18"/>
                <w:szCs w:val="18"/>
              </w:rPr>
              <w:t>LIABILITIES AND EQUITY</w:t>
            </w:r>
          </w:p>
        </w:tc>
        <w:tc>
          <w:tcPr>
            <w:tcW w:w="0" w:type="auto"/>
            <w:shd w:val="clear" w:color="auto" w:fill="CCEEFF"/>
            <w:tcMar>
              <w:top w:w="30" w:type="dxa"/>
              <w:left w:w="30" w:type="dxa"/>
              <w:bottom w:w="30" w:type="dxa"/>
              <w:right w:w="30" w:type="dxa"/>
            </w:tcMar>
            <w:vAlign w:val="bottom"/>
            <w:hideMark/>
          </w:tcPr>
          <w:p w14:paraId="2635953B" w14:textId="77777777" w:rsidR="00000000" w:rsidRDefault="007409A3">
            <w:pPr>
              <w:divId w:val="421992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AAD1D2" w14:textId="77777777" w:rsidR="00000000" w:rsidRDefault="007409A3">
            <w:pPr>
              <w:divId w:val="661659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4059E0" w14:textId="77777777" w:rsidR="00000000" w:rsidRDefault="007409A3">
            <w:pPr>
              <w:divId w:val="1868173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C4D87E" w14:textId="77777777" w:rsidR="00000000" w:rsidRDefault="007409A3">
            <w:pPr>
              <w:divId w:val="1076317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B225C1" w14:textId="77777777" w:rsidR="00000000" w:rsidRDefault="007409A3">
            <w:pPr>
              <w:divId w:val="1492482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5F17A2" w14:textId="77777777" w:rsidR="00000000" w:rsidRDefault="007409A3">
            <w:pPr>
              <w:divId w:val="1631206317"/>
              <w:rPr>
                <w:rFonts w:eastAsia="Times New Roman"/>
                <w:sz w:val="20"/>
                <w:szCs w:val="20"/>
              </w:rPr>
            </w:pPr>
            <w:r>
              <w:rPr>
                <w:rFonts w:ascii="inherit" w:eastAsia="Times New Roman" w:hAnsi="inherit"/>
                <w:sz w:val="20"/>
                <w:szCs w:val="20"/>
              </w:rPr>
              <w:t> </w:t>
            </w:r>
          </w:p>
        </w:tc>
      </w:tr>
      <w:tr w:rsidR="00000000" w14:paraId="45A18A7D" w14:textId="77777777">
        <w:trPr>
          <w:divId w:val="2007053338"/>
          <w:jc w:val="center"/>
        </w:trPr>
        <w:tc>
          <w:tcPr>
            <w:tcW w:w="0" w:type="auto"/>
            <w:tcMar>
              <w:top w:w="30" w:type="dxa"/>
              <w:left w:w="30" w:type="dxa"/>
              <w:bottom w:w="30" w:type="dxa"/>
              <w:right w:w="30" w:type="dxa"/>
            </w:tcMar>
            <w:vAlign w:val="bottom"/>
            <w:hideMark/>
          </w:tcPr>
          <w:p w14:paraId="1B3C0729" w14:textId="77777777" w:rsidR="00000000" w:rsidRDefault="007409A3">
            <w:pPr>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14:paraId="68EB71E7" w14:textId="77777777" w:rsidR="00000000" w:rsidRDefault="007409A3">
            <w:pPr>
              <w:divId w:val="21071194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7DAC19" w14:textId="77777777" w:rsidR="00000000" w:rsidRDefault="007409A3">
            <w:pPr>
              <w:divId w:val="633488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FF441" w14:textId="77777777" w:rsidR="00000000" w:rsidRDefault="007409A3">
            <w:pPr>
              <w:divId w:val="723528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8A2BCB" w14:textId="77777777" w:rsidR="00000000" w:rsidRDefault="007409A3">
            <w:pPr>
              <w:divId w:val="1972056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BEDDD8" w14:textId="77777777" w:rsidR="00000000" w:rsidRDefault="007409A3">
            <w:pPr>
              <w:divId w:val="415245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516BCD" w14:textId="77777777" w:rsidR="00000000" w:rsidRDefault="007409A3">
            <w:pPr>
              <w:divId w:val="411391745"/>
              <w:rPr>
                <w:rFonts w:eastAsia="Times New Roman"/>
                <w:sz w:val="20"/>
                <w:szCs w:val="20"/>
              </w:rPr>
            </w:pPr>
            <w:r>
              <w:rPr>
                <w:rFonts w:ascii="inherit" w:eastAsia="Times New Roman" w:hAnsi="inherit"/>
                <w:sz w:val="20"/>
                <w:szCs w:val="20"/>
              </w:rPr>
              <w:t> </w:t>
            </w:r>
          </w:p>
        </w:tc>
      </w:tr>
      <w:tr w:rsidR="00000000" w14:paraId="507CB1CB" w14:textId="77777777">
        <w:trPr>
          <w:divId w:val="2007053338"/>
          <w:jc w:val="center"/>
        </w:trPr>
        <w:tc>
          <w:tcPr>
            <w:tcW w:w="0" w:type="auto"/>
            <w:shd w:val="clear" w:color="auto" w:fill="CCEEFF"/>
            <w:tcMar>
              <w:top w:w="30" w:type="dxa"/>
              <w:left w:w="420" w:type="dxa"/>
              <w:bottom w:w="30" w:type="dxa"/>
              <w:right w:w="30" w:type="dxa"/>
            </w:tcMar>
            <w:vAlign w:val="bottom"/>
            <w:hideMark/>
          </w:tcPr>
          <w:p w14:paraId="614AB047" w14:textId="77777777" w:rsidR="00000000" w:rsidRDefault="007409A3">
            <w:pPr>
              <w:divId w:val="1731687063"/>
              <w:rPr>
                <w:rFonts w:eastAsia="Times New Roman"/>
                <w:sz w:val="18"/>
                <w:szCs w:val="18"/>
              </w:rPr>
            </w:pPr>
            <w:r>
              <w:rPr>
                <w:rFonts w:ascii="inherit" w:eastAsia="Times New Roman" w:hAnsi="inherit"/>
                <w:sz w:val="18"/>
                <w:szCs w:val="18"/>
              </w:rPr>
              <w:t>Current maturities of long-term debt</w:t>
            </w:r>
          </w:p>
        </w:tc>
        <w:tc>
          <w:tcPr>
            <w:tcW w:w="0" w:type="auto"/>
            <w:shd w:val="clear" w:color="auto" w:fill="CCEEFF"/>
            <w:tcMar>
              <w:top w:w="30" w:type="dxa"/>
              <w:left w:w="30" w:type="dxa"/>
              <w:bottom w:w="30" w:type="dxa"/>
              <w:right w:w="30" w:type="dxa"/>
            </w:tcMar>
            <w:vAlign w:val="bottom"/>
            <w:hideMark/>
          </w:tcPr>
          <w:p w14:paraId="09598FF4" w14:textId="77777777" w:rsidR="00000000" w:rsidRDefault="007409A3">
            <w:pPr>
              <w:divId w:val="1048525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F4364B"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D3ACFD" w14:textId="77777777" w:rsidR="00000000" w:rsidRDefault="007409A3">
            <w:pPr>
              <w:jc w:val="right"/>
              <w:rPr>
                <w:rFonts w:eastAsia="Times New Roman"/>
                <w:sz w:val="18"/>
                <w:szCs w:val="18"/>
              </w:rPr>
            </w:pPr>
            <w:r>
              <w:rPr>
                <w:rFonts w:ascii="inherit" w:eastAsia="Times New Roman" w:hAnsi="inherit"/>
                <w:sz w:val="18"/>
                <w:szCs w:val="18"/>
              </w:rPr>
              <w:t>17.4</w:t>
            </w:r>
          </w:p>
        </w:tc>
        <w:tc>
          <w:tcPr>
            <w:tcW w:w="0" w:type="auto"/>
            <w:shd w:val="clear" w:color="auto" w:fill="CCEEFF"/>
            <w:vAlign w:val="bottom"/>
            <w:hideMark/>
          </w:tcPr>
          <w:p w14:paraId="3DA06CA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44D1B" w14:textId="77777777" w:rsidR="00000000" w:rsidRDefault="007409A3">
            <w:pPr>
              <w:divId w:val="983854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BEDEDF"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78F796" w14:textId="77777777" w:rsidR="00000000" w:rsidRDefault="007409A3">
            <w:pPr>
              <w:jc w:val="right"/>
              <w:rPr>
                <w:rFonts w:eastAsia="Times New Roman"/>
                <w:sz w:val="18"/>
                <w:szCs w:val="18"/>
              </w:rPr>
            </w:pPr>
            <w:r>
              <w:rPr>
                <w:rFonts w:ascii="inherit" w:eastAsia="Times New Roman" w:hAnsi="inherit"/>
                <w:sz w:val="18"/>
                <w:szCs w:val="18"/>
              </w:rPr>
              <w:t>18.8</w:t>
            </w:r>
          </w:p>
        </w:tc>
        <w:tc>
          <w:tcPr>
            <w:tcW w:w="0" w:type="auto"/>
            <w:shd w:val="clear" w:color="auto" w:fill="CCEEFF"/>
            <w:vAlign w:val="bottom"/>
            <w:hideMark/>
          </w:tcPr>
          <w:p w14:paraId="4ABF28E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03574" w14:textId="77777777" w:rsidR="00000000" w:rsidRDefault="007409A3">
            <w:pPr>
              <w:divId w:val="643316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5F6455"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98C568" w14:textId="77777777" w:rsidR="00000000" w:rsidRDefault="007409A3">
            <w:pPr>
              <w:jc w:val="right"/>
              <w:rPr>
                <w:rFonts w:eastAsia="Times New Roman"/>
                <w:sz w:val="18"/>
                <w:szCs w:val="18"/>
              </w:rPr>
            </w:pPr>
            <w:r>
              <w:rPr>
                <w:rFonts w:ascii="inherit" w:eastAsia="Times New Roman" w:hAnsi="inherit"/>
                <w:sz w:val="18"/>
                <w:szCs w:val="18"/>
              </w:rPr>
              <w:t>86.4</w:t>
            </w:r>
          </w:p>
        </w:tc>
        <w:tc>
          <w:tcPr>
            <w:tcW w:w="0" w:type="auto"/>
            <w:shd w:val="clear" w:color="auto" w:fill="CCEEFF"/>
            <w:vAlign w:val="bottom"/>
            <w:hideMark/>
          </w:tcPr>
          <w:p w14:paraId="66D9E6EB" w14:textId="77777777" w:rsidR="00000000" w:rsidRDefault="007409A3">
            <w:pPr>
              <w:rPr>
                <w:rFonts w:eastAsia="Times New Roman"/>
                <w:sz w:val="20"/>
                <w:szCs w:val="20"/>
              </w:rPr>
            </w:pPr>
          </w:p>
        </w:tc>
      </w:tr>
      <w:tr w:rsidR="00000000" w14:paraId="5CF99C05" w14:textId="77777777">
        <w:trPr>
          <w:divId w:val="2007053338"/>
          <w:jc w:val="center"/>
        </w:trPr>
        <w:tc>
          <w:tcPr>
            <w:tcW w:w="0" w:type="auto"/>
            <w:tcMar>
              <w:top w:w="30" w:type="dxa"/>
              <w:left w:w="420" w:type="dxa"/>
              <w:bottom w:w="30" w:type="dxa"/>
              <w:right w:w="30" w:type="dxa"/>
            </w:tcMar>
            <w:vAlign w:val="bottom"/>
            <w:hideMark/>
          </w:tcPr>
          <w:p w14:paraId="5ABD8C37" w14:textId="77777777" w:rsidR="00000000" w:rsidRDefault="007409A3">
            <w:pPr>
              <w:divId w:val="1808547677"/>
              <w:rPr>
                <w:rFonts w:eastAsia="Times New Roman"/>
                <w:sz w:val="18"/>
                <w:szCs w:val="18"/>
              </w:rPr>
            </w:pPr>
            <w:r>
              <w:rPr>
                <w:rFonts w:ascii="inherit" w:eastAsia="Times New Roman" w:hAnsi="inherit"/>
                <w:sz w:val="18"/>
                <w:szCs w:val="18"/>
              </w:rPr>
              <w:t>Short-term borrowings</w:t>
            </w:r>
          </w:p>
        </w:tc>
        <w:tc>
          <w:tcPr>
            <w:tcW w:w="0" w:type="auto"/>
            <w:tcMar>
              <w:top w:w="30" w:type="dxa"/>
              <w:left w:w="30" w:type="dxa"/>
              <w:bottom w:w="30" w:type="dxa"/>
              <w:right w:w="30" w:type="dxa"/>
            </w:tcMar>
            <w:vAlign w:val="bottom"/>
            <w:hideMark/>
          </w:tcPr>
          <w:p w14:paraId="34B90128" w14:textId="77777777" w:rsidR="00000000" w:rsidRDefault="007409A3">
            <w:pPr>
              <w:divId w:val="1740055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6E39F1" w14:textId="77777777" w:rsidR="00000000" w:rsidRDefault="007409A3">
            <w:pPr>
              <w:jc w:val="right"/>
              <w:rPr>
                <w:rFonts w:eastAsia="Times New Roman"/>
                <w:sz w:val="18"/>
                <w:szCs w:val="18"/>
              </w:rPr>
            </w:pPr>
            <w:r>
              <w:rPr>
                <w:rFonts w:ascii="inherit" w:eastAsia="Times New Roman" w:hAnsi="inherit"/>
                <w:sz w:val="18"/>
                <w:szCs w:val="18"/>
              </w:rPr>
              <w:t>380.2</w:t>
            </w:r>
          </w:p>
        </w:tc>
        <w:tc>
          <w:tcPr>
            <w:tcW w:w="0" w:type="auto"/>
            <w:vAlign w:val="bottom"/>
            <w:hideMark/>
          </w:tcPr>
          <w:p w14:paraId="77B1A74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6BD2CB" w14:textId="77777777" w:rsidR="00000000" w:rsidRDefault="007409A3">
            <w:pPr>
              <w:divId w:val="89349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829AF9" w14:textId="77777777" w:rsidR="00000000" w:rsidRDefault="007409A3">
            <w:pPr>
              <w:jc w:val="right"/>
              <w:rPr>
                <w:rFonts w:eastAsia="Times New Roman"/>
                <w:sz w:val="18"/>
                <w:szCs w:val="18"/>
              </w:rPr>
            </w:pPr>
            <w:r>
              <w:rPr>
                <w:rFonts w:ascii="inherit" w:eastAsia="Times New Roman" w:hAnsi="inherit"/>
                <w:sz w:val="18"/>
                <w:szCs w:val="18"/>
              </w:rPr>
              <w:t>424.9</w:t>
            </w:r>
          </w:p>
        </w:tc>
        <w:tc>
          <w:tcPr>
            <w:tcW w:w="0" w:type="auto"/>
            <w:vAlign w:val="bottom"/>
            <w:hideMark/>
          </w:tcPr>
          <w:p w14:paraId="61802B9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14C6E7" w14:textId="77777777" w:rsidR="00000000" w:rsidRDefault="007409A3">
            <w:pPr>
              <w:divId w:val="248126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1F423D" w14:textId="77777777" w:rsidR="00000000" w:rsidRDefault="007409A3">
            <w:pPr>
              <w:jc w:val="right"/>
              <w:rPr>
                <w:rFonts w:eastAsia="Times New Roman"/>
                <w:sz w:val="18"/>
                <w:szCs w:val="18"/>
              </w:rPr>
            </w:pPr>
            <w:r>
              <w:rPr>
                <w:rFonts w:ascii="inherit" w:eastAsia="Times New Roman" w:hAnsi="inherit"/>
                <w:sz w:val="18"/>
                <w:szCs w:val="18"/>
              </w:rPr>
              <w:t>299.1</w:t>
            </w:r>
          </w:p>
        </w:tc>
        <w:tc>
          <w:tcPr>
            <w:tcW w:w="0" w:type="auto"/>
            <w:vAlign w:val="bottom"/>
            <w:hideMark/>
          </w:tcPr>
          <w:p w14:paraId="573D1273" w14:textId="77777777" w:rsidR="00000000" w:rsidRDefault="007409A3">
            <w:pPr>
              <w:rPr>
                <w:rFonts w:eastAsia="Times New Roman"/>
                <w:sz w:val="20"/>
                <w:szCs w:val="20"/>
              </w:rPr>
            </w:pPr>
          </w:p>
        </w:tc>
      </w:tr>
      <w:tr w:rsidR="00000000" w14:paraId="7B1B65C1" w14:textId="77777777">
        <w:trPr>
          <w:divId w:val="2007053338"/>
          <w:jc w:val="center"/>
        </w:trPr>
        <w:tc>
          <w:tcPr>
            <w:tcW w:w="0" w:type="auto"/>
            <w:shd w:val="clear" w:color="auto" w:fill="CCEEFF"/>
            <w:tcMar>
              <w:top w:w="30" w:type="dxa"/>
              <w:left w:w="420" w:type="dxa"/>
              <w:bottom w:w="30" w:type="dxa"/>
              <w:right w:w="30" w:type="dxa"/>
            </w:tcMar>
            <w:vAlign w:val="bottom"/>
            <w:hideMark/>
          </w:tcPr>
          <w:p w14:paraId="6EE34846" w14:textId="77777777" w:rsidR="00000000" w:rsidRDefault="007409A3">
            <w:pPr>
              <w:rPr>
                <w:rFonts w:eastAsia="Times New Roman"/>
                <w:sz w:val="18"/>
                <w:szCs w:val="18"/>
              </w:rPr>
            </w:pPr>
            <w:r>
              <w:rPr>
                <w:rFonts w:ascii="inherit" w:eastAsia="Times New Roman" w:hAnsi="inherit"/>
                <w:sz w:val="18"/>
                <w:szCs w:val="18"/>
              </w:rPr>
              <w:t>Accounts payable</w:t>
            </w:r>
          </w:p>
        </w:tc>
        <w:tc>
          <w:tcPr>
            <w:tcW w:w="0" w:type="auto"/>
            <w:shd w:val="clear" w:color="auto" w:fill="CCEEFF"/>
            <w:tcMar>
              <w:top w:w="30" w:type="dxa"/>
              <w:left w:w="30" w:type="dxa"/>
              <w:bottom w:w="30" w:type="dxa"/>
              <w:right w:w="30" w:type="dxa"/>
            </w:tcMar>
            <w:vAlign w:val="bottom"/>
            <w:hideMark/>
          </w:tcPr>
          <w:p w14:paraId="2058AB2E" w14:textId="77777777" w:rsidR="00000000" w:rsidRDefault="007409A3">
            <w:pPr>
              <w:divId w:val="204485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BC008" w14:textId="77777777" w:rsidR="00000000" w:rsidRDefault="007409A3">
            <w:pPr>
              <w:jc w:val="right"/>
              <w:rPr>
                <w:rFonts w:eastAsia="Times New Roman"/>
                <w:sz w:val="18"/>
                <w:szCs w:val="18"/>
              </w:rPr>
            </w:pPr>
            <w:r>
              <w:rPr>
                <w:rFonts w:ascii="inherit" w:eastAsia="Times New Roman" w:hAnsi="inherit"/>
                <w:sz w:val="18"/>
                <w:szCs w:val="18"/>
              </w:rPr>
              <w:t>444.4</w:t>
            </w:r>
          </w:p>
        </w:tc>
        <w:tc>
          <w:tcPr>
            <w:tcW w:w="0" w:type="auto"/>
            <w:shd w:val="clear" w:color="auto" w:fill="CCEEFF"/>
            <w:vAlign w:val="bottom"/>
            <w:hideMark/>
          </w:tcPr>
          <w:p w14:paraId="4BF2AED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2AA0A9" w14:textId="77777777" w:rsidR="00000000" w:rsidRDefault="007409A3">
            <w:pPr>
              <w:divId w:val="825321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624777" w14:textId="77777777" w:rsidR="00000000" w:rsidRDefault="007409A3">
            <w:pPr>
              <w:jc w:val="right"/>
              <w:rPr>
                <w:rFonts w:eastAsia="Times New Roman"/>
                <w:sz w:val="18"/>
                <w:szCs w:val="18"/>
              </w:rPr>
            </w:pPr>
            <w:r>
              <w:rPr>
                <w:rFonts w:ascii="inherit" w:eastAsia="Times New Roman" w:hAnsi="inherit"/>
                <w:sz w:val="18"/>
                <w:szCs w:val="18"/>
              </w:rPr>
              <w:t>561.8</w:t>
            </w:r>
          </w:p>
        </w:tc>
        <w:tc>
          <w:tcPr>
            <w:tcW w:w="0" w:type="auto"/>
            <w:shd w:val="clear" w:color="auto" w:fill="CCEEFF"/>
            <w:vAlign w:val="bottom"/>
            <w:hideMark/>
          </w:tcPr>
          <w:p w14:paraId="135C726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EA367" w14:textId="77777777" w:rsidR="00000000" w:rsidRDefault="007409A3">
            <w:pPr>
              <w:divId w:val="438524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EF7E29" w14:textId="77777777" w:rsidR="00000000" w:rsidRDefault="007409A3">
            <w:pPr>
              <w:jc w:val="right"/>
              <w:rPr>
                <w:rFonts w:eastAsia="Times New Roman"/>
                <w:sz w:val="18"/>
                <w:szCs w:val="18"/>
              </w:rPr>
            </w:pPr>
            <w:r>
              <w:rPr>
                <w:rFonts w:ascii="inherit" w:eastAsia="Times New Roman" w:hAnsi="inherit"/>
                <w:sz w:val="18"/>
                <w:szCs w:val="18"/>
              </w:rPr>
              <w:t>443.4</w:t>
            </w:r>
          </w:p>
        </w:tc>
        <w:tc>
          <w:tcPr>
            <w:tcW w:w="0" w:type="auto"/>
            <w:shd w:val="clear" w:color="auto" w:fill="CCEEFF"/>
            <w:vAlign w:val="bottom"/>
            <w:hideMark/>
          </w:tcPr>
          <w:p w14:paraId="1AC7B946" w14:textId="77777777" w:rsidR="00000000" w:rsidRDefault="007409A3">
            <w:pPr>
              <w:rPr>
                <w:rFonts w:eastAsia="Times New Roman"/>
                <w:sz w:val="20"/>
                <w:szCs w:val="20"/>
              </w:rPr>
            </w:pPr>
          </w:p>
        </w:tc>
      </w:tr>
      <w:tr w:rsidR="00000000" w14:paraId="3F6B3D40" w14:textId="77777777">
        <w:trPr>
          <w:divId w:val="2007053338"/>
          <w:jc w:val="center"/>
        </w:trPr>
        <w:tc>
          <w:tcPr>
            <w:tcW w:w="0" w:type="auto"/>
            <w:tcMar>
              <w:top w:w="30" w:type="dxa"/>
              <w:left w:w="420" w:type="dxa"/>
              <w:bottom w:w="30" w:type="dxa"/>
              <w:right w:w="30" w:type="dxa"/>
            </w:tcMar>
            <w:vAlign w:val="bottom"/>
            <w:hideMark/>
          </w:tcPr>
          <w:p w14:paraId="651B8736"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6C1F043F" w14:textId="77777777" w:rsidR="00000000" w:rsidRDefault="007409A3">
            <w:pPr>
              <w:divId w:val="1192190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2D8B9" w14:textId="77777777" w:rsidR="00000000" w:rsidRDefault="007409A3">
            <w:pPr>
              <w:jc w:val="right"/>
              <w:rPr>
                <w:rFonts w:eastAsia="Times New Roman"/>
                <w:sz w:val="18"/>
                <w:szCs w:val="18"/>
              </w:rPr>
            </w:pPr>
            <w:r>
              <w:rPr>
                <w:rFonts w:ascii="inherit" w:eastAsia="Times New Roman" w:hAnsi="inherit"/>
                <w:sz w:val="18"/>
                <w:szCs w:val="18"/>
              </w:rPr>
              <w:t>70.3</w:t>
            </w:r>
          </w:p>
        </w:tc>
        <w:tc>
          <w:tcPr>
            <w:tcW w:w="0" w:type="auto"/>
            <w:vAlign w:val="bottom"/>
            <w:hideMark/>
          </w:tcPr>
          <w:p w14:paraId="0B712A8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78E6CB" w14:textId="77777777" w:rsidR="00000000" w:rsidRDefault="007409A3">
            <w:pPr>
              <w:divId w:val="1908220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3AAF3F" w14:textId="77777777" w:rsidR="00000000" w:rsidRDefault="007409A3">
            <w:pPr>
              <w:jc w:val="right"/>
              <w:rPr>
                <w:rFonts w:eastAsia="Times New Roman"/>
                <w:sz w:val="18"/>
                <w:szCs w:val="18"/>
              </w:rPr>
            </w:pPr>
            <w:r>
              <w:rPr>
                <w:rFonts w:ascii="inherit" w:eastAsia="Times New Roman" w:hAnsi="inherit"/>
                <w:sz w:val="18"/>
                <w:szCs w:val="18"/>
              </w:rPr>
              <w:t>11.7</w:t>
            </w:r>
          </w:p>
        </w:tc>
        <w:tc>
          <w:tcPr>
            <w:tcW w:w="0" w:type="auto"/>
            <w:vAlign w:val="bottom"/>
            <w:hideMark/>
          </w:tcPr>
          <w:p w14:paraId="6261D1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BDCEAD" w14:textId="77777777" w:rsidR="00000000" w:rsidRDefault="007409A3">
            <w:pPr>
              <w:divId w:val="173219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AE9B30" w14:textId="77777777" w:rsidR="00000000" w:rsidRDefault="007409A3">
            <w:pPr>
              <w:jc w:val="right"/>
              <w:rPr>
                <w:rFonts w:eastAsia="Times New Roman"/>
                <w:sz w:val="18"/>
                <w:szCs w:val="18"/>
              </w:rPr>
            </w:pPr>
            <w:r>
              <w:rPr>
                <w:rFonts w:ascii="inherit" w:eastAsia="Times New Roman" w:hAnsi="inherit"/>
                <w:sz w:val="18"/>
                <w:szCs w:val="18"/>
              </w:rPr>
              <w:t>12.0</w:t>
            </w:r>
          </w:p>
        </w:tc>
        <w:tc>
          <w:tcPr>
            <w:tcW w:w="0" w:type="auto"/>
            <w:vAlign w:val="bottom"/>
            <w:hideMark/>
          </w:tcPr>
          <w:p w14:paraId="26846033" w14:textId="77777777" w:rsidR="00000000" w:rsidRDefault="007409A3">
            <w:pPr>
              <w:rPr>
                <w:rFonts w:eastAsia="Times New Roman"/>
                <w:sz w:val="20"/>
                <w:szCs w:val="20"/>
              </w:rPr>
            </w:pPr>
          </w:p>
        </w:tc>
      </w:tr>
      <w:tr w:rsidR="00000000" w14:paraId="71086500" w14:textId="77777777">
        <w:trPr>
          <w:divId w:val="2007053338"/>
          <w:jc w:val="center"/>
        </w:trPr>
        <w:tc>
          <w:tcPr>
            <w:tcW w:w="0" w:type="auto"/>
            <w:shd w:val="clear" w:color="auto" w:fill="CCEEFF"/>
            <w:tcMar>
              <w:top w:w="30" w:type="dxa"/>
              <w:left w:w="420" w:type="dxa"/>
              <w:bottom w:w="30" w:type="dxa"/>
              <w:right w:w="30" w:type="dxa"/>
            </w:tcMar>
            <w:vAlign w:val="bottom"/>
            <w:hideMark/>
          </w:tcPr>
          <w:p w14:paraId="101986FC" w14:textId="77777777" w:rsidR="00000000" w:rsidRDefault="007409A3">
            <w:pPr>
              <w:divId w:val="1834951084"/>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3E5C3701" w14:textId="77777777" w:rsidR="00000000" w:rsidRDefault="007409A3">
            <w:pPr>
              <w:divId w:val="1303391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B709D0" w14:textId="77777777" w:rsidR="00000000" w:rsidRDefault="007409A3">
            <w:pPr>
              <w:jc w:val="right"/>
              <w:rPr>
                <w:rFonts w:eastAsia="Times New Roman"/>
                <w:sz w:val="18"/>
                <w:szCs w:val="18"/>
              </w:rPr>
            </w:pPr>
            <w:r>
              <w:rPr>
                <w:rFonts w:ascii="inherit" w:eastAsia="Times New Roman" w:hAnsi="inherit"/>
                <w:sz w:val="18"/>
                <w:szCs w:val="18"/>
              </w:rPr>
              <w:t>682.4</w:t>
            </w:r>
          </w:p>
        </w:tc>
        <w:tc>
          <w:tcPr>
            <w:tcW w:w="0" w:type="auto"/>
            <w:tcBorders>
              <w:bottom w:val="single" w:sz="6" w:space="0" w:color="000000"/>
            </w:tcBorders>
            <w:shd w:val="clear" w:color="auto" w:fill="CCEEFF"/>
            <w:vAlign w:val="bottom"/>
            <w:hideMark/>
          </w:tcPr>
          <w:p w14:paraId="7300525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3D574" w14:textId="77777777" w:rsidR="00000000" w:rsidRDefault="007409A3">
            <w:pPr>
              <w:divId w:val="1034160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00BB1B" w14:textId="77777777" w:rsidR="00000000" w:rsidRDefault="007409A3">
            <w:pPr>
              <w:jc w:val="right"/>
              <w:rPr>
                <w:rFonts w:eastAsia="Times New Roman"/>
                <w:sz w:val="18"/>
                <w:szCs w:val="18"/>
              </w:rPr>
            </w:pPr>
            <w:r>
              <w:rPr>
                <w:rFonts w:ascii="inherit" w:eastAsia="Times New Roman" w:hAnsi="inherit"/>
                <w:sz w:val="18"/>
                <w:szCs w:val="18"/>
              </w:rPr>
              <w:t>714.9</w:t>
            </w:r>
          </w:p>
        </w:tc>
        <w:tc>
          <w:tcPr>
            <w:tcW w:w="0" w:type="auto"/>
            <w:tcBorders>
              <w:bottom w:val="single" w:sz="6" w:space="0" w:color="000000"/>
            </w:tcBorders>
            <w:shd w:val="clear" w:color="auto" w:fill="CCEEFF"/>
            <w:vAlign w:val="bottom"/>
            <w:hideMark/>
          </w:tcPr>
          <w:p w14:paraId="4216A6F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0F44DD" w14:textId="77777777" w:rsidR="00000000" w:rsidRDefault="007409A3">
            <w:pPr>
              <w:divId w:val="1923374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D1BFE8" w14:textId="77777777" w:rsidR="00000000" w:rsidRDefault="007409A3">
            <w:pPr>
              <w:jc w:val="right"/>
              <w:rPr>
                <w:rFonts w:eastAsia="Times New Roman"/>
                <w:sz w:val="18"/>
                <w:szCs w:val="18"/>
              </w:rPr>
            </w:pPr>
            <w:r>
              <w:rPr>
                <w:rFonts w:ascii="inherit" w:eastAsia="Times New Roman" w:hAnsi="inherit"/>
                <w:sz w:val="18"/>
                <w:szCs w:val="18"/>
              </w:rPr>
              <w:t>725.4</w:t>
            </w:r>
          </w:p>
        </w:tc>
        <w:tc>
          <w:tcPr>
            <w:tcW w:w="0" w:type="auto"/>
            <w:tcBorders>
              <w:bottom w:val="single" w:sz="6" w:space="0" w:color="000000"/>
            </w:tcBorders>
            <w:shd w:val="clear" w:color="auto" w:fill="CCEEFF"/>
            <w:vAlign w:val="bottom"/>
            <w:hideMark/>
          </w:tcPr>
          <w:p w14:paraId="27BBF73B" w14:textId="77777777" w:rsidR="00000000" w:rsidRDefault="007409A3">
            <w:pPr>
              <w:rPr>
                <w:rFonts w:eastAsia="Times New Roman"/>
                <w:sz w:val="20"/>
                <w:szCs w:val="20"/>
              </w:rPr>
            </w:pPr>
          </w:p>
        </w:tc>
      </w:tr>
      <w:tr w:rsidR="00000000" w14:paraId="26F02E63" w14:textId="77777777">
        <w:trPr>
          <w:divId w:val="2007053338"/>
          <w:jc w:val="center"/>
        </w:trPr>
        <w:tc>
          <w:tcPr>
            <w:tcW w:w="0" w:type="auto"/>
            <w:tcMar>
              <w:top w:w="30" w:type="dxa"/>
              <w:left w:w="780" w:type="dxa"/>
              <w:bottom w:w="30" w:type="dxa"/>
              <w:right w:w="30" w:type="dxa"/>
            </w:tcMar>
            <w:vAlign w:val="bottom"/>
            <w:hideMark/>
          </w:tcPr>
          <w:p w14:paraId="6A17B7A5" w14:textId="77777777" w:rsidR="00000000" w:rsidRDefault="007409A3">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14:paraId="2AED1E84" w14:textId="77777777" w:rsidR="00000000" w:rsidRDefault="007409A3">
            <w:pPr>
              <w:divId w:val="1986396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B8852B" w14:textId="77777777" w:rsidR="00000000" w:rsidRDefault="007409A3">
            <w:pPr>
              <w:jc w:val="right"/>
              <w:rPr>
                <w:rFonts w:eastAsia="Times New Roman"/>
                <w:sz w:val="18"/>
                <w:szCs w:val="18"/>
              </w:rPr>
            </w:pPr>
            <w:r>
              <w:rPr>
                <w:rFonts w:ascii="inherit" w:eastAsia="Times New Roman" w:hAnsi="inherit"/>
                <w:sz w:val="18"/>
                <w:szCs w:val="18"/>
              </w:rPr>
              <w:t>1,594.7</w:t>
            </w:r>
          </w:p>
        </w:tc>
        <w:tc>
          <w:tcPr>
            <w:tcW w:w="0" w:type="auto"/>
            <w:vAlign w:val="bottom"/>
            <w:hideMark/>
          </w:tcPr>
          <w:p w14:paraId="72D9ACF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CC9017" w14:textId="77777777" w:rsidR="00000000" w:rsidRDefault="007409A3">
            <w:pPr>
              <w:divId w:val="751197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C0839D" w14:textId="77777777" w:rsidR="00000000" w:rsidRDefault="007409A3">
            <w:pPr>
              <w:jc w:val="right"/>
              <w:rPr>
                <w:rFonts w:eastAsia="Times New Roman"/>
                <w:sz w:val="18"/>
                <w:szCs w:val="18"/>
              </w:rPr>
            </w:pPr>
            <w:r>
              <w:rPr>
                <w:rFonts w:ascii="inherit" w:eastAsia="Times New Roman" w:hAnsi="inherit"/>
                <w:sz w:val="18"/>
                <w:szCs w:val="18"/>
              </w:rPr>
              <w:t>1,732.1</w:t>
            </w:r>
          </w:p>
        </w:tc>
        <w:tc>
          <w:tcPr>
            <w:tcW w:w="0" w:type="auto"/>
            <w:vAlign w:val="bottom"/>
            <w:hideMark/>
          </w:tcPr>
          <w:p w14:paraId="6986264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766E25" w14:textId="77777777" w:rsidR="00000000" w:rsidRDefault="007409A3">
            <w:pPr>
              <w:divId w:val="338847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6C55D0" w14:textId="77777777" w:rsidR="00000000" w:rsidRDefault="007409A3">
            <w:pPr>
              <w:jc w:val="right"/>
              <w:rPr>
                <w:rFonts w:eastAsia="Times New Roman"/>
                <w:sz w:val="18"/>
                <w:szCs w:val="18"/>
              </w:rPr>
            </w:pPr>
            <w:r>
              <w:rPr>
                <w:rFonts w:ascii="inherit" w:eastAsia="Times New Roman" w:hAnsi="inherit"/>
                <w:sz w:val="18"/>
                <w:szCs w:val="18"/>
              </w:rPr>
              <w:t>1,566.3</w:t>
            </w:r>
          </w:p>
        </w:tc>
        <w:tc>
          <w:tcPr>
            <w:tcW w:w="0" w:type="auto"/>
            <w:vAlign w:val="bottom"/>
            <w:hideMark/>
          </w:tcPr>
          <w:p w14:paraId="3324D445" w14:textId="77777777" w:rsidR="00000000" w:rsidRDefault="007409A3">
            <w:pPr>
              <w:rPr>
                <w:rFonts w:eastAsia="Times New Roman"/>
                <w:sz w:val="20"/>
                <w:szCs w:val="20"/>
              </w:rPr>
            </w:pPr>
          </w:p>
        </w:tc>
      </w:tr>
      <w:tr w:rsidR="00000000" w14:paraId="1AD4CE48" w14:textId="77777777">
        <w:trPr>
          <w:divId w:val="2007053338"/>
          <w:jc w:val="center"/>
        </w:trPr>
        <w:tc>
          <w:tcPr>
            <w:tcW w:w="0" w:type="auto"/>
            <w:shd w:val="clear" w:color="auto" w:fill="CCEEFF"/>
            <w:tcMar>
              <w:top w:w="30" w:type="dxa"/>
              <w:left w:w="30" w:type="dxa"/>
              <w:bottom w:w="30" w:type="dxa"/>
              <w:right w:w="30" w:type="dxa"/>
            </w:tcMar>
            <w:vAlign w:val="bottom"/>
            <w:hideMark/>
          </w:tcPr>
          <w:p w14:paraId="67306534" w14:textId="77777777" w:rsidR="00000000" w:rsidRDefault="007409A3">
            <w:pPr>
              <w:rPr>
                <w:rFonts w:eastAsia="Times New Roman"/>
                <w:sz w:val="18"/>
                <w:szCs w:val="18"/>
              </w:rPr>
            </w:pPr>
            <w:r>
              <w:rPr>
                <w:rFonts w:ascii="inherit" w:eastAsia="Times New Roman" w:hAnsi="inherit"/>
                <w:sz w:val="18"/>
                <w:szCs w:val="18"/>
              </w:rPr>
              <w:t>Long-term debt</w:t>
            </w:r>
          </w:p>
        </w:tc>
        <w:tc>
          <w:tcPr>
            <w:tcW w:w="0" w:type="auto"/>
            <w:shd w:val="clear" w:color="auto" w:fill="CCEEFF"/>
            <w:tcMar>
              <w:top w:w="30" w:type="dxa"/>
              <w:left w:w="30" w:type="dxa"/>
              <w:bottom w:w="30" w:type="dxa"/>
              <w:right w:w="30" w:type="dxa"/>
            </w:tcMar>
            <w:vAlign w:val="bottom"/>
            <w:hideMark/>
          </w:tcPr>
          <w:p w14:paraId="46A7628B" w14:textId="77777777" w:rsidR="00000000" w:rsidRDefault="007409A3">
            <w:pPr>
              <w:divId w:val="975064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7C427E" w14:textId="77777777" w:rsidR="00000000" w:rsidRDefault="007409A3">
            <w:pPr>
              <w:jc w:val="right"/>
              <w:rPr>
                <w:rFonts w:eastAsia="Times New Roman"/>
                <w:sz w:val="18"/>
                <w:szCs w:val="18"/>
              </w:rPr>
            </w:pPr>
            <w:r>
              <w:rPr>
                <w:rFonts w:ascii="inherit" w:eastAsia="Times New Roman" w:hAnsi="inherit"/>
                <w:sz w:val="18"/>
                <w:szCs w:val="18"/>
              </w:rPr>
              <w:t>4,291.7</w:t>
            </w:r>
          </w:p>
        </w:tc>
        <w:tc>
          <w:tcPr>
            <w:tcW w:w="0" w:type="auto"/>
            <w:shd w:val="clear" w:color="auto" w:fill="CCEEFF"/>
            <w:vAlign w:val="bottom"/>
            <w:hideMark/>
          </w:tcPr>
          <w:p w14:paraId="200FA70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692EE" w14:textId="77777777" w:rsidR="00000000" w:rsidRDefault="007409A3">
            <w:pPr>
              <w:divId w:val="1852912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BF6577" w14:textId="77777777" w:rsidR="00000000" w:rsidRDefault="007409A3">
            <w:pPr>
              <w:jc w:val="right"/>
              <w:rPr>
                <w:rFonts w:eastAsia="Times New Roman"/>
                <w:sz w:val="18"/>
                <w:szCs w:val="18"/>
              </w:rPr>
            </w:pPr>
            <w:r>
              <w:rPr>
                <w:rFonts w:ascii="inherit" w:eastAsia="Times New Roman" w:hAnsi="inherit"/>
                <w:sz w:val="18"/>
                <w:szCs w:val="18"/>
              </w:rPr>
              <w:t>4,146.5</w:t>
            </w:r>
          </w:p>
        </w:tc>
        <w:tc>
          <w:tcPr>
            <w:tcW w:w="0" w:type="auto"/>
            <w:shd w:val="clear" w:color="auto" w:fill="CCEEFF"/>
            <w:vAlign w:val="bottom"/>
            <w:hideMark/>
          </w:tcPr>
          <w:p w14:paraId="45A4582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5B1EB" w14:textId="77777777" w:rsidR="00000000" w:rsidRDefault="007409A3">
            <w:pPr>
              <w:divId w:val="1168250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176C99" w14:textId="77777777" w:rsidR="00000000" w:rsidRDefault="007409A3">
            <w:pPr>
              <w:jc w:val="right"/>
              <w:rPr>
                <w:rFonts w:eastAsia="Times New Roman"/>
                <w:sz w:val="18"/>
                <w:szCs w:val="18"/>
              </w:rPr>
            </w:pPr>
            <w:r>
              <w:rPr>
                <w:rFonts w:ascii="inherit" w:eastAsia="Times New Roman" w:hAnsi="inherit"/>
                <w:sz w:val="18"/>
                <w:szCs w:val="18"/>
              </w:rPr>
              <w:t>4,088.6</w:t>
            </w:r>
          </w:p>
        </w:tc>
        <w:tc>
          <w:tcPr>
            <w:tcW w:w="0" w:type="auto"/>
            <w:shd w:val="clear" w:color="auto" w:fill="CCEEFF"/>
            <w:vAlign w:val="bottom"/>
            <w:hideMark/>
          </w:tcPr>
          <w:p w14:paraId="46ADF675" w14:textId="77777777" w:rsidR="00000000" w:rsidRDefault="007409A3">
            <w:pPr>
              <w:rPr>
                <w:rFonts w:eastAsia="Times New Roman"/>
                <w:sz w:val="20"/>
                <w:szCs w:val="20"/>
              </w:rPr>
            </w:pPr>
          </w:p>
        </w:tc>
      </w:tr>
      <w:tr w:rsidR="00000000" w14:paraId="3D0422E1" w14:textId="77777777">
        <w:trPr>
          <w:divId w:val="2007053338"/>
          <w:jc w:val="center"/>
        </w:trPr>
        <w:tc>
          <w:tcPr>
            <w:tcW w:w="0" w:type="auto"/>
            <w:tcMar>
              <w:top w:w="30" w:type="dxa"/>
              <w:left w:w="30" w:type="dxa"/>
              <w:bottom w:w="30" w:type="dxa"/>
              <w:right w:w="30" w:type="dxa"/>
            </w:tcMar>
            <w:vAlign w:val="bottom"/>
            <w:hideMark/>
          </w:tcPr>
          <w:p w14:paraId="70FA6995" w14:textId="77777777" w:rsidR="00000000" w:rsidRDefault="007409A3">
            <w:pPr>
              <w:rPr>
                <w:rFonts w:eastAsia="Times New Roman"/>
                <w:sz w:val="18"/>
                <w:szCs w:val="18"/>
              </w:rPr>
            </w:pPr>
            <w:r>
              <w:rPr>
                <w:rFonts w:ascii="inherit" w:eastAsia="Times New Roman" w:hAnsi="inherit"/>
                <w:sz w:val="18"/>
                <w:szCs w:val="18"/>
              </w:rPr>
              <w:t>Deferred income taxes</w:t>
            </w:r>
          </w:p>
        </w:tc>
        <w:tc>
          <w:tcPr>
            <w:tcW w:w="0" w:type="auto"/>
            <w:tcMar>
              <w:top w:w="30" w:type="dxa"/>
              <w:left w:w="30" w:type="dxa"/>
              <w:bottom w:w="30" w:type="dxa"/>
              <w:right w:w="30" w:type="dxa"/>
            </w:tcMar>
            <w:vAlign w:val="bottom"/>
            <w:hideMark/>
          </w:tcPr>
          <w:p w14:paraId="51B179A1" w14:textId="77777777" w:rsidR="00000000" w:rsidRDefault="007409A3">
            <w:pPr>
              <w:divId w:val="1696887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94031C" w14:textId="77777777" w:rsidR="00000000" w:rsidRDefault="007409A3">
            <w:pPr>
              <w:jc w:val="right"/>
              <w:rPr>
                <w:rFonts w:eastAsia="Times New Roman"/>
                <w:sz w:val="18"/>
                <w:szCs w:val="18"/>
              </w:rPr>
            </w:pPr>
            <w:r>
              <w:rPr>
                <w:rFonts w:ascii="inherit" w:eastAsia="Times New Roman" w:hAnsi="inherit"/>
                <w:sz w:val="18"/>
                <w:szCs w:val="18"/>
              </w:rPr>
              <w:t>956.0</w:t>
            </w:r>
          </w:p>
        </w:tc>
        <w:tc>
          <w:tcPr>
            <w:tcW w:w="0" w:type="auto"/>
            <w:vAlign w:val="bottom"/>
            <w:hideMark/>
          </w:tcPr>
          <w:p w14:paraId="6948190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F5ACF7" w14:textId="77777777" w:rsidR="00000000" w:rsidRDefault="007409A3">
            <w:pPr>
              <w:divId w:val="2024895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F93DC6" w14:textId="77777777" w:rsidR="00000000" w:rsidRDefault="007409A3">
            <w:pPr>
              <w:jc w:val="right"/>
              <w:rPr>
                <w:rFonts w:eastAsia="Times New Roman"/>
                <w:sz w:val="18"/>
                <w:szCs w:val="18"/>
              </w:rPr>
            </w:pPr>
            <w:r>
              <w:rPr>
                <w:rFonts w:ascii="inherit" w:eastAsia="Times New Roman" w:hAnsi="inherit"/>
                <w:sz w:val="18"/>
                <w:szCs w:val="18"/>
              </w:rPr>
              <w:t>991.9</w:t>
            </w:r>
          </w:p>
        </w:tc>
        <w:tc>
          <w:tcPr>
            <w:tcW w:w="0" w:type="auto"/>
            <w:vAlign w:val="bottom"/>
            <w:hideMark/>
          </w:tcPr>
          <w:p w14:paraId="08C397B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29F3512" w14:textId="77777777" w:rsidR="00000000" w:rsidRDefault="007409A3">
            <w:pPr>
              <w:divId w:val="951549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C3D03A" w14:textId="77777777" w:rsidR="00000000" w:rsidRDefault="007409A3">
            <w:pPr>
              <w:jc w:val="right"/>
              <w:rPr>
                <w:rFonts w:eastAsia="Times New Roman"/>
                <w:sz w:val="18"/>
                <w:szCs w:val="18"/>
              </w:rPr>
            </w:pPr>
            <w:r>
              <w:rPr>
                <w:rFonts w:ascii="inherit" w:eastAsia="Times New Roman" w:hAnsi="inherit"/>
                <w:sz w:val="18"/>
                <w:szCs w:val="18"/>
              </w:rPr>
              <w:t>893.7</w:t>
            </w:r>
          </w:p>
        </w:tc>
        <w:tc>
          <w:tcPr>
            <w:tcW w:w="0" w:type="auto"/>
            <w:vAlign w:val="bottom"/>
            <w:hideMark/>
          </w:tcPr>
          <w:p w14:paraId="33180EFF" w14:textId="77777777" w:rsidR="00000000" w:rsidRDefault="007409A3">
            <w:pPr>
              <w:rPr>
                <w:rFonts w:eastAsia="Times New Roman"/>
                <w:sz w:val="20"/>
                <w:szCs w:val="20"/>
              </w:rPr>
            </w:pPr>
          </w:p>
        </w:tc>
      </w:tr>
      <w:tr w:rsidR="00000000" w14:paraId="5771691F" w14:textId="77777777">
        <w:trPr>
          <w:divId w:val="2007053338"/>
          <w:jc w:val="center"/>
        </w:trPr>
        <w:tc>
          <w:tcPr>
            <w:tcW w:w="0" w:type="auto"/>
            <w:shd w:val="clear" w:color="auto" w:fill="CCEEFF"/>
            <w:tcMar>
              <w:top w:w="30" w:type="dxa"/>
              <w:left w:w="30" w:type="dxa"/>
              <w:bottom w:w="30" w:type="dxa"/>
              <w:right w:w="30" w:type="dxa"/>
            </w:tcMar>
            <w:vAlign w:val="bottom"/>
            <w:hideMark/>
          </w:tcPr>
          <w:p w14:paraId="62BAEE33"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14:paraId="3850F9E9" w14:textId="77777777" w:rsidR="00000000" w:rsidRDefault="007409A3">
            <w:pPr>
              <w:divId w:val="708263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904241" w14:textId="77777777" w:rsidR="00000000" w:rsidRDefault="007409A3">
            <w:pPr>
              <w:jc w:val="right"/>
              <w:rPr>
                <w:rFonts w:eastAsia="Times New Roman"/>
                <w:sz w:val="18"/>
                <w:szCs w:val="18"/>
              </w:rPr>
            </w:pPr>
            <w:r>
              <w:rPr>
                <w:rFonts w:ascii="inherit" w:eastAsia="Times New Roman" w:hAnsi="inherit"/>
                <w:sz w:val="18"/>
                <w:szCs w:val="18"/>
              </w:rPr>
              <w:t>22.1</w:t>
            </w:r>
          </w:p>
        </w:tc>
        <w:tc>
          <w:tcPr>
            <w:tcW w:w="0" w:type="auto"/>
            <w:shd w:val="clear" w:color="auto" w:fill="CCEEFF"/>
            <w:vAlign w:val="bottom"/>
            <w:hideMark/>
          </w:tcPr>
          <w:p w14:paraId="5A4A6C9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34A070" w14:textId="77777777" w:rsidR="00000000" w:rsidRDefault="007409A3">
            <w:pPr>
              <w:divId w:val="689843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FBE2BF" w14:textId="77777777" w:rsidR="00000000" w:rsidRDefault="007409A3">
            <w:pPr>
              <w:jc w:val="right"/>
              <w:rPr>
                <w:rFonts w:eastAsia="Times New Roman"/>
                <w:sz w:val="18"/>
                <w:szCs w:val="18"/>
              </w:rPr>
            </w:pPr>
            <w:r>
              <w:rPr>
                <w:rFonts w:ascii="inherit" w:eastAsia="Times New Roman" w:hAnsi="inherit"/>
                <w:sz w:val="18"/>
                <w:szCs w:val="18"/>
              </w:rPr>
              <w:t>12.8</w:t>
            </w:r>
          </w:p>
        </w:tc>
        <w:tc>
          <w:tcPr>
            <w:tcW w:w="0" w:type="auto"/>
            <w:shd w:val="clear" w:color="auto" w:fill="CCEEFF"/>
            <w:vAlign w:val="bottom"/>
            <w:hideMark/>
          </w:tcPr>
          <w:p w14:paraId="57368F2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FB0B9" w14:textId="77777777" w:rsidR="00000000" w:rsidRDefault="007409A3">
            <w:pPr>
              <w:divId w:val="1311327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CBA151" w14:textId="77777777" w:rsidR="00000000" w:rsidRDefault="007409A3">
            <w:pPr>
              <w:jc w:val="right"/>
              <w:rPr>
                <w:rFonts w:eastAsia="Times New Roman"/>
                <w:sz w:val="18"/>
                <w:szCs w:val="18"/>
              </w:rPr>
            </w:pPr>
            <w:r>
              <w:rPr>
                <w:rFonts w:ascii="inherit" w:eastAsia="Times New Roman" w:hAnsi="inherit"/>
                <w:sz w:val="18"/>
                <w:szCs w:val="18"/>
              </w:rPr>
              <w:t>12.3</w:t>
            </w:r>
          </w:p>
        </w:tc>
        <w:tc>
          <w:tcPr>
            <w:tcW w:w="0" w:type="auto"/>
            <w:shd w:val="clear" w:color="auto" w:fill="CCEEFF"/>
            <w:vAlign w:val="bottom"/>
            <w:hideMark/>
          </w:tcPr>
          <w:p w14:paraId="0BF880C9" w14:textId="77777777" w:rsidR="00000000" w:rsidRDefault="007409A3">
            <w:pPr>
              <w:rPr>
                <w:rFonts w:eastAsia="Times New Roman"/>
                <w:sz w:val="20"/>
                <w:szCs w:val="20"/>
              </w:rPr>
            </w:pPr>
          </w:p>
        </w:tc>
      </w:tr>
      <w:tr w:rsidR="00000000" w14:paraId="7A82AA85" w14:textId="77777777">
        <w:trPr>
          <w:divId w:val="2007053338"/>
          <w:jc w:val="center"/>
        </w:trPr>
        <w:tc>
          <w:tcPr>
            <w:tcW w:w="0" w:type="auto"/>
            <w:tcMar>
              <w:top w:w="30" w:type="dxa"/>
              <w:left w:w="30" w:type="dxa"/>
              <w:bottom w:w="30" w:type="dxa"/>
              <w:right w:w="30" w:type="dxa"/>
            </w:tcMar>
            <w:vAlign w:val="bottom"/>
            <w:hideMark/>
          </w:tcPr>
          <w:p w14:paraId="34DABCC1" w14:textId="77777777" w:rsidR="00000000" w:rsidRDefault="007409A3">
            <w:pPr>
              <w:divId w:val="169762194"/>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14:paraId="46880092" w14:textId="77777777" w:rsidR="00000000" w:rsidRDefault="007409A3">
            <w:pPr>
              <w:divId w:val="1492407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8AAD50" w14:textId="77777777" w:rsidR="00000000" w:rsidRDefault="007409A3">
            <w:pPr>
              <w:jc w:val="right"/>
              <w:rPr>
                <w:rFonts w:eastAsia="Times New Roman"/>
                <w:sz w:val="18"/>
                <w:szCs w:val="18"/>
              </w:rPr>
            </w:pPr>
            <w:r>
              <w:rPr>
                <w:rFonts w:ascii="inherit" w:eastAsia="Times New Roman" w:hAnsi="inherit"/>
                <w:sz w:val="18"/>
                <w:szCs w:val="18"/>
              </w:rPr>
              <w:t>980.7</w:t>
            </w:r>
          </w:p>
        </w:tc>
        <w:tc>
          <w:tcPr>
            <w:tcW w:w="0" w:type="auto"/>
            <w:tcBorders>
              <w:bottom w:val="single" w:sz="6" w:space="0" w:color="000000"/>
            </w:tcBorders>
            <w:vAlign w:val="bottom"/>
            <w:hideMark/>
          </w:tcPr>
          <w:p w14:paraId="6527D2D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3CF8653" w14:textId="77777777" w:rsidR="00000000" w:rsidRDefault="007409A3">
            <w:pPr>
              <w:divId w:val="1297106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60F54C" w14:textId="77777777" w:rsidR="00000000" w:rsidRDefault="007409A3">
            <w:pPr>
              <w:jc w:val="right"/>
              <w:rPr>
                <w:rFonts w:eastAsia="Times New Roman"/>
                <w:sz w:val="18"/>
                <w:szCs w:val="18"/>
              </w:rPr>
            </w:pPr>
            <w:r>
              <w:rPr>
                <w:rFonts w:ascii="inherit" w:eastAsia="Times New Roman" w:hAnsi="inherit"/>
                <w:sz w:val="18"/>
                <w:szCs w:val="18"/>
              </w:rPr>
              <w:t>997.6</w:t>
            </w:r>
          </w:p>
        </w:tc>
        <w:tc>
          <w:tcPr>
            <w:tcW w:w="0" w:type="auto"/>
            <w:tcBorders>
              <w:bottom w:val="single" w:sz="6" w:space="0" w:color="000000"/>
            </w:tcBorders>
            <w:vAlign w:val="bottom"/>
            <w:hideMark/>
          </w:tcPr>
          <w:p w14:paraId="21AF219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6A8E53D" w14:textId="77777777" w:rsidR="00000000" w:rsidRDefault="007409A3">
            <w:pPr>
              <w:divId w:val="334454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6F3C43" w14:textId="77777777" w:rsidR="00000000" w:rsidRDefault="007409A3">
            <w:pPr>
              <w:jc w:val="right"/>
              <w:rPr>
                <w:rFonts w:eastAsia="Times New Roman"/>
                <w:sz w:val="18"/>
                <w:szCs w:val="18"/>
              </w:rPr>
            </w:pPr>
            <w:r>
              <w:rPr>
                <w:rFonts w:ascii="inherit" w:eastAsia="Times New Roman" w:hAnsi="inherit"/>
                <w:sz w:val="18"/>
                <w:szCs w:val="18"/>
              </w:rPr>
              <w:t>1,088.0</w:t>
            </w:r>
          </w:p>
        </w:tc>
        <w:tc>
          <w:tcPr>
            <w:tcW w:w="0" w:type="auto"/>
            <w:tcBorders>
              <w:bottom w:val="single" w:sz="6" w:space="0" w:color="000000"/>
            </w:tcBorders>
            <w:vAlign w:val="bottom"/>
            <w:hideMark/>
          </w:tcPr>
          <w:p w14:paraId="4E67ADC8" w14:textId="77777777" w:rsidR="00000000" w:rsidRDefault="007409A3">
            <w:pPr>
              <w:rPr>
                <w:rFonts w:eastAsia="Times New Roman"/>
                <w:sz w:val="20"/>
                <w:szCs w:val="20"/>
              </w:rPr>
            </w:pPr>
          </w:p>
        </w:tc>
      </w:tr>
      <w:tr w:rsidR="00000000" w14:paraId="7B4244A0" w14:textId="77777777">
        <w:trPr>
          <w:divId w:val="2007053338"/>
          <w:jc w:val="center"/>
        </w:trPr>
        <w:tc>
          <w:tcPr>
            <w:tcW w:w="0" w:type="auto"/>
            <w:shd w:val="clear" w:color="auto" w:fill="CCEEFF"/>
            <w:tcMar>
              <w:top w:w="30" w:type="dxa"/>
              <w:left w:w="780" w:type="dxa"/>
              <w:bottom w:w="30" w:type="dxa"/>
              <w:right w:w="30" w:type="dxa"/>
            </w:tcMar>
            <w:vAlign w:val="bottom"/>
            <w:hideMark/>
          </w:tcPr>
          <w:p w14:paraId="01D49A7E" w14:textId="77777777" w:rsidR="00000000" w:rsidRDefault="007409A3">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14:paraId="54379616" w14:textId="77777777" w:rsidR="00000000" w:rsidRDefault="007409A3">
            <w:pPr>
              <w:divId w:val="102464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859A51" w14:textId="77777777" w:rsidR="00000000" w:rsidRDefault="007409A3">
            <w:pPr>
              <w:jc w:val="right"/>
              <w:rPr>
                <w:rFonts w:eastAsia="Times New Roman"/>
                <w:sz w:val="18"/>
                <w:szCs w:val="18"/>
              </w:rPr>
            </w:pPr>
            <w:r>
              <w:rPr>
                <w:rFonts w:ascii="inherit" w:eastAsia="Times New Roman" w:hAnsi="inherit"/>
                <w:sz w:val="18"/>
                <w:szCs w:val="18"/>
              </w:rPr>
              <w:t>7,845.2</w:t>
            </w:r>
          </w:p>
        </w:tc>
        <w:tc>
          <w:tcPr>
            <w:tcW w:w="0" w:type="auto"/>
            <w:tcBorders>
              <w:bottom w:val="single" w:sz="6" w:space="0" w:color="000000"/>
            </w:tcBorders>
            <w:shd w:val="clear" w:color="auto" w:fill="CCEEFF"/>
            <w:vAlign w:val="bottom"/>
            <w:hideMark/>
          </w:tcPr>
          <w:p w14:paraId="677DFB7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256071" w14:textId="77777777" w:rsidR="00000000" w:rsidRDefault="007409A3">
            <w:pPr>
              <w:divId w:val="1432778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F1C930" w14:textId="77777777" w:rsidR="00000000" w:rsidRDefault="007409A3">
            <w:pPr>
              <w:jc w:val="right"/>
              <w:rPr>
                <w:rFonts w:eastAsia="Times New Roman"/>
                <w:sz w:val="18"/>
                <w:szCs w:val="18"/>
              </w:rPr>
            </w:pPr>
            <w:r>
              <w:rPr>
                <w:rFonts w:ascii="inherit" w:eastAsia="Times New Roman" w:hAnsi="inherit"/>
                <w:sz w:val="18"/>
                <w:szCs w:val="18"/>
              </w:rPr>
              <w:t>7,880.9</w:t>
            </w:r>
          </w:p>
        </w:tc>
        <w:tc>
          <w:tcPr>
            <w:tcW w:w="0" w:type="auto"/>
            <w:tcBorders>
              <w:bottom w:val="single" w:sz="6" w:space="0" w:color="000000"/>
            </w:tcBorders>
            <w:shd w:val="clear" w:color="auto" w:fill="CCEEFF"/>
            <w:vAlign w:val="bottom"/>
            <w:hideMark/>
          </w:tcPr>
          <w:p w14:paraId="19BFECC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AC2C3" w14:textId="77777777" w:rsidR="00000000" w:rsidRDefault="007409A3">
            <w:pPr>
              <w:divId w:val="1343120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3EAF72" w14:textId="77777777" w:rsidR="00000000" w:rsidRDefault="007409A3">
            <w:pPr>
              <w:jc w:val="right"/>
              <w:rPr>
                <w:rFonts w:eastAsia="Times New Roman"/>
                <w:sz w:val="18"/>
                <w:szCs w:val="18"/>
              </w:rPr>
            </w:pPr>
            <w:r>
              <w:rPr>
                <w:rFonts w:ascii="inherit" w:eastAsia="Times New Roman" w:hAnsi="inherit"/>
                <w:sz w:val="18"/>
                <w:szCs w:val="18"/>
              </w:rPr>
              <w:t>7,648.9</w:t>
            </w:r>
          </w:p>
        </w:tc>
        <w:tc>
          <w:tcPr>
            <w:tcW w:w="0" w:type="auto"/>
            <w:tcBorders>
              <w:bottom w:val="single" w:sz="6" w:space="0" w:color="000000"/>
            </w:tcBorders>
            <w:shd w:val="clear" w:color="auto" w:fill="CCEEFF"/>
            <w:vAlign w:val="bottom"/>
            <w:hideMark/>
          </w:tcPr>
          <w:p w14:paraId="06DD84F4" w14:textId="77777777" w:rsidR="00000000" w:rsidRDefault="007409A3">
            <w:pPr>
              <w:rPr>
                <w:rFonts w:eastAsia="Times New Roman"/>
                <w:sz w:val="20"/>
                <w:szCs w:val="20"/>
              </w:rPr>
            </w:pPr>
          </w:p>
        </w:tc>
      </w:tr>
      <w:tr w:rsidR="00000000" w14:paraId="562607AF" w14:textId="77777777">
        <w:trPr>
          <w:divId w:val="2007053338"/>
          <w:jc w:val="center"/>
        </w:trPr>
        <w:tc>
          <w:tcPr>
            <w:tcW w:w="0" w:type="auto"/>
            <w:tcMar>
              <w:top w:w="30" w:type="dxa"/>
              <w:left w:w="30" w:type="dxa"/>
              <w:bottom w:w="30" w:type="dxa"/>
              <w:right w:w="30" w:type="dxa"/>
            </w:tcMar>
            <w:vAlign w:val="bottom"/>
            <w:hideMark/>
          </w:tcPr>
          <w:p w14:paraId="384FB2F9" w14:textId="77777777" w:rsidR="00000000" w:rsidRDefault="007409A3">
            <w:pPr>
              <w:rPr>
                <w:rFonts w:eastAsia="Times New Roman"/>
                <w:sz w:val="18"/>
                <w:szCs w:val="18"/>
              </w:rPr>
            </w:pPr>
            <w:r>
              <w:rPr>
                <w:rFonts w:ascii="inherit" w:eastAsia="Times New Roman" w:hAnsi="inherit"/>
                <w:sz w:val="18"/>
                <w:szCs w:val="18"/>
              </w:rPr>
              <w:t>Commitments and contingencies (Note 11)</w:t>
            </w:r>
          </w:p>
        </w:tc>
        <w:tc>
          <w:tcPr>
            <w:tcW w:w="0" w:type="auto"/>
            <w:tcMar>
              <w:top w:w="30" w:type="dxa"/>
              <w:left w:w="30" w:type="dxa"/>
              <w:bottom w:w="30" w:type="dxa"/>
              <w:right w:w="30" w:type="dxa"/>
            </w:tcMar>
            <w:vAlign w:val="bottom"/>
            <w:hideMark/>
          </w:tcPr>
          <w:p w14:paraId="6491D63E" w14:textId="77777777" w:rsidR="00000000" w:rsidRDefault="007409A3">
            <w:pPr>
              <w:divId w:val="2111654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D4F5EB" w14:textId="77777777" w:rsidR="00000000" w:rsidRDefault="007409A3">
            <w:pPr>
              <w:rPr>
                <w:rFonts w:eastAsia="Times New Roman"/>
                <w:sz w:val="18"/>
                <w:szCs w:val="18"/>
              </w:rPr>
            </w:pPr>
          </w:p>
        </w:tc>
        <w:tc>
          <w:tcPr>
            <w:tcW w:w="0" w:type="auto"/>
            <w:tcMar>
              <w:top w:w="30" w:type="dxa"/>
              <w:left w:w="30" w:type="dxa"/>
              <w:bottom w:w="30" w:type="dxa"/>
              <w:right w:w="30" w:type="dxa"/>
            </w:tcMar>
            <w:vAlign w:val="bottom"/>
            <w:hideMark/>
          </w:tcPr>
          <w:p w14:paraId="09EB19B5" w14:textId="77777777" w:rsidR="00000000" w:rsidRDefault="007409A3">
            <w:pPr>
              <w:divId w:val="2058118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45E65C" w14:textId="77777777" w:rsidR="00000000" w:rsidRDefault="007409A3">
            <w:pPr>
              <w:rPr>
                <w:rFonts w:eastAsia="Times New Roman"/>
                <w:sz w:val="18"/>
                <w:szCs w:val="18"/>
              </w:rPr>
            </w:pPr>
          </w:p>
        </w:tc>
        <w:tc>
          <w:tcPr>
            <w:tcW w:w="0" w:type="auto"/>
            <w:tcMar>
              <w:top w:w="30" w:type="dxa"/>
              <w:left w:w="30" w:type="dxa"/>
              <w:bottom w:w="30" w:type="dxa"/>
              <w:right w:w="30" w:type="dxa"/>
            </w:tcMar>
            <w:vAlign w:val="bottom"/>
            <w:hideMark/>
          </w:tcPr>
          <w:p w14:paraId="63A31456" w14:textId="77777777" w:rsidR="00000000" w:rsidRDefault="007409A3">
            <w:pPr>
              <w:divId w:val="630282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501AF0" w14:textId="77777777" w:rsidR="00000000" w:rsidRDefault="007409A3">
            <w:pPr>
              <w:rPr>
                <w:rFonts w:eastAsia="Times New Roman"/>
                <w:sz w:val="18"/>
                <w:szCs w:val="18"/>
              </w:rPr>
            </w:pPr>
          </w:p>
        </w:tc>
      </w:tr>
      <w:tr w:rsidR="00000000" w14:paraId="4593535D" w14:textId="77777777">
        <w:trPr>
          <w:divId w:val="2007053338"/>
          <w:jc w:val="center"/>
        </w:trPr>
        <w:tc>
          <w:tcPr>
            <w:tcW w:w="0" w:type="auto"/>
            <w:shd w:val="clear" w:color="auto" w:fill="CCEEFF"/>
            <w:tcMar>
              <w:top w:w="30" w:type="dxa"/>
              <w:left w:w="30" w:type="dxa"/>
              <w:bottom w:w="30" w:type="dxa"/>
              <w:right w:w="30" w:type="dxa"/>
            </w:tcMar>
            <w:vAlign w:val="bottom"/>
            <w:hideMark/>
          </w:tcPr>
          <w:p w14:paraId="0C019BA6" w14:textId="77777777" w:rsidR="00000000" w:rsidRDefault="007409A3">
            <w:pPr>
              <w:rPr>
                <w:rFonts w:eastAsia="Times New Roman"/>
                <w:sz w:val="18"/>
                <w:szCs w:val="18"/>
              </w:rPr>
            </w:pP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14:paraId="34BCD5F8" w14:textId="77777777" w:rsidR="00000000" w:rsidRDefault="007409A3">
            <w:pPr>
              <w:divId w:val="1589272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695A71" w14:textId="77777777" w:rsidR="00000000" w:rsidRDefault="007409A3">
            <w:pPr>
              <w:divId w:val="2054039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BF889B" w14:textId="77777777" w:rsidR="00000000" w:rsidRDefault="007409A3">
            <w:pPr>
              <w:divId w:val="550390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E856D6" w14:textId="77777777" w:rsidR="00000000" w:rsidRDefault="007409A3">
            <w:pPr>
              <w:divId w:val="1094059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580FE2" w14:textId="77777777" w:rsidR="00000000" w:rsidRDefault="007409A3">
            <w:pPr>
              <w:divId w:val="1577587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661728" w14:textId="77777777" w:rsidR="00000000" w:rsidRDefault="007409A3">
            <w:pPr>
              <w:divId w:val="611401368"/>
              <w:rPr>
                <w:rFonts w:eastAsia="Times New Roman"/>
                <w:sz w:val="20"/>
                <w:szCs w:val="20"/>
              </w:rPr>
            </w:pPr>
            <w:r>
              <w:rPr>
                <w:rFonts w:ascii="inherit" w:eastAsia="Times New Roman" w:hAnsi="inherit"/>
                <w:sz w:val="20"/>
                <w:szCs w:val="20"/>
              </w:rPr>
              <w:t> </w:t>
            </w:r>
          </w:p>
        </w:tc>
      </w:tr>
      <w:tr w:rsidR="00000000" w14:paraId="790FE0B0" w14:textId="77777777">
        <w:trPr>
          <w:divId w:val="2007053338"/>
          <w:jc w:val="center"/>
        </w:trPr>
        <w:tc>
          <w:tcPr>
            <w:tcW w:w="0" w:type="auto"/>
            <w:tcMar>
              <w:top w:w="30" w:type="dxa"/>
              <w:left w:w="180" w:type="dxa"/>
              <w:bottom w:w="30" w:type="dxa"/>
              <w:right w:w="30" w:type="dxa"/>
            </w:tcMar>
            <w:vAlign w:val="bottom"/>
            <w:hideMark/>
          </w:tcPr>
          <w:p w14:paraId="3FF1FE1D" w14:textId="77777777" w:rsidR="00000000" w:rsidRDefault="007409A3">
            <w:pPr>
              <w:rPr>
                <w:rFonts w:eastAsia="Times New Roman"/>
                <w:sz w:val="18"/>
                <w:szCs w:val="18"/>
              </w:rPr>
            </w:pPr>
            <w:r>
              <w:rPr>
                <w:rFonts w:ascii="inherit" w:eastAsia="Times New Roman" w:hAnsi="inherit"/>
                <w:sz w:val="18"/>
                <w:szCs w:val="18"/>
              </w:rPr>
              <w:t>UGI Corporation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14:paraId="41AE6485" w14:textId="77777777" w:rsidR="00000000" w:rsidRDefault="007409A3">
            <w:pPr>
              <w:divId w:val="1816751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530ED1" w14:textId="77777777" w:rsidR="00000000" w:rsidRDefault="007409A3">
            <w:pPr>
              <w:divId w:val="70976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6C5339" w14:textId="77777777" w:rsidR="00000000" w:rsidRDefault="007409A3">
            <w:pPr>
              <w:divId w:val="2122723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C18FBE" w14:textId="77777777" w:rsidR="00000000" w:rsidRDefault="007409A3">
            <w:pPr>
              <w:divId w:val="113522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B4444A" w14:textId="77777777" w:rsidR="00000000" w:rsidRDefault="007409A3">
            <w:pPr>
              <w:divId w:val="133380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ACA3AD" w14:textId="77777777" w:rsidR="00000000" w:rsidRDefault="007409A3">
            <w:pPr>
              <w:divId w:val="910775164"/>
              <w:rPr>
                <w:rFonts w:eastAsia="Times New Roman"/>
                <w:sz w:val="20"/>
                <w:szCs w:val="20"/>
              </w:rPr>
            </w:pPr>
            <w:r>
              <w:rPr>
                <w:rFonts w:ascii="inherit" w:eastAsia="Times New Roman" w:hAnsi="inherit"/>
                <w:sz w:val="20"/>
                <w:szCs w:val="20"/>
              </w:rPr>
              <w:t> </w:t>
            </w:r>
          </w:p>
        </w:tc>
      </w:tr>
      <w:tr w:rsidR="00000000" w14:paraId="4ADA9D19" w14:textId="77777777">
        <w:trPr>
          <w:divId w:val="2007053338"/>
          <w:jc w:val="center"/>
        </w:trPr>
        <w:tc>
          <w:tcPr>
            <w:tcW w:w="0" w:type="auto"/>
            <w:shd w:val="clear" w:color="auto" w:fill="CCEEFF"/>
            <w:tcMar>
              <w:top w:w="30" w:type="dxa"/>
              <w:left w:w="420" w:type="dxa"/>
              <w:bottom w:w="30" w:type="dxa"/>
              <w:right w:w="30" w:type="dxa"/>
            </w:tcMar>
            <w:vAlign w:val="bottom"/>
            <w:hideMark/>
          </w:tcPr>
          <w:p w14:paraId="712BACA8" w14:textId="77777777" w:rsidR="00000000" w:rsidRDefault="007409A3">
            <w:pPr>
              <w:divId w:val="1648433966"/>
              <w:rPr>
                <w:rFonts w:eastAsia="Times New Roman"/>
                <w:sz w:val="18"/>
                <w:szCs w:val="18"/>
              </w:rPr>
            </w:pPr>
            <w:r>
              <w:rPr>
                <w:rFonts w:ascii="inherit" w:eastAsia="Times New Roman" w:hAnsi="inherit"/>
                <w:sz w:val="18"/>
                <w:szCs w:val="18"/>
              </w:rPr>
              <w:t>UGI Common Stock, without par value (authorized</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450,000,000 shares; issued</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174,678,299, 174,142,997 and 174,111,691 shares, respectively)</w:t>
            </w:r>
          </w:p>
        </w:tc>
        <w:tc>
          <w:tcPr>
            <w:tcW w:w="0" w:type="auto"/>
            <w:shd w:val="clear" w:color="auto" w:fill="CCEEFF"/>
            <w:tcMar>
              <w:top w:w="30" w:type="dxa"/>
              <w:left w:w="30" w:type="dxa"/>
              <w:bottom w:w="30" w:type="dxa"/>
              <w:right w:w="30" w:type="dxa"/>
            </w:tcMar>
            <w:vAlign w:val="bottom"/>
            <w:hideMark/>
          </w:tcPr>
          <w:p w14:paraId="338B9873" w14:textId="77777777" w:rsidR="00000000" w:rsidRDefault="007409A3">
            <w:pPr>
              <w:divId w:val="901410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645184" w14:textId="77777777" w:rsidR="00000000" w:rsidRDefault="007409A3">
            <w:pPr>
              <w:jc w:val="right"/>
              <w:rPr>
                <w:rFonts w:eastAsia="Times New Roman"/>
                <w:sz w:val="18"/>
                <w:szCs w:val="18"/>
              </w:rPr>
            </w:pPr>
            <w:r>
              <w:rPr>
                <w:rFonts w:ascii="inherit" w:eastAsia="Times New Roman" w:hAnsi="inherit"/>
                <w:sz w:val="18"/>
                <w:szCs w:val="18"/>
              </w:rPr>
              <w:t>1,223.9</w:t>
            </w:r>
          </w:p>
        </w:tc>
        <w:tc>
          <w:tcPr>
            <w:tcW w:w="0" w:type="auto"/>
            <w:shd w:val="clear" w:color="auto" w:fill="CCEEFF"/>
            <w:vAlign w:val="bottom"/>
            <w:hideMark/>
          </w:tcPr>
          <w:p w14:paraId="5C97F15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2A63E" w14:textId="77777777" w:rsidR="00000000" w:rsidRDefault="007409A3">
            <w:pPr>
              <w:divId w:val="1593246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807A3C" w14:textId="77777777" w:rsidR="00000000" w:rsidRDefault="007409A3">
            <w:pPr>
              <w:jc w:val="right"/>
              <w:rPr>
                <w:rFonts w:eastAsia="Times New Roman"/>
                <w:sz w:val="18"/>
                <w:szCs w:val="18"/>
              </w:rPr>
            </w:pPr>
            <w:r>
              <w:rPr>
                <w:rFonts w:ascii="inherit" w:eastAsia="Times New Roman" w:hAnsi="inherit"/>
                <w:sz w:val="18"/>
                <w:szCs w:val="18"/>
              </w:rPr>
              <w:t>1,200.8</w:t>
            </w:r>
          </w:p>
        </w:tc>
        <w:tc>
          <w:tcPr>
            <w:tcW w:w="0" w:type="auto"/>
            <w:shd w:val="clear" w:color="auto" w:fill="CCEEFF"/>
            <w:vAlign w:val="bottom"/>
            <w:hideMark/>
          </w:tcPr>
          <w:p w14:paraId="15DDFDE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16F6B" w14:textId="77777777" w:rsidR="00000000" w:rsidRDefault="007409A3">
            <w:pPr>
              <w:divId w:val="536624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FC1BB6" w14:textId="77777777" w:rsidR="00000000" w:rsidRDefault="007409A3">
            <w:pPr>
              <w:jc w:val="right"/>
              <w:rPr>
                <w:rFonts w:eastAsia="Times New Roman"/>
                <w:sz w:val="18"/>
                <w:szCs w:val="18"/>
              </w:rPr>
            </w:pPr>
            <w:r>
              <w:rPr>
                <w:rFonts w:ascii="inherit" w:eastAsia="Times New Roman" w:hAnsi="inherit"/>
                <w:sz w:val="18"/>
                <w:szCs w:val="18"/>
              </w:rPr>
              <w:t>1,198.5</w:t>
            </w:r>
          </w:p>
        </w:tc>
        <w:tc>
          <w:tcPr>
            <w:tcW w:w="0" w:type="auto"/>
            <w:shd w:val="clear" w:color="auto" w:fill="CCEEFF"/>
            <w:vAlign w:val="bottom"/>
            <w:hideMark/>
          </w:tcPr>
          <w:p w14:paraId="46BFE5AB" w14:textId="77777777" w:rsidR="00000000" w:rsidRDefault="007409A3">
            <w:pPr>
              <w:rPr>
                <w:rFonts w:eastAsia="Times New Roman"/>
                <w:sz w:val="20"/>
                <w:szCs w:val="20"/>
              </w:rPr>
            </w:pPr>
          </w:p>
        </w:tc>
      </w:tr>
      <w:tr w:rsidR="00000000" w14:paraId="28046736" w14:textId="77777777">
        <w:trPr>
          <w:divId w:val="2007053338"/>
          <w:jc w:val="center"/>
        </w:trPr>
        <w:tc>
          <w:tcPr>
            <w:tcW w:w="0" w:type="auto"/>
            <w:tcMar>
              <w:top w:w="30" w:type="dxa"/>
              <w:left w:w="420" w:type="dxa"/>
              <w:bottom w:w="30" w:type="dxa"/>
              <w:right w:w="30" w:type="dxa"/>
            </w:tcMar>
            <w:vAlign w:val="bottom"/>
            <w:hideMark/>
          </w:tcPr>
          <w:p w14:paraId="3FC9A8F7" w14:textId="77777777" w:rsidR="00000000" w:rsidRDefault="007409A3">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30" w:type="dxa"/>
            </w:tcMar>
            <w:vAlign w:val="bottom"/>
            <w:hideMark/>
          </w:tcPr>
          <w:p w14:paraId="3663E040" w14:textId="77777777" w:rsidR="00000000" w:rsidRDefault="007409A3">
            <w:pPr>
              <w:divId w:val="1257791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9ECCE5" w14:textId="77777777" w:rsidR="00000000" w:rsidRDefault="007409A3">
            <w:pPr>
              <w:jc w:val="right"/>
              <w:rPr>
                <w:rFonts w:eastAsia="Times New Roman"/>
                <w:sz w:val="18"/>
                <w:szCs w:val="18"/>
              </w:rPr>
            </w:pPr>
            <w:r>
              <w:rPr>
                <w:rFonts w:ascii="inherit" w:eastAsia="Times New Roman" w:hAnsi="inherit"/>
                <w:sz w:val="18"/>
                <w:szCs w:val="18"/>
              </w:rPr>
              <w:t>2,761.2</w:t>
            </w:r>
          </w:p>
        </w:tc>
        <w:tc>
          <w:tcPr>
            <w:tcW w:w="0" w:type="auto"/>
            <w:vAlign w:val="bottom"/>
            <w:hideMark/>
          </w:tcPr>
          <w:p w14:paraId="5727384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A6890F" w14:textId="77777777" w:rsidR="00000000" w:rsidRDefault="007409A3">
            <w:pPr>
              <w:divId w:val="1964996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4BDB3" w14:textId="77777777" w:rsidR="00000000" w:rsidRDefault="007409A3">
            <w:pPr>
              <w:jc w:val="right"/>
              <w:rPr>
                <w:rFonts w:eastAsia="Times New Roman"/>
                <w:sz w:val="18"/>
                <w:szCs w:val="18"/>
              </w:rPr>
            </w:pPr>
            <w:r>
              <w:rPr>
                <w:rFonts w:ascii="inherit" w:eastAsia="Times New Roman" w:hAnsi="inherit"/>
                <w:sz w:val="18"/>
                <w:szCs w:val="18"/>
              </w:rPr>
              <w:t>2,610.7</w:t>
            </w:r>
          </w:p>
        </w:tc>
        <w:tc>
          <w:tcPr>
            <w:tcW w:w="0" w:type="auto"/>
            <w:vAlign w:val="bottom"/>
            <w:hideMark/>
          </w:tcPr>
          <w:p w14:paraId="1B4E26D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033C88A" w14:textId="77777777" w:rsidR="00000000" w:rsidRDefault="007409A3">
            <w:pPr>
              <w:divId w:val="312417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A11AD7" w14:textId="77777777" w:rsidR="00000000" w:rsidRDefault="007409A3">
            <w:pPr>
              <w:jc w:val="right"/>
              <w:rPr>
                <w:rFonts w:eastAsia="Times New Roman"/>
                <w:sz w:val="18"/>
                <w:szCs w:val="18"/>
              </w:rPr>
            </w:pPr>
            <w:r>
              <w:rPr>
                <w:rFonts w:ascii="inherit" w:eastAsia="Times New Roman" w:hAnsi="inherit"/>
                <w:sz w:val="18"/>
                <w:szCs w:val="18"/>
              </w:rPr>
              <w:t>2,637.2</w:t>
            </w:r>
          </w:p>
        </w:tc>
        <w:tc>
          <w:tcPr>
            <w:tcW w:w="0" w:type="auto"/>
            <w:vAlign w:val="bottom"/>
            <w:hideMark/>
          </w:tcPr>
          <w:p w14:paraId="288F999A" w14:textId="77777777" w:rsidR="00000000" w:rsidRDefault="007409A3">
            <w:pPr>
              <w:rPr>
                <w:rFonts w:eastAsia="Times New Roman"/>
                <w:sz w:val="20"/>
                <w:szCs w:val="20"/>
              </w:rPr>
            </w:pPr>
          </w:p>
        </w:tc>
      </w:tr>
      <w:tr w:rsidR="00000000" w14:paraId="5CEB30A5" w14:textId="77777777">
        <w:trPr>
          <w:divId w:val="2007053338"/>
          <w:jc w:val="center"/>
        </w:trPr>
        <w:tc>
          <w:tcPr>
            <w:tcW w:w="0" w:type="auto"/>
            <w:shd w:val="clear" w:color="auto" w:fill="CCEEFF"/>
            <w:tcMar>
              <w:top w:w="30" w:type="dxa"/>
              <w:left w:w="420" w:type="dxa"/>
              <w:bottom w:w="30" w:type="dxa"/>
              <w:right w:w="30" w:type="dxa"/>
            </w:tcMar>
            <w:vAlign w:val="bottom"/>
            <w:hideMark/>
          </w:tcPr>
          <w:p w14:paraId="4BF85A48" w14:textId="77777777" w:rsidR="00000000" w:rsidRDefault="007409A3">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14:paraId="11AC69EE" w14:textId="77777777" w:rsidR="00000000" w:rsidRDefault="007409A3">
            <w:pPr>
              <w:divId w:val="82188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886E9" w14:textId="77777777" w:rsidR="00000000" w:rsidRDefault="007409A3">
            <w:pPr>
              <w:jc w:val="right"/>
              <w:rPr>
                <w:rFonts w:eastAsia="Times New Roman"/>
                <w:sz w:val="18"/>
                <w:szCs w:val="18"/>
              </w:rPr>
            </w:pPr>
            <w:r>
              <w:rPr>
                <w:rFonts w:ascii="inherit" w:eastAsia="Times New Roman" w:hAnsi="inherit"/>
                <w:sz w:val="18"/>
                <w:szCs w:val="18"/>
              </w:rPr>
              <w:t>(145.4</w:t>
            </w:r>
          </w:p>
        </w:tc>
        <w:tc>
          <w:tcPr>
            <w:tcW w:w="0" w:type="auto"/>
            <w:shd w:val="clear" w:color="auto" w:fill="CCEEFF"/>
            <w:tcMar>
              <w:top w:w="30" w:type="dxa"/>
              <w:left w:w="0" w:type="dxa"/>
              <w:bottom w:w="30" w:type="dxa"/>
              <w:right w:w="30" w:type="dxa"/>
            </w:tcMar>
            <w:vAlign w:val="bottom"/>
            <w:hideMark/>
          </w:tcPr>
          <w:p w14:paraId="2B0C5C02"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327785" w14:textId="77777777" w:rsidR="00000000" w:rsidRDefault="007409A3">
            <w:pPr>
              <w:divId w:val="360056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1FE508" w14:textId="77777777" w:rsidR="00000000" w:rsidRDefault="007409A3">
            <w:pPr>
              <w:jc w:val="right"/>
              <w:rPr>
                <w:rFonts w:eastAsia="Times New Roman"/>
                <w:sz w:val="18"/>
                <w:szCs w:val="18"/>
              </w:rPr>
            </w:pPr>
            <w:r>
              <w:rPr>
                <w:rFonts w:ascii="inherit" w:eastAsia="Times New Roman" w:hAnsi="inherit"/>
                <w:sz w:val="18"/>
                <w:szCs w:val="18"/>
              </w:rPr>
              <w:t>(110.4</w:t>
            </w:r>
          </w:p>
        </w:tc>
        <w:tc>
          <w:tcPr>
            <w:tcW w:w="0" w:type="auto"/>
            <w:shd w:val="clear" w:color="auto" w:fill="CCEEFF"/>
            <w:tcMar>
              <w:top w:w="30" w:type="dxa"/>
              <w:left w:w="0" w:type="dxa"/>
              <w:bottom w:w="30" w:type="dxa"/>
              <w:right w:w="30" w:type="dxa"/>
            </w:tcMar>
            <w:vAlign w:val="bottom"/>
            <w:hideMark/>
          </w:tcPr>
          <w:p w14:paraId="35A25B31"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91473C" w14:textId="77777777" w:rsidR="00000000" w:rsidRDefault="007409A3">
            <w:pPr>
              <w:divId w:val="501775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6699DE" w14:textId="77777777" w:rsidR="00000000" w:rsidRDefault="007409A3">
            <w:pPr>
              <w:jc w:val="right"/>
              <w:rPr>
                <w:rFonts w:eastAsia="Times New Roman"/>
                <w:sz w:val="18"/>
                <w:szCs w:val="18"/>
              </w:rPr>
            </w:pPr>
            <w:r>
              <w:rPr>
                <w:rFonts w:ascii="inherit" w:eastAsia="Times New Roman" w:hAnsi="inherit"/>
                <w:sz w:val="18"/>
                <w:szCs w:val="18"/>
              </w:rPr>
              <w:t>(111.6</w:t>
            </w:r>
          </w:p>
        </w:tc>
        <w:tc>
          <w:tcPr>
            <w:tcW w:w="0" w:type="auto"/>
            <w:shd w:val="clear" w:color="auto" w:fill="CCEEFF"/>
            <w:tcMar>
              <w:top w:w="30" w:type="dxa"/>
              <w:left w:w="0" w:type="dxa"/>
              <w:bottom w:w="30" w:type="dxa"/>
              <w:right w:w="30" w:type="dxa"/>
            </w:tcMar>
            <w:vAlign w:val="bottom"/>
            <w:hideMark/>
          </w:tcPr>
          <w:p w14:paraId="0B29C805" w14:textId="77777777" w:rsidR="00000000" w:rsidRDefault="007409A3">
            <w:pPr>
              <w:rPr>
                <w:rFonts w:eastAsia="Times New Roman"/>
                <w:sz w:val="18"/>
                <w:szCs w:val="18"/>
              </w:rPr>
            </w:pPr>
            <w:r>
              <w:rPr>
                <w:rFonts w:ascii="inherit" w:eastAsia="Times New Roman" w:hAnsi="inherit"/>
                <w:sz w:val="18"/>
                <w:szCs w:val="18"/>
              </w:rPr>
              <w:t>)</w:t>
            </w:r>
          </w:p>
        </w:tc>
      </w:tr>
      <w:tr w:rsidR="00000000" w14:paraId="3FC13DB0" w14:textId="77777777">
        <w:trPr>
          <w:divId w:val="2007053338"/>
          <w:jc w:val="center"/>
        </w:trPr>
        <w:tc>
          <w:tcPr>
            <w:tcW w:w="0" w:type="auto"/>
            <w:tcMar>
              <w:top w:w="30" w:type="dxa"/>
              <w:left w:w="420" w:type="dxa"/>
              <w:bottom w:w="30" w:type="dxa"/>
              <w:right w:w="30" w:type="dxa"/>
            </w:tcMar>
            <w:vAlign w:val="bottom"/>
            <w:hideMark/>
          </w:tcPr>
          <w:p w14:paraId="45B6190F" w14:textId="77777777" w:rsidR="00000000" w:rsidRDefault="007409A3">
            <w:pPr>
              <w:rPr>
                <w:rFonts w:eastAsia="Times New Roman"/>
                <w:sz w:val="18"/>
                <w:szCs w:val="18"/>
              </w:rPr>
            </w:pPr>
            <w:r>
              <w:rPr>
                <w:rFonts w:ascii="inherit" w:eastAsia="Times New Roman" w:hAnsi="inherit"/>
                <w:sz w:val="18"/>
                <w:szCs w:val="18"/>
              </w:rPr>
              <w:t>Treasury stock, at cost</w:t>
            </w:r>
          </w:p>
        </w:tc>
        <w:tc>
          <w:tcPr>
            <w:tcW w:w="0" w:type="auto"/>
            <w:tcMar>
              <w:top w:w="30" w:type="dxa"/>
              <w:left w:w="30" w:type="dxa"/>
              <w:bottom w:w="30" w:type="dxa"/>
              <w:right w:w="30" w:type="dxa"/>
            </w:tcMar>
            <w:vAlign w:val="bottom"/>
            <w:hideMark/>
          </w:tcPr>
          <w:p w14:paraId="75EC3C99" w14:textId="77777777" w:rsidR="00000000" w:rsidRDefault="007409A3">
            <w:pPr>
              <w:divId w:val="1335911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DDA5DC" w14:textId="77777777" w:rsidR="00000000" w:rsidRDefault="007409A3">
            <w:pPr>
              <w:jc w:val="right"/>
              <w:rPr>
                <w:rFonts w:eastAsia="Times New Roman"/>
                <w:sz w:val="18"/>
                <w:szCs w:val="18"/>
              </w:rPr>
            </w:pPr>
            <w:r>
              <w:rPr>
                <w:rFonts w:ascii="inherit" w:eastAsia="Times New Roman" w:hAnsi="inherit"/>
                <w:sz w:val="18"/>
                <w:szCs w:val="18"/>
              </w:rPr>
              <w:t>(18.8</w:t>
            </w:r>
          </w:p>
        </w:tc>
        <w:tc>
          <w:tcPr>
            <w:tcW w:w="0" w:type="auto"/>
            <w:tcBorders>
              <w:bottom w:val="single" w:sz="6" w:space="0" w:color="000000"/>
            </w:tcBorders>
            <w:tcMar>
              <w:top w:w="30" w:type="dxa"/>
              <w:left w:w="0" w:type="dxa"/>
              <w:bottom w:w="30" w:type="dxa"/>
              <w:right w:w="30" w:type="dxa"/>
            </w:tcMar>
            <w:vAlign w:val="bottom"/>
            <w:hideMark/>
          </w:tcPr>
          <w:p w14:paraId="0C30882C"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E4A9A6" w14:textId="77777777" w:rsidR="00000000" w:rsidRDefault="007409A3">
            <w:pPr>
              <w:divId w:val="1671592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4D0F7A" w14:textId="77777777" w:rsidR="00000000" w:rsidRDefault="007409A3">
            <w:pPr>
              <w:jc w:val="right"/>
              <w:rPr>
                <w:rFonts w:eastAsia="Times New Roman"/>
                <w:sz w:val="18"/>
                <w:szCs w:val="18"/>
              </w:rPr>
            </w:pPr>
            <w:r>
              <w:rPr>
                <w:rFonts w:ascii="inherit" w:eastAsia="Times New Roman" w:hAnsi="inherit"/>
                <w:sz w:val="18"/>
                <w:szCs w:val="18"/>
              </w:rPr>
              <w:t>(19.7</w:t>
            </w:r>
          </w:p>
        </w:tc>
        <w:tc>
          <w:tcPr>
            <w:tcW w:w="0" w:type="auto"/>
            <w:tcBorders>
              <w:bottom w:val="single" w:sz="6" w:space="0" w:color="000000"/>
            </w:tcBorders>
            <w:tcMar>
              <w:top w:w="30" w:type="dxa"/>
              <w:left w:w="0" w:type="dxa"/>
              <w:bottom w:w="30" w:type="dxa"/>
              <w:right w:w="30" w:type="dxa"/>
            </w:tcMar>
            <w:vAlign w:val="bottom"/>
            <w:hideMark/>
          </w:tcPr>
          <w:p w14:paraId="46577F21"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B4FD97" w14:textId="77777777" w:rsidR="00000000" w:rsidRDefault="007409A3">
            <w:pPr>
              <w:divId w:val="712389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715336" w14:textId="77777777" w:rsidR="00000000" w:rsidRDefault="007409A3">
            <w:pPr>
              <w:jc w:val="right"/>
              <w:rPr>
                <w:rFonts w:eastAsia="Times New Roman"/>
                <w:sz w:val="18"/>
                <w:szCs w:val="18"/>
              </w:rPr>
            </w:pPr>
            <w:r>
              <w:rPr>
                <w:rFonts w:ascii="inherit" w:eastAsia="Times New Roman" w:hAnsi="inherit"/>
                <w:sz w:val="18"/>
                <w:szCs w:val="18"/>
              </w:rPr>
              <w:t>(12.8</w:t>
            </w:r>
          </w:p>
        </w:tc>
        <w:tc>
          <w:tcPr>
            <w:tcW w:w="0" w:type="auto"/>
            <w:tcBorders>
              <w:bottom w:val="single" w:sz="6" w:space="0" w:color="000000"/>
            </w:tcBorders>
            <w:tcMar>
              <w:top w:w="30" w:type="dxa"/>
              <w:left w:w="0" w:type="dxa"/>
              <w:bottom w:w="30" w:type="dxa"/>
              <w:right w:w="30" w:type="dxa"/>
            </w:tcMar>
            <w:vAlign w:val="bottom"/>
            <w:hideMark/>
          </w:tcPr>
          <w:p w14:paraId="359211CA" w14:textId="77777777" w:rsidR="00000000" w:rsidRDefault="007409A3">
            <w:pPr>
              <w:rPr>
                <w:rFonts w:eastAsia="Times New Roman"/>
                <w:sz w:val="18"/>
                <w:szCs w:val="18"/>
              </w:rPr>
            </w:pPr>
            <w:r>
              <w:rPr>
                <w:rFonts w:ascii="inherit" w:eastAsia="Times New Roman" w:hAnsi="inherit"/>
                <w:sz w:val="18"/>
                <w:szCs w:val="18"/>
              </w:rPr>
              <w:t>)</w:t>
            </w:r>
          </w:p>
        </w:tc>
      </w:tr>
      <w:tr w:rsidR="00000000" w14:paraId="686648D6" w14:textId="77777777">
        <w:trPr>
          <w:divId w:val="2007053338"/>
          <w:jc w:val="center"/>
        </w:trPr>
        <w:tc>
          <w:tcPr>
            <w:tcW w:w="0" w:type="auto"/>
            <w:shd w:val="clear" w:color="auto" w:fill="CCEEFF"/>
            <w:tcMar>
              <w:top w:w="30" w:type="dxa"/>
              <w:left w:w="780" w:type="dxa"/>
              <w:bottom w:w="30" w:type="dxa"/>
              <w:right w:w="30" w:type="dxa"/>
            </w:tcMar>
            <w:vAlign w:val="bottom"/>
            <w:hideMark/>
          </w:tcPr>
          <w:p w14:paraId="73685177" w14:textId="77777777" w:rsidR="00000000" w:rsidRDefault="007409A3">
            <w:pPr>
              <w:rPr>
                <w:rFonts w:eastAsia="Times New Roman"/>
                <w:sz w:val="18"/>
                <w:szCs w:val="18"/>
              </w:rPr>
            </w:pPr>
            <w:r>
              <w:rPr>
                <w:rFonts w:ascii="inherit" w:eastAsia="Times New Roman" w:hAnsi="inherit"/>
                <w:sz w:val="18"/>
                <w:szCs w:val="18"/>
              </w:rPr>
              <w:t>Total UGI Corporation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14:paraId="040A3BD8" w14:textId="77777777" w:rsidR="00000000" w:rsidRDefault="007409A3">
            <w:pPr>
              <w:divId w:val="547496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A67974" w14:textId="77777777" w:rsidR="00000000" w:rsidRDefault="007409A3">
            <w:pPr>
              <w:jc w:val="right"/>
              <w:rPr>
                <w:rFonts w:eastAsia="Times New Roman"/>
                <w:sz w:val="18"/>
                <w:szCs w:val="18"/>
              </w:rPr>
            </w:pPr>
            <w:r>
              <w:rPr>
                <w:rFonts w:ascii="inherit" w:eastAsia="Times New Roman" w:hAnsi="inherit"/>
                <w:sz w:val="18"/>
                <w:szCs w:val="18"/>
              </w:rPr>
              <w:t>3,820.9</w:t>
            </w:r>
          </w:p>
        </w:tc>
        <w:tc>
          <w:tcPr>
            <w:tcW w:w="0" w:type="auto"/>
            <w:shd w:val="clear" w:color="auto" w:fill="CCEEFF"/>
            <w:vAlign w:val="bottom"/>
            <w:hideMark/>
          </w:tcPr>
          <w:p w14:paraId="688E228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F17D1" w14:textId="77777777" w:rsidR="00000000" w:rsidRDefault="007409A3">
            <w:pPr>
              <w:divId w:val="657341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D17C0D" w14:textId="77777777" w:rsidR="00000000" w:rsidRDefault="007409A3">
            <w:pPr>
              <w:jc w:val="right"/>
              <w:rPr>
                <w:rFonts w:eastAsia="Times New Roman"/>
                <w:sz w:val="18"/>
                <w:szCs w:val="18"/>
              </w:rPr>
            </w:pPr>
            <w:r>
              <w:rPr>
                <w:rFonts w:ascii="inherit" w:eastAsia="Times New Roman" w:hAnsi="inherit"/>
                <w:sz w:val="18"/>
                <w:szCs w:val="18"/>
              </w:rPr>
              <w:t>3,681.4</w:t>
            </w:r>
          </w:p>
        </w:tc>
        <w:tc>
          <w:tcPr>
            <w:tcW w:w="0" w:type="auto"/>
            <w:shd w:val="clear" w:color="auto" w:fill="CCEEFF"/>
            <w:vAlign w:val="bottom"/>
            <w:hideMark/>
          </w:tcPr>
          <w:p w14:paraId="1D90D15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CEA66" w14:textId="77777777" w:rsidR="00000000" w:rsidRDefault="007409A3">
            <w:pPr>
              <w:divId w:val="1915432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793070" w14:textId="77777777" w:rsidR="00000000" w:rsidRDefault="007409A3">
            <w:pPr>
              <w:jc w:val="right"/>
              <w:rPr>
                <w:rFonts w:eastAsia="Times New Roman"/>
                <w:sz w:val="18"/>
                <w:szCs w:val="18"/>
              </w:rPr>
            </w:pPr>
            <w:r>
              <w:rPr>
                <w:rFonts w:ascii="inherit" w:eastAsia="Times New Roman" w:hAnsi="inherit"/>
                <w:sz w:val="18"/>
                <w:szCs w:val="18"/>
              </w:rPr>
              <w:t>3,711.3</w:t>
            </w:r>
          </w:p>
        </w:tc>
        <w:tc>
          <w:tcPr>
            <w:tcW w:w="0" w:type="auto"/>
            <w:shd w:val="clear" w:color="auto" w:fill="CCEEFF"/>
            <w:vAlign w:val="bottom"/>
            <w:hideMark/>
          </w:tcPr>
          <w:p w14:paraId="1543E2F3" w14:textId="77777777" w:rsidR="00000000" w:rsidRDefault="007409A3">
            <w:pPr>
              <w:rPr>
                <w:rFonts w:eastAsia="Times New Roman"/>
                <w:sz w:val="20"/>
                <w:szCs w:val="20"/>
              </w:rPr>
            </w:pPr>
          </w:p>
        </w:tc>
      </w:tr>
      <w:tr w:rsidR="00000000" w14:paraId="2F1068F4" w14:textId="77777777">
        <w:trPr>
          <w:divId w:val="2007053338"/>
          <w:jc w:val="center"/>
        </w:trPr>
        <w:tc>
          <w:tcPr>
            <w:tcW w:w="0" w:type="auto"/>
            <w:tcMar>
              <w:top w:w="30" w:type="dxa"/>
              <w:left w:w="420" w:type="dxa"/>
              <w:bottom w:w="30" w:type="dxa"/>
              <w:right w:w="30" w:type="dxa"/>
            </w:tcMar>
            <w:vAlign w:val="bottom"/>
            <w:hideMark/>
          </w:tcPr>
          <w:p w14:paraId="37051B4D" w14:textId="77777777" w:rsidR="00000000" w:rsidRDefault="007409A3">
            <w:pPr>
              <w:rPr>
                <w:rFonts w:eastAsia="Times New Roman"/>
                <w:sz w:val="18"/>
                <w:szCs w:val="18"/>
              </w:rPr>
            </w:pPr>
            <w:r>
              <w:rPr>
                <w:rFonts w:ascii="inherit" w:eastAsia="Times New Roman" w:hAnsi="inherit"/>
                <w:sz w:val="18"/>
                <w:szCs w:val="18"/>
              </w:rPr>
              <w:t>Noncontrolling interests, principally in AmeriGas Partners</w:t>
            </w:r>
          </w:p>
        </w:tc>
        <w:tc>
          <w:tcPr>
            <w:tcW w:w="0" w:type="auto"/>
            <w:tcMar>
              <w:top w:w="30" w:type="dxa"/>
              <w:left w:w="30" w:type="dxa"/>
              <w:bottom w:w="30" w:type="dxa"/>
              <w:right w:w="30" w:type="dxa"/>
            </w:tcMar>
            <w:vAlign w:val="bottom"/>
            <w:hideMark/>
          </w:tcPr>
          <w:p w14:paraId="59F51F7B" w14:textId="77777777" w:rsidR="00000000" w:rsidRDefault="007409A3">
            <w:pPr>
              <w:divId w:val="1272277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C5889A" w14:textId="77777777" w:rsidR="00000000" w:rsidRDefault="007409A3">
            <w:pPr>
              <w:jc w:val="right"/>
              <w:rPr>
                <w:rFonts w:eastAsia="Times New Roman"/>
                <w:sz w:val="18"/>
                <w:szCs w:val="18"/>
              </w:rPr>
            </w:pPr>
            <w:r>
              <w:rPr>
                <w:rFonts w:ascii="inherit" w:eastAsia="Times New Roman" w:hAnsi="inherit"/>
                <w:sz w:val="18"/>
                <w:szCs w:val="18"/>
              </w:rPr>
              <w:t>352.8</w:t>
            </w:r>
          </w:p>
        </w:tc>
        <w:tc>
          <w:tcPr>
            <w:tcW w:w="0" w:type="auto"/>
            <w:tcBorders>
              <w:bottom w:val="single" w:sz="6" w:space="0" w:color="000000"/>
            </w:tcBorders>
            <w:vAlign w:val="bottom"/>
            <w:hideMark/>
          </w:tcPr>
          <w:p w14:paraId="54164A6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630E559" w14:textId="77777777" w:rsidR="00000000" w:rsidRDefault="007409A3">
            <w:pPr>
              <w:divId w:val="499124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DB6D4F" w14:textId="77777777" w:rsidR="00000000" w:rsidRDefault="007409A3">
            <w:pPr>
              <w:jc w:val="right"/>
              <w:rPr>
                <w:rFonts w:eastAsia="Times New Roman"/>
                <w:sz w:val="18"/>
                <w:szCs w:val="18"/>
              </w:rPr>
            </w:pPr>
            <w:r>
              <w:rPr>
                <w:rFonts w:ascii="inherit" w:eastAsia="Times New Roman" w:hAnsi="inherit"/>
                <w:sz w:val="18"/>
                <w:szCs w:val="18"/>
              </w:rPr>
              <w:t>418.6</w:t>
            </w:r>
          </w:p>
        </w:tc>
        <w:tc>
          <w:tcPr>
            <w:tcW w:w="0" w:type="auto"/>
            <w:tcBorders>
              <w:bottom w:val="single" w:sz="6" w:space="0" w:color="000000"/>
            </w:tcBorders>
            <w:vAlign w:val="bottom"/>
            <w:hideMark/>
          </w:tcPr>
          <w:p w14:paraId="18FD51C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373694" w14:textId="77777777" w:rsidR="00000000" w:rsidRDefault="007409A3">
            <w:pPr>
              <w:divId w:val="1711344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35AC32" w14:textId="77777777" w:rsidR="00000000" w:rsidRDefault="007409A3">
            <w:pPr>
              <w:jc w:val="right"/>
              <w:rPr>
                <w:rFonts w:eastAsia="Times New Roman"/>
                <w:sz w:val="18"/>
                <w:szCs w:val="18"/>
              </w:rPr>
            </w:pPr>
            <w:r>
              <w:rPr>
                <w:rFonts w:ascii="inherit" w:eastAsia="Times New Roman" w:hAnsi="inherit"/>
                <w:sz w:val="18"/>
                <w:szCs w:val="18"/>
              </w:rPr>
              <w:t>516.5</w:t>
            </w:r>
          </w:p>
        </w:tc>
        <w:tc>
          <w:tcPr>
            <w:tcW w:w="0" w:type="auto"/>
            <w:tcBorders>
              <w:bottom w:val="single" w:sz="6" w:space="0" w:color="000000"/>
            </w:tcBorders>
            <w:vAlign w:val="bottom"/>
            <w:hideMark/>
          </w:tcPr>
          <w:p w14:paraId="341BF19A" w14:textId="77777777" w:rsidR="00000000" w:rsidRDefault="007409A3">
            <w:pPr>
              <w:rPr>
                <w:rFonts w:eastAsia="Times New Roman"/>
                <w:sz w:val="20"/>
                <w:szCs w:val="20"/>
              </w:rPr>
            </w:pPr>
          </w:p>
        </w:tc>
      </w:tr>
      <w:tr w:rsidR="00000000" w14:paraId="34312DBD" w14:textId="77777777">
        <w:trPr>
          <w:divId w:val="2007053338"/>
          <w:jc w:val="center"/>
        </w:trPr>
        <w:tc>
          <w:tcPr>
            <w:tcW w:w="0" w:type="auto"/>
            <w:shd w:val="clear" w:color="auto" w:fill="CCEEFF"/>
            <w:tcMar>
              <w:top w:w="30" w:type="dxa"/>
              <w:left w:w="780" w:type="dxa"/>
              <w:bottom w:w="30" w:type="dxa"/>
              <w:right w:w="30" w:type="dxa"/>
            </w:tcMar>
            <w:vAlign w:val="bottom"/>
            <w:hideMark/>
          </w:tcPr>
          <w:p w14:paraId="23972179" w14:textId="77777777" w:rsidR="00000000" w:rsidRDefault="007409A3">
            <w:pPr>
              <w:rPr>
                <w:rFonts w:eastAsia="Times New Roman"/>
                <w:sz w:val="18"/>
                <w:szCs w:val="18"/>
              </w:rPr>
            </w:pPr>
            <w:r>
              <w:rPr>
                <w:rFonts w:ascii="inherit" w:eastAsia="Times New Roman" w:hAnsi="inherit"/>
                <w:sz w:val="18"/>
                <w:szCs w:val="18"/>
              </w:rPr>
              <w:t>Total equity</w:t>
            </w:r>
          </w:p>
        </w:tc>
        <w:tc>
          <w:tcPr>
            <w:tcW w:w="0" w:type="auto"/>
            <w:shd w:val="clear" w:color="auto" w:fill="CCEEFF"/>
            <w:tcMar>
              <w:top w:w="30" w:type="dxa"/>
              <w:left w:w="30" w:type="dxa"/>
              <w:bottom w:w="30" w:type="dxa"/>
              <w:right w:w="30" w:type="dxa"/>
            </w:tcMar>
            <w:vAlign w:val="bottom"/>
            <w:hideMark/>
          </w:tcPr>
          <w:p w14:paraId="77EBE7B6" w14:textId="77777777" w:rsidR="00000000" w:rsidRDefault="007409A3">
            <w:pPr>
              <w:divId w:val="1364401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251945" w14:textId="77777777" w:rsidR="00000000" w:rsidRDefault="007409A3">
            <w:pPr>
              <w:jc w:val="right"/>
              <w:rPr>
                <w:rFonts w:eastAsia="Times New Roman"/>
                <w:sz w:val="18"/>
                <w:szCs w:val="18"/>
              </w:rPr>
            </w:pPr>
            <w:r>
              <w:rPr>
                <w:rFonts w:ascii="inherit" w:eastAsia="Times New Roman" w:hAnsi="inherit"/>
                <w:sz w:val="18"/>
                <w:szCs w:val="18"/>
              </w:rPr>
              <w:t>4,173.7</w:t>
            </w:r>
          </w:p>
        </w:tc>
        <w:tc>
          <w:tcPr>
            <w:tcW w:w="0" w:type="auto"/>
            <w:tcBorders>
              <w:bottom w:val="single" w:sz="6" w:space="0" w:color="000000"/>
            </w:tcBorders>
            <w:shd w:val="clear" w:color="auto" w:fill="CCEEFF"/>
            <w:vAlign w:val="bottom"/>
            <w:hideMark/>
          </w:tcPr>
          <w:p w14:paraId="1A47322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5AC919" w14:textId="77777777" w:rsidR="00000000" w:rsidRDefault="007409A3">
            <w:pPr>
              <w:divId w:val="1944996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E184E6" w14:textId="77777777" w:rsidR="00000000" w:rsidRDefault="007409A3">
            <w:pPr>
              <w:jc w:val="right"/>
              <w:rPr>
                <w:rFonts w:eastAsia="Times New Roman"/>
                <w:sz w:val="18"/>
                <w:szCs w:val="18"/>
              </w:rPr>
            </w:pPr>
            <w:r>
              <w:rPr>
                <w:rFonts w:ascii="inherit" w:eastAsia="Times New Roman" w:hAnsi="inherit"/>
                <w:sz w:val="18"/>
                <w:szCs w:val="18"/>
              </w:rPr>
              <w:t>4,100.0</w:t>
            </w:r>
          </w:p>
        </w:tc>
        <w:tc>
          <w:tcPr>
            <w:tcW w:w="0" w:type="auto"/>
            <w:tcBorders>
              <w:bottom w:val="single" w:sz="6" w:space="0" w:color="000000"/>
            </w:tcBorders>
            <w:shd w:val="clear" w:color="auto" w:fill="CCEEFF"/>
            <w:vAlign w:val="bottom"/>
            <w:hideMark/>
          </w:tcPr>
          <w:p w14:paraId="1FB4239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69FB0" w14:textId="77777777" w:rsidR="00000000" w:rsidRDefault="007409A3">
            <w:pPr>
              <w:divId w:val="1752892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E90D7C" w14:textId="77777777" w:rsidR="00000000" w:rsidRDefault="007409A3">
            <w:pPr>
              <w:jc w:val="right"/>
              <w:rPr>
                <w:rFonts w:eastAsia="Times New Roman"/>
                <w:sz w:val="18"/>
                <w:szCs w:val="18"/>
              </w:rPr>
            </w:pPr>
            <w:r>
              <w:rPr>
                <w:rFonts w:ascii="inherit" w:eastAsia="Times New Roman" w:hAnsi="inherit"/>
                <w:sz w:val="18"/>
                <w:szCs w:val="18"/>
              </w:rPr>
              <w:t>4,227.8</w:t>
            </w:r>
          </w:p>
        </w:tc>
        <w:tc>
          <w:tcPr>
            <w:tcW w:w="0" w:type="auto"/>
            <w:tcBorders>
              <w:bottom w:val="single" w:sz="6" w:space="0" w:color="000000"/>
            </w:tcBorders>
            <w:shd w:val="clear" w:color="auto" w:fill="CCEEFF"/>
            <w:vAlign w:val="bottom"/>
            <w:hideMark/>
          </w:tcPr>
          <w:p w14:paraId="69B7331F" w14:textId="77777777" w:rsidR="00000000" w:rsidRDefault="007409A3">
            <w:pPr>
              <w:rPr>
                <w:rFonts w:eastAsia="Times New Roman"/>
                <w:sz w:val="20"/>
                <w:szCs w:val="20"/>
              </w:rPr>
            </w:pPr>
          </w:p>
        </w:tc>
      </w:tr>
      <w:tr w:rsidR="00000000" w14:paraId="60AE86C3" w14:textId="77777777">
        <w:trPr>
          <w:divId w:val="2007053338"/>
          <w:jc w:val="center"/>
        </w:trPr>
        <w:tc>
          <w:tcPr>
            <w:tcW w:w="0" w:type="auto"/>
            <w:tcMar>
              <w:top w:w="30" w:type="dxa"/>
              <w:left w:w="30" w:type="dxa"/>
              <w:bottom w:w="30" w:type="dxa"/>
              <w:right w:w="30" w:type="dxa"/>
            </w:tcMar>
            <w:vAlign w:val="bottom"/>
            <w:hideMark/>
          </w:tcPr>
          <w:p w14:paraId="5DB480B4" w14:textId="77777777" w:rsidR="00000000" w:rsidRDefault="007409A3">
            <w:pPr>
              <w:rPr>
                <w:rFonts w:eastAsia="Times New Roman"/>
                <w:sz w:val="18"/>
                <w:szCs w:val="18"/>
              </w:rPr>
            </w:pPr>
            <w:r>
              <w:rPr>
                <w:rFonts w:ascii="inherit" w:eastAsia="Times New Roman" w:hAnsi="inherit"/>
                <w:sz w:val="18"/>
                <w:szCs w:val="18"/>
              </w:rPr>
              <w:t>Total liabilities and equity</w:t>
            </w:r>
          </w:p>
        </w:tc>
        <w:tc>
          <w:tcPr>
            <w:tcW w:w="0" w:type="auto"/>
            <w:tcMar>
              <w:top w:w="30" w:type="dxa"/>
              <w:left w:w="30" w:type="dxa"/>
              <w:bottom w:w="30" w:type="dxa"/>
              <w:right w:w="30" w:type="dxa"/>
            </w:tcMar>
            <w:vAlign w:val="bottom"/>
            <w:hideMark/>
          </w:tcPr>
          <w:p w14:paraId="70BA5972" w14:textId="77777777" w:rsidR="00000000" w:rsidRDefault="007409A3">
            <w:pPr>
              <w:divId w:val="6080096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806655F"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86BCA32" w14:textId="77777777" w:rsidR="00000000" w:rsidRDefault="007409A3">
            <w:pPr>
              <w:jc w:val="right"/>
              <w:rPr>
                <w:rFonts w:eastAsia="Times New Roman"/>
                <w:sz w:val="18"/>
                <w:szCs w:val="18"/>
              </w:rPr>
            </w:pPr>
            <w:r>
              <w:rPr>
                <w:rFonts w:ascii="inherit" w:eastAsia="Times New Roman" w:hAnsi="inherit"/>
                <w:sz w:val="18"/>
                <w:szCs w:val="18"/>
              </w:rPr>
              <w:t>12,018.9</w:t>
            </w:r>
          </w:p>
        </w:tc>
        <w:tc>
          <w:tcPr>
            <w:tcW w:w="0" w:type="auto"/>
            <w:tcBorders>
              <w:bottom w:val="double" w:sz="6" w:space="0" w:color="000000"/>
            </w:tcBorders>
            <w:vAlign w:val="bottom"/>
            <w:hideMark/>
          </w:tcPr>
          <w:p w14:paraId="0A38D47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13B3C62" w14:textId="77777777" w:rsidR="00000000" w:rsidRDefault="007409A3">
            <w:pPr>
              <w:divId w:val="2088383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885811"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1A73D32" w14:textId="77777777" w:rsidR="00000000" w:rsidRDefault="007409A3">
            <w:pPr>
              <w:jc w:val="right"/>
              <w:rPr>
                <w:rFonts w:eastAsia="Times New Roman"/>
                <w:sz w:val="18"/>
                <w:szCs w:val="18"/>
              </w:rPr>
            </w:pPr>
            <w:r>
              <w:rPr>
                <w:rFonts w:ascii="inherit" w:eastAsia="Times New Roman" w:hAnsi="inherit"/>
                <w:sz w:val="18"/>
                <w:szCs w:val="18"/>
              </w:rPr>
              <w:t>11,980.9</w:t>
            </w:r>
          </w:p>
        </w:tc>
        <w:tc>
          <w:tcPr>
            <w:tcW w:w="0" w:type="auto"/>
            <w:tcBorders>
              <w:bottom w:val="double" w:sz="6" w:space="0" w:color="000000"/>
            </w:tcBorders>
            <w:vAlign w:val="bottom"/>
            <w:hideMark/>
          </w:tcPr>
          <w:p w14:paraId="47E389C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2925E7" w14:textId="77777777" w:rsidR="00000000" w:rsidRDefault="007409A3">
            <w:pPr>
              <w:divId w:val="1887256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9FF8DD"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1B307E" w14:textId="77777777" w:rsidR="00000000" w:rsidRDefault="007409A3">
            <w:pPr>
              <w:jc w:val="right"/>
              <w:rPr>
                <w:rFonts w:eastAsia="Times New Roman"/>
                <w:sz w:val="18"/>
                <w:szCs w:val="18"/>
              </w:rPr>
            </w:pPr>
            <w:r>
              <w:rPr>
                <w:rFonts w:ascii="inherit" w:eastAsia="Times New Roman" w:hAnsi="inherit"/>
                <w:sz w:val="18"/>
                <w:szCs w:val="18"/>
              </w:rPr>
              <w:t>11,876.7</w:t>
            </w:r>
          </w:p>
        </w:tc>
        <w:tc>
          <w:tcPr>
            <w:tcW w:w="0" w:type="auto"/>
            <w:tcBorders>
              <w:bottom w:val="double" w:sz="6" w:space="0" w:color="000000"/>
            </w:tcBorders>
            <w:vAlign w:val="bottom"/>
            <w:hideMark/>
          </w:tcPr>
          <w:p w14:paraId="1A20356E" w14:textId="77777777" w:rsidR="00000000" w:rsidRDefault="007409A3">
            <w:pPr>
              <w:rPr>
                <w:rFonts w:eastAsia="Times New Roman"/>
                <w:sz w:val="20"/>
                <w:szCs w:val="20"/>
              </w:rPr>
            </w:pPr>
          </w:p>
        </w:tc>
      </w:tr>
    </w:tbl>
    <w:p w14:paraId="2274E3D3" w14:textId="77777777" w:rsidR="00000000" w:rsidRDefault="007409A3">
      <w:pPr>
        <w:spacing w:line="288" w:lineRule="auto"/>
        <w:divId w:val="1789814250"/>
        <w:rPr>
          <w:rFonts w:eastAsia="Times New Roman"/>
          <w:sz w:val="20"/>
          <w:szCs w:val="20"/>
        </w:rPr>
      </w:pPr>
      <w:r>
        <w:rPr>
          <w:rFonts w:ascii="inherit" w:eastAsia="Times New Roman" w:hAnsi="inherit"/>
          <w:sz w:val="20"/>
          <w:szCs w:val="20"/>
        </w:rPr>
        <w:t>See accompanying notes to condensed consolidated financial statements.</w:t>
      </w:r>
    </w:p>
    <w:p w14:paraId="7954C83A" w14:textId="77777777" w:rsidR="00000000" w:rsidRDefault="007409A3">
      <w:pPr>
        <w:divId w:val="1688872495"/>
        <w:rPr>
          <w:rFonts w:eastAsia="Times New Roman"/>
          <w:sz w:val="20"/>
          <w:szCs w:val="20"/>
        </w:rPr>
      </w:pPr>
    </w:p>
    <w:p w14:paraId="44924A36" w14:textId="77777777" w:rsidR="00000000" w:rsidRDefault="007409A3">
      <w:pPr>
        <w:spacing w:line="288" w:lineRule="auto"/>
        <w:jc w:val="center"/>
        <w:divId w:val="1522627653"/>
        <w:rPr>
          <w:rFonts w:eastAsia="Times New Roman"/>
          <w:sz w:val="20"/>
          <w:szCs w:val="20"/>
        </w:rPr>
      </w:pPr>
      <w:r>
        <w:rPr>
          <w:rFonts w:ascii="inherit" w:eastAsia="Times New Roman" w:hAnsi="inherit"/>
          <w:sz w:val="20"/>
          <w:szCs w:val="20"/>
        </w:rPr>
        <w:t>6</w:t>
      </w:r>
    </w:p>
    <w:p w14:paraId="3B35DE3F" w14:textId="77777777" w:rsidR="00000000" w:rsidRDefault="007409A3">
      <w:pPr>
        <w:rPr>
          <w:rFonts w:eastAsia="Times New Roman"/>
          <w:sz w:val="20"/>
          <w:szCs w:val="20"/>
        </w:rPr>
      </w:pPr>
      <w:r>
        <w:rPr>
          <w:rFonts w:eastAsia="Times New Roman"/>
          <w:sz w:val="20"/>
          <w:szCs w:val="20"/>
        </w:rPr>
        <w:pict w14:anchorId="12CF68B5">
          <v:rect id="_x0000_i1032" style="width:0;height:1.5pt" o:hralign="center" o:hrstd="t" o:hr="t" fillcolor="#a0a0a0" stroked="f"/>
        </w:pict>
      </w:r>
    </w:p>
    <w:p w14:paraId="1C9BEE8E" w14:textId="77777777" w:rsidR="00000000" w:rsidRDefault="007409A3">
      <w:pPr>
        <w:spacing w:line="288" w:lineRule="auto"/>
        <w:divId w:val="398869419"/>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51B84FF" w14:textId="77777777" w:rsidR="00000000" w:rsidRDefault="007409A3">
      <w:pPr>
        <w:spacing w:line="288" w:lineRule="auto"/>
        <w:jc w:val="center"/>
        <w:divId w:val="160396544"/>
        <w:rPr>
          <w:rFonts w:eastAsia="Times New Roman"/>
          <w:sz w:val="20"/>
          <w:szCs w:val="20"/>
        </w:rPr>
      </w:pPr>
      <w:r>
        <w:rPr>
          <w:rFonts w:ascii="inherit" w:eastAsia="Times New Roman" w:hAnsi="inherit"/>
          <w:b/>
          <w:bCs/>
          <w:sz w:val="20"/>
          <w:szCs w:val="20"/>
        </w:rPr>
        <w:t>UGI CORPORATION AND SUBSIDIARIES</w:t>
      </w:r>
    </w:p>
    <w:p w14:paraId="2BC9E216" w14:textId="77777777" w:rsidR="00000000" w:rsidRDefault="007409A3">
      <w:pPr>
        <w:divId w:val="665549175"/>
        <w:rPr>
          <w:rFonts w:eastAsia="Times New Roman"/>
          <w:sz w:val="20"/>
          <w:szCs w:val="20"/>
        </w:rPr>
      </w:pPr>
    </w:p>
    <w:p w14:paraId="7AF32959"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CONDENSED CONSOLIDATED STATEMENTS OF INCOME</w:t>
      </w:r>
    </w:p>
    <w:p w14:paraId="5D8646D9"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(unaudited)</w:t>
      </w:r>
    </w:p>
    <w:p w14:paraId="0358D511"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(Millions of dollars, except per share amounts)</w:t>
      </w:r>
    </w:p>
    <w:tbl>
      <w:tblPr>
        <w:tblW w:w="5000" w:type="pct"/>
        <w:tblCellMar>
          <w:left w:w="0" w:type="dxa"/>
          <w:right w:w="0" w:type="dxa"/>
        </w:tblCellMar>
        <w:tblLook w:val="04A0" w:firstRow="1" w:lastRow="0" w:firstColumn="1" w:lastColumn="0" w:noHBand="0" w:noVBand="1"/>
      </w:tblPr>
      <w:tblGrid>
        <w:gridCol w:w="3910"/>
        <w:gridCol w:w="105"/>
        <w:gridCol w:w="132"/>
        <w:gridCol w:w="755"/>
        <w:gridCol w:w="107"/>
        <w:gridCol w:w="105"/>
        <w:gridCol w:w="132"/>
        <w:gridCol w:w="755"/>
        <w:gridCol w:w="107"/>
        <w:gridCol w:w="105"/>
        <w:gridCol w:w="132"/>
        <w:gridCol w:w="755"/>
        <w:gridCol w:w="107"/>
        <w:gridCol w:w="105"/>
        <w:gridCol w:w="132"/>
        <w:gridCol w:w="755"/>
        <w:gridCol w:w="107"/>
      </w:tblGrid>
      <w:tr w:rsidR="00000000" w14:paraId="54CA8FAD" w14:textId="77777777">
        <w:trPr>
          <w:divId w:val="737359139"/>
        </w:trPr>
        <w:tc>
          <w:tcPr>
            <w:tcW w:w="0" w:type="auto"/>
            <w:gridSpan w:val="17"/>
            <w:vAlign w:val="center"/>
            <w:hideMark/>
          </w:tcPr>
          <w:p w14:paraId="01F2A5AD" w14:textId="77777777" w:rsidR="00000000" w:rsidRDefault="007409A3">
            <w:pPr>
              <w:spacing w:line="288" w:lineRule="auto"/>
              <w:jc w:val="center"/>
              <w:rPr>
                <w:rFonts w:eastAsia="Times New Roman"/>
                <w:sz w:val="20"/>
                <w:szCs w:val="20"/>
              </w:rPr>
            </w:pPr>
          </w:p>
        </w:tc>
      </w:tr>
      <w:tr w:rsidR="00000000" w14:paraId="4D3C24D7" w14:textId="77777777">
        <w:trPr>
          <w:divId w:val="737359139"/>
        </w:trPr>
        <w:tc>
          <w:tcPr>
            <w:tcW w:w="2400" w:type="pct"/>
            <w:vAlign w:val="center"/>
            <w:hideMark/>
          </w:tcPr>
          <w:p w14:paraId="79F6B1AB" w14:textId="77777777" w:rsidR="00000000" w:rsidRDefault="007409A3">
            <w:pPr>
              <w:rPr>
                <w:rFonts w:eastAsia="Times New Roman"/>
                <w:sz w:val="20"/>
                <w:szCs w:val="20"/>
              </w:rPr>
            </w:pPr>
          </w:p>
        </w:tc>
        <w:tc>
          <w:tcPr>
            <w:tcW w:w="50" w:type="pct"/>
            <w:vAlign w:val="center"/>
            <w:hideMark/>
          </w:tcPr>
          <w:p w14:paraId="080AEB74" w14:textId="77777777" w:rsidR="00000000" w:rsidRDefault="007409A3">
            <w:pPr>
              <w:rPr>
                <w:rFonts w:eastAsia="Times New Roman"/>
                <w:sz w:val="20"/>
                <w:szCs w:val="20"/>
              </w:rPr>
            </w:pPr>
          </w:p>
        </w:tc>
        <w:tc>
          <w:tcPr>
            <w:tcW w:w="50" w:type="pct"/>
            <w:vAlign w:val="center"/>
            <w:hideMark/>
          </w:tcPr>
          <w:p w14:paraId="25F77E36" w14:textId="77777777" w:rsidR="00000000" w:rsidRDefault="007409A3">
            <w:pPr>
              <w:rPr>
                <w:rFonts w:eastAsia="Times New Roman"/>
                <w:sz w:val="20"/>
                <w:szCs w:val="20"/>
              </w:rPr>
            </w:pPr>
          </w:p>
        </w:tc>
        <w:tc>
          <w:tcPr>
            <w:tcW w:w="500" w:type="pct"/>
            <w:vAlign w:val="center"/>
            <w:hideMark/>
          </w:tcPr>
          <w:p w14:paraId="22B19285" w14:textId="77777777" w:rsidR="00000000" w:rsidRDefault="007409A3">
            <w:pPr>
              <w:rPr>
                <w:rFonts w:eastAsia="Times New Roman"/>
                <w:sz w:val="20"/>
                <w:szCs w:val="20"/>
              </w:rPr>
            </w:pPr>
          </w:p>
        </w:tc>
        <w:tc>
          <w:tcPr>
            <w:tcW w:w="50" w:type="pct"/>
            <w:vAlign w:val="center"/>
            <w:hideMark/>
          </w:tcPr>
          <w:p w14:paraId="114EB4F0" w14:textId="77777777" w:rsidR="00000000" w:rsidRDefault="007409A3">
            <w:pPr>
              <w:rPr>
                <w:rFonts w:eastAsia="Times New Roman"/>
                <w:sz w:val="20"/>
                <w:szCs w:val="20"/>
              </w:rPr>
            </w:pPr>
          </w:p>
        </w:tc>
        <w:tc>
          <w:tcPr>
            <w:tcW w:w="50" w:type="pct"/>
            <w:vAlign w:val="center"/>
            <w:hideMark/>
          </w:tcPr>
          <w:p w14:paraId="13800CA5" w14:textId="77777777" w:rsidR="00000000" w:rsidRDefault="007409A3">
            <w:pPr>
              <w:rPr>
                <w:rFonts w:eastAsia="Times New Roman"/>
                <w:sz w:val="20"/>
                <w:szCs w:val="20"/>
              </w:rPr>
            </w:pPr>
          </w:p>
        </w:tc>
        <w:tc>
          <w:tcPr>
            <w:tcW w:w="50" w:type="pct"/>
            <w:vAlign w:val="center"/>
            <w:hideMark/>
          </w:tcPr>
          <w:p w14:paraId="3271C4EC" w14:textId="77777777" w:rsidR="00000000" w:rsidRDefault="007409A3">
            <w:pPr>
              <w:rPr>
                <w:rFonts w:eastAsia="Times New Roman"/>
                <w:sz w:val="20"/>
                <w:szCs w:val="20"/>
              </w:rPr>
            </w:pPr>
          </w:p>
        </w:tc>
        <w:tc>
          <w:tcPr>
            <w:tcW w:w="500" w:type="pct"/>
            <w:vAlign w:val="center"/>
            <w:hideMark/>
          </w:tcPr>
          <w:p w14:paraId="519C674D" w14:textId="77777777" w:rsidR="00000000" w:rsidRDefault="007409A3">
            <w:pPr>
              <w:rPr>
                <w:rFonts w:eastAsia="Times New Roman"/>
                <w:sz w:val="20"/>
                <w:szCs w:val="20"/>
              </w:rPr>
            </w:pPr>
          </w:p>
        </w:tc>
        <w:tc>
          <w:tcPr>
            <w:tcW w:w="50" w:type="pct"/>
            <w:vAlign w:val="center"/>
            <w:hideMark/>
          </w:tcPr>
          <w:p w14:paraId="7833DF71" w14:textId="77777777" w:rsidR="00000000" w:rsidRDefault="007409A3">
            <w:pPr>
              <w:rPr>
                <w:rFonts w:eastAsia="Times New Roman"/>
                <w:sz w:val="20"/>
                <w:szCs w:val="20"/>
              </w:rPr>
            </w:pPr>
          </w:p>
        </w:tc>
        <w:tc>
          <w:tcPr>
            <w:tcW w:w="50" w:type="pct"/>
            <w:vAlign w:val="center"/>
            <w:hideMark/>
          </w:tcPr>
          <w:p w14:paraId="790FF685" w14:textId="77777777" w:rsidR="00000000" w:rsidRDefault="007409A3">
            <w:pPr>
              <w:rPr>
                <w:rFonts w:eastAsia="Times New Roman"/>
                <w:sz w:val="20"/>
                <w:szCs w:val="20"/>
              </w:rPr>
            </w:pPr>
          </w:p>
        </w:tc>
        <w:tc>
          <w:tcPr>
            <w:tcW w:w="50" w:type="pct"/>
            <w:vAlign w:val="center"/>
            <w:hideMark/>
          </w:tcPr>
          <w:p w14:paraId="747151E9" w14:textId="77777777" w:rsidR="00000000" w:rsidRDefault="007409A3">
            <w:pPr>
              <w:rPr>
                <w:rFonts w:eastAsia="Times New Roman"/>
                <w:sz w:val="20"/>
                <w:szCs w:val="20"/>
              </w:rPr>
            </w:pPr>
          </w:p>
        </w:tc>
        <w:tc>
          <w:tcPr>
            <w:tcW w:w="500" w:type="pct"/>
            <w:vAlign w:val="center"/>
            <w:hideMark/>
          </w:tcPr>
          <w:p w14:paraId="3A6052C1" w14:textId="77777777" w:rsidR="00000000" w:rsidRDefault="007409A3">
            <w:pPr>
              <w:rPr>
                <w:rFonts w:eastAsia="Times New Roman"/>
                <w:sz w:val="20"/>
                <w:szCs w:val="20"/>
              </w:rPr>
            </w:pPr>
          </w:p>
        </w:tc>
        <w:tc>
          <w:tcPr>
            <w:tcW w:w="50" w:type="pct"/>
            <w:vAlign w:val="center"/>
            <w:hideMark/>
          </w:tcPr>
          <w:p w14:paraId="1C537A60" w14:textId="77777777" w:rsidR="00000000" w:rsidRDefault="007409A3">
            <w:pPr>
              <w:rPr>
                <w:rFonts w:eastAsia="Times New Roman"/>
                <w:sz w:val="20"/>
                <w:szCs w:val="20"/>
              </w:rPr>
            </w:pPr>
          </w:p>
        </w:tc>
        <w:tc>
          <w:tcPr>
            <w:tcW w:w="50" w:type="pct"/>
            <w:vAlign w:val="center"/>
            <w:hideMark/>
          </w:tcPr>
          <w:p w14:paraId="498A7A8F" w14:textId="77777777" w:rsidR="00000000" w:rsidRDefault="007409A3">
            <w:pPr>
              <w:rPr>
                <w:rFonts w:eastAsia="Times New Roman"/>
                <w:sz w:val="20"/>
                <w:szCs w:val="20"/>
              </w:rPr>
            </w:pPr>
          </w:p>
        </w:tc>
        <w:tc>
          <w:tcPr>
            <w:tcW w:w="50" w:type="pct"/>
            <w:vAlign w:val="center"/>
            <w:hideMark/>
          </w:tcPr>
          <w:p w14:paraId="608C96F0" w14:textId="77777777" w:rsidR="00000000" w:rsidRDefault="007409A3">
            <w:pPr>
              <w:rPr>
                <w:rFonts w:eastAsia="Times New Roman"/>
                <w:sz w:val="20"/>
                <w:szCs w:val="20"/>
              </w:rPr>
            </w:pPr>
          </w:p>
        </w:tc>
        <w:tc>
          <w:tcPr>
            <w:tcW w:w="500" w:type="pct"/>
            <w:vAlign w:val="center"/>
            <w:hideMark/>
          </w:tcPr>
          <w:p w14:paraId="0C8770F9" w14:textId="77777777" w:rsidR="00000000" w:rsidRDefault="007409A3">
            <w:pPr>
              <w:rPr>
                <w:rFonts w:eastAsia="Times New Roman"/>
                <w:sz w:val="20"/>
                <w:szCs w:val="20"/>
              </w:rPr>
            </w:pPr>
          </w:p>
        </w:tc>
        <w:tc>
          <w:tcPr>
            <w:tcW w:w="50" w:type="pct"/>
            <w:vAlign w:val="center"/>
            <w:hideMark/>
          </w:tcPr>
          <w:p w14:paraId="4305B6A1" w14:textId="77777777" w:rsidR="00000000" w:rsidRDefault="007409A3">
            <w:pPr>
              <w:rPr>
                <w:rFonts w:eastAsia="Times New Roman"/>
                <w:sz w:val="20"/>
                <w:szCs w:val="20"/>
              </w:rPr>
            </w:pPr>
          </w:p>
        </w:tc>
      </w:tr>
      <w:tr w:rsidR="00000000" w14:paraId="68A8C1FB" w14:textId="77777777">
        <w:trPr>
          <w:divId w:val="737359139"/>
        </w:trPr>
        <w:tc>
          <w:tcPr>
            <w:tcW w:w="0" w:type="auto"/>
            <w:tcMar>
              <w:top w:w="30" w:type="dxa"/>
              <w:left w:w="30" w:type="dxa"/>
              <w:bottom w:w="30" w:type="dxa"/>
              <w:right w:w="30" w:type="dxa"/>
            </w:tcMar>
            <w:vAlign w:val="bottom"/>
            <w:hideMark/>
          </w:tcPr>
          <w:p w14:paraId="175E2A98" w14:textId="77777777" w:rsidR="00000000" w:rsidRDefault="007409A3">
            <w:pPr>
              <w:divId w:val="1705445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94BE92" w14:textId="77777777" w:rsidR="00000000" w:rsidRDefault="007409A3">
            <w:pPr>
              <w:divId w:val="16776845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5FA71A" w14:textId="77777777" w:rsidR="00000000" w:rsidRDefault="007409A3">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June 30,</w:t>
            </w:r>
          </w:p>
        </w:tc>
        <w:tc>
          <w:tcPr>
            <w:tcW w:w="0" w:type="auto"/>
            <w:tcMar>
              <w:top w:w="30" w:type="dxa"/>
              <w:left w:w="30" w:type="dxa"/>
              <w:bottom w:w="30" w:type="dxa"/>
              <w:right w:w="30" w:type="dxa"/>
            </w:tcMar>
            <w:vAlign w:val="bottom"/>
            <w:hideMark/>
          </w:tcPr>
          <w:p w14:paraId="439A75E6" w14:textId="77777777" w:rsidR="00000000" w:rsidRDefault="007409A3">
            <w:pPr>
              <w:divId w:val="17293028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A9D04C" w14:textId="77777777" w:rsidR="00000000" w:rsidRDefault="007409A3">
            <w:pPr>
              <w:jc w:val="center"/>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br/>
            </w:r>
            <w:r>
              <w:rPr>
                <w:rFonts w:ascii="inherit" w:eastAsia="Times New Roman" w:hAnsi="inherit"/>
                <w:sz w:val="18"/>
                <w:szCs w:val="18"/>
              </w:rPr>
              <w:t>June 30,</w:t>
            </w:r>
          </w:p>
        </w:tc>
      </w:tr>
      <w:tr w:rsidR="00000000" w14:paraId="3B5DCC59" w14:textId="77777777">
        <w:trPr>
          <w:divId w:val="737359139"/>
        </w:trPr>
        <w:tc>
          <w:tcPr>
            <w:tcW w:w="0" w:type="auto"/>
            <w:tcMar>
              <w:top w:w="30" w:type="dxa"/>
              <w:left w:w="30" w:type="dxa"/>
              <w:bottom w:w="30" w:type="dxa"/>
              <w:right w:w="30" w:type="dxa"/>
            </w:tcMar>
            <w:vAlign w:val="bottom"/>
            <w:hideMark/>
          </w:tcPr>
          <w:p w14:paraId="2D26BA3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1C379E5" w14:textId="77777777" w:rsidR="00000000" w:rsidRDefault="007409A3">
            <w:pPr>
              <w:divId w:val="1526669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2827D4"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368C9721" w14:textId="77777777" w:rsidR="00000000" w:rsidRDefault="007409A3">
            <w:pPr>
              <w:divId w:val="5497310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8E9FC9"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5C94C7D8" w14:textId="77777777" w:rsidR="00000000" w:rsidRDefault="007409A3">
            <w:pPr>
              <w:divId w:val="469129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C3A3E7"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3673A71D" w14:textId="77777777" w:rsidR="00000000" w:rsidRDefault="007409A3">
            <w:pPr>
              <w:divId w:val="754592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DEE758"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4D718754" w14:textId="77777777">
        <w:trPr>
          <w:divId w:val="737359139"/>
        </w:trPr>
        <w:tc>
          <w:tcPr>
            <w:tcW w:w="0" w:type="auto"/>
            <w:shd w:val="clear" w:color="auto" w:fill="CCEEFF"/>
            <w:tcMar>
              <w:top w:w="30" w:type="dxa"/>
              <w:left w:w="30" w:type="dxa"/>
              <w:bottom w:w="30" w:type="dxa"/>
              <w:right w:w="30" w:type="dxa"/>
            </w:tcMar>
            <w:hideMark/>
          </w:tcPr>
          <w:p w14:paraId="187540B6" w14:textId="77777777" w:rsidR="00000000" w:rsidRDefault="007409A3">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14:paraId="65403971" w14:textId="77777777" w:rsidR="00000000" w:rsidRDefault="007409A3">
            <w:pPr>
              <w:divId w:val="5469953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E88E2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3A2296F" w14:textId="77777777" w:rsidR="00000000" w:rsidRDefault="007409A3">
            <w:pPr>
              <w:jc w:val="right"/>
              <w:rPr>
                <w:rFonts w:eastAsia="Times New Roman"/>
                <w:sz w:val="20"/>
                <w:szCs w:val="20"/>
              </w:rPr>
            </w:pPr>
            <w:r>
              <w:rPr>
                <w:rFonts w:ascii="inherit" w:eastAsia="Times New Roman" w:hAnsi="inherit"/>
                <w:sz w:val="20"/>
                <w:szCs w:val="20"/>
              </w:rPr>
              <w:t>1,363.7</w:t>
            </w:r>
          </w:p>
        </w:tc>
        <w:tc>
          <w:tcPr>
            <w:tcW w:w="0" w:type="auto"/>
            <w:tcBorders>
              <w:top w:val="single" w:sz="6" w:space="0" w:color="000000"/>
              <w:bottom w:val="single" w:sz="6" w:space="0" w:color="000000"/>
            </w:tcBorders>
            <w:shd w:val="clear" w:color="auto" w:fill="CCEEFF"/>
            <w:vAlign w:val="bottom"/>
            <w:hideMark/>
          </w:tcPr>
          <w:p w14:paraId="0F1C7B3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B0ACEC" w14:textId="77777777" w:rsidR="00000000" w:rsidRDefault="007409A3">
            <w:pPr>
              <w:divId w:val="5311153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E6CAC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6FEF7FB" w14:textId="77777777" w:rsidR="00000000" w:rsidRDefault="007409A3">
            <w:pPr>
              <w:jc w:val="right"/>
              <w:rPr>
                <w:rFonts w:eastAsia="Times New Roman"/>
                <w:sz w:val="20"/>
                <w:szCs w:val="20"/>
              </w:rPr>
            </w:pPr>
            <w:r>
              <w:rPr>
                <w:rFonts w:ascii="inherit" w:eastAsia="Times New Roman" w:hAnsi="inherit"/>
                <w:sz w:val="20"/>
                <w:szCs w:val="20"/>
              </w:rPr>
              <w:t>1,440.9</w:t>
            </w:r>
          </w:p>
        </w:tc>
        <w:tc>
          <w:tcPr>
            <w:tcW w:w="0" w:type="auto"/>
            <w:tcBorders>
              <w:top w:val="single" w:sz="6" w:space="0" w:color="000000"/>
              <w:bottom w:val="single" w:sz="6" w:space="0" w:color="000000"/>
            </w:tcBorders>
            <w:shd w:val="clear" w:color="auto" w:fill="CCEEFF"/>
            <w:vAlign w:val="bottom"/>
            <w:hideMark/>
          </w:tcPr>
          <w:p w14:paraId="0E7C4C6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BB454" w14:textId="77777777" w:rsidR="00000000" w:rsidRDefault="007409A3">
            <w:pPr>
              <w:divId w:val="1856382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91DB1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18F2D18" w14:textId="77777777" w:rsidR="00000000" w:rsidRDefault="007409A3">
            <w:pPr>
              <w:jc w:val="right"/>
              <w:rPr>
                <w:rFonts w:eastAsia="Times New Roman"/>
                <w:sz w:val="20"/>
                <w:szCs w:val="20"/>
              </w:rPr>
            </w:pPr>
            <w:r>
              <w:rPr>
                <w:rFonts w:ascii="inherit" w:eastAsia="Times New Roman" w:hAnsi="inherit"/>
                <w:sz w:val="20"/>
                <w:szCs w:val="20"/>
              </w:rPr>
              <w:t>6,170.0</w:t>
            </w:r>
          </w:p>
        </w:tc>
        <w:tc>
          <w:tcPr>
            <w:tcW w:w="0" w:type="auto"/>
            <w:tcBorders>
              <w:top w:val="single" w:sz="6" w:space="0" w:color="000000"/>
              <w:bottom w:val="single" w:sz="6" w:space="0" w:color="000000"/>
            </w:tcBorders>
            <w:shd w:val="clear" w:color="auto" w:fill="CCEEFF"/>
            <w:vAlign w:val="bottom"/>
            <w:hideMark/>
          </w:tcPr>
          <w:p w14:paraId="5CC1B17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C2ABA1" w14:textId="77777777" w:rsidR="00000000" w:rsidRDefault="007409A3">
            <w:pPr>
              <w:divId w:val="761416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3F013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C1DE6D5" w14:textId="77777777" w:rsidR="00000000" w:rsidRDefault="007409A3">
            <w:pPr>
              <w:jc w:val="right"/>
              <w:rPr>
                <w:rFonts w:eastAsia="Times New Roman"/>
                <w:sz w:val="20"/>
                <w:szCs w:val="20"/>
              </w:rPr>
            </w:pPr>
            <w:r>
              <w:rPr>
                <w:rFonts w:ascii="inherit" w:eastAsia="Times New Roman" w:hAnsi="inherit"/>
                <w:sz w:val="20"/>
                <w:szCs w:val="20"/>
              </w:rPr>
              <w:t>6,378.1</w:t>
            </w:r>
          </w:p>
        </w:tc>
        <w:tc>
          <w:tcPr>
            <w:tcW w:w="0" w:type="auto"/>
            <w:tcBorders>
              <w:top w:val="single" w:sz="6" w:space="0" w:color="000000"/>
              <w:bottom w:val="single" w:sz="6" w:space="0" w:color="000000"/>
            </w:tcBorders>
            <w:shd w:val="clear" w:color="auto" w:fill="CCEEFF"/>
            <w:vAlign w:val="bottom"/>
            <w:hideMark/>
          </w:tcPr>
          <w:p w14:paraId="722D4308" w14:textId="77777777" w:rsidR="00000000" w:rsidRDefault="007409A3">
            <w:pPr>
              <w:rPr>
                <w:rFonts w:eastAsia="Times New Roman"/>
                <w:sz w:val="20"/>
                <w:szCs w:val="20"/>
              </w:rPr>
            </w:pPr>
          </w:p>
        </w:tc>
      </w:tr>
      <w:tr w:rsidR="00000000" w14:paraId="05E0683F" w14:textId="77777777">
        <w:trPr>
          <w:divId w:val="737359139"/>
        </w:trPr>
        <w:tc>
          <w:tcPr>
            <w:tcW w:w="0" w:type="auto"/>
            <w:tcMar>
              <w:top w:w="30" w:type="dxa"/>
              <w:left w:w="30" w:type="dxa"/>
              <w:bottom w:w="30" w:type="dxa"/>
              <w:right w:w="30" w:type="dxa"/>
            </w:tcMar>
            <w:vAlign w:val="bottom"/>
            <w:hideMark/>
          </w:tcPr>
          <w:p w14:paraId="17616EC5" w14:textId="77777777" w:rsidR="00000000" w:rsidRDefault="007409A3">
            <w:pPr>
              <w:rPr>
                <w:rFonts w:eastAsia="Times New Roman"/>
                <w:sz w:val="20"/>
                <w:szCs w:val="20"/>
              </w:rPr>
            </w:pPr>
            <w:r>
              <w:rPr>
                <w:rFonts w:ascii="inherit" w:eastAsia="Times New Roman" w:hAnsi="inherit"/>
                <w:sz w:val="20"/>
                <w:szCs w:val="20"/>
              </w:rPr>
              <w:t>Costs and expenses:</w:t>
            </w:r>
          </w:p>
        </w:tc>
        <w:tc>
          <w:tcPr>
            <w:tcW w:w="0" w:type="auto"/>
            <w:tcMar>
              <w:top w:w="30" w:type="dxa"/>
              <w:left w:w="30" w:type="dxa"/>
              <w:bottom w:w="30" w:type="dxa"/>
              <w:right w:w="30" w:type="dxa"/>
            </w:tcMar>
            <w:vAlign w:val="bottom"/>
            <w:hideMark/>
          </w:tcPr>
          <w:p w14:paraId="0FE33976" w14:textId="77777777" w:rsidR="00000000" w:rsidRDefault="007409A3">
            <w:pPr>
              <w:divId w:val="171922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2018B2" w14:textId="77777777" w:rsidR="00000000" w:rsidRDefault="007409A3">
            <w:pPr>
              <w:divId w:val="1693190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601A50" w14:textId="77777777" w:rsidR="00000000" w:rsidRDefault="007409A3">
            <w:pPr>
              <w:divId w:val="1386221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DE4B00" w14:textId="77777777" w:rsidR="00000000" w:rsidRDefault="007409A3">
            <w:pPr>
              <w:divId w:val="2121604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F013F9" w14:textId="77777777" w:rsidR="00000000" w:rsidRDefault="007409A3">
            <w:pPr>
              <w:divId w:val="395858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3AEA2E" w14:textId="77777777" w:rsidR="00000000" w:rsidRDefault="007409A3">
            <w:pPr>
              <w:divId w:val="1994332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36E5CA" w14:textId="77777777" w:rsidR="00000000" w:rsidRDefault="007409A3">
            <w:pPr>
              <w:divId w:val="367726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1A529E" w14:textId="77777777" w:rsidR="00000000" w:rsidRDefault="007409A3">
            <w:pPr>
              <w:divId w:val="361398264"/>
              <w:rPr>
                <w:rFonts w:eastAsia="Times New Roman"/>
                <w:sz w:val="20"/>
                <w:szCs w:val="20"/>
              </w:rPr>
            </w:pPr>
            <w:r>
              <w:rPr>
                <w:rFonts w:ascii="inherit" w:eastAsia="Times New Roman" w:hAnsi="inherit"/>
                <w:sz w:val="20"/>
                <w:szCs w:val="20"/>
              </w:rPr>
              <w:t> </w:t>
            </w:r>
          </w:p>
        </w:tc>
      </w:tr>
      <w:tr w:rsidR="00000000" w14:paraId="10B2C9FE" w14:textId="77777777">
        <w:trPr>
          <w:divId w:val="737359139"/>
        </w:trPr>
        <w:tc>
          <w:tcPr>
            <w:tcW w:w="0" w:type="auto"/>
            <w:shd w:val="clear" w:color="auto" w:fill="CCEEFF"/>
            <w:tcMar>
              <w:top w:w="30" w:type="dxa"/>
              <w:left w:w="180" w:type="dxa"/>
              <w:bottom w:w="30" w:type="dxa"/>
              <w:right w:w="30" w:type="dxa"/>
            </w:tcMar>
            <w:hideMark/>
          </w:tcPr>
          <w:p w14:paraId="0D0BDB22" w14:textId="77777777" w:rsidR="00000000" w:rsidRDefault="007409A3">
            <w:pPr>
              <w:rPr>
                <w:rFonts w:eastAsia="Times New Roman"/>
                <w:sz w:val="20"/>
                <w:szCs w:val="20"/>
              </w:rPr>
            </w:pPr>
            <w:r>
              <w:rPr>
                <w:rFonts w:ascii="inherit" w:eastAsia="Times New Roman" w:hAnsi="inherit"/>
                <w:sz w:val="20"/>
                <w:szCs w:val="20"/>
              </w:rPr>
              <w:t>Cost of sales (excluding depreciation and amortization shown below)</w:t>
            </w:r>
          </w:p>
        </w:tc>
        <w:tc>
          <w:tcPr>
            <w:tcW w:w="0" w:type="auto"/>
            <w:shd w:val="clear" w:color="auto" w:fill="CCEEFF"/>
            <w:tcMar>
              <w:top w:w="30" w:type="dxa"/>
              <w:left w:w="30" w:type="dxa"/>
              <w:bottom w:w="30" w:type="dxa"/>
              <w:right w:w="30" w:type="dxa"/>
            </w:tcMar>
            <w:vAlign w:val="bottom"/>
            <w:hideMark/>
          </w:tcPr>
          <w:p w14:paraId="1AE25B34" w14:textId="77777777" w:rsidR="00000000" w:rsidRDefault="007409A3">
            <w:pPr>
              <w:divId w:val="115100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1A80A" w14:textId="77777777" w:rsidR="00000000" w:rsidRDefault="007409A3">
            <w:pPr>
              <w:jc w:val="right"/>
              <w:rPr>
                <w:rFonts w:eastAsia="Times New Roman"/>
                <w:sz w:val="20"/>
                <w:szCs w:val="20"/>
              </w:rPr>
            </w:pPr>
            <w:r>
              <w:rPr>
                <w:rFonts w:ascii="inherit" w:eastAsia="Times New Roman" w:hAnsi="inherit"/>
                <w:sz w:val="20"/>
                <w:szCs w:val="20"/>
              </w:rPr>
              <w:t>781.4</w:t>
            </w:r>
          </w:p>
        </w:tc>
        <w:tc>
          <w:tcPr>
            <w:tcW w:w="0" w:type="auto"/>
            <w:shd w:val="clear" w:color="auto" w:fill="CCEEFF"/>
            <w:vAlign w:val="bottom"/>
            <w:hideMark/>
          </w:tcPr>
          <w:p w14:paraId="1E2872C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C832E8" w14:textId="77777777" w:rsidR="00000000" w:rsidRDefault="007409A3">
            <w:pPr>
              <w:divId w:val="1301612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5B65C" w14:textId="77777777" w:rsidR="00000000" w:rsidRDefault="007409A3">
            <w:pPr>
              <w:jc w:val="right"/>
              <w:rPr>
                <w:rFonts w:eastAsia="Times New Roman"/>
                <w:sz w:val="20"/>
                <w:szCs w:val="20"/>
              </w:rPr>
            </w:pPr>
            <w:r>
              <w:rPr>
                <w:rFonts w:ascii="inherit" w:eastAsia="Times New Roman" w:hAnsi="inherit"/>
                <w:sz w:val="20"/>
                <w:szCs w:val="20"/>
              </w:rPr>
              <w:t>732.5</w:t>
            </w:r>
          </w:p>
        </w:tc>
        <w:tc>
          <w:tcPr>
            <w:tcW w:w="0" w:type="auto"/>
            <w:shd w:val="clear" w:color="auto" w:fill="CCEEFF"/>
            <w:vAlign w:val="bottom"/>
            <w:hideMark/>
          </w:tcPr>
          <w:p w14:paraId="5241DD9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E8834" w14:textId="77777777" w:rsidR="00000000" w:rsidRDefault="007409A3">
            <w:pPr>
              <w:divId w:val="2109544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1BFC05" w14:textId="77777777" w:rsidR="00000000" w:rsidRDefault="007409A3">
            <w:pPr>
              <w:jc w:val="right"/>
              <w:rPr>
                <w:rFonts w:eastAsia="Times New Roman"/>
                <w:sz w:val="20"/>
                <w:szCs w:val="20"/>
              </w:rPr>
            </w:pPr>
            <w:r>
              <w:rPr>
                <w:rFonts w:ascii="inherit" w:eastAsia="Times New Roman" w:hAnsi="inherit"/>
                <w:sz w:val="20"/>
                <w:szCs w:val="20"/>
              </w:rPr>
              <w:t>3,633.3</w:t>
            </w:r>
          </w:p>
        </w:tc>
        <w:tc>
          <w:tcPr>
            <w:tcW w:w="0" w:type="auto"/>
            <w:shd w:val="clear" w:color="auto" w:fill="CCEEFF"/>
            <w:vAlign w:val="bottom"/>
            <w:hideMark/>
          </w:tcPr>
          <w:p w14:paraId="0BA0307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F5D15" w14:textId="77777777" w:rsidR="00000000" w:rsidRDefault="007409A3">
            <w:pPr>
              <w:divId w:val="436412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52B60A" w14:textId="77777777" w:rsidR="00000000" w:rsidRDefault="007409A3">
            <w:pPr>
              <w:jc w:val="right"/>
              <w:rPr>
                <w:rFonts w:eastAsia="Times New Roman"/>
                <w:sz w:val="20"/>
                <w:szCs w:val="20"/>
              </w:rPr>
            </w:pPr>
            <w:r>
              <w:rPr>
                <w:rFonts w:ascii="inherit" w:eastAsia="Times New Roman" w:hAnsi="inherit"/>
                <w:sz w:val="20"/>
                <w:szCs w:val="20"/>
              </w:rPr>
              <w:t>3,430.1</w:t>
            </w:r>
          </w:p>
        </w:tc>
        <w:tc>
          <w:tcPr>
            <w:tcW w:w="0" w:type="auto"/>
            <w:shd w:val="clear" w:color="auto" w:fill="CCEEFF"/>
            <w:vAlign w:val="bottom"/>
            <w:hideMark/>
          </w:tcPr>
          <w:p w14:paraId="721E5514" w14:textId="77777777" w:rsidR="00000000" w:rsidRDefault="007409A3">
            <w:pPr>
              <w:rPr>
                <w:rFonts w:eastAsia="Times New Roman"/>
                <w:sz w:val="20"/>
                <w:szCs w:val="20"/>
              </w:rPr>
            </w:pPr>
          </w:p>
        </w:tc>
      </w:tr>
      <w:tr w:rsidR="00000000" w14:paraId="7C5128E3" w14:textId="77777777">
        <w:trPr>
          <w:divId w:val="737359139"/>
        </w:trPr>
        <w:tc>
          <w:tcPr>
            <w:tcW w:w="0" w:type="auto"/>
            <w:tcMar>
              <w:top w:w="30" w:type="dxa"/>
              <w:left w:w="180" w:type="dxa"/>
              <w:bottom w:w="30" w:type="dxa"/>
              <w:right w:w="30" w:type="dxa"/>
            </w:tcMar>
            <w:hideMark/>
          </w:tcPr>
          <w:p w14:paraId="35FBD424" w14:textId="77777777" w:rsidR="00000000" w:rsidRDefault="007409A3">
            <w:pPr>
              <w:rPr>
                <w:rFonts w:eastAsia="Times New Roman"/>
                <w:sz w:val="20"/>
                <w:szCs w:val="20"/>
              </w:rPr>
            </w:pPr>
            <w:r>
              <w:rPr>
                <w:rFonts w:ascii="inherit" w:eastAsia="Times New Roman" w:hAnsi="inherit"/>
                <w:sz w:val="20"/>
                <w:szCs w:val="20"/>
              </w:rPr>
              <w:t>Operating and administrative expenses</w:t>
            </w:r>
          </w:p>
        </w:tc>
        <w:tc>
          <w:tcPr>
            <w:tcW w:w="0" w:type="auto"/>
            <w:tcMar>
              <w:top w:w="30" w:type="dxa"/>
              <w:left w:w="30" w:type="dxa"/>
              <w:bottom w:w="30" w:type="dxa"/>
              <w:right w:w="30" w:type="dxa"/>
            </w:tcMar>
            <w:vAlign w:val="bottom"/>
            <w:hideMark/>
          </w:tcPr>
          <w:p w14:paraId="19062BC4" w14:textId="77777777" w:rsidR="00000000" w:rsidRDefault="007409A3">
            <w:pPr>
              <w:divId w:val="8146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9CB02" w14:textId="77777777" w:rsidR="00000000" w:rsidRDefault="007409A3">
            <w:pPr>
              <w:jc w:val="right"/>
              <w:rPr>
                <w:rFonts w:eastAsia="Times New Roman"/>
                <w:sz w:val="20"/>
                <w:szCs w:val="20"/>
              </w:rPr>
            </w:pPr>
            <w:r>
              <w:rPr>
                <w:rFonts w:ascii="inherit" w:eastAsia="Times New Roman" w:hAnsi="inherit"/>
                <w:sz w:val="20"/>
                <w:szCs w:val="20"/>
              </w:rPr>
              <w:t>476.9</w:t>
            </w:r>
          </w:p>
        </w:tc>
        <w:tc>
          <w:tcPr>
            <w:tcW w:w="0" w:type="auto"/>
            <w:vAlign w:val="bottom"/>
            <w:hideMark/>
          </w:tcPr>
          <w:p w14:paraId="047DC62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8285388" w14:textId="77777777" w:rsidR="00000000" w:rsidRDefault="007409A3">
            <w:pPr>
              <w:divId w:val="953485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198888" w14:textId="77777777" w:rsidR="00000000" w:rsidRDefault="007409A3">
            <w:pPr>
              <w:jc w:val="right"/>
              <w:rPr>
                <w:rFonts w:eastAsia="Times New Roman"/>
                <w:sz w:val="20"/>
                <w:szCs w:val="20"/>
              </w:rPr>
            </w:pPr>
            <w:r>
              <w:rPr>
                <w:rFonts w:ascii="inherit" w:eastAsia="Times New Roman" w:hAnsi="inherit"/>
                <w:sz w:val="20"/>
                <w:szCs w:val="20"/>
              </w:rPr>
              <w:t>495.1</w:t>
            </w:r>
          </w:p>
        </w:tc>
        <w:tc>
          <w:tcPr>
            <w:tcW w:w="0" w:type="auto"/>
            <w:vAlign w:val="bottom"/>
            <w:hideMark/>
          </w:tcPr>
          <w:p w14:paraId="6497BA7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BD9918B" w14:textId="77777777" w:rsidR="00000000" w:rsidRDefault="007409A3">
            <w:pPr>
              <w:divId w:val="1008337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B15650" w14:textId="77777777" w:rsidR="00000000" w:rsidRDefault="007409A3">
            <w:pPr>
              <w:jc w:val="right"/>
              <w:rPr>
                <w:rFonts w:eastAsia="Times New Roman"/>
                <w:sz w:val="20"/>
                <w:szCs w:val="20"/>
              </w:rPr>
            </w:pPr>
            <w:r>
              <w:rPr>
                <w:rFonts w:ascii="inherit" w:eastAsia="Times New Roman" w:hAnsi="inherit"/>
                <w:sz w:val="20"/>
                <w:szCs w:val="20"/>
              </w:rPr>
              <w:t>1,516.8</w:t>
            </w:r>
          </w:p>
        </w:tc>
        <w:tc>
          <w:tcPr>
            <w:tcW w:w="0" w:type="auto"/>
            <w:vAlign w:val="bottom"/>
            <w:hideMark/>
          </w:tcPr>
          <w:p w14:paraId="32492C9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400AB9" w14:textId="77777777" w:rsidR="00000000" w:rsidRDefault="007409A3">
            <w:pPr>
              <w:divId w:val="369767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E836B1" w14:textId="77777777" w:rsidR="00000000" w:rsidRDefault="007409A3">
            <w:pPr>
              <w:jc w:val="right"/>
              <w:rPr>
                <w:rFonts w:eastAsia="Times New Roman"/>
                <w:sz w:val="20"/>
                <w:szCs w:val="20"/>
              </w:rPr>
            </w:pPr>
            <w:r>
              <w:rPr>
                <w:rFonts w:ascii="inherit" w:eastAsia="Times New Roman" w:hAnsi="inherit"/>
                <w:sz w:val="20"/>
                <w:szCs w:val="20"/>
              </w:rPr>
              <w:t>1,536.7</w:t>
            </w:r>
          </w:p>
        </w:tc>
        <w:tc>
          <w:tcPr>
            <w:tcW w:w="0" w:type="auto"/>
            <w:vAlign w:val="bottom"/>
            <w:hideMark/>
          </w:tcPr>
          <w:p w14:paraId="0A871C31" w14:textId="77777777" w:rsidR="00000000" w:rsidRDefault="007409A3">
            <w:pPr>
              <w:rPr>
                <w:rFonts w:eastAsia="Times New Roman"/>
                <w:sz w:val="20"/>
                <w:szCs w:val="20"/>
              </w:rPr>
            </w:pPr>
          </w:p>
        </w:tc>
      </w:tr>
      <w:tr w:rsidR="00000000" w14:paraId="023E6D91" w14:textId="77777777">
        <w:trPr>
          <w:divId w:val="737359139"/>
        </w:trPr>
        <w:tc>
          <w:tcPr>
            <w:tcW w:w="0" w:type="auto"/>
            <w:shd w:val="clear" w:color="auto" w:fill="CCEEFF"/>
            <w:tcMar>
              <w:top w:w="30" w:type="dxa"/>
              <w:left w:w="180" w:type="dxa"/>
              <w:bottom w:w="30" w:type="dxa"/>
              <w:right w:w="30" w:type="dxa"/>
            </w:tcMar>
            <w:hideMark/>
          </w:tcPr>
          <w:p w14:paraId="509A894B"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w:t>
            </w:r>
          </w:p>
        </w:tc>
        <w:tc>
          <w:tcPr>
            <w:tcW w:w="0" w:type="auto"/>
            <w:shd w:val="clear" w:color="auto" w:fill="CCEEFF"/>
            <w:tcMar>
              <w:top w:w="30" w:type="dxa"/>
              <w:left w:w="30" w:type="dxa"/>
              <w:bottom w:w="30" w:type="dxa"/>
              <w:right w:w="30" w:type="dxa"/>
            </w:tcMar>
            <w:vAlign w:val="bottom"/>
            <w:hideMark/>
          </w:tcPr>
          <w:p w14:paraId="5391F3C3" w14:textId="77777777" w:rsidR="00000000" w:rsidRDefault="007409A3">
            <w:pPr>
              <w:divId w:val="501701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4160C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42B4D9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CB81A" w14:textId="77777777" w:rsidR="00000000" w:rsidRDefault="007409A3">
            <w:pPr>
              <w:divId w:val="568809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3FAF43"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643373E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17713" w14:textId="77777777" w:rsidR="00000000" w:rsidRDefault="007409A3">
            <w:pPr>
              <w:divId w:val="132162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71E2C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16B69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671904" w14:textId="77777777" w:rsidR="00000000" w:rsidRDefault="007409A3">
            <w:pPr>
              <w:divId w:val="47384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3792B5"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310404F1" w14:textId="77777777" w:rsidR="00000000" w:rsidRDefault="007409A3">
            <w:pPr>
              <w:rPr>
                <w:rFonts w:eastAsia="Times New Roman"/>
                <w:sz w:val="20"/>
                <w:szCs w:val="20"/>
              </w:rPr>
            </w:pPr>
          </w:p>
        </w:tc>
      </w:tr>
      <w:tr w:rsidR="00000000" w14:paraId="4736F8AF" w14:textId="77777777">
        <w:trPr>
          <w:divId w:val="737359139"/>
        </w:trPr>
        <w:tc>
          <w:tcPr>
            <w:tcW w:w="0" w:type="auto"/>
            <w:tcMar>
              <w:top w:w="30" w:type="dxa"/>
              <w:left w:w="180" w:type="dxa"/>
              <w:bottom w:w="30" w:type="dxa"/>
              <w:right w:w="30" w:type="dxa"/>
            </w:tcMar>
            <w:hideMark/>
          </w:tcPr>
          <w:p w14:paraId="2FFE0940" w14:textId="77777777" w:rsidR="00000000" w:rsidRDefault="007409A3">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14:paraId="3FB5B139" w14:textId="77777777" w:rsidR="00000000" w:rsidRDefault="007409A3">
            <w:pPr>
              <w:divId w:val="1421220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5CA170" w14:textId="77777777" w:rsidR="00000000" w:rsidRDefault="007409A3">
            <w:pPr>
              <w:jc w:val="right"/>
              <w:rPr>
                <w:rFonts w:eastAsia="Times New Roman"/>
                <w:sz w:val="20"/>
                <w:szCs w:val="20"/>
              </w:rPr>
            </w:pPr>
            <w:r>
              <w:rPr>
                <w:rFonts w:ascii="inherit" w:eastAsia="Times New Roman" w:hAnsi="inherit"/>
                <w:sz w:val="20"/>
                <w:szCs w:val="20"/>
              </w:rPr>
              <w:t>109.9</w:t>
            </w:r>
          </w:p>
        </w:tc>
        <w:tc>
          <w:tcPr>
            <w:tcW w:w="0" w:type="auto"/>
            <w:vAlign w:val="bottom"/>
            <w:hideMark/>
          </w:tcPr>
          <w:p w14:paraId="54AA155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C01614E" w14:textId="77777777" w:rsidR="00000000" w:rsidRDefault="007409A3">
            <w:pPr>
              <w:divId w:val="819349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FEB7BD" w14:textId="77777777" w:rsidR="00000000" w:rsidRDefault="007409A3">
            <w:pPr>
              <w:jc w:val="right"/>
              <w:rPr>
                <w:rFonts w:eastAsia="Times New Roman"/>
                <w:sz w:val="20"/>
                <w:szCs w:val="20"/>
              </w:rPr>
            </w:pPr>
            <w:r>
              <w:rPr>
                <w:rFonts w:ascii="inherit" w:eastAsia="Times New Roman" w:hAnsi="inherit"/>
                <w:sz w:val="20"/>
                <w:szCs w:val="20"/>
              </w:rPr>
              <w:t>118.8</w:t>
            </w:r>
          </w:p>
        </w:tc>
        <w:tc>
          <w:tcPr>
            <w:tcW w:w="0" w:type="auto"/>
            <w:vAlign w:val="bottom"/>
            <w:hideMark/>
          </w:tcPr>
          <w:p w14:paraId="75DBB5A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8D4F2BC" w14:textId="77777777" w:rsidR="00000000" w:rsidRDefault="007409A3">
            <w:pPr>
              <w:divId w:val="324170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0BDC8" w14:textId="77777777" w:rsidR="00000000" w:rsidRDefault="007409A3">
            <w:pPr>
              <w:jc w:val="right"/>
              <w:rPr>
                <w:rFonts w:eastAsia="Times New Roman"/>
                <w:sz w:val="20"/>
                <w:szCs w:val="20"/>
              </w:rPr>
            </w:pPr>
            <w:r>
              <w:rPr>
                <w:rFonts w:ascii="inherit" w:eastAsia="Times New Roman" w:hAnsi="inherit"/>
                <w:sz w:val="20"/>
                <w:szCs w:val="20"/>
              </w:rPr>
              <w:t>330.0</w:t>
            </w:r>
          </w:p>
        </w:tc>
        <w:tc>
          <w:tcPr>
            <w:tcW w:w="0" w:type="auto"/>
            <w:vAlign w:val="bottom"/>
            <w:hideMark/>
          </w:tcPr>
          <w:p w14:paraId="3C2D974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11F8FB" w14:textId="77777777" w:rsidR="00000000" w:rsidRDefault="007409A3">
            <w:pPr>
              <w:divId w:val="242184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97BC5" w14:textId="77777777" w:rsidR="00000000" w:rsidRDefault="007409A3">
            <w:pPr>
              <w:jc w:val="right"/>
              <w:rPr>
                <w:rFonts w:eastAsia="Times New Roman"/>
                <w:sz w:val="20"/>
                <w:szCs w:val="20"/>
              </w:rPr>
            </w:pPr>
            <w:r>
              <w:rPr>
                <w:rFonts w:ascii="inherit" w:eastAsia="Times New Roman" w:hAnsi="inherit"/>
                <w:sz w:val="20"/>
                <w:szCs w:val="20"/>
              </w:rPr>
              <w:t>341.3</w:t>
            </w:r>
          </w:p>
        </w:tc>
        <w:tc>
          <w:tcPr>
            <w:tcW w:w="0" w:type="auto"/>
            <w:vAlign w:val="bottom"/>
            <w:hideMark/>
          </w:tcPr>
          <w:p w14:paraId="6D5DEC16" w14:textId="77777777" w:rsidR="00000000" w:rsidRDefault="007409A3">
            <w:pPr>
              <w:rPr>
                <w:rFonts w:eastAsia="Times New Roman"/>
                <w:sz w:val="20"/>
                <w:szCs w:val="20"/>
              </w:rPr>
            </w:pPr>
          </w:p>
        </w:tc>
      </w:tr>
      <w:tr w:rsidR="00000000" w14:paraId="037DF847" w14:textId="77777777">
        <w:trPr>
          <w:divId w:val="737359139"/>
        </w:trPr>
        <w:tc>
          <w:tcPr>
            <w:tcW w:w="0" w:type="auto"/>
            <w:shd w:val="clear" w:color="auto" w:fill="CCEEFF"/>
            <w:tcMar>
              <w:top w:w="30" w:type="dxa"/>
              <w:left w:w="180" w:type="dxa"/>
              <w:bottom w:w="30" w:type="dxa"/>
              <w:right w:w="30" w:type="dxa"/>
            </w:tcMar>
            <w:hideMark/>
          </w:tcPr>
          <w:p w14:paraId="22EF329C" w14:textId="77777777" w:rsidR="00000000" w:rsidRDefault="007409A3">
            <w:pPr>
              <w:rPr>
                <w:rFonts w:eastAsia="Times New Roman"/>
                <w:sz w:val="20"/>
                <w:szCs w:val="20"/>
              </w:rPr>
            </w:pPr>
            <w:r>
              <w:rPr>
                <w:rFonts w:ascii="inherit" w:eastAsia="Times New Roman" w:hAnsi="inherit"/>
                <w:sz w:val="20"/>
                <w:szCs w:val="20"/>
              </w:rPr>
              <w:t>Other operating income, net</w:t>
            </w:r>
          </w:p>
        </w:tc>
        <w:tc>
          <w:tcPr>
            <w:tcW w:w="0" w:type="auto"/>
            <w:shd w:val="clear" w:color="auto" w:fill="CCEEFF"/>
            <w:tcMar>
              <w:top w:w="30" w:type="dxa"/>
              <w:left w:w="30" w:type="dxa"/>
              <w:bottom w:w="30" w:type="dxa"/>
              <w:right w:w="30" w:type="dxa"/>
            </w:tcMar>
            <w:vAlign w:val="bottom"/>
            <w:hideMark/>
          </w:tcPr>
          <w:p w14:paraId="4D7546C4" w14:textId="77777777" w:rsidR="00000000" w:rsidRDefault="007409A3">
            <w:pPr>
              <w:divId w:val="1043554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289A9B" w14:textId="77777777" w:rsidR="00000000" w:rsidRDefault="007409A3">
            <w:pPr>
              <w:jc w:val="right"/>
              <w:rPr>
                <w:rFonts w:eastAsia="Times New Roman"/>
                <w:sz w:val="20"/>
                <w:szCs w:val="20"/>
              </w:rPr>
            </w:pPr>
            <w:r>
              <w:rPr>
                <w:rFonts w:ascii="inherit" w:eastAsia="Times New Roman" w:hAnsi="inherit"/>
                <w:sz w:val="20"/>
                <w:szCs w:val="20"/>
              </w:rPr>
              <w:t>(14.1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BFF82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9F29A8" w14:textId="77777777" w:rsidR="00000000" w:rsidRDefault="007409A3">
            <w:pPr>
              <w:divId w:val="545994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0E1527" w14:textId="77777777" w:rsidR="00000000" w:rsidRDefault="007409A3">
            <w:pPr>
              <w:jc w:val="right"/>
              <w:rPr>
                <w:rFonts w:eastAsia="Times New Roman"/>
                <w:sz w:val="20"/>
                <w:szCs w:val="20"/>
              </w:rPr>
            </w:pPr>
            <w:r>
              <w:rPr>
                <w:rFonts w:ascii="inherit" w:eastAsia="Times New Roman" w:hAnsi="inherit"/>
                <w:sz w:val="20"/>
                <w:szCs w:val="20"/>
              </w:rPr>
              <w:t>(10.0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4E749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DB0B89" w14:textId="77777777" w:rsidR="00000000" w:rsidRDefault="007409A3">
            <w:pPr>
              <w:divId w:val="239219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566256" w14:textId="77777777" w:rsidR="00000000" w:rsidRDefault="007409A3">
            <w:pPr>
              <w:jc w:val="right"/>
              <w:rPr>
                <w:rFonts w:eastAsia="Times New Roman"/>
                <w:sz w:val="20"/>
                <w:szCs w:val="20"/>
              </w:rPr>
            </w:pPr>
            <w:r>
              <w:rPr>
                <w:rFonts w:ascii="inherit" w:eastAsia="Times New Roman" w:hAnsi="inherit"/>
                <w:sz w:val="20"/>
                <w:szCs w:val="20"/>
              </w:rPr>
              <w:t>(26.2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072F5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B116D9" w14:textId="77777777" w:rsidR="00000000" w:rsidRDefault="007409A3">
            <w:pPr>
              <w:divId w:val="1797600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C63350" w14:textId="77777777" w:rsidR="00000000" w:rsidRDefault="007409A3">
            <w:pPr>
              <w:jc w:val="right"/>
              <w:rPr>
                <w:rFonts w:eastAsia="Times New Roman"/>
                <w:sz w:val="20"/>
                <w:szCs w:val="20"/>
              </w:rPr>
            </w:pPr>
            <w:r>
              <w:rPr>
                <w:rFonts w:ascii="inherit" w:eastAsia="Times New Roman" w:hAnsi="inherit"/>
                <w:sz w:val="20"/>
                <w:szCs w:val="20"/>
              </w:rPr>
              <w:t>(20.5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AB4B8B" w14:textId="77777777" w:rsidR="00000000" w:rsidRDefault="007409A3">
            <w:pPr>
              <w:rPr>
                <w:rFonts w:eastAsia="Times New Roman"/>
                <w:sz w:val="20"/>
                <w:szCs w:val="20"/>
              </w:rPr>
            </w:pPr>
            <w:r>
              <w:rPr>
                <w:rFonts w:ascii="inherit" w:eastAsia="Times New Roman" w:hAnsi="inherit"/>
                <w:sz w:val="20"/>
                <w:szCs w:val="20"/>
              </w:rPr>
              <w:t>)</w:t>
            </w:r>
          </w:p>
        </w:tc>
      </w:tr>
      <w:tr w:rsidR="00000000" w14:paraId="16DD2D9E" w14:textId="77777777">
        <w:trPr>
          <w:divId w:val="737359139"/>
        </w:trPr>
        <w:tc>
          <w:tcPr>
            <w:tcW w:w="0" w:type="auto"/>
            <w:tcMar>
              <w:top w:w="30" w:type="dxa"/>
              <w:left w:w="30" w:type="dxa"/>
              <w:bottom w:w="30" w:type="dxa"/>
              <w:right w:w="30" w:type="dxa"/>
            </w:tcMar>
            <w:vAlign w:val="bottom"/>
            <w:hideMark/>
          </w:tcPr>
          <w:p w14:paraId="12AA7B09" w14:textId="77777777" w:rsidR="00000000" w:rsidRDefault="007409A3">
            <w:pPr>
              <w:divId w:val="1631669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3EC76F" w14:textId="77777777" w:rsidR="00000000" w:rsidRDefault="007409A3">
            <w:pPr>
              <w:divId w:val="1224559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75CBE2" w14:textId="77777777" w:rsidR="00000000" w:rsidRDefault="007409A3">
            <w:pPr>
              <w:jc w:val="right"/>
              <w:rPr>
                <w:rFonts w:eastAsia="Times New Roman"/>
                <w:sz w:val="20"/>
                <w:szCs w:val="20"/>
              </w:rPr>
            </w:pPr>
            <w:r>
              <w:rPr>
                <w:rFonts w:ascii="inherit" w:eastAsia="Times New Roman" w:hAnsi="inherit"/>
                <w:sz w:val="20"/>
                <w:szCs w:val="20"/>
              </w:rPr>
              <w:t>1,354.1</w:t>
            </w:r>
          </w:p>
        </w:tc>
        <w:tc>
          <w:tcPr>
            <w:tcW w:w="0" w:type="auto"/>
            <w:tcBorders>
              <w:bottom w:val="single" w:sz="6" w:space="0" w:color="000000"/>
            </w:tcBorders>
            <w:vAlign w:val="bottom"/>
            <w:hideMark/>
          </w:tcPr>
          <w:p w14:paraId="521B7FC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401FDF7" w14:textId="77777777" w:rsidR="00000000" w:rsidRDefault="007409A3">
            <w:pPr>
              <w:divId w:val="1781101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78AC32" w14:textId="77777777" w:rsidR="00000000" w:rsidRDefault="007409A3">
            <w:pPr>
              <w:jc w:val="right"/>
              <w:rPr>
                <w:rFonts w:eastAsia="Times New Roman"/>
                <w:sz w:val="20"/>
                <w:szCs w:val="20"/>
              </w:rPr>
            </w:pPr>
            <w:r>
              <w:rPr>
                <w:rFonts w:ascii="inherit" w:eastAsia="Times New Roman" w:hAnsi="inherit"/>
                <w:sz w:val="20"/>
                <w:szCs w:val="20"/>
              </w:rPr>
              <w:t>1,411.4</w:t>
            </w:r>
          </w:p>
        </w:tc>
        <w:tc>
          <w:tcPr>
            <w:tcW w:w="0" w:type="auto"/>
            <w:tcBorders>
              <w:bottom w:val="single" w:sz="6" w:space="0" w:color="000000"/>
            </w:tcBorders>
            <w:vAlign w:val="bottom"/>
            <w:hideMark/>
          </w:tcPr>
          <w:p w14:paraId="3F72CE3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5EA5FF" w14:textId="77777777" w:rsidR="00000000" w:rsidRDefault="007409A3">
            <w:pPr>
              <w:divId w:val="1631202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12E513" w14:textId="77777777" w:rsidR="00000000" w:rsidRDefault="007409A3">
            <w:pPr>
              <w:jc w:val="right"/>
              <w:rPr>
                <w:rFonts w:eastAsia="Times New Roman"/>
                <w:sz w:val="20"/>
                <w:szCs w:val="20"/>
              </w:rPr>
            </w:pPr>
            <w:r>
              <w:rPr>
                <w:rFonts w:ascii="inherit" w:eastAsia="Times New Roman" w:hAnsi="inherit"/>
                <w:sz w:val="20"/>
                <w:szCs w:val="20"/>
              </w:rPr>
              <w:t>5,453.9</w:t>
            </w:r>
          </w:p>
        </w:tc>
        <w:tc>
          <w:tcPr>
            <w:tcW w:w="0" w:type="auto"/>
            <w:tcBorders>
              <w:bottom w:val="single" w:sz="6" w:space="0" w:color="000000"/>
            </w:tcBorders>
            <w:vAlign w:val="bottom"/>
            <w:hideMark/>
          </w:tcPr>
          <w:p w14:paraId="13EB080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A9F032D" w14:textId="77777777" w:rsidR="00000000" w:rsidRDefault="007409A3">
            <w:pPr>
              <w:divId w:val="1698502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49B602" w14:textId="77777777" w:rsidR="00000000" w:rsidRDefault="007409A3">
            <w:pPr>
              <w:jc w:val="right"/>
              <w:rPr>
                <w:rFonts w:eastAsia="Times New Roman"/>
                <w:sz w:val="20"/>
                <w:szCs w:val="20"/>
              </w:rPr>
            </w:pPr>
            <w:r>
              <w:rPr>
                <w:rFonts w:ascii="inherit" w:eastAsia="Times New Roman" w:hAnsi="inherit"/>
                <w:sz w:val="20"/>
                <w:szCs w:val="20"/>
              </w:rPr>
              <w:t>5,362.6</w:t>
            </w:r>
          </w:p>
        </w:tc>
        <w:tc>
          <w:tcPr>
            <w:tcW w:w="0" w:type="auto"/>
            <w:tcBorders>
              <w:bottom w:val="single" w:sz="6" w:space="0" w:color="000000"/>
            </w:tcBorders>
            <w:vAlign w:val="bottom"/>
            <w:hideMark/>
          </w:tcPr>
          <w:p w14:paraId="03D82A58" w14:textId="77777777" w:rsidR="00000000" w:rsidRDefault="007409A3">
            <w:pPr>
              <w:rPr>
                <w:rFonts w:eastAsia="Times New Roman"/>
                <w:sz w:val="20"/>
                <w:szCs w:val="20"/>
              </w:rPr>
            </w:pPr>
          </w:p>
        </w:tc>
      </w:tr>
      <w:tr w:rsidR="00000000" w14:paraId="1580A4B7" w14:textId="77777777">
        <w:trPr>
          <w:divId w:val="737359139"/>
        </w:trPr>
        <w:tc>
          <w:tcPr>
            <w:tcW w:w="0" w:type="auto"/>
            <w:shd w:val="clear" w:color="auto" w:fill="CCEEFF"/>
            <w:tcMar>
              <w:top w:w="30" w:type="dxa"/>
              <w:left w:w="30" w:type="dxa"/>
              <w:bottom w:w="30" w:type="dxa"/>
              <w:right w:w="30" w:type="dxa"/>
            </w:tcMar>
            <w:vAlign w:val="bottom"/>
            <w:hideMark/>
          </w:tcPr>
          <w:p w14:paraId="3E2BB57D" w14:textId="77777777" w:rsidR="00000000" w:rsidRDefault="007409A3">
            <w:pPr>
              <w:rPr>
                <w:rFonts w:eastAsia="Times New Roman"/>
                <w:sz w:val="20"/>
                <w:szCs w:val="20"/>
              </w:rPr>
            </w:pPr>
            <w:r>
              <w:rPr>
                <w:rFonts w:ascii="inherit" w:eastAsia="Times New Roman" w:hAnsi="inherit"/>
                <w:sz w:val="20"/>
                <w:szCs w:val="20"/>
              </w:rPr>
              <w:t>Operating income</w:t>
            </w:r>
          </w:p>
        </w:tc>
        <w:tc>
          <w:tcPr>
            <w:tcW w:w="0" w:type="auto"/>
            <w:shd w:val="clear" w:color="auto" w:fill="CCEEFF"/>
            <w:tcMar>
              <w:top w:w="30" w:type="dxa"/>
              <w:left w:w="30" w:type="dxa"/>
              <w:bottom w:w="30" w:type="dxa"/>
              <w:right w:w="30" w:type="dxa"/>
            </w:tcMar>
            <w:vAlign w:val="bottom"/>
            <w:hideMark/>
          </w:tcPr>
          <w:p w14:paraId="2DDE41A0" w14:textId="77777777" w:rsidR="00000000" w:rsidRDefault="007409A3">
            <w:pPr>
              <w:divId w:val="2045054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88728A" w14:textId="77777777" w:rsidR="00000000" w:rsidRDefault="007409A3">
            <w:pPr>
              <w:jc w:val="right"/>
              <w:rPr>
                <w:rFonts w:eastAsia="Times New Roman"/>
                <w:sz w:val="20"/>
                <w:szCs w:val="20"/>
              </w:rPr>
            </w:pPr>
            <w:r>
              <w:rPr>
                <w:rFonts w:ascii="inherit" w:eastAsia="Times New Roman" w:hAnsi="inherit"/>
                <w:sz w:val="20"/>
                <w:szCs w:val="20"/>
              </w:rPr>
              <w:t>9.6</w:t>
            </w:r>
          </w:p>
        </w:tc>
        <w:tc>
          <w:tcPr>
            <w:tcW w:w="0" w:type="auto"/>
            <w:tcBorders>
              <w:top w:val="single" w:sz="6" w:space="0" w:color="000000"/>
            </w:tcBorders>
            <w:shd w:val="clear" w:color="auto" w:fill="CCEEFF"/>
            <w:vAlign w:val="bottom"/>
            <w:hideMark/>
          </w:tcPr>
          <w:p w14:paraId="079EE2B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B4982" w14:textId="77777777" w:rsidR="00000000" w:rsidRDefault="007409A3">
            <w:pPr>
              <w:divId w:val="2066948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EFFCAF" w14:textId="77777777" w:rsidR="00000000" w:rsidRDefault="007409A3">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tcBorders>
            <w:shd w:val="clear" w:color="auto" w:fill="CCEEFF"/>
            <w:vAlign w:val="bottom"/>
            <w:hideMark/>
          </w:tcPr>
          <w:p w14:paraId="24BD942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A4A95" w14:textId="77777777" w:rsidR="00000000" w:rsidRDefault="007409A3">
            <w:pPr>
              <w:divId w:val="19128098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3BED81" w14:textId="77777777" w:rsidR="00000000" w:rsidRDefault="007409A3">
            <w:pPr>
              <w:jc w:val="right"/>
              <w:rPr>
                <w:rFonts w:eastAsia="Times New Roman"/>
                <w:sz w:val="20"/>
                <w:szCs w:val="20"/>
              </w:rPr>
            </w:pPr>
            <w:r>
              <w:rPr>
                <w:rFonts w:ascii="inherit" w:eastAsia="Times New Roman" w:hAnsi="inherit"/>
                <w:sz w:val="20"/>
                <w:szCs w:val="20"/>
              </w:rPr>
              <w:t>716.1</w:t>
            </w:r>
          </w:p>
        </w:tc>
        <w:tc>
          <w:tcPr>
            <w:tcW w:w="0" w:type="auto"/>
            <w:tcBorders>
              <w:top w:val="single" w:sz="6" w:space="0" w:color="000000"/>
            </w:tcBorders>
            <w:shd w:val="clear" w:color="auto" w:fill="CCEEFF"/>
            <w:vAlign w:val="bottom"/>
            <w:hideMark/>
          </w:tcPr>
          <w:p w14:paraId="20132A4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8E8E4" w14:textId="77777777" w:rsidR="00000000" w:rsidRDefault="007409A3">
            <w:pPr>
              <w:divId w:val="857155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1B2E2B" w14:textId="77777777" w:rsidR="00000000" w:rsidRDefault="007409A3">
            <w:pPr>
              <w:jc w:val="right"/>
              <w:rPr>
                <w:rFonts w:eastAsia="Times New Roman"/>
                <w:sz w:val="20"/>
                <w:szCs w:val="20"/>
              </w:rPr>
            </w:pPr>
            <w:r>
              <w:rPr>
                <w:rFonts w:ascii="inherit" w:eastAsia="Times New Roman" w:hAnsi="inherit"/>
                <w:sz w:val="20"/>
                <w:szCs w:val="20"/>
              </w:rPr>
              <w:t>1,015.5</w:t>
            </w:r>
          </w:p>
        </w:tc>
        <w:tc>
          <w:tcPr>
            <w:tcW w:w="0" w:type="auto"/>
            <w:tcBorders>
              <w:top w:val="single" w:sz="6" w:space="0" w:color="000000"/>
            </w:tcBorders>
            <w:shd w:val="clear" w:color="auto" w:fill="CCEEFF"/>
            <w:vAlign w:val="bottom"/>
            <w:hideMark/>
          </w:tcPr>
          <w:p w14:paraId="7FC7226D" w14:textId="77777777" w:rsidR="00000000" w:rsidRDefault="007409A3">
            <w:pPr>
              <w:rPr>
                <w:rFonts w:eastAsia="Times New Roman"/>
                <w:sz w:val="20"/>
                <w:szCs w:val="20"/>
              </w:rPr>
            </w:pPr>
          </w:p>
        </w:tc>
      </w:tr>
      <w:tr w:rsidR="00000000" w14:paraId="7F096C8A" w14:textId="77777777">
        <w:trPr>
          <w:divId w:val="737359139"/>
        </w:trPr>
        <w:tc>
          <w:tcPr>
            <w:tcW w:w="0" w:type="auto"/>
            <w:tcMar>
              <w:top w:w="30" w:type="dxa"/>
              <w:left w:w="30" w:type="dxa"/>
              <w:bottom w:w="30" w:type="dxa"/>
              <w:right w:w="30" w:type="dxa"/>
            </w:tcMar>
            <w:hideMark/>
          </w:tcPr>
          <w:p w14:paraId="033BB05D" w14:textId="77777777" w:rsidR="00000000" w:rsidRDefault="007409A3">
            <w:pPr>
              <w:rPr>
                <w:rFonts w:eastAsia="Times New Roman"/>
                <w:sz w:val="20"/>
                <w:szCs w:val="20"/>
              </w:rPr>
            </w:pPr>
            <w:r>
              <w:rPr>
                <w:rFonts w:ascii="inherit" w:eastAsia="Times New Roman" w:hAnsi="inherit"/>
                <w:sz w:val="20"/>
                <w:szCs w:val="20"/>
              </w:rPr>
              <w:t>Income from equity investees</w:t>
            </w:r>
          </w:p>
        </w:tc>
        <w:tc>
          <w:tcPr>
            <w:tcW w:w="0" w:type="auto"/>
            <w:tcMar>
              <w:top w:w="30" w:type="dxa"/>
              <w:left w:w="30" w:type="dxa"/>
              <w:bottom w:w="30" w:type="dxa"/>
              <w:right w:w="30" w:type="dxa"/>
            </w:tcMar>
            <w:vAlign w:val="bottom"/>
            <w:hideMark/>
          </w:tcPr>
          <w:p w14:paraId="23E995E3" w14:textId="77777777" w:rsidR="00000000" w:rsidRDefault="007409A3">
            <w:pPr>
              <w:divId w:val="2029018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27DE7D" w14:textId="77777777" w:rsidR="00000000" w:rsidRDefault="007409A3">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3B8F34A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E3E34D" w14:textId="77777777" w:rsidR="00000000" w:rsidRDefault="007409A3">
            <w:pPr>
              <w:divId w:val="1499030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93EBBE"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19C7D21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1D34559" w14:textId="77777777" w:rsidR="00000000" w:rsidRDefault="007409A3">
            <w:pPr>
              <w:divId w:val="96801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183961" w14:textId="77777777" w:rsidR="00000000" w:rsidRDefault="007409A3">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595E14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9362FCC" w14:textId="77777777" w:rsidR="00000000" w:rsidRDefault="007409A3">
            <w:pPr>
              <w:divId w:val="1632595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44C5E"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3182B93F" w14:textId="77777777" w:rsidR="00000000" w:rsidRDefault="007409A3">
            <w:pPr>
              <w:rPr>
                <w:rFonts w:eastAsia="Times New Roman"/>
                <w:sz w:val="20"/>
                <w:szCs w:val="20"/>
              </w:rPr>
            </w:pPr>
          </w:p>
        </w:tc>
      </w:tr>
      <w:tr w:rsidR="00000000" w14:paraId="115DCEB3" w14:textId="77777777">
        <w:trPr>
          <w:divId w:val="737359139"/>
        </w:trPr>
        <w:tc>
          <w:tcPr>
            <w:tcW w:w="0" w:type="auto"/>
            <w:shd w:val="clear" w:color="auto" w:fill="CCEEFF"/>
            <w:tcMar>
              <w:top w:w="30" w:type="dxa"/>
              <w:left w:w="30" w:type="dxa"/>
              <w:bottom w:w="30" w:type="dxa"/>
              <w:right w:w="30" w:type="dxa"/>
            </w:tcMar>
            <w:hideMark/>
          </w:tcPr>
          <w:p w14:paraId="2795F55A" w14:textId="77777777" w:rsidR="00000000" w:rsidRDefault="007409A3">
            <w:pPr>
              <w:rPr>
                <w:rFonts w:eastAsia="Times New Roman"/>
                <w:sz w:val="20"/>
                <w:szCs w:val="20"/>
              </w:rPr>
            </w:pPr>
            <w:r>
              <w:rPr>
                <w:rFonts w:ascii="inherit" w:eastAsia="Times New Roman" w:hAnsi="inherit"/>
                <w:sz w:val="20"/>
                <w:szCs w:val="20"/>
              </w:rPr>
              <w:t>Loss on extinguishments of debt</w:t>
            </w:r>
          </w:p>
        </w:tc>
        <w:tc>
          <w:tcPr>
            <w:tcW w:w="0" w:type="auto"/>
            <w:shd w:val="clear" w:color="auto" w:fill="CCEEFF"/>
            <w:tcMar>
              <w:top w:w="30" w:type="dxa"/>
              <w:left w:w="30" w:type="dxa"/>
              <w:bottom w:w="30" w:type="dxa"/>
              <w:right w:w="30" w:type="dxa"/>
            </w:tcMar>
            <w:vAlign w:val="bottom"/>
            <w:hideMark/>
          </w:tcPr>
          <w:p w14:paraId="3EF2440E" w14:textId="77777777" w:rsidR="00000000" w:rsidRDefault="007409A3">
            <w:pPr>
              <w:divId w:val="181432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9961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6EE0D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B584A2" w14:textId="77777777" w:rsidR="00000000" w:rsidRDefault="007409A3">
            <w:pPr>
              <w:divId w:val="330640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E087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88110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30CAB" w14:textId="77777777" w:rsidR="00000000" w:rsidRDefault="007409A3">
            <w:pPr>
              <w:divId w:val="1934779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09DA01" w14:textId="77777777" w:rsidR="00000000" w:rsidRDefault="007409A3">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14:paraId="0DFD490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E87F1E" w14:textId="77777777" w:rsidR="00000000" w:rsidRDefault="007409A3">
            <w:pPr>
              <w:divId w:val="2037467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61845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1F6476" w14:textId="77777777" w:rsidR="00000000" w:rsidRDefault="007409A3">
            <w:pPr>
              <w:rPr>
                <w:rFonts w:eastAsia="Times New Roman"/>
                <w:sz w:val="20"/>
                <w:szCs w:val="20"/>
              </w:rPr>
            </w:pPr>
          </w:p>
        </w:tc>
      </w:tr>
      <w:tr w:rsidR="00000000" w14:paraId="2FD40755" w14:textId="77777777">
        <w:trPr>
          <w:divId w:val="737359139"/>
        </w:trPr>
        <w:tc>
          <w:tcPr>
            <w:tcW w:w="0" w:type="auto"/>
            <w:tcMar>
              <w:top w:w="30" w:type="dxa"/>
              <w:left w:w="30" w:type="dxa"/>
              <w:bottom w:w="30" w:type="dxa"/>
              <w:right w:w="30" w:type="dxa"/>
            </w:tcMar>
            <w:hideMark/>
          </w:tcPr>
          <w:p w14:paraId="56CF559C" w14:textId="77777777" w:rsidR="00000000" w:rsidRDefault="007409A3">
            <w:pPr>
              <w:rPr>
                <w:rFonts w:eastAsia="Times New Roman"/>
                <w:sz w:val="20"/>
                <w:szCs w:val="20"/>
              </w:rPr>
            </w:pPr>
            <w:r>
              <w:rPr>
                <w:rFonts w:ascii="inherit" w:eastAsia="Times New Roman" w:hAnsi="inherit"/>
                <w:sz w:val="20"/>
                <w:szCs w:val="20"/>
              </w:rPr>
              <w:t>Other non-operating income, net</w:t>
            </w:r>
          </w:p>
        </w:tc>
        <w:tc>
          <w:tcPr>
            <w:tcW w:w="0" w:type="auto"/>
            <w:tcMar>
              <w:top w:w="30" w:type="dxa"/>
              <w:left w:w="30" w:type="dxa"/>
              <w:bottom w:w="30" w:type="dxa"/>
              <w:right w:w="30" w:type="dxa"/>
            </w:tcMar>
            <w:vAlign w:val="bottom"/>
            <w:hideMark/>
          </w:tcPr>
          <w:p w14:paraId="6B141E6E" w14:textId="77777777" w:rsidR="00000000" w:rsidRDefault="007409A3">
            <w:pPr>
              <w:divId w:val="1635602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E05D37"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2364FF8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4AC3502" w14:textId="77777777" w:rsidR="00000000" w:rsidRDefault="007409A3">
            <w:pPr>
              <w:divId w:val="268241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7A92CD" w14:textId="77777777" w:rsidR="00000000" w:rsidRDefault="007409A3">
            <w:pPr>
              <w:jc w:val="right"/>
              <w:rPr>
                <w:rFonts w:eastAsia="Times New Roman"/>
                <w:sz w:val="20"/>
                <w:szCs w:val="20"/>
              </w:rPr>
            </w:pPr>
            <w:r>
              <w:rPr>
                <w:rFonts w:ascii="inherit" w:eastAsia="Times New Roman" w:hAnsi="inherit"/>
                <w:sz w:val="20"/>
                <w:szCs w:val="20"/>
              </w:rPr>
              <w:t>24.6</w:t>
            </w:r>
          </w:p>
        </w:tc>
        <w:tc>
          <w:tcPr>
            <w:tcW w:w="0" w:type="auto"/>
            <w:vAlign w:val="bottom"/>
            <w:hideMark/>
          </w:tcPr>
          <w:p w14:paraId="325E8C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4995A2" w14:textId="77777777" w:rsidR="00000000" w:rsidRDefault="007409A3">
            <w:pPr>
              <w:divId w:val="1922828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E4E6D" w14:textId="77777777" w:rsidR="00000000" w:rsidRDefault="007409A3">
            <w:pPr>
              <w:jc w:val="right"/>
              <w:rPr>
                <w:rFonts w:eastAsia="Times New Roman"/>
                <w:sz w:val="20"/>
                <w:szCs w:val="20"/>
              </w:rPr>
            </w:pPr>
            <w:r>
              <w:rPr>
                <w:rFonts w:ascii="inherit" w:eastAsia="Times New Roman" w:hAnsi="inherit"/>
                <w:sz w:val="20"/>
                <w:szCs w:val="20"/>
              </w:rPr>
              <w:t>17.6</w:t>
            </w:r>
          </w:p>
        </w:tc>
        <w:tc>
          <w:tcPr>
            <w:tcW w:w="0" w:type="auto"/>
            <w:vAlign w:val="bottom"/>
            <w:hideMark/>
          </w:tcPr>
          <w:p w14:paraId="24139F1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FC9FF22" w14:textId="77777777" w:rsidR="00000000" w:rsidRDefault="007409A3">
            <w:pPr>
              <w:divId w:val="653414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4D786C"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vAlign w:val="bottom"/>
            <w:hideMark/>
          </w:tcPr>
          <w:p w14:paraId="6E117C22" w14:textId="77777777" w:rsidR="00000000" w:rsidRDefault="007409A3">
            <w:pPr>
              <w:rPr>
                <w:rFonts w:eastAsia="Times New Roman"/>
                <w:sz w:val="20"/>
                <w:szCs w:val="20"/>
              </w:rPr>
            </w:pPr>
          </w:p>
        </w:tc>
      </w:tr>
      <w:tr w:rsidR="00000000" w14:paraId="0FBAD41A" w14:textId="77777777">
        <w:trPr>
          <w:divId w:val="737359139"/>
        </w:trPr>
        <w:tc>
          <w:tcPr>
            <w:tcW w:w="0" w:type="auto"/>
            <w:shd w:val="clear" w:color="auto" w:fill="CCEEFF"/>
            <w:tcMar>
              <w:top w:w="30" w:type="dxa"/>
              <w:left w:w="30" w:type="dxa"/>
              <w:bottom w:w="30" w:type="dxa"/>
              <w:right w:w="30" w:type="dxa"/>
            </w:tcMar>
            <w:hideMark/>
          </w:tcPr>
          <w:p w14:paraId="742A1FC4" w14:textId="77777777" w:rsidR="00000000" w:rsidRDefault="007409A3">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0F11A4E2" w14:textId="77777777" w:rsidR="00000000" w:rsidRDefault="007409A3">
            <w:pPr>
              <w:divId w:val="935090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EF1D30" w14:textId="77777777" w:rsidR="00000000" w:rsidRDefault="007409A3">
            <w:pPr>
              <w:jc w:val="right"/>
              <w:rPr>
                <w:rFonts w:eastAsia="Times New Roman"/>
                <w:sz w:val="20"/>
                <w:szCs w:val="20"/>
              </w:rPr>
            </w:pPr>
            <w:r>
              <w:rPr>
                <w:rFonts w:ascii="inherit" w:eastAsia="Times New Roman" w:hAnsi="inherit"/>
                <w:sz w:val="20"/>
                <w:szCs w:val="20"/>
              </w:rPr>
              <w:t>(60.5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3F7EE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F4FE53" w14:textId="77777777" w:rsidR="00000000" w:rsidRDefault="007409A3">
            <w:pPr>
              <w:divId w:val="662590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CD80C8" w14:textId="77777777" w:rsidR="00000000" w:rsidRDefault="007409A3">
            <w:pPr>
              <w:jc w:val="right"/>
              <w:rPr>
                <w:rFonts w:eastAsia="Times New Roman"/>
                <w:sz w:val="20"/>
                <w:szCs w:val="20"/>
              </w:rPr>
            </w:pPr>
            <w:r>
              <w:rPr>
                <w:rFonts w:ascii="inherit" w:eastAsia="Times New Roman" w:hAnsi="inherit"/>
                <w:sz w:val="20"/>
                <w:szCs w:val="20"/>
              </w:rPr>
              <w:t>(56.5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D24F3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352980" w14:textId="77777777" w:rsidR="00000000" w:rsidRDefault="007409A3">
            <w:pPr>
              <w:divId w:val="1910768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85E267" w14:textId="77777777" w:rsidR="00000000" w:rsidRDefault="007409A3">
            <w:pPr>
              <w:jc w:val="right"/>
              <w:rPr>
                <w:rFonts w:eastAsia="Times New Roman"/>
                <w:sz w:val="20"/>
                <w:szCs w:val="20"/>
              </w:rPr>
            </w:pPr>
            <w:r>
              <w:rPr>
                <w:rFonts w:ascii="inherit" w:eastAsia="Times New Roman" w:hAnsi="inherit"/>
                <w:sz w:val="20"/>
                <w:szCs w:val="20"/>
              </w:rPr>
              <w:t>(181.7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4B472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F5BD26" w14:textId="77777777" w:rsidR="00000000" w:rsidRDefault="007409A3">
            <w:pPr>
              <w:divId w:val="1569534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6618C6" w14:textId="77777777" w:rsidR="00000000" w:rsidRDefault="007409A3">
            <w:pPr>
              <w:jc w:val="right"/>
              <w:rPr>
                <w:rFonts w:eastAsia="Times New Roman"/>
                <w:sz w:val="20"/>
                <w:szCs w:val="20"/>
              </w:rPr>
            </w:pPr>
            <w:r>
              <w:rPr>
                <w:rFonts w:ascii="inherit" w:eastAsia="Times New Roman" w:hAnsi="inherit"/>
                <w:sz w:val="20"/>
                <w:szCs w:val="20"/>
              </w:rPr>
              <w:t>(172.8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D11FB9" w14:textId="77777777" w:rsidR="00000000" w:rsidRDefault="007409A3">
            <w:pPr>
              <w:rPr>
                <w:rFonts w:eastAsia="Times New Roman"/>
                <w:sz w:val="20"/>
                <w:szCs w:val="20"/>
              </w:rPr>
            </w:pPr>
            <w:r>
              <w:rPr>
                <w:rFonts w:ascii="inherit" w:eastAsia="Times New Roman" w:hAnsi="inherit"/>
                <w:sz w:val="20"/>
                <w:szCs w:val="20"/>
              </w:rPr>
              <w:t>)</w:t>
            </w:r>
          </w:p>
        </w:tc>
      </w:tr>
      <w:tr w:rsidR="00000000" w14:paraId="276EABE5" w14:textId="77777777">
        <w:trPr>
          <w:divId w:val="737359139"/>
        </w:trPr>
        <w:tc>
          <w:tcPr>
            <w:tcW w:w="0" w:type="auto"/>
            <w:tcMar>
              <w:top w:w="30" w:type="dxa"/>
              <w:left w:w="30" w:type="dxa"/>
              <w:bottom w:w="30" w:type="dxa"/>
              <w:right w:w="30" w:type="dxa"/>
            </w:tcMar>
            <w:hideMark/>
          </w:tcPr>
          <w:p w14:paraId="0D679F66" w14:textId="77777777" w:rsidR="00000000" w:rsidRDefault="007409A3">
            <w:pPr>
              <w:rPr>
                <w:rFonts w:eastAsia="Times New Roman"/>
                <w:sz w:val="20"/>
                <w:szCs w:val="20"/>
              </w:rPr>
            </w:pPr>
            <w:r>
              <w:rPr>
                <w:rFonts w:ascii="inherit" w:eastAsia="Times New Roman" w:hAnsi="inherit"/>
                <w:sz w:val="20"/>
                <w:szCs w:val="20"/>
              </w:rPr>
              <w:t>(Loss) income before income taxes</w:t>
            </w:r>
          </w:p>
        </w:tc>
        <w:tc>
          <w:tcPr>
            <w:tcW w:w="0" w:type="auto"/>
            <w:tcMar>
              <w:top w:w="30" w:type="dxa"/>
              <w:left w:w="30" w:type="dxa"/>
              <w:bottom w:w="30" w:type="dxa"/>
              <w:right w:w="30" w:type="dxa"/>
            </w:tcMar>
            <w:vAlign w:val="bottom"/>
            <w:hideMark/>
          </w:tcPr>
          <w:p w14:paraId="5B5AB723" w14:textId="77777777" w:rsidR="00000000" w:rsidRDefault="007409A3">
            <w:pPr>
              <w:divId w:val="1742754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0A490" w14:textId="77777777" w:rsidR="00000000" w:rsidRDefault="007409A3">
            <w:pPr>
              <w:jc w:val="right"/>
              <w:rPr>
                <w:rFonts w:eastAsia="Times New Roman"/>
                <w:sz w:val="20"/>
                <w:szCs w:val="20"/>
              </w:rPr>
            </w:pPr>
            <w:r>
              <w:rPr>
                <w:rFonts w:ascii="inherit" w:eastAsia="Times New Roman" w:hAnsi="inherit"/>
                <w:sz w:val="20"/>
                <w:szCs w:val="20"/>
              </w:rPr>
              <w:t>(48.7</w:t>
            </w:r>
          </w:p>
        </w:tc>
        <w:tc>
          <w:tcPr>
            <w:tcW w:w="0" w:type="auto"/>
            <w:tcMar>
              <w:top w:w="30" w:type="dxa"/>
              <w:left w:w="0" w:type="dxa"/>
              <w:bottom w:w="30" w:type="dxa"/>
              <w:right w:w="30" w:type="dxa"/>
            </w:tcMar>
            <w:vAlign w:val="bottom"/>
            <w:hideMark/>
          </w:tcPr>
          <w:p w14:paraId="5F2602E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4A228C" w14:textId="77777777" w:rsidR="00000000" w:rsidRDefault="007409A3">
            <w:pPr>
              <w:divId w:val="1411392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C2B67" w14:textId="77777777" w:rsidR="00000000" w:rsidRDefault="007409A3">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1EB9E06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E22B3A" w14:textId="77777777" w:rsidR="00000000" w:rsidRDefault="007409A3">
            <w:pPr>
              <w:divId w:val="1585609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A1342E" w14:textId="77777777" w:rsidR="00000000" w:rsidRDefault="007409A3">
            <w:pPr>
              <w:jc w:val="right"/>
              <w:rPr>
                <w:rFonts w:eastAsia="Times New Roman"/>
                <w:sz w:val="20"/>
                <w:szCs w:val="20"/>
              </w:rPr>
            </w:pPr>
            <w:r>
              <w:rPr>
                <w:rFonts w:ascii="inherit" w:eastAsia="Times New Roman" w:hAnsi="inherit"/>
                <w:sz w:val="20"/>
                <w:szCs w:val="20"/>
              </w:rPr>
              <w:t>550.5</w:t>
            </w:r>
          </w:p>
        </w:tc>
        <w:tc>
          <w:tcPr>
            <w:tcW w:w="0" w:type="auto"/>
            <w:vAlign w:val="bottom"/>
            <w:hideMark/>
          </w:tcPr>
          <w:p w14:paraId="595B6F9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D524D7" w14:textId="77777777" w:rsidR="00000000" w:rsidRDefault="007409A3">
            <w:pPr>
              <w:divId w:val="1048263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F300EE" w14:textId="77777777" w:rsidR="00000000" w:rsidRDefault="007409A3">
            <w:pPr>
              <w:jc w:val="right"/>
              <w:rPr>
                <w:rFonts w:eastAsia="Times New Roman"/>
                <w:sz w:val="20"/>
                <w:szCs w:val="20"/>
              </w:rPr>
            </w:pPr>
            <w:r>
              <w:rPr>
                <w:rFonts w:ascii="inherit" w:eastAsia="Times New Roman" w:hAnsi="inherit"/>
                <w:sz w:val="20"/>
                <w:szCs w:val="20"/>
              </w:rPr>
              <w:t>849.8</w:t>
            </w:r>
          </w:p>
        </w:tc>
        <w:tc>
          <w:tcPr>
            <w:tcW w:w="0" w:type="auto"/>
            <w:vAlign w:val="bottom"/>
            <w:hideMark/>
          </w:tcPr>
          <w:p w14:paraId="7F778678" w14:textId="77777777" w:rsidR="00000000" w:rsidRDefault="007409A3">
            <w:pPr>
              <w:rPr>
                <w:rFonts w:eastAsia="Times New Roman"/>
                <w:sz w:val="20"/>
                <w:szCs w:val="20"/>
              </w:rPr>
            </w:pPr>
          </w:p>
        </w:tc>
      </w:tr>
      <w:tr w:rsidR="00000000" w14:paraId="0B9A1FF3" w14:textId="77777777">
        <w:trPr>
          <w:divId w:val="737359139"/>
        </w:trPr>
        <w:tc>
          <w:tcPr>
            <w:tcW w:w="0" w:type="auto"/>
            <w:shd w:val="clear" w:color="auto" w:fill="CCEEFF"/>
            <w:tcMar>
              <w:top w:w="30" w:type="dxa"/>
              <w:left w:w="30" w:type="dxa"/>
              <w:bottom w:w="30" w:type="dxa"/>
              <w:right w:w="30" w:type="dxa"/>
            </w:tcMar>
            <w:hideMark/>
          </w:tcPr>
          <w:p w14:paraId="5BC5453C" w14:textId="77777777" w:rsidR="00000000" w:rsidRDefault="007409A3">
            <w:pPr>
              <w:rPr>
                <w:rFonts w:eastAsia="Times New Roman"/>
                <w:sz w:val="20"/>
                <w:szCs w:val="20"/>
              </w:rPr>
            </w:pPr>
            <w:r>
              <w:rPr>
                <w:rFonts w:ascii="inherit" w:eastAsia="Times New Roman" w:hAnsi="inherit"/>
                <w:sz w:val="20"/>
                <w:szCs w:val="20"/>
              </w:rPr>
              <w:t>Income tax benefit (expense)</w:t>
            </w:r>
          </w:p>
        </w:tc>
        <w:tc>
          <w:tcPr>
            <w:tcW w:w="0" w:type="auto"/>
            <w:shd w:val="clear" w:color="auto" w:fill="CCEEFF"/>
            <w:tcMar>
              <w:top w:w="30" w:type="dxa"/>
              <w:left w:w="30" w:type="dxa"/>
              <w:bottom w:w="30" w:type="dxa"/>
              <w:right w:w="30" w:type="dxa"/>
            </w:tcMar>
            <w:vAlign w:val="bottom"/>
            <w:hideMark/>
          </w:tcPr>
          <w:p w14:paraId="39FDEEDB" w14:textId="77777777" w:rsidR="00000000" w:rsidRDefault="007409A3">
            <w:pPr>
              <w:divId w:val="1007824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C11C27"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14:paraId="5461E0C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F91F9D" w14:textId="77777777" w:rsidR="00000000" w:rsidRDefault="007409A3">
            <w:pPr>
              <w:divId w:val="877276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3EA465" w14:textId="77777777" w:rsidR="00000000" w:rsidRDefault="007409A3">
            <w:pPr>
              <w:jc w:val="right"/>
              <w:rPr>
                <w:rFonts w:eastAsia="Times New Roman"/>
                <w:sz w:val="20"/>
                <w:szCs w:val="20"/>
              </w:rPr>
            </w:pPr>
            <w:r>
              <w:rPr>
                <w:rFonts w:ascii="inherit" w:eastAsia="Times New Roman" w:hAnsi="inherit"/>
                <w:sz w:val="20"/>
                <w:szCs w:val="20"/>
              </w:rPr>
              <w:t>(10.6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35B92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0C7D0F" w14:textId="77777777" w:rsidR="00000000" w:rsidRDefault="007409A3">
            <w:pPr>
              <w:divId w:val="345255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268057" w14:textId="77777777" w:rsidR="00000000" w:rsidRDefault="007409A3">
            <w:pPr>
              <w:jc w:val="right"/>
              <w:rPr>
                <w:rFonts w:eastAsia="Times New Roman"/>
                <w:sz w:val="20"/>
                <w:szCs w:val="20"/>
              </w:rPr>
            </w:pPr>
            <w:r>
              <w:rPr>
                <w:rFonts w:ascii="inherit" w:eastAsia="Times New Roman" w:hAnsi="inherit"/>
                <w:sz w:val="20"/>
                <w:szCs w:val="20"/>
              </w:rPr>
              <w:t>(111.8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51665E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50B9D2" w14:textId="77777777" w:rsidR="00000000" w:rsidRDefault="007409A3">
            <w:pPr>
              <w:divId w:val="1266960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F571C7" w14:textId="77777777" w:rsidR="00000000" w:rsidRDefault="007409A3">
            <w:pPr>
              <w:jc w:val="right"/>
              <w:rPr>
                <w:rFonts w:eastAsia="Times New Roman"/>
                <w:sz w:val="20"/>
                <w:szCs w:val="20"/>
              </w:rPr>
            </w:pPr>
            <w:r>
              <w:rPr>
                <w:rFonts w:ascii="inherit" w:eastAsia="Times New Roman" w:hAnsi="inherit"/>
                <w:sz w:val="20"/>
                <w:szCs w:val="20"/>
              </w:rPr>
              <w:t>(19.6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1A9384" w14:textId="77777777" w:rsidR="00000000" w:rsidRDefault="007409A3">
            <w:pPr>
              <w:rPr>
                <w:rFonts w:eastAsia="Times New Roman"/>
                <w:sz w:val="20"/>
                <w:szCs w:val="20"/>
              </w:rPr>
            </w:pPr>
            <w:r>
              <w:rPr>
                <w:rFonts w:ascii="inherit" w:eastAsia="Times New Roman" w:hAnsi="inherit"/>
                <w:sz w:val="20"/>
                <w:szCs w:val="20"/>
              </w:rPr>
              <w:t>)</w:t>
            </w:r>
          </w:p>
        </w:tc>
      </w:tr>
      <w:tr w:rsidR="00000000" w14:paraId="2A583AD9" w14:textId="77777777">
        <w:trPr>
          <w:divId w:val="737359139"/>
        </w:trPr>
        <w:tc>
          <w:tcPr>
            <w:tcW w:w="0" w:type="auto"/>
            <w:tcMar>
              <w:top w:w="30" w:type="dxa"/>
              <w:left w:w="30" w:type="dxa"/>
              <w:bottom w:w="30" w:type="dxa"/>
              <w:right w:w="30" w:type="dxa"/>
            </w:tcMar>
            <w:hideMark/>
          </w:tcPr>
          <w:p w14:paraId="32C85D75" w14:textId="77777777" w:rsidR="00000000" w:rsidRDefault="007409A3">
            <w:pPr>
              <w:rPr>
                <w:rFonts w:eastAsia="Times New Roman"/>
                <w:sz w:val="20"/>
                <w:szCs w:val="20"/>
              </w:rPr>
            </w:pPr>
            <w:r>
              <w:rPr>
                <w:rFonts w:ascii="inherit" w:eastAsia="Times New Roman" w:hAnsi="inherit"/>
                <w:sz w:val="20"/>
                <w:szCs w:val="20"/>
              </w:rPr>
              <w:t>Net (loss) income including noncontrolling interests</w:t>
            </w:r>
          </w:p>
        </w:tc>
        <w:tc>
          <w:tcPr>
            <w:tcW w:w="0" w:type="auto"/>
            <w:tcMar>
              <w:top w:w="30" w:type="dxa"/>
              <w:left w:w="30" w:type="dxa"/>
              <w:bottom w:w="30" w:type="dxa"/>
              <w:right w:w="30" w:type="dxa"/>
            </w:tcMar>
            <w:vAlign w:val="bottom"/>
            <w:hideMark/>
          </w:tcPr>
          <w:p w14:paraId="4BB6237A" w14:textId="77777777" w:rsidR="00000000" w:rsidRDefault="007409A3">
            <w:pPr>
              <w:divId w:val="844174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7BCE39" w14:textId="77777777" w:rsidR="00000000" w:rsidRDefault="007409A3">
            <w:pPr>
              <w:jc w:val="right"/>
              <w:rPr>
                <w:rFonts w:eastAsia="Times New Roman"/>
                <w:sz w:val="20"/>
                <w:szCs w:val="20"/>
              </w:rPr>
            </w:pPr>
            <w:r>
              <w:rPr>
                <w:rFonts w:ascii="inherit" w:eastAsia="Times New Roman" w:hAnsi="inherit"/>
                <w:sz w:val="20"/>
                <w:szCs w:val="20"/>
              </w:rPr>
              <w:t>(46.5</w:t>
            </w:r>
          </w:p>
        </w:tc>
        <w:tc>
          <w:tcPr>
            <w:tcW w:w="0" w:type="auto"/>
            <w:tcMar>
              <w:top w:w="30" w:type="dxa"/>
              <w:left w:w="0" w:type="dxa"/>
              <w:bottom w:w="30" w:type="dxa"/>
              <w:right w:w="30" w:type="dxa"/>
            </w:tcMar>
            <w:vAlign w:val="bottom"/>
            <w:hideMark/>
          </w:tcPr>
          <w:p w14:paraId="19A31E7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D3EF08" w14:textId="77777777" w:rsidR="00000000" w:rsidRDefault="007409A3">
            <w:pPr>
              <w:divId w:val="63457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5C3CC" w14:textId="77777777" w:rsidR="00000000" w:rsidRDefault="007409A3">
            <w:pPr>
              <w:jc w:val="right"/>
              <w:rPr>
                <w:rFonts w:eastAsia="Times New Roman"/>
                <w:sz w:val="20"/>
                <w:szCs w:val="20"/>
              </w:rPr>
            </w:pPr>
            <w:r>
              <w:rPr>
                <w:rFonts w:ascii="inherit" w:eastAsia="Times New Roman" w:hAnsi="inherit"/>
                <w:sz w:val="20"/>
                <w:szCs w:val="20"/>
              </w:rPr>
              <w:t>(11.7</w:t>
            </w:r>
          </w:p>
        </w:tc>
        <w:tc>
          <w:tcPr>
            <w:tcW w:w="0" w:type="auto"/>
            <w:tcMar>
              <w:top w:w="30" w:type="dxa"/>
              <w:left w:w="0" w:type="dxa"/>
              <w:bottom w:w="30" w:type="dxa"/>
              <w:right w:w="30" w:type="dxa"/>
            </w:tcMar>
            <w:vAlign w:val="bottom"/>
            <w:hideMark/>
          </w:tcPr>
          <w:p w14:paraId="58B5444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09F39F" w14:textId="77777777" w:rsidR="00000000" w:rsidRDefault="007409A3">
            <w:pPr>
              <w:divId w:val="274101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D3F6B3" w14:textId="77777777" w:rsidR="00000000" w:rsidRDefault="007409A3">
            <w:pPr>
              <w:jc w:val="right"/>
              <w:rPr>
                <w:rFonts w:eastAsia="Times New Roman"/>
                <w:sz w:val="20"/>
                <w:szCs w:val="20"/>
              </w:rPr>
            </w:pPr>
            <w:r>
              <w:rPr>
                <w:rFonts w:ascii="inherit" w:eastAsia="Times New Roman" w:hAnsi="inherit"/>
                <w:sz w:val="20"/>
                <w:szCs w:val="20"/>
              </w:rPr>
              <w:t>438.7</w:t>
            </w:r>
          </w:p>
        </w:tc>
        <w:tc>
          <w:tcPr>
            <w:tcW w:w="0" w:type="auto"/>
            <w:vAlign w:val="bottom"/>
            <w:hideMark/>
          </w:tcPr>
          <w:p w14:paraId="7BAC05F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6EE0BB" w14:textId="77777777" w:rsidR="00000000" w:rsidRDefault="007409A3">
            <w:pPr>
              <w:divId w:val="550045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B0185C" w14:textId="77777777" w:rsidR="00000000" w:rsidRDefault="007409A3">
            <w:pPr>
              <w:jc w:val="right"/>
              <w:rPr>
                <w:rFonts w:eastAsia="Times New Roman"/>
                <w:sz w:val="20"/>
                <w:szCs w:val="20"/>
              </w:rPr>
            </w:pPr>
            <w:r>
              <w:rPr>
                <w:rFonts w:ascii="inherit" w:eastAsia="Times New Roman" w:hAnsi="inherit"/>
                <w:sz w:val="20"/>
                <w:szCs w:val="20"/>
              </w:rPr>
              <w:t>830.2</w:t>
            </w:r>
          </w:p>
        </w:tc>
        <w:tc>
          <w:tcPr>
            <w:tcW w:w="0" w:type="auto"/>
            <w:vAlign w:val="bottom"/>
            <w:hideMark/>
          </w:tcPr>
          <w:p w14:paraId="2FA364A1" w14:textId="77777777" w:rsidR="00000000" w:rsidRDefault="007409A3">
            <w:pPr>
              <w:rPr>
                <w:rFonts w:eastAsia="Times New Roman"/>
                <w:sz w:val="20"/>
                <w:szCs w:val="20"/>
              </w:rPr>
            </w:pPr>
          </w:p>
        </w:tc>
      </w:tr>
      <w:tr w:rsidR="00000000" w14:paraId="18826FBE" w14:textId="77777777">
        <w:trPr>
          <w:divId w:val="737359139"/>
        </w:trPr>
        <w:tc>
          <w:tcPr>
            <w:tcW w:w="0" w:type="auto"/>
            <w:shd w:val="clear" w:color="auto" w:fill="CCEEFF"/>
            <w:tcMar>
              <w:top w:w="30" w:type="dxa"/>
              <w:left w:w="30" w:type="dxa"/>
              <w:bottom w:w="30" w:type="dxa"/>
              <w:right w:w="30" w:type="dxa"/>
            </w:tcMar>
            <w:hideMark/>
          </w:tcPr>
          <w:p w14:paraId="15D65FD1" w14:textId="77777777" w:rsidR="00000000" w:rsidRDefault="007409A3">
            <w:pPr>
              <w:rPr>
                <w:rFonts w:eastAsia="Times New Roman"/>
                <w:sz w:val="20"/>
                <w:szCs w:val="20"/>
              </w:rPr>
            </w:pPr>
            <w:r>
              <w:rPr>
                <w:rFonts w:ascii="inherit" w:eastAsia="Times New Roman" w:hAnsi="inherit"/>
                <w:sz w:val="20"/>
                <w:szCs w:val="20"/>
              </w:rPr>
              <w:t>Add net loss (deduct net income) attributable to noncontrolling interests, principally in AmeriGas Partners</w:t>
            </w:r>
          </w:p>
        </w:tc>
        <w:tc>
          <w:tcPr>
            <w:tcW w:w="0" w:type="auto"/>
            <w:shd w:val="clear" w:color="auto" w:fill="CCEEFF"/>
            <w:tcMar>
              <w:top w:w="30" w:type="dxa"/>
              <w:left w:w="30" w:type="dxa"/>
              <w:bottom w:w="30" w:type="dxa"/>
              <w:right w:w="30" w:type="dxa"/>
            </w:tcMar>
            <w:vAlign w:val="bottom"/>
            <w:hideMark/>
          </w:tcPr>
          <w:p w14:paraId="5C268541" w14:textId="77777777" w:rsidR="00000000" w:rsidRDefault="007409A3">
            <w:pPr>
              <w:divId w:val="1386680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D2EE85" w14:textId="77777777" w:rsidR="00000000" w:rsidRDefault="007409A3">
            <w:pPr>
              <w:jc w:val="right"/>
              <w:rPr>
                <w:rFonts w:eastAsia="Times New Roman"/>
                <w:sz w:val="20"/>
                <w:szCs w:val="20"/>
              </w:rPr>
            </w:pPr>
            <w:r>
              <w:rPr>
                <w:rFonts w:ascii="inherit" w:eastAsia="Times New Roman" w:hAnsi="inherit"/>
                <w:sz w:val="20"/>
                <w:szCs w:val="20"/>
              </w:rPr>
              <w:t>44.6</w:t>
            </w:r>
          </w:p>
        </w:tc>
        <w:tc>
          <w:tcPr>
            <w:tcW w:w="0" w:type="auto"/>
            <w:tcBorders>
              <w:bottom w:val="single" w:sz="6" w:space="0" w:color="000000"/>
            </w:tcBorders>
            <w:shd w:val="clear" w:color="auto" w:fill="CCEEFF"/>
            <w:vAlign w:val="bottom"/>
            <w:hideMark/>
          </w:tcPr>
          <w:p w14:paraId="5315515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E3518" w14:textId="77777777" w:rsidR="00000000" w:rsidRDefault="007409A3">
            <w:pPr>
              <w:divId w:val="1878733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A7C64B" w14:textId="77777777" w:rsidR="00000000" w:rsidRDefault="007409A3">
            <w:pPr>
              <w:jc w:val="right"/>
              <w:rPr>
                <w:rFonts w:eastAsia="Times New Roman"/>
                <w:sz w:val="20"/>
                <w:szCs w:val="20"/>
              </w:rPr>
            </w:pPr>
            <w:r>
              <w:rPr>
                <w:rFonts w:ascii="inherit" w:eastAsia="Times New Roman" w:hAnsi="inherit"/>
                <w:sz w:val="20"/>
                <w:szCs w:val="20"/>
              </w:rPr>
              <w:t>64.1</w:t>
            </w:r>
          </w:p>
        </w:tc>
        <w:tc>
          <w:tcPr>
            <w:tcW w:w="0" w:type="auto"/>
            <w:tcBorders>
              <w:bottom w:val="single" w:sz="6" w:space="0" w:color="000000"/>
            </w:tcBorders>
            <w:shd w:val="clear" w:color="auto" w:fill="CCEEFF"/>
            <w:vAlign w:val="bottom"/>
            <w:hideMark/>
          </w:tcPr>
          <w:p w14:paraId="756EE65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8863B0" w14:textId="77777777" w:rsidR="00000000" w:rsidRDefault="007409A3">
            <w:pPr>
              <w:divId w:val="1985814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6531FA" w14:textId="77777777" w:rsidR="00000000" w:rsidRDefault="007409A3">
            <w:pPr>
              <w:jc w:val="right"/>
              <w:rPr>
                <w:rFonts w:eastAsia="Times New Roman"/>
                <w:sz w:val="20"/>
                <w:szCs w:val="20"/>
              </w:rPr>
            </w:pPr>
            <w:r>
              <w:rPr>
                <w:rFonts w:ascii="inherit" w:eastAsia="Times New Roman" w:hAnsi="inherit"/>
                <w:sz w:val="20"/>
                <w:szCs w:val="20"/>
              </w:rPr>
              <w:t>(131.0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3B11E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2A625F" w14:textId="77777777" w:rsidR="00000000" w:rsidRDefault="007409A3">
            <w:pPr>
              <w:divId w:val="2059820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0CAABB" w14:textId="77777777" w:rsidR="00000000" w:rsidRDefault="007409A3">
            <w:pPr>
              <w:jc w:val="right"/>
              <w:rPr>
                <w:rFonts w:eastAsia="Times New Roman"/>
                <w:sz w:val="20"/>
                <w:szCs w:val="20"/>
              </w:rPr>
            </w:pPr>
            <w:r>
              <w:rPr>
                <w:rFonts w:ascii="inherit" w:eastAsia="Times New Roman" w:hAnsi="inherit"/>
                <w:sz w:val="20"/>
                <w:szCs w:val="20"/>
              </w:rPr>
              <w:t>(135.9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FEA811" w14:textId="77777777" w:rsidR="00000000" w:rsidRDefault="007409A3">
            <w:pPr>
              <w:rPr>
                <w:rFonts w:eastAsia="Times New Roman"/>
                <w:sz w:val="20"/>
                <w:szCs w:val="20"/>
              </w:rPr>
            </w:pPr>
            <w:r>
              <w:rPr>
                <w:rFonts w:ascii="inherit" w:eastAsia="Times New Roman" w:hAnsi="inherit"/>
                <w:sz w:val="20"/>
                <w:szCs w:val="20"/>
              </w:rPr>
              <w:t>)</w:t>
            </w:r>
          </w:p>
        </w:tc>
      </w:tr>
      <w:tr w:rsidR="00000000" w14:paraId="27EDE95D" w14:textId="77777777">
        <w:trPr>
          <w:divId w:val="737359139"/>
        </w:trPr>
        <w:tc>
          <w:tcPr>
            <w:tcW w:w="0" w:type="auto"/>
            <w:tcMar>
              <w:top w:w="30" w:type="dxa"/>
              <w:left w:w="30" w:type="dxa"/>
              <w:bottom w:w="30" w:type="dxa"/>
              <w:right w:w="30" w:type="dxa"/>
            </w:tcMar>
            <w:hideMark/>
          </w:tcPr>
          <w:p w14:paraId="5F057E26" w14:textId="77777777" w:rsidR="00000000" w:rsidRDefault="007409A3">
            <w:pPr>
              <w:rPr>
                <w:rFonts w:eastAsia="Times New Roman"/>
                <w:sz w:val="20"/>
                <w:szCs w:val="20"/>
              </w:rPr>
            </w:pPr>
            <w:r>
              <w:rPr>
                <w:rFonts w:ascii="inherit" w:eastAsia="Times New Roman" w:hAnsi="inherit"/>
                <w:sz w:val="20"/>
                <w:szCs w:val="20"/>
              </w:rPr>
              <w:t>Net (loss) income attributable to UGI Corporation</w:t>
            </w:r>
          </w:p>
        </w:tc>
        <w:tc>
          <w:tcPr>
            <w:tcW w:w="0" w:type="auto"/>
            <w:tcMar>
              <w:top w:w="30" w:type="dxa"/>
              <w:left w:w="30" w:type="dxa"/>
              <w:bottom w:w="30" w:type="dxa"/>
              <w:right w:w="30" w:type="dxa"/>
            </w:tcMar>
            <w:vAlign w:val="bottom"/>
            <w:hideMark/>
          </w:tcPr>
          <w:p w14:paraId="70C5657F" w14:textId="77777777" w:rsidR="00000000" w:rsidRDefault="007409A3">
            <w:pPr>
              <w:divId w:val="12059471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D3B65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8071586" w14:textId="77777777" w:rsidR="00000000" w:rsidRDefault="007409A3">
            <w:pPr>
              <w:jc w:val="right"/>
              <w:rPr>
                <w:rFonts w:eastAsia="Times New Roman"/>
                <w:sz w:val="20"/>
                <w:szCs w:val="20"/>
              </w:rPr>
            </w:pPr>
            <w:r>
              <w:rPr>
                <w:rFonts w:ascii="inherit" w:eastAsia="Times New Roman" w:hAnsi="inherit"/>
                <w:sz w:val="20"/>
                <w:szCs w:val="20"/>
              </w:rPr>
              <w:t>(1.9</w:t>
            </w:r>
          </w:p>
        </w:tc>
        <w:tc>
          <w:tcPr>
            <w:tcW w:w="0" w:type="auto"/>
            <w:tcBorders>
              <w:bottom w:val="double" w:sz="6" w:space="0" w:color="000000"/>
            </w:tcBorders>
            <w:tcMar>
              <w:top w:w="30" w:type="dxa"/>
              <w:left w:w="0" w:type="dxa"/>
              <w:bottom w:w="30" w:type="dxa"/>
              <w:right w:w="30" w:type="dxa"/>
            </w:tcMar>
            <w:vAlign w:val="bottom"/>
            <w:hideMark/>
          </w:tcPr>
          <w:p w14:paraId="22D1A16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2AB414" w14:textId="77777777" w:rsidR="00000000" w:rsidRDefault="007409A3">
            <w:pPr>
              <w:divId w:val="1098788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4B492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42D1A8" w14:textId="77777777" w:rsidR="00000000" w:rsidRDefault="007409A3">
            <w:pPr>
              <w:jc w:val="right"/>
              <w:rPr>
                <w:rFonts w:eastAsia="Times New Roman"/>
                <w:sz w:val="20"/>
                <w:szCs w:val="20"/>
              </w:rPr>
            </w:pPr>
            <w:r>
              <w:rPr>
                <w:rFonts w:ascii="inherit" w:eastAsia="Times New Roman" w:hAnsi="inherit"/>
                <w:sz w:val="20"/>
                <w:szCs w:val="20"/>
              </w:rPr>
              <w:t>52.4</w:t>
            </w:r>
          </w:p>
        </w:tc>
        <w:tc>
          <w:tcPr>
            <w:tcW w:w="0" w:type="auto"/>
            <w:tcBorders>
              <w:bottom w:val="double" w:sz="6" w:space="0" w:color="000000"/>
            </w:tcBorders>
            <w:vAlign w:val="bottom"/>
            <w:hideMark/>
          </w:tcPr>
          <w:p w14:paraId="39720E7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7A1F5C5" w14:textId="77777777" w:rsidR="00000000" w:rsidRDefault="007409A3">
            <w:pPr>
              <w:divId w:val="1762097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B5E812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38D6EF1" w14:textId="77777777" w:rsidR="00000000" w:rsidRDefault="007409A3">
            <w:pPr>
              <w:jc w:val="right"/>
              <w:rPr>
                <w:rFonts w:eastAsia="Times New Roman"/>
                <w:sz w:val="20"/>
                <w:szCs w:val="20"/>
              </w:rPr>
            </w:pPr>
            <w:r>
              <w:rPr>
                <w:rFonts w:ascii="inherit" w:eastAsia="Times New Roman" w:hAnsi="inherit"/>
                <w:sz w:val="20"/>
                <w:szCs w:val="20"/>
              </w:rPr>
              <w:t>307.7</w:t>
            </w:r>
          </w:p>
        </w:tc>
        <w:tc>
          <w:tcPr>
            <w:tcW w:w="0" w:type="auto"/>
            <w:tcBorders>
              <w:bottom w:val="double" w:sz="6" w:space="0" w:color="000000"/>
            </w:tcBorders>
            <w:vAlign w:val="bottom"/>
            <w:hideMark/>
          </w:tcPr>
          <w:p w14:paraId="63E5C8B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53463F" w14:textId="77777777" w:rsidR="00000000" w:rsidRDefault="007409A3">
            <w:pPr>
              <w:divId w:val="1421674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BA7FD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7C7CB66" w14:textId="77777777" w:rsidR="00000000" w:rsidRDefault="007409A3">
            <w:pPr>
              <w:jc w:val="right"/>
              <w:rPr>
                <w:rFonts w:eastAsia="Times New Roman"/>
                <w:sz w:val="20"/>
                <w:szCs w:val="20"/>
              </w:rPr>
            </w:pPr>
            <w:r>
              <w:rPr>
                <w:rFonts w:ascii="inherit" w:eastAsia="Times New Roman" w:hAnsi="inherit"/>
                <w:sz w:val="20"/>
                <w:szCs w:val="20"/>
              </w:rPr>
              <w:t>694.3</w:t>
            </w:r>
          </w:p>
        </w:tc>
        <w:tc>
          <w:tcPr>
            <w:tcW w:w="0" w:type="auto"/>
            <w:tcBorders>
              <w:bottom w:val="double" w:sz="6" w:space="0" w:color="000000"/>
            </w:tcBorders>
            <w:vAlign w:val="bottom"/>
            <w:hideMark/>
          </w:tcPr>
          <w:p w14:paraId="46D30183" w14:textId="77777777" w:rsidR="00000000" w:rsidRDefault="007409A3">
            <w:pPr>
              <w:rPr>
                <w:rFonts w:eastAsia="Times New Roman"/>
                <w:sz w:val="20"/>
                <w:szCs w:val="20"/>
              </w:rPr>
            </w:pPr>
          </w:p>
        </w:tc>
      </w:tr>
      <w:tr w:rsidR="00000000" w14:paraId="0B55BA45" w14:textId="77777777">
        <w:trPr>
          <w:divId w:val="737359139"/>
        </w:trPr>
        <w:tc>
          <w:tcPr>
            <w:tcW w:w="0" w:type="auto"/>
            <w:shd w:val="clear" w:color="auto" w:fill="CCEEFF"/>
            <w:tcMar>
              <w:top w:w="30" w:type="dxa"/>
              <w:left w:w="30" w:type="dxa"/>
              <w:bottom w:w="30" w:type="dxa"/>
              <w:right w:w="30" w:type="dxa"/>
            </w:tcMar>
            <w:vAlign w:val="bottom"/>
            <w:hideMark/>
          </w:tcPr>
          <w:p w14:paraId="6D1E6867" w14:textId="77777777" w:rsidR="00000000" w:rsidRDefault="007409A3">
            <w:pPr>
              <w:rPr>
                <w:rFonts w:eastAsia="Times New Roman"/>
                <w:sz w:val="20"/>
                <w:szCs w:val="20"/>
              </w:rPr>
            </w:pPr>
            <w:r>
              <w:rPr>
                <w:rFonts w:ascii="inherit" w:eastAsia="Times New Roman" w:hAnsi="inherit"/>
                <w:sz w:val="20"/>
                <w:szCs w:val="20"/>
              </w:rPr>
              <w:t>(Loss) earnings per common share attributable to UGI Corporation stockholders:</w:t>
            </w:r>
          </w:p>
        </w:tc>
        <w:tc>
          <w:tcPr>
            <w:tcW w:w="0" w:type="auto"/>
            <w:shd w:val="clear" w:color="auto" w:fill="CCEEFF"/>
            <w:tcMar>
              <w:top w:w="30" w:type="dxa"/>
              <w:left w:w="30" w:type="dxa"/>
              <w:bottom w:w="30" w:type="dxa"/>
              <w:right w:w="30" w:type="dxa"/>
            </w:tcMar>
            <w:vAlign w:val="bottom"/>
            <w:hideMark/>
          </w:tcPr>
          <w:p w14:paraId="42982C88" w14:textId="77777777" w:rsidR="00000000" w:rsidRDefault="007409A3">
            <w:pPr>
              <w:divId w:val="1316226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F133A6" w14:textId="77777777" w:rsidR="00000000" w:rsidRDefault="007409A3">
            <w:pPr>
              <w:divId w:val="1825243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5743C4" w14:textId="77777777" w:rsidR="00000000" w:rsidRDefault="007409A3">
            <w:pPr>
              <w:divId w:val="475538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CF9596" w14:textId="77777777" w:rsidR="00000000" w:rsidRDefault="007409A3">
            <w:pPr>
              <w:divId w:val="8651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AA7E1A" w14:textId="77777777" w:rsidR="00000000" w:rsidRDefault="007409A3">
            <w:pPr>
              <w:divId w:val="580452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B4606C" w14:textId="77777777" w:rsidR="00000000" w:rsidRDefault="007409A3">
            <w:pPr>
              <w:divId w:val="1721396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E3D2D3" w14:textId="77777777" w:rsidR="00000000" w:rsidRDefault="007409A3">
            <w:pPr>
              <w:divId w:val="322780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1B95FC" w14:textId="77777777" w:rsidR="00000000" w:rsidRDefault="007409A3">
            <w:pPr>
              <w:divId w:val="906036736"/>
              <w:rPr>
                <w:rFonts w:eastAsia="Times New Roman"/>
                <w:sz w:val="20"/>
                <w:szCs w:val="20"/>
              </w:rPr>
            </w:pPr>
            <w:r>
              <w:rPr>
                <w:rFonts w:ascii="inherit" w:eastAsia="Times New Roman" w:hAnsi="inherit"/>
                <w:sz w:val="20"/>
                <w:szCs w:val="20"/>
              </w:rPr>
              <w:t> </w:t>
            </w:r>
          </w:p>
        </w:tc>
      </w:tr>
      <w:tr w:rsidR="00000000" w14:paraId="1A95EF44" w14:textId="77777777">
        <w:trPr>
          <w:divId w:val="737359139"/>
        </w:trPr>
        <w:tc>
          <w:tcPr>
            <w:tcW w:w="0" w:type="auto"/>
            <w:tcMar>
              <w:top w:w="30" w:type="dxa"/>
              <w:left w:w="180" w:type="dxa"/>
              <w:bottom w:w="30" w:type="dxa"/>
              <w:right w:w="30" w:type="dxa"/>
            </w:tcMar>
            <w:hideMark/>
          </w:tcPr>
          <w:p w14:paraId="72D794BF" w14:textId="77777777" w:rsidR="00000000" w:rsidRDefault="007409A3">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14:paraId="53725F9E" w14:textId="77777777" w:rsidR="00000000" w:rsidRDefault="007409A3">
            <w:pPr>
              <w:divId w:val="6789651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CB108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A460CF8"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Borders>
              <w:bottom w:val="double" w:sz="6" w:space="0" w:color="000000"/>
            </w:tcBorders>
            <w:tcMar>
              <w:top w:w="30" w:type="dxa"/>
              <w:left w:w="0" w:type="dxa"/>
              <w:bottom w:w="30" w:type="dxa"/>
              <w:right w:w="30" w:type="dxa"/>
            </w:tcMar>
            <w:vAlign w:val="bottom"/>
            <w:hideMark/>
          </w:tcPr>
          <w:p w14:paraId="2C6C5E9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7567D3" w14:textId="77777777" w:rsidR="00000000" w:rsidRDefault="007409A3">
            <w:pPr>
              <w:divId w:val="2675858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1CE07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9DD2F9E" w14:textId="77777777" w:rsidR="00000000" w:rsidRDefault="007409A3">
            <w:pPr>
              <w:jc w:val="right"/>
              <w:rPr>
                <w:rFonts w:eastAsia="Times New Roman"/>
                <w:sz w:val="20"/>
                <w:szCs w:val="20"/>
              </w:rPr>
            </w:pPr>
            <w:r>
              <w:rPr>
                <w:rFonts w:ascii="inherit" w:eastAsia="Times New Roman" w:hAnsi="inherit"/>
                <w:sz w:val="20"/>
                <w:szCs w:val="20"/>
              </w:rPr>
              <w:t>0.30</w:t>
            </w:r>
          </w:p>
        </w:tc>
        <w:tc>
          <w:tcPr>
            <w:tcW w:w="0" w:type="auto"/>
            <w:tcBorders>
              <w:bottom w:val="double" w:sz="6" w:space="0" w:color="000000"/>
            </w:tcBorders>
            <w:vAlign w:val="bottom"/>
            <w:hideMark/>
          </w:tcPr>
          <w:p w14:paraId="6578A52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06594F3" w14:textId="77777777" w:rsidR="00000000" w:rsidRDefault="007409A3">
            <w:pPr>
              <w:divId w:val="4526765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1013C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D4A465" w14:textId="77777777" w:rsidR="00000000" w:rsidRDefault="007409A3">
            <w:pPr>
              <w:jc w:val="right"/>
              <w:rPr>
                <w:rFonts w:eastAsia="Times New Roman"/>
                <w:sz w:val="20"/>
                <w:szCs w:val="20"/>
              </w:rPr>
            </w:pPr>
            <w:r>
              <w:rPr>
                <w:rFonts w:ascii="inherit" w:eastAsia="Times New Roman" w:hAnsi="inherit"/>
                <w:sz w:val="20"/>
                <w:szCs w:val="20"/>
              </w:rPr>
              <w:t>1.76</w:t>
            </w:r>
          </w:p>
        </w:tc>
        <w:tc>
          <w:tcPr>
            <w:tcW w:w="0" w:type="auto"/>
            <w:tcBorders>
              <w:bottom w:val="double" w:sz="6" w:space="0" w:color="000000"/>
            </w:tcBorders>
            <w:vAlign w:val="bottom"/>
            <w:hideMark/>
          </w:tcPr>
          <w:p w14:paraId="63B3995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C0FB3D0" w14:textId="77777777" w:rsidR="00000000" w:rsidRDefault="007409A3">
            <w:pPr>
              <w:divId w:val="1128429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723EC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DE4643" w14:textId="77777777" w:rsidR="00000000" w:rsidRDefault="007409A3">
            <w:pPr>
              <w:jc w:val="right"/>
              <w:rPr>
                <w:rFonts w:eastAsia="Times New Roman"/>
                <w:sz w:val="20"/>
                <w:szCs w:val="20"/>
              </w:rPr>
            </w:pPr>
            <w:r>
              <w:rPr>
                <w:rFonts w:ascii="inherit" w:eastAsia="Times New Roman" w:hAnsi="inherit"/>
                <w:sz w:val="20"/>
                <w:szCs w:val="20"/>
              </w:rPr>
              <w:t>4.00</w:t>
            </w:r>
          </w:p>
        </w:tc>
        <w:tc>
          <w:tcPr>
            <w:tcW w:w="0" w:type="auto"/>
            <w:tcBorders>
              <w:bottom w:val="double" w:sz="6" w:space="0" w:color="000000"/>
            </w:tcBorders>
            <w:vAlign w:val="bottom"/>
            <w:hideMark/>
          </w:tcPr>
          <w:p w14:paraId="683A2B24" w14:textId="77777777" w:rsidR="00000000" w:rsidRDefault="007409A3">
            <w:pPr>
              <w:rPr>
                <w:rFonts w:eastAsia="Times New Roman"/>
                <w:sz w:val="20"/>
                <w:szCs w:val="20"/>
              </w:rPr>
            </w:pPr>
          </w:p>
        </w:tc>
      </w:tr>
      <w:tr w:rsidR="00000000" w14:paraId="344C5292" w14:textId="77777777">
        <w:trPr>
          <w:divId w:val="737359139"/>
        </w:trPr>
        <w:tc>
          <w:tcPr>
            <w:tcW w:w="0" w:type="auto"/>
            <w:shd w:val="clear" w:color="auto" w:fill="CCEEFF"/>
            <w:tcMar>
              <w:top w:w="30" w:type="dxa"/>
              <w:left w:w="180" w:type="dxa"/>
              <w:bottom w:w="30" w:type="dxa"/>
              <w:right w:w="30" w:type="dxa"/>
            </w:tcMar>
            <w:hideMark/>
          </w:tcPr>
          <w:p w14:paraId="0508C425" w14:textId="77777777" w:rsidR="00000000" w:rsidRDefault="007409A3">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14:paraId="3C597B03" w14:textId="77777777" w:rsidR="00000000" w:rsidRDefault="007409A3">
            <w:pPr>
              <w:divId w:val="88972707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FD0E51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BF0F294"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0596E81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528969" w14:textId="77777777" w:rsidR="00000000" w:rsidRDefault="007409A3">
            <w:pPr>
              <w:divId w:val="1432504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6E267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C641E1" w14:textId="77777777" w:rsidR="00000000" w:rsidRDefault="007409A3">
            <w:pPr>
              <w:jc w:val="right"/>
              <w:rPr>
                <w:rFonts w:eastAsia="Times New Roman"/>
                <w:sz w:val="20"/>
                <w:szCs w:val="20"/>
              </w:rPr>
            </w:pPr>
            <w:r>
              <w:rPr>
                <w:rFonts w:ascii="inherit" w:eastAsia="Times New Roman" w:hAnsi="inherit"/>
                <w:sz w:val="20"/>
                <w:szCs w:val="20"/>
              </w:rPr>
              <w:t>0.30</w:t>
            </w:r>
          </w:p>
        </w:tc>
        <w:tc>
          <w:tcPr>
            <w:tcW w:w="0" w:type="auto"/>
            <w:tcBorders>
              <w:bottom w:val="double" w:sz="6" w:space="0" w:color="000000"/>
            </w:tcBorders>
            <w:shd w:val="clear" w:color="auto" w:fill="CCEEFF"/>
            <w:vAlign w:val="bottom"/>
            <w:hideMark/>
          </w:tcPr>
          <w:p w14:paraId="2ADA136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264463" w14:textId="77777777" w:rsidR="00000000" w:rsidRDefault="007409A3">
            <w:pPr>
              <w:divId w:val="28955517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61A3CC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79A0AE3" w14:textId="77777777" w:rsidR="00000000" w:rsidRDefault="007409A3">
            <w:pPr>
              <w:jc w:val="right"/>
              <w:rPr>
                <w:rFonts w:eastAsia="Times New Roman"/>
                <w:sz w:val="20"/>
                <w:szCs w:val="20"/>
              </w:rPr>
            </w:pPr>
            <w:r>
              <w:rPr>
                <w:rFonts w:ascii="inherit" w:eastAsia="Times New Roman" w:hAnsi="inherit"/>
                <w:sz w:val="20"/>
                <w:szCs w:val="20"/>
              </w:rPr>
              <w:t>1.73</w:t>
            </w:r>
          </w:p>
        </w:tc>
        <w:tc>
          <w:tcPr>
            <w:tcW w:w="0" w:type="auto"/>
            <w:tcBorders>
              <w:top w:val="double" w:sz="6" w:space="0" w:color="000000"/>
              <w:bottom w:val="double" w:sz="6" w:space="0" w:color="000000"/>
            </w:tcBorders>
            <w:shd w:val="clear" w:color="auto" w:fill="CCEEFF"/>
            <w:vAlign w:val="bottom"/>
            <w:hideMark/>
          </w:tcPr>
          <w:p w14:paraId="7BA07E9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4E4FB" w14:textId="77777777" w:rsidR="00000000" w:rsidRDefault="007409A3">
            <w:pPr>
              <w:divId w:val="46912712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D715CB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0FE5855" w14:textId="77777777" w:rsidR="00000000" w:rsidRDefault="007409A3">
            <w:pPr>
              <w:jc w:val="right"/>
              <w:rPr>
                <w:rFonts w:eastAsia="Times New Roman"/>
                <w:sz w:val="20"/>
                <w:szCs w:val="20"/>
              </w:rPr>
            </w:pPr>
            <w:r>
              <w:rPr>
                <w:rFonts w:ascii="inherit" w:eastAsia="Times New Roman" w:hAnsi="inherit"/>
                <w:sz w:val="20"/>
                <w:szCs w:val="20"/>
              </w:rPr>
              <w:t>3.93</w:t>
            </w:r>
          </w:p>
        </w:tc>
        <w:tc>
          <w:tcPr>
            <w:tcW w:w="0" w:type="auto"/>
            <w:tcBorders>
              <w:top w:val="double" w:sz="6" w:space="0" w:color="000000"/>
              <w:bottom w:val="double" w:sz="6" w:space="0" w:color="000000"/>
            </w:tcBorders>
            <w:shd w:val="clear" w:color="auto" w:fill="CCEEFF"/>
            <w:vAlign w:val="bottom"/>
            <w:hideMark/>
          </w:tcPr>
          <w:p w14:paraId="788F80C7" w14:textId="77777777" w:rsidR="00000000" w:rsidRDefault="007409A3">
            <w:pPr>
              <w:rPr>
                <w:rFonts w:eastAsia="Times New Roman"/>
                <w:sz w:val="20"/>
                <w:szCs w:val="20"/>
              </w:rPr>
            </w:pPr>
          </w:p>
        </w:tc>
      </w:tr>
      <w:tr w:rsidR="00000000" w14:paraId="54C6E6AA" w14:textId="77777777">
        <w:trPr>
          <w:divId w:val="737359139"/>
        </w:trPr>
        <w:tc>
          <w:tcPr>
            <w:tcW w:w="0" w:type="auto"/>
            <w:tcMar>
              <w:top w:w="30" w:type="dxa"/>
              <w:left w:w="30" w:type="dxa"/>
              <w:bottom w:w="30" w:type="dxa"/>
              <w:right w:w="30" w:type="dxa"/>
            </w:tcMar>
            <w:hideMark/>
          </w:tcPr>
          <w:p w14:paraId="6F0883AD" w14:textId="77777777" w:rsidR="00000000" w:rsidRDefault="007409A3">
            <w:pPr>
              <w:rPr>
                <w:rFonts w:eastAsia="Times New Roman"/>
                <w:sz w:val="20"/>
                <w:szCs w:val="20"/>
              </w:rPr>
            </w:pPr>
            <w:r>
              <w:rPr>
                <w:rFonts w:ascii="inherit" w:eastAsia="Times New Roman" w:hAnsi="inherit"/>
                <w:sz w:val="20"/>
                <w:szCs w:val="20"/>
              </w:rPr>
              <w:t>Weighted-average common shares outstanding (thousands):</w:t>
            </w:r>
          </w:p>
        </w:tc>
        <w:tc>
          <w:tcPr>
            <w:tcW w:w="0" w:type="auto"/>
            <w:tcMar>
              <w:top w:w="30" w:type="dxa"/>
              <w:left w:w="30" w:type="dxa"/>
              <w:bottom w:w="30" w:type="dxa"/>
              <w:right w:w="30" w:type="dxa"/>
            </w:tcMar>
            <w:vAlign w:val="bottom"/>
            <w:hideMark/>
          </w:tcPr>
          <w:p w14:paraId="34B07F7B" w14:textId="77777777" w:rsidR="00000000" w:rsidRDefault="007409A3">
            <w:pPr>
              <w:divId w:val="1588803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17606E" w14:textId="77777777" w:rsidR="00000000" w:rsidRDefault="007409A3">
            <w:pPr>
              <w:divId w:val="948663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DB587F" w14:textId="77777777" w:rsidR="00000000" w:rsidRDefault="007409A3">
            <w:pPr>
              <w:divId w:val="284697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DEAF6B" w14:textId="77777777" w:rsidR="00000000" w:rsidRDefault="007409A3">
            <w:pPr>
              <w:divId w:val="546721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FC66F3" w14:textId="77777777" w:rsidR="00000000" w:rsidRDefault="007409A3">
            <w:pPr>
              <w:divId w:val="1310789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065243" w14:textId="77777777" w:rsidR="00000000" w:rsidRDefault="007409A3">
            <w:pPr>
              <w:divId w:val="121701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8EDA4F" w14:textId="77777777" w:rsidR="00000000" w:rsidRDefault="007409A3">
            <w:pPr>
              <w:divId w:val="1888026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5A0035" w14:textId="77777777" w:rsidR="00000000" w:rsidRDefault="007409A3">
            <w:pPr>
              <w:divId w:val="1080640375"/>
              <w:rPr>
                <w:rFonts w:eastAsia="Times New Roman"/>
                <w:sz w:val="20"/>
                <w:szCs w:val="20"/>
              </w:rPr>
            </w:pPr>
            <w:r>
              <w:rPr>
                <w:rFonts w:ascii="inherit" w:eastAsia="Times New Roman" w:hAnsi="inherit"/>
                <w:sz w:val="20"/>
                <w:szCs w:val="20"/>
              </w:rPr>
              <w:t> </w:t>
            </w:r>
          </w:p>
        </w:tc>
      </w:tr>
      <w:tr w:rsidR="00000000" w14:paraId="67ADB7F7" w14:textId="77777777">
        <w:trPr>
          <w:divId w:val="737359139"/>
        </w:trPr>
        <w:tc>
          <w:tcPr>
            <w:tcW w:w="0" w:type="auto"/>
            <w:shd w:val="clear" w:color="auto" w:fill="CCEEFF"/>
            <w:tcMar>
              <w:top w:w="30" w:type="dxa"/>
              <w:left w:w="180" w:type="dxa"/>
              <w:bottom w:w="30" w:type="dxa"/>
              <w:right w:w="30" w:type="dxa"/>
            </w:tcMar>
            <w:hideMark/>
          </w:tcPr>
          <w:p w14:paraId="6D8BF9CC" w14:textId="77777777" w:rsidR="00000000" w:rsidRDefault="007409A3">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14:paraId="2DFAF27C" w14:textId="77777777" w:rsidR="00000000" w:rsidRDefault="007409A3">
            <w:pPr>
              <w:divId w:val="147313431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F353DC4" w14:textId="77777777" w:rsidR="00000000" w:rsidRDefault="007409A3">
            <w:pPr>
              <w:jc w:val="right"/>
              <w:rPr>
                <w:rFonts w:eastAsia="Times New Roman"/>
                <w:sz w:val="20"/>
                <w:szCs w:val="20"/>
              </w:rPr>
            </w:pPr>
            <w:r>
              <w:rPr>
                <w:rFonts w:ascii="inherit" w:eastAsia="Times New Roman" w:hAnsi="inherit"/>
                <w:sz w:val="20"/>
                <w:szCs w:val="20"/>
              </w:rPr>
              <w:t>174,759</w:t>
            </w:r>
          </w:p>
        </w:tc>
        <w:tc>
          <w:tcPr>
            <w:tcW w:w="0" w:type="auto"/>
            <w:tcBorders>
              <w:bottom w:val="double" w:sz="6" w:space="0" w:color="000000"/>
            </w:tcBorders>
            <w:shd w:val="clear" w:color="auto" w:fill="CCEEFF"/>
            <w:vAlign w:val="bottom"/>
            <w:hideMark/>
          </w:tcPr>
          <w:p w14:paraId="088F3CF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231AE" w14:textId="77777777" w:rsidR="00000000" w:rsidRDefault="007409A3">
            <w:pPr>
              <w:divId w:val="133005872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CD8E6A3" w14:textId="77777777" w:rsidR="00000000" w:rsidRDefault="007409A3">
            <w:pPr>
              <w:jc w:val="right"/>
              <w:rPr>
                <w:rFonts w:eastAsia="Times New Roman"/>
                <w:sz w:val="20"/>
                <w:szCs w:val="20"/>
              </w:rPr>
            </w:pPr>
            <w:r>
              <w:rPr>
                <w:rFonts w:ascii="inherit" w:eastAsia="Times New Roman" w:hAnsi="inherit"/>
                <w:sz w:val="20"/>
                <w:szCs w:val="20"/>
              </w:rPr>
              <w:t>173,991</w:t>
            </w:r>
          </w:p>
        </w:tc>
        <w:tc>
          <w:tcPr>
            <w:tcW w:w="0" w:type="auto"/>
            <w:tcBorders>
              <w:bottom w:val="double" w:sz="6" w:space="0" w:color="000000"/>
            </w:tcBorders>
            <w:shd w:val="clear" w:color="auto" w:fill="CCEEFF"/>
            <w:vAlign w:val="bottom"/>
            <w:hideMark/>
          </w:tcPr>
          <w:p w14:paraId="7814A99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B16C4" w14:textId="77777777" w:rsidR="00000000" w:rsidRDefault="007409A3">
            <w:pPr>
              <w:divId w:val="127304840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365426E" w14:textId="77777777" w:rsidR="00000000" w:rsidRDefault="007409A3">
            <w:pPr>
              <w:jc w:val="right"/>
              <w:rPr>
                <w:rFonts w:eastAsia="Times New Roman"/>
                <w:sz w:val="20"/>
                <w:szCs w:val="20"/>
              </w:rPr>
            </w:pPr>
            <w:r>
              <w:rPr>
                <w:rFonts w:ascii="inherit" w:eastAsia="Times New Roman" w:hAnsi="inherit"/>
                <w:sz w:val="20"/>
                <w:szCs w:val="20"/>
              </w:rPr>
              <w:t>174,541</w:t>
            </w:r>
          </w:p>
        </w:tc>
        <w:tc>
          <w:tcPr>
            <w:tcW w:w="0" w:type="auto"/>
            <w:tcBorders>
              <w:bottom w:val="double" w:sz="6" w:space="0" w:color="000000"/>
            </w:tcBorders>
            <w:shd w:val="clear" w:color="auto" w:fill="CCEEFF"/>
            <w:vAlign w:val="bottom"/>
            <w:hideMark/>
          </w:tcPr>
          <w:p w14:paraId="3EB25F0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3C2E4" w14:textId="77777777" w:rsidR="00000000" w:rsidRDefault="007409A3">
            <w:pPr>
              <w:divId w:val="165125050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18885A3" w14:textId="77777777" w:rsidR="00000000" w:rsidRDefault="007409A3">
            <w:pPr>
              <w:jc w:val="right"/>
              <w:rPr>
                <w:rFonts w:eastAsia="Times New Roman"/>
                <w:sz w:val="20"/>
                <w:szCs w:val="20"/>
              </w:rPr>
            </w:pPr>
            <w:r>
              <w:rPr>
                <w:rFonts w:ascii="inherit" w:eastAsia="Times New Roman" w:hAnsi="inherit"/>
                <w:sz w:val="20"/>
                <w:szCs w:val="20"/>
              </w:rPr>
              <w:t>173,744</w:t>
            </w:r>
          </w:p>
        </w:tc>
        <w:tc>
          <w:tcPr>
            <w:tcW w:w="0" w:type="auto"/>
            <w:tcBorders>
              <w:bottom w:val="double" w:sz="6" w:space="0" w:color="000000"/>
            </w:tcBorders>
            <w:shd w:val="clear" w:color="auto" w:fill="CCEEFF"/>
            <w:vAlign w:val="bottom"/>
            <w:hideMark/>
          </w:tcPr>
          <w:p w14:paraId="5D7B8BC4" w14:textId="77777777" w:rsidR="00000000" w:rsidRDefault="007409A3">
            <w:pPr>
              <w:rPr>
                <w:rFonts w:eastAsia="Times New Roman"/>
                <w:sz w:val="20"/>
                <w:szCs w:val="20"/>
              </w:rPr>
            </w:pPr>
          </w:p>
        </w:tc>
      </w:tr>
      <w:tr w:rsidR="00000000" w14:paraId="7178E506" w14:textId="77777777">
        <w:trPr>
          <w:divId w:val="737359139"/>
        </w:trPr>
        <w:tc>
          <w:tcPr>
            <w:tcW w:w="0" w:type="auto"/>
            <w:tcMar>
              <w:top w:w="30" w:type="dxa"/>
              <w:left w:w="180" w:type="dxa"/>
              <w:bottom w:w="30" w:type="dxa"/>
              <w:right w:w="30" w:type="dxa"/>
            </w:tcMar>
            <w:hideMark/>
          </w:tcPr>
          <w:p w14:paraId="0E776FCD" w14:textId="77777777" w:rsidR="00000000" w:rsidRDefault="007409A3">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14:paraId="1708C29F" w14:textId="77777777" w:rsidR="00000000" w:rsidRDefault="007409A3">
            <w:pPr>
              <w:divId w:val="13592548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61F1B9D" w14:textId="77777777" w:rsidR="00000000" w:rsidRDefault="007409A3">
            <w:pPr>
              <w:jc w:val="right"/>
              <w:rPr>
                <w:rFonts w:eastAsia="Times New Roman"/>
                <w:sz w:val="20"/>
                <w:szCs w:val="20"/>
              </w:rPr>
            </w:pPr>
            <w:r>
              <w:rPr>
                <w:rFonts w:ascii="inherit" w:eastAsia="Times New Roman" w:hAnsi="inherit"/>
                <w:sz w:val="20"/>
                <w:szCs w:val="20"/>
              </w:rPr>
              <w:t>174,759</w:t>
            </w:r>
          </w:p>
        </w:tc>
        <w:tc>
          <w:tcPr>
            <w:tcW w:w="0" w:type="auto"/>
            <w:tcBorders>
              <w:bottom w:val="double" w:sz="6" w:space="0" w:color="000000"/>
            </w:tcBorders>
            <w:vAlign w:val="bottom"/>
            <w:hideMark/>
          </w:tcPr>
          <w:p w14:paraId="3273254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6B2849" w14:textId="77777777" w:rsidR="00000000" w:rsidRDefault="007409A3">
            <w:pPr>
              <w:divId w:val="79744983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7F5312A" w14:textId="77777777" w:rsidR="00000000" w:rsidRDefault="007409A3">
            <w:pPr>
              <w:jc w:val="right"/>
              <w:rPr>
                <w:rFonts w:eastAsia="Times New Roman"/>
                <w:sz w:val="20"/>
                <w:szCs w:val="20"/>
              </w:rPr>
            </w:pPr>
            <w:r>
              <w:rPr>
                <w:rFonts w:ascii="inherit" w:eastAsia="Times New Roman" w:hAnsi="inherit"/>
                <w:sz w:val="20"/>
                <w:szCs w:val="20"/>
              </w:rPr>
              <w:t>176,807</w:t>
            </w:r>
          </w:p>
        </w:tc>
        <w:tc>
          <w:tcPr>
            <w:tcW w:w="0" w:type="auto"/>
            <w:tcBorders>
              <w:bottom w:val="double" w:sz="6" w:space="0" w:color="000000"/>
            </w:tcBorders>
            <w:vAlign w:val="bottom"/>
            <w:hideMark/>
          </w:tcPr>
          <w:p w14:paraId="746BFE6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E0AE58B" w14:textId="77777777" w:rsidR="00000000" w:rsidRDefault="007409A3">
            <w:pPr>
              <w:divId w:val="119192040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14:paraId="3314EDB9" w14:textId="77777777" w:rsidR="00000000" w:rsidRDefault="007409A3">
            <w:pPr>
              <w:jc w:val="right"/>
              <w:rPr>
                <w:rFonts w:eastAsia="Times New Roman"/>
                <w:sz w:val="20"/>
                <w:szCs w:val="20"/>
              </w:rPr>
            </w:pPr>
            <w:r>
              <w:rPr>
                <w:rFonts w:ascii="inherit" w:eastAsia="Times New Roman" w:hAnsi="inherit"/>
                <w:sz w:val="20"/>
                <w:szCs w:val="20"/>
              </w:rPr>
              <w:t>177,389</w:t>
            </w:r>
          </w:p>
        </w:tc>
        <w:tc>
          <w:tcPr>
            <w:tcW w:w="0" w:type="auto"/>
            <w:tcBorders>
              <w:top w:val="double" w:sz="6" w:space="0" w:color="000000"/>
              <w:bottom w:val="double" w:sz="6" w:space="0" w:color="000000"/>
            </w:tcBorders>
            <w:vAlign w:val="bottom"/>
            <w:hideMark/>
          </w:tcPr>
          <w:p w14:paraId="44F09F2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E16B046" w14:textId="77777777" w:rsidR="00000000" w:rsidRDefault="007409A3">
            <w:pPr>
              <w:divId w:val="1284575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14:paraId="2775591A" w14:textId="77777777" w:rsidR="00000000" w:rsidRDefault="007409A3">
            <w:pPr>
              <w:jc w:val="right"/>
              <w:rPr>
                <w:rFonts w:eastAsia="Times New Roman"/>
                <w:sz w:val="20"/>
                <w:szCs w:val="20"/>
              </w:rPr>
            </w:pPr>
            <w:r>
              <w:rPr>
                <w:rFonts w:ascii="inherit" w:eastAsia="Times New Roman" w:hAnsi="inherit"/>
                <w:sz w:val="20"/>
                <w:szCs w:val="20"/>
              </w:rPr>
              <w:t>176,702</w:t>
            </w:r>
          </w:p>
        </w:tc>
        <w:tc>
          <w:tcPr>
            <w:tcW w:w="0" w:type="auto"/>
            <w:tcBorders>
              <w:top w:val="double" w:sz="6" w:space="0" w:color="000000"/>
              <w:bottom w:val="double" w:sz="6" w:space="0" w:color="000000"/>
            </w:tcBorders>
            <w:vAlign w:val="bottom"/>
            <w:hideMark/>
          </w:tcPr>
          <w:p w14:paraId="5BE814F5" w14:textId="77777777" w:rsidR="00000000" w:rsidRDefault="007409A3">
            <w:pPr>
              <w:rPr>
                <w:rFonts w:eastAsia="Times New Roman"/>
                <w:sz w:val="20"/>
                <w:szCs w:val="20"/>
              </w:rPr>
            </w:pPr>
          </w:p>
        </w:tc>
      </w:tr>
      <w:tr w:rsidR="00000000" w14:paraId="169D4914" w14:textId="77777777">
        <w:trPr>
          <w:divId w:val="737359139"/>
        </w:trPr>
        <w:tc>
          <w:tcPr>
            <w:tcW w:w="0" w:type="auto"/>
            <w:shd w:val="clear" w:color="auto" w:fill="CCEEFF"/>
            <w:tcMar>
              <w:top w:w="30" w:type="dxa"/>
              <w:left w:w="30" w:type="dxa"/>
              <w:bottom w:w="30" w:type="dxa"/>
              <w:right w:w="30" w:type="dxa"/>
            </w:tcMar>
            <w:hideMark/>
          </w:tcPr>
          <w:p w14:paraId="45F71835" w14:textId="77777777" w:rsidR="00000000" w:rsidRDefault="007409A3">
            <w:pPr>
              <w:rPr>
                <w:rFonts w:eastAsia="Times New Roman"/>
                <w:sz w:val="20"/>
                <w:szCs w:val="20"/>
              </w:rPr>
            </w:pPr>
            <w:r>
              <w:rPr>
                <w:rFonts w:ascii="inherit" w:eastAsia="Times New Roman" w:hAnsi="inherit"/>
                <w:sz w:val="20"/>
                <w:szCs w:val="20"/>
              </w:rPr>
              <w:t>Dividends declared per common share</w:t>
            </w:r>
          </w:p>
        </w:tc>
        <w:tc>
          <w:tcPr>
            <w:tcW w:w="0" w:type="auto"/>
            <w:shd w:val="clear" w:color="auto" w:fill="CCEEFF"/>
            <w:tcMar>
              <w:top w:w="30" w:type="dxa"/>
              <w:left w:w="30" w:type="dxa"/>
              <w:bottom w:w="30" w:type="dxa"/>
              <w:right w:w="30" w:type="dxa"/>
            </w:tcMar>
            <w:vAlign w:val="bottom"/>
            <w:hideMark/>
          </w:tcPr>
          <w:p w14:paraId="33687B00" w14:textId="77777777" w:rsidR="00000000" w:rsidRDefault="007409A3">
            <w:pPr>
              <w:divId w:val="34886959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A438F5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CDF8687" w14:textId="77777777" w:rsidR="00000000" w:rsidRDefault="007409A3">
            <w:pPr>
              <w:jc w:val="right"/>
              <w:rPr>
                <w:rFonts w:eastAsia="Times New Roman"/>
                <w:sz w:val="20"/>
                <w:szCs w:val="20"/>
              </w:rPr>
            </w:pPr>
            <w:r>
              <w:rPr>
                <w:rFonts w:ascii="inherit" w:eastAsia="Times New Roman" w:hAnsi="inherit"/>
                <w:sz w:val="20"/>
                <w:szCs w:val="20"/>
              </w:rPr>
              <w:t>0.30</w:t>
            </w:r>
          </w:p>
        </w:tc>
        <w:tc>
          <w:tcPr>
            <w:tcW w:w="0" w:type="auto"/>
            <w:tcBorders>
              <w:top w:val="double" w:sz="6" w:space="0" w:color="000000"/>
              <w:bottom w:val="double" w:sz="6" w:space="0" w:color="000000"/>
            </w:tcBorders>
            <w:shd w:val="clear" w:color="auto" w:fill="CCEEFF"/>
            <w:vAlign w:val="bottom"/>
            <w:hideMark/>
          </w:tcPr>
          <w:p w14:paraId="4638B52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B2172" w14:textId="77777777" w:rsidR="00000000" w:rsidRDefault="007409A3">
            <w:pPr>
              <w:divId w:val="16141681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8EB85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4244E8" w14:textId="77777777" w:rsidR="00000000" w:rsidRDefault="007409A3">
            <w:pPr>
              <w:jc w:val="right"/>
              <w:rPr>
                <w:rFonts w:eastAsia="Times New Roman"/>
                <w:sz w:val="20"/>
                <w:szCs w:val="20"/>
              </w:rPr>
            </w:pPr>
            <w:r>
              <w:rPr>
                <w:rFonts w:ascii="inherit" w:eastAsia="Times New Roman" w:hAnsi="inherit"/>
                <w:sz w:val="20"/>
                <w:szCs w:val="20"/>
              </w:rPr>
              <w:t>0.26</w:t>
            </w:r>
          </w:p>
        </w:tc>
        <w:tc>
          <w:tcPr>
            <w:tcW w:w="0" w:type="auto"/>
            <w:tcBorders>
              <w:bottom w:val="double" w:sz="6" w:space="0" w:color="000000"/>
            </w:tcBorders>
            <w:shd w:val="clear" w:color="auto" w:fill="CCEEFF"/>
            <w:vAlign w:val="bottom"/>
            <w:hideMark/>
          </w:tcPr>
          <w:p w14:paraId="0B5A62A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8845B" w14:textId="77777777" w:rsidR="00000000" w:rsidRDefault="007409A3">
            <w:pPr>
              <w:divId w:val="44415692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14A540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B874B05" w14:textId="77777777" w:rsidR="00000000" w:rsidRDefault="007409A3">
            <w:pPr>
              <w:jc w:val="right"/>
              <w:rPr>
                <w:rFonts w:eastAsia="Times New Roman"/>
                <w:sz w:val="20"/>
                <w:szCs w:val="20"/>
              </w:rPr>
            </w:pPr>
            <w:r>
              <w:rPr>
                <w:rFonts w:ascii="inherit" w:eastAsia="Times New Roman" w:hAnsi="inherit"/>
                <w:sz w:val="20"/>
                <w:szCs w:val="20"/>
              </w:rPr>
              <w:t>0.82</w:t>
            </w:r>
          </w:p>
        </w:tc>
        <w:tc>
          <w:tcPr>
            <w:tcW w:w="0" w:type="auto"/>
            <w:tcBorders>
              <w:top w:val="double" w:sz="6" w:space="0" w:color="000000"/>
              <w:bottom w:val="double" w:sz="6" w:space="0" w:color="000000"/>
            </w:tcBorders>
            <w:shd w:val="clear" w:color="auto" w:fill="CCEEFF"/>
            <w:vAlign w:val="bottom"/>
            <w:hideMark/>
          </w:tcPr>
          <w:p w14:paraId="3055BF8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28D87" w14:textId="77777777" w:rsidR="00000000" w:rsidRDefault="007409A3">
            <w:pPr>
              <w:divId w:val="109382144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B1C5B8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9F14123" w14:textId="77777777" w:rsidR="00000000" w:rsidRDefault="007409A3">
            <w:pPr>
              <w:jc w:val="right"/>
              <w:rPr>
                <w:rFonts w:eastAsia="Times New Roman"/>
                <w:sz w:val="20"/>
                <w:szCs w:val="20"/>
              </w:rPr>
            </w:pPr>
            <w:r>
              <w:rPr>
                <w:rFonts w:ascii="inherit" w:eastAsia="Times New Roman" w:hAnsi="inherit"/>
                <w:sz w:val="20"/>
                <w:szCs w:val="20"/>
              </w:rPr>
              <w:t>0.76</w:t>
            </w:r>
          </w:p>
        </w:tc>
        <w:tc>
          <w:tcPr>
            <w:tcW w:w="0" w:type="auto"/>
            <w:tcBorders>
              <w:top w:val="double" w:sz="6" w:space="0" w:color="000000"/>
              <w:bottom w:val="double" w:sz="6" w:space="0" w:color="000000"/>
            </w:tcBorders>
            <w:shd w:val="clear" w:color="auto" w:fill="CCEEFF"/>
            <w:vAlign w:val="bottom"/>
            <w:hideMark/>
          </w:tcPr>
          <w:p w14:paraId="575C9A6E" w14:textId="77777777" w:rsidR="00000000" w:rsidRDefault="007409A3">
            <w:pPr>
              <w:rPr>
                <w:rFonts w:eastAsia="Times New Roman"/>
                <w:sz w:val="20"/>
                <w:szCs w:val="20"/>
              </w:rPr>
            </w:pPr>
          </w:p>
        </w:tc>
      </w:tr>
    </w:tbl>
    <w:p w14:paraId="2B0932F3" w14:textId="77777777" w:rsidR="00000000" w:rsidRDefault="007409A3">
      <w:pPr>
        <w:spacing w:line="288" w:lineRule="auto"/>
        <w:divId w:val="1500652375"/>
        <w:rPr>
          <w:rFonts w:eastAsia="Times New Roman"/>
          <w:sz w:val="20"/>
          <w:szCs w:val="20"/>
        </w:rPr>
      </w:pPr>
      <w:r>
        <w:rPr>
          <w:rFonts w:ascii="inherit" w:eastAsia="Times New Roman" w:hAnsi="inherit"/>
          <w:sz w:val="20"/>
          <w:szCs w:val="20"/>
        </w:rPr>
        <w:t>See accompanying notes to condensed consolidated financial statements.</w:t>
      </w:r>
    </w:p>
    <w:p w14:paraId="1AF44DFA" w14:textId="77777777" w:rsidR="00000000" w:rsidRDefault="007409A3">
      <w:pPr>
        <w:spacing w:line="288" w:lineRule="auto"/>
        <w:jc w:val="center"/>
        <w:rPr>
          <w:rFonts w:eastAsia="Times New Roman"/>
          <w:sz w:val="20"/>
          <w:szCs w:val="20"/>
        </w:rPr>
      </w:pPr>
    </w:p>
    <w:p w14:paraId="29601E0E" w14:textId="77777777" w:rsidR="00000000" w:rsidRDefault="007409A3">
      <w:pPr>
        <w:divId w:val="1454442392"/>
        <w:rPr>
          <w:rFonts w:eastAsia="Times New Roman"/>
          <w:sz w:val="20"/>
          <w:szCs w:val="20"/>
        </w:rPr>
      </w:pPr>
    </w:p>
    <w:p w14:paraId="676DB555" w14:textId="77777777" w:rsidR="00000000" w:rsidRDefault="007409A3">
      <w:pPr>
        <w:spacing w:line="288" w:lineRule="auto"/>
        <w:jc w:val="center"/>
        <w:divId w:val="1377851197"/>
        <w:rPr>
          <w:rFonts w:eastAsia="Times New Roman"/>
          <w:sz w:val="20"/>
          <w:szCs w:val="20"/>
        </w:rPr>
      </w:pPr>
      <w:r>
        <w:rPr>
          <w:rFonts w:ascii="inherit" w:eastAsia="Times New Roman" w:hAnsi="inherit"/>
          <w:sz w:val="20"/>
          <w:szCs w:val="20"/>
        </w:rPr>
        <w:t>7</w:t>
      </w:r>
    </w:p>
    <w:p w14:paraId="76D26B32" w14:textId="77777777" w:rsidR="00000000" w:rsidRDefault="007409A3">
      <w:pPr>
        <w:rPr>
          <w:rFonts w:eastAsia="Times New Roman"/>
          <w:sz w:val="20"/>
          <w:szCs w:val="20"/>
        </w:rPr>
      </w:pPr>
      <w:r>
        <w:rPr>
          <w:rFonts w:eastAsia="Times New Roman"/>
          <w:sz w:val="20"/>
          <w:szCs w:val="20"/>
        </w:rPr>
        <w:pict w14:anchorId="39F0B083">
          <v:rect id="_x0000_i1033" style="width:0;height:1.5pt" o:hralign="center" o:hrstd="t" o:hr="t" fillcolor="#a0a0a0" stroked="f"/>
        </w:pict>
      </w:r>
    </w:p>
    <w:p w14:paraId="01675DE5" w14:textId="77777777" w:rsidR="00000000" w:rsidRDefault="007409A3">
      <w:pPr>
        <w:spacing w:line="288" w:lineRule="auto"/>
        <w:divId w:val="171896783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589D010" w14:textId="77777777" w:rsidR="00000000" w:rsidRDefault="007409A3">
      <w:pPr>
        <w:spacing w:line="288" w:lineRule="auto"/>
        <w:jc w:val="center"/>
        <w:divId w:val="1418358950"/>
        <w:rPr>
          <w:rFonts w:eastAsia="Times New Roman"/>
          <w:sz w:val="20"/>
          <w:szCs w:val="20"/>
        </w:rPr>
      </w:pPr>
      <w:r>
        <w:rPr>
          <w:rFonts w:ascii="inherit" w:eastAsia="Times New Roman" w:hAnsi="inherit"/>
          <w:b/>
          <w:bCs/>
          <w:sz w:val="20"/>
          <w:szCs w:val="20"/>
        </w:rPr>
        <w:t>UGI CORPORATION AND SUBSIDIARIES</w:t>
      </w:r>
    </w:p>
    <w:p w14:paraId="42FFE6A8" w14:textId="77777777" w:rsidR="00000000" w:rsidRDefault="007409A3">
      <w:pPr>
        <w:divId w:val="807819294"/>
        <w:rPr>
          <w:rFonts w:eastAsia="Times New Roman"/>
          <w:sz w:val="20"/>
          <w:szCs w:val="20"/>
        </w:rPr>
      </w:pPr>
    </w:p>
    <w:p w14:paraId="6E408F2C"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14:paraId="3DC18A83"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(unaudited)</w:t>
      </w:r>
    </w:p>
    <w:p w14:paraId="44EBA36C"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3910"/>
        <w:gridCol w:w="105"/>
        <w:gridCol w:w="132"/>
        <w:gridCol w:w="755"/>
        <w:gridCol w:w="107"/>
        <w:gridCol w:w="105"/>
        <w:gridCol w:w="132"/>
        <w:gridCol w:w="755"/>
        <w:gridCol w:w="107"/>
        <w:gridCol w:w="105"/>
        <w:gridCol w:w="132"/>
        <w:gridCol w:w="755"/>
        <w:gridCol w:w="107"/>
        <w:gridCol w:w="105"/>
        <w:gridCol w:w="132"/>
        <w:gridCol w:w="755"/>
        <w:gridCol w:w="107"/>
      </w:tblGrid>
      <w:tr w:rsidR="00000000" w14:paraId="7720757E" w14:textId="77777777">
        <w:trPr>
          <w:divId w:val="970942500"/>
        </w:trPr>
        <w:tc>
          <w:tcPr>
            <w:tcW w:w="0" w:type="auto"/>
            <w:gridSpan w:val="17"/>
            <w:vAlign w:val="center"/>
            <w:hideMark/>
          </w:tcPr>
          <w:p w14:paraId="1EE94C4A" w14:textId="77777777" w:rsidR="00000000" w:rsidRDefault="007409A3">
            <w:pPr>
              <w:spacing w:line="288" w:lineRule="auto"/>
              <w:jc w:val="center"/>
              <w:rPr>
                <w:rFonts w:eastAsia="Times New Roman"/>
                <w:sz w:val="20"/>
                <w:szCs w:val="20"/>
              </w:rPr>
            </w:pPr>
          </w:p>
        </w:tc>
      </w:tr>
      <w:tr w:rsidR="00000000" w14:paraId="5726B6E8" w14:textId="77777777">
        <w:trPr>
          <w:divId w:val="970942500"/>
        </w:trPr>
        <w:tc>
          <w:tcPr>
            <w:tcW w:w="2400" w:type="pct"/>
            <w:vAlign w:val="center"/>
            <w:hideMark/>
          </w:tcPr>
          <w:p w14:paraId="33484EF9" w14:textId="77777777" w:rsidR="00000000" w:rsidRDefault="007409A3">
            <w:pPr>
              <w:rPr>
                <w:rFonts w:eastAsia="Times New Roman"/>
                <w:sz w:val="20"/>
                <w:szCs w:val="20"/>
              </w:rPr>
            </w:pPr>
          </w:p>
        </w:tc>
        <w:tc>
          <w:tcPr>
            <w:tcW w:w="50" w:type="pct"/>
            <w:vAlign w:val="center"/>
            <w:hideMark/>
          </w:tcPr>
          <w:p w14:paraId="780A6505" w14:textId="77777777" w:rsidR="00000000" w:rsidRDefault="007409A3">
            <w:pPr>
              <w:rPr>
                <w:rFonts w:eastAsia="Times New Roman"/>
                <w:sz w:val="20"/>
                <w:szCs w:val="20"/>
              </w:rPr>
            </w:pPr>
          </w:p>
        </w:tc>
        <w:tc>
          <w:tcPr>
            <w:tcW w:w="50" w:type="pct"/>
            <w:vAlign w:val="center"/>
            <w:hideMark/>
          </w:tcPr>
          <w:p w14:paraId="41D2645B" w14:textId="77777777" w:rsidR="00000000" w:rsidRDefault="007409A3">
            <w:pPr>
              <w:rPr>
                <w:rFonts w:eastAsia="Times New Roman"/>
                <w:sz w:val="20"/>
                <w:szCs w:val="20"/>
              </w:rPr>
            </w:pPr>
          </w:p>
        </w:tc>
        <w:tc>
          <w:tcPr>
            <w:tcW w:w="500" w:type="pct"/>
            <w:vAlign w:val="center"/>
            <w:hideMark/>
          </w:tcPr>
          <w:p w14:paraId="3F60D47F" w14:textId="77777777" w:rsidR="00000000" w:rsidRDefault="007409A3">
            <w:pPr>
              <w:rPr>
                <w:rFonts w:eastAsia="Times New Roman"/>
                <w:sz w:val="20"/>
                <w:szCs w:val="20"/>
              </w:rPr>
            </w:pPr>
          </w:p>
        </w:tc>
        <w:tc>
          <w:tcPr>
            <w:tcW w:w="50" w:type="pct"/>
            <w:vAlign w:val="center"/>
            <w:hideMark/>
          </w:tcPr>
          <w:p w14:paraId="00C4D306" w14:textId="77777777" w:rsidR="00000000" w:rsidRDefault="007409A3">
            <w:pPr>
              <w:rPr>
                <w:rFonts w:eastAsia="Times New Roman"/>
                <w:sz w:val="20"/>
                <w:szCs w:val="20"/>
              </w:rPr>
            </w:pPr>
          </w:p>
        </w:tc>
        <w:tc>
          <w:tcPr>
            <w:tcW w:w="50" w:type="pct"/>
            <w:vAlign w:val="center"/>
            <w:hideMark/>
          </w:tcPr>
          <w:p w14:paraId="19E03A37" w14:textId="77777777" w:rsidR="00000000" w:rsidRDefault="007409A3">
            <w:pPr>
              <w:rPr>
                <w:rFonts w:eastAsia="Times New Roman"/>
                <w:sz w:val="20"/>
                <w:szCs w:val="20"/>
              </w:rPr>
            </w:pPr>
          </w:p>
        </w:tc>
        <w:tc>
          <w:tcPr>
            <w:tcW w:w="50" w:type="pct"/>
            <w:vAlign w:val="center"/>
            <w:hideMark/>
          </w:tcPr>
          <w:p w14:paraId="4A2609D3" w14:textId="77777777" w:rsidR="00000000" w:rsidRDefault="007409A3">
            <w:pPr>
              <w:rPr>
                <w:rFonts w:eastAsia="Times New Roman"/>
                <w:sz w:val="20"/>
                <w:szCs w:val="20"/>
              </w:rPr>
            </w:pPr>
          </w:p>
        </w:tc>
        <w:tc>
          <w:tcPr>
            <w:tcW w:w="500" w:type="pct"/>
            <w:vAlign w:val="center"/>
            <w:hideMark/>
          </w:tcPr>
          <w:p w14:paraId="3053D1B0" w14:textId="77777777" w:rsidR="00000000" w:rsidRDefault="007409A3">
            <w:pPr>
              <w:rPr>
                <w:rFonts w:eastAsia="Times New Roman"/>
                <w:sz w:val="20"/>
                <w:szCs w:val="20"/>
              </w:rPr>
            </w:pPr>
          </w:p>
        </w:tc>
        <w:tc>
          <w:tcPr>
            <w:tcW w:w="50" w:type="pct"/>
            <w:vAlign w:val="center"/>
            <w:hideMark/>
          </w:tcPr>
          <w:p w14:paraId="1AA009A2" w14:textId="77777777" w:rsidR="00000000" w:rsidRDefault="007409A3">
            <w:pPr>
              <w:rPr>
                <w:rFonts w:eastAsia="Times New Roman"/>
                <w:sz w:val="20"/>
                <w:szCs w:val="20"/>
              </w:rPr>
            </w:pPr>
          </w:p>
        </w:tc>
        <w:tc>
          <w:tcPr>
            <w:tcW w:w="50" w:type="pct"/>
            <w:vAlign w:val="center"/>
            <w:hideMark/>
          </w:tcPr>
          <w:p w14:paraId="089E4447" w14:textId="77777777" w:rsidR="00000000" w:rsidRDefault="007409A3">
            <w:pPr>
              <w:rPr>
                <w:rFonts w:eastAsia="Times New Roman"/>
                <w:sz w:val="20"/>
                <w:szCs w:val="20"/>
              </w:rPr>
            </w:pPr>
          </w:p>
        </w:tc>
        <w:tc>
          <w:tcPr>
            <w:tcW w:w="50" w:type="pct"/>
            <w:vAlign w:val="center"/>
            <w:hideMark/>
          </w:tcPr>
          <w:p w14:paraId="3AAE02A7" w14:textId="77777777" w:rsidR="00000000" w:rsidRDefault="007409A3">
            <w:pPr>
              <w:rPr>
                <w:rFonts w:eastAsia="Times New Roman"/>
                <w:sz w:val="20"/>
                <w:szCs w:val="20"/>
              </w:rPr>
            </w:pPr>
          </w:p>
        </w:tc>
        <w:tc>
          <w:tcPr>
            <w:tcW w:w="500" w:type="pct"/>
            <w:vAlign w:val="center"/>
            <w:hideMark/>
          </w:tcPr>
          <w:p w14:paraId="40A8969C" w14:textId="77777777" w:rsidR="00000000" w:rsidRDefault="007409A3">
            <w:pPr>
              <w:rPr>
                <w:rFonts w:eastAsia="Times New Roman"/>
                <w:sz w:val="20"/>
                <w:szCs w:val="20"/>
              </w:rPr>
            </w:pPr>
          </w:p>
        </w:tc>
        <w:tc>
          <w:tcPr>
            <w:tcW w:w="50" w:type="pct"/>
            <w:vAlign w:val="center"/>
            <w:hideMark/>
          </w:tcPr>
          <w:p w14:paraId="1EA6C5A0" w14:textId="77777777" w:rsidR="00000000" w:rsidRDefault="007409A3">
            <w:pPr>
              <w:rPr>
                <w:rFonts w:eastAsia="Times New Roman"/>
                <w:sz w:val="20"/>
                <w:szCs w:val="20"/>
              </w:rPr>
            </w:pPr>
          </w:p>
        </w:tc>
        <w:tc>
          <w:tcPr>
            <w:tcW w:w="50" w:type="pct"/>
            <w:vAlign w:val="center"/>
            <w:hideMark/>
          </w:tcPr>
          <w:p w14:paraId="7EF854A0" w14:textId="77777777" w:rsidR="00000000" w:rsidRDefault="007409A3">
            <w:pPr>
              <w:rPr>
                <w:rFonts w:eastAsia="Times New Roman"/>
                <w:sz w:val="20"/>
                <w:szCs w:val="20"/>
              </w:rPr>
            </w:pPr>
          </w:p>
        </w:tc>
        <w:tc>
          <w:tcPr>
            <w:tcW w:w="50" w:type="pct"/>
            <w:vAlign w:val="center"/>
            <w:hideMark/>
          </w:tcPr>
          <w:p w14:paraId="17D38599" w14:textId="77777777" w:rsidR="00000000" w:rsidRDefault="007409A3">
            <w:pPr>
              <w:rPr>
                <w:rFonts w:eastAsia="Times New Roman"/>
                <w:sz w:val="20"/>
                <w:szCs w:val="20"/>
              </w:rPr>
            </w:pPr>
          </w:p>
        </w:tc>
        <w:tc>
          <w:tcPr>
            <w:tcW w:w="500" w:type="pct"/>
            <w:vAlign w:val="center"/>
            <w:hideMark/>
          </w:tcPr>
          <w:p w14:paraId="28B901A5" w14:textId="77777777" w:rsidR="00000000" w:rsidRDefault="007409A3">
            <w:pPr>
              <w:rPr>
                <w:rFonts w:eastAsia="Times New Roman"/>
                <w:sz w:val="20"/>
                <w:szCs w:val="20"/>
              </w:rPr>
            </w:pPr>
          </w:p>
        </w:tc>
        <w:tc>
          <w:tcPr>
            <w:tcW w:w="50" w:type="pct"/>
            <w:vAlign w:val="center"/>
            <w:hideMark/>
          </w:tcPr>
          <w:p w14:paraId="5C80E038" w14:textId="77777777" w:rsidR="00000000" w:rsidRDefault="007409A3">
            <w:pPr>
              <w:rPr>
                <w:rFonts w:eastAsia="Times New Roman"/>
                <w:sz w:val="20"/>
                <w:szCs w:val="20"/>
              </w:rPr>
            </w:pPr>
          </w:p>
        </w:tc>
      </w:tr>
      <w:tr w:rsidR="00000000" w14:paraId="18BA5A3E" w14:textId="77777777">
        <w:trPr>
          <w:divId w:val="970942500"/>
        </w:trPr>
        <w:tc>
          <w:tcPr>
            <w:tcW w:w="0" w:type="auto"/>
            <w:tcMar>
              <w:top w:w="30" w:type="dxa"/>
              <w:left w:w="30" w:type="dxa"/>
              <w:bottom w:w="30" w:type="dxa"/>
              <w:right w:w="30" w:type="dxa"/>
            </w:tcMar>
            <w:vAlign w:val="bottom"/>
            <w:hideMark/>
          </w:tcPr>
          <w:p w14:paraId="0343D813" w14:textId="77777777" w:rsidR="00000000" w:rsidRDefault="007409A3">
            <w:pPr>
              <w:divId w:val="520165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C4F2B2" w14:textId="77777777" w:rsidR="00000000" w:rsidRDefault="007409A3">
            <w:pPr>
              <w:divId w:val="54027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9F6D70" w14:textId="77777777" w:rsidR="00000000" w:rsidRDefault="007409A3">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June 30,</w:t>
            </w:r>
          </w:p>
        </w:tc>
        <w:tc>
          <w:tcPr>
            <w:tcW w:w="0" w:type="auto"/>
            <w:tcMar>
              <w:top w:w="30" w:type="dxa"/>
              <w:left w:w="30" w:type="dxa"/>
              <w:bottom w:w="30" w:type="dxa"/>
              <w:right w:w="30" w:type="dxa"/>
            </w:tcMar>
            <w:vAlign w:val="bottom"/>
            <w:hideMark/>
          </w:tcPr>
          <w:p w14:paraId="213612D8" w14:textId="77777777" w:rsidR="00000000" w:rsidRDefault="007409A3">
            <w:pPr>
              <w:divId w:val="5818392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7DA1F1" w14:textId="77777777" w:rsidR="00000000" w:rsidRDefault="007409A3">
            <w:pPr>
              <w:jc w:val="center"/>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br/>
            </w:r>
            <w:r>
              <w:rPr>
                <w:rFonts w:ascii="inherit" w:eastAsia="Times New Roman" w:hAnsi="inherit"/>
                <w:sz w:val="18"/>
                <w:szCs w:val="18"/>
              </w:rPr>
              <w:t>June 30,</w:t>
            </w:r>
          </w:p>
        </w:tc>
      </w:tr>
      <w:tr w:rsidR="00000000" w14:paraId="123E069A" w14:textId="77777777">
        <w:trPr>
          <w:divId w:val="970942500"/>
        </w:trPr>
        <w:tc>
          <w:tcPr>
            <w:tcW w:w="0" w:type="auto"/>
            <w:tcMar>
              <w:top w:w="30" w:type="dxa"/>
              <w:left w:w="30" w:type="dxa"/>
              <w:bottom w:w="30" w:type="dxa"/>
              <w:right w:w="30" w:type="dxa"/>
            </w:tcMar>
            <w:vAlign w:val="bottom"/>
            <w:hideMark/>
          </w:tcPr>
          <w:p w14:paraId="4024BF23" w14:textId="77777777" w:rsidR="00000000" w:rsidRDefault="007409A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C5678C" w14:textId="77777777" w:rsidR="00000000" w:rsidRDefault="007409A3">
            <w:pPr>
              <w:divId w:val="839395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224ACA"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6A9BF48F" w14:textId="77777777" w:rsidR="00000000" w:rsidRDefault="007409A3">
            <w:pPr>
              <w:divId w:val="380524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01EF3B"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7143B01A" w14:textId="77777777" w:rsidR="00000000" w:rsidRDefault="007409A3">
            <w:pPr>
              <w:divId w:val="383993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7D772"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29A10FF3" w14:textId="77777777" w:rsidR="00000000" w:rsidRDefault="007409A3">
            <w:pPr>
              <w:divId w:val="12229784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EDA775"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65A47901" w14:textId="77777777">
        <w:trPr>
          <w:divId w:val="970942500"/>
        </w:trPr>
        <w:tc>
          <w:tcPr>
            <w:tcW w:w="0" w:type="auto"/>
            <w:shd w:val="clear" w:color="auto" w:fill="CCEEFF"/>
            <w:tcMar>
              <w:top w:w="30" w:type="dxa"/>
              <w:left w:w="30" w:type="dxa"/>
              <w:bottom w:w="30" w:type="dxa"/>
              <w:right w:w="30" w:type="dxa"/>
            </w:tcMar>
            <w:vAlign w:val="bottom"/>
            <w:hideMark/>
          </w:tcPr>
          <w:p w14:paraId="70900647" w14:textId="77777777" w:rsidR="00000000" w:rsidRDefault="007409A3">
            <w:pPr>
              <w:rPr>
                <w:rFonts w:eastAsia="Times New Roman"/>
                <w:sz w:val="20"/>
                <w:szCs w:val="20"/>
              </w:rPr>
            </w:pPr>
            <w:r>
              <w:rPr>
                <w:rFonts w:ascii="inherit" w:eastAsia="Times New Roman" w:hAnsi="inherit"/>
                <w:sz w:val="20"/>
                <w:szCs w:val="20"/>
              </w:rPr>
              <w:t>Net (loss) income including noncontrolling interests</w:t>
            </w:r>
          </w:p>
        </w:tc>
        <w:tc>
          <w:tcPr>
            <w:tcW w:w="0" w:type="auto"/>
            <w:shd w:val="clear" w:color="auto" w:fill="CCEEFF"/>
            <w:tcMar>
              <w:top w:w="30" w:type="dxa"/>
              <w:left w:w="30" w:type="dxa"/>
              <w:bottom w:w="30" w:type="dxa"/>
              <w:right w:w="30" w:type="dxa"/>
            </w:tcMar>
            <w:vAlign w:val="bottom"/>
            <w:hideMark/>
          </w:tcPr>
          <w:p w14:paraId="604DC4CE" w14:textId="77777777" w:rsidR="00000000" w:rsidRDefault="007409A3">
            <w:pPr>
              <w:divId w:val="1061906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840C2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ED2C434" w14:textId="77777777" w:rsidR="00000000" w:rsidRDefault="007409A3">
            <w:pPr>
              <w:jc w:val="right"/>
              <w:rPr>
                <w:rFonts w:eastAsia="Times New Roman"/>
                <w:sz w:val="20"/>
                <w:szCs w:val="20"/>
              </w:rPr>
            </w:pPr>
            <w:r>
              <w:rPr>
                <w:rFonts w:ascii="inherit" w:eastAsia="Times New Roman" w:hAnsi="inherit"/>
                <w:sz w:val="20"/>
                <w:szCs w:val="20"/>
              </w:rPr>
              <w:t>(46.5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6BDD3C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729824" w14:textId="77777777" w:rsidR="00000000" w:rsidRDefault="007409A3">
            <w:pPr>
              <w:divId w:val="1138381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4379E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5A8E1DF" w14:textId="77777777" w:rsidR="00000000" w:rsidRDefault="007409A3">
            <w:pPr>
              <w:jc w:val="right"/>
              <w:rPr>
                <w:rFonts w:eastAsia="Times New Roman"/>
                <w:sz w:val="20"/>
                <w:szCs w:val="20"/>
              </w:rPr>
            </w:pPr>
            <w:r>
              <w:rPr>
                <w:rFonts w:ascii="inherit" w:eastAsia="Times New Roman" w:hAnsi="inherit"/>
                <w:sz w:val="20"/>
                <w:szCs w:val="20"/>
              </w:rPr>
              <w:t>(11.7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AEDF60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03AE4E" w14:textId="77777777" w:rsidR="00000000" w:rsidRDefault="007409A3">
            <w:pPr>
              <w:divId w:val="1937320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42985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3DA14D2" w14:textId="77777777" w:rsidR="00000000" w:rsidRDefault="007409A3">
            <w:pPr>
              <w:jc w:val="right"/>
              <w:rPr>
                <w:rFonts w:eastAsia="Times New Roman"/>
                <w:sz w:val="20"/>
                <w:szCs w:val="20"/>
              </w:rPr>
            </w:pPr>
            <w:r>
              <w:rPr>
                <w:rFonts w:ascii="inherit" w:eastAsia="Times New Roman" w:hAnsi="inherit"/>
                <w:sz w:val="20"/>
                <w:szCs w:val="20"/>
              </w:rPr>
              <w:t>438.7</w:t>
            </w:r>
          </w:p>
        </w:tc>
        <w:tc>
          <w:tcPr>
            <w:tcW w:w="0" w:type="auto"/>
            <w:tcBorders>
              <w:top w:val="single" w:sz="6" w:space="0" w:color="000000"/>
              <w:bottom w:val="single" w:sz="6" w:space="0" w:color="000000"/>
            </w:tcBorders>
            <w:shd w:val="clear" w:color="auto" w:fill="CCEEFF"/>
            <w:vAlign w:val="bottom"/>
            <w:hideMark/>
          </w:tcPr>
          <w:p w14:paraId="405D9B6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E789B" w14:textId="77777777" w:rsidR="00000000" w:rsidRDefault="007409A3">
            <w:pPr>
              <w:divId w:val="1259944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05BE2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55BE070" w14:textId="77777777" w:rsidR="00000000" w:rsidRDefault="007409A3">
            <w:pPr>
              <w:jc w:val="right"/>
              <w:rPr>
                <w:rFonts w:eastAsia="Times New Roman"/>
                <w:sz w:val="20"/>
                <w:szCs w:val="20"/>
              </w:rPr>
            </w:pPr>
            <w:r>
              <w:rPr>
                <w:rFonts w:ascii="inherit" w:eastAsia="Times New Roman" w:hAnsi="inherit"/>
                <w:sz w:val="20"/>
                <w:szCs w:val="20"/>
              </w:rPr>
              <w:t>830.2</w:t>
            </w:r>
          </w:p>
        </w:tc>
        <w:tc>
          <w:tcPr>
            <w:tcW w:w="0" w:type="auto"/>
            <w:tcBorders>
              <w:top w:val="single" w:sz="6" w:space="0" w:color="000000"/>
              <w:bottom w:val="single" w:sz="6" w:space="0" w:color="000000"/>
            </w:tcBorders>
            <w:shd w:val="clear" w:color="auto" w:fill="CCEEFF"/>
            <w:vAlign w:val="bottom"/>
            <w:hideMark/>
          </w:tcPr>
          <w:p w14:paraId="10BE0A79" w14:textId="77777777" w:rsidR="00000000" w:rsidRDefault="007409A3">
            <w:pPr>
              <w:rPr>
                <w:rFonts w:eastAsia="Times New Roman"/>
                <w:sz w:val="20"/>
                <w:szCs w:val="20"/>
              </w:rPr>
            </w:pPr>
          </w:p>
        </w:tc>
      </w:tr>
      <w:tr w:rsidR="00000000" w14:paraId="3AB44B57" w14:textId="77777777">
        <w:trPr>
          <w:divId w:val="970942500"/>
        </w:trPr>
        <w:tc>
          <w:tcPr>
            <w:tcW w:w="0" w:type="auto"/>
            <w:tcMar>
              <w:top w:w="30" w:type="dxa"/>
              <w:left w:w="30" w:type="dxa"/>
              <w:bottom w:w="30" w:type="dxa"/>
              <w:right w:w="30" w:type="dxa"/>
            </w:tcMar>
            <w:hideMark/>
          </w:tcPr>
          <w:p w14:paraId="71C30C47" w14:textId="77777777" w:rsidR="00000000" w:rsidRDefault="007409A3">
            <w:pPr>
              <w:rPr>
                <w:rFonts w:eastAsia="Times New Roman"/>
                <w:sz w:val="20"/>
                <w:szCs w:val="20"/>
              </w:rPr>
            </w:pPr>
            <w:r>
              <w:rPr>
                <w:rFonts w:ascii="inherit" w:eastAsia="Times New Roman" w:hAnsi="inherit"/>
                <w:sz w:val="20"/>
                <w:szCs w:val="20"/>
              </w:rPr>
              <w:t>Other comprehensive income (loss):</w:t>
            </w:r>
          </w:p>
        </w:tc>
        <w:tc>
          <w:tcPr>
            <w:tcW w:w="0" w:type="auto"/>
            <w:tcMar>
              <w:top w:w="30" w:type="dxa"/>
              <w:left w:w="30" w:type="dxa"/>
              <w:bottom w:w="30" w:type="dxa"/>
              <w:right w:w="30" w:type="dxa"/>
            </w:tcMar>
            <w:vAlign w:val="bottom"/>
            <w:hideMark/>
          </w:tcPr>
          <w:p w14:paraId="62BAF5BA" w14:textId="77777777" w:rsidR="00000000" w:rsidRDefault="007409A3">
            <w:pPr>
              <w:divId w:val="929047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71DD2D" w14:textId="77777777" w:rsidR="00000000" w:rsidRDefault="007409A3">
            <w:pPr>
              <w:divId w:val="669216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3EE3CF" w14:textId="77777777" w:rsidR="00000000" w:rsidRDefault="007409A3">
            <w:pPr>
              <w:divId w:val="894852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B65B95" w14:textId="77777777" w:rsidR="00000000" w:rsidRDefault="007409A3">
            <w:pPr>
              <w:divId w:val="6267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E445BC" w14:textId="77777777" w:rsidR="00000000" w:rsidRDefault="007409A3">
            <w:pPr>
              <w:divId w:val="1441804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5418A3" w14:textId="77777777" w:rsidR="00000000" w:rsidRDefault="007409A3">
            <w:pPr>
              <w:divId w:val="1232154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41E8CD" w14:textId="77777777" w:rsidR="00000000" w:rsidRDefault="007409A3">
            <w:pPr>
              <w:divId w:val="826089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8CD42B" w14:textId="77777777" w:rsidR="00000000" w:rsidRDefault="007409A3">
            <w:pPr>
              <w:divId w:val="1852454816"/>
              <w:rPr>
                <w:rFonts w:eastAsia="Times New Roman"/>
                <w:sz w:val="20"/>
                <w:szCs w:val="20"/>
              </w:rPr>
            </w:pPr>
            <w:r>
              <w:rPr>
                <w:rFonts w:ascii="inherit" w:eastAsia="Times New Roman" w:hAnsi="inherit"/>
                <w:sz w:val="20"/>
                <w:szCs w:val="20"/>
              </w:rPr>
              <w:t> </w:t>
            </w:r>
          </w:p>
        </w:tc>
      </w:tr>
      <w:tr w:rsidR="00000000" w14:paraId="4CEF15EB" w14:textId="77777777">
        <w:trPr>
          <w:divId w:val="970942500"/>
        </w:trPr>
        <w:tc>
          <w:tcPr>
            <w:tcW w:w="0" w:type="auto"/>
            <w:shd w:val="clear" w:color="auto" w:fill="CCEEFF"/>
            <w:tcMar>
              <w:top w:w="30" w:type="dxa"/>
              <w:left w:w="180" w:type="dxa"/>
              <w:bottom w:w="30" w:type="dxa"/>
              <w:right w:w="30" w:type="dxa"/>
            </w:tcMar>
            <w:hideMark/>
          </w:tcPr>
          <w:p w14:paraId="31BB1AA7" w14:textId="77777777" w:rsidR="00000000" w:rsidRDefault="007409A3">
            <w:pPr>
              <w:rPr>
                <w:rFonts w:eastAsia="Times New Roman"/>
                <w:sz w:val="20"/>
                <w:szCs w:val="20"/>
              </w:rPr>
            </w:pPr>
            <w:r>
              <w:rPr>
                <w:rFonts w:ascii="inherit" w:eastAsia="Times New Roman" w:hAnsi="inherit"/>
                <w:sz w:val="20"/>
                <w:szCs w:val="20"/>
              </w:rPr>
              <w:t>Net (losses) gains on derivative instruments </w:t>
            </w:r>
            <w:r>
              <w:rPr>
                <w:rFonts w:ascii="inherit" w:eastAsia="Times New Roman" w:hAnsi="inherit"/>
                <w:sz w:val="20"/>
                <w:szCs w:val="20"/>
              </w:rPr>
              <w:t>(net of tax of $0.6, $(1.5), $2.0 and $(0.6), respectively)</w:t>
            </w:r>
          </w:p>
        </w:tc>
        <w:tc>
          <w:tcPr>
            <w:tcW w:w="0" w:type="auto"/>
            <w:shd w:val="clear" w:color="auto" w:fill="CCEEFF"/>
            <w:tcMar>
              <w:top w:w="30" w:type="dxa"/>
              <w:left w:w="30" w:type="dxa"/>
              <w:bottom w:w="30" w:type="dxa"/>
              <w:right w:w="30" w:type="dxa"/>
            </w:tcMar>
            <w:vAlign w:val="bottom"/>
            <w:hideMark/>
          </w:tcPr>
          <w:p w14:paraId="71FA4E88" w14:textId="77777777" w:rsidR="00000000" w:rsidRDefault="007409A3">
            <w:pPr>
              <w:divId w:val="69351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A3BDC1" w14:textId="77777777" w:rsidR="00000000" w:rsidRDefault="007409A3">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66B362D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E2AD44" w14:textId="77777777" w:rsidR="00000000" w:rsidRDefault="007409A3">
            <w:pPr>
              <w:divId w:val="845511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DCC2A" w14:textId="77777777" w:rsidR="00000000" w:rsidRDefault="007409A3">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532E458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2DC620" w14:textId="77777777" w:rsidR="00000000" w:rsidRDefault="007409A3">
            <w:pPr>
              <w:divId w:val="1925340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16860D" w14:textId="77777777" w:rsidR="00000000" w:rsidRDefault="007409A3">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2F21850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FA25E1" w14:textId="77777777" w:rsidR="00000000" w:rsidRDefault="007409A3">
            <w:pPr>
              <w:divId w:val="562637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8C00A2" w14:textId="77777777" w:rsidR="00000000" w:rsidRDefault="007409A3">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7C00FCCC" w14:textId="77777777" w:rsidR="00000000" w:rsidRDefault="007409A3">
            <w:pPr>
              <w:rPr>
                <w:rFonts w:eastAsia="Times New Roman"/>
                <w:sz w:val="20"/>
                <w:szCs w:val="20"/>
              </w:rPr>
            </w:pPr>
          </w:p>
        </w:tc>
      </w:tr>
      <w:tr w:rsidR="00000000" w14:paraId="65854D95" w14:textId="77777777">
        <w:trPr>
          <w:divId w:val="970942500"/>
        </w:trPr>
        <w:tc>
          <w:tcPr>
            <w:tcW w:w="0" w:type="auto"/>
            <w:tcMar>
              <w:top w:w="30" w:type="dxa"/>
              <w:left w:w="180" w:type="dxa"/>
              <w:bottom w:w="30" w:type="dxa"/>
              <w:right w:w="30" w:type="dxa"/>
            </w:tcMar>
            <w:hideMark/>
          </w:tcPr>
          <w:p w14:paraId="0B28C34C" w14:textId="77777777" w:rsidR="00000000" w:rsidRDefault="007409A3">
            <w:pPr>
              <w:rPr>
                <w:rFonts w:eastAsia="Times New Roman"/>
                <w:sz w:val="20"/>
                <w:szCs w:val="20"/>
              </w:rPr>
            </w:pPr>
            <w:r>
              <w:rPr>
                <w:rFonts w:ascii="inherit" w:eastAsia="Times New Roman" w:hAnsi="inherit"/>
                <w:sz w:val="20"/>
                <w:szCs w:val="20"/>
              </w:rPr>
              <w:t>Reclassifications of net losses on derivative instruments (net of tax of $(0.2), $(0.2), $(0.5) and $(1.6), respectively)</w:t>
            </w:r>
          </w:p>
        </w:tc>
        <w:tc>
          <w:tcPr>
            <w:tcW w:w="0" w:type="auto"/>
            <w:tcMar>
              <w:top w:w="30" w:type="dxa"/>
              <w:left w:w="30" w:type="dxa"/>
              <w:bottom w:w="30" w:type="dxa"/>
              <w:right w:w="30" w:type="dxa"/>
            </w:tcMar>
            <w:vAlign w:val="bottom"/>
            <w:hideMark/>
          </w:tcPr>
          <w:p w14:paraId="35D8F5CE" w14:textId="77777777" w:rsidR="00000000" w:rsidRDefault="007409A3">
            <w:pPr>
              <w:divId w:val="785005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AA658"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33AC54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4156E9" w14:textId="77777777" w:rsidR="00000000" w:rsidRDefault="007409A3">
            <w:pPr>
              <w:divId w:val="1821850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B02FAA"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102172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E41380B" w14:textId="77777777" w:rsidR="00000000" w:rsidRDefault="007409A3">
            <w:pPr>
              <w:divId w:val="38012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0FE612"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17FA25E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28D78FE" w14:textId="77777777" w:rsidR="00000000" w:rsidRDefault="007409A3">
            <w:pPr>
              <w:divId w:val="804087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679332" w14:textId="77777777" w:rsidR="00000000" w:rsidRDefault="007409A3">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7886C6CB" w14:textId="77777777" w:rsidR="00000000" w:rsidRDefault="007409A3">
            <w:pPr>
              <w:rPr>
                <w:rFonts w:eastAsia="Times New Roman"/>
                <w:sz w:val="20"/>
                <w:szCs w:val="20"/>
              </w:rPr>
            </w:pPr>
          </w:p>
        </w:tc>
      </w:tr>
      <w:tr w:rsidR="00000000" w14:paraId="393B1FB5" w14:textId="77777777">
        <w:trPr>
          <w:divId w:val="970942500"/>
        </w:trPr>
        <w:tc>
          <w:tcPr>
            <w:tcW w:w="0" w:type="auto"/>
            <w:shd w:val="clear" w:color="auto" w:fill="CCEEFF"/>
            <w:tcMar>
              <w:top w:w="30" w:type="dxa"/>
              <w:left w:w="180" w:type="dxa"/>
              <w:bottom w:w="30" w:type="dxa"/>
              <w:right w:w="30" w:type="dxa"/>
            </w:tcMar>
            <w:hideMark/>
          </w:tcPr>
          <w:p w14:paraId="45FE4670" w14:textId="77777777" w:rsidR="00000000" w:rsidRDefault="007409A3">
            <w:pPr>
              <w:rPr>
                <w:rFonts w:eastAsia="Times New Roman"/>
                <w:sz w:val="20"/>
                <w:szCs w:val="20"/>
              </w:rPr>
            </w:pPr>
            <w:r>
              <w:rPr>
                <w:rFonts w:ascii="inherit" w:eastAsia="Times New Roman" w:hAnsi="inherit"/>
                <w:sz w:val="20"/>
                <w:szCs w:val="20"/>
              </w:rPr>
              <w:t>Foreign currency adjustments (net of tax of $2.7, $0.0, $(2.2) and $(0.1), respectively)</w:t>
            </w:r>
          </w:p>
        </w:tc>
        <w:tc>
          <w:tcPr>
            <w:tcW w:w="0" w:type="auto"/>
            <w:shd w:val="clear" w:color="auto" w:fill="CCEEFF"/>
            <w:tcMar>
              <w:top w:w="30" w:type="dxa"/>
              <w:left w:w="30" w:type="dxa"/>
              <w:bottom w:w="30" w:type="dxa"/>
              <w:right w:w="30" w:type="dxa"/>
            </w:tcMar>
            <w:vAlign w:val="bottom"/>
            <w:hideMark/>
          </w:tcPr>
          <w:p w14:paraId="46E11373" w14:textId="77777777" w:rsidR="00000000" w:rsidRDefault="007409A3">
            <w:pPr>
              <w:divId w:val="1297024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B3F7AC" w14:textId="77777777" w:rsidR="00000000" w:rsidRDefault="007409A3">
            <w:pPr>
              <w:jc w:val="right"/>
              <w:rPr>
                <w:rFonts w:eastAsia="Times New Roman"/>
                <w:sz w:val="20"/>
                <w:szCs w:val="20"/>
              </w:rPr>
            </w:pPr>
            <w:r>
              <w:rPr>
                <w:rFonts w:ascii="inherit" w:eastAsia="Times New Roman" w:hAnsi="inherit"/>
                <w:sz w:val="20"/>
                <w:szCs w:val="20"/>
              </w:rPr>
              <w:t>16.1</w:t>
            </w:r>
          </w:p>
        </w:tc>
        <w:tc>
          <w:tcPr>
            <w:tcW w:w="0" w:type="auto"/>
            <w:shd w:val="clear" w:color="auto" w:fill="CCEEFF"/>
            <w:vAlign w:val="bottom"/>
            <w:hideMark/>
          </w:tcPr>
          <w:p w14:paraId="6A31539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13E26" w14:textId="77777777" w:rsidR="00000000" w:rsidRDefault="007409A3">
            <w:pPr>
              <w:divId w:val="975718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99ED4F" w14:textId="77777777" w:rsidR="00000000" w:rsidRDefault="007409A3">
            <w:pPr>
              <w:jc w:val="right"/>
              <w:rPr>
                <w:rFonts w:eastAsia="Times New Roman"/>
                <w:sz w:val="20"/>
                <w:szCs w:val="20"/>
              </w:rPr>
            </w:pPr>
            <w:r>
              <w:rPr>
                <w:rFonts w:ascii="inherit" w:eastAsia="Times New Roman" w:hAnsi="inherit"/>
                <w:sz w:val="20"/>
                <w:szCs w:val="20"/>
              </w:rPr>
              <w:t>(82.0</w:t>
            </w:r>
          </w:p>
        </w:tc>
        <w:tc>
          <w:tcPr>
            <w:tcW w:w="0" w:type="auto"/>
            <w:shd w:val="clear" w:color="auto" w:fill="CCEEFF"/>
            <w:tcMar>
              <w:top w:w="30" w:type="dxa"/>
              <w:left w:w="0" w:type="dxa"/>
              <w:bottom w:w="30" w:type="dxa"/>
              <w:right w:w="30" w:type="dxa"/>
            </w:tcMar>
            <w:vAlign w:val="bottom"/>
            <w:hideMark/>
          </w:tcPr>
          <w:p w14:paraId="4E31975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87A6F4" w14:textId="77777777" w:rsidR="00000000" w:rsidRDefault="007409A3">
            <w:pPr>
              <w:divId w:val="2118326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1CC597" w14:textId="77777777" w:rsidR="00000000" w:rsidRDefault="007409A3">
            <w:pPr>
              <w:jc w:val="right"/>
              <w:rPr>
                <w:rFonts w:eastAsia="Times New Roman"/>
                <w:sz w:val="20"/>
                <w:szCs w:val="20"/>
              </w:rPr>
            </w:pPr>
            <w:r>
              <w:rPr>
                <w:rFonts w:ascii="inherit" w:eastAsia="Times New Roman" w:hAnsi="inherit"/>
                <w:sz w:val="20"/>
                <w:szCs w:val="20"/>
              </w:rPr>
              <w:t>(26.3</w:t>
            </w:r>
          </w:p>
        </w:tc>
        <w:tc>
          <w:tcPr>
            <w:tcW w:w="0" w:type="auto"/>
            <w:shd w:val="clear" w:color="auto" w:fill="CCEEFF"/>
            <w:tcMar>
              <w:top w:w="30" w:type="dxa"/>
              <w:left w:w="0" w:type="dxa"/>
              <w:bottom w:w="30" w:type="dxa"/>
              <w:right w:w="30" w:type="dxa"/>
            </w:tcMar>
            <w:vAlign w:val="bottom"/>
            <w:hideMark/>
          </w:tcPr>
          <w:p w14:paraId="54D521B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7B9764" w14:textId="77777777" w:rsidR="00000000" w:rsidRDefault="007409A3">
            <w:pPr>
              <w:divId w:val="199617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6BA15C" w14:textId="77777777" w:rsidR="00000000" w:rsidRDefault="007409A3">
            <w:pPr>
              <w:jc w:val="right"/>
              <w:rPr>
                <w:rFonts w:eastAsia="Times New Roman"/>
                <w:sz w:val="20"/>
                <w:szCs w:val="20"/>
              </w:rPr>
            </w:pPr>
            <w:r>
              <w:rPr>
                <w:rFonts w:ascii="inherit" w:eastAsia="Times New Roman" w:hAnsi="inherit"/>
                <w:sz w:val="20"/>
                <w:szCs w:val="20"/>
              </w:rPr>
              <w:t>(23.8</w:t>
            </w:r>
          </w:p>
        </w:tc>
        <w:tc>
          <w:tcPr>
            <w:tcW w:w="0" w:type="auto"/>
            <w:shd w:val="clear" w:color="auto" w:fill="CCEEFF"/>
            <w:tcMar>
              <w:top w:w="30" w:type="dxa"/>
              <w:left w:w="0" w:type="dxa"/>
              <w:bottom w:w="30" w:type="dxa"/>
              <w:right w:w="30" w:type="dxa"/>
            </w:tcMar>
            <w:vAlign w:val="bottom"/>
            <w:hideMark/>
          </w:tcPr>
          <w:p w14:paraId="231A0B95" w14:textId="77777777" w:rsidR="00000000" w:rsidRDefault="007409A3">
            <w:pPr>
              <w:rPr>
                <w:rFonts w:eastAsia="Times New Roman"/>
                <w:sz w:val="20"/>
                <w:szCs w:val="20"/>
              </w:rPr>
            </w:pPr>
            <w:r>
              <w:rPr>
                <w:rFonts w:ascii="inherit" w:eastAsia="Times New Roman" w:hAnsi="inherit"/>
                <w:sz w:val="20"/>
                <w:szCs w:val="20"/>
              </w:rPr>
              <w:t>)</w:t>
            </w:r>
          </w:p>
        </w:tc>
      </w:tr>
      <w:tr w:rsidR="00000000" w14:paraId="06642FF8" w14:textId="77777777">
        <w:trPr>
          <w:divId w:val="970942500"/>
        </w:trPr>
        <w:tc>
          <w:tcPr>
            <w:tcW w:w="0" w:type="auto"/>
            <w:tcMar>
              <w:top w:w="30" w:type="dxa"/>
              <w:left w:w="180" w:type="dxa"/>
              <w:bottom w:w="30" w:type="dxa"/>
              <w:right w:w="30" w:type="dxa"/>
            </w:tcMar>
            <w:hideMark/>
          </w:tcPr>
          <w:p w14:paraId="2C3C2EA8" w14:textId="77777777" w:rsidR="00000000" w:rsidRDefault="007409A3">
            <w:pPr>
              <w:rPr>
                <w:rFonts w:eastAsia="Times New Roman"/>
                <w:sz w:val="20"/>
                <w:szCs w:val="20"/>
              </w:rPr>
            </w:pPr>
            <w:r>
              <w:rPr>
                <w:rFonts w:ascii="inherit" w:eastAsia="Times New Roman" w:hAnsi="inherit"/>
                <w:sz w:val="20"/>
                <w:szCs w:val="20"/>
              </w:rPr>
              <w:t>Benefit plans (net of tax of $(0.1), $(0.2), $(0.3) and $(0.5), respectively)</w:t>
            </w:r>
          </w:p>
        </w:tc>
        <w:tc>
          <w:tcPr>
            <w:tcW w:w="0" w:type="auto"/>
            <w:tcMar>
              <w:top w:w="30" w:type="dxa"/>
              <w:left w:w="30" w:type="dxa"/>
              <w:bottom w:w="30" w:type="dxa"/>
              <w:right w:w="30" w:type="dxa"/>
            </w:tcMar>
            <w:vAlign w:val="bottom"/>
            <w:hideMark/>
          </w:tcPr>
          <w:p w14:paraId="1BD6BCF3" w14:textId="77777777" w:rsidR="00000000" w:rsidRDefault="007409A3">
            <w:pPr>
              <w:divId w:val="1831291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1B688F"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6E86E4D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8067429" w14:textId="77777777" w:rsidR="00000000" w:rsidRDefault="007409A3">
            <w:pPr>
              <w:divId w:val="1052121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31133"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vAlign w:val="bottom"/>
            <w:hideMark/>
          </w:tcPr>
          <w:p w14:paraId="1CD7B63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A76D412" w14:textId="77777777" w:rsidR="00000000" w:rsidRDefault="007409A3">
            <w:pPr>
              <w:divId w:val="1803619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B279D3"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vAlign w:val="bottom"/>
            <w:hideMark/>
          </w:tcPr>
          <w:p w14:paraId="68F871D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E3404F2" w14:textId="77777777" w:rsidR="00000000" w:rsidRDefault="007409A3">
            <w:pPr>
              <w:divId w:val="46805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AE8876"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5EB5FAD2" w14:textId="77777777" w:rsidR="00000000" w:rsidRDefault="007409A3">
            <w:pPr>
              <w:rPr>
                <w:rFonts w:eastAsia="Times New Roman"/>
                <w:sz w:val="20"/>
                <w:szCs w:val="20"/>
              </w:rPr>
            </w:pPr>
          </w:p>
        </w:tc>
      </w:tr>
      <w:tr w:rsidR="00000000" w14:paraId="4E1404C5" w14:textId="77777777">
        <w:trPr>
          <w:divId w:val="970942500"/>
        </w:trPr>
        <w:tc>
          <w:tcPr>
            <w:tcW w:w="0" w:type="auto"/>
            <w:shd w:val="clear" w:color="auto" w:fill="CCEEFF"/>
            <w:tcMar>
              <w:top w:w="30" w:type="dxa"/>
              <w:left w:w="30" w:type="dxa"/>
              <w:bottom w:w="30" w:type="dxa"/>
              <w:right w:w="30" w:type="dxa"/>
            </w:tcMar>
            <w:hideMark/>
          </w:tcPr>
          <w:p w14:paraId="4C91033A" w14:textId="77777777" w:rsidR="00000000" w:rsidRDefault="007409A3">
            <w:pPr>
              <w:rPr>
                <w:rFonts w:eastAsia="Times New Roman"/>
                <w:sz w:val="20"/>
                <w:szCs w:val="20"/>
              </w:rPr>
            </w:pPr>
            <w:r>
              <w:rPr>
                <w:rFonts w:ascii="inherit" w:eastAsia="Times New Roman" w:hAnsi="inherit"/>
                <w:sz w:val="20"/>
                <w:szCs w:val="20"/>
              </w:rPr>
              <w:t>Other comprehensive income (loss)</w:t>
            </w:r>
          </w:p>
        </w:tc>
        <w:tc>
          <w:tcPr>
            <w:tcW w:w="0" w:type="auto"/>
            <w:shd w:val="clear" w:color="auto" w:fill="CCEEFF"/>
            <w:tcMar>
              <w:top w:w="30" w:type="dxa"/>
              <w:left w:w="30" w:type="dxa"/>
              <w:bottom w:w="30" w:type="dxa"/>
              <w:right w:w="30" w:type="dxa"/>
            </w:tcMar>
            <w:vAlign w:val="bottom"/>
            <w:hideMark/>
          </w:tcPr>
          <w:p w14:paraId="7235A282" w14:textId="77777777" w:rsidR="00000000" w:rsidRDefault="007409A3">
            <w:pPr>
              <w:divId w:val="1488088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A83849" w14:textId="77777777" w:rsidR="00000000" w:rsidRDefault="007409A3">
            <w:pPr>
              <w:jc w:val="right"/>
              <w:rPr>
                <w:rFonts w:eastAsia="Times New Roman"/>
                <w:sz w:val="20"/>
                <w:szCs w:val="20"/>
              </w:rPr>
            </w:pPr>
            <w:r>
              <w:rPr>
                <w:rFonts w:ascii="inherit" w:eastAsia="Times New Roman" w:hAnsi="inherit"/>
                <w:sz w:val="20"/>
                <w:szCs w:val="20"/>
              </w:rPr>
              <w:t>15.4</w:t>
            </w:r>
          </w:p>
        </w:tc>
        <w:tc>
          <w:tcPr>
            <w:tcW w:w="0" w:type="auto"/>
            <w:tcBorders>
              <w:top w:val="single" w:sz="6" w:space="0" w:color="000000"/>
            </w:tcBorders>
            <w:shd w:val="clear" w:color="auto" w:fill="CCEEFF"/>
            <w:vAlign w:val="bottom"/>
            <w:hideMark/>
          </w:tcPr>
          <w:p w14:paraId="6684011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2AAE83" w14:textId="77777777" w:rsidR="00000000" w:rsidRDefault="007409A3">
            <w:pPr>
              <w:divId w:val="109515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75CBA8" w14:textId="77777777" w:rsidR="00000000" w:rsidRDefault="007409A3">
            <w:pPr>
              <w:jc w:val="right"/>
              <w:rPr>
                <w:rFonts w:eastAsia="Times New Roman"/>
                <w:sz w:val="20"/>
                <w:szCs w:val="20"/>
              </w:rPr>
            </w:pPr>
            <w:r>
              <w:rPr>
                <w:rFonts w:ascii="inherit" w:eastAsia="Times New Roman" w:hAnsi="inherit"/>
                <w:sz w:val="20"/>
                <w:szCs w:val="20"/>
              </w:rPr>
              <w:t>(77.5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B12AD7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94B7D9" w14:textId="77777777" w:rsidR="00000000" w:rsidRDefault="007409A3">
            <w:pPr>
              <w:divId w:val="1905598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5DB39B" w14:textId="77777777" w:rsidR="00000000" w:rsidRDefault="007409A3">
            <w:pPr>
              <w:jc w:val="right"/>
              <w:rPr>
                <w:rFonts w:eastAsia="Times New Roman"/>
                <w:sz w:val="20"/>
                <w:szCs w:val="20"/>
              </w:rPr>
            </w:pPr>
            <w:r>
              <w:rPr>
                <w:rFonts w:ascii="inherit" w:eastAsia="Times New Roman" w:hAnsi="inherit"/>
                <w:sz w:val="20"/>
                <w:szCs w:val="20"/>
              </w:rPr>
              <w:t>(28.4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FC02ED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D25077" w14:textId="77777777" w:rsidR="00000000" w:rsidRDefault="007409A3">
            <w:pPr>
              <w:divId w:val="4677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65B4F5" w14:textId="77777777" w:rsidR="00000000" w:rsidRDefault="007409A3">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5DBD8AC" w14:textId="77777777" w:rsidR="00000000" w:rsidRDefault="007409A3">
            <w:pPr>
              <w:rPr>
                <w:rFonts w:eastAsia="Times New Roman"/>
                <w:sz w:val="20"/>
                <w:szCs w:val="20"/>
              </w:rPr>
            </w:pPr>
            <w:r>
              <w:rPr>
                <w:rFonts w:ascii="inherit" w:eastAsia="Times New Roman" w:hAnsi="inherit"/>
                <w:sz w:val="20"/>
                <w:szCs w:val="20"/>
              </w:rPr>
              <w:t>)</w:t>
            </w:r>
          </w:p>
        </w:tc>
      </w:tr>
      <w:tr w:rsidR="00000000" w14:paraId="0C51E102" w14:textId="77777777">
        <w:trPr>
          <w:divId w:val="970942500"/>
        </w:trPr>
        <w:tc>
          <w:tcPr>
            <w:tcW w:w="0" w:type="auto"/>
            <w:tcMar>
              <w:top w:w="30" w:type="dxa"/>
              <w:left w:w="30" w:type="dxa"/>
              <w:bottom w:w="30" w:type="dxa"/>
              <w:right w:w="30" w:type="dxa"/>
            </w:tcMar>
            <w:vAlign w:val="bottom"/>
            <w:hideMark/>
          </w:tcPr>
          <w:p w14:paraId="7107C70A" w14:textId="77777777" w:rsidR="00000000" w:rsidRDefault="007409A3">
            <w:pPr>
              <w:rPr>
                <w:rFonts w:eastAsia="Times New Roman"/>
                <w:sz w:val="20"/>
                <w:szCs w:val="20"/>
              </w:rPr>
            </w:pPr>
            <w:r>
              <w:rPr>
                <w:rFonts w:ascii="inherit" w:eastAsia="Times New Roman" w:hAnsi="inherit"/>
                <w:sz w:val="20"/>
                <w:szCs w:val="20"/>
              </w:rPr>
              <w:t>Comprehensive (loss) income including noncontrolling interests</w:t>
            </w:r>
          </w:p>
        </w:tc>
        <w:tc>
          <w:tcPr>
            <w:tcW w:w="0" w:type="auto"/>
            <w:tcMar>
              <w:top w:w="30" w:type="dxa"/>
              <w:left w:w="30" w:type="dxa"/>
              <w:bottom w:w="30" w:type="dxa"/>
              <w:right w:w="30" w:type="dxa"/>
            </w:tcMar>
            <w:vAlign w:val="bottom"/>
            <w:hideMark/>
          </w:tcPr>
          <w:p w14:paraId="526BC3CB" w14:textId="77777777" w:rsidR="00000000" w:rsidRDefault="007409A3">
            <w:pPr>
              <w:divId w:val="1265184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4311A6" w14:textId="77777777" w:rsidR="00000000" w:rsidRDefault="007409A3">
            <w:pPr>
              <w:jc w:val="right"/>
              <w:rPr>
                <w:rFonts w:eastAsia="Times New Roman"/>
                <w:sz w:val="20"/>
                <w:szCs w:val="20"/>
              </w:rPr>
            </w:pPr>
            <w:r>
              <w:rPr>
                <w:rFonts w:ascii="inherit" w:eastAsia="Times New Roman" w:hAnsi="inherit"/>
                <w:sz w:val="20"/>
                <w:szCs w:val="20"/>
              </w:rPr>
              <w:t>(31.1</w:t>
            </w:r>
          </w:p>
        </w:tc>
        <w:tc>
          <w:tcPr>
            <w:tcW w:w="0" w:type="auto"/>
            <w:tcBorders>
              <w:top w:val="single" w:sz="6" w:space="0" w:color="000000"/>
            </w:tcBorders>
            <w:tcMar>
              <w:top w:w="30" w:type="dxa"/>
              <w:left w:w="0" w:type="dxa"/>
              <w:bottom w:w="30" w:type="dxa"/>
              <w:right w:w="30" w:type="dxa"/>
            </w:tcMar>
            <w:vAlign w:val="bottom"/>
            <w:hideMark/>
          </w:tcPr>
          <w:p w14:paraId="2708CB0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62589D" w14:textId="77777777" w:rsidR="00000000" w:rsidRDefault="007409A3">
            <w:pPr>
              <w:divId w:val="1576813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EE3CED" w14:textId="77777777" w:rsidR="00000000" w:rsidRDefault="007409A3">
            <w:pPr>
              <w:jc w:val="right"/>
              <w:rPr>
                <w:rFonts w:eastAsia="Times New Roman"/>
                <w:sz w:val="20"/>
                <w:szCs w:val="20"/>
              </w:rPr>
            </w:pPr>
            <w:r>
              <w:rPr>
                <w:rFonts w:ascii="inherit" w:eastAsia="Times New Roman" w:hAnsi="inherit"/>
                <w:sz w:val="20"/>
                <w:szCs w:val="20"/>
              </w:rPr>
              <w:t>(89.2</w:t>
            </w:r>
          </w:p>
        </w:tc>
        <w:tc>
          <w:tcPr>
            <w:tcW w:w="0" w:type="auto"/>
            <w:tcBorders>
              <w:top w:val="single" w:sz="6" w:space="0" w:color="000000"/>
            </w:tcBorders>
            <w:tcMar>
              <w:top w:w="30" w:type="dxa"/>
              <w:left w:w="0" w:type="dxa"/>
              <w:bottom w:w="30" w:type="dxa"/>
              <w:right w:w="30" w:type="dxa"/>
            </w:tcMar>
            <w:vAlign w:val="bottom"/>
            <w:hideMark/>
          </w:tcPr>
          <w:p w14:paraId="78A42B4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1D6B88" w14:textId="77777777" w:rsidR="00000000" w:rsidRDefault="007409A3">
            <w:pPr>
              <w:divId w:val="707486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B31C57" w14:textId="77777777" w:rsidR="00000000" w:rsidRDefault="007409A3">
            <w:pPr>
              <w:jc w:val="right"/>
              <w:rPr>
                <w:rFonts w:eastAsia="Times New Roman"/>
                <w:sz w:val="20"/>
                <w:szCs w:val="20"/>
              </w:rPr>
            </w:pPr>
            <w:r>
              <w:rPr>
                <w:rFonts w:ascii="inherit" w:eastAsia="Times New Roman" w:hAnsi="inherit"/>
                <w:sz w:val="20"/>
                <w:szCs w:val="20"/>
              </w:rPr>
              <w:t>410.3</w:t>
            </w:r>
          </w:p>
        </w:tc>
        <w:tc>
          <w:tcPr>
            <w:tcW w:w="0" w:type="auto"/>
            <w:tcBorders>
              <w:top w:val="single" w:sz="6" w:space="0" w:color="000000"/>
            </w:tcBorders>
            <w:vAlign w:val="bottom"/>
            <w:hideMark/>
          </w:tcPr>
          <w:p w14:paraId="7E5330E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89406D" w14:textId="77777777" w:rsidR="00000000" w:rsidRDefault="007409A3">
            <w:pPr>
              <w:divId w:val="1531333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797C54" w14:textId="77777777" w:rsidR="00000000" w:rsidRDefault="007409A3">
            <w:pPr>
              <w:jc w:val="right"/>
              <w:rPr>
                <w:rFonts w:eastAsia="Times New Roman"/>
                <w:sz w:val="20"/>
                <w:szCs w:val="20"/>
              </w:rPr>
            </w:pPr>
            <w:r>
              <w:rPr>
                <w:rFonts w:ascii="inherit" w:eastAsia="Times New Roman" w:hAnsi="inherit"/>
                <w:sz w:val="20"/>
                <w:szCs w:val="20"/>
              </w:rPr>
              <w:t>812.0</w:t>
            </w:r>
          </w:p>
        </w:tc>
        <w:tc>
          <w:tcPr>
            <w:tcW w:w="0" w:type="auto"/>
            <w:tcBorders>
              <w:top w:val="single" w:sz="6" w:space="0" w:color="000000"/>
            </w:tcBorders>
            <w:vAlign w:val="bottom"/>
            <w:hideMark/>
          </w:tcPr>
          <w:p w14:paraId="63A3571D" w14:textId="77777777" w:rsidR="00000000" w:rsidRDefault="007409A3">
            <w:pPr>
              <w:rPr>
                <w:rFonts w:eastAsia="Times New Roman"/>
                <w:sz w:val="20"/>
                <w:szCs w:val="20"/>
              </w:rPr>
            </w:pPr>
          </w:p>
        </w:tc>
      </w:tr>
      <w:tr w:rsidR="00000000" w14:paraId="130FB777" w14:textId="77777777">
        <w:trPr>
          <w:divId w:val="970942500"/>
        </w:trPr>
        <w:tc>
          <w:tcPr>
            <w:tcW w:w="0" w:type="auto"/>
            <w:shd w:val="clear" w:color="auto" w:fill="CCEEFF"/>
            <w:tcMar>
              <w:top w:w="30" w:type="dxa"/>
              <w:left w:w="30" w:type="dxa"/>
              <w:bottom w:w="30" w:type="dxa"/>
              <w:right w:w="30" w:type="dxa"/>
            </w:tcMar>
            <w:vAlign w:val="bottom"/>
            <w:hideMark/>
          </w:tcPr>
          <w:p w14:paraId="3C31CBAA" w14:textId="77777777" w:rsidR="00000000" w:rsidRDefault="007409A3">
            <w:pPr>
              <w:rPr>
                <w:rFonts w:eastAsia="Times New Roman"/>
                <w:sz w:val="20"/>
                <w:szCs w:val="20"/>
              </w:rPr>
            </w:pPr>
            <w:r>
              <w:rPr>
                <w:rFonts w:ascii="inherit" w:eastAsia="Times New Roman" w:hAnsi="inherit"/>
                <w:sz w:val="20"/>
                <w:szCs w:val="20"/>
              </w:rPr>
              <w:t>Add comprehensive loss (deduct comprehensive income) attributable to noncontrolling interests, principally in AmeriGas Partners</w:t>
            </w:r>
          </w:p>
        </w:tc>
        <w:tc>
          <w:tcPr>
            <w:tcW w:w="0" w:type="auto"/>
            <w:shd w:val="clear" w:color="auto" w:fill="CCEEFF"/>
            <w:tcMar>
              <w:top w:w="30" w:type="dxa"/>
              <w:left w:w="30" w:type="dxa"/>
              <w:bottom w:w="30" w:type="dxa"/>
              <w:right w:w="30" w:type="dxa"/>
            </w:tcMar>
            <w:vAlign w:val="bottom"/>
            <w:hideMark/>
          </w:tcPr>
          <w:p w14:paraId="5D5F0C9A" w14:textId="77777777" w:rsidR="00000000" w:rsidRDefault="007409A3">
            <w:pPr>
              <w:divId w:val="110559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73539A" w14:textId="77777777" w:rsidR="00000000" w:rsidRDefault="007409A3">
            <w:pPr>
              <w:jc w:val="right"/>
              <w:rPr>
                <w:rFonts w:eastAsia="Times New Roman"/>
                <w:sz w:val="20"/>
                <w:szCs w:val="20"/>
              </w:rPr>
            </w:pPr>
            <w:r>
              <w:rPr>
                <w:rFonts w:ascii="inherit" w:eastAsia="Times New Roman" w:hAnsi="inherit"/>
                <w:sz w:val="20"/>
                <w:szCs w:val="20"/>
              </w:rPr>
              <w:t>44.6</w:t>
            </w:r>
          </w:p>
        </w:tc>
        <w:tc>
          <w:tcPr>
            <w:tcW w:w="0" w:type="auto"/>
            <w:tcBorders>
              <w:bottom w:val="single" w:sz="6" w:space="0" w:color="000000"/>
            </w:tcBorders>
            <w:shd w:val="clear" w:color="auto" w:fill="CCEEFF"/>
            <w:vAlign w:val="bottom"/>
            <w:hideMark/>
          </w:tcPr>
          <w:p w14:paraId="3D5B04C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2105D" w14:textId="77777777" w:rsidR="00000000" w:rsidRDefault="007409A3">
            <w:pPr>
              <w:divId w:val="1455363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CABF18" w14:textId="77777777" w:rsidR="00000000" w:rsidRDefault="007409A3">
            <w:pPr>
              <w:jc w:val="right"/>
              <w:rPr>
                <w:rFonts w:eastAsia="Times New Roman"/>
                <w:sz w:val="20"/>
                <w:szCs w:val="20"/>
              </w:rPr>
            </w:pPr>
            <w:r>
              <w:rPr>
                <w:rFonts w:ascii="inherit" w:eastAsia="Times New Roman" w:hAnsi="inherit"/>
                <w:sz w:val="20"/>
                <w:szCs w:val="20"/>
              </w:rPr>
              <w:t>64.1</w:t>
            </w:r>
          </w:p>
        </w:tc>
        <w:tc>
          <w:tcPr>
            <w:tcW w:w="0" w:type="auto"/>
            <w:tcBorders>
              <w:bottom w:val="single" w:sz="6" w:space="0" w:color="000000"/>
            </w:tcBorders>
            <w:shd w:val="clear" w:color="auto" w:fill="CCEEFF"/>
            <w:vAlign w:val="bottom"/>
            <w:hideMark/>
          </w:tcPr>
          <w:p w14:paraId="7D11A02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91CD5" w14:textId="77777777" w:rsidR="00000000" w:rsidRDefault="007409A3">
            <w:pPr>
              <w:divId w:val="1943685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13ECB9" w14:textId="77777777" w:rsidR="00000000" w:rsidRDefault="007409A3">
            <w:pPr>
              <w:jc w:val="right"/>
              <w:rPr>
                <w:rFonts w:eastAsia="Times New Roman"/>
                <w:sz w:val="20"/>
                <w:szCs w:val="20"/>
              </w:rPr>
            </w:pPr>
            <w:r>
              <w:rPr>
                <w:rFonts w:ascii="inherit" w:eastAsia="Times New Roman" w:hAnsi="inherit"/>
                <w:sz w:val="20"/>
                <w:szCs w:val="20"/>
              </w:rPr>
              <w:t>(131.0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6D4AC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DA7868" w14:textId="77777777" w:rsidR="00000000" w:rsidRDefault="007409A3">
            <w:pPr>
              <w:divId w:val="1367833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49E588" w14:textId="77777777" w:rsidR="00000000" w:rsidRDefault="007409A3">
            <w:pPr>
              <w:jc w:val="right"/>
              <w:rPr>
                <w:rFonts w:eastAsia="Times New Roman"/>
                <w:sz w:val="20"/>
                <w:szCs w:val="20"/>
              </w:rPr>
            </w:pPr>
            <w:r>
              <w:rPr>
                <w:rFonts w:ascii="inherit" w:eastAsia="Times New Roman" w:hAnsi="inherit"/>
                <w:sz w:val="20"/>
                <w:szCs w:val="20"/>
              </w:rPr>
              <w:t>(135.9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DF74B46" w14:textId="77777777" w:rsidR="00000000" w:rsidRDefault="007409A3">
            <w:pPr>
              <w:rPr>
                <w:rFonts w:eastAsia="Times New Roman"/>
                <w:sz w:val="20"/>
                <w:szCs w:val="20"/>
              </w:rPr>
            </w:pPr>
            <w:r>
              <w:rPr>
                <w:rFonts w:ascii="inherit" w:eastAsia="Times New Roman" w:hAnsi="inherit"/>
                <w:sz w:val="20"/>
                <w:szCs w:val="20"/>
              </w:rPr>
              <w:t>)</w:t>
            </w:r>
          </w:p>
        </w:tc>
      </w:tr>
      <w:tr w:rsidR="00000000" w14:paraId="63A52CD3" w14:textId="77777777">
        <w:trPr>
          <w:divId w:val="970942500"/>
        </w:trPr>
        <w:tc>
          <w:tcPr>
            <w:tcW w:w="0" w:type="auto"/>
            <w:tcMar>
              <w:top w:w="30" w:type="dxa"/>
              <w:left w:w="30" w:type="dxa"/>
              <w:bottom w:w="30" w:type="dxa"/>
              <w:right w:w="30" w:type="dxa"/>
            </w:tcMar>
            <w:vAlign w:val="bottom"/>
            <w:hideMark/>
          </w:tcPr>
          <w:p w14:paraId="5CFE0D98" w14:textId="77777777" w:rsidR="00000000" w:rsidRDefault="007409A3">
            <w:pPr>
              <w:rPr>
                <w:rFonts w:eastAsia="Times New Roman"/>
                <w:sz w:val="20"/>
                <w:szCs w:val="20"/>
              </w:rPr>
            </w:pPr>
            <w:r>
              <w:rPr>
                <w:rFonts w:ascii="inherit" w:eastAsia="Times New Roman" w:hAnsi="inherit"/>
                <w:sz w:val="20"/>
                <w:szCs w:val="20"/>
              </w:rPr>
              <w:t>Comprehensive income (loss) attributable to UGI Corporation</w:t>
            </w:r>
          </w:p>
        </w:tc>
        <w:tc>
          <w:tcPr>
            <w:tcW w:w="0" w:type="auto"/>
            <w:tcMar>
              <w:top w:w="30" w:type="dxa"/>
              <w:left w:w="30" w:type="dxa"/>
              <w:bottom w:w="30" w:type="dxa"/>
              <w:right w:w="30" w:type="dxa"/>
            </w:tcMar>
            <w:vAlign w:val="bottom"/>
            <w:hideMark/>
          </w:tcPr>
          <w:p w14:paraId="195C775B" w14:textId="77777777" w:rsidR="00000000" w:rsidRDefault="007409A3">
            <w:pPr>
              <w:divId w:val="1908014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B5BB08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9110E6" w14:textId="77777777" w:rsidR="00000000" w:rsidRDefault="007409A3">
            <w:pPr>
              <w:jc w:val="right"/>
              <w:rPr>
                <w:rFonts w:eastAsia="Times New Roman"/>
                <w:sz w:val="20"/>
                <w:szCs w:val="20"/>
              </w:rPr>
            </w:pPr>
            <w:r>
              <w:rPr>
                <w:rFonts w:ascii="inherit" w:eastAsia="Times New Roman" w:hAnsi="inherit"/>
                <w:sz w:val="20"/>
                <w:szCs w:val="20"/>
              </w:rPr>
              <w:t>13.5</w:t>
            </w:r>
          </w:p>
        </w:tc>
        <w:tc>
          <w:tcPr>
            <w:tcW w:w="0" w:type="auto"/>
            <w:tcBorders>
              <w:bottom w:val="double" w:sz="6" w:space="0" w:color="000000"/>
            </w:tcBorders>
            <w:vAlign w:val="bottom"/>
            <w:hideMark/>
          </w:tcPr>
          <w:p w14:paraId="7342352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DFECF39" w14:textId="77777777" w:rsidR="00000000" w:rsidRDefault="007409A3">
            <w:pPr>
              <w:divId w:val="44456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60897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863FD8" w14:textId="77777777" w:rsidR="00000000" w:rsidRDefault="007409A3">
            <w:pPr>
              <w:jc w:val="right"/>
              <w:rPr>
                <w:rFonts w:eastAsia="Times New Roman"/>
                <w:sz w:val="20"/>
                <w:szCs w:val="20"/>
              </w:rPr>
            </w:pPr>
            <w:r>
              <w:rPr>
                <w:rFonts w:ascii="inherit" w:eastAsia="Times New Roman" w:hAnsi="inherit"/>
                <w:sz w:val="20"/>
                <w:szCs w:val="20"/>
              </w:rPr>
              <w:t>(25.1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E4C225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CEAB37" w14:textId="77777777" w:rsidR="00000000" w:rsidRDefault="007409A3">
            <w:pPr>
              <w:divId w:val="559801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8B329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F21EF35" w14:textId="77777777" w:rsidR="00000000" w:rsidRDefault="007409A3">
            <w:pPr>
              <w:jc w:val="right"/>
              <w:rPr>
                <w:rFonts w:eastAsia="Times New Roman"/>
                <w:sz w:val="20"/>
                <w:szCs w:val="20"/>
              </w:rPr>
            </w:pPr>
            <w:r>
              <w:rPr>
                <w:rFonts w:ascii="inherit" w:eastAsia="Times New Roman" w:hAnsi="inherit"/>
                <w:sz w:val="20"/>
                <w:szCs w:val="20"/>
              </w:rPr>
              <w:t>279.3</w:t>
            </w:r>
          </w:p>
        </w:tc>
        <w:tc>
          <w:tcPr>
            <w:tcW w:w="0" w:type="auto"/>
            <w:tcBorders>
              <w:bottom w:val="double" w:sz="6" w:space="0" w:color="000000"/>
            </w:tcBorders>
            <w:vAlign w:val="bottom"/>
            <w:hideMark/>
          </w:tcPr>
          <w:p w14:paraId="23E2780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239217" w14:textId="77777777" w:rsidR="00000000" w:rsidRDefault="007409A3">
            <w:pPr>
              <w:divId w:val="98067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A8454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775EB0F" w14:textId="77777777" w:rsidR="00000000" w:rsidRDefault="007409A3">
            <w:pPr>
              <w:jc w:val="right"/>
              <w:rPr>
                <w:rFonts w:eastAsia="Times New Roman"/>
                <w:sz w:val="20"/>
                <w:szCs w:val="20"/>
              </w:rPr>
            </w:pPr>
            <w:r>
              <w:rPr>
                <w:rFonts w:ascii="inherit" w:eastAsia="Times New Roman" w:hAnsi="inherit"/>
                <w:sz w:val="20"/>
                <w:szCs w:val="20"/>
              </w:rPr>
              <w:t>676.1</w:t>
            </w:r>
          </w:p>
        </w:tc>
        <w:tc>
          <w:tcPr>
            <w:tcW w:w="0" w:type="auto"/>
            <w:tcBorders>
              <w:bottom w:val="double" w:sz="6" w:space="0" w:color="000000"/>
            </w:tcBorders>
            <w:vAlign w:val="bottom"/>
            <w:hideMark/>
          </w:tcPr>
          <w:p w14:paraId="01C7A8D9" w14:textId="77777777" w:rsidR="00000000" w:rsidRDefault="007409A3">
            <w:pPr>
              <w:rPr>
                <w:rFonts w:eastAsia="Times New Roman"/>
                <w:sz w:val="20"/>
                <w:szCs w:val="20"/>
              </w:rPr>
            </w:pPr>
          </w:p>
        </w:tc>
      </w:tr>
    </w:tbl>
    <w:p w14:paraId="52B589FF" w14:textId="77777777" w:rsidR="00000000" w:rsidRDefault="007409A3">
      <w:pPr>
        <w:spacing w:line="288" w:lineRule="auto"/>
        <w:divId w:val="419369481"/>
        <w:rPr>
          <w:rFonts w:eastAsia="Times New Roman"/>
          <w:sz w:val="20"/>
          <w:szCs w:val="20"/>
        </w:rPr>
      </w:pPr>
      <w:r>
        <w:rPr>
          <w:rFonts w:ascii="inherit" w:eastAsia="Times New Roman" w:hAnsi="inherit"/>
          <w:sz w:val="20"/>
          <w:szCs w:val="20"/>
        </w:rPr>
        <w:t>See accompanying notes to condensed consolidated financial statements.</w:t>
      </w:r>
    </w:p>
    <w:p w14:paraId="197BE956" w14:textId="77777777" w:rsidR="00000000" w:rsidRDefault="007409A3">
      <w:pPr>
        <w:spacing w:line="288" w:lineRule="auto"/>
        <w:jc w:val="center"/>
        <w:rPr>
          <w:rFonts w:eastAsia="Times New Roman"/>
          <w:sz w:val="20"/>
          <w:szCs w:val="20"/>
        </w:rPr>
      </w:pPr>
    </w:p>
    <w:p w14:paraId="41B338B9" w14:textId="77777777" w:rsidR="00000000" w:rsidRDefault="007409A3">
      <w:pPr>
        <w:divId w:val="1952277237"/>
        <w:rPr>
          <w:rFonts w:eastAsia="Times New Roman"/>
          <w:sz w:val="20"/>
          <w:szCs w:val="20"/>
        </w:rPr>
      </w:pPr>
    </w:p>
    <w:p w14:paraId="1393D8B1" w14:textId="77777777" w:rsidR="00000000" w:rsidRDefault="007409A3">
      <w:pPr>
        <w:spacing w:line="288" w:lineRule="auto"/>
        <w:jc w:val="center"/>
        <w:divId w:val="1944654311"/>
        <w:rPr>
          <w:rFonts w:eastAsia="Times New Roman"/>
          <w:sz w:val="20"/>
          <w:szCs w:val="20"/>
        </w:rPr>
      </w:pPr>
      <w:r>
        <w:rPr>
          <w:rFonts w:ascii="inherit" w:eastAsia="Times New Roman" w:hAnsi="inherit"/>
          <w:sz w:val="20"/>
          <w:szCs w:val="20"/>
        </w:rPr>
        <w:t>8</w:t>
      </w:r>
    </w:p>
    <w:p w14:paraId="29ECBCB8" w14:textId="77777777" w:rsidR="00000000" w:rsidRDefault="007409A3">
      <w:pPr>
        <w:rPr>
          <w:rFonts w:eastAsia="Times New Roman"/>
          <w:sz w:val="20"/>
          <w:szCs w:val="20"/>
        </w:rPr>
      </w:pPr>
      <w:r>
        <w:rPr>
          <w:rFonts w:eastAsia="Times New Roman"/>
          <w:sz w:val="20"/>
          <w:szCs w:val="20"/>
        </w:rPr>
        <w:pict w14:anchorId="61B05360">
          <v:rect id="_x0000_i1034" style="width:0;height:1.5pt" o:hralign="center" o:hrstd="t" o:hr="t" fillcolor="#a0a0a0" stroked="f"/>
        </w:pict>
      </w:r>
    </w:p>
    <w:p w14:paraId="7A109E14" w14:textId="77777777" w:rsidR="00000000" w:rsidRDefault="007409A3">
      <w:pPr>
        <w:spacing w:line="288" w:lineRule="auto"/>
        <w:divId w:val="1403455034"/>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A8D7128" w14:textId="77777777" w:rsidR="00000000" w:rsidRDefault="007409A3">
      <w:pPr>
        <w:spacing w:line="288" w:lineRule="auto"/>
        <w:jc w:val="center"/>
        <w:divId w:val="1751267721"/>
        <w:rPr>
          <w:rFonts w:eastAsia="Times New Roman"/>
          <w:sz w:val="20"/>
          <w:szCs w:val="20"/>
        </w:rPr>
      </w:pPr>
      <w:r>
        <w:rPr>
          <w:rFonts w:ascii="inherit" w:eastAsia="Times New Roman" w:hAnsi="inherit"/>
          <w:b/>
          <w:bCs/>
          <w:sz w:val="20"/>
          <w:szCs w:val="20"/>
        </w:rPr>
        <w:t>UGI CORPORATION AND SUBSIDIARIES</w:t>
      </w:r>
    </w:p>
    <w:p w14:paraId="4F3AEA2A" w14:textId="77777777" w:rsidR="00000000" w:rsidRDefault="007409A3">
      <w:pPr>
        <w:divId w:val="1382095711"/>
        <w:rPr>
          <w:rFonts w:eastAsia="Times New Roman"/>
          <w:sz w:val="20"/>
          <w:szCs w:val="20"/>
        </w:rPr>
      </w:pPr>
    </w:p>
    <w:p w14:paraId="223636E9"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14E54078"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(unaudited)</w:t>
      </w:r>
    </w:p>
    <w:p w14:paraId="39E6FB6F"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6416"/>
        <w:gridCol w:w="105"/>
        <w:gridCol w:w="132"/>
        <w:gridCol w:w="601"/>
        <w:gridCol w:w="107"/>
        <w:gridCol w:w="105"/>
        <w:gridCol w:w="132"/>
        <w:gridCol w:w="601"/>
        <w:gridCol w:w="107"/>
      </w:tblGrid>
      <w:tr w:rsidR="00000000" w14:paraId="1676CBF8" w14:textId="77777777">
        <w:trPr>
          <w:divId w:val="1570308456"/>
        </w:trPr>
        <w:tc>
          <w:tcPr>
            <w:tcW w:w="0" w:type="auto"/>
            <w:gridSpan w:val="9"/>
            <w:vAlign w:val="center"/>
            <w:hideMark/>
          </w:tcPr>
          <w:p w14:paraId="6D48A1DF" w14:textId="77777777" w:rsidR="00000000" w:rsidRDefault="007409A3">
            <w:pPr>
              <w:spacing w:line="288" w:lineRule="auto"/>
              <w:jc w:val="center"/>
              <w:rPr>
                <w:rFonts w:eastAsia="Times New Roman"/>
                <w:sz w:val="20"/>
                <w:szCs w:val="20"/>
              </w:rPr>
            </w:pPr>
          </w:p>
        </w:tc>
      </w:tr>
      <w:tr w:rsidR="00000000" w14:paraId="3096441B" w14:textId="77777777">
        <w:trPr>
          <w:divId w:val="1570308456"/>
        </w:trPr>
        <w:tc>
          <w:tcPr>
            <w:tcW w:w="3900" w:type="pct"/>
            <w:vAlign w:val="center"/>
            <w:hideMark/>
          </w:tcPr>
          <w:p w14:paraId="667BA88E" w14:textId="77777777" w:rsidR="00000000" w:rsidRDefault="007409A3">
            <w:pPr>
              <w:rPr>
                <w:rFonts w:eastAsia="Times New Roman"/>
                <w:sz w:val="20"/>
                <w:szCs w:val="20"/>
              </w:rPr>
            </w:pPr>
          </w:p>
        </w:tc>
        <w:tc>
          <w:tcPr>
            <w:tcW w:w="50" w:type="pct"/>
            <w:vAlign w:val="center"/>
            <w:hideMark/>
          </w:tcPr>
          <w:p w14:paraId="30FE4A05" w14:textId="77777777" w:rsidR="00000000" w:rsidRDefault="007409A3">
            <w:pPr>
              <w:rPr>
                <w:rFonts w:eastAsia="Times New Roman"/>
                <w:sz w:val="20"/>
                <w:szCs w:val="20"/>
              </w:rPr>
            </w:pPr>
          </w:p>
        </w:tc>
        <w:tc>
          <w:tcPr>
            <w:tcW w:w="50" w:type="pct"/>
            <w:vAlign w:val="center"/>
            <w:hideMark/>
          </w:tcPr>
          <w:p w14:paraId="266A7404" w14:textId="77777777" w:rsidR="00000000" w:rsidRDefault="007409A3">
            <w:pPr>
              <w:rPr>
                <w:rFonts w:eastAsia="Times New Roman"/>
                <w:sz w:val="20"/>
                <w:szCs w:val="20"/>
              </w:rPr>
            </w:pPr>
          </w:p>
        </w:tc>
        <w:tc>
          <w:tcPr>
            <w:tcW w:w="400" w:type="pct"/>
            <w:vAlign w:val="center"/>
            <w:hideMark/>
          </w:tcPr>
          <w:p w14:paraId="5CF17AE5" w14:textId="77777777" w:rsidR="00000000" w:rsidRDefault="007409A3">
            <w:pPr>
              <w:rPr>
                <w:rFonts w:eastAsia="Times New Roman"/>
                <w:sz w:val="20"/>
                <w:szCs w:val="20"/>
              </w:rPr>
            </w:pPr>
          </w:p>
        </w:tc>
        <w:tc>
          <w:tcPr>
            <w:tcW w:w="50" w:type="pct"/>
            <w:vAlign w:val="center"/>
            <w:hideMark/>
          </w:tcPr>
          <w:p w14:paraId="37047AEF" w14:textId="77777777" w:rsidR="00000000" w:rsidRDefault="007409A3">
            <w:pPr>
              <w:rPr>
                <w:rFonts w:eastAsia="Times New Roman"/>
                <w:sz w:val="20"/>
                <w:szCs w:val="20"/>
              </w:rPr>
            </w:pPr>
          </w:p>
        </w:tc>
        <w:tc>
          <w:tcPr>
            <w:tcW w:w="50" w:type="pct"/>
            <w:vAlign w:val="center"/>
            <w:hideMark/>
          </w:tcPr>
          <w:p w14:paraId="41ECF133" w14:textId="77777777" w:rsidR="00000000" w:rsidRDefault="007409A3">
            <w:pPr>
              <w:rPr>
                <w:rFonts w:eastAsia="Times New Roman"/>
                <w:sz w:val="20"/>
                <w:szCs w:val="20"/>
              </w:rPr>
            </w:pPr>
          </w:p>
        </w:tc>
        <w:tc>
          <w:tcPr>
            <w:tcW w:w="50" w:type="pct"/>
            <w:vAlign w:val="center"/>
            <w:hideMark/>
          </w:tcPr>
          <w:p w14:paraId="39EE0B38" w14:textId="77777777" w:rsidR="00000000" w:rsidRDefault="007409A3">
            <w:pPr>
              <w:rPr>
                <w:rFonts w:eastAsia="Times New Roman"/>
                <w:sz w:val="20"/>
                <w:szCs w:val="20"/>
              </w:rPr>
            </w:pPr>
          </w:p>
        </w:tc>
        <w:tc>
          <w:tcPr>
            <w:tcW w:w="400" w:type="pct"/>
            <w:vAlign w:val="center"/>
            <w:hideMark/>
          </w:tcPr>
          <w:p w14:paraId="7C312713" w14:textId="77777777" w:rsidR="00000000" w:rsidRDefault="007409A3">
            <w:pPr>
              <w:rPr>
                <w:rFonts w:eastAsia="Times New Roman"/>
                <w:sz w:val="20"/>
                <w:szCs w:val="20"/>
              </w:rPr>
            </w:pPr>
          </w:p>
        </w:tc>
        <w:tc>
          <w:tcPr>
            <w:tcW w:w="50" w:type="pct"/>
            <w:vAlign w:val="center"/>
            <w:hideMark/>
          </w:tcPr>
          <w:p w14:paraId="04B50BE7" w14:textId="77777777" w:rsidR="00000000" w:rsidRDefault="007409A3">
            <w:pPr>
              <w:rPr>
                <w:rFonts w:eastAsia="Times New Roman"/>
                <w:sz w:val="20"/>
                <w:szCs w:val="20"/>
              </w:rPr>
            </w:pPr>
          </w:p>
        </w:tc>
      </w:tr>
      <w:tr w:rsidR="00000000" w14:paraId="3D7A9BA4" w14:textId="77777777">
        <w:trPr>
          <w:divId w:val="1570308456"/>
        </w:trPr>
        <w:tc>
          <w:tcPr>
            <w:tcW w:w="0" w:type="auto"/>
            <w:tcMar>
              <w:top w:w="30" w:type="dxa"/>
              <w:left w:w="30" w:type="dxa"/>
              <w:bottom w:w="30" w:type="dxa"/>
              <w:right w:w="30" w:type="dxa"/>
            </w:tcMar>
            <w:vAlign w:val="bottom"/>
            <w:hideMark/>
          </w:tcPr>
          <w:p w14:paraId="0FBF9993" w14:textId="77777777" w:rsidR="00000000" w:rsidRDefault="007409A3">
            <w:pPr>
              <w:divId w:val="580065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3671B" w14:textId="77777777" w:rsidR="00000000" w:rsidRDefault="007409A3">
            <w:pPr>
              <w:divId w:val="19734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475452" w14:textId="77777777" w:rsidR="00000000" w:rsidRDefault="007409A3">
            <w:pPr>
              <w:jc w:val="center"/>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br/>
            </w:r>
            <w:r>
              <w:rPr>
                <w:rFonts w:ascii="inherit" w:eastAsia="Times New Roman" w:hAnsi="inherit"/>
                <w:sz w:val="18"/>
                <w:szCs w:val="18"/>
              </w:rPr>
              <w:t>June 30,</w:t>
            </w:r>
          </w:p>
        </w:tc>
      </w:tr>
      <w:tr w:rsidR="00000000" w14:paraId="4AAD3542" w14:textId="77777777">
        <w:trPr>
          <w:divId w:val="1570308456"/>
        </w:trPr>
        <w:tc>
          <w:tcPr>
            <w:tcW w:w="0" w:type="auto"/>
            <w:tcMar>
              <w:top w:w="30" w:type="dxa"/>
              <w:left w:w="30" w:type="dxa"/>
              <w:bottom w:w="30" w:type="dxa"/>
              <w:right w:w="30" w:type="dxa"/>
            </w:tcMar>
            <w:vAlign w:val="bottom"/>
            <w:hideMark/>
          </w:tcPr>
          <w:p w14:paraId="23B1B1DB" w14:textId="77777777" w:rsidR="00000000" w:rsidRDefault="007409A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300D8C6" w14:textId="77777777" w:rsidR="00000000" w:rsidRDefault="007409A3">
            <w:pPr>
              <w:divId w:val="18618161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89294E"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63025519" w14:textId="77777777" w:rsidR="00000000" w:rsidRDefault="007409A3">
            <w:pPr>
              <w:divId w:val="1856778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879006"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5C3855E7" w14:textId="77777777">
        <w:trPr>
          <w:divId w:val="1570308456"/>
        </w:trPr>
        <w:tc>
          <w:tcPr>
            <w:tcW w:w="0" w:type="auto"/>
            <w:shd w:val="clear" w:color="auto" w:fill="CCEEFF"/>
            <w:tcMar>
              <w:top w:w="30" w:type="dxa"/>
              <w:left w:w="30" w:type="dxa"/>
              <w:bottom w:w="30" w:type="dxa"/>
              <w:right w:w="30" w:type="dxa"/>
            </w:tcMar>
            <w:hideMark/>
          </w:tcPr>
          <w:p w14:paraId="71E10136" w14:textId="77777777" w:rsidR="00000000" w:rsidRDefault="007409A3">
            <w:pPr>
              <w:rPr>
                <w:rFonts w:eastAsia="Times New Roman"/>
                <w:sz w:val="20"/>
                <w:szCs w:val="20"/>
              </w:rPr>
            </w:pPr>
            <w:r>
              <w:rPr>
                <w:rFonts w:ascii="inherit" w:eastAsia="Times New Roman" w:hAnsi="inherit"/>
                <w:b/>
                <w:bCs/>
                <w:sz w:val="20"/>
                <w:szCs w:val="20"/>
              </w:rPr>
              <w:t>CASH FLOWS FROM OPERATING ACTIVITIES</w:t>
            </w:r>
          </w:p>
        </w:tc>
        <w:tc>
          <w:tcPr>
            <w:tcW w:w="0" w:type="auto"/>
            <w:shd w:val="clear" w:color="auto" w:fill="CCEEFF"/>
            <w:tcMar>
              <w:top w:w="30" w:type="dxa"/>
              <w:left w:w="30" w:type="dxa"/>
              <w:bottom w:w="30" w:type="dxa"/>
              <w:right w:w="30" w:type="dxa"/>
            </w:tcMar>
            <w:vAlign w:val="bottom"/>
            <w:hideMark/>
          </w:tcPr>
          <w:p w14:paraId="5FF86575" w14:textId="77777777" w:rsidR="00000000" w:rsidRDefault="007409A3">
            <w:pPr>
              <w:divId w:val="510801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59289F" w14:textId="77777777" w:rsidR="00000000" w:rsidRDefault="007409A3">
            <w:pPr>
              <w:divId w:val="1008406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7843EA" w14:textId="77777777" w:rsidR="00000000" w:rsidRDefault="007409A3">
            <w:pPr>
              <w:divId w:val="17982586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D22DEB" w14:textId="77777777" w:rsidR="00000000" w:rsidRDefault="007409A3">
            <w:pPr>
              <w:divId w:val="671102012"/>
              <w:rPr>
                <w:rFonts w:eastAsia="Times New Roman"/>
                <w:sz w:val="20"/>
                <w:szCs w:val="20"/>
              </w:rPr>
            </w:pPr>
            <w:r>
              <w:rPr>
                <w:rFonts w:ascii="inherit" w:eastAsia="Times New Roman" w:hAnsi="inherit"/>
                <w:sz w:val="20"/>
                <w:szCs w:val="20"/>
              </w:rPr>
              <w:t> </w:t>
            </w:r>
          </w:p>
        </w:tc>
      </w:tr>
      <w:tr w:rsidR="00000000" w14:paraId="7880FE51" w14:textId="77777777">
        <w:trPr>
          <w:divId w:val="1570308456"/>
        </w:trPr>
        <w:tc>
          <w:tcPr>
            <w:tcW w:w="0" w:type="auto"/>
            <w:tcMar>
              <w:top w:w="30" w:type="dxa"/>
              <w:left w:w="420" w:type="dxa"/>
              <w:bottom w:w="30" w:type="dxa"/>
              <w:right w:w="30" w:type="dxa"/>
            </w:tcMar>
            <w:hideMark/>
          </w:tcPr>
          <w:p w14:paraId="78446E55" w14:textId="77777777" w:rsidR="00000000" w:rsidRDefault="007409A3">
            <w:pPr>
              <w:rPr>
                <w:rFonts w:eastAsia="Times New Roman"/>
                <w:sz w:val="20"/>
                <w:szCs w:val="20"/>
              </w:rPr>
            </w:pPr>
            <w:r>
              <w:rPr>
                <w:rFonts w:ascii="inherit" w:eastAsia="Times New Roman" w:hAnsi="inherit"/>
                <w:sz w:val="20"/>
                <w:szCs w:val="20"/>
              </w:rPr>
              <w:t>Net income including noncontrolling interests</w:t>
            </w:r>
          </w:p>
        </w:tc>
        <w:tc>
          <w:tcPr>
            <w:tcW w:w="0" w:type="auto"/>
            <w:tcMar>
              <w:top w:w="30" w:type="dxa"/>
              <w:left w:w="30" w:type="dxa"/>
              <w:bottom w:w="30" w:type="dxa"/>
              <w:right w:w="30" w:type="dxa"/>
            </w:tcMar>
            <w:vAlign w:val="bottom"/>
            <w:hideMark/>
          </w:tcPr>
          <w:p w14:paraId="7449B6E6" w14:textId="77777777" w:rsidR="00000000" w:rsidRDefault="007409A3">
            <w:pPr>
              <w:divId w:val="115292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FA97D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A0819B" w14:textId="77777777" w:rsidR="00000000" w:rsidRDefault="007409A3">
            <w:pPr>
              <w:jc w:val="right"/>
              <w:rPr>
                <w:rFonts w:eastAsia="Times New Roman"/>
                <w:sz w:val="20"/>
                <w:szCs w:val="20"/>
              </w:rPr>
            </w:pPr>
            <w:r>
              <w:rPr>
                <w:rFonts w:ascii="inherit" w:eastAsia="Times New Roman" w:hAnsi="inherit"/>
                <w:sz w:val="20"/>
                <w:szCs w:val="20"/>
              </w:rPr>
              <w:t>438.7</w:t>
            </w:r>
          </w:p>
        </w:tc>
        <w:tc>
          <w:tcPr>
            <w:tcW w:w="0" w:type="auto"/>
            <w:vAlign w:val="bottom"/>
            <w:hideMark/>
          </w:tcPr>
          <w:p w14:paraId="4A98D10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96E7F5" w14:textId="77777777" w:rsidR="00000000" w:rsidRDefault="007409A3">
            <w:pPr>
              <w:divId w:val="1675834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4D7E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FF3A5B" w14:textId="77777777" w:rsidR="00000000" w:rsidRDefault="007409A3">
            <w:pPr>
              <w:jc w:val="right"/>
              <w:rPr>
                <w:rFonts w:eastAsia="Times New Roman"/>
                <w:sz w:val="20"/>
                <w:szCs w:val="20"/>
              </w:rPr>
            </w:pPr>
            <w:r>
              <w:rPr>
                <w:rFonts w:ascii="inherit" w:eastAsia="Times New Roman" w:hAnsi="inherit"/>
                <w:sz w:val="20"/>
                <w:szCs w:val="20"/>
              </w:rPr>
              <w:t>830.2</w:t>
            </w:r>
          </w:p>
        </w:tc>
        <w:tc>
          <w:tcPr>
            <w:tcW w:w="0" w:type="auto"/>
            <w:vAlign w:val="bottom"/>
            <w:hideMark/>
          </w:tcPr>
          <w:p w14:paraId="3C6E8F6C" w14:textId="77777777" w:rsidR="00000000" w:rsidRDefault="007409A3">
            <w:pPr>
              <w:rPr>
                <w:rFonts w:eastAsia="Times New Roman"/>
                <w:sz w:val="20"/>
                <w:szCs w:val="20"/>
              </w:rPr>
            </w:pPr>
          </w:p>
        </w:tc>
      </w:tr>
      <w:tr w:rsidR="00000000" w14:paraId="4388A91C" w14:textId="77777777">
        <w:trPr>
          <w:divId w:val="1570308456"/>
        </w:trPr>
        <w:tc>
          <w:tcPr>
            <w:tcW w:w="0" w:type="auto"/>
            <w:shd w:val="clear" w:color="auto" w:fill="CCEEFF"/>
            <w:tcMar>
              <w:top w:w="30" w:type="dxa"/>
              <w:left w:w="420" w:type="dxa"/>
              <w:bottom w:w="30" w:type="dxa"/>
              <w:right w:w="30" w:type="dxa"/>
            </w:tcMar>
            <w:hideMark/>
          </w:tcPr>
          <w:p w14:paraId="07A972B3" w14:textId="77777777" w:rsidR="00000000" w:rsidRDefault="007409A3">
            <w:pPr>
              <w:rPr>
                <w:rFonts w:eastAsia="Times New Roman"/>
                <w:sz w:val="20"/>
                <w:szCs w:val="20"/>
              </w:rPr>
            </w:pPr>
            <w:r>
              <w:rPr>
                <w:rFonts w:ascii="inherit" w:eastAsia="Times New Roman" w:hAnsi="inherit"/>
                <w:sz w:val="20"/>
                <w:szCs w:val="20"/>
              </w:rPr>
              <w:t>Adjustments to reconcile net income including noncontrolling interests to net cash provided by operating activities:</w:t>
            </w:r>
          </w:p>
        </w:tc>
        <w:tc>
          <w:tcPr>
            <w:tcW w:w="0" w:type="auto"/>
            <w:shd w:val="clear" w:color="auto" w:fill="CCEEFF"/>
            <w:tcMar>
              <w:top w:w="30" w:type="dxa"/>
              <w:left w:w="30" w:type="dxa"/>
              <w:bottom w:w="30" w:type="dxa"/>
              <w:right w:w="30" w:type="dxa"/>
            </w:tcMar>
            <w:vAlign w:val="bottom"/>
            <w:hideMark/>
          </w:tcPr>
          <w:p w14:paraId="0AA1E784" w14:textId="77777777" w:rsidR="00000000" w:rsidRDefault="007409A3">
            <w:pPr>
              <w:divId w:val="1837501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3B660F" w14:textId="77777777" w:rsidR="00000000" w:rsidRDefault="007409A3">
            <w:pPr>
              <w:divId w:val="2110156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C6FC49" w14:textId="77777777" w:rsidR="00000000" w:rsidRDefault="007409A3">
            <w:pPr>
              <w:divId w:val="1100831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C91DCA" w14:textId="77777777" w:rsidR="00000000" w:rsidRDefault="007409A3">
            <w:pPr>
              <w:divId w:val="1040201398"/>
              <w:rPr>
                <w:rFonts w:eastAsia="Times New Roman"/>
                <w:sz w:val="20"/>
                <w:szCs w:val="20"/>
              </w:rPr>
            </w:pPr>
            <w:r>
              <w:rPr>
                <w:rFonts w:ascii="inherit" w:eastAsia="Times New Roman" w:hAnsi="inherit"/>
                <w:sz w:val="20"/>
                <w:szCs w:val="20"/>
              </w:rPr>
              <w:t> </w:t>
            </w:r>
          </w:p>
        </w:tc>
      </w:tr>
      <w:tr w:rsidR="00000000" w14:paraId="4087EE10" w14:textId="77777777">
        <w:trPr>
          <w:divId w:val="1570308456"/>
        </w:trPr>
        <w:tc>
          <w:tcPr>
            <w:tcW w:w="0" w:type="auto"/>
            <w:tcMar>
              <w:top w:w="30" w:type="dxa"/>
              <w:left w:w="780" w:type="dxa"/>
              <w:bottom w:w="30" w:type="dxa"/>
              <w:right w:w="30" w:type="dxa"/>
            </w:tcMar>
            <w:hideMark/>
          </w:tcPr>
          <w:p w14:paraId="6CCC6FCF" w14:textId="77777777" w:rsidR="00000000" w:rsidRDefault="007409A3">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14:paraId="79EA53D4" w14:textId="77777777" w:rsidR="00000000" w:rsidRDefault="007409A3">
            <w:pPr>
              <w:divId w:val="1966884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EE121" w14:textId="77777777" w:rsidR="00000000" w:rsidRDefault="007409A3">
            <w:pPr>
              <w:jc w:val="right"/>
              <w:rPr>
                <w:rFonts w:eastAsia="Times New Roman"/>
                <w:sz w:val="20"/>
                <w:szCs w:val="20"/>
              </w:rPr>
            </w:pPr>
            <w:r>
              <w:rPr>
                <w:rFonts w:ascii="inherit" w:eastAsia="Times New Roman" w:hAnsi="inherit"/>
                <w:sz w:val="20"/>
                <w:szCs w:val="20"/>
              </w:rPr>
              <w:t>330.0</w:t>
            </w:r>
          </w:p>
        </w:tc>
        <w:tc>
          <w:tcPr>
            <w:tcW w:w="0" w:type="auto"/>
            <w:vAlign w:val="bottom"/>
            <w:hideMark/>
          </w:tcPr>
          <w:p w14:paraId="432F85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1704E6" w14:textId="77777777" w:rsidR="00000000" w:rsidRDefault="007409A3">
            <w:pPr>
              <w:divId w:val="609892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23A493" w14:textId="77777777" w:rsidR="00000000" w:rsidRDefault="007409A3">
            <w:pPr>
              <w:jc w:val="right"/>
              <w:rPr>
                <w:rFonts w:eastAsia="Times New Roman"/>
                <w:sz w:val="20"/>
                <w:szCs w:val="20"/>
              </w:rPr>
            </w:pPr>
            <w:r>
              <w:rPr>
                <w:rFonts w:ascii="inherit" w:eastAsia="Times New Roman" w:hAnsi="inherit"/>
                <w:sz w:val="20"/>
                <w:szCs w:val="20"/>
              </w:rPr>
              <w:t>341.3</w:t>
            </w:r>
          </w:p>
        </w:tc>
        <w:tc>
          <w:tcPr>
            <w:tcW w:w="0" w:type="auto"/>
            <w:vAlign w:val="bottom"/>
            <w:hideMark/>
          </w:tcPr>
          <w:p w14:paraId="616D7E02" w14:textId="77777777" w:rsidR="00000000" w:rsidRDefault="007409A3">
            <w:pPr>
              <w:rPr>
                <w:rFonts w:eastAsia="Times New Roman"/>
                <w:sz w:val="20"/>
                <w:szCs w:val="20"/>
              </w:rPr>
            </w:pPr>
          </w:p>
        </w:tc>
      </w:tr>
      <w:tr w:rsidR="00000000" w14:paraId="4458AB81" w14:textId="77777777">
        <w:trPr>
          <w:divId w:val="1570308456"/>
        </w:trPr>
        <w:tc>
          <w:tcPr>
            <w:tcW w:w="0" w:type="auto"/>
            <w:shd w:val="clear" w:color="auto" w:fill="CCEEFF"/>
            <w:tcMar>
              <w:top w:w="30" w:type="dxa"/>
              <w:left w:w="780" w:type="dxa"/>
              <w:bottom w:w="30" w:type="dxa"/>
              <w:right w:w="30" w:type="dxa"/>
            </w:tcMar>
            <w:hideMark/>
          </w:tcPr>
          <w:p w14:paraId="39C4C5C3" w14:textId="77777777" w:rsidR="00000000" w:rsidRDefault="007409A3">
            <w:pPr>
              <w:rPr>
                <w:rFonts w:eastAsia="Times New Roman"/>
                <w:sz w:val="20"/>
                <w:szCs w:val="20"/>
              </w:rPr>
            </w:pPr>
            <w:r>
              <w:rPr>
                <w:rFonts w:ascii="inherit" w:eastAsia="Times New Roman" w:hAnsi="inherit"/>
                <w:sz w:val="20"/>
                <w:szCs w:val="20"/>
              </w:rPr>
              <w:t>Deferred income tax benefit, net</w:t>
            </w:r>
          </w:p>
        </w:tc>
        <w:tc>
          <w:tcPr>
            <w:tcW w:w="0" w:type="auto"/>
            <w:shd w:val="clear" w:color="auto" w:fill="CCEEFF"/>
            <w:tcMar>
              <w:top w:w="30" w:type="dxa"/>
              <w:left w:w="30" w:type="dxa"/>
              <w:bottom w:w="30" w:type="dxa"/>
              <w:right w:w="30" w:type="dxa"/>
            </w:tcMar>
            <w:vAlign w:val="bottom"/>
            <w:hideMark/>
          </w:tcPr>
          <w:p w14:paraId="4CE39D89" w14:textId="77777777" w:rsidR="00000000" w:rsidRDefault="007409A3">
            <w:pPr>
              <w:divId w:val="84156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1F667D" w14:textId="77777777" w:rsidR="00000000" w:rsidRDefault="007409A3">
            <w:pPr>
              <w:jc w:val="right"/>
              <w:rPr>
                <w:rFonts w:eastAsia="Times New Roman"/>
                <w:sz w:val="20"/>
                <w:szCs w:val="20"/>
              </w:rPr>
            </w:pPr>
            <w:r>
              <w:rPr>
                <w:rFonts w:ascii="inherit" w:eastAsia="Times New Roman" w:hAnsi="inherit"/>
                <w:sz w:val="20"/>
                <w:szCs w:val="20"/>
              </w:rPr>
              <w:t>(38.6</w:t>
            </w:r>
          </w:p>
        </w:tc>
        <w:tc>
          <w:tcPr>
            <w:tcW w:w="0" w:type="auto"/>
            <w:shd w:val="clear" w:color="auto" w:fill="CCEEFF"/>
            <w:tcMar>
              <w:top w:w="30" w:type="dxa"/>
              <w:left w:w="0" w:type="dxa"/>
              <w:bottom w:w="30" w:type="dxa"/>
              <w:right w:w="30" w:type="dxa"/>
            </w:tcMar>
            <w:vAlign w:val="bottom"/>
            <w:hideMark/>
          </w:tcPr>
          <w:p w14:paraId="76AB9B7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77AD5F" w14:textId="77777777" w:rsidR="00000000" w:rsidRDefault="007409A3">
            <w:pPr>
              <w:divId w:val="959609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42F5A4" w14:textId="77777777" w:rsidR="00000000" w:rsidRDefault="007409A3">
            <w:pPr>
              <w:jc w:val="right"/>
              <w:rPr>
                <w:rFonts w:eastAsia="Times New Roman"/>
                <w:sz w:val="20"/>
                <w:szCs w:val="20"/>
              </w:rPr>
            </w:pPr>
            <w:r>
              <w:rPr>
                <w:rFonts w:ascii="inherit" w:eastAsia="Times New Roman" w:hAnsi="inherit"/>
                <w:sz w:val="20"/>
                <w:szCs w:val="20"/>
              </w:rPr>
              <w:t>(182.5</w:t>
            </w:r>
          </w:p>
        </w:tc>
        <w:tc>
          <w:tcPr>
            <w:tcW w:w="0" w:type="auto"/>
            <w:shd w:val="clear" w:color="auto" w:fill="CCEEFF"/>
            <w:tcMar>
              <w:top w:w="30" w:type="dxa"/>
              <w:left w:w="0" w:type="dxa"/>
              <w:bottom w:w="30" w:type="dxa"/>
              <w:right w:w="30" w:type="dxa"/>
            </w:tcMar>
            <w:vAlign w:val="bottom"/>
            <w:hideMark/>
          </w:tcPr>
          <w:p w14:paraId="75D69680" w14:textId="77777777" w:rsidR="00000000" w:rsidRDefault="007409A3">
            <w:pPr>
              <w:rPr>
                <w:rFonts w:eastAsia="Times New Roman"/>
                <w:sz w:val="20"/>
                <w:szCs w:val="20"/>
              </w:rPr>
            </w:pPr>
            <w:r>
              <w:rPr>
                <w:rFonts w:ascii="inherit" w:eastAsia="Times New Roman" w:hAnsi="inherit"/>
                <w:sz w:val="20"/>
                <w:szCs w:val="20"/>
              </w:rPr>
              <w:t>)</w:t>
            </w:r>
          </w:p>
        </w:tc>
      </w:tr>
      <w:tr w:rsidR="00000000" w14:paraId="6149B95B" w14:textId="77777777">
        <w:trPr>
          <w:divId w:val="1570308456"/>
        </w:trPr>
        <w:tc>
          <w:tcPr>
            <w:tcW w:w="0" w:type="auto"/>
            <w:tcMar>
              <w:top w:w="30" w:type="dxa"/>
              <w:left w:w="780" w:type="dxa"/>
              <w:bottom w:w="30" w:type="dxa"/>
              <w:right w:w="30" w:type="dxa"/>
            </w:tcMar>
            <w:hideMark/>
          </w:tcPr>
          <w:p w14:paraId="18B84936" w14:textId="77777777" w:rsidR="00000000" w:rsidRDefault="007409A3">
            <w:pPr>
              <w:rPr>
                <w:rFonts w:eastAsia="Times New Roman"/>
                <w:sz w:val="20"/>
                <w:szCs w:val="20"/>
              </w:rPr>
            </w:pPr>
            <w:r>
              <w:rPr>
                <w:rFonts w:ascii="inherit" w:eastAsia="Times New Roman" w:hAnsi="inherit"/>
                <w:sz w:val="20"/>
                <w:szCs w:val="20"/>
              </w:rPr>
              <w:t>Provision for uncollectible accounts</w:t>
            </w:r>
          </w:p>
        </w:tc>
        <w:tc>
          <w:tcPr>
            <w:tcW w:w="0" w:type="auto"/>
            <w:tcMar>
              <w:top w:w="30" w:type="dxa"/>
              <w:left w:w="30" w:type="dxa"/>
              <w:bottom w:w="30" w:type="dxa"/>
              <w:right w:w="30" w:type="dxa"/>
            </w:tcMar>
            <w:vAlign w:val="bottom"/>
            <w:hideMark/>
          </w:tcPr>
          <w:p w14:paraId="70DD4BD2" w14:textId="77777777" w:rsidR="00000000" w:rsidRDefault="007409A3">
            <w:pPr>
              <w:divId w:val="86660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B2A1C2" w14:textId="77777777" w:rsidR="00000000" w:rsidRDefault="007409A3">
            <w:pPr>
              <w:jc w:val="right"/>
              <w:rPr>
                <w:rFonts w:eastAsia="Times New Roman"/>
                <w:sz w:val="20"/>
                <w:szCs w:val="20"/>
              </w:rPr>
            </w:pPr>
            <w:r>
              <w:rPr>
                <w:rFonts w:ascii="inherit" w:eastAsia="Times New Roman" w:hAnsi="inherit"/>
                <w:sz w:val="20"/>
                <w:szCs w:val="20"/>
              </w:rPr>
              <w:t>25.3</w:t>
            </w:r>
          </w:p>
        </w:tc>
        <w:tc>
          <w:tcPr>
            <w:tcW w:w="0" w:type="auto"/>
            <w:vAlign w:val="bottom"/>
            <w:hideMark/>
          </w:tcPr>
          <w:p w14:paraId="03F4940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DF9075" w14:textId="77777777" w:rsidR="00000000" w:rsidRDefault="007409A3">
            <w:pPr>
              <w:divId w:val="199175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5B006" w14:textId="77777777" w:rsidR="00000000" w:rsidRDefault="007409A3">
            <w:pPr>
              <w:jc w:val="right"/>
              <w:rPr>
                <w:rFonts w:eastAsia="Times New Roman"/>
                <w:sz w:val="20"/>
                <w:szCs w:val="20"/>
              </w:rPr>
            </w:pPr>
            <w:r>
              <w:rPr>
                <w:rFonts w:ascii="inherit" w:eastAsia="Times New Roman" w:hAnsi="inherit"/>
                <w:sz w:val="20"/>
                <w:szCs w:val="20"/>
              </w:rPr>
              <w:t>30.9</w:t>
            </w:r>
          </w:p>
        </w:tc>
        <w:tc>
          <w:tcPr>
            <w:tcW w:w="0" w:type="auto"/>
            <w:vAlign w:val="bottom"/>
            <w:hideMark/>
          </w:tcPr>
          <w:p w14:paraId="3C2E8FA6" w14:textId="77777777" w:rsidR="00000000" w:rsidRDefault="007409A3">
            <w:pPr>
              <w:rPr>
                <w:rFonts w:eastAsia="Times New Roman"/>
                <w:sz w:val="20"/>
                <w:szCs w:val="20"/>
              </w:rPr>
            </w:pPr>
          </w:p>
        </w:tc>
      </w:tr>
      <w:tr w:rsidR="00000000" w14:paraId="777B31BD" w14:textId="77777777">
        <w:trPr>
          <w:divId w:val="1570308456"/>
        </w:trPr>
        <w:tc>
          <w:tcPr>
            <w:tcW w:w="0" w:type="auto"/>
            <w:shd w:val="clear" w:color="auto" w:fill="CCEEFF"/>
            <w:tcMar>
              <w:top w:w="30" w:type="dxa"/>
              <w:left w:w="780" w:type="dxa"/>
              <w:bottom w:w="30" w:type="dxa"/>
              <w:right w:w="30" w:type="dxa"/>
            </w:tcMar>
            <w:hideMark/>
          </w:tcPr>
          <w:p w14:paraId="6458C108" w14:textId="77777777" w:rsidR="00000000" w:rsidRDefault="007409A3">
            <w:pPr>
              <w:rPr>
                <w:rFonts w:eastAsia="Times New Roman"/>
                <w:sz w:val="20"/>
                <w:szCs w:val="20"/>
              </w:rPr>
            </w:pPr>
            <w:r>
              <w:rPr>
                <w:rFonts w:ascii="inherit" w:eastAsia="Times New Roman" w:hAnsi="inherit"/>
                <w:sz w:val="20"/>
                <w:szCs w:val="20"/>
              </w:rPr>
              <w:t>Changes in unrealized gains and losses on derivative instruments</w:t>
            </w:r>
          </w:p>
        </w:tc>
        <w:tc>
          <w:tcPr>
            <w:tcW w:w="0" w:type="auto"/>
            <w:shd w:val="clear" w:color="auto" w:fill="CCEEFF"/>
            <w:tcMar>
              <w:top w:w="30" w:type="dxa"/>
              <w:left w:w="30" w:type="dxa"/>
              <w:bottom w:w="30" w:type="dxa"/>
              <w:right w:w="30" w:type="dxa"/>
            </w:tcMar>
            <w:vAlign w:val="bottom"/>
            <w:hideMark/>
          </w:tcPr>
          <w:p w14:paraId="3BF23C1A" w14:textId="77777777" w:rsidR="00000000" w:rsidRDefault="007409A3">
            <w:pPr>
              <w:divId w:val="1352798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F8965F" w14:textId="77777777" w:rsidR="00000000" w:rsidRDefault="007409A3">
            <w:pPr>
              <w:jc w:val="right"/>
              <w:rPr>
                <w:rFonts w:eastAsia="Times New Roman"/>
                <w:sz w:val="20"/>
                <w:szCs w:val="20"/>
              </w:rPr>
            </w:pPr>
            <w:r>
              <w:rPr>
                <w:rFonts w:ascii="inherit" w:eastAsia="Times New Roman" w:hAnsi="inherit"/>
                <w:sz w:val="20"/>
                <w:szCs w:val="20"/>
              </w:rPr>
              <w:t>200.7</w:t>
            </w:r>
          </w:p>
        </w:tc>
        <w:tc>
          <w:tcPr>
            <w:tcW w:w="0" w:type="auto"/>
            <w:shd w:val="clear" w:color="auto" w:fill="CCEEFF"/>
            <w:vAlign w:val="bottom"/>
            <w:hideMark/>
          </w:tcPr>
          <w:p w14:paraId="19ADAE0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FB0602" w14:textId="77777777" w:rsidR="00000000" w:rsidRDefault="007409A3">
            <w:pPr>
              <w:divId w:val="175536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225A09" w14:textId="77777777" w:rsidR="00000000" w:rsidRDefault="007409A3">
            <w:pPr>
              <w:jc w:val="right"/>
              <w:rPr>
                <w:rFonts w:eastAsia="Times New Roman"/>
                <w:sz w:val="20"/>
                <w:szCs w:val="20"/>
              </w:rPr>
            </w:pPr>
            <w:r>
              <w:rPr>
                <w:rFonts w:ascii="inherit" w:eastAsia="Times New Roman" w:hAnsi="inherit"/>
                <w:sz w:val="20"/>
                <w:szCs w:val="20"/>
              </w:rPr>
              <w:t>(54.0</w:t>
            </w:r>
          </w:p>
        </w:tc>
        <w:tc>
          <w:tcPr>
            <w:tcW w:w="0" w:type="auto"/>
            <w:shd w:val="clear" w:color="auto" w:fill="CCEEFF"/>
            <w:tcMar>
              <w:top w:w="30" w:type="dxa"/>
              <w:left w:w="0" w:type="dxa"/>
              <w:bottom w:w="30" w:type="dxa"/>
              <w:right w:w="30" w:type="dxa"/>
            </w:tcMar>
            <w:vAlign w:val="bottom"/>
            <w:hideMark/>
          </w:tcPr>
          <w:p w14:paraId="5BE4E6E8" w14:textId="77777777" w:rsidR="00000000" w:rsidRDefault="007409A3">
            <w:pPr>
              <w:rPr>
                <w:rFonts w:eastAsia="Times New Roman"/>
                <w:sz w:val="20"/>
                <w:szCs w:val="20"/>
              </w:rPr>
            </w:pPr>
            <w:r>
              <w:rPr>
                <w:rFonts w:ascii="inherit" w:eastAsia="Times New Roman" w:hAnsi="inherit"/>
                <w:sz w:val="20"/>
                <w:szCs w:val="20"/>
              </w:rPr>
              <w:t>)</w:t>
            </w:r>
          </w:p>
        </w:tc>
      </w:tr>
      <w:tr w:rsidR="00000000" w14:paraId="35CEBEEA" w14:textId="77777777">
        <w:trPr>
          <w:divId w:val="1570308456"/>
        </w:trPr>
        <w:tc>
          <w:tcPr>
            <w:tcW w:w="0" w:type="auto"/>
            <w:tcMar>
              <w:top w:w="30" w:type="dxa"/>
              <w:left w:w="780" w:type="dxa"/>
              <w:bottom w:w="30" w:type="dxa"/>
              <w:right w:w="30" w:type="dxa"/>
            </w:tcMar>
            <w:hideMark/>
          </w:tcPr>
          <w:p w14:paraId="4C30093C"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w:t>
            </w:r>
          </w:p>
        </w:tc>
        <w:tc>
          <w:tcPr>
            <w:tcW w:w="0" w:type="auto"/>
            <w:tcMar>
              <w:top w:w="30" w:type="dxa"/>
              <w:left w:w="30" w:type="dxa"/>
              <w:bottom w:w="30" w:type="dxa"/>
              <w:right w:w="30" w:type="dxa"/>
            </w:tcMar>
            <w:vAlign w:val="bottom"/>
            <w:hideMark/>
          </w:tcPr>
          <w:p w14:paraId="69DF1A16" w14:textId="77777777" w:rsidR="00000000" w:rsidRDefault="007409A3">
            <w:pPr>
              <w:divId w:val="607467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F8AF4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694F9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41E7BE5" w14:textId="77777777" w:rsidR="00000000" w:rsidRDefault="007409A3">
            <w:pPr>
              <w:divId w:val="1019507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83AA3A"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76264916" w14:textId="77777777" w:rsidR="00000000" w:rsidRDefault="007409A3">
            <w:pPr>
              <w:rPr>
                <w:rFonts w:eastAsia="Times New Roman"/>
                <w:sz w:val="20"/>
                <w:szCs w:val="20"/>
              </w:rPr>
            </w:pPr>
          </w:p>
        </w:tc>
      </w:tr>
      <w:tr w:rsidR="00000000" w14:paraId="208AEAF1" w14:textId="77777777">
        <w:trPr>
          <w:divId w:val="1570308456"/>
        </w:trPr>
        <w:tc>
          <w:tcPr>
            <w:tcW w:w="0" w:type="auto"/>
            <w:shd w:val="clear" w:color="auto" w:fill="CCEEFF"/>
            <w:tcMar>
              <w:top w:w="30" w:type="dxa"/>
              <w:left w:w="780" w:type="dxa"/>
              <w:bottom w:w="30" w:type="dxa"/>
              <w:right w:w="30" w:type="dxa"/>
            </w:tcMar>
            <w:hideMark/>
          </w:tcPr>
          <w:p w14:paraId="577EDC77" w14:textId="77777777" w:rsidR="00000000" w:rsidRDefault="007409A3">
            <w:pPr>
              <w:rPr>
                <w:rFonts w:eastAsia="Times New Roman"/>
                <w:sz w:val="20"/>
                <w:szCs w:val="20"/>
              </w:rPr>
            </w:pPr>
            <w:r>
              <w:rPr>
                <w:rFonts w:ascii="inherit" w:eastAsia="Times New Roman" w:hAnsi="inherit"/>
                <w:sz w:val="20"/>
                <w:szCs w:val="20"/>
              </w:rPr>
              <w:t>Loss on extinguishments of debt</w:t>
            </w:r>
          </w:p>
        </w:tc>
        <w:tc>
          <w:tcPr>
            <w:tcW w:w="0" w:type="auto"/>
            <w:shd w:val="clear" w:color="auto" w:fill="CCEEFF"/>
            <w:tcMar>
              <w:top w:w="30" w:type="dxa"/>
              <w:left w:w="30" w:type="dxa"/>
              <w:bottom w:w="30" w:type="dxa"/>
              <w:right w:w="30" w:type="dxa"/>
            </w:tcMar>
            <w:vAlign w:val="bottom"/>
            <w:hideMark/>
          </w:tcPr>
          <w:p w14:paraId="38DCA9AE" w14:textId="77777777" w:rsidR="00000000" w:rsidRDefault="007409A3">
            <w:pPr>
              <w:divId w:val="2012372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6659FF" w14:textId="77777777" w:rsidR="00000000" w:rsidRDefault="007409A3">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14:paraId="659740A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996A7D" w14:textId="77777777" w:rsidR="00000000" w:rsidRDefault="007409A3">
            <w:pPr>
              <w:divId w:val="718943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97335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99B394" w14:textId="77777777" w:rsidR="00000000" w:rsidRDefault="007409A3">
            <w:pPr>
              <w:rPr>
                <w:rFonts w:eastAsia="Times New Roman"/>
                <w:sz w:val="20"/>
                <w:szCs w:val="20"/>
              </w:rPr>
            </w:pPr>
          </w:p>
        </w:tc>
      </w:tr>
      <w:tr w:rsidR="00000000" w14:paraId="228647EC" w14:textId="77777777">
        <w:trPr>
          <w:divId w:val="1570308456"/>
        </w:trPr>
        <w:tc>
          <w:tcPr>
            <w:tcW w:w="0" w:type="auto"/>
            <w:tcMar>
              <w:top w:w="30" w:type="dxa"/>
              <w:left w:w="780" w:type="dxa"/>
              <w:bottom w:w="30" w:type="dxa"/>
              <w:right w:w="30" w:type="dxa"/>
            </w:tcMar>
            <w:hideMark/>
          </w:tcPr>
          <w:p w14:paraId="0C63DF8B" w14:textId="77777777" w:rsidR="00000000" w:rsidRDefault="007409A3">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30" w:type="dxa"/>
            </w:tcMar>
            <w:vAlign w:val="bottom"/>
            <w:hideMark/>
          </w:tcPr>
          <w:p w14:paraId="6E838F9D" w14:textId="77777777" w:rsidR="00000000" w:rsidRDefault="007409A3">
            <w:pPr>
              <w:divId w:val="1290549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97C1C" w14:textId="77777777" w:rsidR="00000000" w:rsidRDefault="007409A3">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7A8B249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707E709" w14:textId="77777777" w:rsidR="00000000" w:rsidRDefault="007409A3">
            <w:pPr>
              <w:divId w:val="589236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371C03" w14:textId="77777777" w:rsidR="00000000" w:rsidRDefault="007409A3">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7E3A6D76" w14:textId="77777777" w:rsidR="00000000" w:rsidRDefault="007409A3">
            <w:pPr>
              <w:rPr>
                <w:rFonts w:eastAsia="Times New Roman"/>
                <w:sz w:val="20"/>
                <w:szCs w:val="20"/>
              </w:rPr>
            </w:pPr>
          </w:p>
        </w:tc>
      </w:tr>
      <w:tr w:rsidR="00000000" w14:paraId="4115749A" w14:textId="77777777">
        <w:trPr>
          <w:divId w:val="1570308456"/>
        </w:trPr>
        <w:tc>
          <w:tcPr>
            <w:tcW w:w="0" w:type="auto"/>
            <w:shd w:val="clear" w:color="auto" w:fill="CCEEFF"/>
            <w:tcMar>
              <w:top w:w="30" w:type="dxa"/>
              <w:left w:w="780" w:type="dxa"/>
              <w:bottom w:w="30" w:type="dxa"/>
              <w:right w:w="30" w:type="dxa"/>
            </w:tcMar>
            <w:hideMark/>
          </w:tcPr>
          <w:p w14:paraId="1481EC8C" w14:textId="77777777" w:rsidR="00000000" w:rsidRDefault="007409A3">
            <w:pPr>
              <w:rPr>
                <w:rFonts w:eastAsia="Times New Roman"/>
                <w:sz w:val="20"/>
                <w:szCs w:val="20"/>
              </w:rPr>
            </w:pPr>
            <w:r>
              <w:rPr>
                <w:rFonts w:ascii="inherit" w:eastAsia="Times New Roman" w:hAnsi="inherit"/>
                <w:sz w:val="20"/>
                <w:szCs w:val="20"/>
              </w:rPr>
              <w:t>Net change in:</w:t>
            </w:r>
          </w:p>
        </w:tc>
        <w:tc>
          <w:tcPr>
            <w:tcW w:w="0" w:type="auto"/>
            <w:shd w:val="clear" w:color="auto" w:fill="CCEEFF"/>
            <w:tcMar>
              <w:top w:w="30" w:type="dxa"/>
              <w:left w:w="30" w:type="dxa"/>
              <w:bottom w:w="30" w:type="dxa"/>
              <w:right w:w="30" w:type="dxa"/>
            </w:tcMar>
            <w:vAlign w:val="bottom"/>
            <w:hideMark/>
          </w:tcPr>
          <w:p w14:paraId="575C7918" w14:textId="77777777" w:rsidR="00000000" w:rsidRDefault="007409A3">
            <w:pPr>
              <w:divId w:val="15720411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9E7D71" w14:textId="77777777" w:rsidR="00000000" w:rsidRDefault="007409A3">
            <w:pPr>
              <w:divId w:val="104617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3F04DD" w14:textId="77777777" w:rsidR="00000000" w:rsidRDefault="007409A3">
            <w:pPr>
              <w:divId w:val="1476713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AA3739" w14:textId="77777777" w:rsidR="00000000" w:rsidRDefault="007409A3">
            <w:pPr>
              <w:divId w:val="511722881"/>
              <w:rPr>
                <w:rFonts w:eastAsia="Times New Roman"/>
                <w:sz w:val="20"/>
                <w:szCs w:val="20"/>
              </w:rPr>
            </w:pPr>
            <w:r>
              <w:rPr>
                <w:rFonts w:ascii="inherit" w:eastAsia="Times New Roman" w:hAnsi="inherit"/>
                <w:sz w:val="20"/>
                <w:szCs w:val="20"/>
              </w:rPr>
              <w:t> </w:t>
            </w:r>
          </w:p>
        </w:tc>
      </w:tr>
      <w:tr w:rsidR="00000000" w14:paraId="4DD1285D" w14:textId="77777777">
        <w:trPr>
          <w:divId w:val="1570308456"/>
        </w:trPr>
        <w:tc>
          <w:tcPr>
            <w:tcW w:w="0" w:type="auto"/>
            <w:tcMar>
              <w:top w:w="30" w:type="dxa"/>
              <w:left w:w="1260" w:type="dxa"/>
              <w:bottom w:w="30" w:type="dxa"/>
              <w:right w:w="30" w:type="dxa"/>
            </w:tcMar>
            <w:hideMark/>
          </w:tcPr>
          <w:p w14:paraId="6F270B30" w14:textId="77777777" w:rsidR="00000000" w:rsidRDefault="007409A3">
            <w:pPr>
              <w:rPr>
                <w:rFonts w:eastAsia="Times New Roman"/>
                <w:sz w:val="20"/>
                <w:szCs w:val="20"/>
              </w:rPr>
            </w:pPr>
            <w:r>
              <w:rPr>
                <w:rFonts w:ascii="inherit" w:eastAsia="Times New Roman" w:hAnsi="inherit"/>
                <w:sz w:val="20"/>
                <w:szCs w:val="20"/>
              </w:rPr>
              <w:t>Accounts receivable and accrued utility revenues</w:t>
            </w:r>
          </w:p>
        </w:tc>
        <w:tc>
          <w:tcPr>
            <w:tcW w:w="0" w:type="auto"/>
            <w:tcMar>
              <w:top w:w="30" w:type="dxa"/>
              <w:left w:w="30" w:type="dxa"/>
              <w:bottom w:w="30" w:type="dxa"/>
              <w:right w:w="30" w:type="dxa"/>
            </w:tcMar>
            <w:vAlign w:val="bottom"/>
            <w:hideMark/>
          </w:tcPr>
          <w:p w14:paraId="47E52912" w14:textId="77777777" w:rsidR="00000000" w:rsidRDefault="007409A3">
            <w:pPr>
              <w:divId w:val="2117670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58276" w14:textId="77777777" w:rsidR="00000000" w:rsidRDefault="007409A3">
            <w:pPr>
              <w:jc w:val="right"/>
              <w:rPr>
                <w:rFonts w:eastAsia="Times New Roman"/>
                <w:sz w:val="20"/>
                <w:szCs w:val="20"/>
              </w:rPr>
            </w:pPr>
            <w:r>
              <w:rPr>
                <w:rFonts w:ascii="inherit" w:eastAsia="Times New Roman" w:hAnsi="inherit"/>
                <w:sz w:val="20"/>
                <w:szCs w:val="20"/>
              </w:rPr>
              <w:t>(51.3</w:t>
            </w:r>
          </w:p>
        </w:tc>
        <w:tc>
          <w:tcPr>
            <w:tcW w:w="0" w:type="auto"/>
            <w:tcMar>
              <w:top w:w="30" w:type="dxa"/>
              <w:left w:w="0" w:type="dxa"/>
              <w:bottom w:w="30" w:type="dxa"/>
              <w:right w:w="30" w:type="dxa"/>
            </w:tcMar>
            <w:vAlign w:val="bottom"/>
            <w:hideMark/>
          </w:tcPr>
          <w:p w14:paraId="7A4ACA6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447E1B" w14:textId="77777777" w:rsidR="00000000" w:rsidRDefault="007409A3">
            <w:pPr>
              <w:divId w:val="2104648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A6A8CD" w14:textId="77777777" w:rsidR="00000000" w:rsidRDefault="007409A3">
            <w:pPr>
              <w:jc w:val="right"/>
              <w:rPr>
                <w:rFonts w:eastAsia="Times New Roman"/>
                <w:sz w:val="20"/>
                <w:szCs w:val="20"/>
              </w:rPr>
            </w:pPr>
            <w:r>
              <w:rPr>
                <w:rFonts w:ascii="inherit" w:eastAsia="Times New Roman" w:hAnsi="inherit"/>
                <w:sz w:val="20"/>
                <w:szCs w:val="20"/>
              </w:rPr>
              <w:t>(202.1</w:t>
            </w:r>
          </w:p>
        </w:tc>
        <w:tc>
          <w:tcPr>
            <w:tcW w:w="0" w:type="auto"/>
            <w:tcMar>
              <w:top w:w="30" w:type="dxa"/>
              <w:left w:w="0" w:type="dxa"/>
              <w:bottom w:w="30" w:type="dxa"/>
              <w:right w:w="30" w:type="dxa"/>
            </w:tcMar>
            <w:vAlign w:val="bottom"/>
            <w:hideMark/>
          </w:tcPr>
          <w:p w14:paraId="6CA695E3" w14:textId="77777777" w:rsidR="00000000" w:rsidRDefault="007409A3">
            <w:pPr>
              <w:rPr>
                <w:rFonts w:eastAsia="Times New Roman"/>
                <w:sz w:val="20"/>
                <w:szCs w:val="20"/>
              </w:rPr>
            </w:pPr>
            <w:r>
              <w:rPr>
                <w:rFonts w:ascii="inherit" w:eastAsia="Times New Roman" w:hAnsi="inherit"/>
                <w:sz w:val="20"/>
                <w:szCs w:val="20"/>
              </w:rPr>
              <w:t>)</w:t>
            </w:r>
          </w:p>
        </w:tc>
      </w:tr>
      <w:tr w:rsidR="00000000" w14:paraId="6CBB406C" w14:textId="77777777">
        <w:trPr>
          <w:divId w:val="1570308456"/>
        </w:trPr>
        <w:tc>
          <w:tcPr>
            <w:tcW w:w="0" w:type="auto"/>
            <w:shd w:val="clear" w:color="auto" w:fill="CCEEFF"/>
            <w:tcMar>
              <w:top w:w="30" w:type="dxa"/>
              <w:left w:w="1260" w:type="dxa"/>
              <w:bottom w:w="30" w:type="dxa"/>
              <w:right w:w="30" w:type="dxa"/>
            </w:tcMar>
            <w:hideMark/>
          </w:tcPr>
          <w:p w14:paraId="6C065E36" w14:textId="77777777" w:rsidR="00000000" w:rsidRDefault="007409A3">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4B592312" w14:textId="77777777" w:rsidR="00000000" w:rsidRDefault="007409A3">
            <w:pPr>
              <w:divId w:val="442728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A34148" w14:textId="77777777" w:rsidR="00000000" w:rsidRDefault="007409A3">
            <w:pPr>
              <w:jc w:val="right"/>
              <w:rPr>
                <w:rFonts w:eastAsia="Times New Roman"/>
                <w:sz w:val="20"/>
                <w:szCs w:val="20"/>
              </w:rPr>
            </w:pPr>
            <w:r>
              <w:rPr>
                <w:rFonts w:ascii="inherit" w:eastAsia="Times New Roman" w:hAnsi="inherit"/>
                <w:sz w:val="20"/>
                <w:szCs w:val="20"/>
              </w:rPr>
              <w:t>101.2</w:t>
            </w:r>
          </w:p>
        </w:tc>
        <w:tc>
          <w:tcPr>
            <w:tcW w:w="0" w:type="auto"/>
            <w:shd w:val="clear" w:color="auto" w:fill="CCEEFF"/>
            <w:vAlign w:val="bottom"/>
            <w:hideMark/>
          </w:tcPr>
          <w:p w14:paraId="530C358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E7C19" w14:textId="77777777" w:rsidR="00000000" w:rsidRDefault="007409A3">
            <w:pPr>
              <w:divId w:val="430779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9B8ED2" w14:textId="77777777" w:rsidR="00000000" w:rsidRDefault="007409A3">
            <w:pPr>
              <w:jc w:val="right"/>
              <w:rPr>
                <w:rFonts w:eastAsia="Times New Roman"/>
                <w:sz w:val="20"/>
                <w:szCs w:val="20"/>
              </w:rPr>
            </w:pPr>
            <w:r>
              <w:rPr>
                <w:rFonts w:ascii="inherit" w:eastAsia="Times New Roman" w:hAnsi="inherit"/>
                <w:sz w:val="20"/>
                <w:szCs w:val="20"/>
              </w:rPr>
              <w:t>28.1</w:t>
            </w:r>
          </w:p>
        </w:tc>
        <w:tc>
          <w:tcPr>
            <w:tcW w:w="0" w:type="auto"/>
            <w:shd w:val="clear" w:color="auto" w:fill="CCEEFF"/>
            <w:vAlign w:val="bottom"/>
            <w:hideMark/>
          </w:tcPr>
          <w:p w14:paraId="15C2C98F" w14:textId="77777777" w:rsidR="00000000" w:rsidRDefault="007409A3">
            <w:pPr>
              <w:rPr>
                <w:rFonts w:eastAsia="Times New Roman"/>
                <w:sz w:val="20"/>
                <w:szCs w:val="20"/>
              </w:rPr>
            </w:pPr>
          </w:p>
        </w:tc>
      </w:tr>
      <w:tr w:rsidR="00000000" w14:paraId="4B5B732E" w14:textId="77777777">
        <w:trPr>
          <w:divId w:val="1570308456"/>
        </w:trPr>
        <w:tc>
          <w:tcPr>
            <w:tcW w:w="0" w:type="auto"/>
            <w:tcMar>
              <w:top w:w="30" w:type="dxa"/>
              <w:left w:w="1260" w:type="dxa"/>
              <w:bottom w:w="30" w:type="dxa"/>
              <w:right w:w="30" w:type="dxa"/>
            </w:tcMar>
            <w:hideMark/>
          </w:tcPr>
          <w:p w14:paraId="66A36864" w14:textId="77777777" w:rsidR="00000000" w:rsidRDefault="007409A3">
            <w:pPr>
              <w:rPr>
                <w:rFonts w:eastAsia="Times New Roman"/>
                <w:sz w:val="20"/>
                <w:szCs w:val="20"/>
              </w:rPr>
            </w:pPr>
            <w:r>
              <w:rPr>
                <w:rFonts w:ascii="inherit" w:eastAsia="Times New Roman" w:hAnsi="inherit"/>
                <w:sz w:val="20"/>
                <w:szCs w:val="20"/>
              </w:rPr>
              <w:t>Utility deferred fuel and power costs, net of changes in unsettled derivatives</w:t>
            </w:r>
          </w:p>
        </w:tc>
        <w:tc>
          <w:tcPr>
            <w:tcW w:w="0" w:type="auto"/>
            <w:tcMar>
              <w:top w:w="30" w:type="dxa"/>
              <w:left w:w="30" w:type="dxa"/>
              <w:bottom w:w="30" w:type="dxa"/>
              <w:right w:w="30" w:type="dxa"/>
            </w:tcMar>
            <w:vAlign w:val="bottom"/>
            <w:hideMark/>
          </w:tcPr>
          <w:p w14:paraId="25E8B998" w14:textId="77777777" w:rsidR="00000000" w:rsidRDefault="007409A3">
            <w:pPr>
              <w:divId w:val="1519195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4B9F5" w14:textId="77777777" w:rsidR="00000000" w:rsidRDefault="007409A3">
            <w:pPr>
              <w:jc w:val="right"/>
              <w:rPr>
                <w:rFonts w:eastAsia="Times New Roman"/>
                <w:sz w:val="20"/>
                <w:szCs w:val="20"/>
              </w:rPr>
            </w:pPr>
            <w:r>
              <w:rPr>
                <w:rFonts w:ascii="inherit" w:eastAsia="Times New Roman" w:hAnsi="inherit"/>
                <w:sz w:val="20"/>
                <w:szCs w:val="20"/>
              </w:rPr>
              <w:t>(19.3</w:t>
            </w:r>
          </w:p>
        </w:tc>
        <w:tc>
          <w:tcPr>
            <w:tcW w:w="0" w:type="auto"/>
            <w:tcMar>
              <w:top w:w="30" w:type="dxa"/>
              <w:left w:w="0" w:type="dxa"/>
              <w:bottom w:w="30" w:type="dxa"/>
              <w:right w:w="30" w:type="dxa"/>
            </w:tcMar>
            <w:vAlign w:val="bottom"/>
            <w:hideMark/>
          </w:tcPr>
          <w:p w14:paraId="57FEDF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D594BA" w14:textId="77777777" w:rsidR="00000000" w:rsidRDefault="007409A3">
            <w:pPr>
              <w:divId w:val="26806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B785BB" w14:textId="77777777" w:rsidR="00000000" w:rsidRDefault="007409A3">
            <w:pPr>
              <w:jc w:val="right"/>
              <w:rPr>
                <w:rFonts w:eastAsia="Times New Roman"/>
                <w:sz w:val="20"/>
                <w:szCs w:val="20"/>
              </w:rPr>
            </w:pPr>
            <w:r>
              <w:rPr>
                <w:rFonts w:ascii="inherit" w:eastAsia="Times New Roman" w:hAnsi="inherit"/>
                <w:sz w:val="20"/>
                <w:szCs w:val="20"/>
              </w:rPr>
              <w:t>39.8</w:t>
            </w:r>
          </w:p>
        </w:tc>
        <w:tc>
          <w:tcPr>
            <w:tcW w:w="0" w:type="auto"/>
            <w:vAlign w:val="bottom"/>
            <w:hideMark/>
          </w:tcPr>
          <w:p w14:paraId="26920877" w14:textId="77777777" w:rsidR="00000000" w:rsidRDefault="007409A3">
            <w:pPr>
              <w:rPr>
                <w:rFonts w:eastAsia="Times New Roman"/>
                <w:sz w:val="20"/>
                <w:szCs w:val="20"/>
              </w:rPr>
            </w:pPr>
          </w:p>
        </w:tc>
      </w:tr>
      <w:tr w:rsidR="00000000" w14:paraId="378BFDA9" w14:textId="77777777">
        <w:trPr>
          <w:divId w:val="1570308456"/>
        </w:trPr>
        <w:tc>
          <w:tcPr>
            <w:tcW w:w="0" w:type="auto"/>
            <w:shd w:val="clear" w:color="auto" w:fill="CCEEFF"/>
            <w:tcMar>
              <w:top w:w="30" w:type="dxa"/>
              <w:left w:w="1260" w:type="dxa"/>
              <w:bottom w:w="30" w:type="dxa"/>
              <w:right w:w="30" w:type="dxa"/>
            </w:tcMar>
            <w:hideMark/>
          </w:tcPr>
          <w:p w14:paraId="0E5E7D29" w14:textId="77777777" w:rsidR="00000000" w:rsidRDefault="007409A3">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30" w:type="dxa"/>
            </w:tcMar>
            <w:vAlign w:val="bottom"/>
            <w:hideMark/>
          </w:tcPr>
          <w:p w14:paraId="59F45261" w14:textId="77777777" w:rsidR="00000000" w:rsidRDefault="007409A3">
            <w:pPr>
              <w:divId w:val="709765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092DD4" w14:textId="77777777" w:rsidR="00000000" w:rsidRDefault="007409A3">
            <w:pPr>
              <w:jc w:val="right"/>
              <w:rPr>
                <w:rFonts w:eastAsia="Times New Roman"/>
                <w:sz w:val="20"/>
                <w:szCs w:val="20"/>
              </w:rPr>
            </w:pPr>
            <w:r>
              <w:rPr>
                <w:rFonts w:ascii="inherit" w:eastAsia="Times New Roman" w:hAnsi="inherit"/>
                <w:sz w:val="20"/>
                <w:szCs w:val="20"/>
              </w:rPr>
              <w:t>(97.9</w:t>
            </w:r>
          </w:p>
        </w:tc>
        <w:tc>
          <w:tcPr>
            <w:tcW w:w="0" w:type="auto"/>
            <w:shd w:val="clear" w:color="auto" w:fill="CCEEFF"/>
            <w:tcMar>
              <w:top w:w="30" w:type="dxa"/>
              <w:left w:w="0" w:type="dxa"/>
              <w:bottom w:w="30" w:type="dxa"/>
              <w:right w:w="30" w:type="dxa"/>
            </w:tcMar>
            <w:vAlign w:val="bottom"/>
            <w:hideMark/>
          </w:tcPr>
          <w:p w14:paraId="342FE8A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FCD87C" w14:textId="77777777" w:rsidR="00000000" w:rsidRDefault="007409A3">
            <w:pPr>
              <w:divId w:val="1738359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09DF04" w14:textId="77777777" w:rsidR="00000000" w:rsidRDefault="007409A3">
            <w:pPr>
              <w:jc w:val="right"/>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0" w:type="dxa"/>
              <w:bottom w:w="30" w:type="dxa"/>
              <w:right w:w="30" w:type="dxa"/>
            </w:tcMar>
            <w:vAlign w:val="bottom"/>
            <w:hideMark/>
          </w:tcPr>
          <w:p w14:paraId="44BD91B7" w14:textId="77777777" w:rsidR="00000000" w:rsidRDefault="007409A3">
            <w:pPr>
              <w:rPr>
                <w:rFonts w:eastAsia="Times New Roman"/>
                <w:sz w:val="20"/>
                <w:szCs w:val="20"/>
              </w:rPr>
            </w:pPr>
            <w:r>
              <w:rPr>
                <w:rFonts w:ascii="inherit" w:eastAsia="Times New Roman" w:hAnsi="inherit"/>
                <w:sz w:val="20"/>
                <w:szCs w:val="20"/>
              </w:rPr>
              <w:t>)</w:t>
            </w:r>
          </w:p>
        </w:tc>
      </w:tr>
      <w:tr w:rsidR="00000000" w14:paraId="1D3E2B4D" w14:textId="77777777">
        <w:trPr>
          <w:divId w:val="1570308456"/>
        </w:trPr>
        <w:tc>
          <w:tcPr>
            <w:tcW w:w="0" w:type="auto"/>
            <w:tcMar>
              <w:top w:w="30" w:type="dxa"/>
              <w:left w:w="1260" w:type="dxa"/>
              <w:bottom w:w="30" w:type="dxa"/>
              <w:right w:w="30" w:type="dxa"/>
            </w:tcMar>
            <w:hideMark/>
          </w:tcPr>
          <w:p w14:paraId="108F109E" w14:textId="77777777" w:rsidR="00000000" w:rsidRDefault="007409A3">
            <w:pPr>
              <w:rPr>
                <w:rFonts w:eastAsia="Times New Roman"/>
                <w:sz w:val="20"/>
                <w:szCs w:val="20"/>
              </w:rPr>
            </w:pPr>
            <w:r>
              <w:rPr>
                <w:rFonts w:ascii="inherit" w:eastAsia="Times New Roman" w:hAnsi="inherit"/>
                <w:sz w:val="20"/>
                <w:szCs w:val="20"/>
              </w:rPr>
              <w:t>Derivative instruments collateral deposits paid</w:t>
            </w:r>
          </w:p>
        </w:tc>
        <w:tc>
          <w:tcPr>
            <w:tcW w:w="0" w:type="auto"/>
            <w:tcMar>
              <w:top w:w="30" w:type="dxa"/>
              <w:left w:w="30" w:type="dxa"/>
              <w:bottom w:w="30" w:type="dxa"/>
              <w:right w:w="30" w:type="dxa"/>
            </w:tcMar>
            <w:vAlign w:val="bottom"/>
            <w:hideMark/>
          </w:tcPr>
          <w:p w14:paraId="5B7D372B" w14:textId="77777777" w:rsidR="00000000" w:rsidRDefault="007409A3">
            <w:pPr>
              <w:divId w:val="738988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BA482E"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14:paraId="1E700B9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788115" w14:textId="77777777" w:rsidR="00000000" w:rsidRDefault="007409A3">
            <w:pPr>
              <w:divId w:val="632490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CE070" w14:textId="77777777" w:rsidR="00000000" w:rsidRDefault="007409A3">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14:paraId="483B1269" w14:textId="77777777" w:rsidR="00000000" w:rsidRDefault="007409A3">
            <w:pPr>
              <w:rPr>
                <w:rFonts w:eastAsia="Times New Roman"/>
                <w:sz w:val="20"/>
                <w:szCs w:val="20"/>
              </w:rPr>
            </w:pPr>
            <w:r>
              <w:rPr>
                <w:rFonts w:ascii="inherit" w:eastAsia="Times New Roman" w:hAnsi="inherit"/>
                <w:sz w:val="20"/>
                <w:szCs w:val="20"/>
              </w:rPr>
              <w:t>)</w:t>
            </w:r>
          </w:p>
        </w:tc>
      </w:tr>
      <w:tr w:rsidR="00000000" w14:paraId="4524C4B2" w14:textId="77777777">
        <w:trPr>
          <w:divId w:val="1570308456"/>
        </w:trPr>
        <w:tc>
          <w:tcPr>
            <w:tcW w:w="0" w:type="auto"/>
            <w:shd w:val="clear" w:color="auto" w:fill="CCEEFF"/>
            <w:tcMar>
              <w:top w:w="30" w:type="dxa"/>
              <w:left w:w="1260" w:type="dxa"/>
              <w:bottom w:w="30" w:type="dxa"/>
              <w:right w:w="30" w:type="dxa"/>
            </w:tcMar>
            <w:hideMark/>
          </w:tcPr>
          <w:p w14:paraId="750FE4B0" w14:textId="77777777" w:rsidR="00000000" w:rsidRDefault="007409A3">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7DC52B38" w14:textId="77777777" w:rsidR="00000000" w:rsidRDefault="007409A3">
            <w:pPr>
              <w:divId w:val="1452355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180A25" w14:textId="77777777" w:rsidR="00000000" w:rsidRDefault="007409A3">
            <w:pPr>
              <w:jc w:val="right"/>
              <w:rPr>
                <w:rFonts w:eastAsia="Times New Roman"/>
                <w:sz w:val="20"/>
                <w:szCs w:val="20"/>
              </w:rPr>
            </w:pPr>
            <w:r>
              <w:rPr>
                <w:rFonts w:ascii="inherit" w:eastAsia="Times New Roman" w:hAnsi="inherit"/>
                <w:sz w:val="20"/>
                <w:szCs w:val="20"/>
              </w:rPr>
              <w:t>79.4</w:t>
            </w:r>
          </w:p>
        </w:tc>
        <w:tc>
          <w:tcPr>
            <w:tcW w:w="0" w:type="auto"/>
            <w:shd w:val="clear" w:color="auto" w:fill="CCEEFF"/>
            <w:vAlign w:val="bottom"/>
            <w:hideMark/>
          </w:tcPr>
          <w:p w14:paraId="0549D83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8F80B" w14:textId="77777777" w:rsidR="00000000" w:rsidRDefault="007409A3">
            <w:pPr>
              <w:divId w:val="1827553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50A911"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14:paraId="0F72E0BF" w14:textId="77777777" w:rsidR="00000000" w:rsidRDefault="007409A3">
            <w:pPr>
              <w:rPr>
                <w:rFonts w:eastAsia="Times New Roman"/>
                <w:sz w:val="20"/>
                <w:szCs w:val="20"/>
              </w:rPr>
            </w:pPr>
            <w:r>
              <w:rPr>
                <w:rFonts w:ascii="inherit" w:eastAsia="Times New Roman" w:hAnsi="inherit"/>
                <w:sz w:val="20"/>
                <w:szCs w:val="20"/>
              </w:rPr>
              <w:t>)</w:t>
            </w:r>
          </w:p>
        </w:tc>
      </w:tr>
      <w:tr w:rsidR="00000000" w14:paraId="36EF7CC8" w14:textId="77777777">
        <w:trPr>
          <w:divId w:val="1570308456"/>
        </w:trPr>
        <w:tc>
          <w:tcPr>
            <w:tcW w:w="0" w:type="auto"/>
            <w:tcMar>
              <w:top w:w="30" w:type="dxa"/>
              <w:left w:w="1260" w:type="dxa"/>
              <w:bottom w:w="30" w:type="dxa"/>
              <w:right w:w="30" w:type="dxa"/>
            </w:tcMar>
            <w:hideMark/>
          </w:tcPr>
          <w:p w14:paraId="2E9ABB2E" w14:textId="77777777" w:rsidR="00000000" w:rsidRDefault="007409A3">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010B9760" w14:textId="77777777" w:rsidR="00000000" w:rsidRDefault="007409A3">
            <w:pPr>
              <w:divId w:val="2115862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BAF22D" w14:textId="77777777" w:rsidR="00000000" w:rsidRDefault="007409A3">
            <w:pPr>
              <w:jc w:val="right"/>
              <w:rPr>
                <w:rFonts w:eastAsia="Times New Roman"/>
                <w:sz w:val="20"/>
                <w:szCs w:val="20"/>
              </w:rPr>
            </w:pPr>
            <w:r>
              <w:rPr>
                <w:rFonts w:ascii="inherit" w:eastAsia="Times New Roman" w:hAnsi="inherit"/>
                <w:sz w:val="20"/>
                <w:szCs w:val="20"/>
              </w:rPr>
              <w:t>(37.8</w:t>
            </w:r>
          </w:p>
        </w:tc>
        <w:tc>
          <w:tcPr>
            <w:tcW w:w="0" w:type="auto"/>
            <w:tcBorders>
              <w:bottom w:val="single" w:sz="6" w:space="0" w:color="000000"/>
            </w:tcBorders>
            <w:tcMar>
              <w:top w:w="30" w:type="dxa"/>
              <w:left w:w="0" w:type="dxa"/>
              <w:bottom w:w="30" w:type="dxa"/>
              <w:right w:w="30" w:type="dxa"/>
            </w:tcMar>
            <w:vAlign w:val="bottom"/>
            <w:hideMark/>
          </w:tcPr>
          <w:p w14:paraId="02E979F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F816D6" w14:textId="77777777" w:rsidR="00000000" w:rsidRDefault="007409A3">
            <w:pPr>
              <w:divId w:val="1943144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90F0BD" w14:textId="77777777" w:rsidR="00000000" w:rsidRDefault="007409A3">
            <w:pPr>
              <w:jc w:val="right"/>
              <w:rPr>
                <w:rFonts w:eastAsia="Times New Roman"/>
                <w:sz w:val="20"/>
                <w:szCs w:val="20"/>
              </w:rPr>
            </w:pPr>
            <w:r>
              <w:rPr>
                <w:rFonts w:ascii="inherit" w:eastAsia="Times New Roman" w:hAnsi="inherit"/>
                <w:sz w:val="20"/>
                <w:szCs w:val="20"/>
              </w:rPr>
              <w:t>35.4</w:t>
            </w:r>
          </w:p>
        </w:tc>
        <w:tc>
          <w:tcPr>
            <w:tcW w:w="0" w:type="auto"/>
            <w:tcBorders>
              <w:bottom w:val="single" w:sz="6" w:space="0" w:color="000000"/>
            </w:tcBorders>
            <w:vAlign w:val="bottom"/>
            <w:hideMark/>
          </w:tcPr>
          <w:p w14:paraId="1470656B" w14:textId="77777777" w:rsidR="00000000" w:rsidRDefault="007409A3">
            <w:pPr>
              <w:rPr>
                <w:rFonts w:eastAsia="Times New Roman"/>
                <w:sz w:val="20"/>
                <w:szCs w:val="20"/>
              </w:rPr>
            </w:pPr>
          </w:p>
        </w:tc>
      </w:tr>
      <w:tr w:rsidR="00000000" w14:paraId="64938BBF" w14:textId="77777777">
        <w:trPr>
          <w:divId w:val="1570308456"/>
        </w:trPr>
        <w:tc>
          <w:tcPr>
            <w:tcW w:w="0" w:type="auto"/>
            <w:shd w:val="clear" w:color="auto" w:fill="CCEEFF"/>
            <w:tcMar>
              <w:top w:w="30" w:type="dxa"/>
              <w:left w:w="780" w:type="dxa"/>
              <w:bottom w:w="30" w:type="dxa"/>
              <w:right w:w="30" w:type="dxa"/>
            </w:tcMar>
            <w:hideMark/>
          </w:tcPr>
          <w:p w14:paraId="1C92E65D" w14:textId="77777777" w:rsidR="00000000" w:rsidRDefault="007409A3">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30" w:type="dxa"/>
            </w:tcMar>
            <w:vAlign w:val="bottom"/>
            <w:hideMark/>
          </w:tcPr>
          <w:p w14:paraId="4A9C523B" w14:textId="77777777" w:rsidR="00000000" w:rsidRDefault="007409A3">
            <w:pPr>
              <w:divId w:val="160706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0B701B" w14:textId="77777777" w:rsidR="00000000" w:rsidRDefault="007409A3">
            <w:pPr>
              <w:jc w:val="right"/>
              <w:rPr>
                <w:rFonts w:eastAsia="Times New Roman"/>
                <w:sz w:val="20"/>
                <w:szCs w:val="20"/>
              </w:rPr>
            </w:pPr>
            <w:r>
              <w:rPr>
                <w:rFonts w:ascii="inherit" w:eastAsia="Times New Roman" w:hAnsi="inherit"/>
                <w:sz w:val="20"/>
                <w:szCs w:val="20"/>
              </w:rPr>
              <w:t>924.6</w:t>
            </w:r>
          </w:p>
        </w:tc>
        <w:tc>
          <w:tcPr>
            <w:tcW w:w="0" w:type="auto"/>
            <w:tcBorders>
              <w:bottom w:val="single" w:sz="6" w:space="0" w:color="000000"/>
            </w:tcBorders>
            <w:shd w:val="clear" w:color="auto" w:fill="CCEEFF"/>
            <w:vAlign w:val="bottom"/>
            <w:hideMark/>
          </w:tcPr>
          <w:p w14:paraId="53D8B15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96320" w14:textId="77777777" w:rsidR="00000000" w:rsidRDefault="007409A3">
            <w:pPr>
              <w:divId w:val="448548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FCA5C1" w14:textId="77777777" w:rsidR="00000000" w:rsidRDefault="007409A3">
            <w:pPr>
              <w:jc w:val="right"/>
              <w:rPr>
                <w:rFonts w:eastAsia="Times New Roman"/>
                <w:sz w:val="20"/>
                <w:szCs w:val="20"/>
              </w:rPr>
            </w:pPr>
            <w:r>
              <w:rPr>
                <w:rFonts w:ascii="inherit" w:eastAsia="Times New Roman" w:hAnsi="inherit"/>
                <w:sz w:val="20"/>
                <w:szCs w:val="20"/>
              </w:rPr>
              <w:t>926.8</w:t>
            </w:r>
          </w:p>
        </w:tc>
        <w:tc>
          <w:tcPr>
            <w:tcW w:w="0" w:type="auto"/>
            <w:tcBorders>
              <w:bottom w:val="single" w:sz="6" w:space="0" w:color="000000"/>
            </w:tcBorders>
            <w:shd w:val="clear" w:color="auto" w:fill="CCEEFF"/>
            <w:vAlign w:val="bottom"/>
            <w:hideMark/>
          </w:tcPr>
          <w:p w14:paraId="126FC2DE" w14:textId="77777777" w:rsidR="00000000" w:rsidRDefault="007409A3">
            <w:pPr>
              <w:rPr>
                <w:rFonts w:eastAsia="Times New Roman"/>
                <w:sz w:val="20"/>
                <w:szCs w:val="20"/>
              </w:rPr>
            </w:pPr>
          </w:p>
        </w:tc>
      </w:tr>
      <w:tr w:rsidR="00000000" w14:paraId="034EC212" w14:textId="77777777">
        <w:trPr>
          <w:divId w:val="1570308456"/>
        </w:trPr>
        <w:tc>
          <w:tcPr>
            <w:tcW w:w="0" w:type="auto"/>
            <w:tcMar>
              <w:top w:w="30" w:type="dxa"/>
              <w:left w:w="30" w:type="dxa"/>
              <w:bottom w:w="30" w:type="dxa"/>
              <w:right w:w="30" w:type="dxa"/>
            </w:tcMar>
            <w:hideMark/>
          </w:tcPr>
          <w:p w14:paraId="0B651B12" w14:textId="77777777" w:rsidR="00000000" w:rsidRDefault="007409A3">
            <w:pPr>
              <w:rPr>
                <w:rFonts w:eastAsia="Times New Roman"/>
                <w:sz w:val="20"/>
                <w:szCs w:val="20"/>
              </w:rPr>
            </w:pPr>
            <w:r>
              <w:rPr>
                <w:rFonts w:ascii="inherit" w:eastAsia="Times New Roman" w:hAnsi="inherit"/>
                <w:b/>
                <w:bCs/>
                <w:sz w:val="20"/>
                <w:szCs w:val="20"/>
              </w:rPr>
              <w:t>CASH FLOWS FROM INVESTING ACTIVITIES</w:t>
            </w:r>
          </w:p>
        </w:tc>
        <w:tc>
          <w:tcPr>
            <w:tcW w:w="0" w:type="auto"/>
            <w:tcMar>
              <w:top w:w="30" w:type="dxa"/>
              <w:left w:w="30" w:type="dxa"/>
              <w:bottom w:w="30" w:type="dxa"/>
              <w:right w:w="30" w:type="dxa"/>
            </w:tcMar>
            <w:vAlign w:val="bottom"/>
            <w:hideMark/>
          </w:tcPr>
          <w:p w14:paraId="40CC3E9B" w14:textId="77777777" w:rsidR="00000000" w:rsidRDefault="007409A3">
            <w:pPr>
              <w:divId w:val="1447848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8A9B91" w14:textId="77777777" w:rsidR="00000000" w:rsidRDefault="007409A3">
            <w:pPr>
              <w:divId w:val="21786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7F1305" w14:textId="77777777" w:rsidR="00000000" w:rsidRDefault="007409A3">
            <w:pPr>
              <w:divId w:val="1508594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097EB5" w14:textId="77777777" w:rsidR="00000000" w:rsidRDefault="007409A3">
            <w:pPr>
              <w:divId w:val="1560441131"/>
              <w:rPr>
                <w:rFonts w:eastAsia="Times New Roman"/>
                <w:sz w:val="20"/>
                <w:szCs w:val="20"/>
              </w:rPr>
            </w:pPr>
            <w:r>
              <w:rPr>
                <w:rFonts w:ascii="inherit" w:eastAsia="Times New Roman" w:hAnsi="inherit"/>
                <w:sz w:val="20"/>
                <w:szCs w:val="20"/>
              </w:rPr>
              <w:t> </w:t>
            </w:r>
          </w:p>
        </w:tc>
      </w:tr>
      <w:tr w:rsidR="00000000" w14:paraId="3713A19B" w14:textId="77777777">
        <w:trPr>
          <w:divId w:val="1570308456"/>
        </w:trPr>
        <w:tc>
          <w:tcPr>
            <w:tcW w:w="0" w:type="auto"/>
            <w:shd w:val="clear" w:color="auto" w:fill="CCEEFF"/>
            <w:tcMar>
              <w:top w:w="30" w:type="dxa"/>
              <w:left w:w="420" w:type="dxa"/>
              <w:bottom w:w="30" w:type="dxa"/>
              <w:right w:w="30" w:type="dxa"/>
            </w:tcMar>
            <w:hideMark/>
          </w:tcPr>
          <w:p w14:paraId="7F77D79F" w14:textId="77777777" w:rsidR="00000000" w:rsidRDefault="007409A3">
            <w:pPr>
              <w:rPr>
                <w:rFonts w:eastAsia="Times New Roman"/>
                <w:sz w:val="20"/>
                <w:szCs w:val="20"/>
              </w:rPr>
            </w:pPr>
            <w:r>
              <w:rPr>
                <w:rFonts w:ascii="inherit" w:eastAsia="Times New Roman" w:hAnsi="inherit"/>
                <w:sz w:val="20"/>
                <w:szCs w:val="20"/>
              </w:rPr>
              <w:t>Expenditures for property, plant and equipment</w:t>
            </w:r>
          </w:p>
        </w:tc>
        <w:tc>
          <w:tcPr>
            <w:tcW w:w="0" w:type="auto"/>
            <w:shd w:val="clear" w:color="auto" w:fill="CCEEFF"/>
            <w:tcMar>
              <w:top w:w="30" w:type="dxa"/>
              <w:left w:w="30" w:type="dxa"/>
              <w:bottom w:w="30" w:type="dxa"/>
              <w:right w:w="30" w:type="dxa"/>
            </w:tcMar>
            <w:vAlign w:val="bottom"/>
            <w:hideMark/>
          </w:tcPr>
          <w:p w14:paraId="3397D99D" w14:textId="77777777" w:rsidR="00000000" w:rsidRDefault="007409A3">
            <w:pPr>
              <w:divId w:val="528757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42756" w14:textId="77777777" w:rsidR="00000000" w:rsidRDefault="007409A3">
            <w:pPr>
              <w:jc w:val="right"/>
              <w:rPr>
                <w:rFonts w:eastAsia="Times New Roman"/>
                <w:sz w:val="20"/>
                <w:szCs w:val="20"/>
              </w:rPr>
            </w:pPr>
            <w:r>
              <w:rPr>
                <w:rFonts w:ascii="inherit" w:eastAsia="Times New Roman" w:hAnsi="inherit"/>
                <w:sz w:val="20"/>
                <w:szCs w:val="20"/>
              </w:rPr>
              <w:t>(510.2</w:t>
            </w:r>
          </w:p>
        </w:tc>
        <w:tc>
          <w:tcPr>
            <w:tcW w:w="0" w:type="auto"/>
            <w:shd w:val="clear" w:color="auto" w:fill="CCEEFF"/>
            <w:tcMar>
              <w:top w:w="30" w:type="dxa"/>
              <w:left w:w="0" w:type="dxa"/>
              <w:bottom w:w="30" w:type="dxa"/>
              <w:right w:w="30" w:type="dxa"/>
            </w:tcMar>
            <w:vAlign w:val="bottom"/>
            <w:hideMark/>
          </w:tcPr>
          <w:p w14:paraId="5FE5FD2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2CFAF7" w14:textId="77777777" w:rsidR="00000000" w:rsidRDefault="007409A3">
            <w:pPr>
              <w:divId w:val="2066758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A481A3" w14:textId="77777777" w:rsidR="00000000" w:rsidRDefault="007409A3">
            <w:pPr>
              <w:jc w:val="right"/>
              <w:rPr>
                <w:rFonts w:eastAsia="Times New Roman"/>
                <w:sz w:val="20"/>
                <w:szCs w:val="20"/>
              </w:rPr>
            </w:pPr>
            <w:r>
              <w:rPr>
                <w:rFonts w:ascii="inherit" w:eastAsia="Times New Roman" w:hAnsi="inherit"/>
                <w:sz w:val="20"/>
                <w:szCs w:val="20"/>
              </w:rPr>
              <w:t>(394.2</w:t>
            </w:r>
          </w:p>
        </w:tc>
        <w:tc>
          <w:tcPr>
            <w:tcW w:w="0" w:type="auto"/>
            <w:shd w:val="clear" w:color="auto" w:fill="CCEEFF"/>
            <w:tcMar>
              <w:top w:w="30" w:type="dxa"/>
              <w:left w:w="0" w:type="dxa"/>
              <w:bottom w:w="30" w:type="dxa"/>
              <w:right w:w="30" w:type="dxa"/>
            </w:tcMar>
            <w:vAlign w:val="bottom"/>
            <w:hideMark/>
          </w:tcPr>
          <w:p w14:paraId="370E34FD" w14:textId="77777777" w:rsidR="00000000" w:rsidRDefault="007409A3">
            <w:pPr>
              <w:rPr>
                <w:rFonts w:eastAsia="Times New Roman"/>
                <w:sz w:val="20"/>
                <w:szCs w:val="20"/>
              </w:rPr>
            </w:pPr>
            <w:r>
              <w:rPr>
                <w:rFonts w:ascii="inherit" w:eastAsia="Times New Roman" w:hAnsi="inherit"/>
                <w:sz w:val="20"/>
                <w:szCs w:val="20"/>
              </w:rPr>
              <w:t>)</w:t>
            </w:r>
          </w:p>
        </w:tc>
      </w:tr>
      <w:tr w:rsidR="00000000" w14:paraId="6E3BF8F4" w14:textId="77777777">
        <w:trPr>
          <w:divId w:val="1570308456"/>
        </w:trPr>
        <w:tc>
          <w:tcPr>
            <w:tcW w:w="0" w:type="auto"/>
            <w:tcMar>
              <w:top w:w="30" w:type="dxa"/>
              <w:left w:w="420" w:type="dxa"/>
              <w:bottom w:w="30" w:type="dxa"/>
              <w:right w:w="30" w:type="dxa"/>
            </w:tcMar>
            <w:hideMark/>
          </w:tcPr>
          <w:p w14:paraId="072B8D08" w14:textId="77777777" w:rsidR="00000000" w:rsidRDefault="007409A3">
            <w:pPr>
              <w:rPr>
                <w:rFonts w:eastAsia="Times New Roman"/>
                <w:sz w:val="20"/>
                <w:szCs w:val="20"/>
              </w:rPr>
            </w:pPr>
            <w:r>
              <w:rPr>
                <w:rFonts w:ascii="inherit" w:eastAsia="Times New Roman" w:hAnsi="inherit"/>
                <w:sz w:val="20"/>
                <w:szCs w:val="20"/>
              </w:rPr>
              <w:t>Acquisitions of businesses and assets, net of cash acquired</w:t>
            </w:r>
          </w:p>
        </w:tc>
        <w:tc>
          <w:tcPr>
            <w:tcW w:w="0" w:type="auto"/>
            <w:tcMar>
              <w:top w:w="30" w:type="dxa"/>
              <w:left w:w="30" w:type="dxa"/>
              <w:bottom w:w="30" w:type="dxa"/>
              <w:right w:w="30" w:type="dxa"/>
            </w:tcMar>
            <w:vAlign w:val="bottom"/>
            <w:hideMark/>
          </w:tcPr>
          <w:p w14:paraId="2CCE1797" w14:textId="77777777" w:rsidR="00000000" w:rsidRDefault="007409A3">
            <w:pPr>
              <w:divId w:val="1780637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BD1B8" w14:textId="77777777" w:rsidR="00000000" w:rsidRDefault="007409A3">
            <w:pPr>
              <w:jc w:val="right"/>
              <w:rPr>
                <w:rFonts w:eastAsia="Times New Roman"/>
                <w:sz w:val="20"/>
                <w:szCs w:val="20"/>
              </w:rPr>
            </w:pPr>
            <w:r>
              <w:rPr>
                <w:rFonts w:ascii="inherit" w:eastAsia="Times New Roman" w:hAnsi="inherit"/>
                <w:sz w:val="20"/>
                <w:szCs w:val="20"/>
              </w:rPr>
              <w:t>(58.4</w:t>
            </w:r>
          </w:p>
        </w:tc>
        <w:tc>
          <w:tcPr>
            <w:tcW w:w="0" w:type="auto"/>
            <w:tcMar>
              <w:top w:w="30" w:type="dxa"/>
              <w:left w:w="0" w:type="dxa"/>
              <w:bottom w:w="30" w:type="dxa"/>
              <w:right w:w="30" w:type="dxa"/>
            </w:tcMar>
            <w:vAlign w:val="bottom"/>
            <w:hideMark/>
          </w:tcPr>
          <w:p w14:paraId="3859863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7DD380" w14:textId="77777777" w:rsidR="00000000" w:rsidRDefault="007409A3">
            <w:pPr>
              <w:divId w:val="1217546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7BD33" w14:textId="77777777" w:rsidR="00000000" w:rsidRDefault="007409A3">
            <w:pPr>
              <w:jc w:val="right"/>
              <w:rPr>
                <w:rFonts w:eastAsia="Times New Roman"/>
                <w:sz w:val="20"/>
                <w:szCs w:val="20"/>
              </w:rPr>
            </w:pPr>
            <w:r>
              <w:rPr>
                <w:rFonts w:ascii="inherit" w:eastAsia="Times New Roman" w:hAnsi="inherit"/>
                <w:sz w:val="20"/>
                <w:szCs w:val="20"/>
              </w:rPr>
              <w:t>(190.7</w:t>
            </w:r>
          </w:p>
        </w:tc>
        <w:tc>
          <w:tcPr>
            <w:tcW w:w="0" w:type="auto"/>
            <w:tcMar>
              <w:top w:w="30" w:type="dxa"/>
              <w:left w:w="0" w:type="dxa"/>
              <w:bottom w:w="30" w:type="dxa"/>
              <w:right w:w="30" w:type="dxa"/>
            </w:tcMar>
            <w:vAlign w:val="bottom"/>
            <w:hideMark/>
          </w:tcPr>
          <w:p w14:paraId="72923659" w14:textId="77777777" w:rsidR="00000000" w:rsidRDefault="007409A3">
            <w:pPr>
              <w:rPr>
                <w:rFonts w:eastAsia="Times New Roman"/>
                <w:sz w:val="20"/>
                <w:szCs w:val="20"/>
              </w:rPr>
            </w:pPr>
            <w:r>
              <w:rPr>
                <w:rFonts w:ascii="inherit" w:eastAsia="Times New Roman" w:hAnsi="inherit"/>
                <w:sz w:val="20"/>
                <w:szCs w:val="20"/>
              </w:rPr>
              <w:t>)</w:t>
            </w:r>
          </w:p>
        </w:tc>
      </w:tr>
      <w:tr w:rsidR="00000000" w14:paraId="249D86DD" w14:textId="77777777">
        <w:trPr>
          <w:divId w:val="1570308456"/>
        </w:trPr>
        <w:tc>
          <w:tcPr>
            <w:tcW w:w="0" w:type="auto"/>
            <w:shd w:val="clear" w:color="auto" w:fill="CCEEFF"/>
            <w:tcMar>
              <w:top w:w="30" w:type="dxa"/>
              <w:left w:w="420" w:type="dxa"/>
              <w:bottom w:w="30" w:type="dxa"/>
              <w:right w:w="30" w:type="dxa"/>
            </w:tcMar>
            <w:hideMark/>
          </w:tcPr>
          <w:p w14:paraId="0DCA95F7" w14:textId="77777777" w:rsidR="00000000" w:rsidRDefault="007409A3">
            <w:pPr>
              <w:rPr>
                <w:rFonts w:eastAsia="Times New Roman"/>
                <w:sz w:val="20"/>
                <w:szCs w:val="20"/>
              </w:rPr>
            </w:pPr>
            <w:r>
              <w:rPr>
                <w:rFonts w:ascii="inherit" w:eastAsia="Times New Roman" w:hAnsi="inherit"/>
                <w:sz w:val="20"/>
                <w:szCs w:val="20"/>
              </w:rPr>
              <w:t>Other, net</w:t>
            </w:r>
          </w:p>
        </w:tc>
        <w:tc>
          <w:tcPr>
            <w:tcW w:w="0" w:type="auto"/>
            <w:shd w:val="clear" w:color="auto" w:fill="CCEEFF"/>
            <w:tcMar>
              <w:top w:w="30" w:type="dxa"/>
              <w:left w:w="30" w:type="dxa"/>
              <w:bottom w:w="30" w:type="dxa"/>
              <w:right w:w="30" w:type="dxa"/>
            </w:tcMar>
            <w:vAlign w:val="bottom"/>
            <w:hideMark/>
          </w:tcPr>
          <w:p w14:paraId="2FE7D8CF" w14:textId="77777777" w:rsidR="00000000" w:rsidRDefault="007409A3">
            <w:pPr>
              <w:divId w:val="244068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7539E4" w14:textId="77777777" w:rsidR="00000000" w:rsidRDefault="007409A3">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shd w:val="clear" w:color="auto" w:fill="CCEEFF"/>
            <w:vAlign w:val="bottom"/>
            <w:hideMark/>
          </w:tcPr>
          <w:p w14:paraId="683ABE9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F5E55" w14:textId="77777777" w:rsidR="00000000" w:rsidRDefault="007409A3">
            <w:pPr>
              <w:divId w:val="554586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C2BFCA" w14:textId="77777777" w:rsidR="00000000" w:rsidRDefault="007409A3">
            <w:pPr>
              <w:jc w:val="right"/>
              <w:rPr>
                <w:rFonts w:eastAsia="Times New Roman"/>
                <w:sz w:val="20"/>
                <w:szCs w:val="20"/>
              </w:rPr>
            </w:pPr>
            <w:r>
              <w:rPr>
                <w:rFonts w:ascii="inherit" w:eastAsia="Times New Roman" w:hAnsi="inherit"/>
                <w:sz w:val="20"/>
                <w:szCs w:val="20"/>
              </w:rPr>
              <w:t>9.4</w:t>
            </w:r>
          </w:p>
        </w:tc>
        <w:tc>
          <w:tcPr>
            <w:tcW w:w="0" w:type="auto"/>
            <w:tcBorders>
              <w:bottom w:val="single" w:sz="6" w:space="0" w:color="000000"/>
            </w:tcBorders>
            <w:shd w:val="clear" w:color="auto" w:fill="CCEEFF"/>
            <w:vAlign w:val="bottom"/>
            <w:hideMark/>
          </w:tcPr>
          <w:p w14:paraId="14448B37" w14:textId="77777777" w:rsidR="00000000" w:rsidRDefault="007409A3">
            <w:pPr>
              <w:rPr>
                <w:rFonts w:eastAsia="Times New Roman"/>
                <w:sz w:val="20"/>
                <w:szCs w:val="20"/>
              </w:rPr>
            </w:pPr>
          </w:p>
        </w:tc>
      </w:tr>
      <w:tr w:rsidR="00000000" w14:paraId="041E9B90" w14:textId="77777777">
        <w:trPr>
          <w:divId w:val="1570308456"/>
        </w:trPr>
        <w:tc>
          <w:tcPr>
            <w:tcW w:w="0" w:type="auto"/>
            <w:tcMar>
              <w:top w:w="30" w:type="dxa"/>
              <w:left w:w="780" w:type="dxa"/>
              <w:bottom w:w="30" w:type="dxa"/>
              <w:right w:w="30" w:type="dxa"/>
            </w:tcMar>
            <w:hideMark/>
          </w:tcPr>
          <w:p w14:paraId="4A4B8382" w14:textId="77777777" w:rsidR="00000000" w:rsidRDefault="007409A3">
            <w:pPr>
              <w:rPr>
                <w:rFonts w:eastAsia="Times New Roman"/>
                <w:sz w:val="20"/>
                <w:szCs w:val="20"/>
              </w:rPr>
            </w:pPr>
            <w:r>
              <w:rPr>
                <w:rFonts w:ascii="inherit" w:eastAsia="Times New Roman" w:hAnsi="inherit"/>
                <w:sz w:val="20"/>
                <w:szCs w:val="20"/>
              </w:rPr>
              <w:t>Net cash used by investing activities</w:t>
            </w:r>
          </w:p>
        </w:tc>
        <w:tc>
          <w:tcPr>
            <w:tcW w:w="0" w:type="auto"/>
            <w:tcMar>
              <w:top w:w="30" w:type="dxa"/>
              <w:left w:w="30" w:type="dxa"/>
              <w:bottom w:w="30" w:type="dxa"/>
              <w:right w:w="30" w:type="dxa"/>
            </w:tcMar>
            <w:vAlign w:val="bottom"/>
            <w:hideMark/>
          </w:tcPr>
          <w:p w14:paraId="4E00E70B" w14:textId="77777777" w:rsidR="00000000" w:rsidRDefault="007409A3">
            <w:pPr>
              <w:divId w:val="1045178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AC8284" w14:textId="77777777" w:rsidR="00000000" w:rsidRDefault="007409A3">
            <w:pPr>
              <w:jc w:val="right"/>
              <w:rPr>
                <w:rFonts w:eastAsia="Times New Roman"/>
                <w:sz w:val="20"/>
                <w:szCs w:val="20"/>
              </w:rPr>
            </w:pPr>
            <w:r>
              <w:rPr>
                <w:rFonts w:ascii="inherit" w:eastAsia="Times New Roman" w:hAnsi="inherit"/>
                <w:sz w:val="20"/>
                <w:szCs w:val="20"/>
              </w:rPr>
              <w:t>(563.5</w:t>
            </w:r>
          </w:p>
        </w:tc>
        <w:tc>
          <w:tcPr>
            <w:tcW w:w="0" w:type="auto"/>
            <w:tcBorders>
              <w:bottom w:val="single" w:sz="6" w:space="0" w:color="000000"/>
            </w:tcBorders>
            <w:tcMar>
              <w:top w:w="30" w:type="dxa"/>
              <w:left w:w="0" w:type="dxa"/>
              <w:bottom w:w="30" w:type="dxa"/>
              <w:right w:w="30" w:type="dxa"/>
            </w:tcMar>
            <w:vAlign w:val="bottom"/>
            <w:hideMark/>
          </w:tcPr>
          <w:p w14:paraId="5C17BC8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A9225A" w14:textId="77777777" w:rsidR="00000000" w:rsidRDefault="007409A3">
            <w:pPr>
              <w:divId w:val="90972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9781DB" w14:textId="77777777" w:rsidR="00000000" w:rsidRDefault="007409A3">
            <w:pPr>
              <w:jc w:val="right"/>
              <w:rPr>
                <w:rFonts w:eastAsia="Times New Roman"/>
                <w:sz w:val="20"/>
                <w:szCs w:val="20"/>
              </w:rPr>
            </w:pPr>
            <w:r>
              <w:rPr>
                <w:rFonts w:ascii="inherit" w:eastAsia="Times New Roman" w:hAnsi="inherit"/>
                <w:sz w:val="20"/>
                <w:szCs w:val="20"/>
              </w:rPr>
              <w:t>(575.5</w:t>
            </w:r>
          </w:p>
        </w:tc>
        <w:tc>
          <w:tcPr>
            <w:tcW w:w="0" w:type="auto"/>
            <w:tcBorders>
              <w:bottom w:val="single" w:sz="6" w:space="0" w:color="000000"/>
            </w:tcBorders>
            <w:tcMar>
              <w:top w:w="30" w:type="dxa"/>
              <w:left w:w="0" w:type="dxa"/>
              <w:bottom w:w="30" w:type="dxa"/>
              <w:right w:w="30" w:type="dxa"/>
            </w:tcMar>
            <w:vAlign w:val="bottom"/>
            <w:hideMark/>
          </w:tcPr>
          <w:p w14:paraId="135D7A04" w14:textId="77777777" w:rsidR="00000000" w:rsidRDefault="007409A3">
            <w:pPr>
              <w:rPr>
                <w:rFonts w:eastAsia="Times New Roman"/>
                <w:sz w:val="20"/>
                <w:szCs w:val="20"/>
              </w:rPr>
            </w:pPr>
            <w:r>
              <w:rPr>
                <w:rFonts w:ascii="inherit" w:eastAsia="Times New Roman" w:hAnsi="inherit"/>
                <w:sz w:val="20"/>
                <w:szCs w:val="20"/>
              </w:rPr>
              <w:t>)</w:t>
            </w:r>
          </w:p>
        </w:tc>
      </w:tr>
      <w:tr w:rsidR="00000000" w14:paraId="0AF2268A" w14:textId="77777777">
        <w:trPr>
          <w:divId w:val="1570308456"/>
        </w:trPr>
        <w:tc>
          <w:tcPr>
            <w:tcW w:w="0" w:type="auto"/>
            <w:shd w:val="clear" w:color="auto" w:fill="CCEEFF"/>
            <w:tcMar>
              <w:top w:w="30" w:type="dxa"/>
              <w:left w:w="30" w:type="dxa"/>
              <w:bottom w:w="30" w:type="dxa"/>
              <w:right w:w="30" w:type="dxa"/>
            </w:tcMar>
            <w:hideMark/>
          </w:tcPr>
          <w:p w14:paraId="254287F4" w14:textId="77777777" w:rsidR="00000000" w:rsidRDefault="007409A3">
            <w:pPr>
              <w:rPr>
                <w:rFonts w:eastAsia="Times New Roman"/>
                <w:sz w:val="20"/>
                <w:szCs w:val="20"/>
              </w:rPr>
            </w:pPr>
            <w:r>
              <w:rPr>
                <w:rFonts w:ascii="inherit" w:eastAsia="Times New Roman" w:hAnsi="inherit"/>
                <w:b/>
                <w:bCs/>
                <w:sz w:val="20"/>
                <w:szCs w:val="20"/>
              </w:rPr>
              <w:t>CASH FLOWS FROM FINANCING ACTIVITIES</w:t>
            </w:r>
          </w:p>
        </w:tc>
        <w:tc>
          <w:tcPr>
            <w:tcW w:w="0" w:type="auto"/>
            <w:shd w:val="clear" w:color="auto" w:fill="CCEEFF"/>
            <w:tcMar>
              <w:top w:w="30" w:type="dxa"/>
              <w:left w:w="30" w:type="dxa"/>
              <w:bottom w:w="30" w:type="dxa"/>
              <w:right w:w="30" w:type="dxa"/>
            </w:tcMar>
            <w:vAlign w:val="bottom"/>
            <w:hideMark/>
          </w:tcPr>
          <w:p w14:paraId="04666EAA" w14:textId="77777777" w:rsidR="00000000" w:rsidRDefault="007409A3">
            <w:pPr>
              <w:divId w:val="71702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B02D1F" w14:textId="77777777" w:rsidR="00000000" w:rsidRDefault="007409A3">
            <w:pPr>
              <w:divId w:val="373968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BFF566" w14:textId="77777777" w:rsidR="00000000" w:rsidRDefault="007409A3">
            <w:pPr>
              <w:divId w:val="1408843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361C8D" w14:textId="77777777" w:rsidR="00000000" w:rsidRDefault="007409A3">
            <w:pPr>
              <w:divId w:val="1790977939"/>
              <w:rPr>
                <w:rFonts w:eastAsia="Times New Roman"/>
                <w:sz w:val="20"/>
                <w:szCs w:val="20"/>
              </w:rPr>
            </w:pPr>
            <w:r>
              <w:rPr>
                <w:rFonts w:ascii="inherit" w:eastAsia="Times New Roman" w:hAnsi="inherit"/>
                <w:sz w:val="20"/>
                <w:szCs w:val="20"/>
              </w:rPr>
              <w:t> </w:t>
            </w:r>
          </w:p>
        </w:tc>
      </w:tr>
      <w:tr w:rsidR="00000000" w14:paraId="7B564CA4" w14:textId="77777777">
        <w:trPr>
          <w:divId w:val="1570308456"/>
        </w:trPr>
        <w:tc>
          <w:tcPr>
            <w:tcW w:w="0" w:type="auto"/>
            <w:tcMar>
              <w:top w:w="30" w:type="dxa"/>
              <w:left w:w="420" w:type="dxa"/>
              <w:bottom w:w="30" w:type="dxa"/>
              <w:right w:w="30" w:type="dxa"/>
            </w:tcMar>
            <w:hideMark/>
          </w:tcPr>
          <w:p w14:paraId="06BD4365" w14:textId="77777777" w:rsidR="00000000" w:rsidRDefault="007409A3">
            <w:pPr>
              <w:rPr>
                <w:rFonts w:eastAsia="Times New Roman"/>
                <w:sz w:val="20"/>
                <w:szCs w:val="20"/>
              </w:rPr>
            </w:pPr>
            <w:r>
              <w:rPr>
                <w:rFonts w:ascii="inherit" w:eastAsia="Times New Roman" w:hAnsi="inherit"/>
                <w:sz w:val="20"/>
                <w:szCs w:val="20"/>
              </w:rPr>
              <w:t>Dividends on UGI Common Stock</w:t>
            </w:r>
          </w:p>
        </w:tc>
        <w:tc>
          <w:tcPr>
            <w:tcW w:w="0" w:type="auto"/>
            <w:tcMar>
              <w:top w:w="30" w:type="dxa"/>
              <w:left w:w="30" w:type="dxa"/>
              <w:bottom w:w="30" w:type="dxa"/>
              <w:right w:w="30" w:type="dxa"/>
            </w:tcMar>
            <w:vAlign w:val="bottom"/>
            <w:hideMark/>
          </w:tcPr>
          <w:p w14:paraId="25CF2334" w14:textId="77777777" w:rsidR="00000000" w:rsidRDefault="007409A3">
            <w:pPr>
              <w:divId w:val="1327247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864D7F" w14:textId="77777777" w:rsidR="00000000" w:rsidRDefault="007409A3">
            <w:pPr>
              <w:jc w:val="right"/>
              <w:rPr>
                <w:rFonts w:eastAsia="Times New Roman"/>
                <w:sz w:val="20"/>
                <w:szCs w:val="20"/>
              </w:rPr>
            </w:pPr>
            <w:r>
              <w:rPr>
                <w:rFonts w:ascii="inherit" w:eastAsia="Times New Roman" w:hAnsi="inherit"/>
                <w:sz w:val="20"/>
                <w:szCs w:val="20"/>
              </w:rPr>
              <w:t>(142.8</w:t>
            </w:r>
          </w:p>
        </w:tc>
        <w:tc>
          <w:tcPr>
            <w:tcW w:w="0" w:type="auto"/>
            <w:tcMar>
              <w:top w:w="30" w:type="dxa"/>
              <w:left w:w="0" w:type="dxa"/>
              <w:bottom w:w="30" w:type="dxa"/>
              <w:right w:w="30" w:type="dxa"/>
            </w:tcMar>
            <w:vAlign w:val="bottom"/>
            <w:hideMark/>
          </w:tcPr>
          <w:p w14:paraId="3957BF2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4E0A78" w14:textId="77777777" w:rsidR="00000000" w:rsidRDefault="007409A3">
            <w:pPr>
              <w:divId w:val="55026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F497BA" w14:textId="77777777" w:rsidR="00000000" w:rsidRDefault="007409A3">
            <w:pPr>
              <w:jc w:val="right"/>
              <w:rPr>
                <w:rFonts w:eastAsia="Times New Roman"/>
                <w:sz w:val="20"/>
                <w:szCs w:val="20"/>
              </w:rPr>
            </w:pPr>
            <w:r>
              <w:rPr>
                <w:rFonts w:ascii="inherit" w:eastAsia="Times New Roman" w:hAnsi="inherit"/>
                <w:sz w:val="20"/>
                <w:szCs w:val="20"/>
              </w:rPr>
              <w:t>(131.8</w:t>
            </w:r>
          </w:p>
        </w:tc>
        <w:tc>
          <w:tcPr>
            <w:tcW w:w="0" w:type="auto"/>
            <w:tcMar>
              <w:top w:w="30" w:type="dxa"/>
              <w:left w:w="0" w:type="dxa"/>
              <w:bottom w:w="30" w:type="dxa"/>
              <w:right w:w="30" w:type="dxa"/>
            </w:tcMar>
            <w:vAlign w:val="bottom"/>
            <w:hideMark/>
          </w:tcPr>
          <w:p w14:paraId="046D9769" w14:textId="77777777" w:rsidR="00000000" w:rsidRDefault="007409A3">
            <w:pPr>
              <w:rPr>
                <w:rFonts w:eastAsia="Times New Roman"/>
                <w:sz w:val="20"/>
                <w:szCs w:val="20"/>
              </w:rPr>
            </w:pPr>
            <w:r>
              <w:rPr>
                <w:rFonts w:ascii="inherit" w:eastAsia="Times New Roman" w:hAnsi="inherit"/>
                <w:sz w:val="20"/>
                <w:szCs w:val="20"/>
              </w:rPr>
              <w:t>)</w:t>
            </w:r>
          </w:p>
        </w:tc>
      </w:tr>
      <w:tr w:rsidR="00000000" w14:paraId="10BA2752" w14:textId="77777777">
        <w:trPr>
          <w:divId w:val="1570308456"/>
        </w:trPr>
        <w:tc>
          <w:tcPr>
            <w:tcW w:w="0" w:type="auto"/>
            <w:shd w:val="clear" w:color="auto" w:fill="CCEEFF"/>
            <w:tcMar>
              <w:top w:w="30" w:type="dxa"/>
              <w:left w:w="420" w:type="dxa"/>
              <w:bottom w:w="30" w:type="dxa"/>
              <w:right w:w="30" w:type="dxa"/>
            </w:tcMar>
            <w:hideMark/>
          </w:tcPr>
          <w:p w14:paraId="38C723F1" w14:textId="77777777" w:rsidR="00000000" w:rsidRDefault="007409A3">
            <w:pPr>
              <w:rPr>
                <w:rFonts w:eastAsia="Times New Roman"/>
                <w:sz w:val="20"/>
                <w:szCs w:val="20"/>
              </w:rPr>
            </w:pPr>
            <w:r>
              <w:rPr>
                <w:rFonts w:ascii="inherit" w:eastAsia="Times New Roman" w:hAnsi="inherit"/>
                <w:sz w:val="20"/>
                <w:szCs w:val="20"/>
              </w:rPr>
              <w:t>Distributions on AmeriGas Partners publicly held Common Units</w:t>
            </w:r>
          </w:p>
        </w:tc>
        <w:tc>
          <w:tcPr>
            <w:tcW w:w="0" w:type="auto"/>
            <w:shd w:val="clear" w:color="auto" w:fill="CCEEFF"/>
            <w:tcMar>
              <w:top w:w="30" w:type="dxa"/>
              <w:left w:w="30" w:type="dxa"/>
              <w:bottom w:w="30" w:type="dxa"/>
              <w:right w:w="30" w:type="dxa"/>
            </w:tcMar>
            <w:vAlign w:val="bottom"/>
            <w:hideMark/>
          </w:tcPr>
          <w:p w14:paraId="4ABAB1D6" w14:textId="77777777" w:rsidR="00000000" w:rsidRDefault="007409A3">
            <w:pPr>
              <w:divId w:val="1391687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453E0C" w14:textId="77777777" w:rsidR="00000000" w:rsidRDefault="007409A3">
            <w:pPr>
              <w:jc w:val="right"/>
              <w:rPr>
                <w:rFonts w:eastAsia="Times New Roman"/>
                <w:sz w:val="20"/>
                <w:szCs w:val="20"/>
              </w:rPr>
            </w:pPr>
            <w:r>
              <w:rPr>
                <w:rFonts w:ascii="inherit" w:eastAsia="Times New Roman" w:hAnsi="inherit"/>
                <w:sz w:val="20"/>
                <w:szCs w:val="20"/>
              </w:rPr>
              <w:t>(198.1</w:t>
            </w:r>
          </w:p>
        </w:tc>
        <w:tc>
          <w:tcPr>
            <w:tcW w:w="0" w:type="auto"/>
            <w:shd w:val="clear" w:color="auto" w:fill="CCEEFF"/>
            <w:tcMar>
              <w:top w:w="30" w:type="dxa"/>
              <w:left w:w="0" w:type="dxa"/>
              <w:bottom w:w="30" w:type="dxa"/>
              <w:right w:w="30" w:type="dxa"/>
            </w:tcMar>
            <w:vAlign w:val="bottom"/>
            <w:hideMark/>
          </w:tcPr>
          <w:p w14:paraId="366A545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332CF5" w14:textId="77777777" w:rsidR="00000000" w:rsidRDefault="007409A3">
            <w:pPr>
              <w:divId w:val="1620992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507D2F" w14:textId="77777777" w:rsidR="00000000" w:rsidRDefault="007409A3">
            <w:pPr>
              <w:jc w:val="right"/>
              <w:rPr>
                <w:rFonts w:eastAsia="Times New Roman"/>
                <w:sz w:val="20"/>
                <w:szCs w:val="20"/>
              </w:rPr>
            </w:pPr>
            <w:r>
              <w:rPr>
                <w:rFonts w:ascii="inherit" w:eastAsia="Times New Roman" w:hAnsi="inherit"/>
                <w:sz w:val="20"/>
                <w:szCs w:val="20"/>
              </w:rPr>
              <w:t>(197.3</w:t>
            </w:r>
          </w:p>
        </w:tc>
        <w:tc>
          <w:tcPr>
            <w:tcW w:w="0" w:type="auto"/>
            <w:shd w:val="clear" w:color="auto" w:fill="CCEEFF"/>
            <w:tcMar>
              <w:top w:w="30" w:type="dxa"/>
              <w:left w:w="0" w:type="dxa"/>
              <w:bottom w:w="30" w:type="dxa"/>
              <w:right w:w="30" w:type="dxa"/>
            </w:tcMar>
            <w:vAlign w:val="bottom"/>
            <w:hideMark/>
          </w:tcPr>
          <w:p w14:paraId="00DF472D" w14:textId="77777777" w:rsidR="00000000" w:rsidRDefault="007409A3">
            <w:pPr>
              <w:rPr>
                <w:rFonts w:eastAsia="Times New Roman"/>
                <w:sz w:val="20"/>
                <w:szCs w:val="20"/>
              </w:rPr>
            </w:pPr>
            <w:r>
              <w:rPr>
                <w:rFonts w:ascii="inherit" w:eastAsia="Times New Roman" w:hAnsi="inherit"/>
                <w:sz w:val="20"/>
                <w:szCs w:val="20"/>
              </w:rPr>
              <w:t>)</w:t>
            </w:r>
          </w:p>
        </w:tc>
      </w:tr>
      <w:tr w:rsidR="00000000" w14:paraId="24BCD39B" w14:textId="77777777">
        <w:trPr>
          <w:divId w:val="1570308456"/>
        </w:trPr>
        <w:tc>
          <w:tcPr>
            <w:tcW w:w="0" w:type="auto"/>
            <w:tcMar>
              <w:top w:w="30" w:type="dxa"/>
              <w:left w:w="420" w:type="dxa"/>
              <w:bottom w:w="30" w:type="dxa"/>
              <w:right w:w="30" w:type="dxa"/>
            </w:tcMar>
            <w:hideMark/>
          </w:tcPr>
          <w:p w14:paraId="50834171" w14:textId="77777777" w:rsidR="00000000" w:rsidRDefault="007409A3">
            <w:pPr>
              <w:rPr>
                <w:rFonts w:eastAsia="Times New Roman"/>
                <w:sz w:val="20"/>
                <w:szCs w:val="20"/>
              </w:rPr>
            </w:pPr>
            <w:r>
              <w:rPr>
                <w:rFonts w:ascii="inherit" w:eastAsia="Times New Roman" w:hAnsi="inherit"/>
                <w:sz w:val="20"/>
                <w:szCs w:val="20"/>
              </w:rPr>
              <w:t>Issuances of long-term debt, net of issuance costs</w:t>
            </w:r>
          </w:p>
        </w:tc>
        <w:tc>
          <w:tcPr>
            <w:tcW w:w="0" w:type="auto"/>
            <w:tcMar>
              <w:top w:w="30" w:type="dxa"/>
              <w:left w:w="30" w:type="dxa"/>
              <w:bottom w:w="30" w:type="dxa"/>
              <w:right w:w="30" w:type="dxa"/>
            </w:tcMar>
            <w:vAlign w:val="bottom"/>
            <w:hideMark/>
          </w:tcPr>
          <w:p w14:paraId="56726A6C" w14:textId="77777777" w:rsidR="00000000" w:rsidRDefault="007409A3">
            <w:pPr>
              <w:divId w:val="1144614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995A3" w14:textId="77777777" w:rsidR="00000000" w:rsidRDefault="007409A3">
            <w:pPr>
              <w:jc w:val="right"/>
              <w:rPr>
                <w:rFonts w:eastAsia="Times New Roman"/>
                <w:sz w:val="20"/>
                <w:szCs w:val="20"/>
              </w:rPr>
            </w:pPr>
            <w:r>
              <w:rPr>
                <w:rFonts w:ascii="inherit" w:eastAsia="Times New Roman" w:hAnsi="inherit"/>
                <w:sz w:val="20"/>
                <w:szCs w:val="20"/>
              </w:rPr>
              <w:t>878.1</w:t>
            </w:r>
          </w:p>
        </w:tc>
        <w:tc>
          <w:tcPr>
            <w:tcW w:w="0" w:type="auto"/>
            <w:vAlign w:val="bottom"/>
            <w:hideMark/>
          </w:tcPr>
          <w:p w14:paraId="339E775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551873" w14:textId="77777777" w:rsidR="00000000" w:rsidRDefault="007409A3">
            <w:pPr>
              <w:divId w:val="1614048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97D76F" w14:textId="77777777" w:rsidR="00000000" w:rsidRDefault="007409A3">
            <w:pPr>
              <w:jc w:val="right"/>
              <w:rPr>
                <w:rFonts w:eastAsia="Times New Roman"/>
                <w:sz w:val="20"/>
                <w:szCs w:val="20"/>
              </w:rPr>
            </w:pPr>
            <w:r>
              <w:rPr>
                <w:rFonts w:ascii="inherit" w:eastAsia="Times New Roman" w:hAnsi="inherit"/>
                <w:sz w:val="20"/>
                <w:szCs w:val="20"/>
              </w:rPr>
              <w:t>124.4</w:t>
            </w:r>
          </w:p>
        </w:tc>
        <w:tc>
          <w:tcPr>
            <w:tcW w:w="0" w:type="auto"/>
            <w:vAlign w:val="bottom"/>
            <w:hideMark/>
          </w:tcPr>
          <w:p w14:paraId="14308722" w14:textId="77777777" w:rsidR="00000000" w:rsidRDefault="007409A3">
            <w:pPr>
              <w:rPr>
                <w:rFonts w:eastAsia="Times New Roman"/>
                <w:sz w:val="20"/>
                <w:szCs w:val="20"/>
              </w:rPr>
            </w:pPr>
          </w:p>
        </w:tc>
      </w:tr>
      <w:tr w:rsidR="00000000" w14:paraId="399783A1" w14:textId="77777777">
        <w:trPr>
          <w:divId w:val="1570308456"/>
        </w:trPr>
        <w:tc>
          <w:tcPr>
            <w:tcW w:w="0" w:type="auto"/>
            <w:shd w:val="clear" w:color="auto" w:fill="CCEEFF"/>
            <w:tcMar>
              <w:top w:w="30" w:type="dxa"/>
              <w:left w:w="420" w:type="dxa"/>
              <w:bottom w:w="30" w:type="dxa"/>
              <w:right w:w="30" w:type="dxa"/>
            </w:tcMar>
            <w:hideMark/>
          </w:tcPr>
          <w:p w14:paraId="7B0EBA3F" w14:textId="77777777" w:rsidR="00000000" w:rsidRDefault="007409A3">
            <w:pPr>
              <w:rPr>
                <w:rFonts w:eastAsia="Times New Roman"/>
                <w:sz w:val="20"/>
                <w:szCs w:val="20"/>
              </w:rPr>
            </w:pPr>
            <w:r>
              <w:rPr>
                <w:rFonts w:ascii="inherit" w:eastAsia="Times New Roman" w:hAnsi="inherit"/>
                <w:sz w:val="20"/>
                <w:szCs w:val="20"/>
              </w:rPr>
              <w:t>Repayments of long-term debt</w:t>
            </w:r>
          </w:p>
        </w:tc>
        <w:tc>
          <w:tcPr>
            <w:tcW w:w="0" w:type="auto"/>
            <w:shd w:val="clear" w:color="auto" w:fill="CCEEFF"/>
            <w:tcMar>
              <w:top w:w="30" w:type="dxa"/>
              <w:left w:w="30" w:type="dxa"/>
              <w:bottom w:w="30" w:type="dxa"/>
              <w:right w:w="30" w:type="dxa"/>
            </w:tcMar>
            <w:vAlign w:val="bottom"/>
            <w:hideMark/>
          </w:tcPr>
          <w:p w14:paraId="7F0BF406" w14:textId="77777777" w:rsidR="00000000" w:rsidRDefault="007409A3">
            <w:pPr>
              <w:divId w:val="632953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9D952D" w14:textId="77777777" w:rsidR="00000000" w:rsidRDefault="007409A3">
            <w:pPr>
              <w:jc w:val="right"/>
              <w:rPr>
                <w:rFonts w:eastAsia="Times New Roman"/>
                <w:sz w:val="20"/>
                <w:szCs w:val="20"/>
              </w:rPr>
            </w:pPr>
            <w:r>
              <w:rPr>
                <w:rFonts w:ascii="inherit" w:eastAsia="Times New Roman" w:hAnsi="inherit"/>
                <w:sz w:val="20"/>
                <w:szCs w:val="20"/>
              </w:rPr>
              <w:t>(728.5</w:t>
            </w:r>
          </w:p>
        </w:tc>
        <w:tc>
          <w:tcPr>
            <w:tcW w:w="0" w:type="auto"/>
            <w:shd w:val="clear" w:color="auto" w:fill="CCEEFF"/>
            <w:tcMar>
              <w:top w:w="30" w:type="dxa"/>
              <w:left w:w="0" w:type="dxa"/>
              <w:bottom w:w="30" w:type="dxa"/>
              <w:right w:w="30" w:type="dxa"/>
            </w:tcMar>
            <w:vAlign w:val="bottom"/>
            <w:hideMark/>
          </w:tcPr>
          <w:p w14:paraId="207090B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6CFDF3" w14:textId="77777777" w:rsidR="00000000" w:rsidRDefault="007409A3">
            <w:pPr>
              <w:divId w:val="1396851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57069B" w14:textId="77777777" w:rsidR="00000000" w:rsidRDefault="007409A3">
            <w:pPr>
              <w:jc w:val="right"/>
              <w:rPr>
                <w:rFonts w:eastAsia="Times New Roman"/>
                <w:sz w:val="20"/>
                <w:szCs w:val="20"/>
              </w:rPr>
            </w:pPr>
            <w:r>
              <w:rPr>
                <w:rFonts w:ascii="inherit" w:eastAsia="Times New Roman" w:hAnsi="inherit"/>
                <w:sz w:val="20"/>
                <w:szCs w:val="20"/>
              </w:rPr>
              <w:t>(141.3</w:t>
            </w:r>
          </w:p>
        </w:tc>
        <w:tc>
          <w:tcPr>
            <w:tcW w:w="0" w:type="auto"/>
            <w:shd w:val="clear" w:color="auto" w:fill="CCEEFF"/>
            <w:tcMar>
              <w:top w:w="30" w:type="dxa"/>
              <w:left w:w="0" w:type="dxa"/>
              <w:bottom w:w="30" w:type="dxa"/>
              <w:right w:w="30" w:type="dxa"/>
            </w:tcMar>
            <w:vAlign w:val="bottom"/>
            <w:hideMark/>
          </w:tcPr>
          <w:p w14:paraId="76A52C0A" w14:textId="77777777" w:rsidR="00000000" w:rsidRDefault="007409A3">
            <w:pPr>
              <w:rPr>
                <w:rFonts w:eastAsia="Times New Roman"/>
                <w:sz w:val="20"/>
                <w:szCs w:val="20"/>
              </w:rPr>
            </w:pPr>
            <w:r>
              <w:rPr>
                <w:rFonts w:ascii="inherit" w:eastAsia="Times New Roman" w:hAnsi="inherit"/>
                <w:sz w:val="20"/>
                <w:szCs w:val="20"/>
              </w:rPr>
              <w:t>)</w:t>
            </w:r>
          </w:p>
        </w:tc>
      </w:tr>
      <w:tr w:rsidR="00000000" w14:paraId="1EFF3DE9" w14:textId="77777777">
        <w:trPr>
          <w:divId w:val="1570308456"/>
        </w:trPr>
        <w:tc>
          <w:tcPr>
            <w:tcW w:w="0" w:type="auto"/>
            <w:tcMar>
              <w:top w:w="30" w:type="dxa"/>
              <w:left w:w="420" w:type="dxa"/>
              <w:bottom w:w="30" w:type="dxa"/>
              <w:right w:w="30" w:type="dxa"/>
            </w:tcMar>
            <w:hideMark/>
          </w:tcPr>
          <w:p w14:paraId="04A1850B" w14:textId="77777777" w:rsidR="00000000" w:rsidRDefault="007409A3">
            <w:pPr>
              <w:rPr>
                <w:rFonts w:eastAsia="Times New Roman"/>
                <w:sz w:val="20"/>
                <w:szCs w:val="20"/>
              </w:rPr>
            </w:pPr>
            <w:r>
              <w:rPr>
                <w:rFonts w:ascii="inherit" w:eastAsia="Times New Roman" w:hAnsi="inherit"/>
                <w:sz w:val="20"/>
                <w:szCs w:val="20"/>
              </w:rPr>
              <w:t>Decrease in short-term borrowings</w:t>
            </w:r>
          </w:p>
        </w:tc>
        <w:tc>
          <w:tcPr>
            <w:tcW w:w="0" w:type="auto"/>
            <w:tcMar>
              <w:top w:w="30" w:type="dxa"/>
              <w:left w:w="30" w:type="dxa"/>
              <w:bottom w:w="30" w:type="dxa"/>
              <w:right w:w="30" w:type="dxa"/>
            </w:tcMar>
            <w:vAlign w:val="bottom"/>
            <w:hideMark/>
          </w:tcPr>
          <w:p w14:paraId="4379AA66" w14:textId="77777777" w:rsidR="00000000" w:rsidRDefault="007409A3">
            <w:pPr>
              <w:divId w:val="1149713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AD5C2" w14:textId="77777777" w:rsidR="00000000" w:rsidRDefault="007409A3">
            <w:pPr>
              <w:jc w:val="right"/>
              <w:rPr>
                <w:rFonts w:eastAsia="Times New Roman"/>
                <w:sz w:val="20"/>
                <w:szCs w:val="20"/>
              </w:rPr>
            </w:pPr>
            <w:r>
              <w:rPr>
                <w:rFonts w:ascii="inherit" w:eastAsia="Times New Roman" w:hAnsi="inherit"/>
                <w:sz w:val="20"/>
                <w:szCs w:val="20"/>
              </w:rPr>
              <w:t>(99.6</w:t>
            </w:r>
          </w:p>
        </w:tc>
        <w:tc>
          <w:tcPr>
            <w:tcW w:w="0" w:type="auto"/>
            <w:tcMar>
              <w:top w:w="30" w:type="dxa"/>
              <w:left w:w="0" w:type="dxa"/>
              <w:bottom w:w="30" w:type="dxa"/>
              <w:right w:w="30" w:type="dxa"/>
            </w:tcMar>
            <w:vAlign w:val="bottom"/>
            <w:hideMark/>
          </w:tcPr>
          <w:p w14:paraId="423750F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2AC7C2" w14:textId="77777777" w:rsidR="00000000" w:rsidRDefault="007409A3">
            <w:pPr>
              <w:divId w:val="758142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E531E" w14:textId="77777777" w:rsidR="00000000" w:rsidRDefault="007409A3">
            <w:pPr>
              <w:jc w:val="right"/>
              <w:rPr>
                <w:rFonts w:eastAsia="Times New Roman"/>
                <w:sz w:val="20"/>
                <w:szCs w:val="20"/>
              </w:rPr>
            </w:pPr>
            <w:r>
              <w:rPr>
                <w:rFonts w:ascii="inherit" w:eastAsia="Times New Roman" w:hAnsi="inherit"/>
                <w:sz w:val="20"/>
                <w:szCs w:val="20"/>
              </w:rPr>
              <w:t>(32.0</w:t>
            </w:r>
          </w:p>
        </w:tc>
        <w:tc>
          <w:tcPr>
            <w:tcW w:w="0" w:type="auto"/>
            <w:tcMar>
              <w:top w:w="30" w:type="dxa"/>
              <w:left w:w="0" w:type="dxa"/>
              <w:bottom w:w="30" w:type="dxa"/>
              <w:right w:w="30" w:type="dxa"/>
            </w:tcMar>
            <w:vAlign w:val="bottom"/>
            <w:hideMark/>
          </w:tcPr>
          <w:p w14:paraId="7D07601D" w14:textId="77777777" w:rsidR="00000000" w:rsidRDefault="007409A3">
            <w:pPr>
              <w:rPr>
                <w:rFonts w:eastAsia="Times New Roman"/>
                <w:sz w:val="20"/>
                <w:szCs w:val="20"/>
              </w:rPr>
            </w:pPr>
            <w:r>
              <w:rPr>
                <w:rFonts w:ascii="inherit" w:eastAsia="Times New Roman" w:hAnsi="inherit"/>
                <w:sz w:val="20"/>
                <w:szCs w:val="20"/>
              </w:rPr>
              <w:t>)</w:t>
            </w:r>
          </w:p>
        </w:tc>
      </w:tr>
      <w:tr w:rsidR="00000000" w14:paraId="722BDB56" w14:textId="77777777">
        <w:trPr>
          <w:divId w:val="1570308456"/>
        </w:trPr>
        <w:tc>
          <w:tcPr>
            <w:tcW w:w="0" w:type="auto"/>
            <w:shd w:val="clear" w:color="auto" w:fill="CCEEFF"/>
            <w:tcMar>
              <w:top w:w="30" w:type="dxa"/>
              <w:left w:w="420" w:type="dxa"/>
              <w:bottom w:w="30" w:type="dxa"/>
              <w:right w:w="30" w:type="dxa"/>
            </w:tcMar>
            <w:hideMark/>
          </w:tcPr>
          <w:p w14:paraId="40F6D369" w14:textId="77777777" w:rsidR="00000000" w:rsidRDefault="007409A3">
            <w:pPr>
              <w:rPr>
                <w:rFonts w:eastAsia="Times New Roman"/>
                <w:sz w:val="20"/>
                <w:szCs w:val="20"/>
              </w:rPr>
            </w:pPr>
            <w:r>
              <w:rPr>
                <w:rFonts w:ascii="inherit" w:eastAsia="Times New Roman" w:hAnsi="inherit"/>
                <w:sz w:val="20"/>
                <w:szCs w:val="20"/>
              </w:rPr>
              <w:t>Receivables Facility net borrowings (repayments)</w:t>
            </w:r>
          </w:p>
        </w:tc>
        <w:tc>
          <w:tcPr>
            <w:tcW w:w="0" w:type="auto"/>
            <w:shd w:val="clear" w:color="auto" w:fill="CCEEFF"/>
            <w:tcMar>
              <w:top w:w="30" w:type="dxa"/>
              <w:left w:w="30" w:type="dxa"/>
              <w:bottom w:w="30" w:type="dxa"/>
              <w:right w:w="30" w:type="dxa"/>
            </w:tcMar>
            <w:vAlign w:val="bottom"/>
            <w:hideMark/>
          </w:tcPr>
          <w:p w14:paraId="58192CB9" w14:textId="77777777" w:rsidR="00000000" w:rsidRDefault="007409A3">
            <w:pPr>
              <w:divId w:val="1924292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D59D48" w14:textId="77777777" w:rsidR="00000000" w:rsidRDefault="007409A3">
            <w:pPr>
              <w:jc w:val="right"/>
              <w:rPr>
                <w:rFonts w:eastAsia="Times New Roman"/>
                <w:sz w:val="20"/>
                <w:szCs w:val="20"/>
              </w:rPr>
            </w:pPr>
            <w:r>
              <w:rPr>
                <w:rFonts w:ascii="inherit" w:eastAsia="Times New Roman" w:hAnsi="inherit"/>
                <w:sz w:val="20"/>
                <w:szCs w:val="20"/>
              </w:rPr>
              <w:t>55.0</w:t>
            </w:r>
          </w:p>
        </w:tc>
        <w:tc>
          <w:tcPr>
            <w:tcW w:w="0" w:type="auto"/>
            <w:shd w:val="clear" w:color="auto" w:fill="CCEEFF"/>
            <w:vAlign w:val="bottom"/>
            <w:hideMark/>
          </w:tcPr>
          <w:p w14:paraId="15FFB87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45086" w14:textId="77777777" w:rsidR="00000000" w:rsidRDefault="007409A3">
            <w:pPr>
              <w:divId w:val="1251086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A1ED5C" w14:textId="77777777" w:rsidR="00000000" w:rsidRDefault="007409A3">
            <w:pPr>
              <w:jc w:val="right"/>
              <w:rPr>
                <w:rFonts w:eastAsia="Times New Roman"/>
                <w:sz w:val="20"/>
                <w:szCs w:val="20"/>
              </w:rPr>
            </w:pPr>
            <w:r>
              <w:rPr>
                <w:rFonts w:ascii="inherit" w:eastAsia="Times New Roman" w:hAnsi="inherit"/>
                <w:sz w:val="20"/>
                <w:szCs w:val="20"/>
              </w:rPr>
              <w:t>(39.0</w:t>
            </w:r>
          </w:p>
        </w:tc>
        <w:tc>
          <w:tcPr>
            <w:tcW w:w="0" w:type="auto"/>
            <w:shd w:val="clear" w:color="auto" w:fill="CCEEFF"/>
            <w:tcMar>
              <w:top w:w="30" w:type="dxa"/>
              <w:left w:w="0" w:type="dxa"/>
              <w:bottom w:w="30" w:type="dxa"/>
              <w:right w:w="30" w:type="dxa"/>
            </w:tcMar>
            <w:vAlign w:val="bottom"/>
            <w:hideMark/>
          </w:tcPr>
          <w:p w14:paraId="061BC39C" w14:textId="77777777" w:rsidR="00000000" w:rsidRDefault="007409A3">
            <w:pPr>
              <w:rPr>
                <w:rFonts w:eastAsia="Times New Roman"/>
                <w:sz w:val="20"/>
                <w:szCs w:val="20"/>
              </w:rPr>
            </w:pPr>
            <w:r>
              <w:rPr>
                <w:rFonts w:ascii="inherit" w:eastAsia="Times New Roman" w:hAnsi="inherit"/>
                <w:sz w:val="20"/>
                <w:szCs w:val="20"/>
              </w:rPr>
              <w:t>)</w:t>
            </w:r>
          </w:p>
        </w:tc>
      </w:tr>
      <w:tr w:rsidR="00000000" w14:paraId="0C844C4A" w14:textId="77777777">
        <w:trPr>
          <w:divId w:val="1570308456"/>
        </w:trPr>
        <w:tc>
          <w:tcPr>
            <w:tcW w:w="0" w:type="auto"/>
            <w:tcMar>
              <w:top w:w="30" w:type="dxa"/>
              <w:left w:w="420" w:type="dxa"/>
              <w:bottom w:w="30" w:type="dxa"/>
              <w:right w:w="30" w:type="dxa"/>
            </w:tcMar>
            <w:hideMark/>
          </w:tcPr>
          <w:p w14:paraId="178A5DC4" w14:textId="77777777" w:rsidR="00000000" w:rsidRDefault="007409A3">
            <w:pPr>
              <w:rPr>
                <w:rFonts w:eastAsia="Times New Roman"/>
                <w:sz w:val="20"/>
                <w:szCs w:val="20"/>
              </w:rPr>
            </w:pPr>
            <w:r>
              <w:rPr>
                <w:rFonts w:ascii="inherit" w:eastAsia="Times New Roman" w:hAnsi="inherit"/>
                <w:sz w:val="20"/>
                <w:szCs w:val="20"/>
              </w:rPr>
              <w:t>Issuances of UGI Common Stock</w:t>
            </w:r>
          </w:p>
        </w:tc>
        <w:tc>
          <w:tcPr>
            <w:tcW w:w="0" w:type="auto"/>
            <w:tcMar>
              <w:top w:w="30" w:type="dxa"/>
              <w:left w:w="30" w:type="dxa"/>
              <w:bottom w:w="30" w:type="dxa"/>
              <w:right w:w="30" w:type="dxa"/>
            </w:tcMar>
            <w:vAlign w:val="bottom"/>
            <w:hideMark/>
          </w:tcPr>
          <w:p w14:paraId="323BF4DB" w14:textId="77777777" w:rsidR="00000000" w:rsidRDefault="007409A3">
            <w:pPr>
              <w:divId w:val="1933278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2D486E" w14:textId="77777777" w:rsidR="00000000" w:rsidRDefault="007409A3">
            <w:pPr>
              <w:jc w:val="right"/>
              <w:rPr>
                <w:rFonts w:eastAsia="Times New Roman"/>
                <w:sz w:val="20"/>
                <w:szCs w:val="20"/>
              </w:rPr>
            </w:pPr>
            <w:r>
              <w:rPr>
                <w:rFonts w:ascii="inherit" w:eastAsia="Times New Roman" w:hAnsi="inherit"/>
                <w:sz w:val="20"/>
                <w:szCs w:val="20"/>
              </w:rPr>
              <w:t>15.3</w:t>
            </w:r>
          </w:p>
        </w:tc>
        <w:tc>
          <w:tcPr>
            <w:tcW w:w="0" w:type="auto"/>
            <w:vAlign w:val="bottom"/>
            <w:hideMark/>
          </w:tcPr>
          <w:p w14:paraId="014079C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18BBA21" w14:textId="77777777" w:rsidR="00000000" w:rsidRDefault="007409A3">
            <w:pPr>
              <w:divId w:val="402265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055BD" w14:textId="77777777" w:rsidR="00000000" w:rsidRDefault="007409A3">
            <w:pPr>
              <w:jc w:val="right"/>
              <w:rPr>
                <w:rFonts w:eastAsia="Times New Roman"/>
                <w:sz w:val="20"/>
                <w:szCs w:val="20"/>
              </w:rPr>
            </w:pPr>
            <w:r>
              <w:rPr>
                <w:rFonts w:ascii="inherit" w:eastAsia="Times New Roman" w:hAnsi="inherit"/>
                <w:sz w:val="20"/>
                <w:szCs w:val="20"/>
              </w:rPr>
              <w:t>60.5</w:t>
            </w:r>
          </w:p>
        </w:tc>
        <w:tc>
          <w:tcPr>
            <w:tcW w:w="0" w:type="auto"/>
            <w:vAlign w:val="bottom"/>
            <w:hideMark/>
          </w:tcPr>
          <w:p w14:paraId="5895F928" w14:textId="77777777" w:rsidR="00000000" w:rsidRDefault="007409A3">
            <w:pPr>
              <w:rPr>
                <w:rFonts w:eastAsia="Times New Roman"/>
                <w:sz w:val="20"/>
                <w:szCs w:val="20"/>
              </w:rPr>
            </w:pPr>
          </w:p>
        </w:tc>
      </w:tr>
      <w:tr w:rsidR="00000000" w14:paraId="5D1FB7D7" w14:textId="77777777">
        <w:trPr>
          <w:divId w:val="1570308456"/>
        </w:trPr>
        <w:tc>
          <w:tcPr>
            <w:tcW w:w="0" w:type="auto"/>
            <w:shd w:val="clear" w:color="auto" w:fill="CCEEFF"/>
            <w:tcMar>
              <w:top w:w="30" w:type="dxa"/>
              <w:left w:w="420" w:type="dxa"/>
              <w:bottom w:w="30" w:type="dxa"/>
              <w:right w:w="30" w:type="dxa"/>
            </w:tcMar>
            <w:hideMark/>
          </w:tcPr>
          <w:p w14:paraId="4A6F5919" w14:textId="77777777" w:rsidR="00000000" w:rsidRDefault="007409A3">
            <w:pPr>
              <w:rPr>
                <w:rFonts w:eastAsia="Times New Roman"/>
                <w:sz w:val="20"/>
                <w:szCs w:val="20"/>
              </w:rPr>
            </w:pPr>
            <w:r>
              <w:rPr>
                <w:rFonts w:ascii="inherit" w:eastAsia="Times New Roman" w:hAnsi="inherit"/>
                <w:sz w:val="20"/>
                <w:szCs w:val="20"/>
              </w:rPr>
              <w:t>Repurchases of UGI Common Stock</w:t>
            </w:r>
          </w:p>
        </w:tc>
        <w:tc>
          <w:tcPr>
            <w:tcW w:w="0" w:type="auto"/>
            <w:shd w:val="clear" w:color="auto" w:fill="CCEEFF"/>
            <w:tcMar>
              <w:top w:w="30" w:type="dxa"/>
              <w:left w:w="30" w:type="dxa"/>
              <w:bottom w:w="30" w:type="dxa"/>
              <w:right w:w="30" w:type="dxa"/>
            </w:tcMar>
            <w:vAlign w:val="bottom"/>
            <w:hideMark/>
          </w:tcPr>
          <w:p w14:paraId="2CB9DFFC" w14:textId="77777777" w:rsidR="00000000" w:rsidRDefault="007409A3">
            <w:pPr>
              <w:divId w:val="1824156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D2A075" w14:textId="77777777" w:rsidR="00000000" w:rsidRDefault="007409A3">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14:paraId="3862A78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C0FB92" w14:textId="77777777" w:rsidR="00000000" w:rsidRDefault="007409A3">
            <w:pPr>
              <w:divId w:val="1798065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7FE59B" w14:textId="77777777" w:rsidR="00000000" w:rsidRDefault="007409A3">
            <w:pPr>
              <w:jc w:val="right"/>
              <w:rPr>
                <w:rFonts w:eastAsia="Times New Roman"/>
                <w:sz w:val="20"/>
                <w:szCs w:val="20"/>
              </w:rPr>
            </w:pPr>
            <w:r>
              <w:rPr>
                <w:rFonts w:ascii="inherit" w:eastAsia="Times New Roman" w:hAnsi="inherit"/>
                <w:sz w:val="20"/>
                <w:szCs w:val="20"/>
              </w:rPr>
              <w:t>(43.5</w:t>
            </w:r>
          </w:p>
        </w:tc>
        <w:tc>
          <w:tcPr>
            <w:tcW w:w="0" w:type="auto"/>
            <w:shd w:val="clear" w:color="auto" w:fill="CCEEFF"/>
            <w:tcMar>
              <w:top w:w="30" w:type="dxa"/>
              <w:left w:w="0" w:type="dxa"/>
              <w:bottom w:w="30" w:type="dxa"/>
              <w:right w:w="30" w:type="dxa"/>
            </w:tcMar>
            <w:vAlign w:val="bottom"/>
            <w:hideMark/>
          </w:tcPr>
          <w:p w14:paraId="469855C8" w14:textId="77777777" w:rsidR="00000000" w:rsidRDefault="007409A3">
            <w:pPr>
              <w:rPr>
                <w:rFonts w:eastAsia="Times New Roman"/>
                <w:sz w:val="20"/>
                <w:szCs w:val="20"/>
              </w:rPr>
            </w:pPr>
            <w:r>
              <w:rPr>
                <w:rFonts w:ascii="inherit" w:eastAsia="Times New Roman" w:hAnsi="inherit"/>
                <w:sz w:val="20"/>
                <w:szCs w:val="20"/>
              </w:rPr>
              <w:t>)</w:t>
            </w:r>
          </w:p>
        </w:tc>
      </w:tr>
      <w:tr w:rsidR="00000000" w14:paraId="0DC853BA" w14:textId="77777777">
        <w:trPr>
          <w:divId w:val="1570308456"/>
        </w:trPr>
        <w:tc>
          <w:tcPr>
            <w:tcW w:w="0" w:type="auto"/>
            <w:tcMar>
              <w:top w:w="30" w:type="dxa"/>
              <w:left w:w="420" w:type="dxa"/>
              <w:bottom w:w="30" w:type="dxa"/>
              <w:right w:w="30" w:type="dxa"/>
            </w:tcMar>
            <w:hideMark/>
          </w:tcPr>
          <w:p w14:paraId="24DC994F" w14:textId="77777777" w:rsidR="00000000" w:rsidRDefault="007409A3">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30" w:type="dxa"/>
            </w:tcMar>
            <w:vAlign w:val="bottom"/>
            <w:hideMark/>
          </w:tcPr>
          <w:p w14:paraId="3DF23C3F" w14:textId="77777777" w:rsidR="00000000" w:rsidRDefault="007409A3">
            <w:pPr>
              <w:divId w:val="783303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FE20D8"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tcMar>
              <w:top w:w="30" w:type="dxa"/>
              <w:left w:w="0" w:type="dxa"/>
              <w:bottom w:w="30" w:type="dxa"/>
              <w:right w:w="30" w:type="dxa"/>
            </w:tcMar>
            <w:vAlign w:val="bottom"/>
            <w:hideMark/>
          </w:tcPr>
          <w:p w14:paraId="003EBDC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038E28" w14:textId="77777777" w:rsidR="00000000" w:rsidRDefault="007409A3">
            <w:pPr>
              <w:divId w:val="1783064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71489B"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5DFB53BD" w14:textId="77777777" w:rsidR="00000000" w:rsidRDefault="007409A3">
            <w:pPr>
              <w:rPr>
                <w:rFonts w:eastAsia="Times New Roman"/>
                <w:sz w:val="20"/>
                <w:szCs w:val="20"/>
              </w:rPr>
            </w:pPr>
            <w:r>
              <w:rPr>
                <w:rFonts w:ascii="inherit" w:eastAsia="Times New Roman" w:hAnsi="inherit"/>
                <w:sz w:val="20"/>
                <w:szCs w:val="20"/>
              </w:rPr>
              <w:t>)</w:t>
            </w:r>
          </w:p>
        </w:tc>
      </w:tr>
      <w:tr w:rsidR="00000000" w14:paraId="76AA99B8" w14:textId="77777777">
        <w:trPr>
          <w:divId w:val="1570308456"/>
        </w:trPr>
        <w:tc>
          <w:tcPr>
            <w:tcW w:w="0" w:type="auto"/>
            <w:shd w:val="clear" w:color="auto" w:fill="CCEEFF"/>
            <w:tcMar>
              <w:top w:w="30" w:type="dxa"/>
              <w:left w:w="780" w:type="dxa"/>
              <w:bottom w:w="30" w:type="dxa"/>
              <w:right w:w="30" w:type="dxa"/>
            </w:tcMar>
            <w:hideMark/>
          </w:tcPr>
          <w:p w14:paraId="5940C6C8" w14:textId="77777777" w:rsidR="00000000" w:rsidRDefault="007409A3">
            <w:pPr>
              <w:rPr>
                <w:rFonts w:eastAsia="Times New Roman"/>
                <w:sz w:val="20"/>
                <w:szCs w:val="20"/>
              </w:rPr>
            </w:pPr>
            <w:r>
              <w:rPr>
                <w:rFonts w:ascii="inherit" w:eastAsia="Times New Roman" w:hAnsi="inherit"/>
                <w:sz w:val="20"/>
                <w:szCs w:val="20"/>
              </w:rPr>
              <w:t>Net cash used by financing activities</w:t>
            </w:r>
          </w:p>
        </w:tc>
        <w:tc>
          <w:tcPr>
            <w:tcW w:w="0" w:type="auto"/>
            <w:shd w:val="clear" w:color="auto" w:fill="CCEEFF"/>
            <w:tcMar>
              <w:top w:w="30" w:type="dxa"/>
              <w:left w:w="30" w:type="dxa"/>
              <w:bottom w:w="30" w:type="dxa"/>
              <w:right w:w="30" w:type="dxa"/>
            </w:tcMar>
            <w:vAlign w:val="bottom"/>
            <w:hideMark/>
          </w:tcPr>
          <w:p w14:paraId="2516DA0C" w14:textId="77777777" w:rsidR="00000000" w:rsidRDefault="007409A3">
            <w:pPr>
              <w:divId w:val="2066174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B7CDB5" w14:textId="77777777" w:rsidR="00000000" w:rsidRDefault="007409A3">
            <w:pPr>
              <w:jc w:val="right"/>
              <w:rPr>
                <w:rFonts w:eastAsia="Times New Roman"/>
                <w:sz w:val="20"/>
                <w:szCs w:val="20"/>
              </w:rPr>
            </w:pPr>
            <w:r>
              <w:rPr>
                <w:rFonts w:ascii="inherit" w:eastAsia="Times New Roman" w:hAnsi="inherit"/>
                <w:sz w:val="20"/>
                <w:szCs w:val="20"/>
              </w:rPr>
              <w:t>(241.6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E5B804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560B5F" w14:textId="77777777" w:rsidR="00000000" w:rsidRDefault="007409A3">
            <w:pPr>
              <w:divId w:val="694232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FF2FF4" w14:textId="77777777" w:rsidR="00000000" w:rsidRDefault="007409A3">
            <w:pPr>
              <w:jc w:val="right"/>
              <w:rPr>
                <w:rFonts w:eastAsia="Times New Roman"/>
                <w:sz w:val="20"/>
                <w:szCs w:val="20"/>
              </w:rPr>
            </w:pPr>
            <w:r>
              <w:rPr>
                <w:rFonts w:ascii="inherit" w:eastAsia="Times New Roman" w:hAnsi="inherit"/>
                <w:sz w:val="20"/>
                <w:szCs w:val="20"/>
              </w:rPr>
              <w:t>(402.3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DF6175" w14:textId="77777777" w:rsidR="00000000" w:rsidRDefault="007409A3">
            <w:pPr>
              <w:rPr>
                <w:rFonts w:eastAsia="Times New Roman"/>
                <w:sz w:val="20"/>
                <w:szCs w:val="20"/>
              </w:rPr>
            </w:pPr>
            <w:r>
              <w:rPr>
                <w:rFonts w:ascii="inherit" w:eastAsia="Times New Roman" w:hAnsi="inherit"/>
                <w:sz w:val="20"/>
                <w:szCs w:val="20"/>
              </w:rPr>
              <w:t>)</w:t>
            </w:r>
          </w:p>
        </w:tc>
      </w:tr>
      <w:tr w:rsidR="00000000" w14:paraId="5CD6420C" w14:textId="77777777">
        <w:trPr>
          <w:divId w:val="1570308456"/>
        </w:trPr>
        <w:tc>
          <w:tcPr>
            <w:tcW w:w="0" w:type="auto"/>
            <w:tcMar>
              <w:top w:w="30" w:type="dxa"/>
              <w:left w:w="30" w:type="dxa"/>
              <w:bottom w:w="30" w:type="dxa"/>
              <w:right w:w="30" w:type="dxa"/>
            </w:tcMar>
            <w:hideMark/>
          </w:tcPr>
          <w:p w14:paraId="09D82E58" w14:textId="77777777" w:rsidR="00000000" w:rsidRDefault="007409A3">
            <w:pPr>
              <w:rPr>
                <w:rFonts w:eastAsia="Times New Roman"/>
                <w:sz w:val="20"/>
                <w:szCs w:val="20"/>
              </w:rPr>
            </w:pPr>
            <w:r>
              <w:rPr>
                <w:rFonts w:ascii="inherit" w:eastAsia="Times New Roman" w:hAnsi="inherit"/>
                <w:b/>
                <w:bCs/>
                <w:sz w:val="20"/>
                <w:szCs w:val="20"/>
              </w:rPr>
              <w:t>EFFECT OF EXCHANGE RATE CHANGES ON CASH</w:t>
            </w:r>
          </w:p>
        </w:tc>
        <w:tc>
          <w:tcPr>
            <w:tcW w:w="0" w:type="auto"/>
            <w:tcMar>
              <w:top w:w="30" w:type="dxa"/>
              <w:left w:w="30" w:type="dxa"/>
              <w:bottom w:w="30" w:type="dxa"/>
              <w:right w:w="30" w:type="dxa"/>
            </w:tcMar>
            <w:vAlign w:val="bottom"/>
            <w:hideMark/>
          </w:tcPr>
          <w:p w14:paraId="45769B3E" w14:textId="77777777" w:rsidR="00000000" w:rsidRDefault="007409A3">
            <w:pPr>
              <w:divId w:val="108596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2E78FB" w14:textId="77777777" w:rsidR="00000000" w:rsidRDefault="007409A3">
            <w:pPr>
              <w:jc w:val="right"/>
              <w:rPr>
                <w:rFonts w:eastAsia="Times New Roman"/>
                <w:sz w:val="20"/>
                <w:szCs w:val="20"/>
              </w:rPr>
            </w:pPr>
            <w:r>
              <w:rPr>
                <w:rFonts w:ascii="inherit" w:eastAsia="Times New Roman" w:hAnsi="inherit"/>
                <w:sz w:val="20"/>
                <w:szCs w:val="20"/>
              </w:rPr>
              <w:t>(5.7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BE41EC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7CCFC4" w14:textId="77777777" w:rsidR="00000000" w:rsidRDefault="007409A3">
            <w:pPr>
              <w:divId w:val="528683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3B8392" w14:textId="77777777" w:rsidR="00000000" w:rsidRDefault="007409A3">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A334B23" w14:textId="77777777" w:rsidR="00000000" w:rsidRDefault="007409A3">
            <w:pPr>
              <w:rPr>
                <w:rFonts w:eastAsia="Times New Roman"/>
                <w:sz w:val="20"/>
                <w:szCs w:val="20"/>
              </w:rPr>
            </w:pPr>
            <w:r>
              <w:rPr>
                <w:rFonts w:ascii="inherit" w:eastAsia="Times New Roman" w:hAnsi="inherit"/>
                <w:sz w:val="20"/>
                <w:szCs w:val="20"/>
              </w:rPr>
              <w:t>)</w:t>
            </w:r>
          </w:p>
        </w:tc>
      </w:tr>
      <w:tr w:rsidR="00000000" w14:paraId="490CA91F" w14:textId="77777777">
        <w:trPr>
          <w:divId w:val="1570308456"/>
        </w:trPr>
        <w:tc>
          <w:tcPr>
            <w:tcW w:w="0" w:type="auto"/>
            <w:shd w:val="clear" w:color="auto" w:fill="CCEEFF"/>
            <w:tcMar>
              <w:top w:w="30" w:type="dxa"/>
              <w:left w:w="30" w:type="dxa"/>
              <w:bottom w:w="30" w:type="dxa"/>
              <w:right w:w="30" w:type="dxa"/>
            </w:tcMar>
            <w:hideMark/>
          </w:tcPr>
          <w:p w14:paraId="22B0B960" w14:textId="77777777" w:rsidR="00000000" w:rsidRDefault="007409A3">
            <w:pPr>
              <w:rPr>
                <w:rFonts w:eastAsia="Times New Roman"/>
                <w:sz w:val="20"/>
                <w:szCs w:val="20"/>
              </w:rPr>
            </w:pPr>
            <w:r>
              <w:rPr>
                <w:rFonts w:ascii="inherit" w:eastAsia="Times New Roman" w:hAnsi="inherit"/>
                <w:sz w:val="20"/>
                <w:szCs w:val="20"/>
              </w:rPr>
              <w:t>Cash, cash equivalents and restricted cash increase (decrease)</w:t>
            </w:r>
          </w:p>
        </w:tc>
        <w:tc>
          <w:tcPr>
            <w:tcW w:w="0" w:type="auto"/>
            <w:shd w:val="clear" w:color="auto" w:fill="CCEEFF"/>
            <w:tcMar>
              <w:top w:w="30" w:type="dxa"/>
              <w:left w:w="30" w:type="dxa"/>
              <w:bottom w:w="30" w:type="dxa"/>
              <w:right w:w="30" w:type="dxa"/>
            </w:tcMar>
            <w:vAlign w:val="bottom"/>
            <w:hideMark/>
          </w:tcPr>
          <w:p w14:paraId="70C46ABE" w14:textId="77777777" w:rsidR="00000000" w:rsidRDefault="007409A3">
            <w:pPr>
              <w:divId w:val="1050766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3FF72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FA78CD" w14:textId="77777777" w:rsidR="00000000" w:rsidRDefault="007409A3">
            <w:pPr>
              <w:jc w:val="right"/>
              <w:rPr>
                <w:rFonts w:eastAsia="Times New Roman"/>
                <w:sz w:val="20"/>
                <w:szCs w:val="20"/>
              </w:rPr>
            </w:pPr>
            <w:r>
              <w:rPr>
                <w:rFonts w:ascii="inherit" w:eastAsia="Times New Roman" w:hAnsi="inherit"/>
                <w:sz w:val="20"/>
                <w:szCs w:val="20"/>
              </w:rPr>
              <w:t>113.8</w:t>
            </w:r>
          </w:p>
        </w:tc>
        <w:tc>
          <w:tcPr>
            <w:tcW w:w="0" w:type="auto"/>
            <w:tcBorders>
              <w:bottom w:val="double" w:sz="6" w:space="0" w:color="000000"/>
            </w:tcBorders>
            <w:shd w:val="clear" w:color="auto" w:fill="CCEEFF"/>
            <w:vAlign w:val="bottom"/>
            <w:hideMark/>
          </w:tcPr>
          <w:p w14:paraId="1DF929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ADF2AC" w14:textId="77777777" w:rsidR="00000000" w:rsidRDefault="007409A3">
            <w:pPr>
              <w:divId w:val="10787453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43A15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90DC46" w14:textId="77777777" w:rsidR="00000000" w:rsidRDefault="007409A3">
            <w:pPr>
              <w:jc w:val="right"/>
              <w:rPr>
                <w:rFonts w:eastAsia="Times New Roman"/>
                <w:sz w:val="20"/>
                <w:szCs w:val="20"/>
              </w:rPr>
            </w:pPr>
            <w:r>
              <w:rPr>
                <w:rFonts w:ascii="inherit" w:eastAsia="Times New Roman" w:hAnsi="inherit"/>
                <w:sz w:val="20"/>
                <w:szCs w:val="20"/>
              </w:rPr>
              <w:t>(54.3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75F2B4A" w14:textId="77777777" w:rsidR="00000000" w:rsidRDefault="007409A3">
            <w:pPr>
              <w:rPr>
                <w:rFonts w:eastAsia="Times New Roman"/>
                <w:sz w:val="20"/>
                <w:szCs w:val="20"/>
              </w:rPr>
            </w:pPr>
            <w:r>
              <w:rPr>
                <w:rFonts w:ascii="inherit" w:eastAsia="Times New Roman" w:hAnsi="inherit"/>
                <w:sz w:val="20"/>
                <w:szCs w:val="20"/>
              </w:rPr>
              <w:t>)</w:t>
            </w:r>
          </w:p>
        </w:tc>
      </w:tr>
      <w:tr w:rsidR="00000000" w14:paraId="166AD5AD" w14:textId="77777777">
        <w:trPr>
          <w:divId w:val="1570308456"/>
        </w:trPr>
        <w:tc>
          <w:tcPr>
            <w:tcW w:w="0" w:type="auto"/>
            <w:tcMar>
              <w:top w:w="30" w:type="dxa"/>
              <w:left w:w="30" w:type="dxa"/>
              <w:bottom w:w="30" w:type="dxa"/>
              <w:right w:w="30" w:type="dxa"/>
            </w:tcMar>
            <w:hideMark/>
          </w:tcPr>
          <w:p w14:paraId="05C0F20B" w14:textId="77777777" w:rsidR="00000000" w:rsidRDefault="007409A3">
            <w:pPr>
              <w:rPr>
                <w:rFonts w:eastAsia="Times New Roman"/>
                <w:sz w:val="20"/>
                <w:szCs w:val="20"/>
              </w:rPr>
            </w:pPr>
            <w:r>
              <w:rPr>
                <w:rFonts w:ascii="inherit" w:eastAsia="Times New Roman" w:hAnsi="inherit"/>
                <w:b/>
                <w:bCs/>
                <w:sz w:val="20"/>
                <w:szCs w:val="20"/>
              </w:rPr>
              <w:t>CASH, CASH EQUIVALENTS AND RESTRICTED CASH</w:t>
            </w:r>
          </w:p>
        </w:tc>
        <w:tc>
          <w:tcPr>
            <w:tcW w:w="0" w:type="auto"/>
            <w:tcMar>
              <w:top w:w="30" w:type="dxa"/>
              <w:left w:w="30" w:type="dxa"/>
              <w:bottom w:w="30" w:type="dxa"/>
              <w:right w:w="30" w:type="dxa"/>
            </w:tcMar>
            <w:vAlign w:val="bottom"/>
            <w:hideMark/>
          </w:tcPr>
          <w:p w14:paraId="56123310" w14:textId="77777777" w:rsidR="00000000" w:rsidRDefault="007409A3">
            <w:pPr>
              <w:divId w:val="865293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3DC6F4" w14:textId="77777777" w:rsidR="00000000" w:rsidRDefault="007409A3">
            <w:pPr>
              <w:divId w:val="1823812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0645D3" w14:textId="77777777" w:rsidR="00000000" w:rsidRDefault="007409A3">
            <w:pPr>
              <w:divId w:val="1527793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B1788F" w14:textId="77777777" w:rsidR="00000000" w:rsidRDefault="007409A3">
            <w:pPr>
              <w:divId w:val="143477438"/>
              <w:rPr>
                <w:rFonts w:eastAsia="Times New Roman"/>
                <w:sz w:val="20"/>
                <w:szCs w:val="20"/>
              </w:rPr>
            </w:pPr>
            <w:r>
              <w:rPr>
                <w:rFonts w:ascii="inherit" w:eastAsia="Times New Roman" w:hAnsi="inherit"/>
                <w:sz w:val="20"/>
                <w:szCs w:val="20"/>
              </w:rPr>
              <w:t> </w:t>
            </w:r>
          </w:p>
        </w:tc>
      </w:tr>
      <w:tr w:rsidR="00000000" w14:paraId="1AC1E2DD" w14:textId="77777777">
        <w:trPr>
          <w:divId w:val="1570308456"/>
        </w:trPr>
        <w:tc>
          <w:tcPr>
            <w:tcW w:w="0" w:type="auto"/>
            <w:shd w:val="clear" w:color="auto" w:fill="CCEEFF"/>
            <w:tcMar>
              <w:top w:w="30" w:type="dxa"/>
              <w:left w:w="420" w:type="dxa"/>
              <w:bottom w:w="30" w:type="dxa"/>
              <w:right w:w="30" w:type="dxa"/>
            </w:tcMar>
            <w:hideMark/>
          </w:tcPr>
          <w:p w14:paraId="1B940B84" w14:textId="77777777" w:rsidR="00000000" w:rsidRDefault="007409A3">
            <w:pPr>
              <w:rPr>
                <w:rFonts w:eastAsia="Times New Roman"/>
                <w:sz w:val="20"/>
                <w:szCs w:val="20"/>
              </w:rPr>
            </w:pPr>
            <w:r>
              <w:rPr>
                <w:rFonts w:ascii="inherit" w:eastAsia="Times New Roman" w:hAnsi="inherit"/>
                <w:sz w:val="20"/>
                <w:szCs w:val="20"/>
              </w:rPr>
              <w:t>Cash, cash equivalents and restricted cash at end of period</w:t>
            </w:r>
          </w:p>
        </w:tc>
        <w:tc>
          <w:tcPr>
            <w:tcW w:w="0" w:type="auto"/>
            <w:shd w:val="clear" w:color="auto" w:fill="CCEEFF"/>
            <w:tcMar>
              <w:top w:w="30" w:type="dxa"/>
              <w:left w:w="30" w:type="dxa"/>
              <w:bottom w:w="30" w:type="dxa"/>
              <w:right w:w="30" w:type="dxa"/>
            </w:tcMar>
            <w:vAlign w:val="bottom"/>
            <w:hideMark/>
          </w:tcPr>
          <w:p w14:paraId="198A8D3D" w14:textId="77777777" w:rsidR="00000000" w:rsidRDefault="007409A3">
            <w:pPr>
              <w:divId w:val="1976253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591F2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0DB5CC" w14:textId="77777777" w:rsidR="00000000" w:rsidRDefault="007409A3">
            <w:pPr>
              <w:jc w:val="right"/>
              <w:rPr>
                <w:rFonts w:eastAsia="Times New Roman"/>
                <w:sz w:val="20"/>
                <w:szCs w:val="20"/>
              </w:rPr>
            </w:pPr>
            <w:r>
              <w:rPr>
                <w:rFonts w:ascii="inherit" w:eastAsia="Times New Roman" w:hAnsi="inherit"/>
                <w:sz w:val="20"/>
                <w:szCs w:val="20"/>
              </w:rPr>
              <w:t>576.0</w:t>
            </w:r>
          </w:p>
        </w:tc>
        <w:tc>
          <w:tcPr>
            <w:tcW w:w="0" w:type="auto"/>
            <w:shd w:val="clear" w:color="auto" w:fill="CCEEFF"/>
            <w:vAlign w:val="bottom"/>
            <w:hideMark/>
          </w:tcPr>
          <w:p w14:paraId="520432A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7AE20" w14:textId="77777777" w:rsidR="00000000" w:rsidRDefault="007409A3">
            <w:pPr>
              <w:divId w:val="1482188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7FAE5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50C3C2" w14:textId="77777777" w:rsidR="00000000" w:rsidRDefault="007409A3">
            <w:pPr>
              <w:jc w:val="right"/>
              <w:rPr>
                <w:rFonts w:eastAsia="Times New Roman"/>
                <w:sz w:val="20"/>
                <w:szCs w:val="20"/>
              </w:rPr>
            </w:pPr>
            <w:r>
              <w:rPr>
                <w:rFonts w:ascii="inherit" w:eastAsia="Times New Roman" w:hAnsi="inherit"/>
                <w:sz w:val="20"/>
                <w:szCs w:val="20"/>
              </w:rPr>
              <w:t>514.4</w:t>
            </w:r>
          </w:p>
        </w:tc>
        <w:tc>
          <w:tcPr>
            <w:tcW w:w="0" w:type="auto"/>
            <w:shd w:val="clear" w:color="auto" w:fill="CCEEFF"/>
            <w:vAlign w:val="bottom"/>
            <w:hideMark/>
          </w:tcPr>
          <w:p w14:paraId="1B72B621" w14:textId="77777777" w:rsidR="00000000" w:rsidRDefault="007409A3">
            <w:pPr>
              <w:rPr>
                <w:rFonts w:eastAsia="Times New Roman"/>
                <w:sz w:val="20"/>
                <w:szCs w:val="20"/>
              </w:rPr>
            </w:pPr>
          </w:p>
        </w:tc>
      </w:tr>
      <w:tr w:rsidR="00000000" w14:paraId="7C3E378D" w14:textId="77777777">
        <w:trPr>
          <w:divId w:val="1570308456"/>
        </w:trPr>
        <w:tc>
          <w:tcPr>
            <w:tcW w:w="0" w:type="auto"/>
            <w:tcMar>
              <w:top w:w="30" w:type="dxa"/>
              <w:left w:w="420" w:type="dxa"/>
              <w:bottom w:w="30" w:type="dxa"/>
              <w:right w:w="30" w:type="dxa"/>
            </w:tcMar>
            <w:hideMark/>
          </w:tcPr>
          <w:p w14:paraId="1B28E7B8" w14:textId="77777777" w:rsidR="00000000" w:rsidRDefault="007409A3">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tcMar>
              <w:top w:w="30" w:type="dxa"/>
              <w:left w:w="30" w:type="dxa"/>
              <w:bottom w:w="30" w:type="dxa"/>
              <w:right w:w="30" w:type="dxa"/>
            </w:tcMar>
            <w:vAlign w:val="bottom"/>
            <w:hideMark/>
          </w:tcPr>
          <w:p w14:paraId="0B4E3080" w14:textId="77777777" w:rsidR="00000000" w:rsidRDefault="007409A3">
            <w:pPr>
              <w:divId w:val="1824618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A749E2" w14:textId="77777777" w:rsidR="00000000" w:rsidRDefault="007409A3">
            <w:pPr>
              <w:jc w:val="right"/>
              <w:rPr>
                <w:rFonts w:eastAsia="Times New Roman"/>
                <w:sz w:val="20"/>
                <w:szCs w:val="20"/>
              </w:rPr>
            </w:pPr>
            <w:r>
              <w:rPr>
                <w:rFonts w:ascii="inherit" w:eastAsia="Times New Roman" w:hAnsi="inherit"/>
                <w:sz w:val="20"/>
                <w:szCs w:val="20"/>
              </w:rPr>
              <w:t>462.2</w:t>
            </w:r>
          </w:p>
        </w:tc>
        <w:tc>
          <w:tcPr>
            <w:tcW w:w="0" w:type="auto"/>
            <w:tcBorders>
              <w:bottom w:val="single" w:sz="6" w:space="0" w:color="000000"/>
            </w:tcBorders>
            <w:vAlign w:val="bottom"/>
            <w:hideMark/>
          </w:tcPr>
          <w:p w14:paraId="19CA437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8ACFF8" w14:textId="77777777" w:rsidR="00000000" w:rsidRDefault="007409A3">
            <w:pPr>
              <w:divId w:val="797525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594F96" w14:textId="77777777" w:rsidR="00000000" w:rsidRDefault="007409A3">
            <w:pPr>
              <w:jc w:val="right"/>
              <w:rPr>
                <w:rFonts w:eastAsia="Times New Roman"/>
                <w:sz w:val="20"/>
                <w:szCs w:val="20"/>
              </w:rPr>
            </w:pPr>
            <w:r>
              <w:rPr>
                <w:rFonts w:ascii="inherit" w:eastAsia="Times New Roman" w:hAnsi="inherit"/>
                <w:sz w:val="20"/>
                <w:szCs w:val="20"/>
              </w:rPr>
              <w:t>568.7</w:t>
            </w:r>
          </w:p>
        </w:tc>
        <w:tc>
          <w:tcPr>
            <w:tcW w:w="0" w:type="auto"/>
            <w:tcBorders>
              <w:bottom w:val="single" w:sz="6" w:space="0" w:color="000000"/>
            </w:tcBorders>
            <w:vAlign w:val="bottom"/>
            <w:hideMark/>
          </w:tcPr>
          <w:p w14:paraId="7C4EF5F2" w14:textId="77777777" w:rsidR="00000000" w:rsidRDefault="007409A3">
            <w:pPr>
              <w:rPr>
                <w:rFonts w:eastAsia="Times New Roman"/>
                <w:sz w:val="20"/>
                <w:szCs w:val="20"/>
              </w:rPr>
            </w:pPr>
          </w:p>
        </w:tc>
      </w:tr>
      <w:tr w:rsidR="00000000" w14:paraId="5D6F5BB3" w14:textId="77777777">
        <w:trPr>
          <w:divId w:val="1570308456"/>
        </w:trPr>
        <w:tc>
          <w:tcPr>
            <w:tcW w:w="0" w:type="auto"/>
            <w:shd w:val="clear" w:color="auto" w:fill="CCEEFF"/>
            <w:tcMar>
              <w:top w:w="30" w:type="dxa"/>
              <w:left w:w="780" w:type="dxa"/>
              <w:bottom w:w="30" w:type="dxa"/>
              <w:right w:w="30" w:type="dxa"/>
            </w:tcMar>
            <w:hideMark/>
          </w:tcPr>
          <w:p w14:paraId="79E61920" w14:textId="77777777" w:rsidR="00000000" w:rsidRDefault="007409A3">
            <w:pPr>
              <w:rPr>
                <w:rFonts w:eastAsia="Times New Roman"/>
                <w:sz w:val="20"/>
                <w:szCs w:val="20"/>
              </w:rPr>
            </w:pPr>
            <w:r>
              <w:rPr>
                <w:rFonts w:ascii="inherit" w:eastAsia="Times New Roman" w:hAnsi="inherit"/>
                <w:sz w:val="20"/>
                <w:szCs w:val="20"/>
              </w:rPr>
              <w:t>Cash, cash equivalents and restricted cash increase (decrease)</w:t>
            </w:r>
          </w:p>
        </w:tc>
        <w:tc>
          <w:tcPr>
            <w:tcW w:w="0" w:type="auto"/>
            <w:shd w:val="clear" w:color="auto" w:fill="CCEEFF"/>
            <w:tcMar>
              <w:top w:w="30" w:type="dxa"/>
              <w:left w:w="30" w:type="dxa"/>
              <w:bottom w:w="30" w:type="dxa"/>
              <w:right w:w="30" w:type="dxa"/>
            </w:tcMar>
            <w:vAlign w:val="bottom"/>
            <w:hideMark/>
          </w:tcPr>
          <w:p w14:paraId="0B5ED90A" w14:textId="77777777" w:rsidR="00000000" w:rsidRDefault="007409A3">
            <w:pPr>
              <w:divId w:val="1042746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B9043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E37291" w14:textId="77777777" w:rsidR="00000000" w:rsidRDefault="007409A3">
            <w:pPr>
              <w:jc w:val="right"/>
              <w:rPr>
                <w:rFonts w:eastAsia="Times New Roman"/>
                <w:sz w:val="20"/>
                <w:szCs w:val="20"/>
              </w:rPr>
            </w:pPr>
            <w:r>
              <w:rPr>
                <w:rFonts w:ascii="inherit" w:eastAsia="Times New Roman" w:hAnsi="inherit"/>
                <w:sz w:val="20"/>
                <w:szCs w:val="20"/>
              </w:rPr>
              <w:t>113.8</w:t>
            </w:r>
          </w:p>
        </w:tc>
        <w:tc>
          <w:tcPr>
            <w:tcW w:w="0" w:type="auto"/>
            <w:tcBorders>
              <w:bottom w:val="double" w:sz="6" w:space="0" w:color="000000"/>
            </w:tcBorders>
            <w:shd w:val="clear" w:color="auto" w:fill="CCEEFF"/>
            <w:vAlign w:val="bottom"/>
            <w:hideMark/>
          </w:tcPr>
          <w:p w14:paraId="04AF148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3F99A" w14:textId="77777777" w:rsidR="00000000" w:rsidRDefault="007409A3">
            <w:pPr>
              <w:divId w:val="20026153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7B725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DF6FCA" w14:textId="77777777" w:rsidR="00000000" w:rsidRDefault="007409A3">
            <w:pPr>
              <w:jc w:val="right"/>
              <w:rPr>
                <w:rFonts w:eastAsia="Times New Roman"/>
                <w:sz w:val="20"/>
                <w:szCs w:val="20"/>
              </w:rPr>
            </w:pPr>
            <w:r>
              <w:rPr>
                <w:rFonts w:ascii="inherit" w:eastAsia="Times New Roman" w:hAnsi="inherit"/>
                <w:sz w:val="20"/>
                <w:szCs w:val="20"/>
              </w:rPr>
              <w:t>(54.3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AD08AF2" w14:textId="77777777" w:rsidR="00000000" w:rsidRDefault="007409A3">
            <w:pPr>
              <w:rPr>
                <w:rFonts w:eastAsia="Times New Roman"/>
                <w:sz w:val="20"/>
                <w:szCs w:val="20"/>
              </w:rPr>
            </w:pPr>
            <w:r>
              <w:rPr>
                <w:rFonts w:ascii="inherit" w:eastAsia="Times New Roman" w:hAnsi="inherit"/>
                <w:sz w:val="20"/>
                <w:szCs w:val="20"/>
              </w:rPr>
              <w:t>)</w:t>
            </w:r>
          </w:p>
        </w:tc>
      </w:tr>
    </w:tbl>
    <w:p w14:paraId="141DD08D" w14:textId="77777777" w:rsidR="00000000" w:rsidRDefault="007409A3">
      <w:pPr>
        <w:spacing w:line="288" w:lineRule="auto"/>
        <w:divId w:val="617836446"/>
        <w:rPr>
          <w:rFonts w:eastAsia="Times New Roman"/>
          <w:sz w:val="20"/>
          <w:szCs w:val="20"/>
        </w:rPr>
      </w:pPr>
      <w:r>
        <w:rPr>
          <w:rFonts w:ascii="inherit" w:eastAsia="Times New Roman" w:hAnsi="inherit"/>
          <w:sz w:val="20"/>
          <w:szCs w:val="20"/>
        </w:rPr>
        <w:t>See accompanying notes to condensed consolidated financial statements.</w:t>
      </w:r>
    </w:p>
    <w:p w14:paraId="56D661A0" w14:textId="77777777" w:rsidR="00000000" w:rsidRDefault="007409A3">
      <w:pPr>
        <w:divId w:val="655886805"/>
        <w:rPr>
          <w:rFonts w:eastAsia="Times New Roman"/>
          <w:sz w:val="20"/>
          <w:szCs w:val="20"/>
        </w:rPr>
      </w:pPr>
    </w:p>
    <w:p w14:paraId="796C1E00" w14:textId="77777777" w:rsidR="00000000" w:rsidRDefault="007409A3">
      <w:pPr>
        <w:spacing w:line="288" w:lineRule="auto"/>
        <w:jc w:val="center"/>
        <w:divId w:val="1094059852"/>
        <w:rPr>
          <w:rFonts w:eastAsia="Times New Roman"/>
          <w:sz w:val="20"/>
          <w:szCs w:val="20"/>
        </w:rPr>
      </w:pPr>
      <w:r>
        <w:rPr>
          <w:rFonts w:ascii="inherit" w:eastAsia="Times New Roman" w:hAnsi="inherit"/>
          <w:sz w:val="20"/>
          <w:szCs w:val="20"/>
        </w:rPr>
        <w:t>9</w:t>
      </w:r>
    </w:p>
    <w:p w14:paraId="43C7CEE6" w14:textId="77777777" w:rsidR="00000000" w:rsidRDefault="007409A3">
      <w:pPr>
        <w:rPr>
          <w:rFonts w:eastAsia="Times New Roman"/>
          <w:sz w:val="20"/>
          <w:szCs w:val="20"/>
        </w:rPr>
      </w:pPr>
      <w:r>
        <w:rPr>
          <w:rFonts w:eastAsia="Times New Roman"/>
          <w:sz w:val="20"/>
          <w:szCs w:val="20"/>
        </w:rPr>
        <w:pict w14:anchorId="447B7625">
          <v:rect id="_x0000_i1035" style="width:0;height:1.5pt" o:hralign="center" o:hrstd="t" o:hr="t" fillcolor="#a0a0a0" stroked="f"/>
        </w:pict>
      </w:r>
    </w:p>
    <w:p w14:paraId="635932C8" w14:textId="77777777" w:rsidR="00000000" w:rsidRDefault="007409A3">
      <w:pPr>
        <w:spacing w:line="288" w:lineRule="auto"/>
        <w:divId w:val="2109233677"/>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FFE0BB4" w14:textId="77777777" w:rsidR="00000000" w:rsidRDefault="007409A3">
      <w:pPr>
        <w:spacing w:line="288" w:lineRule="auto"/>
        <w:jc w:val="center"/>
        <w:divId w:val="1124008357"/>
        <w:rPr>
          <w:rFonts w:eastAsia="Times New Roman"/>
          <w:sz w:val="20"/>
          <w:szCs w:val="20"/>
        </w:rPr>
      </w:pPr>
      <w:r>
        <w:rPr>
          <w:rFonts w:ascii="inherit" w:eastAsia="Times New Roman" w:hAnsi="inherit"/>
          <w:b/>
          <w:bCs/>
          <w:sz w:val="20"/>
          <w:szCs w:val="20"/>
        </w:rPr>
        <w:t>UGI CORPORATION AND SUBSIDIARIES</w:t>
      </w:r>
    </w:p>
    <w:p w14:paraId="0013EB8F" w14:textId="77777777" w:rsidR="00000000" w:rsidRDefault="007409A3">
      <w:pPr>
        <w:divId w:val="831721324"/>
        <w:rPr>
          <w:rFonts w:eastAsia="Times New Roman"/>
          <w:sz w:val="20"/>
          <w:szCs w:val="20"/>
        </w:rPr>
      </w:pPr>
    </w:p>
    <w:p w14:paraId="17408779"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CONDENSED CONSOLIDATED STATEMENTS O</w:t>
      </w:r>
      <w:r>
        <w:rPr>
          <w:rFonts w:ascii="inherit" w:eastAsia="Times New Roman" w:hAnsi="inherit"/>
          <w:b/>
          <w:bCs/>
          <w:sz w:val="20"/>
          <w:szCs w:val="20"/>
        </w:rPr>
        <w:t>F CHANGES IN EQUITY</w:t>
      </w:r>
    </w:p>
    <w:p w14:paraId="2199DB1E"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(unaudited)</w:t>
      </w:r>
    </w:p>
    <w:p w14:paraId="2677CAD6" w14:textId="77777777" w:rsidR="00000000" w:rsidRDefault="007409A3">
      <w:pPr>
        <w:spacing w:line="288" w:lineRule="auto"/>
        <w:jc w:val="center"/>
        <w:rPr>
          <w:rFonts w:eastAsia="Times New Roman"/>
          <w:sz w:val="20"/>
          <w:szCs w:val="20"/>
        </w:rPr>
      </w:pPr>
      <w:r>
        <w:rPr>
          <w:rFonts w:ascii="inherit" w:eastAsia="Times New Roman" w:hAnsi="inherit"/>
          <w:sz w:val="20"/>
          <w:szCs w:val="20"/>
        </w:rPr>
        <w:t>(Millions of dollars, except per share amounts)</w:t>
      </w:r>
    </w:p>
    <w:tbl>
      <w:tblPr>
        <w:tblW w:w="5000" w:type="pct"/>
        <w:tblCellMar>
          <w:left w:w="0" w:type="dxa"/>
          <w:right w:w="0" w:type="dxa"/>
        </w:tblCellMar>
        <w:tblLook w:val="04A0" w:firstRow="1" w:lastRow="0" w:firstColumn="1" w:lastColumn="0" w:noHBand="0" w:noVBand="1"/>
      </w:tblPr>
      <w:tblGrid>
        <w:gridCol w:w="4491"/>
        <w:gridCol w:w="132"/>
        <w:gridCol w:w="636"/>
        <w:gridCol w:w="107"/>
        <w:gridCol w:w="105"/>
        <w:gridCol w:w="132"/>
        <w:gridCol w:w="636"/>
        <w:gridCol w:w="107"/>
        <w:gridCol w:w="105"/>
        <w:gridCol w:w="132"/>
        <w:gridCol w:w="636"/>
        <w:gridCol w:w="107"/>
        <w:gridCol w:w="105"/>
        <w:gridCol w:w="132"/>
        <w:gridCol w:w="636"/>
        <w:gridCol w:w="107"/>
      </w:tblGrid>
      <w:tr w:rsidR="00000000" w14:paraId="7C7841F9" w14:textId="77777777">
        <w:trPr>
          <w:divId w:val="1551572009"/>
        </w:trPr>
        <w:tc>
          <w:tcPr>
            <w:tcW w:w="0" w:type="auto"/>
            <w:gridSpan w:val="16"/>
            <w:vAlign w:val="center"/>
            <w:hideMark/>
          </w:tcPr>
          <w:p w14:paraId="5CAD3933" w14:textId="77777777" w:rsidR="00000000" w:rsidRDefault="007409A3">
            <w:pPr>
              <w:spacing w:line="288" w:lineRule="auto"/>
              <w:jc w:val="center"/>
              <w:rPr>
                <w:rFonts w:eastAsia="Times New Roman"/>
                <w:sz w:val="20"/>
                <w:szCs w:val="20"/>
              </w:rPr>
            </w:pPr>
          </w:p>
        </w:tc>
      </w:tr>
      <w:tr w:rsidR="00000000" w14:paraId="358304DB" w14:textId="77777777">
        <w:trPr>
          <w:divId w:val="1551572009"/>
        </w:trPr>
        <w:tc>
          <w:tcPr>
            <w:tcW w:w="2850" w:type="pct"/>
            <w:vAlign w:val="center"/>
            <w:hideMark/>
          </w:tcPr>
          <w:p w14:paraId="2C87F59A" w14:textId="77777777" w:rsidR="00000000" w:rsidRDefault="007409A3">
            <w:pPr>
              <w:rPr>
                <w:rFonts w:eastAsia="Times New Roman"/>
                <w:sz w:val="20"/>
                <w:szCs w:val="20"/>
              </w:rPr>
            </w:pPr>
          </w:p>
        </w:tc>
        <w:tc>
          <w:tcPr>
            <w:tcW w:w="50" w:type="pct"/>
            <w:vAlign w:val="center"/>
            <w:hideMark/>
          </w:tcPr>
          <w:p w14:paraId="76E5F06E" w14:textId="77777777" w:rsidR="00000000" w:rsidRDefault="007409A3">
            <w:pPr>
              <w:rPr>
                <w:rFonts w:eastAsia="Times New Roman"/>
                <w:sz w:val="20"/>
                <w:szCs w:val="20"/>
              </w:rPr>
            </w:pPr>
          </w:p>
        </w:tc>
        <w:tc>
          <w:tcPr>
            <w:tcW w:w="400" w:type="pct"/>
            <w:vAlign w:val="center"/>
            <w:hideMark/>
          </w:tcPr>
          <w:p w14:paraId="6E45A3D8" w14:textId="77777777" w:rsidR="00000000" w:rsidRDefault="007409A3">
            <w:pPr>
              <w:rPr>
                <w:rFonts w:eastAsia="Times New Roman"/>
                <w:sz w:val="20"/>
                <w:szCs w:val="20"/>
              </w:rPr>
            </w:pPr>
          </w:p>
        </w:tc>
        <w:tc>
          <w:tcPr>
            <w:tcW w:w="50" w:type="pct"/>
            <w:vAlign w:val="center"/>
            <w:hideMark/>
          </w:tcPr>
          <w:p w14:paraId="00AB874A" w14:textId="77777777" w:rsidR="00000000" w:rsidRDefault="007409A3">
            <w:pPr>
              <w:rPr>
                <w:rFonts w:eastAsia="Times New Roman"/>
                <w:sz w:val="20"/>
                <w:szCs w:val="20"/>
              </w:rPr>
            </w:pPr>
          </w:p>
        </w:tc>
        <w:tc>
          <w:tcPr>
            <w:tcW w:w="50" w:type="pct"/>
            <w:vAlign w:val="center"/>
            <w:hideMark/>
          </w:tcPr>
          <w:p w14:paraId="4F71D210" w14:textId="77777777" w:rsidR="00000000" w:rsidRDefault="007409A3">
            <w:pPr>
              <w:rPr>
                <w:rFonts w:eastAsia="Times New Roman"/>
                <w:sz w:val="20"/>
                <w:szCs w:val="20"/>
              </w:rPr>
            </w:pPr>
          </w:p>
        </w:tc>
        <w:tc>
          <w:tcPr>
            <w:tcW w:w="50" w:type="pct"/>
            <w:vAlign w:val="center"/>
            <w:hideMark/>
          </w:tcPr>
          <w:p w14:paraId="5C9481C9" w14:textId="77777777" w:rsidR="00000000" w:rsidRDefault="007409A3">
            <w:pPr>
              <w:rPr>
                <w:rFonts w:eastAsia="Times New Roman"/>
                <w:sz w:val="20"/>
                <w:szCs w:val="20"/>
              </w:rPr>
            </w:pPr>
          </w:p>
        </w:tc>
        <w:tc>
          <w:tcPr>
            <w:tcW w:w="400" w:type="pct"/>
            <w:vAlign w:val="center"/>
            <w:hideMark/>
          </w:tcPr>
          <w:p w14:paraId="4843D662" w14:textId="77777777" w:rsidR="00000000" w:rsidRDefault="007409A3">
            <w:pPr>
              <w:rPr>
                <w:rFonts w:eastAsia="Times New Roman"/>
                <w:sz w:val="20"/>
                <w:szCs w:val="20"/>
              </w:rPr>
            </w:pPr>
          </w:p>
        </w:tc>
        <w:tc>
          <w:tcPr>
            <w:tcW w:w="50" w:type="pct"/>
            <w:vAlign w:val="center"/>
            <w:hideMark/>
          </w:tcPr>
          <w:p w14:paraId="6D8449B0" w14:textId="77777777" w:rsidR="00000000" w:rsidRDefault="007409A3">
            <w:pPr>
              <w:rPr>
                <w:rFonts w:eastAsia="Times New Roman"/>
                <w:sz w:val="20"/>
                <w:szCs w:val="20"/>
              </w:rPr>
            </w:pPr>
          </w:p>
        </w:tc>
        <w:tc>
          <w:tcPr>
            <w:tcW w:w="50" w:type="pct"/>
            <w:vAlign w:val="center"/>
            <w:hideMark/>
          </w:tcPr>
          <w:p w14:paraId="070BC7D9" w14:textId="77777777" w:rsidR="00000000" w:rsidRDefault="007409A3">
            <w:pPr>
              <w:rPr>
                <w:rFonts w:eastAsia="Times New Roman"/>
                <w:sz w:val="20"/>
                <w:szCs w:val="20"/>
              </w:rPr>
            </w:pPr>
          </w:p>
        </w:tc>
        <w:tc>
          <w:tcPr>
            <w:tcW w:w="50" w:type="pct"/>
            <w:vAlign w:val="center"/>
            <w:hideMark/>
          </w:tcPr>
          <w:p w14:paraId="69FE7A50" w14:textId="77777777" w:rsidR="00000000" w:rsidRDefault="007409A3">
            <w:pPr>
              <w:rPr>
                <w:rFonts w:eastAsia="Times New Roman"/>
                <w:sz w:val="20"/>
                <w:szCs w:val="20"/>
              </w:rPr>
            </w:pPr>
          </w:p>
        </w:tc>
        <w:tc>
          <w:tcPr>
            <w:tcW w:w="400" w:type="pct"/>
            <w:vAlign w:val="center"/>
            <w:hideMark/>
          </w:tcPr>
          <w:p w14:paraId="62A74EE3" w14:textId="77777777" w:rsidR="00000000" w:rsidRDefault="007409A3">
            <w:pPr>
              <w:rPr>
                <w:rFonts w:eastAsia="Times New Roman"/>
                <w:sz w:val="20"/>
                <w:szCs w:val="20"/>
              </w:rPr>
            </w:pPr>
          </w:p>
        </w:tc>
        <w:tc>
          <w:tcPr>
            <w:tcW w:w="50" w:type="pct"/>
            <w:vAlign w:val="center"/>
            <w:hideMark/>
          </w:tcPr>
          <w:p w14:paraId="478A5605" w14:textId="77777777" w:rsidR="00000000" w:rsidRDefault="007409A3">
            <w:pPr>
              <w:rPr>
                <w:rFonts w:eastAsia="Times New Roman"/>
                <w:sz w:val="20"/>
                <w:szCs w:val="20"/>
              </w:rPr>
            </w:pPr>
          </w:p>
        </w:tc>
        <w:tc>
          <w:tcPr>
            <w:tcW w:w="50" w:type="pct"/>
            <w:vAlign w:val="center"/>
            <w:hideMark/>
          </w:tcPr>
          <w:p w14:paraId="2112EBD0" w14:textId="77777777" w:rsidR="00000000" w:rsidRDefault="007409A3">
            <w:pPr>
              <w:rPr>
                <w:rFonts w:eastAsia="Times New Roman"/>
                <w:sz w:val="20"/>
                <w:szCs w:val="20"/>
              </w:rPr>
            </w:pPr>
          </w:p>
        </w:tc>
        <w:tc>
          <w:tcPr>
            <w:tcW w:w="50" w:type="pct"/>
            <w:vAlign w:val="center"/>
            <w:hideMark/>
          </w:tcPr>
          <w:p w14:paraId="6DED56E9" w14:textId="77777777" w:rsidR="00000000" w:rsidRDefault="007409A3">
            <w:pPr>
              <w:rPr>
                <w:rFonts w:eastAsia="Times New Roman"/>
                <w:sz w:val="20"/>
                <w:szCs w:val="20"/>
              </w:rPr>
            </w:pPr>
          </w:p>
        </w:tc>
        <w:tc>
          <w:tcPr>
            <w:tcW w:w="400" w:type="pct"/>
            <w:vAlign w:val="center"/>
            <w:hideMark/>
          </w:tcPr>
          <w:p w14:paraId="452C2C5E" w14:textId="77777777" w:rsidR="00000000" w:rsidRDefault="007409A3">
            <w:pPr>
              <w:rPr>
                <w:rFonts w:eastAsia="Times New Roman"/>
                <w:sz w:val="20"/>
                <w:szCs w:val="20"/>
              </w:rPr>
            </w:pPr>
          </w:p>
        </w:tc>
        <w:tc>
          <w:tcPr>
            <w:tcW w:w="50" w:type="pct"/>
            <w:vAlign w:val="center"/>
            <w:hideMark/>
          </w:tcPr>
          <w:p w14:paraId="4AAEF893" w14:textId="77777777" w:rsidR="00000000" w:rsidRDefault="007409A3">
            <w:pPr>
              <w:rPr>
                <w:rFonts w:eastAsia="Times New Roman"/>
                <w:sz w:val="20"/>
                <w:szCs w:val="20"/>
              </w:rPr>
            </w:pPr>
          </w:p>
        </w:tc>
      </w:tr>
      <w:tr w:rsidR="00000000" w14:paraId="12B79DC6" w14:textId="77777777">
        <w:trPr>
          <w:divId w:val="1551572009"/>
        </w:trPr>
        <w:tc>
          <w:tcPr>
            <w:tcW w:w="0" w:type="auto"/>
            <w:tcMar>
              <w:top w:w="30" w:type="dxa"/>
              <w:left w:w="30" w:type="dxa"/>
              <w:bottom w:w="30" w:type="dxa"/>
              <w:right w:w="30" w:type="dxa"/>
            </w:tcMar>
            <w:vAlign w:val="bottom"/>
            <w:hideMark/>
          </w:tcPr>
          <w:p w14:paraId="7E5E1D25" w14:textId="77777777" w:rsidR="00000000" w:rsidRDefault="007409A3">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7B91219A" w14:textId="77777777" w:rsidR="00000000" w:rsidRDefault="007409A3">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June 30,</w:t>
            </w:r>
          </w:p>
        </w:tc>
        <w:tc>
          <w:tcPr>
            <w:tcW w:w="0" w:type="auto"/>
            <w:tcMar>
              <w:top w:w="30" w:type="dxa"/>
              <w:left w:w="30" w:type="dxa"/>
              <w:bottom w:w="30" w:type="dxa"/>
              <w:right w:w="30" w:type="dxa"/>
            </w:tcMar>
            <w:vAlign w:val="bottom"/>
            <w:hideMark/>
          </w:tcPr>
          <w:p w14:paraId="09C3193E" w14:textId="77777777" w:rsidR="00000000" w:rsidRDefault="007409A3">
            <w:pPr>
              <w:divId w:val="6138242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AC2296" w14:textId="77777777" w:rsidR="00000000" w:rsidRDefault="007409A3">
            <w:pPr>
              <w:jc w:val="center"/>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br/>
            </w:r>
            <w:r>
              <w:rPr>
                <w:rFonts w:ascii="inherit" w:eastAsia="Times New Roman" w:hAnsi="inherit"/>
                <w:sz w:val="18"/>
                <w:szCs w:val="18"/>
              </w:rPr>
              <w:t>June 30,</w:t>
            </w:r>
          </w:p>
        </w:tc>
      </w:tr>
      <w:tr w:rsidR="00000000" w14:paraId="16F8671E" w14:textId="77777777">
        <w:trPr>
          <w:divId w:val="1551572009"/>
        </w:trPr>
        <w:tc>
          <w:tcPr>
            <w:tcW w:w="0" w:type="auto"/>
            <w:tcMar>
              <w:top w:w="30" w:type="dxa"/>
              <w:left w:w="30" w:type="dxa"/>
              <w:bottom w:w="30" w:type="dxa"/>
              <w:right w:w="30" w:type="dxa"/>
            </w:tcMar>
            <w:vAlign w:val="bottom"/>
            <w:hideMark/>
          </w:tcPr>
          <w:p w14:paraId="292C8122" w14:textId="77777777" w:rsidR="00000000" w:rsidRDefault="007409A3">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62C4C7"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0723CE74" w14:textId="77777777" w:rsidR="00000000" w:rsidRDefault="007409A3">
            <w:pPr>
              <w:divId w:val="2130009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3E88C"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27ED0360" w14:textId="77777777" w:rsidR="00000000" w:rsidRDefault="007409A3">
            <w:pPr>
              <w:divId w:val="876969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A73C69"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0CC56D60" w14:textId="77777777" w:rsidR="00000000" w:rsidRDefault="007409A3">
            <w:pPr>
              <w:divId w:val="729226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1BE91"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54EE38FF" w14:textId="77777777">
        <w:trPr>
          <w:divId w:val="1551572009"/>
        </w:trPr>
        <w:tc>
          <w:tcPr>
            <w:tcW w:w="0" w:type="auto"/>
            <w:shd w:val="clear" w:color="auto" w:fill="CCEEFF"/>
            <w:tcMar>
              <w:top w:w="30" w:type="dxa"/>
              <w:left w:w="30" w:type="dxa"/>
              <w:bottom w:w="30" w:type="dxa"/>
              <w:right w:w="30" w:type="dxa"/>
            </w:tcMar>
            <w:vAlign w:val="bottom"/>
            <w:hideMark/>
          </w:tcPr>
          <w:p w14:paraId="5298A457" w14:textId="77777777" w:rsidR="00000000" w:rsidRDefault="007409A3">
            <w:pPr>
              <w:rPr>
                <w:rFonts w:eastAsia="Times New Roman"/>
                <w:sz w:val="20"/>
                <w:szCs w:val="20"/>
              </w:rPr>
            </w:pPr>
            <w:r>
              <w:rPr>
                <w:rFonts w:ascii="inherit" w:eastAsia="Times New Roman" w:hAnsi="inherit"/>
                <w:b/>
                <w:bCs/>
                <w:sz w:val="20"/>
                <w:szCs w:val="20"/>
              </w:rPr>
              <w:t>Common stock, without par value</w:t>
            </w:r>
          </w:p>
        </w:tc>
        <w:tc>
          <w:tcPr>
            <w:tcW w:w="0" w:type="auto"/>
            <w:gridSpan w:val="3"/>
            <w:shd w:val="clear" w:color="auto" w:fill="CCEEFF"/>
            <w:tcMar>
              <w:top w:w="30" w:type="dxa"/>
              <w:left w:w="30" w:type="dxa"/>
              <w:bottom w:w="30" w:type="dxa"/>
              <w:right w:w="30" w:type="dxa"/>
            </w:tcMar>
            <w:vAlign w:val="bottom"/>
            <w:hideMark/>
          </w:tcPr>
          <w:p w14:paraId="44E59185" w14:textId="77777777" w:rsidR="00000000" w:rsidRDefault="007409A3">
            <w:pPr>
              <w:divId w:val="1751540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0C7515" w14:textId="77777777" w:rsidR="00000000" w:rsidRDefault="007409A3">
            <w:pPr>
              <w:divId w:val="539823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F47156" w14:textId="77777777" w:rsidR="00000000" w:rsidRDefault="007409A3">
            <w:pPr>
              <w:divId w:val="308360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ACA764" w14:textId="77777777" w:rsidR="00000000" w:rsidRDefault="007409A3">
            <w:pPr>
              <w:divId w:val="862936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9E752F"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0234FC" w14:textId="77777777" w:rsidR="00000000" w:rsidRDefault="007409A3">
            <w:pPr>
              <w:divId w:val="42410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B78822" w14:textId="77777777" w:rsidR="00000000" w:rsidRDefault="007409A3">
            <w:pPr>
              <w:rPr>
                <w:rFonts w:eastAsia="Times New Roman"/>
                <w:sz w:val="20"/>
                <w:szCs w:val="20"/>
              </w:rPr>
            </w:pPr>
            <w:r>
              <w:rPr>
                <w:rFonts w:ascii="inherit" w:eastAsia="Times New Roman" w:hAnsi="inherit"/>
                <w:sz w:val="20"/>
                <w:szCs w:val="20"/>
              </w:rPr>
              <w:t> </w:t>
            </w:r>
          </w:p>
        </w:tc>
      </w:tr>
      <w:tr w:rsidR="00000000" w14:paraId="61B91AA1" w14:textId="77777777">
        <w:trPr>
          <w:divId w:val="1551572009"/>
        </w:trPr>
        <w:tc>
          <w:tcPr>
            <w:tcW w:w="0" w:type="auto"/>
            <w:tcMar>
              <w:top w:w="30" w:type="dxa"/>
              <w:left w:w="180" w:type="dxa"/>
              <w:bottom w:w="30" w:type="dxa"/>
              <w:right w:w="30" w:type="dxa"/>
            </w:tcMar>
            <w:vAlign w:val="bottom"/>
            <w:hideMark/>
          </w:tcPr>
          <w:p w14:paraId="520D74C3" w14:textId="77777777" w:rsidR="00000000" w:rsidRDefault="007409A3">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14:paraId="69454CC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9F7CBC" w14:textId="77777777" w:rsidR="00000000" w:rsidRDefault="007409A3">
            <w:pPr>
              <w:jc w:val="right"/>
              <w:rPr>
                <w:rFonts w:eastAsia="Times New Roman"/>
                <w:sz w:val="20"/>
                <w:szCs w:val="20"/>
              </w:rPr>
            </w:pPr>
            <w:r>
              <w:rPr>
                <w:rFonts w:ascii="inherit" w:eastAsia="Times New Roman" w:hAnsi="inherit"/>
                <w:sz w:val="20"/>
                <w:szCs w:val="20"/>
              </w:rPr>
              <w:t>1,219.0</w:t>
            </w:r>
          </w:p>
        </w:tc>
        <w:tc>
          <w:tcPr>
            <w:tcW w:w="0" w:type="auto"/>
            <w:vAlign w:val="bottom"/>
            <w:hideMark/>
          </w:tcPr>
          <w:p w14:paraId="5B80F73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D99A8D0" w14:textId="77777777" w:rsidR="00000000" w:rsidRDefault="007409A3">
            <w:pPr>
              <w:divId w:val="1879246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EE229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B275A3" w14:textId="77777777" w:rsidR="00000000" w:rsidRDefault="007409A3">
            <w:pPr>
              <w:jc w:val="right"/>
              <w:rPr>
                <w:rFonts w:eastAsia="Times New Roman"/>
                <w:sz w:val="20"/>
                <w:szCs w:val="20"/>
              </w:rPr>
            </w:pPr>
            <w:r>
              <w:rPr>
                <w:rFonts w:ascii="inherit" w:eastAsia="Times New Roman" w:hAnsi="inherit"/>
                <w:sz w:val="20"/>
                <w:szCs w:val="20"/>
              </w:rPr>
              <w:t>1,193.4</w:t>
            </w:r>
          </w:p>
        </w:tc>
        <w:tc>
          <w:tcPr>
            <w:tcW w:w="0" w:type="auto"/>
            <w:vAlign w:val="bottom"/>
            <w:hideMark/>
          </w:tcPr>
          <w:p w14:paraId="1557EC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91A73EC" w14:textId="77777777" w:rsidR="00000000" w:rsidRDefault="007409A3">
            <w:pPr>
              <w:divId w:val="1375616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DE265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727A68" w14:textId="77777777" w:rsidR="00000000" w:rsidRDefault="007409A3">
            <w:pPr>
              <w:jc w:val="right"/>
              <w:rPr>
                <w:rFonts w:eastAsia="Times New Roman"/>
                <w:sz w:val="20"/>
                <w:szCs w:val="20"/>
              </w:rPr>
            </w:pPr>
            <w:r>
              <w:rPr>
                <w:rFonts w:ascii="inherit" w:eastAsia="Times New Roman" w:hAnsi="inherit"/>
                <w:sz w:val="20"/>
                <w:szCs w:val="20"/>
              </w:rPr>
              <w:t>1,200.8</w:t>
            </w:r>
          </w:p>
        </w:tc>
        <w:tc>
          <w:tcPr>
            <w:tcW w:w="0" w:type="auto"/>
            <w:vAlign w:val="bottom"/>
            <w:hideMark/>
          </w:tcPr>
          <w:p w14:paraId="59CE993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5D96823" w14:textId="77777777" w:rsidR="00000000" w:rsidRDefault="007409A3">
            <w:pPr>
              <w:divId w:val="1815443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7D02A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6DB5E6A" w14:textId="77777777" w:rsidR="00000000" w:rsidRDefault="007409A3">
            <w:pPr>
              <w:jc w:val="right"/>
              <w:rPr>
                <w:rFonts w:eastAsia="Times New Roman"/>
                <w:sz w:val="20"/>
                <w:szCs w:val="20"/>
              </w:rPr>
            </w:pPr>
            <w:r>
              <w:rPr>
                <w:rFonts w:ascii="inherit" w:eastAsia="Times New Roman" w:hAnsi="inherit"/>
                <w:sz w:val="20"/>
                <w:szCs w:val="20"/>
              </w:rPr>
              <w:t>1,188.6</w:t>
            </w:r>
          </w:p>
        </w:tc>
        <w:tc>
          <w:tcPr>
            <w:tcW w:w="0" w:type="auto"/>
            <w:vAlign w:val="bottom"/>
            <w:hideMark/>
          </w:tcPr>
          <w:p w14:paraId="18C1E69F" w14:textId="77777777" w:rsidR="00000000" w:rsidRDefault="007409A3">
            <w:pPr>
              <w:rPr>
                <w:rFonts w:eastAsia="Times New Roman"/>
                <w:sz w:val="20"/>
                <w:szCs w:val="20"/>
              </w:rPr>
            </w:pPr>
          </w:p>
        </w:tc>
      </w:tr>
      <w:tr w:rsidR="00000000" w14:paraId="6ACC18BE" w14:textId="77777777">
        <w:trPr>
          <w:divId w:val="1551572009"/>
        </w:trPr>
        <w:tc>
          <w:tcPr>
            <w:tcW w:w="0" w:type="auto"/>
            <w:shd w:val="clear" w:color="auto" w:fill="CCEEFF"/>
            <w:tcMar>
              <w:top w:w="30" w:type="dxa"/>
              <w:left w:w="180" w:type="dxa"/>
              <w:bottom w:w="30" w:type="dxa"/>
              <w:right w:w="30" w:type="dxa"/>
            </w:tcMar>
            <w:vAlign w:val="bottom"/>
            <w:hideMark/>
          </w:tcPr>
          <w:p w14:paraId="153F8D86" w14:textId="77777777" w:rsidR="00000000" w:rsidRDefault="007409A3">
            <w:pPr>
              <w:rPr>
                <w:rFonts w:eastAsia="Times New Roman"/>
                <w:sz w:val="20"/>
                <w:szCs w:val="20"/>
              </w:rPr>
            </w:pPr>
            <w:r>
              <w:rPr>
                <w:rFonts w:ascii="inherit" w:eastAsia="Times New Roman" w:hAnsi="inherit"/>
                <w:sz w:val="20"/>
                <w:szCs w:val="20"/>
              </w:rPr>
              <w:t>Common Stock issued in connection with employee and director plans (including losses on treasury stock transactions), net of tax withheld</w:t>
            </w:r>
          </w:p>
        </w:tc>
        <w:tc>
          <w:tcPr>
            <w:tcW w:w="0" w:type="auto"/>
            <w:gridSpan w:val="2"/>
            <w:shd w:val="clear" w:color="auto" w:fill="CCEEFF"/>
            <w:tcMar>
              <w:top w:w="30" w:type="dxa"/>
              <w:left w:w="30" w:type="dxa"/>
              <w:bottom w:w="30" w:type="dxa"/>
              <w:right w:w="0" w:type="dxa"/>
            </w:tcMar>
            <w:vAlign w:val="bottom"/>
            <w:hideMark/>
          </w:tcPr>
          <w:p w14:paraId="42250AE5"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221FDC6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6C311" w14:textId="77777777" w:rsidR="00000000" w:rsidRDefault="007409A3">
            <w:pPr>
              <w:divId w:val="1576233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863BBF" w14:textId="77777777" w:rsidR="00000000" w:rsidRDefault="007409A3">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5AAEB65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560DF" w14:textId="77777777" w:rsidR="00000000" w:rsidRDefault="007409A3">
            <w:pPr>
              <w:divId w:val="208685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B2393C" w14:textId="77777777" w:rsidR="00000000" w:rsidRDefault="007409A3">
            <w:pPr>
              <w:jc w:val="right"/>
              <w:rPr>
                <w:rFonts w:eastAsia="Times New Roman"/>
                <w:sz w:val="20"/>
                <w:szCs w:val="20"/>
              </w:rPr>
            </w:pPr>
            <w:r>
              <w:rPr>
                <w:rFonts w:ascii="inherit" w:eastAsia="Times New Roman" w:hAnsi="inherit"/>
                <w:sz w:val="20"/>
                <w:szCs w:val="20"/>
              </w:rPr>
              <w:t>10.7</w:t>
            </w:r>
          </w:p>
        </w:tc>
        <w:tc>
          <w:tcPr>
            <w:tcW w:w="0" w:type="auto"/>
            <w:shd w:val="clear" w:color="auto" w:fill="CCEEFF"/>
            <w:vAlign w:val="bottom"/>
            <w:hideMark/>
          </w:tcPr>
          <w:p w14:paraId="4C4A6DC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1D02B" w14:textId="77777777" w:rsidR="00000000" w:rsidRDefault="007409A3">
            <w:pPr>
              <w:divId w:val="74981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7BE4E6" w14:textId="77777777" w:rsidR="00000000" w:rsidRDefault="007409A3">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51093F3E" w14:textId="77777777" w:rsidR="00000000" w:rsidRDefault="007409A3">
            <w:pPr>
              <w:rPr>
                <w:rFonts w:eastAsia="Times New Roman"/>
                <w:sz w:val="20"/>
                <w:szCs w:val="20"/>
              </w:rPr>
            </w:pPr>
            <w:r>
              <w:rPr>
                <w:rFonts w:ascii="inherit" w:eastAsia="Times New Roman" w:hAnsi="inherit"/>
                <w:sz w:val="20"/>
                <w:szCs w:val="20"/>
              </w:rPr>
              <w:t>)</w:t>
            </w:r>
          </w:p>
        </w:tc>
      </w:tr>
      <w:tr w:rsidR="00000000" w14:paraId="346A2D20" w14:textId="77777777">
        <w:trPr>
          <w:divId w:val="1551572009"/>
        </w:trPr>
        <w:tc>
          <w:tcPr>
            <w:tcW w:w="0" w:type="auto"/>
            <w:tcMar>
              <w:top w:w="30" w:type="dxa"/>
              <w:left w:w="180" w:type="dxa"/>
              <w:bottom w:w="30" w:type="dxa"/>
              <w:right w:w="30" w:type="dxa"/>
            </w:tcMar>
            <w:vAlign w:val="bottom"/>
            <w:hideMark/>
          </w:tcPr>
          <w:p w14:paraId="32DE2E74" w14:textId="77777777" w:rsidR="00000000" w:rsidRDefault="007409A3">
            <w:pPr>
              <w:rPr>
                <w:rFonts w:eastAsia="Times New Roman"/>
                <w:sz w:val="20"/>
                <w:szCs w:val="20"/>
              </w:rPr>
            </w:pPr>
            <w:r>
              <w:rPr>
                <w:rFonts w:ascii="inherit" w:eastAsia="Times New Roman" w:hAnsi="inherit"/>
                <w:sz w:val="20"/>
                <w:szCs w:val="20"/>
              </w:rPr>
              <w:t>Equity-based compensation expense</w:t>
            </w:r>
          </w:p>
        </w:tc>
        <w:tc>
          <w:tcPr>
            <w:tcW w:w="0" w:type="auto"/>
            <w:gridSpan w:val="2"/>
            <w:tcMar>
              <w:top w:w="30" w:type="dxa"/>
              <w:left w:w="30" w:type="dxa"/>
              <w:bottom w:w="30" w:type="dxa"/>
              <w:right w:w="0" w:type="dxa"/>
            </w:tcMar>
            <w:vAlign w:val="bottom"/>
            <w:hideMark/>
          </w:tcPr>
          <w:p w14:paraId="10A8F4AE" w14:textId="77777777" w:rsidR="00000000" w:rsidRDefault="007409A3">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3CBF773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84CBE04" w14:textId="77777777" w:rsidR="00000000" w:rsidRDefault="007409A3">
            <w:pPr>
              <w:divId w:val="1701517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2254CD"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671C22E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73B702" w14:textId="77777777" w:rsidR="00000000" w:rsidRDefault="007409A3">
            <w:pPr>
              <w:divId w:val="162673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409F52" w14:textId="77777777" w:rsidR="00000000" w:rsidRDefault="007409A3">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192CCD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6CA0C00" w14:textId="77777777" w:rsidR="00000000" w:rsidRDefault="007409A3">
            <w:pPr>
              <w:divId w:val="636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3B4559" w14:textId="77777777" w:rsidR="00000000" w:rsidRDefault="007409A3">
            <w:pPr>
              <w:jc w:val="right"/>
              <w:rPr>
                <w:rFonts w:eastAsia="Times New Roman"/>
                <w:sz w:val="20"/>
                <w:szCs w:val="20"/>
              </w:rPr>
            </w:pPr>
            <w:r>
              <w:rPr>
                <w:rFonts w:ascii="inherit" w:eastAsia="Times New Roman" w:hAnsi="inherit"/>
                <w:sz w:val="20"/>
                <w:szCs w:val="20"/>
              </w:rPr>
              <w:t>11.6</w:t>
            </w:r>
          </w:p>
        </w:tc>
        <w:tc>
          <w:tcPr>
            <w:tcW w:w="0" w:type="auto"/>
            <w:vAlign w:val="bottom"/>
            <w:hideMark/>
          </w:tcPr>
          <w:p w14:paraId="2CE05002" w14:textId="77777777" w:rsidR="00000000" w:rsidRDefault="007409A3">
            <w:pPr>
              <w:rPr>
                <w:rFonts w:eastAsia="Times New Roman"/>
                <w:sz w:val="20"/>
                <w:szCs w:val="20"/>
              </w:rPr>
            </w:pPr>
          </w:p>
        </w:tc>
      </w:tr>
      <w:tr w:rsidR="00000000" w14:paraId="29C6B886" w14:textId="77777777">
        <w:trPr>
          <w:divId w:val="1551572009"/>
        </w:trPr>
        <w:tc>
          <w:tcPr>
            <w:tcW w:w="0" w:type="auto"/>
            <w:shd w:val="clear" w:color="auto" w:fill="CCEEFF"/>
            <w:tcMar>
              <w:top w:w="30" w:type="dxa"/>
              <w:left w:w="180" w:type="dxa"/>
              <w:bottom w:w="30" w:type="dxa"/>
              <w:right w:w="30" w:type="dxa"/>
            </w:tcMar>
            <w:vAlign w:val="bottom"/>
            <w:hideMark/>
          </w:tcPr>
          <w:p w14:paraId="6851FAA4" w14:textId="77777777" w:rsidR="00000000" w:rsidRDefault="007409A3">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C09538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CD51AE1" w14:textId="77777777" w:rsidR="00000000" w:rsidRDefault="007409A3">
            <w:pPr>
              <w:jc w:val="right"/>
              <w:rPr>
                <w:rFonts w:eastAsia="Times New Roman"/>
                <w:sz w:val="20"/>
                <w:szCs w:val="20"/>
              </w:rPr>
            </w:pPr>
            <w:r>
              <w:rPr>
                <w:rFonts w:ascii="inherit" w:eastAsia="Times New Roman" w:hAnsi="inherit"/>
                <w:sz w:val="20"/>
                <w:szCs w:val="20"/>
              </w:rPr>
              <w:t>1,223.9</w:t>
            </w:r>
          </w:p>
        </w:tc>
        <w:tc>
          <w:tcPr>
            <w:tcW w:w="0" w:type="auto"/>
            <w:tcBorders>
              <w:top w:val="single" w:sz="6" w:space="0" w:color="000000"/>
              <w:bottom w:val="single" w:sz="6" w:space="0" w:color="000000"/>
            </w:tcBorders>
            <w:shd w:val="clear" w:color="auto" w:fill="CCEEFF"/>
            <w:vAlign w:val="bottom"/>
            <w:hideMark/>
          </w:tcPr>
          <w:p w14:paraId="1675319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C071C" w14:textId="77777777" w:rsidR="00000000" w:rsidRDefault="007409A3">
            <w:pPr>
              <w:divId w:val="1691831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A978D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B8CB3E1" w14:textId="77777777" w:rsidR="00000000" w:rsidRDefault="007409A3">
            <w:pPr>
              <w:jc w:val="right"/>
              <w:rPr>
                <w:rFonts w:eastAsia="Times New Roman"/>
                <w:sz w:val="20"/>
                <w:szCs w:val="20"/>
              </w:rPr>
            </w:pPr>
            <w:r>
              <w:rPr>
                <w:rFonts w:ascii="inherit" w:eastAsia="Times New Roman" w:hAnsi="inherit"/>
                <w:sz w:val="20"/>
                <w:szCs w:val="20"/>
              </w:rPr>
              <w:t>1,198.5</w:t>
            </w:r>
          </w:p>
        </w:tc>
        <w:tc>
          <w:tcPr>
            <w:tcW w:w="0" w:type="auto"/>
            <w:tcBorders>
              <w:top w:val="single" w:sz="6" w:space="0" w:color="000000"/>
              <w:bottom w:val="single" w:sz="6" w:space="0" w:color="000000"/>
            </w:tcBorders>
            <w:shd w:val="clear" w:color="auto" w:fill="CCEEFF"/>
            <w:vAlign w:val="bottom"/>
            <w:hideMark/>
          </w:tcPr>
          <w:p w14:paraId="0FDDA34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E4518" w14:textId="77777777" w:rsidR="00000000" w:rsidRDefault="007409A3">
            <w:pPr>
              <w:divId w:val="1303802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3D832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ADE7745" w14:textId="77777777" w:rsidR="00000000" w:rsidRDefault="007409A3">
            <w:pPr>
              <w:jc w:val="right"/>
              <w:rPr>
                <w:rFonts w:eastAsia="Times New Roman"/>
                <w:sz w:val="20"/>
                <w:szCs w:val="20"/>
              </w:rPr>
            </w:pPr>
            <w:r>
              <w:rPr>
                <w:rFonts w:ascii="inherit" w:eastAsia="Times New Roman" w:hAnsi="inherit"/>
                <w:sz w:val="20"/>
                <w:szCs w:val="20"/>
              </w:rPr>
              <w:t>1,223.9</w:t>
            </w:r>
          </w:p>
        </w:tc>
        <w:tc>
          <w:tcPr>
            <w:tcW w:w="0" w:type="auto"/>
            <w:tcBorders>
              <w:top w:val="single" w:sz="6" w:space="0" w:color="000000"/>
              <w:bottom w:val="single" w:sz="6" w:space="0" w:color="000000"/>
            </w:tcBorders>
            <w:shd w:val="clear" w:color="auto" w:fill="CCEEFF"/>
            <w:vAlign w:val="bottom"/>
            <w:hideMark/>
          </w:tcPr>
          <w:p w14:paraId="339259B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7F462" w14:textId="77777777" w:rsidR="00000000" w:rsidRDefault="007409A3">
            <w:pPr>
              <w:divId w:val="295068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B70A9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B1E75DB" w14:textId="77777777" w:rsidR="00000000" w:rsidRDefault="007409A3">
            <w:pPr>
              <w:jc w:val="right"/>
              <w:rPr>
                <w:rFonts w:eastAsia="Times New Roman"/>
                <w:sz w:val="20"/>
                <w:szCs w:val="20"/>
              </w:rPr>
            </w:pPr>
            <w:r>
              <w:rPr>
                <w:rFonts w:ascii="inherit" w:eastAsia="Times New Roman" w:hAnsi="inherit"/>
                <w:sz w:val="20"/>
                <w:szCs w:val="20"/>
              </w:rPr>
              <w:t>1,198.5</w:t>
            </w:r>
          </w:p>
        </w:tc>
        <w:tc>
          <w:tcPr>
            <w:tcW w:w="0" w:type="auto"/>
            <w:tcBorders>
              <w:top w:val="single" w:sz="6" w:space="0" w:color="000000"/>
              <w:bottom w:val="single" w:sz="6" w:space="0" w:color="000000"/>
            </w:tcBorders>
            <w:shd w:val="clear" w:color="auto" w:fill="CCEEFF"/>
            <w:vAlign w:val="bottom"/>
            <w:hideMark/>
          </w:tcPr>
          <w:p w14:paraId="0A9C5071" w14:textId="77777777" w:rsidR="00000000" w:rsidRDefault="007409A3">
            <w:pPr>
              <w:rPr>
                <w:rFonts w:eastAsia="Times New Roman"/>
                <w:sz w:val="20"/>
                <w:szCs w:val="20"/>
              </w:rPr>
            </w:pPr>
          </w:p>
        </w:tc>
      </w:tr>
      <w:tr w:rsidR="00000000" w14:paraId="697EEED9" w14:textId="77777777">
        <w:trPr>
          <w:divId w:val="1551572009"/>
        </w:trPr>
        <w:tc>
          <w:tcPr>
            <w:tcW w:w="0" w:type="auto"/>
            <w:tcMar>
              <w:top w:w="30" w:type="dxa"/>
              <w:left w:w="30" w:type="dxa"/>
              <w:bottom w:w="30" w:type="dxa"/>
              <w:right w:w="30" w:type="dxa"/>
            </w:tcMar>
            <w:vAlign w:val="bottom"/>
            <w:hideMark/>
          </w:tcPr>
          <w:p w14:paraId="47A1AC5E" w14:textId="77777777" w:rsidR="00000000" w:rsidRDefault="007409A3">
            <w:pPr>
              <w:rPr>
                <w:rFonts w:eastAsia="Times New Roman"/>
                <w:sz w:val="20"/>
                <w:szCs w:val="20"/>
              </w:rPr>
            </w:pPr>
            <w:r>
              <w:rPr>
                <w:rFonts w:ascii="inherit" w:eastAsia="Times New Roman" w:hAnsi="inherit"/>
                <w:b/>
                <w:bCs/>
                <w:sz w:val="20"/>
                <w:szCs w:val="20"/>
              </w:rPr>
              <w:t>Retained earnings</w:t>
            </w:r>
          </w:p>
        </w:tc>
        <w:tc>
          <w:tcPr>
            <w:tcW w:w="0" w:type="auto"/>
            <w:gridSpan w:val="3"/>
            <w:tcMar>
              <w:top w:w="30" w:type="dxa"/>
              <w:left w:w="30" w:type="dxa"/>
              <w:bottom w:w="30" w:type="dxa"/>
              <w:right w:w="30" w:type="dxa"/>
            </w:tcMar>
            <w:vAlign w:val="bottom"/>
            <w:hideMark/>
          </w:tcPr>
          <w:p w14:paraId="205E7B20" w14:textId="77777777" w:rsidR="00000000" w:rsidRDefault="007409A3">
            <w:pPr>
              <w:divId w:val="616447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64075" w14:textId="77777777" w:rsidR="00000000" w:rsidRDefault="007409A3">
            <w:pPr>
              <w:divId w:val="1236358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03AD6E" w14:textId="77777777" w:rsidR="00000000" w:rsidRDefault="007409A3">
            <w:pPr>
              <w:divId w:val="191786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214880" w14:textId="77777777" w:rsidR="00000000" w:rsidRDefault="007409A3">
            <w:pPr>
              <w:divId w:val="855339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E733EF"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C04511" w14:textId="77777777" w:rsidR="00000000" w:rsidRDefault="007409A3">
            <w:pPr>
              <w:divId w:val="397094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269716" w14:textId="77777777" w:rsidR="00000000" w:rsidRDefault="007409A3">
            <w:pPr>
              <w:rPr>
                <w:rFonts w:eastAsia="Times New Roman"/>
                <w:sz w:val="20"/>
                <w:szCs w:val="20"/>
              </w:rPr>
            </w:pPr>
            <w:r>
              <w:rPr>
                <w:rFonts w:ascii="inherit" w:eastAsia="Times New Roman" w:hAnsi="inherit"/>
                <w:sz w:val="20"/>
                <w:szCs w:val="20"/>
              </w:rPr>
              <w:t> </w:t>
            </w:r>
          </w:p>
        </w:tc>
      </w:tr>
      <w:tr w:rsidR="00000000" w14:paraId="661EEF35" w14:textId="77777777">
        <w:trPr>
          <w:divId w:val="1551572009"/>
        </w:trPr>
        <w:tc>
          <w:tcPr>
            <w:tcW w:w="0" w:type="auto"/>
            <w:shd w:val="clear" w:color="auto" w:fill="CCEEFF"/>
            <w:tcMar>
              <w:top w:w="30" w:type="dxa"/>
              <w:left w:w="180" w:type="dxa"/>
              <w:bottom w:w="30" w:type="dxa"/>
              <w:right w:w="30" w:type="dxa"/>
            </w:tcMar>
            <w:vAlign w:val="bottom"/>
            <w:hideMark/>
          </w:tcPr>
          <w:p w14:paraId="459DDC17" w14:textId="77777777" w:rsidR="00000000" w:rsidRDefault="007409A3">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14:paraId="54112F5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527719" w14:textId="77777777" w:rsidR="00000000" w:rsidRDefault="007409A3">
            <w:pPr>
              <w:jc w:val="right"/>
              <w:rPr>
                <w:rFonts w:eastAsia="Times New Roman"/>
                <w:sz w:val="20"/>
                <w:szCs w:val="20"/>
              </w:rPr>
            </w:pPr>
            <w:r>
              <w:rPr>
                <w:rFonts w:ascii="inherit" w:eastAsia="Times New Roman" w:hAnsi="inherit"/>
                <w:sz w:val="20"/>
                <w:szCs w:val="20"/>
              </w:rPr>
              <w:t>2,818.2</w:t>
            </w:r>
          </w:p>
        </w:tc>
        <w:tc>
          <w:tcPr>
            <w:tcW w:w="0" w:type="auto"/>
            <w:shd w:val="clear" w:color="auto" w:fill="CCEEFF"/>
            <w:vAlign w:val="bottom"/>
            <w:hideMark/>
          </w:tcPr>
          <w:p w14:paraId="20AFC70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36CA7" w14:textId="77777777" w:rsidR="00000000" w:rsidRDefault="007409A3">
            <w:pPr>
              <w:divId w:val="1175000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1C07F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6ADC55" w14:textId="77777777" w:rsidR="00000000" w:rsidRDefault="007409A3">
            <w:pPr>
              <w:jc w:val="right"/>
              <w:rPr>
                <w:rFonts w:eastAsia="Times New Roman"/>
                <w:sz w:val="20"/>
                <w:szCs w:val="20"/>
              </w:rPr>
            </w:pPr>
            <w:r>
              <w:rPr>
                <w:rFonts w:ascii="inherit" w:eastAsia="Times New Roman" w:hAnsi="inherit"/>
                <w:sz w:val="20"/>
                <w:szCs w:val="20"/>
              </w:rPr>
              <w:t>2,656.6</w:t>
            </w:r>
          </w:p>
        </w:tc>
        <w:tc>
          <w:tcPr>
            <w:tcW w:w="0" w:type="auto"/>
            <w:shd w:val="clear" w:color="auto" w:fill="CCEEFF"/>
            <w:vAlign w:val="bottom"/>
            <w:hideMark/>
          </w:tcPr>
          <w:p w14:paraId="2D9392E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778296" w14:textId="77777777" w:rsidR="00000000" w:rsidRDefault="007409A3">
            <w:pPr>
              <w:divId w:val="2099136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D95FB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3A34FE" w14:textId="77777777" w:rsidR="00000000" w:rsidRDefault="007409A3">
            <w:pPr>
              <w:jc w:val="right"/>
              <w:rPr>
                <w:rFonts w:eastAsia="Times New Roman"/>
                <w:sz w:val="20"/>
                <w:szCs w:val="20"/>
              </w:rPr>
            </w:pPr>
            <w:r>
              <w:rPr>
                <w:rFonts w:ascii="inherit" w:eastAsia="Times New Roman" w:hAnsi="inherit"/>
                <w:sz w:val="20"/>
                <w:szCs w:val="20"/>
              </w:rPr>
              <w:t>2,610.7</w:t>
            </w:r>
          </w:p>
        </w:tc>
        <w:tc>
          <w:tcPr>
            <w:tcW w:w="0" w:type="auto"/>
            <w:shd w:val="clear" w:color="auto" w:fill="CCEEFF"/>
            <w:vAlign w:val="bottom"/>
            <w:hideMark/>
          </w:tcPr>
          <w:p w14:paraId="3A0FC6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38D25" w14:textId="77777777" w:rsidR="00000000" w:rsidRDefault="007409A3">
            <w:pPr>
              <w:divId w:val="101998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8A6D9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9A95E4" w14:textId="77777777" w:rsidR="00000000" w:rsidRDefault="007409A3">
            <w:pPr>
              <w:jc w:val="right"/>
              <w:rPr>
                <w:rFonts w:eastAsia="Times New Roman"/>
                <w:sz w:val="20"/>
                <w:szCs w:val="20"/>
              </w:rPr>
            </w:pPr>
            <w:r>
              <w:rPr>
                <w:rFonts w:ascii="inherit" w:eastAsia="Times New Roman" w:hAnsi="inherit"/>
                <w:sz w:val="20"/>
                <w:szCs w:val="20"/>
              </w:rPr>
              <w:t>2,106.7</w:t>
            </w:r>
          </w:p>
        </w:tc>
        <w:tc>
          <w:tcPr>
            <w:tcW w:w="0" w:type="auto"/>
            <w:shd w:val="clear" w:color="auto" w:fill="CCEEFF"/>
            <w:vAlign w:val="bottom"/>
            <w:hideMark/>
          </w:tcPr>
          <w:p w14:paraId="56751E79" w14:textId="77777777" w:rsidR="00000000" w:rsidRDefault="007409A3">
            <w:pPr>
              <w:rPr>
                <w:rFonts w:eastAsia="Times New Roman"/>
                <w:sz w:val="20"/>
                <w:szCs w:val="20"/>
              </w:rPr>
            </w:pPr>
          </w:p>
        </w:tc>
      </w:tr>
      <w:tr w:rsidR="00000000" w14:paraId="6FDF0303" w14:textId="77777777">
        <w:trPr>
          <w:divId w:val="1551572009"/>
        </w:trPr>
        <w:tc>
          <w:tcPr>
            <w:tcW w:w="0" w:type="auto"/>
            <w:tcMar>
              <w:top w:w="30" w:type="dxa"/>
              <w:left w:w="180" w:type="dxa"/>
              <w:bottom w:w="30" w:type="dxa"/>
              <w:right w:w="30" w:type="dxa"/>
            </w:tcMar>
            <w:vAlign w:val="bottom"/>
            <w:hideMark/>
          </w:tcPr>
          <w:p w14:paraId="4BCBA9A2" w14:textId="77777777" w:rsidR="00000000" w:rsidRDefault="007409A3">
            <w:pPr>
              <w:rPr>
                <w:rFonts w:eastAsia="Times New Roman"/>
                <w:sz w:val="20"/>
                <w:szCs w:val="20"/>
              </w:rPr>
            </w:pPr>
            <w:r>
              <w:rPr>
                <w:rFonts w:ascii="inherit" w:eastAsia="Times New Roman" w:hAnsi="inherit"/>
                <w:sz w:val="20"/>
                <w:szCs w:val="20"/>
              </w:rPr>
              <w:t>Cumulative effect of change in accounting principle - ASC 606</w:t>
            </w:r>
          </w:p>
        </w:tc>
        <w:tc>
          <w:tcPr>
            <w:tcW w:w="0" w:type="auto"/>
            <w:gridSpan w:val="2"/>
            <w:tcMar>
              <w:top w:w="30" w:type="dxa"/>
              <w:left w:w="30" w:type="dxa"/>
              <w:bottom w:w="30" w:type="dxa"/>
              <w:right w:w="0" w:type="dxa"/>
            </w:tcMar>
            <w:vAlign w:val="bottom"/>
            <w:hideMark/>
          </w:tcPr>
          <w:p w14:paraId="5F377C7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AF18E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E5A514B" w14:textId="77777777" w:rsidR="00000000" w:rsidRDefault="007409A3">
            <w:pPr>
              <w:divId w:val="623315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D974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D0F08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CA9644F" w14:textId="77777777" w:rsidR="00000000" w:rsidRDefault="007409A3">
            <w:pPr>
              <w:divId w:val="922300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9F3AD" w14:textId="77777777" w:rsidR="00000000" w:rsidRDefault="007409A3">
            <w:pPr>
              <w:jc w:val="right"/>
              <w:rPr>
                <w:rFonts w:eastAsia="Times New Roman"/>
                <w:sz w:val="20"/>
                <w:szCs w:val="20"/>
              </w:rPr>
            </w:pPr>
            <w:r>
              <w:rPr>
                <w:rFonts w:ascii="inherit" w:eastAsia="Times New Roman" w:hAnsi="inherit"/>
                <w:sz w:val="20"/>
                <w:szCs w:val="20"/>
              </w:rPr>
              <w:t>(7.1</w:t>
            </w:r>
          </w:p>
        </w:tc>
        <w:tc>
          <w:tcPr>
            <w:tcW w:w="0" w:type="auto"/>
            <w:tcMar>
              <w:top w:w="30" w:type="dxa"/>
              <w:left w:w="0" w:type="dxa"/>
              <w:bottom w:w="30" w:type="dxa"/>
              <w:right w:w="30" w:type="dxa"/>
            </w:tcMar>
            <w:vAlign w:val="bottom"/>
            <w:hideMark/>
          </w:tcPr>
          <w:p w14:paraId="568630E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0EEDE6" w14:textId="77777777" w:rsidR="00000000" w:rsidRDefault="007409A3">
            <w:pPr>
              <w:divId w:val="1491167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9848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5EEA93A" w14:textId="77777777" w:rsidR="00000000" w:rsidRDefault="007409A3">
            <w:pPr>
              <w:rPr>
                <w:rFonts w:eastAsia="Times New Roman"/>
                <w:sz w:val="20"/>
                <w:szCs w:val="20"/>
              </w:rPr>
            </w:pPr>
          </w:p>
        </w:tc>
      </w:tr>
      <w:tr w:rsidR="00000000" w14:paraId="645D7466" w14:textId="77777777">
        <w:trPr>
          <w:divId w:val="1551572009"/>
        </w:trPr>
        <w:tc>
          <w:tcPr>
            <w:tcW w:w="0" w:type="auto"/>
            <w:shd w:val="clear" w:color="auto" w:fill="CCEEFF"/>
            <w:tcMar>
              <w:top w:w="30" w:type="dxa"/>
              <w:left w:w="180" w:type="dxa"/>
              <w:bottom w:w="30" w:type="dxa"/>
              <w:right w:w="30" w:type="dxa"/>
            </w:tcMar>
            <w:vAlign w:val="bottom"/>
            <w:hideMark/>
          </w:tcPr>
          <w:p w14:paraId="59838E56" w14:textId="77777777" w:rsidR="00000000" w:rsidRDefault="007409A3">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shd w:val="clear" w:color="auto" w:fill="CCEEFF"/>
            <w:tcMar>
              <w:top w:w="30" w:type="dxa"/>
              <w:left w:w="30" w:type="dxa"/>
              <w:bottom w:w="30" w:type="dxa"/>
              <w:right w:w="0" w:type="dxa"/>
            </w:tcMar>
            <w:vAlign w:val="bottom"/>
            <w:hideMark/>
          </w:tcPr>
          <w:p w14:paraId="26F86A0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07B6B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F9DBE7" w14:textId="77777777" w:rsidR="00000000" w:rsidRDefault="007409A3">
            <w:pPr>
              <w:divId w:val="1574121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6211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DF04E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C0490" w14:textId="77777777" w:rsidR="00000000" w:rsidRDefault="007409A3">
            <w:pPr>
              <w:divId w:val="1187602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D7C3D8" w14:textId="77777777" w:rsidR="00000000" w:rsidRDefault="007409A3">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14:paraId="5681082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2297B9" w14:textId="77777777" w:rsidR="00000000" w:rsidRDefault="007409A3">
            <w:pPr>
              <w:divId w:val="2004311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23646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CEC4B7" w14:textId="77777777" w:rsidR="00000000" w:rsidRDefault="007409A3">
            <w:pPr>
              <w:rPr>
                <w:rFonts w:eastAsia="Times New Roman"/>
                <w:sz w:val="20"/>
                <w:szCs w:val="20"/>
              </w:rPr>
            </w:pPr>
          </w:p>
        </w:tc>
      </w:tr>
      <w:tr w:rsidR="00000000" w14:paraId="1D91A660" w14:textId="77777777">
        <w:trPr>
          <w:divId w:val="1551572009"/>
        </w:trPr>
        <w:tc>
          <w:tcPr>
            <w:tcW w:w="0" w:type="auto"/>
            <w:tcMar>
              <w:top w:w="30" w:type="dxa"/>
              <w:left w:w="180" w:type="dxa"/>
              <w:bottom w:w="30" w:type="dxa"/>
              <w:right w:w="30" w:type="dxa"/>
            </w:tcMar>
            <w:vAlign w:val="bottom"/>
            <w:hideMark/>
          </w:tcPr>
          <w:p w14:paraId="704757AD" w14:textId="77777777" w:rsidR="00000000" w:rsidRDefault="007409A3">
            <w:pPr>
              <w:rPr>
                <w:rFonts w:eastAsia="Times New Roman"/>
                <w:sz w:val="20"/>
                <w:szCs w:val="20"/>
              </w:rPr>
            </w:pPr>
            <w:r>
              <w:rPr>
                <w:rFonts w:ascii="inherit" w:eastAsia="Times New Roman" w:hAnsi="inherit"/>
                <w:sz w:val="20"/>
                <w:szCs w:val="20"/>
              </w:rPr>
              <w:t>Losses on common stock transactions in connection with employee and director plans</w:t>
            </w:r>
          </w:p>
        </w:tc>
        <w:tc>
          <w:tcPr>
            <w:tcW w:w="0" w:type="auto"/>
            <w:gridSpan w:val="2"/>
            <w:tcMar>
              <w:top w:w="30" w:type="dxa"/>
              <w:left w:w="30" w:type="dxa"/>
              <w:bottom w:w="30" w:type="dxa"/>
              <w:right w:w="0" w:type="dxa"/>
            </w:tcMar>
            <w:vAlign w:val="bottom"/>
            <w:hideMark/>
          </w:tcPr>
          <w:p w14:paraId="7BFB73E4" w14:textId="77777777" w:rsidR="00000000" w:rsidRDefault="007409A3">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14:paraId="7899EF5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7F734F" w14:textId="77777777" w:rsidR="00000000" w:rsidRDefault="007409A3">
            <w:pPr>
              <w:divId w:val="86606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77909" w14:textId="77777777" w:rsidR="00000000" w:rsidRDefault="007409A3">
            <w:pPr>
              <w:jc w:val="right"/>
              <w:rPr>
                <w:rFonts w:eastAsia="Times New Roman"/>
                <w:sz w:val="20"/>
                <w:szCs w:val="20"/>
              </w:rPr>
            </w:pPr>
            <w:r>
              <w:rPr>
                <w:rFonts w:ascii="inherit" w:eastAsia="Times New Roman" w:hAnsi="inherit"/>
                <w:sz w:val="20"/>
                <w:szCs w:val="20"/>
              </w:rPr>
              <w:t>(26.6</w:t>
            </w:r>
          </w:p>
        </w:tc>
        <w:tc>
          <w:tcPr>
            <w:tcW w:w="0" w:type="auto"/>
            <w:tcMar>
              <w:top w:w="30" w:type="dxa"/>
              <w:left w:w="0" w:type="dxa"/>
              <w:bottom w:w="30" w:type="dxa"/>
              <w:right w:w="30" w:type="dxa"/>
            </w:tcMar>
            <w:vAlign w:val="bottom"/>
            <w:hideMark/>
          </w:tcPr>
          <w:p w14:paraId="4A6B383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58900B" w14:textId="77777777" w:rsidR="00000000" w:rsidRDefault="007409A3">
            <w:pPr>
              <w:divId w:val="96805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9AA559" w14:textId="77777777" w:rsidR="00000000" w:rsidRDefault="007409A3">
            <w:pPr>
              <w:jc w:val="right"/>
              <w:rPr>
                <w:rFonts w:eastAsia="Times New Roman"/>
                <w:sz w:val="20"/>
                <w:szCs w:val="20"/>
              </w:rPr>
            </w:pPr>
            <w:r>
              <w:rPr>
                <w:rFonts w:ascii="inherit" w:eastAsia="Times New Roman" w:hAnsi="inherit"/>
                <w:sz w:val="20"/>
                <w:szCs w:val="20"/>
              </w:rPr>
              <w:t>(13.9</w:t>
            </w:r>
          </w:p>
        </w:tc>
        <w:tc>
          <w:tcPr>
            <w:tcW w:w="0" w:type="auto"/>
            <w:tcMar>
              <w:top w:w="30" w:type="dxa"/>
              <w:left w:w="0" w:type="dxa"/>
              <w:bottom w:w="30" w:type="dxa"/>
              <w:right w:w="30" w:type="dxa"/>
            </w:tcMar>
            <w:vAlign w:val="bottom"/>
            <w:hideMark/>
          </w:tcPr>
          <w:p w14:paraId="25C63FB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8831F7" w14:textId="77777777" w:rsidR="00000000" w:rsidRDefault="007409A3">
            <w:pPr>
              <w:divId w:val="346639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F1B7AF" w14:textId="77777777" w:rsidR="00000000" w:rsidRDefault="007409A3">
            <w:pPr>
              <w:jc w:val="right"/>
              <w:rPr>
                <w:rFonts w:eastAsia="Times New Roman"/>
                <w:sz w:val="20"/>
                <w:szCs w:val="20"/>
              </w:rPr>
            </w:pPr>
            <w:r>
              <w:rPr>
                <w:rFonts w:ascii="inherit" w:eastAsia="Times New Roman" w:hAnsi="inherit"/>
                <w:sz w:val="20"/>
                <w:szCs w:val="20"/>
              </w:rPr>
              <w:t>(32.0</w:t>
            </w:r>
          </w:p>
        </w:tc>
        <w:tc>
          <w:tcPr>
            <w:tcW w:w="0" w:type="auto"/>
            <w:tcMar>
              <w:top w:w="30" w:type="dxa"/>
              <w:left w:w="0" w:type="dxa"/>
              <w:bottom w:w="30" w:type="dxa"/>
              <w:right w:w="30" w:type="dxa"/>
            </w:tcMar>
            <w:vAlign w:val="bottom"/>
            <w:hideMark/>
          </w:tcPr>
          <w:p w14:paraId="74207E13" w14:textId="77777777" w:rsidR="00000000" w:rsidRDefault="007409A3">
            <w:pPr>
              <w:rPr>
                <w:rFonts w:eastAsia="Times New Roman"/>
                <w:sz w:val="20"/>
                <w:szCs w:val="20"/>
              </w:rPr>
            </w:pPr>
            <w:r>
              <w:rPr>
                <w:rFonts w:ascii="inherit" w:eastAsia="Times New Roman" w:hAnsi="inherit"/>
                <w:sz w:val="20"/>
                <w:szCs w:val="20"/>
              </w:rPr>
              <w:t>)</w:t>
            </w:r>
          </w:p>
        </w:tc>
      </w:tr>
      <w:tr w:rsidR="00000000" w14:paraId="741E0020" w14:textId="77777777">
        <w:trPr>
          <w:divId w:val="1551572009"/>
        </w:trPr>
        <w:tc>
          <w:tcPr>
            <w:tcW w:w="0" w:type="auto"/>
            <w:shd w:val="clear" w:color="auto" w:fill="CCEEFF"/>
            <w:tcMar>
              <w:top w:w="30" w:type="dxa"/>
              <w:left w:w="180" w:type="dxa"/>
              <w:bottom w:w="30" w:type="dxa"/>
              <w:right w:w="30" w:type="dxa"/>
            </w:tcMar>
            <w:vAlign w:val="bottom"/>
            <w:hideMark/>
          </w:tcPr>
          <w:p w14:paraId="77A873EF" w14:textId="77777777" w:rsidR="00000000" w:rsidRDefault="007409A3">
            <w:pPr>
              <w:rPr>
                <w:rFonts w:eastAsia="Times New Roman"/>
                <w:sz w:val="20"/>
                <w:szCs w:val="20"/>
              </w:rPr>
            </w:pPr>
            <w:r>
              <w:rPr>
                <w:rFonts w:ascii="inherit" w:eastAsia="Times New Roman" w:hAnsi="inherit"/>
                <w:sz w:val="20"/>
                <w:szCs w:val="20"/>
              </w:rPr>
              <w:t>Net (loss) income attributable to UGI</w:t>
            </w:r>
          </w:p>
        </w:tc>
        <w:tc>
          <w:tcPr>
            <w:tcW w:w="0" w:type="auto"/>
            <w:gridSpan w:val="2"/>
            <w:shd w:val="clear" w:color="auto" w:fill="CCEEFF"/>
            <w:tcMar>
              <w:top w:w="30" w:type="dxa"/>
              <w:left w:w="30" w:type="dxa"/>
              <w:bottom w:w="30" w:type="dxa"/>
              <w:right w:w="0" w:type="dxa"/>
            </w:tcMar>
            <w:vAlign w:val="bottom"/>
            <w:hideMark/>
          </w:tcPr>
          <w:p w14:paraId="14748778" w14:textId="77777777" w:rsidR="00000000" w:rsidRDefault="007409A3">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557DD2F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126B46" w14:textId="77777777" w:rsidR="00000000" w:rsidRDefault="007409A3">
            <w:pPr>
              <w:divId w:val="1789426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AA42B4" w14:textId="77777777" w:rsidR="00000000" w:rsidRDefault="007409A3">
            <w:pPr>
              <w:jc w:val="right"/>
              <w:rPr>
                <w:rFonts w:eastAsia="Times New Roman"/>
                <w:sz w:val="20"/>
                <w:szCs w:val="20"/>
              </w:rPr>
            </w:pPr>
            <w:r>
              <w:rPr>
                <w:rFonts w:ascii="inherit" w:eastAsia="Times New Roman" w:hAnsi="inherit"/>
                <w:sz w:val="20"/>
                <w:szCs w:val="20"/>
              </w:rPr>
              <w:t>52.4</w:t>
            </w:r>
          </w:p>
        </w:tc>
        <w:tc>
          <w:tcPr>
            <w:tcW w:w="0" w:type="auto"/>
            <w:shd w:val="clear" w:color="auto" w:fill="CCEEFF"/>
            <w:vAlign w:val="bottom"/>
            <w:hideMark/>
          </w:tcPr>
          <w:p w14:paraId="36CDF14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ADC3E7" w14:textId="77777777" w:rsidR="00000000" w:rsidRDefault="007409A3">
            <w:pPr>
              <w:divId w:val="71196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41349B" w14:textId="77777777" w:rsidR="00000000" w:rsidRDefault="007409A3">
            <w:pPr>
              <w:jc w:val="right"/>
              <w:rPr>
                <w:rFonts w:eastAsia="Times New Roman"/>
                <w:sz w:val="20"/>
                <w:szCs w:val="20"/>
              </w:rPr>
            </w:pPr>
            <w:r>
              <w:rPr>
                <w:rFonts w:ascii="inherit" w:eastAsia="Times New Roman" w:hAnsi="inherit"/>
                <w:sz w:val="20"/>
                <w:szCs w:val="20"/>
              </w:rPr>
              <w:t>307.7</w:t>
            </w:r>
          </w:p>
        </w:tc>
        <w:tc>
          <w:tcPr>
            <w:tcW w:w="0" w:type="auto"/>
            <w:shd w:val="clear" w:color="auto" w:fill="CCEEFF"/>
            <w:vAlign w:val="bottom"/>
            <w:hideMark/>
          </w:tcPr>
          <w:p w14:paraId="4E8C074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00415A" w14:textId="77777777" w:rsidR="00000000" w:rsidRDefault="007409A3">
            <w:pPr>
              <w:divId w:val="852961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7FEA0" w14:textId="77777777" w:rsidR="00000000" w:rsidRDefault="007409A3">
            <w:pPr>
              <w:jc w:val="right"/>
              <w:rPr>
                <w:rFonts w:eastAsia="Times New Roman"/>
                <w:sz w:val="20"/>
                <w:szCs w:val="20"/>
              </w:rPr>
            </w:pPr>
            <w:r>
              <w:rPr>
                <w:rFonts w:ascii="inherit" w:eastAsia="Times New Roman" w:hAnsi="inherit"/>
                <w:sz w:val="20"/>
                <w:szCs w:val="20"/>
              </w:rPr>
              <w:t>694.3</w:t>
            </w:r>
          </w:p>
        </w:tc>
        <w:tc>
          <w:tcPr>
            <w:tcW w:w="0" w:type="auto"/>
            <w:shd w:val="clear" w:color="auto" w:fill="CCEEFF"/>
            <w:vAlign w:val="bottom"/>
            <w:hideMark/>
          </w:tcPr>
          <w:p w14:paraId="22500D61" w14:textId="77777777" w:rsidR="00000000" w:rsidRDefault="007409A3">
            <w:pPr>
              <w:rPr>
                <w:rFonts w:eastAsia="Times New Roman"/>
                <w:sz w:val="20"/>
                <w:szCs w:val="20"/>
              </w:rPr>
            </w:pPr>
          </w:p>
        </w:tc>
      </w:tr>
      <w:tr w:rsidR="00000000" w14:paraId="5B8AE6E1" w14:textId="77777777">
        <w:trPr>
          <w:divId w:val="1551572009"/>
        </w:trPr>
        <w:tc>
          <w:tcPr>
            <w:tcW w:w="0" w:type="auto"/>
            <w:tcMar>
              <w:top w:w="30" w:type="dxa"/>
              <w:left w:w="180" w:type="dxa"/>
              <w:bottom w:w="30" w:type="dxa"/>
              <w:right w:w="30" w:type="dxa"/>
            </w:tcMar>
            <w:vAlign w:val="bottom"/>
            <w:hideMark/>
          </w:tcPr>
          <w:p w14:paraId="3DF7CD2D" w14:textId="77777777" w:rsidR="00000000" w:rsidRDefault="007409A3">
            <w:pPr>
              <w:rPr>
                <w:rFonts w:eastAsia="Times New Roman"/>
                <w:sz w:val="20"/>
                <w:szCs w:val="20"/>
              </w:rPr>
            </w:pPr>
            <w:r>
              <w:rPr>
                <w:rFonts w:ascii="inherit" w:eastAsia="Times New Roman" w:hAnsi="inherit"/>
                <w:sz w:val="20"/>
                <w:szCs w:val="20"/>
              </w:rPr>
              <w:t>Cash dividends on UGI Common Stock ($0.30, $0.26, $0.82 and $0.76 per share,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6687136F" w14:textId="77777777" w:rsidR="00000000" w:rsidRDefault="007409A3">
            <w:pPr>
              <w:jc w:val="right"/>
              <w:rPr>
                <w:rFonts w:eastAsia="Times New Roman"/>
                <w:sz w:val="20"/>
                <w:szCs w:val="20"/>
              </w:rPr>
            </w:pPr>
            <w:r>
              <w:rPr>
                <w:rFonts w:ascii="inherit" w:eastAsia="Times New Roman" w:hAnsi="inherit"/>
                <w:sz w:val="20"/>
                <w:szCs w:val="20"/>
              </w:rPr>
              <w:t>(52.3</w:t>
            </w:r>
          </w:p>
        </w:tc>
        <w:tc>
          <w:tcPr>
            <w:tcW w:w="0" w:type="auto"/>
            <w:tcBorders>
              <w:bottom w:val="single" w:sz="6" w:space="0" w:color="000000"/>
            </w:tcBorders>
            <w:tcMar>
              <w:top w:w="30" w:type="dxa"/>
              <w:left w:w="0" w:type="dxa"/>
              <w:bottom w:w="30" w:type="dxa"/>
              <w:right w:w="30" w:type="dxa"/>
            </w:tcMar>
            <w:vAlign w:val="bottom"/>
            <w:hideMark/>
          </w:tcPr>
          <w:p w14:paraId="67016C3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A1E448" w14:textId="77777777" w:rsidR="00000000" w:rsidRDefault="007409A3">
            <w:pPr>
              <w:divId w:val="1274627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BF779F" w14:textId="77777777" w:rsidR="00000000" w:rsidRDefault="007409A3">
            <w:pPr>
              <w:jc w:val="right"/>
              <w:rPr>
                <w:rFonts w:eastAsia="Times New Roman"/>
                <w:sz w:val="20"/>
                <w:szCs w:val="20"/>
              </w:rPr>
            </w:pPr>
            <w:r>
              <w:rPr>
                <w:rFonts w:ascii="inherit" w:eastAsia="Times New Roman" w:hAnsi="inherit"/>
                <w:sz w:val="20"/>
                <w:szCs w:val="20"/>
              </w:rPr>
              <w:t>(45.2</w:t>
            </w:r>
          </w:p>
        </w:tc>
        <w:tc>
          <w:tcPr>
            <w:tcW w:w="0" w:type="auto"/>
            <w:tcBorders>
              <w:bottom w:val="single" w:sz="6" w:space="0" w:color="000000"/>
            </w:tcBorders>
            <w:tcMar>
              <w:top w:w="30" w:type="dxa"/>
              <w:left w:w="0" w:type="dxa"/>
              <w:bottom w:w="30" w:type="dxa"/>
              <w:right w:w="30" w:type="dxa"/>
            </w:tcMar>
            <w:vAlign w:val="bottom"/>
            <w:hideMark/>
          </w:tcPr>
          <w:p w14:paraId="315CE3F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A1F5A2" w14:textId="77777777" w:rsidR="00000000" w:rsidRDefault="007409A3">
            <w:pPr>
              <w:divId w:val="2127195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593A92" w14:textId="77777777" w:rsidR="00000000" w:rsidRDefault="007409A3">
            <w:pPr>
              <w:jc w:val="right"/>
              <w:rPr>
                <w:rFonts w:eastAsia="Times New Roman"/>
                <w:sz w:val="20"/>
                <w:szCs w:val="20"/>
              </w:rPr>
            </w:pPr>
            <w:r>
              <w:rPr>
                <w:rFonts w:ascii="inherit" w:eastAsia="Times New Roman" w:hAnsi="inherit"/>
                <w:sz w:val="20"/>
                <w:szCs w:val="20"/>
              </w:rPr>
              <w:t>(142.8</w:t>
            </w:r>
          </w:p>
        </w:tc>
        <w:tc>
          <w:tcPr>
            <w:tcW w:w="0" w:type="auto"/>
            <w:tcBorders>
              <w:bottom w:val="single" w:sz="6" w:space="0" w:color="000000"/>
            </w:tcBorders>
            <w:tcMar>
              <w:top w:w="30" w:type="dxa"/>
              <w:left w:w="0" w:type="dxa"/>
              <w:bottom w:w="30" w:type="dxa"/>
              <w:right w:w="30" w:type="dxa"/>
            </w:tcMar>
            <w:vAlign w:val="bottom"/>
            <w:hideMark/>
          </w:tcPr>
          <w:p w14:paraId="0528AA0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10018D" w14:textId="77777777" w:rsidR="00000000" w:rsidRDefault="007409A3">
            <w:pPr>
              <w:divId w:val="59793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182F5F" w14:textId="77777777" w:rsidR="00000000" w:rsidRDefault="007409A3">
            <w:pPr>
              <w:jc w:val="right"/>
              <w:rPr>
                <w:rFonts w:eastAsia="Times New Roman"/>
                <w:sz w:val="20"/>
                <w:szCs w:val="20"/>
              </w:rPr>
            </w:pPr>
            <w:r>
              <w:rPr>
                <w:rFonts w:ascii="inherit" w:eastAsia="Times New Roman" w:hAnsi="inherit"/>
                <w:sz w:val="20"/>
                <w:szCs w:val="20"/>
              </w:rPr>
              <w:t>(131.8</w:t>
            </w:r>
          </w:p>
        </w:tc>
        <w:tc>
          <w:tcPr>
            <w:tcW w:w="0" w:type="auto"/>
            <w:tcBorders>
              <w:bottom w:val="single" w:sz="6" w:space="0" w:color="000000"/>
            </w:tcBorders>
            <w:tcMar>
              <w:top w:w="30" w:type="dxa"/>
              <w:left w:w="0" w:type="dxa"/>
              <w:bottom w:w="30" w:type="dxa"/>
              <w:right w:w="30" w:type="dxa"/>
            </w:tcMar>
            <w:vAlign w:val="bottom"/>
            <w:hideMark/>
          </w:tcPr>
          <w:p w14:paraId="3BDE55B5" w14:textId="77777777" w:rsidR="00000000" w:rsidRDefault="007409A3">
            <w:pPr>
              <w:rPr>
                <w:rFonts w:eastAsia="Times New Roman"/>
                <w:sz w:val="20"/>
                <w:szCs w:val="20"/>
              </w:rPr>
            </w:pPr>
            <w:r>
              <w:rPr>
                <w:rFonts w:ascii="inherit" w:eastAsia="Times New Roman" w:hAnsi="inherit"/>
                <w:sz w:val="20"/>
                <w:szCs w:val="20"/>
              </w:rPr>
              <w:t>)</w:t>
            </w:r>
          </w:p>
        </w:tc>
      </w:tr>
      <w:tr w:rsidR="00000000" w14:paraId="7B32ECD9" w14:textId="77777777">
        <w:trPr>
          <w:divId w:val="1551572009"/>
        </w:trPr>
        <w:tc>
          <w:tcPr>
            <w:tcW w:w="0" w:type="auto"/>
            <w:shd w:val="clear" w:color="auto" w:fill="CCEEFF"/>
            <w:tcMar>
              <w:top w:w="30" w:type="dxa"/>
              <w:left w:w="180" w:type="dxa"/>
              <w:bottom w:w="30" w:type="dxa"/>
              <w:right w:w="30" w:type="dxa"/>
            </w:tcMar>
            <w:vAlign w:val="bottom"/>
            <w:hideMark/>
          </w:tcPr>
          <w:p w14:paraId="7AC835AE" w14:textId="77777777" w:rsidR="00000000" w:rsidRDefault="007409A3">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C03C4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2D5A1E7" w14:textId="77777777" w:rsidR="00000000" w:rsidRDefault="007409A3">
            <w:pPr>
              <w:jc w:val="right"/>
              <w:rPr>
                <w:rFonts w:eastAsia="Times New Roman"/>
                <w:sz w:val="20"/>
                <w:szCs w:val="20"/>
              </w:rPr>
            </w:pPr>
            <w:r>
              <w:rPr>
                <w:rFonts w:ascii="inherit" w:eastAsia="Times New Roman" w:hAnsi="inherit"/>
                <w:sz w:val="20"/>
                <w:szCs w:val="20"/>
              </w:rPr>
              <w:t>2,761.2</w:t>
            </w:r>
          </w:p>
        </w:tc>
        <w:tc>
          <w:tcPr>
            <w:tcW w:w="0" w:type="auto"/>
            <w:tcBorders>
              <w:top w:val="single" w:sz="6" w:space="0" w:color="000000"/>
              <w:bottom w:val="single" w:sz="6" w:space="0" w:color="000000"/>
            </w:tcBorders>
            <w:shd w:val="clear" w:color="auto" w:fill="CCEEFF"/>
            <w:vAlign w:val="bottom"/>
            <w:hideMark/>
          </w:tcPr>
          <w:p w14:paraId="58B0C54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C1A26" w14:textId="77777777" w:rsidR="00000000" w:rsidRDefault="007409A3">
            <w:pPr>
              <w:divId w:val="765619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D3CB8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D336B21" w14:textId="77777777" w:rsidR="00000000" w:rsidRDefault="007409A3">
            <w:pPr>
              <w:jc w:val="right"/>
              <w:rPr>
                <w:rFonts w:eastAsia="Times New Roman"/>
                <w:sz w:val="20"/>
                <w:szCs w:val="20"/>
              </w:rPr>
            </w:pPr>
            <w:r>
              <w:rPr>
                <w:rFonts w:ascii="inherit" w:eastAsia="Times New Roman" w:hAnsi="inherit"/>
                <w:sz w:val="20"/>
                <w:szCs w:val="20"/>
              </w:rPr>
              <w:t>2,637.2</w:t>
            </w:r>
          </w:p>
        </w:tc>
        <w:tc>
          <w:tcPr>
            <w:tcW w:w="0" w:type="auto"/>
            <w:tcBorders>
              <w:top w:val="single" w:sz="6" w:space="0" w:color="000000"/>
              <w:bottom w:val="single" w:sz="6" w:space="0" w:color="000000"/>
            </w:tcBorders>
            <w:shd w:val="clear" w:color="auto" w:fill="CCEEFF"/>
            <w:vAlign w:val="bottom"/>
            <w:hideMark/>
          </w:tcPr>
          <w:p w14:paraId="38A1CB9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B802C" w14:textId="77777777" w:rsidR="00000000" w:rsidRDefault="007409A3">
            <w:pPr>
              <w:divId w:val="5167734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E40F38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CC1A5A" w14:textId="77777777" w:rsidR="00000000" w:rsidRDefault="007409A3">
            <w:pPr>
              <w:jc w:val="right"/>
              <w:rPr>
                <w:rFonts w:eastAsia="Times New Roman"/>
                <w:sz w:val="20"/>
                <w:szCs w:val="20"/>
              </w:rPr>
            </w:pPr>
            <w:r>
              <w:rPr>
                <w:rFonts w:ascii="inherit" w:eastAsia="Times New Roman" w:hAnsi="inherit"/>
                <w:sz w:val="20"/>
                <w:szCs w:val="20"/>
              </w:rPr>
              <w:t>2,761.2</w:t>
            </w:r>
          </w:p>
        </w:tc>
        <w:tc>
          <w:tcPr>
            <w:tcW w:w="0" w:type="auto"/>
            <w:tcBorders>
              <w:bottom w:val="single" w:sz="6" w:space="0" w:color="000000"/>
            </w:tcBorders>
            <w:shd w:val="clear" w:color="auto" w:fill="CCEEFF"/>
            <w:vAlign w:val="bottom"/>
            <w:hideMark/>
          </w:tcPr>
          <w:p w14:paraId="5D1BB61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25E142" w14:textId="77777777" w:rsidR="00000000" w:rsidRDefault="007409A3">
            <w:pPr>
              <w:divId w:val="18856032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73F645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5F91C65" w14:textId="77777777" w:rsidR="00000000" w:rsidRDefault="007409A3">
            <w:pPr>
              <w:jc w:val="right"/>
              <w:rPr>
                <w:rFonts w:eastAsia="Times New Roman"/>
                <w:sz w:val="20"/>
                <w:szCs w:val="20"/>
              </w:rPr>
            </w:pPr>
            <w:r>
              <w:rPr>
                <w:rFonts w:ascii="inherit" w:eastAsia="Times New Roman" w:hAnsi="inherit"/>
                <w:sz w:val="20"/>
                <w:szCs w:val="20"/>
              </w:rPr>
              <w:t>2,637.2</w:t>
            </w:r>
          </w:p>
        </w:tc>
        <w:tc>
          <w:tcPr>
            <w:tcW w:w="0" w:type="auto"/>
            <w:tcBorders>
              <w:bottom w:val="single" w:sz="6" w:space="0" w:color="000000"/>
            </w:tcBorders>
            <w:shd w:val="clear" w:color="auto" w:fill="CCEEFF"/>
            <w:vAlign w:val="bottom"/>
            <w:hideMark/>
          </w:tcPr>
          <w:p w14:paraId="20C330C6" w14:textId="77777777" w:rsidR="00000000" w:rsidRDefault="007409A3">
            <w:pPr>
              <w:rPr>
                <w:rFonts w:eastAsia="Times New Roman"/>
                <w:sz w:val="20"/>
                <w:szCs w:val="20"/>
              </w:rPr>
            </w:pPr>
          </w:p>
        </w:tc>
      </w:tr>
      <w:tr w:rsidR="00000000" w14:paraId="731CAE5E" w14:textId="77777777">
        <w:trPr>
          <w:divId w:val="1551572009"/>
        </w:trPr>
        <w:tc>
          <w:tcPr>
            <w:tcW w:w="0" w:type="auto"/>
            <w:tcMar>
              <w:top w:w="30" w:type="dxa"/>
              <w:left w:w="30" w:type="dxa"/>
              <w:bottom w:w="30" w:type="dxa"/>
              <w:right w:w="30" w:type="dxa"/>
            </w:tcMar>
            <w:vAlign w:val="bottom"/>
            <w:hideMark/>
          </w:tcPr>
          <w:p w14:paraId="6BB547A0" w14:textId="77777777" w:rsidR="00000000" w:rsidRDefault="007409A3">
            <w:pPr>
              <w:rPr>
                <w:rFonts w:eastAsia="Times New Roman"/>
                <w:sz w:val="20"/>
                <w:szCs w:val="20"/>
              </w:rPr>
            </w:pPr>
            <w:r>
              <w:rPr>
                <w:rFonts w:ascii="inherit" w:eastAsia="Times New Roman" w:hAnsi="inherit"/>
                <w:b/>
                <w:bCs/>
                <w:sz w:val="20"/>
                <w:szCs w:val="20"/>
              </w:rPr>
              <w:t>Accumulated other comprehensive income (loss)</w:t>
            </w:r>
          </w:p>
        </w:tc>
        <w:tc>
          <w:tcPr>
            <w:tcW w:w="0" w:type="auto"/>
            <w:gridSpan w:val="3"/>
            <w:tcMar>
              <w:top w:w="30" w:type="dxa"/>
              <w:left w:w="30" w:type="dxa"/>
              <w:bottom w:w="30" w:type="dxa"/>
              <w:right w:w="30" w:type="dxa"/>
            </w:tcMar>
            <w:vAlign w:val="bottom"/>
            <w:hideMark/>
          </w:tcPr>
          <w:p w14:paraId="2489BCA3" w14:textId="77777777" w:rsidR="00000000" w:rsidRDefault="007409A3">
            <w:pPr>
              <w:divId w:val="698554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168843" w14:textId="77777777" w:rsidR="00000000" w:rsidRDefault="007409A3">
            <w:pPr>
              <w:divId w:val="9671235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766462" w14:textId="77777777" w:rsidR="00000000" w:rsidRDefault="007409A3">
            <w:pPr>
              <w:divId w:val="15638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F5C89D" w14:textId="77777777" w:rsidR="00000000" w:rsidRDefault="007409A3">
            <w:pPr>
              <w:divId w:val="1738212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1DEDAE"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33D9FF" w14:textId="77777777" w:rsidR="00000000" w:rsidRDefault="007409A3">
            <w:pPr>
              <w:divId w:val="544416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3EBE71" w14:textId="77777777" w:rsidR="00000000" w:rsidRDefault="007409A3">
            <w:pPr>
              <w:rPr>
                <w:rFonts w:eastAsia="Times New Roman"/>
                <w:sz w:val="20"/>
                <w:szCs w:val="20"/>
              </w:rPr>
            </w:pPr>
            <w:r>
              <w:rPr>
                <w:rFonts w:ascii="inherit" w:eastAsia="Times New Roman" w:hAnsi="inherit"/>
                <w:sz w:val="20"/>
                <w:szCs w:val="20"/>
              </w:rPr>
              <w:t> </w:t>
            </w:r>
          </w:p>
        </w:tc>
      </w:tr>
      <w:tr w:rsidR="00000000" w14:paraId="53FA7C95" w14:textId="77777777">
        <w:trPr>
          <w:divId w:val="1551572009"/>
        </w:trPr>
        <w:tc>
          <w:tcPr>
            <w:tcW w:w="0" w:type="auto"/>
            <w:shd w:val="clear" w:color="auto" w:fill="CCEEFF"/>
            <w:tcMar>
              <w:top w:w="30" w:type="dxa"/>
              <w:left w:w="180" w:type="dxa"/>
              <w:bottom w:w="30" w:type="dxa"/>
              <w:right w:w="30" w:type="dxa"/>
            </w:tcMar>
            <w:vAlign w:val="bottom"/>
            <w:hideMark/>
          </w:tcPr>
          <w:p w14:paraId="2E5A4AA1" w14:textId="77777777" w:rsidR="00000000" w:rsidRDefault="007409A3">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14:paraId="58EDCD5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EB6E0E" w14:textId="77777777" w:rsidR="00000000" w:rsidRDefault="007409A3">
            <w:pPr>
              <w:jc w:val="right"/>
              <w:rPr>
                <w:rFonts w:eastAsia="Times New Roman"/>
                <w:sz w:val="20"/>
                <w:szCs w:val="20"/>
              </w:rPr>
            </w:pPr>
            <w:r>
              <w:rPr>
                <w:rFonts w:ascii="inherit" w:eastAsia="Times New Roman" w:hAnsi="inherit"/>
                <w:sz w:val="20"/>
                <w:szCs w:val="20"/>
              </w:rPr>
              <w:t>(160.8</w:t>
            </w:r>
          </w:p>
        </w:tc>
        <w:tc>
          <w:tcPr>
            <w:tcW w:w="0" w:type="auto"/>
            <w:shd w:val="clear" w:color="auto" w:fill="CCEEFF"/>
            <w:tcMar>
              <w:top w:w="30" w:type="dxa"/>
              <w:left w:w="0" w:type="dxa"/>
              <w:bottom w:w="30" w:type="dxa"/>
              <w:right w:w="30" w:type="dxa"/>
            </w:tcMar>
            <w:vAlign w:val="bottom"/>
            <w:hideMark/>
          </w:tcPr>
          <w:p w14:paraId="23E9D4B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9180B0" w14:textId="77777777" w:rsidR="00000000" w:rsidRDefault="007409A3">
            <w:pPr>
              <w:divId w:val="6950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02B97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92597B" w14:textId="77777777" w:rsidR="00000000" w:rsidRDefault="007409A3">
            <w:pPr>
              <w:jc w:val="right"/>
              <w:rPr>
                <w:rFonts w:eastAsia="Times New Roman"/>
                <w:sz w:val="20"/>
                <w:szCs w:val="20"/>
              </w:rPr>
            </w:pPr>
            <w:r>
              <w:rPr>
                <w:rFonts w:ascii="inherit" w:eastAsia="Times New Roman" w:hAnsi="inherit"/>
                <w:sz w:val="20"/>
                <w:szCs w:val="20"/>
              </w:rPr>
              <w:t>(34.1</w:t>
            </w:r>
          </w:p>
        </w:tc>
        <w:tc>
          <w:tcPr>
            <w:tcW w:w="0" w:type="auto"/>
            <w:shd w:val="clear" w:color="auto" w:fill="CCEEFF"/>
            <w:tcMar>
              <w:top w:w="30" w:type="dxa"/>
              <w:left w:w="0" w:type="dxa"/>
              <w:bottom w:w="30" w:type="dxa"/>
              <w:right w:w="30" w:type="dxa"/>
            </w:tcMar>
            <w:vAlign w:val="bottom"/>
            <w:hideMark/>
          </w:tcPr>
          <w:p w14:paraId="5D7FAD8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3213AE" w14:textId="77777777" w:rsidR="00000000" w:rsidRDefault="007409A3">
            <w:pPr>
              <w:divId w:val="2022656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29ADB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F90A9C" w14:textId="77777777" w:rsidR="00000000" w:rsidRDefault="007409A3">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14:paraId="5C18DC0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BF200A" w14:textId="77777777" w:rsidR="00000000" w:rsidRDefault="007409A3">
            <w:pPr>
              <w:divId w:val="132526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3CEB6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1F00F1" w14:textId="77777777" w:rsidR="00000000" w:rsidRDefault="007409A3">
            <w:pPr>
              <w:jc w:val="right"/>
              <w:rPr>
                <w:rFonts w:eastAsia="Times New Roman"/>
                <w:sz w:val="20"/>
                <w:szCs w:val="20"/>
              </w:rPr>
            </w:pPr>
            <w:r>
              <w:rPr>
                <w:rFonts w:ascii="inherit" w:eastAsia="Times New Roman" w:hAnsi="inherit"/>
                <w:sz w:val="20"/>
                <w:szCs w:val="20"/>
              </w:rPr>
              <w:t>(93.4</w:t>
            </w:r>
          </w:p>
        </w:tc>
        <w:tc>
          <w:tcPr>
            <w:tcW w:w="0" w:type="auto"/>
            <w:shd w:val="clear" w:color="auto" w:fill="CCEEFF"/>
            <w:tcMar>
              <w:top w:w="30" w:type="dxa"/>
              <w:left w:w="0" w:type="dxa"/>
              <w:bottom w:w="30" w:type="dxa"/>
              <w:right w:w="30" w:type="dxa"/>
            </w:tcMar>
            <w:vAlign w:val="bottom"/>
            <w:hideMark/>
          </w:tcPr>
          <w:p w14:paraId="4373FE95" w14:textId="77777777" w:rsidR="00000000" w:rsidRDefault="007409A3">
            <w:pPr>
              <w:rPr>
                <w:rFonts w:eastAsia="Times New Roman"/>
                <w:sz w:val="20"/>
                <w:szCs w:val="20"/>
              </w:rPr>
            </w:pPr>
            <w:r>
              <w:rPr>
                <w:rFonts w:ascii="inherit" w:eastAsia="Times New Roman" w:hAnsi="inherit"/>
                <w:sz w:val="20"/>
                <w:szCs w:val="20"/>
              </w:rPr>
              <w:t>)</w:t>
            </w:r>
          </w:p>
        </w:tc>
      </w:tr>
      <w:tr w:rsidR="00000000" w14:paraId="345A4EEB" w14:textId="77777777">
        <w:trPr>
          <w:divId w:val="1551572009"/>
        </w:trPr>
        <w:tc>
          <w:tcPr>
            <w:tcW w:w="0" w:type="auto"/>
            <w:tcMar>
              <w:top w:w="30" w:type="dxa"/>
              <w:left w:w="180" w:type="dxa"/>
              <w:bottom w:w="30" w:type="dxa"/>
              <w:right w:w="30" w:type="dxa"/>
            </w:tcMar>
            <w:vAlign w:val="bottom"/>
            <w:hideMark/>
          </w:tcPr>
          <w:p w14:paraId="4B8A53E5" w14:textId="77777777" w:rsidR="00000000" w:rsidRDefault="007409A3">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tcMar>
              <w:top w:w="30" w:type="dxa"/>
              <w:left w:w="30" w:type="dxa"/>
              <w:bottom w:w="30" w:type="dxa"/>
              <w:right w:w="0" w:type="dxa"/>
            </w:tcMar>
            <w:vAlign w:val="bottom"/>
            <w:hideMark/>
          </w:tcPr>
          <w:p w14:paraId="14C1440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5B46C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B6839A" w14:textId="77777777" w:rsidR="00000000" w:rsidRDefault="007409A3">
            <w:pPr>
              <w:divId w:val="1882088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37FD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AC2D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34FE6E7" w14:textId="77777777" w:rsidR="00000000" w:rsidRDefault="007409A3">
            <w:pPr>
              <w:divId w:val="85929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A2E24" w14:textId="77777777" w:rsidR="00000000" w:rsidRDefault="007409A3">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14:paraId="2DA90F9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C7FF01" w14:textId="77777777" w:rsidR="00000000" w:rsidRDefault="007409A3">
            <w:pPr>
              <w:divId w:val="2138451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E997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A22460" w14:textId="77777777" w:rsidR="00000000" w:rsidRDefault="007409A3">
            <w:pPr>
              <w:rPr>
                <w:rFonts w:eastAsia="Times New Roman"/>
                <w:sz w:val="20"/>
                <w:szCs w:val="20"/>
              </w:rPr>
            </w:pPr>
          </w:p>
        </w:tc>
      </w:tr>
      <w:tr w:rsidR="00000000" w14:paraId="1E9C129B" w14:textId="77777777">
        <w:trPr>
          <w:divId w:val="1551572009"/>
        </w:trPr>
        <w:tc>
          <w:tcPr>
            <w:tcW w:w="0" w:type="auto"/>
            <w:shd w:val="clear" w:color="auto" w:fill="CCEEFF"/>
            <w:tcMar>
              <w:top w:w="30" w:type="dxa"/>
              <w:left w:w="180" w:type="dxa"/>
              <w:bottom w:w="30" w:type="dxa"/>
              <w:right w:w="30" w:type="dxa"/>
            </w:tcMar>
            <w:vAlign w:val="bottom"/>
            <w:hideMark/>
          </w:tcPr>
          <w:p w14:paraId="07925143" w14:textId="77777777" w:rsidR="00000000" w:rsidRDefault="007409A3">
            <w:pPr>
              <w:rPr>
                <w:rFonts w:eastAsia="Times New Roman"/>
                <w:sz w:val="20"/>
                <w:szCs w:val="20"/>
              </w:rPr>
            </w:pPr>
            <w:r>
              <w:rPr>
                <w:rFonts w:ascii="inherit" w:eastAsia="Times New Roman" w:hAnsi="inherit"/>
                <w:sz w:val="20"/>
                <w:szCs w:val="20"/>
              </w:rPr>
              <w:t>Net (losses) gains on derivative instruments</w:t>
            </w:r>
          </w:p>
        </w:tc>
        <w:tc>
          <w:tcPr>
            <w:tcW w:w="0" w:type="auto"/>
            <w:gridSpan w:val="2"/>
            <w:shd w:val="clear" w:color="auto" w:fill="CCEEFF"/>
            <w:tcMar>
              <w:top w:w="30" w:type="dxa"/>
              <w:left w:w="30" w:type="dxa"/>
              <w:bottom w:w="30" w:type="dxa"/>
              <w:right w:w="0" w:type="dxa"/>
            </w:tcMar>
            <w:vAlign w:val="bottom"/>
            <w:hideMark/>
          </w:tcPr>
          <w:p w14:paraId="13441A2F" w14:textId="77777777" w:rsidR="00000000" w:rsidRDefault="007409A3">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36AD424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FD5A43F" w14:textId="77777777" w:rsidR="00000000" w:rsidRDefault="007409A3">
            <w:pPr>
              <w:divId w:val="899365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ACCAB" w14:textId="77777777" w:rsidR="00000000" w:rsidRDefault="007409A3">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635A966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490F44" w14:textId="77777777" w:rsidR="00000000" w:rsidRDefault="007409A3">
            <w:pPr>
              <w:divId w:val="778643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DB645D" w14:textId="77777777" w:rsidR="00000000" w:rsidRDefault="007409A3">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41A63A9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23C2E6" w14:textId="77777777" w:rsidR="00000000" w:rsidRDefault="007409A3">
            <w:pPr>
              <w:divId w:val="1922105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F8C2ED" w14:textId="77777777" w:rsidR="00000000" w:rsidRDefault="007409A3">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295AE1FB" w14:textId="77777777" w:rsidR="00000000" w:rsidRDefault="007409A3">
            <w:pPr>
              <w:rPr>
                <w:rFonts w:eastAsia="Times New Roman"/>
                <w:sz w:val="20"/>
                <w:szCs w:val="20"/>
              </w:rPr>
            </w:pPr>
          </w:p>
        </w:tc>
      </w:tr>
      <w:tr w:rsidR="00000000" w14:paraId="508FCED7" w14:textId="77777777">
        <w:trPr>
          <w:divId w:val="1551572009"/>
        </w:trPr>
        <w:tc>
          <w:tcPr>
            <w:tcW w:w="0" w:type="auto"/>
            <w:tcMar>
              <w:top w:w="30" w:type="dxa"/>
              <w:left w:w="180" w:type="dxa"/>
              <w:bottom w:w="30" w:type="dxa"/>
              <w:right w:w="30" w:type="dxa"/>
            </w:tcMar>
            <w:vAlign w:val="bottom"/>
            <w:hideMark/>
          </w:tcPr>
          <w:p w14:paraId="64829587" w14:textId="77777777" w:rsidR="00000000" w:rsidRDefault="007409A3">
            <w:pPr>
              <w:rPr>
                <w:rFonts w:eastAsia="Times New Roman"/>
                <w:sz w:val="20"/>
                <w:szCs w:val="20"/>
              </w:rPr>
            </w:pPr>
            <w:r>
              <w:rPr>
                <w:rFonts w:ascii="inherit" w:eastAsia="Times New Roman" w:hAnsi="inherit"/>
                <w:sz w:val="20"/>
                <w:szCs w:val="20"/>
              </w:rPr>
              <w:t>Reclassification of net losses on derivative instruments</w:t>
            </w:r>
          </w:p>
        </w:tc>
        <w:tc>
          <w:tcPr>
            <w:tcW w:w="0" w:type="auto"/>
            <w:gridSpan w:val="2"/>
            <w:tcMar>
              <w:top w:w="30" w:type="dxa"/>
              <w:left w:w="30" w:type="dxa"/>
              <w:bottom w:w="30" w:type="dxa"/>
              <w:right w:w="0" w:type="dxa"/>
            </w:tcMar>
            <w:vAlign w:val="bottom"/>
            <w:hideMark/>
          </w:tcPr>
          <w:p w14:paraId="00AF585A"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61DD354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E51FB06" w14:textId="77777777" w:rsidR="00000000" w:rsidRDefault="007409A3">
            <w:pPr>
              <w:divId w:val="59940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801C1"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760804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C973156" w14:textId="77777777" w:rsidR="00000000" w:rsidRDefault="007409A3">
            <w:pPr>
              <w:divId w:val="797384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4C8B48"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768817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F0169C" w14:textId="77777777" w:rsidR="00000000" w:rsidRDefault="007409A3">
            <w:pPr>
              <w:divId w:val="1574504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A05954" w14:textId="77777777" w:rsidR="00000000" w:rsidRDefault="007409A3">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488FD29E" w14:textId="77777777" w:rsidR="00000000" w:rsidRDefault="007409A3">
            <w:pPr>
              <w:rPr>
                <w:rFonts w:eastAsia="Times New Roman"/>
                <w:sz w:val="20"/>
                <w:szCs w:val="20"/>
              </w:rPr>
            </w:pPr>
          </w:p>
        </w:tc>
      </w:tr>
      <w:tr w:rsidR="00000000" w14:paraId="24123ACC" w14:textId="77777777">
        <w:trPr>
          <w:divId w:val="1551572009"/>
        </w:trPr>
        <w:tc>
          <w:tcPr>
            <w:tcW w:w="0" w:type="auto"/>
            <w:shd w:val="clear" w:color="auto" w:fill="CCEEFF"/>
            <w:tcMar>
              <w:top w:w="30" w:type="dxa"/>
              <w:left w:w="180" w:type="dxa"/>
              <w:bottom w:w="30" w:type="dxa"/>
              <w:right w:w="30" w:type="dxa"/>
            </w:tcMar>
            <w:vAlign w:val="bottom"/>
            <w:hideMark/>
          </w:tcPr>
          <w:p w14:paraId="37FEE6F9" w14:textId="77777777" w:rsidR="00000000" w:rsidRDefault="007409A3">
            <w:pPr>
              <w:rPr>
                <w:rFonts w:eastAsia="Times New Roman"/>
                <w:sz w:val="20"/>
                <w:szCs w:val="20"/>
              </w:rPr>
            </w:pPr>
            <w:r>
              <w:rPr>
                <w:rFonts w:ascii="inherit" w:eastAsia="Times New Roman" w:hAnsi="inherit"/>
                <w:sz w:val="20"/>
                <w:szCs w:val="20"/>
              </w:rPr>
              <w:t>Benefit plans</w:t>
            </w:r>
          </w:p>
        </w:tc>
        <w:tc>
          <w:tcPr>
            <w:tcW w:w="0" w:type="auto"/>
            <w:gridSpan w:val="2"/>
            <w:shd w:val="clear" w:color="auto" w:fill="CCEEFF"/>
            <w:tcMar>
              <w:top w:w="30" w:type="dxa"/>
              <w:left w:w="30" w:type="dxa"/>
              <w:bottom w:w="30" w:type="dxa"/>
              <w:right w:w="0" w:type="dxa"/>
            </w:tcMar>
            <w:vAlign w:val="bottom"/>
            <w:hideMark/>
          </w:tcPr>
          <w:p w14:paraId="48EFA244"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14:paraId="2C30F34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F2C0B0" w14:textId="77777777" w:rsidR="00000000" w:rsidRDefault="007409A3">
            <w:pPr>
              <w:divId w:val="78054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D71979"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14:paraId="51F9026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E4C9C" w14:textId="77777777" w:rsidR="00000000" w:rsidRDefault="007409A3">
            <w:pPr>
              <w:divId w:val="1830291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2DEE09"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shd w:val="clear" w:color="auto" w:fill="CCEEFF"/>
            <w:vAlign w:val="bottom"/>
            <w:hideMark/>
          </w:tcPr>
          <w:p w14:paraId="7411C8A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B9265" w14:textId="77777777" w:rsidR="00000000" w:rsidRDefault="007409A3">
            <w:pPr>
              <w:divId w:val="32928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3C23E8"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053A2E63" w14:textId="77777777" w:rsidR="00000000" w:rsidRDefault="007409A3">
            <w:pPr>
              <w:rPr>
                <w:rFonts w:eastAsia="Times New Roman"/>
                <w:sz w:val="20"/>
                <w:szCs w:val="20"/>
              </w:rPr>
            </w:pPr>
          </w:p>
        </w:tc>
      </w:tr>
      <w:tr w:rsidR="00000000" w14:paraId="0803CB4B" w14:textId="77777777">
        <w:trPr>
          <w:divId w:val="1551572009"/>
        </w:trPr>
        <w:tc>
          <w:tcPr>
            <w:tcW w:w="0" w:type="auto"/>
            <w:tcMar>
              <w:top w:w="30" w:type="dxa"/>
              <w:left w:w="180" w:type="dxa"/>
              <w:bottom w:w="30" w:type="dxa"/>
              <w:right w:w="30" w:type="dxa"/>
            </w:tcMar>
            <w:vAlign w:val="bottom"/>
            <w:hideMark/>
          </w:tcPr>
          <w:p w14:paraId="6A666BBD" w14:textId="77777777" w:rsidR="00000000" w:rsidRDefault="007409A3">
            <w:pPr>
              <w:rPr>
                <w:rFonts w:eastAsia="Times New Roman"/>
                <w:sz w:val="20"/>
                <w:szCs w:val="20"/>
              </w:rPr>
            </w:pPr>
            <w:r>
              <w:rPr>
                <w:rFonts w:ascii="inherit" w:eastAsia="Times New Roman" w:hAnsi="inherit"/>
                <w:sz w:val="20"/>
                <w:szCs w:val="20"/>
              </w:rPr>
              <w:t>Foreign currency adjustments</w:t>
            </w:r>
          </w:p>
        </w:tc>
        <w:tc>
          <w:tcPr>
            <w:tcW w:w="0" w:type="auto"/>
            <w:gridSpan w:val="2"/>
            <w:tcBorders>
              <w:bottom w:val="single" w:sz="6" w:space="0" w:color="000000"/>
            </w:tcBorders>
            <w:tcMar>
              <w:top w:w="30" w:type="dxa"/>
              <w:left w:w="30" w:type="dxa"/>
              <w:bottom w:w="30" w:type="dxa"/>
              <w:right w:w="0" w:type="dxa"/>
            </w:tcMar>
            <w:vAlign w:val="bottom"/>
            <w:hideMark/>
          </w:tcPr>
          <w:p w14:paraId="7640245F" w14:textId="77777777" w:rsidR="00000000" w:rsidRDefault="007409A3">
            <w:pPr>
              <w:jc w:val="right"/>
              <w:rPr>
                <w:rFonts w:eastAsia="Times New Roman"/>
                <w:sz w:val="20"/>
                <w:szCs w:val="20"/>
              </w:rPr>
            </w:pPr>
            <w:r>
              <w:rPr>
                <w:rFonts w:ascii="inherit" w:eastAsia="Times New Roman" w:hAnsi="inherit"/>
                <w:sz w:val="20"/>
                <w:szCs w:val="20"/>
              </w:rPr>
              <w:t>16.1</w:t>
            </w:r>
          </w:p>
        </w:tc>
        <w:tc>
          <w:tcPr>
            <w:tcW w:w="0" w:type="auto"/>
            <w:tcBorders>
              <w:bottom w:val="single" w:sz="6" w:space="0" w:color="000000"/>
            </w:tcBorders>
            <w:vAlign w:val="bottom"/>
            <w:hideMark/>
          </w:tcPr>
          <w:p w14:paraId="15C0543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6C683A" w14:textId="77777777" w:rsidR="00000000" w:rsidRDefault="007409A3">
            <w:pPr>
              <w:divId w:val="201481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E73828" w14:textId="77777777" w:rsidR="00000000" w:rsidRDefault="007409A3">
            <w:pPr>
              <w:jc w:val="right"/>
              <w:rPr>
                <w:rFonts w:eastAsia="Times New Roman"/>
                <w:sz w:val="20"/>
                <w:szCs w:val="20"/>
              </w:rPr>
            </w:pPr>
            <w:r>
              <w:rPr>
                <w:rFonts w:ascii="inherit" w:eastAsia="Times New Roman" w:hAnsi="inherit"/>
                <w:sz w:val="20"/>
                <w:szCs w:val="20"/>
              </w:rPr>
              <w:t>(82.0</w:t>
            </w:r>
          </w:p>
        </w:tc>
        <w:tc>
          <w:tcPr>
            <w:tcW w:w="0" w:type="auto"/>
            <w:tcBorders>
              <w:bottom w:val="single" w:sz="6" w:space="0" w:color="000000"/>
            </w:tcBorders>
            <w:tcMar>
              <w:top w:w="30" w:type="dxa"/>
              <w:left w:w="0" w:type="dxa"/>
              <w:bottom w:w="30" w:type="dxa"/>
              <w:right w:w="30" w:type="dxa"/>
            </w:tcMar>
            <w:vAlign w:val="bottom"/>
            <w:hideMark/>
          </w:tcPr>
          <w:p w14:paraId="1462547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4FFFED" w14:textId="77777777" w:rsidR="00000000" w:rsidRDefault="007409A3">
            <w:pPr>
              <w:divId w:val="1711228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19E9A2" w14:textId="77777777" w:rsidR="00000000" w:rsidRDefault="007409A3">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tcMar>
              <w:top w:w="30" w:type="dxa"/>
              <w:left w:w="0" w:type="dxa"/>
              <w:bottom w:w="30" w:type="dxa"/>
              <w:right w:w="30" w:type="dxa"/>
            </w:tcMar>
            <w:vAlign w:val="bottom"/>
            <w:hideMark/>
          </w:tcPr>
          <w:p w14:paraId="6824D11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75D550" w14:textId="77777777" w:rsidR="00000000" w:rsidRDefault="007409A3">
            <w:pPr>
              <w:divId w:val="1383871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85513B" w14:textId="77777777" w:rsidR="00000000" w:rsidRDefault="007409A3">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tcMar>
              <w:top w:w="30" w:type="dxa"/>
              <w:left w:w="0" w:type="dxa"/>
              <w:bottom w:w="30" w:type="dxa"/>
              <w:right w:w="30" w:type="dxa"/>
            </w:tcMar>
            <w:vAlign w:val="bottom"/>
            <w:hideMark/>
          </w:tcPr>
          <w:p w14:paraId="4B89FEE1" w14:textId="77777777" w:rsidR="00000000" w:rsidRDefault="007409A3">
            <w:pPr>
              <w:rPr>
                <w:rFonts w:eastAsia="Times New Roman"/>
                <w:sz w:val="20"/>
                <w:szCs w:val="20"/>
              </w:rPr>
            </w:pPr>
            <w:r>
              <w:rPr>
                <w:rFonts w:ascii="inherit" w:eastAsia="Times New Roman" w:hAnsi="inherit"/>
                <w:sz w:val="20"/>
                <w:szCs w:val="20"/>
              </w:rPr>
              <w:t>)</w:t>
            </w:r>
          </w:p>
        </w:tc>
      </w:tr>
      <w:tr w:rsidR="00000000" w14:paraId="013163C2" w14:textId="77777777">
        <w:trPr>
          <w:divId w:val="1551572009"/>
        </w:trPr>
        <w:tc>
          <w:tcPr>
            <w:tcW w:w="0" w:type="auto"/>
            <w:shd w:val="clear" w:color="auto" w:fill="CCEEFF"/>
            <w:tcMar>
              <w:top w:w="30" w:type="dxa"/>
              <w:left w:w="180" w:type="dxa"/>
              <w:bottom w:w="30" w:type="dxa"/>
              <w:right w:w="30" w:type="dxa"/>
            </w:tcMar>
            <w:vAlign w:val="bottom"/>
            <w:hideMark/>
          </w:tcPr>
          <w:p w14:paraId="149AAFA6" w14:textId="77777777" w:rsidR="00000000" w:rsidRDefault="007409A3">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513E0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0C4B03E" w14:textId="77777777" w:rsidR="00000000" w:rsidRDefault="007409A3">
            <w:pPr>
              <w:jc w:val="right"/>
              <w:rPr>
                <w:rFonts w:eastAsia="Times New Roman"/>
                <w:sz w:val="20"/>
                <w:szCs w:val="20"/>
              </w:rPr>
            </w:pPr>
            <w:r>
              <w:rPr>
                <w:rFonts w:ascii="inherit" w:eastAsia="Times New Roman" w:hAnsi="inherit"/>
                <w:sz w:val="20"/>
                <w:szCs w:val="20"/>
              </w:rPr>
              <w:t>(145.4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4A9E20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505C5D" w14:textId="77777777" w:rsidR="00000000" w:rsidRDefault="007409A3">
            <w:pPr>
              <w:divId w:val="607002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F447D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B75FD59" w14:textId="77777777" w:rsidR="00000000" w:rsidRDefault="007409A3">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111.6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884EFD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F0C60B" w14:textId="77777777" w:rsidR="00000000" w:rsidRDefault="007409A3">
            <w:pPr>
              <w:divId w:val="10464146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5EA78C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F282987" w14:textId="77777777" w:rsidR="00000000" w:rsidRDefault="007409A3">
            <w:pPr>
              <w:jc w:val="right"/>
              <w:rPr>
                <w:rFonts w:eastAsia="Times New Roman"/>
                <w:sz w:val="20"/>
                <w:szCs w:val="20"/>
              </w:rPr>
            </w:pPr>
            <w:r>
              <w:rPr>
                <w:rFonts w:ascii="inherit" w:eastAsia="Times New Roman" w:hAnsi="inherit"/>
                <w:sz w:val="20"/>
                <w:szCs w:val="20"/>
              </w:rPr>
              <w:t>(145.4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CE2BE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784E75" w14:textId="77777777" w:rsidR="00000000" w:rsidRDefault="007409A3">
            <w:pPr>
              <w:divId w:val="865797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466C82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6195E81" w14:textId="77777777" w:rsidR="00000000" w:rsidRDefault="007409A3">
            <w:pPr>
              <w:jc w:val="right"/>
              <w:rPr>
                <w:rFonts w:eastAsia="Times New Roman"/>
                <w:sz w:val="20"/>
                <w:szCs w:val="20"/>
              </w:rPr>
            </w:pPr>
            <w:r>
              <w:rPr>
                <w:rFonts w:ascii="inherit" w:eastAsia="Times New Roman" w:hAnsi="inherit"/>
                <w:sz w:val="20"/>
                <w:szCs w:val="20"/>
              </w:rPr>
              <w:t>(111.6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4B48B7" w14:textId="77777777" w:rsidR="00000000" w:rsidRDefault="007409A3">
            <w:pPr>
              <w:rPr>
                <w:rFonts w:eastAsia="Times New Roman"/>
                <w:sz w:val="20"/>
                <w:szCs w:val="20"/>
              </w:rPr>
            </w:pPr>
            <w:r>
              <w:rPr>
                <w:rFonts w:ascii="inherit" w:eastAsia="Times New Roman" w:hAnsi="inherit"/>
                <w:sz w:val="20"/>
                <w:szCs w:val="20"/>
              </w:rPr>
              <w:t>)</w:t>
            </w:r>
          </w:p>
        </w:tc>
      </w:tr>
      <w:tr w:rsidR="00000000" w14:paraId="330C42E3" w14:textId="77777777">
        <w:trPr>
          <w:divId w:val="1551572009"/>
        </w:trPr>
        <w:tc>
          <w:tcPr>
            <w:tcW w:w="0" w:type="auto"/>
            <w:tcMar>
              <w:top w:w="30" w:type="dxa"/>
              <w:left w:w="30" w:type="dxa"/>
              <w:bottom w:w="30" w:type="dxa"/>
              <w:right w:w="30" w:type="dxa"/>
            </w:tcMar>
            <w:vAlign w:val="bottom"/>
            <w:hideMark/>
          </w:tcPr>
          <w:p w14:paraId="5ECCC3B2" w14:textId="77777777" w:rsidR="00000000" w:rsidRDefault="007409A3">
            <w:pPr>
              <w:rPr>
                <w:rFonts w:eastAsia="Times New Roman"/>
                <w:sz w:val="20"/>
                <w:szCs w:val="20"/>
              </w:rPr>
            </w:pPr>
            <w:r>
              <w:rPr>
                <w:rFonts w:ascii="inherit" w:eastAsia="Times New Roman" w:hAnsi="inherit"/>
                <w:b/>
                <w:bCs/>
                <w:sz w:val="20"/>
                <w:szCs w:val="20"/>
              </w:rPr>
              <w:t>Treasury stock</w:t>
            </w:r>
          </w:p>
        </w:tc>
        <w:tc>
          <w:tcPr>
            <w:tcW w:w="0" w:type="auto"/>
            <w:gridSpan w:val="3"/>
            <w:tcMar>
              <w:top w:w="30" w:type="dxa"/>
              <w:left w:w="30" w:type="dxa"/>
              <w:bottom w:w="30" w:type="dxa"/>
              <w:right w:w="30" w:type="dxa"/>
            </w:tcMar>
            <w:vAlign w:val="bottom"/>
            <w:hideMark/>
          </w:tcPr>
          <w:p w14:paraId="707C62AC" w14:textId="77777777" w:rsidR="00000000" w:rsidRDefault="007409A3">
            <w:pPr>
              <w:divId w:val="20251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E25213" w14:textId="77777777" w:rsidR="00000000" w:rsidRDefault="007409A3">
            <w:pPr>
              <w:divId w:val="1860267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738AD3" w14:textId="77777777" w:rsidR="00000000" w:rsidRDefault="007409A3">
            <w:pPr>
              <w:divId w:val="2117823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A1BE76" w14:textId="77777777" w:rsidR="00000000" w:rsidRDefault="007409A3">
            <w:pPr>
              <w:divId w:val="592128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146772"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D14B32" w14:textId="77777777" w:rsidR="00000000" w:rsidRDefault="007409A3">
            <w:pPr>
              <w:divId w:val="185101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3E7B47" w14:textId="77777777" w:rsidR="00000000" w:rsidRDefault="007409A3">
            <w:pPr>
              <w:rPr>
                <w:rFonts w:eastAsia="Times New Roman"/>
                <w:sz w:val="20"/>
                <w:szCs w:val="20"/>
              </w:rPr>
            </w:pPr>
            <w:r>
              <w:rPr>
                <w:rFonts w:ascii="inherit" w:eastAsia="Times New Roman" w:hAnsi="inherit"/>
                <w:sz w:val="20"/>
                <w:szCs w:val="20"/>
              </w:rPr>
              <w:t> </w:t>
            </w:r>
          </w:p>
        </w:tc>
      </w:tr>
      <w:tr w:rsidR="00000000" w14:paraId="63257242" w14:textId="77777777">
        <w:trPr>
          <w:divId w:val="1551572009"/>
        </w:trPr>
        <w:tc>
          <w:tcPr>
            <w:tcW w:w="0" w:type="auto"/>
            <w:shd w:val="clear" w:color="auto" w:fill="CCEEFF"/>
            <w:tcMar>
              <w:top w:w="30" w:type="dxa"/>
              <w:left w:w="180" w:type="dxa"/>
              <w:bottom w:w="30" w:type="dxa"/>
              <w:right w:w="30" w:type="dxa"/>
            </w:tcMar>
            <w:vAlign w:val="bottom"/>
            <w:hideMark/>
          </w:tcPr>
          <w:p w14:paraId="786ECE1C" w14:textId="77777777" w:rsidR="00000000" w:rsidRDefault="007409A3">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14:paraId="4DE60B9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57B724" w14:textId="77777777" w:rsidR="00000000" w:rsidRDefault="007409A3">
            <w:pPr>
              <w:jc w:val="right"/>
              <w:rPr>
                <w:rFonts w:eastAsia="Times New Roman"/>
                <w:sz w:val="20"/>
                <w:szCs w:val="20"/>
              </w:rPr>
            </w:pPr>
            <w:r>
              <w:rPr>
                <w:rFonts w:ascii="inherit" w:eastAsia="Times New Roman" w:hAnsi="inherit"/>
                <w:sz w:val="20"/>
                <w:szCs w:val="20"/>
              </w:rPr>
              <w:t>(23.4</w:t>
            </w:r>
          </w:p>
        </w:tc>
        <w:tc>
          <w:tcPr>
            <w:tcW w:w="0" w:type="auto"/>
            <w:shd w:val="clear" w:color="auto" w:fill="CCEEFF"/>
            <w:tcMar>
              <w:top w:w="30" w:type="dxa"/>
              <w:left w:w="0" w:type="dxa"/>
              <w:bottom w:w="30" w:type="dxa"/>
              <w:right w:w="30" w:type="dxa"/>
            </w:tcMar>
            <w:vAlign w:val="bottom"/>
            <w:hideMark/>
          </w:tcPr>
          <w:p w14:paraId="7919894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B4B1F9" w14:textId="77777777" w:rsidR="00000000" w:rsidRDefault="007409A3">
            <w:pPr>
              <w:divId w:val="87387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1C926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12A0177" w14:textId="77777777" w:rsidR="00000000" w:rsidRDefault="007409A3">
            <w:pPr>
              <w:jc w:val="right"/>
              <w:rPr>
                <w:rFonts w:eastAsia="Times New Roman"/>
                <w:sz w:val="20"/>
                <w:szCs w:val="20"/>
              </w:rPr>
            </w:pPr>
            <w:r>
              <w:rPr>
                <w:rFonts w:ascii="inherit" w:eastAsia="Times New Roman" w:hAnsi="inherit"/>
                <w:sz w:val="20"/>
                <w:szCs w:val="20"/>
              </w:rPr>
              <w:t>(41.6</w:t>
            </w:r>
          </w:p>
        </w:tc>
        <w:tc>
          <w:tcPr>
            <w:tcW w:w="0" w:type="auto"/>
            <w:shd w:val="clear" w:color="auto" w:fill="CCEEFF"/>
            <w:tcMar>
              <w:top w:w="30" w:type="dxa"/>
              <w:left w:w="0" w:type="dxa"/>
              <w:bottom w:w="30" w:type="dxa"/>
              <w:right w:w="30" w:type="dxa"/>
            </w:tcMar>
            <w:vAlign w:val="bottom"/>
            <w:hideMark/>
          </w:tcPr>
          <w:p w14:paraId="33870FF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7C597C" w14:textId="77777777" w:rsidR="00000000" w:rsidRDefault="007409A3">
            <w:pPr>
              <w:divId w:val="1613436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81D35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94D27F" w14:textId="77777777" w:rsidR="00000000" w:rsidRDefault="007409A3">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14:paraId="1B5C269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40F0CE" w14:textId="77777777" w:rsidR="00000000" w:rsidRDefault="007409A3">
            <w:pPr>
              <w:divId w:val="23135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62DE0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ECD8E2" w14:textId="77777777" w:rsidR="00000000" w:rsidRDefault="007409A3">
            <w:pPr>
              <w:jc w:val="right"/>
              <w:rPr>
                <w:rFonts w:eastAsia="Times New Roman"/>
                <w:sz w:val="20"/>
                <w:szCs w:val="20"/>
              </w:rPr>
            </w:pPr>
            <w:r>
              <w:rPr>
                <w:rFonts w:ascii="inherit" w:eastAsia="Times New Roman" w:hAnsi="inherit"/>
                <w:sz w:val="20"/>
                <w:szCs w:val="20"/>
              </w:rPr>
              <w:t>(38.6</w:t>
            </w:r>
          </w:p>
        </w:tc>
        <w:tc>
          <w:tcPr>
            <w:tcW w:w="0" w:type="auto"/>
            <w:shd w:val="clear" w:color="auto" w:fill="CCEEFF"/>
            <w:tcMar>
              <w:top w:w="30" w:type="dxa"/>
              <w:left w:w="0" w:type="dxa"/>
              <w:bottom w:w="30" w:type="dxa"/>
              <w:right w:w="30" w:type="dxa"/>
            </w:tcMar>
            <w:vAlign w:val="bottom"/>
            <w:hideMark/>
          </w:tcPr>
          <w:p w14:paraId="1B49393C" w14:textId="77777777" w:rsidR="00000000" w:rsidRDefault="007409A3">
            <w:pPr>
              <w:rPr>
                <w:rFonts w:eastAsia="Times New Roman"/>
                <w:sz w:val="20"/>
                <w:szCs w:val="20"/>
              </w:rPr>
            </w:pPr>
            <w:r>
              <w:rPr>
                <w:rFonts w:ascii="inherit" w:eastAsia="Times New Roman" w:hAnsi="inherit"/>
                <w:sz w:val="20"/>
                <w:szCs w:val="20"/>
              </w:rPr>
              <w:t>)</w:t>
            </w:r>
          </w:p>
        </w:tc>
      </w:tr>
      <w:tr w:rsidR="00000000" w14:paraId="1C4B566A" w14:textId="77777777">
        <w:trPr>
          <w:divId w:val="1551572009"/>
        </w:trPr>
        <w:tc>
          <w:tcPr>
            <w:tcW w:w="0" w:type="auto"/>
            <w:tcMar>
              <w:top w:w="30" w:type="dxa"/>
              <w:left w:w="180" w:type="dxa"/>
              <w:bottom w:w="30" w:type="dxa"/>
              <w:right w:w="30" w:type="dxa"/>
            </w:tcMar>
            <w:vAlign w:val="bottom"/>
            <w:hideMark/>
          </w:tcPr>
          <w:p w14:paraId="2E9D4869" w14:textId="77777777" w:rsidR="00000000" w:rsidRDefault="007409A3">
            <w:pPr>
              <w:rPr>
                <w:rFonts w:eastAsia="Times New Roman"/>
                <w:sz w:val="20"/>
                <w:szCs w:val="20"/>
              </w:rPr>
            </w:pPr>
            <w:r>
              <w:rPr>
                <w:rFonts w:ascii="inherit" w:eastAsia="Times New Roman" w:hAnsi="inherit"/>
                <w:sz w:val="20"/>
                <w:szCs w:val="20"/>
              </w:rPr>
              <w:t>Common Stock issued in connection with employee and director plans, net of tax withheld</w:t>
            </w:r>
          </w:p>
        </w:tc>
        <w:tc>
          <w:tcPr>
            <w:tcW w:w="0" w:type="auto"/>
            <w:gridSpan w:val="2"/>
            <w:tcMar>
              <w:top w:w="30" w:type="dxa"/>
              <w:left w:w="30" w:type="dxa"/>
              <w:bottom w:w="30" w:type="dxa"/>
              <w:right w:w="0" w:type="dxa"/>
            </w:tcMar>
            <w:vAlign w:val="bottom"/>
            <w:hideMark/>
          </w:tcPr>
          <w:p w14:paraId="62EFB657" w14:textId="77777777" w:rsidR="00000000" w:rsidRDefault="007409A3">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21330B6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E4992E3" w14:textId="77777777" w:rsidR="00000000" w:rsidRDefault="007409A3">
            <w:pPr>
              <w:divId w:val="42606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4DCD7" w14:textId="77777777" w:rsidR="00000000" w:rsidRDefault="007409A3">
            <w:pPr>
              <w:jc w:val="right"/>
              <w:rPr>
                <w:rFonts w:eastAsia="Times New Roman"/>
                <w:sz w:val="20"/>
                <w:szCs w:val="20"/>
              </w:rPr>
            </w:pPr>
            <w:r>
              <w:rPr>
                <w:rFonts w:ascii="inherit" w:eastAsia="Times New Roman" w:hAnsi="inherit"/>
                <w:sz w:val="20"/>
                <w:szCs w:val="20"/>
              </w:rPr>
              <w:t>62.4</w:t>
            </w:r>
          </w:p>
        </w:tc>
        <w:tc>
          <w:tcPr>
            <w:tcW w:w="0" w:type="auto"/>
            <w:vAlign w:val="bottom"/>
            <w:hideMark/>
          </w:tcPr>
          <w:p w14:paraId="14E8FDC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5D3ED8" w14:textId="77777777" w:rsidR="00000000" w:rsidRDefault="007409A3">
            <w:pPr>
              <w:divId w:val="43987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40C61A" w14:textId="77777777" w:rsidR="00000000" w:rsidRDefault="007409A3">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64FCA0E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B65088" w14:textId="77777777" w:rsidR="00000000" w:rsidRDefault="007409A3">
            <w:pPr>
              <w:divId w:val="361709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3C403B" w14:textId="77777777" w:rsidR="00000000" w:rsidRDefault="007409A3">
            <w:pPr>
              <w:jc w:val="right"/>
              <w:rPr>
                <w:rFonts w:eastAsia="Times New Roman"/>
                <w:sz w:val="20"/>
                <w:szCs w:val="20"/>
              </w:rPr>
            </w:pPr>
            <w:r>
              <w:rPr>
                <w:rFonts w:ascii="inherit" w:eastAsia="Times New Roman" w:hAnsi="inherit"/>
                <w:sz w:val="20"/>
                <w:szCs w:val="20"/>
              </w:rPr>
              <w:t>75.4</w:t>
            </w:r>
          </w:p>
        </w:tc>
        <w:tc>
          <w:tcPr>
            <w:tcW w:w="0" w:type="auto"/>
            <w:vAlign w:val="bottom"/>
            <w:hideMark/>
          </w:tcPr>
          <w:p w14:paraId="5578F492" w14:textId="77777777" w:rsidR="00000000" w:rsidRDefault="007409A3">
            <w:pPr>
              <w:rPr>
                <w:rFonts w:eastAsia="Times New Roman"/>
                <w:sz w:val="20"/>
                <w:szCs w:val="20"/>
              </w:rPr>
            </w:pPr>
          </w:p>
        </w:tc>
      </w:tr>
      <w:tr w:rsidR="00000000" w14:paraId="5115C99A" w14:textId="77777777">
        <w:trPr>
          <w:divId w:val="1551572009"/>
        </w:trPr>
        <w:tc>
          <w:tcPr>
            <w:tcW w:w="0" w:type="auto"/>
            <w:shd w:val="clear" w:color="auto" w:fill="CCEEFF"/>
            <w:tcMar>
              <w:top w:w="30" w:type="dxa"/>
              <w:left w:w="180" w:type="dxa"/>
              <w:bottom w:w="30" w:type="dxa"/>
              <w:right w:w="30" w:type="dxa"/>
            </w:tcMar>
            <w:vAlign w:val="bottom"/>
            <w:hideMark/>
          </w:tcPr>
          <w:p w14:paraId="113EDE07" w14:textId="77777777" w:rsidR="00000000" w:rsidRDefault="007409A3">
            <w:pPr>
              <w:rPr>
                <w:rFonts w:eastAsia="Times New Roman"/>
                <w:sz w:val="20"/>
                <w:szCs w:val="20"/>
              </w:rPr>
            </w:pPr>
            <w:r>
              <w:rPr>
                <w:rFonts w:ascii="inherit" w:eastAsia="Times New Roman" w:hAnsi="inherit"/>
                <w:sz w:val="20"/>
                <w:szCs w:val="20"/>
              </w:rPr>
              <w:t>Repurchases of UGI Common Stock</w:t>
            </w:r>
          </w:p>
        </w:tc>
        <w:tc>
          <w:tcPr>
            <w:tcW w:w="0" w:type="auto"/>
            <w:gridSpan w:val="2"/>
            <w:shd w:val="clear" w:color="auto" w:fill="CCEEFF"/>
            <w:tcMar>
              <w:top w:w="30" w:type="dxa"/>
              <w:left w:w="30" w:type="dxa"/>
              <w:bottom w:w="30" w:type="dxa"/>
              <w:right w:w="0" w:type="dxa"/>
            </w:tcMar>
            <w:vAlign w:val="bottom"/>
            <w:hideMark/>
          </w:tcPr>
          <w:p w14:paraId="33D86AE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89771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AA3AB2" w14:textId="77777777" w:rsidR="00000000" w:rsidRDefault="007409A3">
            <w:pPr>
              <w:divId w:val="97265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9A7EE1" w14:textId="77777777" w:rsidR="00000000" w:rsidRDefault="007409A3">
            <w:pPr>
              <w:jc w:val="right"/>
              <w:rPr>
                <w:rFonts w:eastAsia="Times New Roman"/>
                <w:sz w:val="20"/>
                <w:szCs w:val="20"/>
              </w:rPr>
            </w:pPr>
            <w:r>
              <w:rPr>
                <w:rFonts w:ascii="inherit" w:eastAsia="Times New Roman" w:hAnsi="inherit"/>
                <w:sz w:val="20"/>
                <w:szCs w:val="20"/>
              </w:rPr>
              <w:t>(29.4</w:t>
            </w:r>
          </w:p>
        </w:tc>
        <w:tc>
          <w:tcPr>
            <w:tcW w:w="0" w:type="auto"/>
            <w:shd w:val="clear" w:color="auto" w:fill="CCEEFF"/>
            <w:tcMar>
              <w:top w:w="30" w:type="dxa"/>
              <w:left w:w="0" w:type="dxa"/>
              <w:bottom w:w="30" w:type="dxa"/>
              <w:right w:w="30" w:type="dxa"/>
            </w:tcMar>
            <w:vAlign w:val="bottom"/>
            <w:hideMark/>
          </w:tcPr>
          <w:p w14:paraId="6F024AC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FB108D" w14:textId="77777777" w:rsidR="00000000" w:rsidRDefault="007409A3">
            <w:pPr>
              <w:divId w:val="565989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B6D8D9" w14:textId="77777777" w:rsidR="00000000" w:rsidRDefault="007409A3">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14:paraId="40A9DEB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D0E851" w14:textId="77777777" w:rsidR="00000000" w:rsidRDefault="007409A3">
            <w:pPr>
              <w:divId w:val="133938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6D5839" w14:textId="77777777" w:rsidR="00000000" w:rsidRDefault="007409A3">
            <w:pPr>
              <w:jc w:val="right"/>
              <w:rPr>
                <w:rFonts w:eastAsia="Times New Roman"/>
                <w:sz w:val="20"/>
                <w:szCs w:val="20"/>
              </w:rPr>
            </w:pPr>
            <w:r>
              <w:rPr>
                <w:rFonts w:ascii="inherit" w:eastAsia="Times New Roman" w:hAnsi="inherit"/>
                <w:sz w:val="20"/>
                <w:szCs w:val="20"/>
              </w:rPr>
              <w:t>(43.5</w:t>
            </w:r>
          </w:p>
        </w:tc>
        <w:tc>
          <w:tcPr>
            <w:tcW w:w="0" w:type="auto"/>
            <w:shd w:val="clear" w:color="auto" w:fill="CCEEFF"/>
            <w:tcMar>
              <w:top w:w="30" w:type="dxa"/>
              <w:left w:w="0" w:type="dxa"/>
              <w:bottom w:w="30" w:type="dxa"/>
              <w:right w:w="30" w:type="dxa"/>
            </w:tcMar>
            <w:vAlign w:val="bottom"/>
            <w:hideMark/>
          </w:tcPr>
          <w:p w14:paraId="29DE52A8" w14:textId="77777777" w:rsidR="00000000" w:rsidRDefault="007409A3">
            <w:pPr>
              <w:rPr>
                <w:rFonts w:eastAsia="Times New Roman"/>
                <w:sz w:val="20"/>
                <w:szCs w:val="20"/>
              </w:rPr>
            </w:pPr>
            <w:r>
              <w:rPr>
                <w:rFonts w:ascii="inherit" w:eastAsia="Times New Roman" w:hAnsi="inherit"/>
                <w:sz w:val="20"/>
                <w:szCs w:val="20"/>
              </w:rPr>
              <w:t>)</w:t>
            </w:r>
          </w:p>
        </w:tc>
      </w:tr>
      <w:tr w:rsidR="00000000" w14:paraId="261FB0DB" w14:textId="77777777">
        <w:trPr>
          <w:divId w:val="1551572009"/>
        </w:trPr>
        <w:tc>
          <w:tcPr>
            <w:tcW w:w="0" w:type="auto"/>
            <w:tcMar>
              <w:top w:w="30" w:type="dxa"/>
              <w:left w:w="180" w:type="dxa"/>
              <w:bottom w:w="30" w:type="dxa"/>
              <w:right w:w="30" w:type="dxa"/>
            </w:tcMar>
            <w:vAlign w:val="bottom"/>
            <w:hideMark/>
          </w:tcPr>
          <w:p w14:paraId="4BE3F93A" w14:textId="77777777" w:rsidR="00000000" w:rsidRDefault="007409A3">
            <w:pPr>
              <w:rPr>
                <w:rFonts w:eastAsia="Times New Roman"/>
                <w:sz w:val="20"/>
                <w:szCs w:val="20"/>
              </w:rPr>
            </w:pPr>
            <w:r>
              <w:rPr>
                <w:rFonts w:ascii="inherit" w:eastAsia="Times New Roman" w:hAnsi="inherit"/>
                <w:sz w:val="20"/>
                <w:szCs w:val="20"/>
              </w:rPr>
              <w:t>Reacquired UGI Common Stock - employee and director plans</w:t>
            </w:r>
          </w:p>
        </w:tc>
        <w:tc>
          <w:tcPr>
            <w:tcW w:w="0" w:type="auto"/>
            <w:gridSpan w:val="2"/>
            <w:tcMar>
              <w:top w:w="30" w:type="dxa"/>
              <w:left w:w="30" w:type="dxa"/>
              <w:bottom w:w="30" w:type="dxa"/>
              <w:right w:w="0" w:type="dxa"/>
            </w:tcMar>
            <w:vAlign w:val="bottom"/>
            <w:hideMark/>
          </w:tcPr>
          <w:p w14:paraId="03DD0F9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AB244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A9BF2F8" w14:textId="77777777" w:rsidR="00000000" w:rsidRDefault="007409A3">
            <w:pPr>
              <w:divId w:val="2102070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4BD88" w14:textId="77777777" w:rsidR="00000000" w:rsidRDefault="007409A3">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14:paraId="65A7CF0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BE9B28" w14:textId="77777777" w:rsidR="00000000" w:rsidRDefault="007409A3">
            <w:pPr>
              <w:divId w:val="1324816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533648" w14:textId="77777777" w:rsidR="00000000" w:rsidRDefault="007409A3">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14:paraId="6B563F9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D2A972" w14:textId="77777777" w:rsidR="00000000" w:rsidRDefault="007409A3">
            <w:pPr>
              <w:divId w:val="1861314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BB64BD" w14:textId="77777777" w:rsidR="00000000" w:rsidRDefault="007409A3">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14:paraId="421476D5" w14:textId="77777777" w:rsidR="00000000" w:rsidRDefault="007409A3">
            <w:pPr>
              <w:rPr>
                <w:rFonts w:eastAsia="Times New Roman"/>
                <w:sz w:val="20"/>
                <w:szCs w:val="20"/>
              </w:rPr>
            </w:pPr>
            <w:r>
              <w:rPr>
                <w:rFonts w:ascii="inherit" w:eastAsia="Times New Roman" w:hAnsi="inherit"/>
                <w:sz w:val="20"/>
                <w:szCs w:val="20"/>
              </w:rPr>
              <w:t>)</w:t>
            </w:r>
          </w:p>
        </w:tc>
      </w:tr>
      <w:tr w:rsidR="00000000" w14:paraId="56C304B2" w14:textId="77777777">
        <w:trPr>
          <w:divId w:val="1551572009"/>
        </w:trPr>
        <w:tc>
          <w:tcPr>
            <w:tcW w:w="0" w:type="auto"/>
            <w:shd w:val="clear" w:color="auto" w:fill="CCEEFF"/>
            <w:tcMar>
              <w:top w:w="30" w:type="dxa"/>
              <w:left w:w="180" w:type="dxa"/>
              <w:bottom w:w="30" w:type="dxa"/>
              <w:right w:w="30" w:type="dxa"/>
            </w:tcMar>
            <w:vAlign w:val="bottom"/>
            <w:hideMark/>
          </w:tcPr>
          <w:p w14:paraId="28D0957B" w14:textId="77777777" w:rsidR="00000000" w:rsidRDefault="007409A3">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0353F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BB83099" w14:textId="77777777" w:rsidR="00000000" w:rsidRDefault="007409A3">
            <w:pPr>
              <w:jc w:val="right"/>
              <w:rPr>
                <w:rFonts w:eastAsia="Times New Roman"/>
                <w:sz w:val="20"/>
                <w:szCs w:val="20"/>
              </w:rPr>
            </w:pPr>
            <w:r>
              <w:rPr>
                <w:rFonts w:ascii="inherit" w:eastAsia="Times New Roman" w:hAnsi="inherit"/>
                <w:sz w:val="20"/>
                <w:szCs w:val="20"/>
              </w:rPr>
              <w:t>(18.8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42D349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46C0D3" w14:textId="77777777" w:rsidR="00000000" w:rsidRDefault="007409A3">
            <w:pPr>
              <w:divId w:val="1823737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6014D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F0BC901" w14:textId="77777777" w:rsidR="00000000" w:rsidRDefault="007409A3">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22B09D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25A58B" w14:textId="77777777" w:rsidR="00000000" w:rsidRDefault="007409A3">
            <w:pPr>
              <w:divId w:val="479884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4CABE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6C6243" w14:textId="77777777" w:rsidR="00000000" w:rsidRDefault="007409A3">
            <w:pPr>
              <w:jc w:val="right"/>
              <w:rPr>
                <w:rFonts w:eastAsia="Times New Roman"/>
                <w:sz w:val="20"/>
                <w:szCs w:val="20"/>
              </w:rPr>
            </w:pPr>
            <w:r>
              <w:rPr>
                <w:rFonts w:ascii="inherit" w:eastAsia="Times New Roman" w:hAnsi="inherit"/>
                <w:sz w:val="20"/>
                <w:szCs w:val="20"/>
              </w:rPr>
              <w:t>(18.8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00282E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64943C" w14:textId="77777777" w:rsidR="00000000" w:rsidRDefault="007409A3">
            <w:pPr>
              <w:divId w:val="1373652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97A41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07F5F46" w14:textId="77777777" w:rsidR="00000000" w:rsidRDefault="007409A3">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176D480" w14:textId="77777777" w:rsidR="00000000" w:rsidRDefault="007409A3">
            <w:pPr>
              <w:rPr>
                <w:rFonts w:eastAsia="Times New Roman"/>
                <w:sz w:val="20"/>
                <w:szCs w:val="20"/>
              </w:rPr>
            </w:pPr>
            <w:r>
              <w:rPr>
                <w:rFonts w:ascii="inherit" w:eastAsia="Times New Roman" w:hAnsi="inherit"/>
                <w:sz w:val="20"/>
                <w:szCs w:val="20"/>
              </w:rPr>
              <w:t>)</w:t>
            </w:r>
          </w:p>
        </w:tc>
      </w:tr>
      <w:tr w:rsidR="00000000" w14:paraId="27BB1AB6" w14:textId="77777777">
        <w:trPr>
          <w:divId w:val="1551572009"/>
        </w:trPr>
        <w:tc>
          <w:tcPr>
            <w:tcW w:w="0" w:type="auto"/>
            <w:tcMar>
              <w:top w:w="30" w:type="dxa"/>
              <w:left w:w="30" w:type="dxa"/>
              <w:bottom w:w="30" w:type="dxa"/>
              <w:right w:w="30" w:type="dxa"/>
            </w:tcMar>
            <w:vAlign w:val="bottom"/>
            <w:hideMark/>
          </w:tcPr>
          <w:p w14:paraId="12980479" w14:textId="77777777" w:rsidR="00000000" w:rsidRDefault="007409A3">
            <w:pPr>
              <w:rPr>
                <w:rFonts w:eastAsia="Times New Roman"/>
                <w:sz w:val="20"/>
                <w:szCs w:val="20"/>
              </w:rPr>
            </w:pPr>
            <w:r>
              <w:rPr>
                <w:rFonts w:ascii="inherit" w:eastAsia="Times New Roman" w:hAnsi="inherit"/>
                <w:b/>
                <w:bCs/>
                <w:sz w:val="20"/>
                <w:szCs w:val="20"/>
              </w:rPr>
              <w:t>Total UGI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bottom w:val="single" w:sz="6" w:space="0" w:color="000000"/>
            </w:tcBorders>
            <w:tcMar>
              <w:top w:w="30" w:type="dxa"/>
              <w:left w:w="30" w:type="dxa"/>
              <w:bottom w:w="30" w:type="dxa"/>
              <w:right w:w="0" w:type="dxa"/>
            </w:tcMar>
            <w:vAlign w:val="bottom"/>
            <w:hideMark/>
          </w:tcPr>
          <w:p w14:paraId="6CF0475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8ED7C9E" w14:textId="77777777" w:rsidR="00000000" w:rsidRDefault="007409A3">
            <w:pPr>
              <w:jc w:val="right"/>
              <w:rPr>
                <w:rFonts w:eastAsia="Times New Roman"/>
                <w:sz w:val="20"/>
                <w:szCs w:val="20"/>
              </w:rPr>
            </w:pPr>
            <w:r>
              <w:rPr>
                <w:rFonts w:ascii="inherit" w:eastAsia="Times New Roman" w:hAnsi="inherit"/>
                <w:sz w:val="20"/>
                <w:szCs w:val="20"/>
              </w:rPr>
              <w:t>3,820.9</w:t>
            </w:r>
          </w:p>
        </w:tc>
        <w:tc>
          <w:tcPr>
            <w:tcW w:w="0" w:type="auto"/>
            <w:tcBorders>
              <w:bottom w:val="single" w:sz="6" w:space="0" w:color="000000"/>
            </w:tcBorders>
            <w:vAlign w:val="bottom"/>
            <w:hideMark/>
          </w:tcPr>
          <w:p w14:paraId="29D2933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675CD6" w14:textId="77777777" w:rsidR="00000000" w:rsidRDefault="007409A3">
            <w:pPr>
              <w:divId w:val="4830840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E6130C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198C3CA" w14:textId="77777777" w:rsidR="00000000" w:rsidRDefault="007409A3">
            <w:pPr>
              <w:jc w:val="right"/>
              <w:rPr>
                <w:rFonts w:eastAsia="Times New Roman"/>
                <w:sz w:val="20"/>
                <w:szCs w:val="20"/>
              </w:rPr>
            </w:pPr>
            <w:r>
              <w:rPr>
                <w:rFonts w:ascii="inherit" w:eastAsia="Times New Roman" w:hAnsi="inherit"/>
                <w:sz w:val="20"/>
                <w:szCs w:val="20"/>
              </w:rPr>
              <w:t>3,711.3</w:t>
            </w:r>
          </w:p>
        </w:tc>
        <w:tc>
          <w:tcPr>
            <w:tcW w:w="0" w:type="auto"/>
            <w:tcBorders>
              <w:bottom w:val="single" w:sz="6" w:space="0" w:color="000000"/>
            </w:tcBorders>
            <w:vAlign w:val="bottom"/>
            <w:hideMark/>
          </w:tcPr>
          <w:p w14:paraId="3C9C0E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E5107A" w14:textId="77777777" w:rsidR="00000000" w:rsidRDefault="007409A3">
            <w:pPr>
              <w:divId w:val="18172574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3B5F93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7261469" w14:textId="77777777" w:rsidR="00000000" w:rsidRDefault="007409A3">
            <w:pPr>
              <w:jc w:val="right"/>
              <w:rPr>
                <w:rFonts w:eastAsia="Times New Roman"/>
                <w:sz w:val="20"/>
                <w:szCs w:val="20"/>
              </w:rPr>
            </w:pPr>
            <w:r>
              <w:rPr>
                <w:rFonts w:ascii="inherit" w:eastAsia="Times New Roman" w:hAnsi="inherit"/>
                <w:sz w:val="20"/>
                <w:szCs w:val="20"/>
              </w:rPr>
              <w:t>3,820.9</w:t>
            </w:r>
          </w:p>
        </w:tc>
        <w:tc>
          <w:tcPr>
            <w:tcW w:w="0" w:type="auto"/>
            <w:tcBorders>
              <w:bottom w:val="single" w:sz="6" w:space="0" w:color="000000"/>
            </w:tcBorders>
            <w:vAlign w:val="bottom"/>
            <w:hideMark/>
          </w:tcPr>
          <w:p w14:paraId="7AE9D5C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7BB7175" w14:textId="77777777" w:rsidR="00000000" w:rsidRDefault="007409A3">
            <w:pPr>
              <w:divId w:val="1780863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CFC960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11391FC" w14:textId="77777777" w:rsidR="00000000" w:rsidRDefault="007409A3">
            <w:pPr>
              <w:jc w:val="right"/>
              <w:rPr>
                <w:rFonts w:eastAsia="Times New Roman"/>
                <w:sz w:val="20"/>
                <w:szCs w:val="20"/>
              </w:rPr>
            </w:pPr>
            <w:r>
              <w:rPr>
                <w:rFonts w:ascii="inherit" w:eastAsia="Times New Roman" w:hAnsi="inherit"/>
                <w:sz w:val="20"/>
                <w:szCs w:val="20"/>
              </w:rPr>
              <w:t>3,711.3</w:t>
            </w:r>
          </w:p>
        </w:tc>
        <w:tc>
          <w:tcPr>
            <w:tcW w:w="0" w:type="auto"/>
            <w:tcBorders>
              <w:bottom w:val="single" w:sz="6" w:space="0" w:color="000000"/>
            </w:tcBorders>
            <w:vAlign w:val="bottom"/>
            <w:hideMark/>
          </w:tcPr>
          <w:p w14:paraId="56D4407F" w14:textId="77777777" w:rsidR="00000000" w:rsidRDefault="007409A3">
            <w:pPr>
              <w:rPr>
                <w:rFonts w:eastAsia="Times New Roman"/>
                <w:sz w:val="20"/>
                <w:szCs w:val="20"/>
              </w:rPr>
            </w:pPr>
          </w:p>
        </w:tc>
      </w:tr>
      <w:tr w:rsidR="00000000" w14:paraId="359FE1C8" w14:textId="77777777">
        <w:trPr>
          <w:divId w:val="1551572009"/>
        </w:trPr>
        <w:tc>
          <w:tcPr>
            <w:tcW w:w="0" w:type="auto"/>
            <w:shd w:val="clear" w:color="auto" w:fill="CCEEFF"/>
            <w:tcMar>
              <w:top w:w="30" w:type="dxa"/>
              <w:left w:w="30" w:type="dxa"/>
              <w:bottom w:w="30" w:type="dxa"/>
              <w:right w:w="30" w:type="dxa"/>
            </w:tcMar>
            <w:vAlign w:val="bottom"/>
            <w:hideMark/>
          </w:tcPr>
          <w:p w14:paraId="4FFC7209" w14:textId="77777777" w:rsidR="00000000" w:rsidRDefault="007409A3">
            <w:pPr>
              <w:rPr>
                <w:rFonts w:eastAsia="Times New Roman"/>
                <w:sz w:val="20"/>
                <w:szCs w:val="20"/>
              </w:rPr>
            </w:pPr>
            <w:r>
              <w:rPr>
                <w:rFonts w:ascii="inherit" w:eastAsia="Times New Roman" w:hAnsi="inherit"/>
                <w:b/>
                <w:bCs/>
                <w:sz w:val="20"/>
                <w:szCs w:val="20"/>
              </w:rPr>
              <w:t>Noncontrolling interests</w:t>
            </w:r>
          </w:p>
        </w:tc>
        <w:tc>
          <w:tcPr>
            <w:tcW w:w="0" w:type="auto"/>
            <w:gridSpan w:val="3"/>
            <w:shd w:val="clear" w:color="auto" w:fill="CCEEFF"/>
            <w:tcMar>
              <w:top w:w="30" w:type="dxa"/>
              <w:left w:w="30" w:type="dxa"/>
              <w:bottom w:w="30" w:type="dxa"/>
              <w:right w:w="30" w:type="dxa"/>
            </w:tcMar>
            <w:vAlign w:val="bottom"/>
            <w:hideMark/>
          </w:tcPr>
          <w:p w14:paraId="22AFACC5" w14:textId="77777777" w:rsidR="00000000" w:rsidRDefault="007409A3">
            <w:pPr>
              <w:divId w:val="113138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83D1D0" w14:textId="77777777" w:rsidR="00000000" w:rsidRDefault="007409A3">
            <w:pPr>
              <w:divId w:val="762409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150703" w14:textId="77777777" w:rsidR="00000000" w:rsidRDefault="007409A3">
            <w:pPr>
              <w:divId w:val="879435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BAA787" w14:textId="77777777" w:rsidR="00000000" w:rsidRDefault="007409A3">
            <w:pPr>
              <w:divId w:val="1796481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B9AAAD"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D5975F" w14:textId="77777777" w:rsidR="00000000" w:rsidRDefault="007409A3">
            <w:pPr>
              <w:divId w:val="1282766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1D0043" w14:textId="77777777" w:rsidR="00000000" w:rsidRDefault="007409A3">
            <w:pPr>
              <w:rPr>
                <w:rFonts w:eastAsia="Times New Roman"/>
                <w:sz w:val="20"/>
                <w:szCs w:val="20"/>
              </w:rPr>
            </w:pPr>
            <w:r>
              <w:rPr>
                <w:rFonts w:ascii="inherit" w:eastAsia="Times New Roman" w:hAnsi="inherit"/>
                <w:sz w:val="20"/>
                <w:szCs w:val="20"/>
              </w:rPr>
              <w:t> </w:t>
            </w:r>
          </w:p>
        </w:tc>
      </w:tr>
      <w:tr w:rsidR="00000000" w14:paraId="071A613E" w14:textId="77777777">
        <w:trPr>
          <w:divId w:val="1551572009"/>
        </w:trPr>
        <w:tc>
          <w:tcPr>
            <w:tcW w:w="0" w:type="auto"/>
            <w:tcMar>
              <w:top w:w="30" w:type="dxa"/>
              <w:left w:w="180" w:type="dxa"/>
              <w:bottom w:w="30" w:type="dxa"/>
              <w:right w:w="30" w:type="dxa"/>
            </w:tcMar>
            <w:vAlign w:val="bottom"/>
            <w:hideMark/>
          </w:tcPr>
          <w:p w14:paraId="51A58E85" w14:textId="77777777" w:rsidR="00000000" w:rsidRDefault="007409A3">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14:paraId="57596E7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F09A03" w14:textId="77777777" w:rsidR="00000000" w:rsidRDefault="007409A3">
            <w:pPr>
              <w:jc w:val="right"/>
              <w:rPr>
                <w:rFonts w:eastAsia="Times New Roman"/>
                <w:sz w:val="20"/>
                <w:szCs w:val="20"/>
              </w:rPr>
            </w:pPr>
            <w:r>
              <w:rPr>
                <w:rFonts w:ascii="inherit" w:eastAsia="Times New Roman" w:hAnsi="inherit"/>
                <w:sz w:val="20"/>
                <w:szCs w:val="20"/>
              </w:rPr>
              <w:t>463.0</w:t>
            </w:r>
          </w:p>
        </w:tc>
        <w:tc>
          <w:tcPr>
            <w:tcW w:w="0" w:type="auto"/>
            <w:vAlign w:val="bottom"/>
            <w:hideMark/>
          </w:tcPr>
          <w:p w14:paraId="55512E7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66F9E96" w14:textId="77777777" w:rsidR="00000000" w:rsidRDefault="007409A3">
            <w:pPr>
              <w:divId w:val="600916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23ABC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8279A4" w14:textId="77777777" w:rsidR="00000000" w:rsidRDefault="007409A3">
            <w:pPr>
              <w:jc w:val="right"/>
              <w:rPr>
                <w:rFonts w:eastAsia="Times New Roman"/>
                <w:sz w:val="20"/>
                <w:szCs w:val="20"/>
              </w:rPr>
            </w:pPr>
            <w:r>
              <w:rPr>
                <w:rFonts w:ascii="inherit" w:eastAsia="Times New Roman" w:hAnsi="inherit"/>
                <w:sz w:val="20"/>
                <w:szCs w:val="20"/>
              </w:rPr>
              <w:t>646.7</w:t>
            </w:r>
          </w:p>
        </w:tc>
        <w:tc>
          <w:tcPr>
            <w:tcW w:w="0" w:type="auto"/>
            <w:vAlign w:val="bottom"/>
            <w:hideMark/>
          </w:tcPr>
          <w:p w14:paraId="6A815BD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AC7FEC" w14:textId="77777777" w:rsidR="00000000" w:rsidRDefault="007409A3">
            <w:pPr>
              <w:divId w:val="1278096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B46B8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8D2DEB" w14:textId="77777777" w:rsidR="00000000" w:rsidRDefault="007409A3">
            <w:pPr>
              <w:jc w:val="right"/>
              <w:rPr>
                <w:rFonts w:eastAsia="Times New Roman"/>
                <w:sz w:val="20"/>
                <w:szCs w:val="20"/>
              </w:rPr>
            </w:pPr>
            <w:r>
              <w:rPr>
                <w:rFonts w:ascii="inherit" w:eastAsia="Times New Roman" w:hAnsi="inherit"/>
                <w:sz w:val="20"/>
                <w:szCs w:val="20"/>
              </w:rPr>
              <w:t>418.6</w:t>
            </w:r>
          </w:p>
        </w:tc>
        <w:tc>
          <w:tcPr>
            <w:tcW w:w="0" w:type="auto"/>
            <w:vAlign w:val="bottom"/>
            <w:hideMark/>
          </w:tcPr>
          <w:p w14:paraId="66278C7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441031" w14:textId="77777777" w:rsidR="00000000" w:rsidRDefault="007409A3">
            <w:pPr>
              <w:divId w:val="2102677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2DD74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A9AB52" w14:textId="77777777" w:rsidR="00000000" w:rsidRDefault="007409A3">
            <w:pPr>
              <w:jc w:val="right"/>
              <w:rPr>
                <w:rFonts w:eastAsia="Times New Roman"/>
                <w:sz w:val="20"/>
                <w:szCs w:val="20"/>
              </w:rPr>
            </w:pPr>
            <w:r>
              <w:rPr>
                <w:rFonts w:ascii="inherit" w:eastAsia="Times New Roman" w:hAnsi="inherit"/>
                <w:sz w:val="20"/>
                <w:szCs w:val="20"/>
              </w:rPr>
              <w:t>577.6</w:t>
            </w:r>
          </w:p>
        </w:tc>
        <w:tc>
          <w:tcPr>
            <w:tcW w:w="0" w:type="auto"/>
            <w:vAlign w:val="bottom"/>
            <w:hideMark/>
          </w:tcPr>
          <w:p w14:paraId="291E366B" w14:textId="77777777" w:rsidR="00000000" w:rsidRDefault="007409A3">
            <w:pPr>
              <w:rPr>
                <w:rFonts w:eastAsia="Times New Roman"/>
                <w:sz w:val="20"/>
                <w:szCs w:val="20"/>
              </w:rPr>
            </w:pPr>
          </w:p>
        </w:tc>
      </w:tr>
      <w:tr w:rsidR="00000000" w14:paraId="5B65E2D8" w14:textId="77777777">
        <w:trPr>
          <w:divId w:val="1551572009"/>
        </w:trPr>
        <w:tc>
          <w:tcPr>
            <w:tcW w:w="0" w:type="auto"/>
            <w:shd w:val="clear" w:color="auto" w:fill="CCEEFF"/>
            <w:tcMar>
              <w:top w:w="30" w:type="dxa"/>
              <w:left w:w="180" w:type="dxa"/>
              <w:bottom w:w="30" w:type="dxa"/>
              <w:right w:w="30" w:type="dxa"/>
            </w:tcMar>
            <w:vAlign w:val="bottom"/>
            <w:hideMark/>
          </w:tcPr>
          <w:p w14:paraId="1A114E1C" w14:textId="77777777" w:rsidR="00000000" w:rsidRDefault="007409A3">
            <w:pPr>
              <w:rPr>
                <w:rFonts w:eastAsia="Times New Roman"/>
                <w:sz w:val="20"/>
                <w:szCs w:val="20"/>
              </w:rPr>
            </w:pPr>
            <w:r>
              <w:rPr>
                <w:rFonts w:ascii="inherit" w:eastAsia="Times New Roman" w:hAnsi="inherit"/>
                <w:sz w:val="20"/>
                <w:szCs w:val="20"/>
              </w:rPr>
              <w:t>Net (loss) income attributable to noncontrolling interests, principally in AmeriGas Partners</w:t>
            </w:r>
          </w:p>
        </w:tc>
        <w:tc>
          <w:tcPr>
            <w:tcW w:w="0" w:type="auto"/>
            <w:gridSpan w:val="2"/>
            <w:shd w:val="clear" w:color="auto" w:fill="CCEEFF"/>
            <w:tcMar>
              <w:top w:w="30" w:type="dxa"/>
              <w:left w:w="30" w:type="dxa"/>
              <w:bottom w:w="30" w:type="dxa"/>
              <w:right w:w="0" w:type="dxa"/>
            </w:tcMar>
            <w:vAlign w:val="bottom"/>
            <w:hideMark/>
          </w:tcPr>
          <w:p w14:paraId="24EE3FB2" w14:textId="77777777" w:rsidR="00000000" w:rsidRDefault="007409A3">
            <w:pPr>
              <w:jc w:val="right"/>
              <w:rPr>
                <w:rFonts w:eastAsia="Times New Roman"/>
                <w:sz w:val="20"/>
                <w:szCs w:val="20"/>
              </w:rPr>
            </w:pPr>
            <w:r>
              <w:rPr>
                <w:rFonts w:ascii="inherit" w:eastAsia="Times New Roman" w:hAnsi="inherit"/>
                <w:sz w:val="20"/>
                <w:szCs w:val="20"/>
              </w:rPr>
              <w:t>(44.6</w:t>
            </w:r>
          </w:p>
        </w:tc>
        <w:tc>
          <w:tcPr>
            <w:tcW w:w="0" w:type="auto"/>
            <w:shd w:val="clear" w:color="auto" w:fill="CCEEFF"/>
            <w:tcMar>
              <w:top w:w="30" w:type="dxa"/>
              <w:left w:w="0" w:type="dxa"/>
              <w:bottom w:w="30" w:type="dxa"/>
              <w:right w:w="30" w:type="dxa"/>
            </w:tcMar>
            <w:vAlign w:val="bottom"/>
            <w:hideMark/>
          </w:tcPr>
          <w:p w14:paraId="630E59F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9F464E" w14:textId="77777777" w:rsidR="00000000" w:rsidRDefault="007409A3">
            <w:pPr>
              <w:divId w:val="876241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900CA" w14:textId="77777777" w:rsidR="00000000" w:rsidRDefault="007409A3">
            <w:pPr>
              <w:jc w:val="right"/>
              <w:rPr>
                <w:rFonts w:eastAsia="Times New Roman"/>
                <w:sz w:val="20"/>
                <w:szCs w:val="20"/>
              </w:rPr>
            </w:pPr>
            <w:r>
              <w:rPr>
                <w:rFonts w:ascii="inherit" w:eastAsia="Times New Roman" w:hAnsi="inherit"/>
                <w:sz w:val="20"/>
                <w:szCs w:val="20"/>
              </w:rPr>
              <w:t>(64.1</w:t>
            </w:r>
          </w:p>
        </w:tc>
        <w:tc>
          <w:tcPr>
            <w:tcW w:w="0" w:type="auto"/>
            <w:shd w:val="clear" w:color="auto" w:fill="CCEEFF"/>
            <w:tcMar>
              <w:top w:w="30" w:type="dxa"/>
              <w:left w:w="0" w:type="dxa"/>
              <w:bottom w:w="30" w:type="dxa"/>
              <w:right w:w="30" w:type="dxa"/>
            </w:tcMar>
            <w:vAlign w:val="bottom"/>
            <w:hideMark/>
          </w:tcPr>
          <w:p w14:paraId="5E80392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1D32A1" w14:textId="77777777" w:rsidR="00000000" w:rsidRDefault="007409A3">
            <w:pPr>
              <w:divId w:val="2117670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2C43CD" w14:textId="77777777" w:rsidR="00000000" w:rsidRDefault="007409A3">
            <w:pPr>
              <w:jc w:val="right"/>
              <w:rPr>
                <w:rFonts w:eastAsia="Times New Roman"/>
                <w:sz w:val="20"/>
                <w:szCs w:val="20"/>
              </w:rPr>
            </w:pPr>
            <w:r>
              <w:rPr>
                <w:rFonts w:ascii="inherit" w:eastAsia="Times New Roman" w:hAnsi="inherit"/>
                <w:sz w:val="20"/>
                <w:szCs w:val="20"/>
              </w:rPr>
              <w:t>131.0</w:t>
            </w:r>
          </w:p>
        </w:tc>
        <w:tc>
          <w:tcPr>
            <w:tcW w:w="0" w:type="auto"/>
            <w:shd w:val="clear" w:color="auto" w:fill="CCEEFF"/>
            <w:vAlign w:val="bottom"/>
            <w:hideMark/>
          </w:tcPr>
          <w:p w14:paraId="2431C5F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83B0C7" w14:textId="77777777" w:rsidR="00000000" w:rsidRDefault="007409A3">
            <w:pPr>
              <w:divId w:val="588471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21904A" w14:textId="77777777" w:rsidR="00000000" w:rsidRDefault="007409A3">
            <w:pPr>
              <w:jc w:val="right"/>
              <w:rPr>
                <w:rFonts w:eastAsia="Times New Roman"/>
                <w:sz w:val="20"/>
                <w:szCs w:val="20"/>
              </w:rPr>
            </w:pPr>
            <w:r>
              <w:rPr>
                <w:rFonts w:ascii="inherit" w:eastAsia="Times New Roman" w:hAnsi="inherit"/>
                <w:sz w:val="20"/>
                <w:szCs w:val="20"/>
              </w:rPr>
              <w:t>135.9</w:t>
            </w:r>
          </w:p>
        </w:tc>
        <w:tc>
          <w:tcPr>
            <w:tcW w:w="0" w:type="auto"/>
            <w:shd w:val="clear" w:color="auto" w:fill="CCEEFF"/>
            <w:vAlign w:val="bottom"/>
            <w:hideMark/>
          </w:tcPr>
          <w:p w14:paraId="01A96A76" w14:textId="77777777" w:rsidR="00000000" w:rsidRDefault="007409A3">
            <w:pPr>
              <w:rPr>
                <w:rFonts w:eastAsia="Times New Roman"/>
                <w:sz w:val="20"/>
                <w:szCs w:val="20"/>
              </w:rPr>
            </w:pPr>
          </w:p>
        </w:tc>
      </w:tr>
      <w:tr w:rsidR="00000000" w14:paraId="2410AC1F" w14:textId="77777777">
        <w:trPr>
          <w:divId w:val="1551572009"/>
        </w:trPr>
        <w:tc>
          <w:tcPr>
            <w:tcW w:w="0" w:type="auto"/>
            <w:tcMar>
              <w:top w:w="30" w:type="dxa"/>
              <w:left w:w="180" w:type="dxa"/>
              <w:bottom w:w="30" w:type="dxa"/>
              <w:right w:w="30" w:type="dxa"/>
            </w:tcMar>
            <w:vAlign w:val="bottom"/>
            <w:hideMark/>
          </w:tcPr>
          <w:p w14:paraId="6EBC583A" w14:textId="77777777" w:rsidR="00000000" w:rsidRDefault="007409A3">
            <w:pPr>
              <w:rPr>
                <w:rFonts w:eastAsia="Times New Roman"/>
                <w:sz w:val="20"/>
                <w:szCs w:val="20"/>
              </w:rPr>
            </w:pPr>
            <w:r>
              <w:rPr>
                <w:rFonts w:ascii="inherit" w:eastAsia="Times New Roman" w:hAnsi="inherit"/>
                <w:sz w:val="20"/>
                <w:szCs w:val="20"/>
              </w:rPr>
              <w:t>Dividends and distributions</w:t>
            </w:r>
          </w:p>
        </w:tc>
        <w:tc>
          <w:tcPr>
            <w:tcW w:w="0" w:type="auto"/>
            <w:gridSpan w:val="2"/>
            <w:tcMar>
              <w:top w:w="30" w:type="dxa"/>
              <w:left w:w="30" w:type="dxa"/>
              <w:bottom w:w="30" w:type="dxa"/>
              <w:right w:w="0" w:type="dxa"/>
            </w:tcMar>
            <w:vAlign w:val="bottom"/>
            <w:hideMark/>
          </w:tcPr>
          <w:p w14:paraId="4A91939E" w14:textId="77777777" w:rsidR="00000000" w:rsidRDefault="007409A3">
            <w:pPr>
              <w:jc w:val="right"/>
              <w:rPr>
                <w:rFonts w:eastAsia="Times New Roman"/>
                <w:sz w:val="20"/>
                <w:szCs w:val="20"/>
              </w:rPr>
            </w:pPr>
            <w:r>
              <w:rPr>
                <w:rFonts w:ascii="inherit" w:eastAsia="Times New Roman" w:hAnsi="inherit"/>
                <w:sz w:val="20"/>
                <w:szCs w:val="20"/>
              </w:rPr>
              <w:t>(65.8</w:t>
            </w:r>
          </w:p>
        </w:tc>
        <w:tc>
          <w:tcPr>
            <w:tcW w:w="0" w:type="auto"/>
            <w:tcMar>
              <w:top w:w="30" w:type="dxa"/>
              <w:left w:w="0" w:type="dxa"/>
              <w:bottom w:w="30" w:type="dxa"/>
              <w:right w:w="30" w:type="dxa"/>
            </w:tcMar>
            <w:vAlign w:val="bottom"/>
            <w:hideMark/>
          </w:tcPr>
          <w:p w14:paraId="4DD8F9A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ED582D" w14:textId="77777777" w:rsidR="00000000" w:rsidRDefault="007409A3">
            <w:pPr>
              <w:divId w:val="1407219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C8327" w14:textId="77777777" w:rsidR="00000000" w:rsidRDefault="007409A3">
            <w:pPr>
              <w:jc w:val="right"/>
              <w:rPr>
                <w:rFonts w:eastAsia="Times New Roman"/>
                <w:sz w:val="20"/>
                <w:szCs w:val="20"/>
              </w:rPr>
            </w:pPr>
            <w:r>
              <w:rPr>
                <w:rFonts w:ascii="inherit" w:eastAsia="Times New Roman" w:hAnsi="inherit"/>
                <w:sz w:val="20"/>
                <w:szCs w:val="20"/>
              </w:rPr>
              <w:t>(65.7</w:t>
            </w:r>
          </w:p>
        </w:tc>
        <w:tc>
          <w:tcPr>
            <w:tcW w:w="0" w:type="auto"/>
            <w:tcMar>
              <w:top w:w="30" w:type="dxa"/>
              <w:left w:w="0" w:type="dxa"/>
              <w:bottom w:w="30" w:type="dxa"/>
              <w:right w:w="30" w:type="dxa"/>
            </w:tcMar>
            <w:vAlign w:val="bottom"/>
            <w:hideMark/>
          </w:tcPr>
          <w:p w14:paraId="032029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E93997" w14:textId="77777777" w:rsidR="00000000" w:rsidRDefault="007409A3">
            <w:pPr>
              <w:divId w:val="1291283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530943" w14:textId="77777777" w:rsidR="00000000" w:rsidRDefault="007409A3">
            <w:pPr>
              <w:jc w:val="right"/>
              <w:rPr>
                <w:rFonts w:eastAsia="Times New Roman"/>
                <w:sz w:val="20"/>
                <w:szCs w:val="20"/>
              </w:rPr>
            </w:pPr>
            <w:r>
              <w:rPr>
                <w:rFonts w:ascii="inherit" w:eastAsia="Times New Roman" w:hAnsi="inherit"/>
                <w:sz w:val="20"/>
                <w:szCs w:val="20"/>
              </w:rPr>
              <w:t>(197.3</w:t>
            </w:r>
          </w:p>
        </w:tc>
        <w:tc>
          <w:tcPr>
            <w:tcW w:w="0" w:type="auto"/>
            <w:tcMar>
              <w:top w:w="30" w:type="dxa"/>
              <w:left w:w="0" w:type="dxa"/>
              <w:bottom w:w="30" w:type="dxa"/>
              <w:right w:w="30" w:type="dxa"/>
            </w:tcMar>
            <w:vAlign w:val="bottom"/>
            <w:hideMark/>
          </w:tcPr>
          <w:p w14:paraId="7D970AA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81540C" w14:textId="77777777" w:rsidR="00000000" w:rsidRDefault="007409A3">
            <w:pPr>
              <w:divId w:val="526522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820D47" w14:textId="77777777" w:rsidR="00000000" w:rsidRDefault="007409A3">
            <w:pPr>
              <w:jc w:val="right"/>
              <w:rPr>
                <w:rFonts w:eastAsia="Times New Roman"/>
                <w:sz w:val="20"/>
                <w:szCs w:val="20"/>
              </w:rPr>
            </w:pPr>
            <w:r>
              <w:rPr>
                <w:rFonts w:ascii="inherit" w:eastAsia="Times New Roman" w:hAnsi="inherit"/>
                <w:sz w:val="20"/>
                <w:szCs w:val="20"/>
              </w:rPr>
              <w:t>(197.5</w:t>
            </w:r>
          </w:p>
        </w:tc>
        <w:tc>
          <w:tcPr>
            <w:tcW w:w="0" w:type="auto"/>
            <w:tcMar>
              <w:top w:w="30" w:type="dxa"/>
              <w:left w:w="0" w:type="dxa"/>
              <w:bottom w:w="30" w:type="dxa"/>
              <w:right w:w="30" w:type="dxa"/>
            </w:tcMar>
            <w:vAlign w:val="bottom"/>
            <w:hideMark/>
          </w:tcPr>
          <w:p w14:paraId="7A442A1E" w14:textId="77777777" w:rsidR="00000000" w:rsidRDefault="007409A3">
            <w:pPr>
              <w:rPr>
                <w:rFonts w:eastAsia="Times New Roman"/>
                <w:sz w:val="20"/>
                <w:szCs w:val="20"/>
              </w:rPr>
            </w:pPr>
            <w:r>
              <w:rPr>
                <w:rFonts w:ascii="inherit" w:eastAsia="Times New Roman" w:hAnsi="inherit"/>
                <w:sz w:val="20"/>
                <w:szCs w:val="20"/>
              </w:rPr>
              <w:t>)</w:t>
            </w:r>
          </w:p>
        </w:tc>
      </w:tr>
      <w:tr w:rsidR="00000000" w14:paraId="14F9118D" w14:textId="77777777">
        <w:trPr>
          <w:divId w:val="1551572009"/>
        </w:trPr>
        <w:tc>
          <w:tcPr>
            <w:tcW w:w="0" w:type="auto"/>
            <w:shd w:val="clear" w:color="auto" w:fill="CCEEFF"/>
            <w:tcMar>
              <w:top w:w="30" w:type="dxa"/>
              <w:left w:w="180" w:type="dxa"/>
              <w:bottom w:w="30" w:type="dxa"/>
              <w:right w:w="30" w:type="dxa"/>
            </w:tcMar>
            <w:vAlign w:val="bottom"/>
            <w:hideMark/>
          </w:tcPr>
          <w:p w14:paraId="2EA7F868" w14:textId="77777777" w:rsidR="00000000" w:rsidRDefault="007409A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F16AC5"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vAlign w:val="bottom"/>
            <w:hideMark/>
          </w:tcPr>
          <w:p w14:paraId="549A023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42BE2" w14:textId="77777777" w:rsidR="00000000" w:rsidRDefault="007409A3">
            <w:pPr>
              <w:divId w:val="102580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245B83"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D7855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22F86E" w14:textId="77777777" w:rsidR="00000000" w:rsidRDefault="007409A3">
            <w:pPr>
              <w:divId w:val="373775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A152D4"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vAlign w:val="bottom"/>
            <w:hideMark/>
          </w:tcPr>
          <w:p w14:paraId="4EF351B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23331" w14:textId="77777777" w:rsidR="00000000" w:rsidRDefault="007409A3">
            <w:pPr>
              <w:divId w:val="762991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C2BF9B"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vAlign w:val="bottom"/>
            <w:hideMark/>
          </w:tcPr>
          <w:p w14:paraId="403D9139" w14:textId="77777777" w:rsidR="00000000" w:rsidRDefault="007409A3">
            <w:pPr>
              <w:rPr>
                <w:rFonts w:eastAsia="Times New Roman"/>
                <w:sz w:val="20"/>
                <w:szCs w:val="20"/>
              </w:rPr>
            </w:pPr>
          </w:p>
        </w:tc>
      </w:tr>
      <w:tr w:rsidR="00000000" w14:paraId="69221C78" w14:textId="77777777">
        <w:trPr>
          <w:divId w:val="1551572009"/>
        </w:trPr>
        <w:tc>
          <w:tcPr>
            <w:tcW w:w="0" w:type="auto"/>
            <w:tcMar>
              <w:top w:w="30" w:type="dxa"/>
              <w:left w:w="180" w:type="dxa"/>
              <w:bottom w:w="30" w:type="dxa"/>
              <w:right w:w="30" w:type="dxa"/>
            </w:tcMar>
            <w:vAlign w:val="bottom"/>
            <w:hideMark/>
          </w:tcPr>
          <w:p w14:paraId="3222F988" w14:textId="77777777" w:rsidR="00000000" w:rsidRDefault="007409A3">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2CBAFC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B23F355" w14:textId="77777777" w:rsidR="00000000" w:rsidRDefault="007409A3">
            <w:pPr>
              <w:jc w:val="right"/>
              <w:rPr>
                <w:rFonts w:eastAsia="Times New Roman"/>
                <w:sz w:val="20"/>
                <w:szCs w:val="20"/>
              </w:rPr>
            </w:pPr>
            <w:r>
              <w:rPr>
                <w:rFonts w:ascii="inherit" w:eastAsia="Times New Roman" w:hAnsi="inherit"/>
                <w:sz w:val="20"/>
                <w:szCs w:val="20"/>
              </w:rPr>
              <w:t>352.8</w:t>
            </w:r>
          </w:p>
        </w:tc>
        <w:tc>
          <w:tcPr>
            <w:tcW w:w="0" w:type="auto"/>
            <w:tcBorders>
              <w:top w:val="single" w:sz="6" w:space="0" w:color="000000"/>
              <w:bottom w:val="single" w:sz="6" w:space="0" w:color="000000"/>
            </w:tcBorders>
            <w:vAlign w:val="bottom"/>
            <w:hideMark/>
          </w:tcPr>
          <w:p w14:paraId="0D3AF60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FC1A9E" w14:textId="77777777" w:rsidR="00000000" w:rsidRDefault="007409A3">
            <w:pPr>
              <w:divId w:val="265579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795F73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F39CE52" w14:textId="77777777" w:rsidR="00000000" w:rsidRDefault="007409A3">
            <w:pPr>
              <w:jc w:val="right"/>
              <w:rPr>
                <w:rFonts w:eastAsia="Times New Roman"/>
                <w:sz w:val="20"/>
                <w:szCs w:val="20"/>
              </w:rPr>
            </w:pPr>
            <w:r>
              <w:rPr>
                <w:rFonts w:ascii="inherit" w:eastAsia="Times New Roman" w:hAnsi="inherit"/>
                <w:sz w:val="20"/>
                <w:szCs w:val="20"/>
              </w:rPr>
              <w:t>516.5</w:t>
            </w:r>
          </w:p>
        </w:tc>
        <w:tc>
          <w:tcPr>
            <w:tcW w:w="0" w:type="auto"/>
            <w:tcBorders>
              <w:top w:val="single" w:sz="6" w:space="0" w:color="000000"/>
              <w:bottom w:val="single" w:sz="6" w:space="0" w:color="000000"/>
            </w:tcBorders>
            <w:vAlign w:val="bottom"/>
            <w:hideMark/>
          </w:tcPr>
          <w:p w14:paraId="47AD1BB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0D4C51" w14:textId="77777777" w:rsidR="00000000" w:rsidRDefault="007409A3">
            <w:pPr>
              <w:divId w:val="11744157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359D8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7E97002" w14:textId="77777777" w:rsidR="00000000" w:rsidRDefault="007409A3">
            <w:pPr>
              <w:jc w:val="right"/>
              <w:rPr>
                <w:rFonts w:eastAsia="Times New Roman"/>
                <w:sz w:val="20"/>
                <w:szCs w:val="20"/>
              </w:rPr>
            </w:pPr>
            <w:r>
              <w:rPr>
                <w:rFonts w:ascii="inherit" w:eastAsia="Times New Roman" w:hAnsi="inherit"/>
                <w:sz w:val="20"/>
                <w:szCs w:val="20"/>
              </w:rPr>
              <w:t>352.8</w:t>
            </w:r>
          </w:p>
        </w:tc>
        <w:tc>
          <w:tcPr>
            <w:tcW w:w="0" w:type="auto"/>
            <w:tcBorders>
              <w:bottom w:val="single" w:sz="6" w:space="0" w:color="000000"/>
            </w:tcBorders>
            <w:vAlign w:val="bottom"/>
            <w:hideMark/>
          </w:tcPr>
          <w:p w14:paraId="217AAB0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00357C" w14:textId="77777777" w:rsidR="00000000" w:rsidRDefault="007409A3">
            <w:pPr>
              <w:divId w:val="18716015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10BF3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E85AEA1" w14:textId="77777777" w:rsidR="00000000" w:rsidRDefault="007409A3">
            <w:pPr>
              <w:jc w:val="right"/>
              <w:rPr>
                <w:rFonts w:eastAsia="Times New Roman"/>
                <w:sz w:val="20"/>
                <w:szCs w:val="20"/>
              </w:rPr>
            </w:pPr>
            <w:r>
              <w:rPr>
                <w:rFonts w:ascii="inherit" w:eastAsia="Times New Roman" w:hAnsi="inherit"/>
                <w:sz w:val="20"/>
                <w:szCs w:val="20"/>
              </w:rPr>
              <w:t>516.5</w:t>
            </w:r>
          </w:p>
        </w:tc>
        <w:tc>
          <w:tcPr>
            <w:tcW w:w="0" w:type="auto"/>
            <w:tcBorders>
              <w:bottom w:val="single" w:sz="6" w:space="0" w:color="000000"/>
            </w:tcBorders>
            <w:vAlign w:val="bottom"/>
            <w:hideMark/>
          </w:tcPr>
          <w:p w14:paraId="098908C5" w14:textId="77777777" w:rsidR="00000000" w:rsidRDefault="007409A3">
            <w:pPr>
              <w:rPr>
                <w:rFonts w:eastAsia="Times New Roman"/>
                <w:sz w:val="20"/>
                <w:szCs w:val="20"/>
              </w:rPr>
            </w:pPr>
          </w:p>
        </w:tc>
      </w:tr>
      <w:tr w:rsidR="00000000" w14:paraId="2A06DC19" w14:textId="77777777">
        <w:trPr>
          <w:divId w:val="1551572009"/>
        </w:trPr>
        <w:tc>
          <w:tcPr>
            <w:tcW w:w="0" w:type="auto"/>
            <w:shd w:val="clear" w:color="auto" w:fill="CCEEFF"/>
            <w:tcMar>
              <w:top w:w="30" w:type="dxa"/>
              <w:left w:w="30" w:type="dxa"/>
              <w:bottom w:w="30" w:type="dxa"/>
              <w:right w:w="30" w:type="dxa"/>
            </w:tcMar>
            <w:vAlign w:val="bottom"/>
            <w:hideMark/>
          </w:tcPr>
          <w:p w14:paraId="5CAB1C8E" w14:textId="77777777" w:rsidR="00000000" w:rsidRDefault="007409A3">
            <w:pPr>
              <w:rPr>
                <w:rFonts w:eastAsia="Times New Roman"/>
                <w:sz w:val="20"/>
                <w:szCs w:val="20"/>
              </w:rPr>
            </w:pPr>
            <w:r>
              <w:rPr>
                <w:rFonts w:ascii="inherit" w:eastAsia="Times New Roman" w:hAnsi="inherit"/>
                <w:b/>
                <w:bCs/>
                <w:sz w:val="20"/>
                <w:szCs w:val="20"/>
              </w:rPr>
              <w:t>Total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73622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8A5C73" w14:textId="77777777" w:rsidR="00000000" w:rsidRDefault="007409A3">
            <w:pPr>
              <w:jc w:val="right"/>
              <w:rPr>
                <w:rFonts w:eastAsia="Times New Roman"/>
                <w:sz w:val="20"/>
                <w:szCs w:val="20"/>
              </w:rPr>
            </w:pPr>
            <w:r>
              <w:rPr>
                <w:rFonts w:ascii="inherit" w:eastAsia="Times New Roman" w:hAnsi="inherit"/>
                <w:sz w:val="20"/>
                <w:szCs w:val="20"/>
              </w:rPr>
              <w:t>4,173.7</w:t>
            </w:r>
          </w:p>
        </w:tc>
        <w:tc>
          <w:tcPr>
            <w:tcW w:w="0" w:type="auto"/>
            <w:tcBorders>
              <w:bottom w:val="double" w:sz="6" w:space="0" w:color="000000"/>
            </w:tcBorders>
            <w:shd w:val="clear" w:color="auto" w:fill="CCEEFF"/>
            <w:vAlign w:val="bottom"/>
            <w:hideMark/>
          </w:tcPr>
          <w:p w14:paraId="4B09642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4AEE5" w14:textId="77777777" w:rsidR="00000000" w:rsidRDefault="007409A3">
            <w:pPr>
              <w:divId w:val="16755750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C668E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B313FF" w14:textId="77777777" w:rsidR="00000000" w:rsidRDefault="007409A3">
            <w:pPr>
              <w:jc w:val="right"/>
              <w:rPr>
                <w:rFonts w:eastAsia="Times New Roman"/>
                <w:sz w:val="20"/>
                <w:szCs w:val="20"/>
              </w:rPr>
            </w:pPr>
            <w:r>
              <w:rPr>
                <w:rFonts w:ascii="inherit" w:eastAsia="Times New Roman" w:hAnsi="inherit"/>
                <w:sz w:val="20"/>
                <w:szCs w:val="20"/>
              </w:rPr>
              <w:t>4,227.8</w:t>
            </w:r>
          </w:p>
        </w:tc>
        <w:tc>
          <w:tcPr>
            <w:tcW w:w="0" w:type="auto"/>
            <w:tcBorders>
              <w:bottom w:val="double" w:sz="6" w:space="0" w:color="000000"/>
            </w:tcBorders>
            <w:shd w:val="clear" w:color="auto" w:fill="CCEEFF"/>
            <w:vAlign w:val="bottom"/>
            <w:hideMark/>
          </w:tcPr>
          <w:p w14:paraId="5C1312A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C0460C" w14:textId="77777777" w:rsidR="00000000" w:rsidRDefault="007409A3">
            <w:pPr>
              <w:divId w:val="16813517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4C13F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A71A96" w14:textId="77777777" w:rsidR="00000000" w:rsidRDefault="007409A3">
            <w:pPr>
              <w:jc w:val="right"/>
              <w:rPr>
                <w:rFonts w:eastAsia="Times New Roman"/>
                <w:sz w:val="20"/>
                <w:szCs w:val="20"/>
              </w:rPr>
            </w:pPr>
            <w:r>
              <w:rPr>
                <w:rFonts w:ascii="inherit" w:eastAsia="Times New Roman" w:hAnsi="inherit"/>
                <w:sz w:val="20"/>
                <w:szCs w:val="20"/>
              </w:rPr>
              <w:t>4,173.7</w:t>
            </w:r>
          </w:p>
        </w:tc>
        <w:tc>
          <w:tcPr>
            <w:tcW w:w="0" w:type="auto"/>
            <w:tcBorders>
              <w:bottom w:val="double" w:sz="6" w:space="0" w:color="000000"/>
            </w:tcBorders>
            <w:shd w:val="clear" w:color="auto" w:fill="CCEEFF"/>
            <w:vAlign w:val="bottom"/>
            <w:hideMark/>
          </w:tcPr>
          <w:p w14:paraId="6FB3D23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9587FC" w14:textId="77777777" w:rsidR="00000000" w:rsidRDefault="007409A3">
            <w:pPr>
              <w:divId w:val="13772701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8ECB4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81A335E" w14:textId="77777777" w:rsidR="00000000" w:rsidRDefault="007409A3">
            <w:pPr>
              <w:jc w:val="right"/>
              <w:rPr>
                <w:rFonts w:eastAsia="Times New Roman"/>
                <w:sz w:val="20"/>
                <w:szCs w:val="20"/>
              </w:rPr>
            </w:pPr>
            <w:r>
              <w:rPr>
                <w:rFonts w:ascii="inherit" w:eastAsia="Times New Roman" w:hAnsi="inherit"/>
                <w:sz w:val="20"/>
                <w:szCs w:val="20"/>
              </w:rPr>
              <w:t>4,227.8</w:t>
            </w:r>
          </w:p>
        </w:tc>
        <w:tc>
          <w:tcPr>
            <w:tcW w:w="0" w:type="auto"/>
            <w:tcBorders>
              <w:bottom w:val="double" w:sz="6" w:space="0" w:color="000000"/>
            </w:tcBorders>
            <w:shd w:val="clear" w:color="auto" w:fill="CCEEFF"/>
            <w:vAlign w:val="bottom"/>
            <w:hideMark/>
          </w:tcPr>
          <w:p w14:paraId="20319AA8" w14:textId="77777777" w:rsidR="00000000" w:rsidRDefault="007409A3">
            <w:pPr>
              <w:rPr>
                <w:rFonts w:eastAsia="Times New Roman"/>
                <w:sz w:val="20"/>
                <w:szCs w:val="20"/>
              </w:rPr>
            </w:pPr>
          </w:p>
        </w:tc>
      </w:tr>
    </w:tbl>
    <w:p w14:paraId="64368658" w14:textId="77777777" w:rsidR="00000000" w:rsidRDefault="007409A3">
      <w:pPr>
        <w:spacing w:line="288" w:lineRule="auto"/>
        <w:divId w:val="1624076746"/>
        <w:rPr>
          <w:rFonts w:eastAsia="Times New Roman"/>
          <w:sz w:val="20"/>
          <w:szCs w:val="20"/>
        </w:rPr>
      </w:pPr>
      <w:r>
        <w:rPr>
          <w:rFonts w:ascii="inherit" w:eastAsia="Times New Roman" w:hAnsi="inherit"/>
          <w:sz w:val="20"/>
          <w:szCs w:val="20"/>
        </w:rPr>
        <w:t>See accompanying notes to condensed consolidated financial statements.</w:t>
      </w:r>
    </w:p>
    <w:p w14:paraId="1ACCC0F4" w14:textId="77777777" w:rsidR="00000000" w:rsidRDefault="007409A3">
      <w:pPr>
        <w:spacing w:line="288" w:lineRule="auto"/>
        <w:divId w:val="2045788947"/>
        <w:rPr>
          <w:rFonts w:eastAsia="Times New Roman"/>
          <w:sz w:val="20"/>
          <w:szCs w:val="20"/>
        </w:rPr>
      </w:pPr>
    </w:p>
    <w:p w14:paraId="3C130218" w14:textId="77777777" w:rsidR="00000000" w:rsidRDefault="007409A3">
      <w:pPr>
        <w:divId w:val="1263955749"/>
        <w:rPr>
          <w:rFonts w:eastAsia="Times New Roman"/>
          <w:sz w:val="20"/>
          <w:szCs w:val="20"/>
        </w:rPr>
      </w:pPr>
    </w:p>
    <w:p w14:paraId="40442810" w14:textId="77777777" w:rsidR="00000000" w:rsidRDefault="007409A3">
      <w:pPr>
        <w:spacing w:line="288" w:lineRule="auto"/>
        <w:jc w:val="center"/>
        <w:divId w:val="33969702"/>
        <w:rPr>
          <w:rFonts w:eastAsia="Times New Roman"/>
          <w:sz w:val="20"/>
          <w:szCs w:val="20"/>
        </w:rPr>
      </w:pPr>
      <w:r>
        <w:rPr>
          <w:rFonts w:ascii="inherit" w:eastAsia="Times New Roman" w:hAnsi="inherit"/>
          <w:sz w:val="20"/>
          <w:szCs w:val="20"/>
        </w:rPr>
        <w:t>10</w:t>
      </w:r>
    </w:p>
    <w:p w14:paraId="11C1C362" w14:textId="77777777" w:rsidR="00000000" w:rsidRDefault="007409A3">
      <w:pPr>
        <w:rPr>
          <w:rFonts w:eastAsia="Times New Roman"/>
          <w:sz w:val="20"/>
          <w:szCs w:val="20"/>
        </w:rPr>
      </w:pPr>
      <w:r>
        <w:rPr>
          <w:rFonts w:eastAsia="Times New Roman"/>
          <w:sz w:val="20"/>
          <w:szCs w:val="20"/>
        </w:rPr>
        <w:pict w14:anchorId="4F705556">
          <v:rect id="_x0000_i1036" style="width:0;height:1.5pt" o:hralign="center" o:hrstd="t" o:hr="t" fillcolor="#a0a0a0" stroked="f"/>
        </w:pict>
      </w:r>
    </w:p>
    <w:p w14:paraId="51714AB6" w14:textId="77777777" w:rsidR="00000000" w:rsidRDefault="007409A3">
      <w:pPr>
        <w:spacing w:line="288" w:lineRule="auto"/>
        <w:divId w:val="55424432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24C063B" w14:textId="77777777" w:rsidR="00000000" w:rsidRDefault="007409A3">
      <w:pPr>
        <w:spacing w:line="288" w:lineRule="auto"/>
        <w:jc w:val="center"/>
        <w:divId w:val="2068800772"/>
        <w:rPr>
          <w:rFonts w:eastAsia="Times New Roman"/>
          <w:sz w:val="20"/>
          <w:szCs w:val="20"/>
        </w:rPr>
      </w:pPr>
      <w:r>
        <w:rPr>
          <w:rFonts w:ascii="inherit" w:eastAsia="Times New Roman" w:hAnsi="inherit"/>
          <w:b/>
          <w:bCs/>
          <w:sz w:val="20"/>
          <w:szCs w:val="20"/>
        </w:rPr>
        <w:t>UGI CORPORATION AND SUBSIDIARIES</w:t>
      </w:r>
    </w:p>
    <w:p w14:paraId="3997BE4E" w14:textId="77777777" w:rsidR="00000000" w:rsidRDefault="007409A3">
      <w:pPr>
        <w:spacing w:line="288" w:lineRule="auto"/>
        <w:jc w:val="center"/>
        <w:divId w:val="2068800772"/>
        <w:rPr>
          <w:rFonts w:eastAsia="Times New Roman"/>
          <w:sz w:val="20"/>
          <w:szCs w:val="20"/>
        </w:rPr>
      </w:pPr>
      <w:r>
        <w:rPr>
          <w:rFonts w:ascii="inherit" w:eastAsia="Times New Roman" w:hAnsi="inherit"/>
          <w:b/>
          <w:bCs/>
          <w:sz w:val="20"/>
          <w:szCs w:val="20"/>
          <w:u w:val="single"/>
        </w:rPr>
        <w:t>Notes to Condensed Consolidated Financial Statements</w:t>
      </w:r>
    </w:p>
    <w:p w14:paraId="0D6C8B03" w14:textId="77777777" w:rsidR="00000000" w:rsidRDefault="007409A3">
      <w:pPr>
        <w:spacing w:line="288" w:lineRule="auto"/>
        <w:jc w:val="center"/>
        <w:divId w:val="2068800772"/>
        <w:rPr>
          <w:rFonts w:eastAsia="Times New Roman"/>
          <w:sz w:val="20"/>
          <w:szCs w:val="20"/>
        </w:rPr>
      </w:pPr>
      <w:r>
        <w:rPr>
          <w:rFonts w:ascii="inherit" w:eastAsia="Times New Roman" w:hAnsi="inherit"/>
          <w:sz w:val="20"/>
          <w:szCs w:val="20"/>
        </w:rPr>
        <w:t>(unaudited)</w:t>
      </w:r>
    </w:p>
    <w:p w14:paraId="181D9FF3" w14:textId="77777777" w:rsidR="00000000" w:rsidRDefault="007409A3">
      <w:pPr>
        <w:spacing w:line="288" w:lineRule="auto"/>
        <w:jc w:val="center"/>
        <w:divId w:val="2068800772"/>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14:paraId="438DE70C" w14:textId="77777777" w:rsidR="00000000" w:rsidRDefault="007409A3">
      <w:pPr>
        <w:divId w:val="1967352537"/>
        <w:rPr>
          <w:rFonts w:eastAsia="Times New Roman"/>
          <w:sz w:val="20"/>
          <w:szCs w:val="20"/>
        </w:rPr>
      </w:pPr>
    </w:p>
    <w:p w14:paraId="35E592EC" w14:textId="77777777" w:rsidR="00000000" w:rsidRDefault="007409A3">
      <w:pPr>
        <w:spacing w:line="288" w:lineRule="auto"/>
        <w:divId w:val="805126066"/>
        <w:rPr>
          <w:rFonts w:eastAsia="Times New Roman"/>
          <w:sz w:val="18"/>
          <w:szCs w:val="18"/>
        </w:rPr>
      </w:pPr>
    </w:p>
    <w:p w14:paraId="4342403A" w14:textId="77777777" w:rsidR="00000000" w:rsidRDefault="007409A3">
      <w:pPr>
        <w:spacing w:line="288" w:lineRule="auto"/>
        <w:ind w:hanging="540"/>
        <w:divId w:val="881597022"/>
        <w:rPr>
          <w:rFonts w:eastAsia="Times New Roman"/>
          <w:sz w:val="20"/>
          <w:szCs w:val="20"/>
        </w:rPr>
      </w:pPr>
      <w:r>
        <w:rPr>
          <w:rFonts w:ascii="inherit" w:eastAsia="Times New Roman" w:hAnsi="inherit"/>
          <w:b/>
          <w:bCs/>
          <w:sz w:val="20"/>
          <w:szCs w:val="20"/>
          <w:u w:val="single"/>
        </w:rPr>
        <w:t>Note 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Nature of Operations</w:t>
      </w:r>
      <w:r>
        <w:rPr>
          <w:rFonts w:ascii="inherit" w:eastAsia="Times New Roman" w:hAnsi="inherit"/>
          <w:b/>
          <w:bCs/>
          <w:sz w:val="20"/>
          <w:szCs w:val="20"/>
        </w:rPr>
        <w:t xml:space="preserve"> </w:t>
      </w:r>
    </w:p>
    <w:p w14:paraId="5FA6B867" w14:textId="77777777" w:rsidR="00000000" w:rsidRDefault="007409A3">
      <w:pPr>
        <w:spacing w:line="288" w:lineRule="auto"/>
        <w:divId w:val="556668423"/>
        <w:rPr>
          <w:rFonts w:eastAsia="Times New Roman"/>
          <w:sz w:val="20"/>
          <w:szCs w:val="20"/>
        </w:rPr>
      </w:pPr>
    </w:p>
    <w:p w14:paraId="19FD1E43"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is a holding company that, through subsidiaries and affiliates, distributes, stores, transports and markets energy products and related services. In the United States, we (1) are the g</w:t>
      </w:r>
      <w:r>
        <w:rPr>
          <w:rFonts w:ascii="inherit" w:eastAsia="Times New Roman" w:hAnsi="inherit"/>
          <w:sz w:val="20"/>
          <w:szCs w:val="20"/>
        </w:rPr>
        <w:t>eneral partner and own limited partner interests in a retail propane marketing and distribution business; (2) own and operate natural gas and electric distribution utilities; and (3) own and operate an energy marketing, midstream infrastructure, storage, n</w:t>
      </w:r>
      <w:r>
        <w:rPr>
          <w:rFonts w:ascii="inherit" w:eastAsia="Times New Roman" w:hAnsi="inherit"/>
          <w:sz w:val="20"/>
          <w:szCs w:val="20"/>
        </w:rPr>
        <w:t>atural gas gathering, natural gas production, electricity generation and energy services business.</w:t>
      </w:r>
      <w:r>
        <w:rPr>
          <w:rFonts w:ascii="inherit" w:eastAsia="Times New Roman" w:hAnsi="inherit"/>
          <w:sz w:val="20"/>
          <w:szCs w:val="20"/>
        </w:rPr>
        <w:t xml:space="preserve"> </w:t>
      </w:r>
      <w:r>
        <w:rPr>
          <w:rFonts w:ascii="inherit" w:eastAsia="Times New Roman" w:hAnsi="inherit"/>
          <w:sz w:val="20"/>
          <w:szCs w:val="20"/>
        </w:rPr>
        <w:t>In Europe, we market and distribute propane and other LPG and market energy products and services.</w:t>
      </w:r>
      <w:r>
        <w:rPr>
          <w:rFonts w:ascii="inherit" w:eastAsia="Times New Roman" w:hAnsi="inherit"/>
          <w:sz w:val="20"/>
          <w:szCs w:val="20"/>
        </w:rPr>
        <w:t xml:space="preserve"> </w:t>
      </w:r>
    </w:p>
    <w:p w14:paraId="1E7EB7D3" w14:textId="77777777" w:rsidR="00000000" w:rsidRDefault="007409A3">
      <w:pPr>
        <w:spacing w:line="288" w:lineRule="auto"/>
        <w:jc w:val="both"/>
        <w:rPr>
          <w:rFonts w:eastAsia="Times New Roman"/>
          <w:sz w:val="20"/>
          <w:szCs w:val="20"/>
        </w:rPr>
      </w:pPr>
    </w:p>
    <w:p w14:paraId="7E5ED810"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conduct a domestic propane marketing and distribution business through AmeriGas Partners. AmeriGas Partners is a publicly traded limited partnership that conducts a national propane distribution business through its principal operating subsidiary, Ameri</w:t>
      </w:r>
      <w:r>
        <w:rPr>
          <w:rFonts w:ascii="inherit" w:eastAsia="Times New Roman" w:hAnsi="inherit"/>
          <w:sz w:val="20"/>
          <w:szCs w:val="20"/>
        </w:rPr>
        <w:t>Gas OLP. AmeriGas Partners and AmeriGas OLP are Delaware limited partnerships. UGI’s wholly owned second-tier subsidiary, AmeriGas Propane, Inc., serves as the General Partner of AmeriGas Partners and AmeriGas OLP.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the General Partner hel</w:t>
      </w:r>
      <w:r>
        <w:rPr>
          <w:rFonts w:ascii="inherit" w:eastAsia="Times New Roman" w:hAnsi="inherit"/>
          <w:sz w:val="20"/>
          <w:szCs w:val="20"/>
        </w:rPr>
        <w:t>d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general partner interest and a</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limited partner interest in AmeriGas Partners and held an effective</w:t>
      </w:r>
      <w:r>
        <w:rPr>
          <w:rFonts w:ascii="inherit" w:eastAsia="Times New Roman" w:hAnsi="inherit"/>
          <w:sz w:val="20"/>
          <w:szCs w:val="20"/>
        </w:rPr>
        <w:t xml:space="preserve"> </w:t>
      </w:r>
      <w:r>
        <w:rPr>
          <w:rFonts w:ascii="inherit" w:eastAsia="Times New Roman" w:hAnsi="inherit"/>
          <w:sz w:val="20"/>
          <w:szCs w:val="20"/>
        </w:rPr>
        <w:t>27.0%</w:t>
      </w:r>
      <w:r>
        <w:rPr>
          <w:rFonts w:ascii="inherit" w:eastAsia="Times New Roman" w:hAnsi="inherit"/>
          <w:sz w:val="20"/>
          <w:szCs w:val="20"/>
        </w:rPr>
        <w:t xml:space="preserve"> </w:t>
      </w:r>
      <w:r>
        <w:rPr>
          <w:rFonts w:ascii="inherit" w:eastAsia="Times New Roman" w:hAnsi="inherit"/>
          <w:sz w:val="20"/>
          <w:szCs w:val="20"/>
        </w:rPr>
        <w:t>ownership interest in AmeriGas OLP. Our limited partnership interest in AmeriGas Partners comprises Common Units. The remaining</w:t>
      </w:r>
      <w:r>
        <w:rPr>
          <w:rFonts w:ascii="inherit" w:eastAsia="Times New Roman" w:hAnsi="inherit"/>
          <w:sz w:val="20"/>
          <w:szCs w:val="20"/>
        </w:rPr>
        <w:t xml:space="preserve"> </w:t>
      </w:r>
      <w:r>
        <w:rPr>
          <w:rFonts w:ascii="inherit" w:eastAsia="Times New Roman" w:hAnsi="inherit"/>
          <w:sz w:val="20"/>
          <w:szCs w:val="20"/>
        </w:rPr>
        <w:t>73.7%</w:t>
      </w:r>
      <w:r>
        <w:rPr>
          <w:rFonts w:ascii="inherit" w:eastAsia="Times New Roman" w:hAnsi="inherit"/>
          <w:sz w:val="20"/>
          <w:szCs w:val="20"/>
        </w:rPr>
        <w:t xml:space="preserve"> </w:t>
      </w:r>
      <w:r>
        <w:rPr>
          <w:rFonts w:ascii="inherit" w:eastAsia="Times New Roman" w:hAnsi="inherit"/>
          <w:sz w:val="20"/>
          <w:szCs w:val="20"/>
        </w:rPr>
        <w:t>inte</w:t>
      </w:r>
      <w:r>
        <w:rPr>
          <w:rFonts w:ascii="inherit" w:eastAsia="Times New Roman" w:hAnsi="inherit"/>
          <w:sz w:val="20"/>
          <w:szCs w:val="20"/>
        </w:rPr>
        <w:t>rest in AmeriGas Partners comprises Common Units held by the public. The General Partner also holds incentive distribution rights that entitle it to receive distributions from AmeriGas Partners in excess of its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general partner interest under certain cir</w:t>
      </w:r>
      <w:r>
        <w:rPr>
          <w:rFonts w:ascii="inherit" w:eastAsia="Times New Roman" w:hAnsi="inherit"/>
          <w:sz w:val="20"/>
          <w:szCs w:val="20"/>
        </w:rPr>
        <w:t>cumstances as further described in Note 14 of the Company’s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Incentive distributions received by the General Partner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$34.3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$34.0, respectively.</w:t>
      </w:r>
      <w:r>
        <w:rPr>
          <w:rFonts w:ascii="inherit" w:eastAsia="Times New Roman" w:hAnsi="inherit"/>
          <w:sz w:val="20"/>
          <w:szCs w:val="20"/>
        </w:rPr>
        <w:t xml:space="preserve"> </w:t>
      </w:r>
    </w:p>
    <w:p w14:paraId="1793E9C8" w14:textId="77777777" w:rsidR="00000000" w:rsidRDefault="007409A3">
      <w:pPr>
        <w:spacing w:line="288" w:lineRule="auto"/>
        <w:jc w:val="both"/>
        <w:rPr>
          <w:rFonts w:eastAsia="Times New Roman"/>
          <w:sz w:val="20"/>
          <w:szCs w:val="20"/>
        </w:rPr>
      </w:pPr>
    </w:p>
    <w:p w14:paraId="207C5CD3"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International, through su</w:t>
      </w:r>
      <w:r>
        <w:rPr>
          <w:rFonts w:ascii="inherit" w:eastAsia="Times New Roman" w:hAnsi="inherit"/>
          <w:sz w:val="20"/>
          <w:szCs w:val="20"/>
        </w:rPr>
        <w:t>bsidiaries, conducts (1) an LPG distribution business throughout much of Europe and (2) an energy marketing business in France, Belgium, the Netherlands and the United Kingdom. These businesses are conducted principally through our subsidiaries, UGI France</w:t>
      </w:r>
      <w:r>
        <w:rPr>
          <w:rFonts w:ascii="inherit" w:eastAsia="Times New Roman" w:hAnsi="inherit"/>
          <w:sz w:val="20"/>
          <w:szCs w:val="20"/>
        </w:rPr>
        <w:t>, Flaga, AvantiGas, DVEP and UniverGas.</w:t>
      </w:r>
    </w:p>
    <w:p w14:paraId="5E01C2D9" w14:textId="77777777" w:rsidR="00000000" w:rsidRDefault="007409A3">
      <w:pPr>
        <w:spacing w:line="288" w:lineRule="auto"/>
        <w:jc w:val="both"/>
        <w:rPr>
          <w:rFonts w:eastAsia="Times New Roman"/>
          <w:sz w:val="20"/>
          <w:szCs w:val="20"/>
        </w:rPr>
      </w:pPr>
    </w:p>
    <w:p w14:paraId="049CE184" w14:textId="77777777" w:rsidR="00000000" w:rsidRDefault="007409A3">
      <w:pPr>
        <w:spacing w:line="288" w:lineRule="auto"/>
        <w:jc w:val="both"/>
        <w:rPr>
          <w:rFonts w:eastAsia="Times New Roman"/>
          <w:sz w:val="20"/>
          <w:szCs w:val="20"/>
        </w:rPr>
      </w:pPr>
      <w:r>
        <w:rPr>
          <w:rFonts w:ascii="inherit" w:eastAsia="Times New Roman" w:hAnsi="inherit"/>
          <w:sz w:val="20"/>
          <w:szCs w:val="20"/>
        </w:rPr>
        <w:t>Energy Services conducts directly and through subsidiaries energy marketing, midstream transmission, LNG, storage, natural gas gathering, natural gas production, electricity generation and energy services businesse</w:t>
      </w:r>
      <w:r>
        <w:rPr>
          <w:rFonts w:ascii="inherit" w:eastAsia="Times New Roman" w:hAnsi="inherit"/>
          <w:sz w:val="20"/>
          <w:szCs w:val="20"/>
        </w:rPr>
        <w:t>s primarily in the Mid-Atlantic region of the U.S. UGID owns all or a portion of electricity generation facilities principally located in Pennsylvania. HVAC also conducts heating, ventilation, air-conditioning, refrigeration and electrical contracting busi</w:t>
      </w:r>
      <w:r>
        <w:rPr>
          <w:rFonts w:ascii="inherit" w:eastAsia="Times New Roman" w:hAnsi="inherit"/>
          <w:sz w:val="20"/>
          <w:szCs w:val="20"/>
        </w:rPr>
        <w:t>nesses in portions of eastern and central Pennsylvania. Energy Services and its subsidiaries’</w:t>
      </w:r>
      <w:r>
        <w:rPr>
          <w:rFonts w:ascii="inherit" w:eastAsia="Times New Roman" w:hAnsi="inherit"/>
          <w:sz w:val="20"/>
          <w:szCs w:val="20"/>
        </w:rPr>
        <w:t xml:space="preserve"> </w:t>
      </w:r>
      <w:r>
        <w:rPr>
          <w:rFonts w:ascii="inherit" w:eastAsia="Times New Roman" w:hAnsi="inherit"/>
          <w:sz w:val="20"/>
          <w:szCs w:val="20"/>
        </w:rPr>
        <w:t>storage, LNG and portions of its midstream transmission operations are subject to regulation by the FERC.</w:t>
      </w:r>
      <w:r>
        <w:rPr>
          <w:rFonts w:ascii="inherit" w:eastAsia="Times New Roman" w:hAnsi="inherit"/>
          <w:sz w:val="20"/>
          <w:szCs w:val="20"/>
        </w:rPr>
        <w:t xml:space="preserve"> </w:t>
      </w:r>
      <w:r>
        <w:rPr>
          <w:rFonts w:ascii="inherit" w:eastAsia="Times New Roman" w:hAnsi="inherit"/>
          <w:sz w:val="20"/>
          <w:szCs w:val="20"/>
        </w:rPr>
        <w:t>On August 1, 2019, Energy Services completed the CMG Acq</w:t>
      </w:r>
      <w:r>
        <w:rPr>
          <w:rFonts w:ascii="inherit" w:eastAsia="Times New Roman" w:hAnsi="inherit"/>
          <w:sz w:val="20"/>
          <w:szCs w:val="20"/>
        </w:rPr>
        <w:t>uisition in which it acquired all of the equity interests in CMG and CMG’s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interest in Pennant, for a total of approximately</w:t>
      </w:r>
      <w:r>
        <w:rPr>
          <w:rFonts w:ascii="inherit" w:eastAsia="Times New Roman" w:hAnsi="inherit"/>
          <w:sz w:val="20"/>
          <w:szCs w:val="20"/>
        </w:rPr>
        <w:t xml:space="preserve"> </w:t>
      </w:r>
      <w:r>
        <w:rPr>
          <w:rFonts w:ascii="inherit" w:eastAsia="Times New Roman" w:hAnsi="inherit"/>
          <w:sz w:val="20"/>
          <w:szCs w:val="20"/>
        </w:rPr>
        <w:t>$1,275</w:t>
      </w:r>
      <w:r>
        <w:rPr>
          <w:rFonts w:ascii="inherit" w:eastAsia="Times New Roman" w:hAnsi="inherit"/>
          <w:sz w:val="20"/>
          <w:szCs w:val="20"/>
        </w:rPr>
        <w:t xml:space="preserve"> </w:t>
      </w:r>
      <w:r>
        <w:rPr>
          <w:rFonts w:ascii="inherit" w:eastAsia="Times New Roman" w:hAnsi="inherit"/>
          <w:sz w:val="20"/>
          <w:szCs w:val="20"/>
        </w:rPr>
        <w:t>in cash, subject to working capital and other adjustments. CMG and its direct and indirect subsidiaries pr</w:t>
      </w:r>
      <w:r>
        <w:rPr>
          <w:rFonts w:ascii="inherit" w:eastAsia="Times New Roman" w:hAnsi="inherit"/>
          <w:sz w:val="20"/>
          <w:szCs w:val="20"/>
        </w:rPr>
        <w:t>ovide natural gas gathering and processing services through</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discrete systems located in western Pennsylvania, eastern Ohio and the panhandle of West Virginia. See</w:t>
      </w:r>
      <w:r>
        <w:rPr>
          <w:rFonts w:ascii="inherit" w:eastAsia="Times New Roman" w:hAnsi="inherit"/>
          <w:sz w:val="20"/>
          <w:szCs w:val="20"/>
        </w:rPr>
        <w:t xml:space="preserve"> </w:t>
      </w:r>
      <w:r>
        <w:rPr>
          <w:rFonts w:ascii="inherit" w:eastAsia="Times New Roman" w:hAnsi="inherit"/>
          <w:sz w:val="20"/>
          <w:szCs w:val="20"/>
        </w:rPr>
        <w:t>Note 17</w:t>
      </w:r>
      <w:r>
        <w:rPr>
          <w:rFonts w:ascii="inherit" w:eastAsia="Times New Roman" w:hAnsi="inherit"/>
          <w:sz w:val="20"/>
          <w:szCs w:val="20"/>
        </w:rPr>
        <w:t xml:space="preserve"> </w:t>
      </w:r>
      <w:r>
        <w:rPr>
          <w:rFonts w:ascii="inherit" w:eastAsia="Times New Roman" w:hAnsi="inherit"/>
          <w:sz w:val="20"/>
          <w:szCs w:val="20"/>
        </w:rPr>
        <w:t>for further information.</w:t>
      </w:r>
      <w:r>
        <w:rPr>
          <w:rFonts w:ascii="inherit" w:eastAsia="Times New Roman" w:hAnsi="inherit"/>
          <w:sz w:val="20"/>
          <w:szCs w:val="20"/>
        </w:rPr>
        <w:t xml:space="preserve"> </w:t>
      </w:r>
    </w:p>
    <w:p w14:paraId="118440E6" w14:textId="77777777" w:rsidR="00000000" w:rsidRDefault="007409A3">
      <w:pPr>
        <w:spacing w:line="288" w:lineRule="auto"/>
        <w:jc w:val="both"/>
        <w:rPr>
          <w:rFonts w:eastAsia="Times New Roman"/>
          <w:sz w:val="20"/>
          <w:szCs w:val="20"/>
        </w:rPr>
      </w:pPr>
    </w:p>
    <w:p w14:paraId="19BA7706"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owns and operates Gas Utility, a natur</w:t>
      </w:r>
      <w:r>
        <w:rPr>
          <w:rFonts w:ascii="inherit" w:eastAsia="Times New Roman" w:hAnsi="inherit"/>
          <w:sz w:val="20"/>
          <w:szCs w:val="20"/>
        </w:rPr>
        <w:t>al gas distribution utility business in eastern and central Pennsylvania and in a portion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Maryland county directly and, prior to the Utility Merger on October 1, 2018, through PNG and CPG. Gas Utility is subject to regulation by the PAPUC and the FE</w:t>
      </w:r>
      <w:r>
        <w:rPr>
          <w:rFonts w:ascii="inherit" w:eastAsia="Times New Roman" w:hAnsi="inherit"/>
          <w:sz w:val="20"/>
          <w:szCs w:val="20"/>
        </w:rPr>
        <w:t>RC and, with respect to a small service territory in one</w:t>
      </w:r>
      <w:r>
        <w:rPr>
          <w:rFonts w:ascii="inherit" w:eastAsia="Times New Roman" w:hAnsi="inherit"/>
          <w:sz w:val="20"/>
          <w:szCs w:val="20"/>
        </w:rPr>
        <w:t xml:space="preserve"> </w:t>
      </w:r>
      <w:r>
        <w:rPr>
          <w:rFonts w:ascii="inherit" w:eastAsia="Times New Roman" w:hAnsi="inherit"/>
          <w:sz w:val="20"/>
          <w:szCs w:val="20"/>
        </w:rPr>
        <w:t xml:space="preserve">Maryland county, the MDPSC. UGI Utilities also owns and operates Electric Utility, an electric distribution utility located in northeastern Pennsylvania. Electric Utility is subject to regulation by </w:t>
      </w:r>
      <w:r>
        <w:rPr>
          <w:rFonts w:ascii="inherit" w:eastAsia="Times New Roman" w:hAnsi="inherit"/>
          <w:sz w:val="20"/>
          <w:szCs w:val="20"/>
        </w:rPr>
        <w:t>the PAPUC and the FERC.</w:t>
      </w:r>
    </w:p>
    <w:p w14:paraId="2174CEE3" w14:textId="77777777" w:rsidR="00000000" w:rsidRDefault="007409A3">
      <w:pPr>
        <w:spacing w:line="288" w:lineRule="auto"/>
        <w:jc w:val="both"/>
        <w:rPr>
          <w:rFonts w:eastAsia="Times New Roman"/>
          <w:sz w:val="20"/>
          <w:szCs w:val="20"/>
        </w:rPr>
      </w:pPr>
    </w:p>
    <w:p w14:paraId="1931ACAA"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Proposed Merger</w:t>
      </w:r>
    </w:p>
    <w:p w14:paraId="21B9B334" w14:textId="77777777" w:rsidR="00000000" w:rsidRDefault="007409A3">
      <w:pPr>
        <w:spacing w:line="288" w:lineRule="auto"/>
        <w:jc w:val="both"/>
        <w:rPr>
          <w:rFonts w:eastAsia="Times New Roman"/>
          <w:sz w:val="20"/>
          <w:szCs w:val="20"/>
        </w:rPr>
      </w:pPr>
    </w:p>
    <w:p w14:paraId="6C1C8344"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On April 1, 2019, we entered into the Merger Agreement, pursuant to which Merger Sub will merge with and into the Partnership, with the Partnership surviving as an indirect, wholly owned subsidiary of UGI. Under </w:t>
      </w:r>
      <w:r>
        <w:rPr>
          <w:rFonts w:ascii="inherit" w:eastAsia="Times New Roman" w:hAnsi="inherit"/>
          <w:sz w:val="20"/>
          <w:szCs w:val="20"/>
        </w:rPr>
        <w:t>the terms of the Merger Agreement, at the effective time of the Proposed Merger, each outstanding Common Unit other than Common Units owned by UGI and its subsidiaries, including the General Partner, will be converted into the right to receive, at the elec</w:t>
      </w:r>
      <w:r>
        <w:rPr>
          <w:rFonts w:ascii="inherit" w:eastAsia="Times New Roman" w:hAnsi="inherit"/>
          <w:sz w:val="20"/>
          <w:szCs w:val="20"/>
        </w:rPr>
        <w:t>tion of each holder of such Common Units, one of the following forms of merger consideration:</w:t>
      </w:r>
      <w:r>
        <w:rPr>
          <w:rFonts w:ascii="inherit" w:eastAsia="Times New Roman" w:hAnsi="inherit"/>
          <w:sz w:val="20"/>
          <w:szCs w:val="20"/>
        </w:rPr>
        <w:t xml:space="preserve"> </w:t>
      </w:r>
    </w:p>
    <w:p w14:paraId="1CE4BC72" w14:textId="77777777" w:rsidR="00000000" w:rsidRDefault="007409A3">
      <w:pPr>
        <w:spacing w:line="288" w:lineRule="auto"/>
        <w:jc w:val="both"/>
        <w:rPr>
          <w:rFonts w:eastAsia="Times New Roman"/>
          <w:sz w:val="20"/>
          <w:szCs w:val="20"/>
        </w:rPr>
      </w:pPr>
    </w:p>
    <w:p w14:paraId="0E1E14E5" w14:textId="77777777" w:rsidR="00000000" w:rsidRDefault="007409A3">
      <w:pPr>
        <w:spacing w:line="288" w:lineRule="auto"/>
        <w:jc w:val="both"/>
        <w:rPr>
          <w:rFonts w:eastAsia="Times New Roman"/>
          <w:sz w:val="20"/>
          <w:szCs w:val="20"/>
        </w:rPr>
      </w:pPr>
      <w:r>
        <w:rPr>
          <w:rFonts w:ascii="inherit" w:eastAsia="Times New Roman" w:hAnsi="inherit"/>
          <w:sz w:val="20"/>
          <w:szCs w:val="20"/>
        </w:rPr>
        <w:t>(i)0.6378 shares of UGI common stock;</w:t>
      </w:r>
      <w:r>
        <w:rPr>
          <w:rFonts w:ascii="inherit" w:eastAsia="Times New Roman" w:hAnsi="inherit"/>
          <w:sz w:val="20"/>
          <w:szCs w:val="20"/>
        </w:rPr>
        <w:t xml:space="preserve"> </w:t>
      </w:r>
    </w:p>
    <w:p w14:paraId="33144080" w14:textId="77777777" w:rsidR="00000000" w:rsidRDefault="007409A3">
      <w:pPr>
        <w:spacing w:line="288" w:lineRule="auto"/>
        <w:jc w:val="both"/>
        <w:rPr>
          <w:rFonts w:eastAsia="Times New Roman"/>
          <w:sz w:val="20"/>
          <w:szCs w:val="20"/>
        </w:rPr>
      </w:pPr>
      <w:r>
        <w:rPr>
          <w:rFonts w:ascii="inherit" w:eastAsia="Times New Roman" w:hAnsi="inherit"/>
          <w:sz w:val="20"/>
          <w:szCs w:val="20"/>
        </w:rPr>
        <w:t>(ii)$7.63</w:t>
      </w:r>
      <w:r>
        <w:rPr>
          <w:rFonts w:ascii="inherit" w:eastAsia="Times New Roman" w:hAnsi="inherit"/>
          <w:sz w:val="20"/>
          <w:szCs w:val="20"/>
        </w:rPr>
        <w:t xml:space="preserve"> </w:t>
      </w:r>
      <w:r>
        <w:rPr>
          <w:rFonts w:ascii="inherit" w:eastAsia="Times New Roman" w:hAnsi="inherit"/>
          <w:sz w:val="20"/>
          <w:szCs w:val="20"/>
        </w:rPr>
        <w:t>in cash, without interest, and</w:t>
      </w:r>
      <w:r>
        <w:rPr>
          <w:rFonts w:ascii="inherit" w:eastAsia="Times New Roman" w:hAnsi="inherit"/>
          <w:sz w:val="20"/>
          <w:szCs w:val="20"/>
        </w:rPr>
        <w:t xml:space="preserve"> </w:t>
      </w:r>
      <w:r>
        <w:rPr>
          <w:rFonts w:ascii="inherit" w:eastAsia="Times New Roman" w:hAnsi="inherit"/>
          <w:sz w:val="20"/>
          <w:szCs w:val="20"/>
        </w:rPr>
        <w:t>0.500</w:t>
      </w:r>
      <w:r>
        <w:rPr>
          <w:rFonts w:ascii="inherit" w:eastAsia="Times New Roman" w:hAnsi="inherit"/>
          <w:sz w:val="20"/>
          <w:szCs w:val="20"/>
        </w:rPr>
        <w:t xml:space="preserve"> </w:t>
      </w:r>
      <w:r>
        <w:rPr>
          <w:rFonts w:ascii="inherit" w:eastAsia="Times New Roman" w:hAnsi="inherit"/>
          <w:sz w:val="20"/>
          <w:szCs w:val="20"/>
        </w:rPr>
        <w:t>shares of UGI common stock; or</w:t>
      </w:r>
      <w:r>
        <w:rPr>
          <w:rFonts w:ascii="inherit" w:eastAsia="Times New Roman" w:hAnsi="inherit"/>
          <w:sz w:val="20"/>
          <w:szCs w:val="20"/>
        </w:rPr>
        <w:t xml:space="preserve"> </w:t>
      </w:r>
    </w:p>
    <w:p w14:paraId="2AFB47E4" w14:textId="77777777" w:rsidR="00000000" w:rsidRDefault="007409A3">
      <w:pPr>
        <w:spacing w:line="288" w:lineRule="auto"/>
        <w:jc w:val="both"/>
        <w:rPr>
          <w:rFonts w:eastAsia="Times New Roman"/>
          <w:sz w:val="20"/>
          <w:szCs w:val="20"/>
        </w:rPr>
      </w:pPr>
      <w:r>
        <w:rPr>
          <w:rFonts w:ascii="inherit" w:eastAsia="Times New Roman" w:hAnsi="inherit"/>
          <w:sz w:val="20"/>
          <w:szCs w:val="20"/>
        </w:rPr>
        <w:t>(iii)$35.325</w:t>
      </w:r>
      <w:r>
        <w:rPr>
          <w:rFonts w:ascii="inherit" w:eastAsia="Times New Roman" w:hAnsi="inherit"/>
          <w:sz w:val="20"/>
          <w:szCs w:val="20"/>
        </w:rPr>
        <w:t xml:space="preserve"> </w:t>
      </w:r>
      <w:r>
        <w:rPr>
          <w:rFonts w:ascii="inherit" w:eastAsia="Times New Roman" w:hAnsi="inherit"/>
          <w:sz w:val="20"/>
          <w:szCs w:val="20"/>
        </w:rPr>
        <w:t>in cash, without interest.</w:t>
      </w:r>
      <w:r>
        <w:rPr>
          <w:rFonts w:ascii="inherit" w:eastAsia="Times New Roman" w:hAnsi="inherit"/>
          <w:sz w:val="20"/>
          <w:szCs w:val="20"/>
        </w:rPr>
        <w:t xml:space="preserve"> </w:t>
      </w:r>
    </w:p>
    <w:p w14:paraId="0501C40F" w14:textId="77777777" w:rsidR="00000000" w:rsidRDefault="007409A3">
      <w:pPr>
        <w:spacing w:line="288" w:lineRule="auto"/>
        <w:jc w:val="both"/>
        <w:rPr>
          <w:rFonts w:eastAsia="Times New Roman"/>
          <w:sz w:val="20"/>
          <w:szCs w:val="20"/>
        </w:rPr>
      </w:pPr>
    </w:p>
    <w:p w14:paraId="2FCB18D7"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merger consideration is subject to proration designed to ensure that the total number of shares of UGI common stock issuable as merger consideration will equal approximately</w:t>
      </w:r>
      <w:r>
        <w:rPr>
          <w:rFonts w:ascii="inherit" w:eastAsia="Times New Roman" w:hAnsi="inherit"/>
          <w:sz w:val="20"/>
          <w:szCs w:val="20"/>
        </w:rPr>
        <w:t xml:space="preserve"> </w:t>
      </w:r>
      <w:r>
        <w:rPr>
          <w:rFonts w:ascii="inherit" w:eastAsia="Times New Roman" w:hAnsi="inherit"/>
          <w:sz w:val="20"/>
          <w:szCs w:val="20"/>
        </w:rPr>
        <w:t>34.6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and the amount of cash cons</w:t>
      </w:r>
      <w:r>
        <w:rPr>
          <w:rFonts w:ascii="inherit" w:eastAsia="Times New Roman" w:hAnsi="inherit"/>
          <w:sz w:val="20"/>
          <w:szCs w:val="20"/>
        </w:rPr>
        <w:t>ideration paid will equal</w:t>
      </w:r>
      <w:r>
        <w:rPr>
          <w:rFonts w:ascii="inherit" w:eastAsia="Times New Roman" w:hAnsi="inherit"/>
          <w:sz w:val="20"/>
          <w:szCs w:val="20"/>
        </w:rPr>
        <w:t xml:space="preserve"> </w:t>
      </w:r>
    </w:p>
    <w:p w14:paraId="1D84BC16" w14:textId="77777777" w:rsidR="00000000" w:rsidRDefault="007409A3">
      <w:pPr>
        <w:divId w:val="431703467"/>
        <w:rPr>
          <w:rFonts w:eastAsia="Times New Roman"/>
          <w:sz w:val="20"/>
          <w:szCs w:val="20"/>
        </w:rPr>
      </w:pPr>
    </w:p>
    <w:p w14:paraId="08305284" w14:textId="77777777" w:rsidR="00000000" w:rsidRDefault="007409A3">
      <w:pPr>
        <w:spacing w:line="288" w:lineRule="auto"/>
        <w:jc w:val="center"/>
        <w:divId w:val="1522470017"/>
        <w:rPr>
          <w:rFonts w:eastAsia="Times New Roman"/>
          <w:sz w:val="20"/>
          <w:szCs w:val="20"/>
        </w:rPr>
      </w:pPr>
      <w:r>
        <w:rPr>
          <w:rFonts w:ascii="inherit" w:eastAsia="Times New Roman" w:hAnsi="inherit"/>
          <w:sz w:val="20"/>
          <w:szCs w:val="20"/>
        </w:rPr>
        <w:t>11</w:t>
      </w:r>
    </w:p>
    <w:p w14:paraId="40DA401C" w14:textId="77777777" w:rsidR="00000000" w:rsidRDefault="007409A3">
      <w:pPr>
        <w:rPr>
          <w:rFonts w:eastAsia="Times New Roman"/>
          <w:sz w:val="20"/>
          <w:szCs w:val="20"/>
        </w:rPr>
      </w:pPr>
      <w:r>
        <w:rPr>
          <w:rFonts w:eastAsia="Times New Roman"/>
          <w:sz w:val="20"/>
          <w:szCs w:val="20"/>
        </w:rPr>
        <w:pict w14:anchorId="2386B3AA">
          <v:rect id="_x0000_i1037" style="width:0;height:1.5pt" o:hralign="center" o:hrstd="t" o:hr="t" fillcolor="#a0a0a0" stroked="f"/>
        </w:pict>
      </w:r>
    </w:p>
    <w:p w14:paraId="0FDA47D1" w14:textId="77777777" w:rsidR="00000000" w:rsidRDefault="007409A3">
      <w:pPr>
        <w:spacing w:line="288" w:lineRule="auto"/>
        <w:divId w:val="118135323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401E801" w14:textId="77777777" w:rsidR="00000000" w:rsidRDefault="007409A3">
      <w:pPr>
        <w:spacing w:line="288" w:lineRule="auto"/>
        <w:jc w:val="center"/>
        <w:divId w:val="595944404"/>
        <w:rPr>
          <w:rFonts w:eastAsia="Times New Roman"/>
          <w:sz w:val="20"/>
          <w:szCs w:val="20"/>
        </w:rPr>
      </w:pPr>
      <w:r>
        <w:rPr>
          <w:rFonts w:ascii="inherit" w:eastAsia="Times New Roman" w:hAnsi="inherit"/>
          <w:b/>
          <w:bCs/>
          <w:sz w:val="20"/>
          <w:szCs w:val="20"/>
        </w:rPr>
        <w:t>UGI CORPORATION AND SUBSIDIARIES</w:t>
      </w:r>
    </w:p>
    <w:p w14:paraId="182E485B" w14:textId="77777777" w:rsidR="00000000" w:rsidRDefault="007409A3">
      <w:pPr>
        <w:spacing w:line="288" w:lineRule="auto"/>
        <w:jc w:val="center"/>
        <w:divId w:val="595944404"/>
        <w:rPr>
          <w:rFonts w:eastAsia="Times New Roman"/>
          <w:sz w:val="20"/>
          <w:szCs w:val="20"/>
        </w:rPr>
      </w:pPr>
      <w:r>
        <w:rPr>
          <w:rFonts w:ascii="inherit" w:eastAsia="Times New Roman" w:hAnsi="inherit"/>
          <w:b/>
          <w:bCs/>
          <w:sz w:val="20"/>
          <w:szCs w:val="20"/>
          <w:u w:val="single"/>
        </w:rPr>
        <w:t>Notes to Condensed Consolidated Financial Statements</w:t>
      </w:r>
    </w:p>
    <w:p w14:paraId="429A844E" w14:textId="77777777" w:rsidR="00000000" w:rsidRDefault="007409A3">
      <w:pPr>
        <w:spacing w:line="288" w:lineRule="auto"/>
        <w:jc w:val="center"/>
        <w:divId w:val="595944404"/>
        <w:rPr>
          <w:rFonts w:eastAsia="Times New Roman"/>
          <w:sz w:val="20"/>
          <w:szCs w:val="20"/>
        </w:rPr>
      </w:pPr>
      <w:r>
        <w:rPr>
          <w:rFonts w:ascii="inherit" w:eastAsia="Times New Roman" w:hAnsi="inherit"/>
          <w:sz w:val="20"/>
          <w:szCs w:val="20"/>
        </w:rPr>
        <w:t>(unaudited)</w:t>
      </w:r>
    </w:p>
    <w:p w14:paraId="3CD2757C" w14:textId="77777777" w:rsidR="00000000" w:rsidRDefault="007409A3">
      <w:pPr>
        <w:spacing w:line="288" w:lineRule="auto"/>
        <w:jc w:val="center"/>
        <w:divId w:val="595944404"/>
        <w:rPr>
          <w:rFonts w:eastAsia="Times New Roman"/>
          <w:sz w:val="20"/>
          <w:szCs w:val="20"/>
        </w:rPr>
      </w:pPr>
      <w:r>
        <w:rPr>
          <w:rFonts w:ascii="inherit" w:eastAsia="Times New Roman" w:hAnsi="inherit"/>
          <w:sz w:val="20"/>
          <w:szCs w:val="20"/>
        </w:rPr>
        <w:t>(Currency in mil</w:t>
      </w:r>
      <w:r>
        <w:rPr>
          <w:rFonts w:ascii="inherit" w:eastAsia="Times New Roman" w:hAnsi="inherit"/>
          <w:sz w:val="20"/>
          <w:szCs w:val="20"/>
        </w:rPr>
        <w:t>lions, except per share amounts and where indicated otherwise)</w:t>
      </w:r>
    </w:p>
    <w:p w14:paraId="70F1E505" w14:textId="77777777" w:rsidR="00000000" w:rsidRDefault="007409A3">
      <w:pPr>
        <w:divId w:val="1525628572"/>
        <w:rPr>
          <w:rFonts w:eastAsia="Times New Roman"/>
          <w:sz w:val="20"/>
          <w:szCs w:val="20"/>
        </w:rPr>
      </w:pPr>
    </w:p>
    <w:p w14:paraId="0AEBDBE4" w14:textId="77777777" w:rsidR="00000000" w:rsidRDefault="007409A3">
      <w:pPr>
        <w:spacing w:line="288" w:lineRule="auto"/>
        <w:jc w:val="both"/>
        <w:rPr>
          <w:rFonts w:eastAsia="Times New Roman"/>
          <w:sz w:val="20"/>
          <w:szCs w:val="20"/>
        </w:rPr>
      </w:pP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$530. Also, at the effective time of the Proposed Merger, the General Partner’s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economic general partner interest in AmeriGas Partners, which includes its incentive distribut</w:t>
      </w:r>
      <w:r>
        <w:rPr>
          <w:rFonts w:ascii="inherit" w:eastAsia="Times New Roman" w:hAnsi="inherit"/>
          <w:sz w:val="20"/>
          <w:szCs w:val="20"/>
        </w:rPr>
        <w:t>ion rights, will convert into (i)</w:t>
      </w:r>
      <w:r>
        <w:rPr>
          <w:rFonts w:ascii="inherit" w:eastAsia="Times New Roman" w:hAnsi="inherit"/>
          <w:sz w:val="20"/>
          <w:szCs w:val="20"/>
        </w:rPr>
        <w:t xml:space="preserve"> </w:t>
      </w:r>
      <w:r>
        <w:rPr>
          <w:rFonts w:ascii="inherit" w:eastAsia="Times New Roman" w:hAnsi="inherit"/>
          <w:sz w:val="20"/>
          <w:szCs w:val="20"/>
        </w:rPr>
        <w:t>10,615,711</w:t>
      </w:r>
      <w:r>
        <w:rPr>
          <w:rFonts w:ascii="inherit" w:eastAsia="Times New Roman" w:hAnsi="inherit"/>
          <w:sz w:val="20"/>
          <w:szCs w:val="20"/>
        </w:rPr>
        <w:t xml:space="preserve"> </w:t>
      </w:r>
      <w:r>
        <w:rPr>
          <w:rFonts w:ascii="inherit" w:eastAsia="Times New Roman" w:hAnsi="inherit"/>
          <w:sz w:val="20"/>
          <w:szCs w:val="20"/>
        </w:rPr>
        <w:t>Common Units, which will remain outstanding as partnership interests in AmeriGas Partners, and (ii) a non-economic general partner interest in AmeriGas Partners.</w:t>
      </w:r>
      <w:r>
        <w:rPr>
          <w:rFonts w:ascii="inherit" w:eastAsia="Times New Roman" w:hAnsi="inherit"/>
          <w:sz w:val="20"/>
          <w:szCs w:val="20"/>
        </w:rPr>
        <w:t xml:space="preserve"> </w:t>
      </w:r>
      <w:r>
        <w:rPr>
          <w:rFonts w:ascii="inherit" w:eastAsia="Times New Roman" w:hAnsi="inherit"/>
          <w:sz w:val="20"/>
          <w:szCs w:val="20"/>
        </w:rPr>
        <w:t>Pursuant to the Merger Agreement, until such time</w:t>
      </w:r>
      <w:r>
        <w:rPr>
          <w:rFonts w:ascii="inherit" w:eastAsia="Times New Roman" w:hAnsi="inherit"/>
          <w:sz w:val="20"/>
          <w:szCs w:val="20"/>
        </w:rPr>
        <w:t xml:space="preserve"> as the Proposed Merger becomes effective, the General Partner will continue to declare and cause to be paid regular quarterly cash distributions on outstanding Common Units in accordance with the Partnership Agreement in an amount that will not be less th</w:t>
      </w:r>
      <w:r>
        <w:rPr>
          <w:rFonts w:ascii="inherit" w:eastAsia="Times New Roman" w:hAnsi="inherit"/>
          <w:sz w:val="20"/>
          <w:szCs w:val="20"/>
        </w:rPr>
        <w:t>an</w:t>
      </w:r>
      <w:r>
        <w:rPr>
          <w:rFonts w:ascii="inherit" w:eastAsia="Times New Roman" w:hAnsi="inherit"/>
          <w:sz w:val="20"/>
          <w:szCs w:val="20"/>
        </w:rPr>
        <w:t xml:space="preserve"> </w:t>
      </w:r>
      <w:r>
        <w:rPr>
          <w:rFonts w:ascii="inherit" w:eastAsia="Times New Roman" w:hAnsi="inherit"/>
          <w:sz w:val="20"/>
          <w:szCs w:val="20"/>
        </w:rPr>
        <w:t>$0.95</w:t>
      </w:r>
      <w:r>
        <w:rPr>
          <w:rFonts w:ascii="inherit" w:eastAsia="Times New Roman" w:hAnsi="inherit"/>
          <w:sz w:val="20"/>
          <w:szCs w:val="20"/>
        </w:rPr>
        <w:t xml:space="preserve"> </w:t>
      </w:r>
      <w:r>
        <w:rPr>
          <w:rFonts w:ascii="inherit" w:eastAsia="Times New Roman" w:hAnsi="inherit"/>
          <w:sz w:val="20"/>
          <w:szCs w:val="20"/>
        </w:rPr>
        <w:t>per Common Unit. In addition, the Merger Agreement requires that the record date for the quarterly cash distribution related to the quarter immediately prior to the quarter in which the closing of the Proposed Merger occurs be designated so that s</w:t>
      </w:r>
      <w:r>
        <w:rPr>
          <w:rFonts w:ascii="inherit" w:eastAsia="Times New Roman" w:hAnsi="inherit"/>
          <w:sz w:val="20"/>
          <w:szCs w:val="20"/>
        </w:rPr>
        <w:t>uch record date precedes the closing of the Proposed Merger so as to permit the payment of such quarterly distribution to the holders of the Common Units; provided that the Partnership’s unitholders are not intended to receive, for any quarter, distributio</w:t>
      </w:r>
      <w:r>
        <w:rPr>
          <w:rFonts w:ascii="inherit" w:eastAsia="Times New Roman" w:hAnsi="inherit"/>
          <w:sz w:val="20"/>
          <w:szCs w:val="20"/>
        </w:rPr>
        <w:t>ns both in respect of Common Units and also dividends in respect of shares of UGI common stock that they receive in exchange for such Common Units in the transaction.</w:t>
      </w:r>
      <w:r>
        <w:rPr>
          <w:rFonts w:ascii="inherit" w:eastAsia="Times New Roman" w:hAnsi="inherit"/>
          <w:sz w:val="20"/>
          <w:szCs w:val="20"/>
        </w:rPr>
        <w:t xml:space="preserve"> </w:t>
      </w:r>
    </w:p>
    <w:p w14:paraId="155F8309" w14:textId="77777777" w:rsidR="00000000" w:rsidRDefault="007409A3">
      <w:pPr>
        <w:spacing w:line="288" w:lineRule="auto"/>
        <w:jc w:val="both"/>
        <w:rPr>
          <w:rFonts w:eastAsia="Times New Roman"/>
          <w:sz w:val="20"/>
          <w:szCs w:val="20"/>
        </w:rPr>
      </w:pPr>
    </w:p>
    <w:p w14:paraId="0C32B582"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Completion of the Proposed Merger is subject to certain customary conditions, includin</w:t>
      </w:r>
      <w:r>
        <w:rPr>
          <w:rFonts w:ascii="inherit" w:eastAsia="Times New Roman" w:hAnsi="inherit"/>
          <w:sz w:val="20"/>
          <w:szCs w:val="20"/>
        </w:rPr>
        <w:t>g, among others: (i) approval of the Merger Agreement by holders of a majority of the outstanding Common Units; (ii) there being no law or injunction prohibiting consummation of the transactions contemplated under the Merger Agreement; (iii) the effectiven</w:t>
      </w:r>
      <w:r>
        <w:rPr>
          <w:rFonts w:ascii="inherit" w:eastAsia="Times New Roman" w:hAnsi="inherit"/>
          <w:sz w:val="20"/>
          <w:szCs w:val="20"/>
        </w:rPr>
        <w:t xml:space="preserve">ess of a registration statement on Form S-4 relating to the issuance of shares of UGI common stock pursuant to the Merger Agreement; (iv) approval for listing on the New York Stock Exchange of the shares of UGI common stock issuable pursuant to the Merger </w:t>
      </w:r>
      <w:r>
        <w:rPr>
          <w:rFonts w:ascii="inherit" w:eastAsia="Times New Roman" w:hAnsi="inherit"/>
          <w:sz w:val="20"/>
          <w:szCs w:val="20"/>
        </w:rPr>
        <w:t>Agreement; (v) subject to specified materiality standards, the accuracy of certain representations and warranties of the other party; and (vi) compliance by the respective parties in all material respects with their respective covenants. UGI’s registration</w:t>
      </w:r>
      <w:r>
        <w:rPr>
          <w:rFonts w:ascii="inherit" w:eastAsia="Times New Roman" w:hAnsi="inherit"/>
          <w:sz w:val="20"/>
          <w:szCs w:val="20"/>
        </w:rPr>
        <w:t xml:space="preserve"> statement on Form S-4 relating to the Proposed Merger became effective on July 12, 2019.</w:t>
      </w:r>
    </w:p>
    <w:p w14:paraId="1069E969" w14:textId="77777777" w:rsidR="00000000" w:rsidRDefault="007409A3">
      <w:pPr>
        <w:spacing w:line="288" w:lineRule="auto"/>
        <w:jc w:val="both"/>
        <w:rPr>
          <w:rFonts w:eastAsia="Times New Roman"/>
          <w:sz w:val="20"/>
          <w:szCs w:val="20"/>
        </w:rPr>
      </w:pPr>
    </w:p>
    <w:p w14:paraId="4A2C28ED" w14:textId="77777777" w:rsidR="00000000" w:rsidRDefault="007409A3">
      <w:pPr>
        <w:spacing w:line="288" w:lineRule="auto"/>
        <w:jc w:val="both"/>
        <w:rPr>
          <w:rFonts w:eastAsia="Times New Roman"/>
          <w:sz w:val="20"/>
          <w:szCs w:val="20"/>
        </w:rPr>
      </w:pPr>
      <w:r>
        <w:rPr>
          <w:rFonts w:ascii="inherit" w:eastAsia="Times New Roman" w:hAnsi="inherit"/>
          <w:sz w:val="20"/>
          <w:szCs w:val="20"/>
        </w:rPr>
        <w:t>Pursuant to a Support Agreement, the General Partner has agreed to vote all Partnership Common Units that it or its affiliates beneficially own as of the record dat</w:t>
      </w:r>
      <w:r>
        <w:rPr>
          <w:rFonts w:ascii="inherit" w:eastAsia="Times New Roman" w:hAnsi="inherit"/>
          <w:sz w:val="20"/>
          <w:szCs w:val="20"/>
        </w:rPr>
        <w:t>e of the Special Meeting in favor of the Merger Agreement and the Proposed Merger.</w:t>
      </w:r>
    </w:p>
    <w:p w14:paraId="1B2AE664" w14:textId="77777777" w:rsidR="00000000" w:rsidRDefault="007409A3">
      <w:pPr>
        <w:spacing w:line="288" w:lineRule="auto"/>
        <w:jc w:val="both"/>
        <w:rPr>
          <w:rFonts w:eastAsia="Times New Roman"/>
          <w:sz w:val="20"/>
          <w:szCs w:val="20"/>
        </w:rPr>
      </w:pPr>
    </w:p>
    <w:p w14:paraId="57D53915"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The Merger Agreement provides for certain termination rights for both UGI and the Partnership which, under certain circumstances, would require the Partnership to pay UGI </w:t>
      </w:r>
      <w:r>
        <w:rPr>
          <w:rFonts w:ascii="inherit" w:eastAsia="Times New Roman" w:hAnsi="inherit"/>
          <w:sz w:val="20"/>
          <w:szCs w:val="20"/>
        </w:rPr>
        <w:t>a termination fee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and/or reimburse UGI for expenses in an amount not to exceed</w:t>
      </w:r>
      <w:r>
        <w:rPr>
          <w:rFonts w:ascii="inherit" w:eastAsia="Times New Roman" w:hAnsi="inherit"/>
          <w:sz w:val="20"/>
          <w:szCs w:val="20"/>
        </w:rPr>
        <w:t xml:space="preserve"> </w:t>
      </w:r>
      <w:r>
        <w:rPr>
          <w:rFonts w:ascii="inherit" w:eastAsia="Times New Roman" w:hAnsi="inherit"/>
          <w:sz w:val="20"/>
          <w:szCs w:val="20"/>
        </w:rPr>
        <w:t>$5, or require UGI to reimburse the Partnership for expenses not to exceed</w:t>
      </w:r>
      <w:r>
        <w:rPr>
          <w:rFonts w:ascii="inherit" w:eastAsia="Times New Roman" w:hAnsi="inherit"/>
          <w:sz w:val="20"/>
          <w:szCs w:val="20"/>
        </w:rPr>
        <w:t xml:space="preserve"> </w:t>
      </w:r>
      <w:r>
        <w:rPr>
          <w:rFonts w:ascii="inherit" w:eastAsia="Times New Roman" w:hAnsi="inherit"/>
          <w:sz w:val="20"/>
          <w:szCs w:val="20"/>
        </w:rPr>
        <w:t>$5.</w:t>
      </w:r>
    </w:p>
    <w:p w14:paraId="29FBC1A8" w14:textId="77777777" w:rsidR="00000000" w:rsidRDefault="007409A3">
      <w:pPr>
        <w:spacing w:line="288" w:lineRule="auto"/>
        <w:jc w:val="both"/>
        <w:rPr>
          <w:rFonts w:eastAsia="Times New Roman"/>
          <w:sz w:val="20"/>
          <w:szCs w:val="20"/>
        </w:rPr>
      </w:pPr>
    </w:p>
    <w:p w14:paraId="3A411A81" w14:textId="77777777" w:rsidR="00000000" w:rsidRDefault="007409A3">
      <w:pPr>
        <w:spacing w:line="288" w:lineRule="auto"/>
        <w:jc w:val="both"/>
        <w:rPr>
          <w:rFonts w:eastAsia="Times New Roman"/>
          <w:sz w:val="20"/>
          <w:szCs w:val="20"/>
        </w:rPr>
      </w:pPr>
      <w:r>
        <w:rPr>
          <w:rFonts w:ascii="inherit" w:eastAsia="Times New Roman" w:hAnsi="inherit"/>
          <w:sz w:val="20"/>
          <w:szCs w:val="20"/>
        </w:rPr>
        <w:t>Upon completion of the Proposed Merger, Common Units will no longer be publicly traded. Subject to the satisfaction or waiver of certain conditions, including the approval of the Merger Agreement by AmeriGas Partners’</w:t>
      </w:r>
      <w:r>
        <w:rPr>
          <w:rFonts w:ascii="inherit" w:eastAsia="Times New Roman" w:hAnsi="inherit"/>
          <w:sz w:val="20"/>
          <w:szCs w:val="20"/>
        </w:rPr>
        <w:t xml:space="preserve"> </w:t>
      </w:r>
      <w:r>
        <w:rPr>
          <w:rFonts w:ascii="inherit" w:eastAsia="Times New Roman" w:hAnsi="inherit"/>
          <w:sz w:val="20"/>
          <w:szCs w:val="20"/>
        </w:rPr>
        <w:t xml:space="preserve">unitholders at the Special Meeting to </w:t>
      </w:r>
      <w:r>
        <w:rPr>
          <w:rFonts w:ascii="inherit" w:eastAsia="Times New Roman" w:hAnsi="inherit"/>
          <w:sz w:val="20"/>
          <w:szCs w:val="20"/>
        </w:rPr>
        <w:t>be held on August 21, 2019, the Proposed Merger is expected to close in the fourth quarter of Fiscal 2019.</w:t>
      </w:r>
    </w:p>
    <w:p w14:paraId="6EA2A3D9" w14:textId="77777777" w:rsidR="00000000" w:rsidRDefault="007409A3">
      <w:pPr>
        <w:spacing w:line="288" w:lineRule="auto"/>
        <w:jc w:val="both"/>
        <w:rPr>
          <w:rFonts w:eastAsia="Times New Roman"/>
          <w:sz w:val="20"/>
          <w:szCs w:val="20"/>
        </w:rPr>
      </w:pPr>
    </w:p>
    <w:p w14:paraId="7074A5A1"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Proposed Merger will be accounted for in accordance with ASC 810,</w:t>
      </w:r>
      <w:r>
        <w:rPr>
          <w:rFonts w:ascii="inherit" w:eastAsia="Times New Roman" w:hAnsi="inherit"/>
          <w:sz w:val="20"/>
          <w:szCs w:val="20"/>
        </w:rPr>
        <w:t xml:space="preserve"> </w:t>
      </w:r>
      <w:r>
        <w:rPr>
          <w:rFonts w:ascii="inherit" w:eastAsia="Times New Roman" w:hAnsi="inherit"/>
          <w:i/>
          <w:iCs/>
          <w:sz w:val="20"/>
          <w:szCs w:val="20"/>
        </w:rPr>
        <w:t>Consolidation - Overall-Changes in a Parent’s Ownership Interest in a Subsidi</w:t>
      </w:r>
      <w:r>
        <w:rPr>
          <w:rFonts w:ascii="inherit" w:eastAsia="Times New Roman" w:hAnsi="inherit"/>
          <w:i/>
          <w:iCs/>
          <w:sz w:val="20"/>
          <w:szCs w:val="20"/>
        </w:rPr>
        <w:t>ary.</w:t>
      </w:r>
      <w:r>
        <w:rPr>
          <w:rFonts w:ascii="inherit" w:eastAsia="Times New Roman" w:hAnsi="inherit"/>
          <w:i/>
          <w:iCs/>
          <w:sz w:val="20"/>
          <w:szCs w:val="20"/>
        </w:rPr>
        <w:t xml:space="preserve"> </w:t>
      </w:r>
      <w:r>
        <w:rPr>
          <w:rFonts w:ascii="inherit" w:eastAsia="Times New Roman" w:hAnsi="inherit"/>
          <w:sz w:val="20"/>
          <w:szCs w:val="20"/>
        </w:rPr>
        <w:t xml:space="preserve">Because UGI controls AmeriGas Partners before and after the Proposed Merger, the changes in UGI’s ownership interest in the Partnership resulting from the merger will be accounted for as an equity transaction and no gain or loss will be recognized in </w:t>
      </w:r>
      <w:r>
        <w:rPr>
          <w:rFonts w:ascii="inherit" w:eastAsia="Times New Roman" w:hAnsi="inherit"/>
          <w:sz w:val="20"/>
          <w:szCs w:val="20"/>
        </w:rPr>
        <w:t>UGI’s consolidated income statement. In addition, the carrying amounts of AmeriGas Partners’</w:t>
      </w:r>
      <w:r>
        <w:rPr>
          <w:rFonts w:ascii="inherit" w:eastAsia="Times New Roman" w:hAnsi="inherit"/>
          <w:sz w:val="20"/>
          <w:szCs w:val="20"/>
        </w:rPr>
        <w:t xml:space="preserve"> </w:t>
      </w:r>
      <w:r>
        <w:rPr>
          <w:rFonts w:ascii="inherit" w:eastAsia="Times New Roman" w:hAnsi="inherit"/>
          <w:sz w:val="20"/>
          <w:szCs w:val="20"/>
        </w:rPr>
        <w:t>assets and liabilities will not be adjusted. Finally, the tax effects of the merger will be reported as adjustments to deferred income taxes and UGI 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p>
    <w:p w14:paraId="4602FD9C" w14:textId="77777777" w:rsidR="00000000" w:rsidRDefault="007409A3">
      <w:pPr>
        <w:spacing w:line="288" w:lineRule="auto"/>
        <w:jc w:val="both"/>
        <w:rPr>
          <w:rFonts w:eastAsia="Times New Roman"/>
          <w:sz w:val="20"/>
          <w:szCs w:val="20"/>
        </w:rPr>
      </w:pPr>
    </w:p>
    <w:p w14:paraId="7BC827B4"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Summary of Significant Accounting Policies</w:t>
      </w:r>
    </w:p>
    <w:p w14:paraId="48A82305" w14:textId="77777777" w:rsidR="00000000" w:rsidRDefault="007409A3">
      <w:pPr>
        <w:spacing w:line="288" w:lineRule="auto"/>
        <w:ind w:hanging="540"/>
        <w:divId w:val="48039270"/>
        <w:rPr>
          <w:rFonts w:eastAsia="Times New Roman"/>
          <w:sz w:val="20"/>
          <w:szCs w:val="20"/>
        </w:rPr>
      </w:pPr>
    </w:p>
    <w:p w14:paraId="75544FC1"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are unaudited and have been prepared in accordance with the rules and regulations of the SEC. They include all adjustments that we consider necessary for a fair statement of the results for the i</w:t>
      </w:r>
      <w:r>
        <w:rPr>
          <w:rFonts w:ascii="inherit" w:eastAsia="Times New Roman" w:hAnsi="inherit"/>
          <w:sz w:val="20"/>
          <w:szCs w:val="20"/>
        </w:rPr>
        <w:t>nterim periods presented. Such adjustments consisted only of normal recurring items unless otherwise disclosed. The</w:t>
      </w:r>
      <w:r>
        <w:rPr>
          <w:rFonts w:ascii="inherit" w:eastAsia="Times New Roman" w:hAnsi="inherit"/>
          <w:sz w:val="20"/>
          <w:szCs w:val="20"/>
        </w:rPr>
        <w:t xml:space="preserve"> </w:t>
      </w:r>
      <w:r>
        <w:rPr>
          <w:rFonts w:ascii="inherit" w:eastAsia="Times New Roman" w:hAnsi="inherit"/>
          <w:sz w:val="20"/>
          <w:szCs w:val="20"/>
        </w:rPr>
        <w:t>September 30, 2018, Condensed Consolidated Balance Sheet was derived from audited financial statements but does not include all footnote dis</w:t>
      </w:r>
      <w:r>
        <w:rPr>
          <w:rFonts w:ascii="inherit" w:eastAsia="Times New Roman" w:hAnsi="inherit"/>
          <w:sz w:val="20"/>
          <w:szCs w:val="20"/>
        </w:rPr>
        <w:t>closures from the annual financial statements.</w:t>
      </w:r>
    </w:p>
    <w:p w14:paraId="3E849041" w14:textId="77777777" w:rsidR="00000000" w:rsidRDefault="007409A3">
      <w:pPr>
        <w:spacing w:line="288" w:lineRule="auto"/>
        <w:jc w:val="both"/>
        <w:rPr>
          <w:rFonts w:eastAsia="Times New Roman"/>
          <w:sz w:val="20"/>
          <w:szCs w:val="20"/>
        </w:rPr>
      </w:pPr>
    </w:p>
    <w:p w14:paraId="7E9EF23D"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These financial statements should be read in conjunction with the financial statements and related notes included in the Company’s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Due to the seasonal nature of our businesses, the result</w:t>
      </w:r>
      <w:r>
        <w:rPr>
          <w:rFonts w:ascii="inherit" w:eastAsia="Times New Roman" w:hAnsi="inherit"/>
          <w:sz w:val="20"/>
          <w:szCs w:val="20"/>
        </w:rPr>
        <w:t>s of operations for interim periods are not necessarily indicative of the results to be expected for a full year.</w:t>
      </w:r>
    </w:p>
    <w:p w14:paraId="32C00C31" w14:textId="77777777" w:rsidR="00000000" w:rsidRDefault="007409A3">
      <w:pPr>
        <w:spacing w:line="288" w:lineRule="auto"/>
        <w:jc w:val="both"/>
        <w:rPr>
          <w:rFonts w:eastAsia="Times New Roman"/>
          <w:sz w:val="20"/>
          <w:szCs w:val="20"/>
        </w:rPr>
      </w:pPr>
    </w:p>
    <w:p w14:paraId="0CA07B5C"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sz w:val="20"/>
          <w:szCs w:val="20"/>
        </w:rPr>
        <w:t xml:space="preserve"> </w:t>
      </w:r>
      <w:r>
        <w:rPr>
          <w:rFonts w:ascii="inherit" w:eastAsia="Times New Roman" w:hAnsi="inherit"/>
          <w:sz w:val="20"/>
          <w:szCs w:val="20"/>
        </w:rPr>
        <w:t>Effective October 1, 2018, the Company adopted ASU No. 2014-09,</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which, as amen</w:t>
      </w:r>
      <w:r>
        <w:rPr>
          <w:rFonts w:ascii="inherit" w:eastAsia="Times New Roman" w:hAnsi="inherit"/>
          <w:sz w:val="20"/>
          <w:szCs w:val="20"/>
        </w:rPr>
        <w:t>ded, is included in ASC 606. This new accounting guidance supersedes previous revenue recognition requirements in ASC 605.</w:t>
      </w:r>
      <w:r>
        <w:rPr>
          <w:rFonts w:ascii="inherit" w:eastAsia="Times New Roman" w:hAnsi="inherit"/>
          <w:sz w:val="20"/>
          <w:szCs w:val="20"/>
        </w:rPr>
        <w:t xml:space="preserve"> </w:t>
      </w:r>
      <w:r>
        <w:rPr>
          <w:rFonts w:ascii="inherit" w:eastAsia="Times New Roman" w:hAnsi="inherit"/>
          <w:sz w:val="20"/>
          <w:szCs w:val="20"/>
        </w:rPr>
        <w:t>ASC 606 requires that an entity recognize revenue to depict the transfer of promised goods or services to customers in an amount that</w:t>
      </w:r>
      <w:r>
        <w:rPr>
          <w:rFonts w:ascii="inherit" w:eastAsia="Times New Roman" w:hAnsi="inherit"/>
          <w:sz w:val="20"/>
          <w:szCs w:val="20"/>
        </w:rPr>
        <w:t xml:space="preserve"> reflects the consideration to which the entity expects to be entitled in exchange for those goods or</w:t>
      </w:r>
      <w:r>
        <w:rPr>
          <w:rFonts w:ascii="inherit" w:eastAsia="Times New Roman" w:hAnsi="inherit"/>
          <w:sz w:val="20"/>
          <w:szCs w:val="20"/>
        </w:rPr>
        <w:t xml:space="preserve"> </w:t>
      </w:r>
    </w:p>
    <w:p w14:paraId="03A93DCF" w14:textId="77777777" w:rsidR="00000000" w:rsidRDefault="007409A3">
      <w:pPr>
        <w:divId w:val="366220525"/>
        <w:rPr>
          <w:rFonts w:eastAsia="Times New Roman"/>
          <w:sz w:val="20"/>
          <w:szCs w:val="20"/>
        </w:rPr>
      </w:pPr>
    </w:p>
    <w:p w14:paraId="0EB4E952" w14:textId="77777777" w:rsidR="00000000" w:rsidRDefault="007409A3">
      <w:pPr>
        <w:spacing w:line="288" w:lineRule="auto"/>
        <w:jc w:val="center"/>
        <w:divId w:val="1649703371"/>
        <w:rPr>
          <w:rFonts w:eastAsia="Times New Roman"/>
          <w:sz w:val="20"/>
          <w:szCs w:val="20"/>
        </w:rPr>
      </w:pPr>
      <w:r>
        <w:rPr>
          <w:rFonts w:ascii="inherit" w:eastAsia="Times New Roman" w:hAnsi="inherit"/>
          <w:sz w:val="20"/>
          <w:szCs w:val="20"/>
        </w:rPr>
        <w:t>12</w:t>
      </w:r>
    </w:p>
    <w:p w14:paraId="4D67AE54" w14:textId="77777777" w:rsidR="00000000" w:rsidRDefault="007409A3">
      <w:pPr>
        <w:rPr>
          <w:rFonts w:eastAsia="Times New Roman"/>
          <w:sz w:val="20"/>
          <w:szCs w:val="20"/>
        </w:rPr>
      </w:pPr>
      <w:r>
        <w:rPr>
          <w:rFonts w:eastAsia="Times New Roman"/>
          <w:sz w:val="20"/>
          <w:szCs w:val="20"/>
        </w:rPr>
        <w:pict w14:anchorId="01A7380F">
          <v:rect id="_x0000_i1038" style="width:0;height:1.5pt" o:hralign="center" o:hrstd="t" o:hr="t" fillcolor="#a0a0a0" stroked="f"/>
        </w:pict>
      </w:r>
    </w:p>
    <w:p w14:paraId="1D97A78E" w14:textId="77777777" w:rsidR="00000000" w:rsidRDefault="007409A3">
      <w:pPr>
        <w:spacing w:line="288" w:lineRule="auto"/>
        <w:divId w:val="52771616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E03C0A9" w14:textId="77777777" w:rsidR="00000000" w:rsidRDefault="007409A3">
      <w:pPr>
        <w:spacing w:line="288" w:lineRule="auto"/>
        <w:jc w:val="center"/>
        <w:divId w:val="630400765"/>
        <w:rPr>
          <w:rFonts w:eastAsia="Times New Roman"/>
          <w:sz w:val="20"/>
          <w:szCs w:val="20"/>
        </w:rPr>
      </w:pPr>
      <w:r>
        <w:rPr>
          <w:rFonts w:ascii="inherit" w:eastAsia="Times New Roman" w:hAnsi="inherit"/>
          <w:b/>
          <w:bCs/>
          <w:sz w:val="20"/>
          <w:szCs w:val="20"/>
        </w:rPr>
        <w:t>UGI CORPORATION AND SUBSIDIARIES</w:t>
      </w:r>
    </w:p>
    <w:p w14:paraId="5102F793" w14:textId="77777777" w:rsidR="00000000" w:rsidRDefault="007409A3">
      <w:pPr>
        <w:spacing w:line="288" w:lineRule="auto"/>
        <w:jc w:val="center"/>
        <w:divId w:val="630400765"/>
        <w:rPr>
          <w:rFonts w:eastAsia="Times New Roman"/>
          <w:sz w:val="20"/>
          <w:szCs w:val="20"/>
        </w:rPr>
      </w:pPr>
      <w:r>
        <w:rPr>
          <w:rFonts w:ascii="inherit" w:eastAsia="Times New Roman" w:hAnsi="inherit"/>
          <w:b/>
          <w:bCs/>
          <w:sz w:val="20"/>
          <w:szCs w:val="20"/>
          <w:u w:val="single"/>
        </w:rPr>
        <w:t>Notes</w:t>
      </w:r>
      <w:r>
        <w:rPr>
          <w:rFonts w:ascii="inherit" w:eastAsia="Times New Roman" w:hAnsi="inherit"/>
          <w:b/>
          <w:bCs/>
          <w:sz w:val="20"/>
          <w:szCs w:val="20"/>
          <w:u w:val="single"/>
        </w:rPr>
        <w:t xml:space="preserve"> to Condensed Consolidated Financial Statements</w:t>
      </w:r>
    </w:p>
    <w:p w14:paraId="79E0969E" w14:textId="77777777" w:rsidR="00000000" w:rsidRDefault="007409A3">
      <w:pPr>
        <w:spacing w:line="288" w:lineRule="auto"/>
        <w:jc w:val="center"/>
        <w:divId w:val="630400765"/>
        <w:rPr>
          <w:rFonts w:eastAsia="Times New Roman"/>
          <w:sz w:val="20"/>
          <w:szCs w:val="20"/>
        </w:rPr>
      </w:pPr>
      <w:r>
        <w:rPr>
          <w:rFonts w:ascii="inherit" w:eastAsia="Times New Roman" w:hAnsi="inherit"/>
          <w:sz w:val="20"/>
          <w:szCs w:val="20"/>
        </w:rPr>
        <w:t>(unaudited)</w:t>
      </w:r>
    </w:p>
    <w:p w14:paraId="37FF31E5" w14:textId="77777777" w:rsidR="00000000" w:rsidRDefault="007409A3">
      <w:pPr>
        <w:spacing w:line="288" w:lineRule="auto"/>
        <w:jc w:val="center"/>
        <w:divId w:val="630400765"/>
        <w:rPr>
          <w:rFonts w:eastAsia="Times New Roman"/>
          <w:sz w:val="20"/>
          <w:szCs w:val="20"/>
        </w:rPr>
      </w:pPr>
      <w:r>
        <w:rPr>
          <w:rFonts w:ascii="inherit" w:eastAsia="Times New Roman" w:hAnsi="inherit"/>
          <w:sz w:val="20"/>
          <w:szCs w:val="20"/>
        </w:rPr>
        <w:t>(Currency in millions, except per share amounts and where indicated otherwise)</w:t>
      </w:r>
    </w:p>
    <w:p w14:paraId="5429F9D4" w14:textId="77777777" w:rsidR="00000000" w:rsidRDefault="007409A3">
      <w:pPr>
        <w:divId w:val="961963433"/>
        <w:rPr>
          <w:rFonts w:eastAsia="Times New Roman"/>
          <w:sz w:val="20"/>
          <w:szCs w:val="20"/>
        </w:rPr>
      </w:pPr>
    </w:p>
    <w:p w14:paraId="69621979" w14:textId="77777777" w:rsidR="00000000" w:rsidRDefault="007409A3">
      <w:pPr>
        <w:spacing w:line="288" w:lineRule="auto"/>
        <w:jc w:val="both"/>
        <w:rPr>
          <w:rFonts w:eastAsia="Times New Roman"/>
          <w:sz w:val="20"/>
          <w:szCs w:val="20"/>
        </w:rPr>
      </w:pPr>
      <w:r>
        <w:rPr>
          <w:rFonts w:ascii="inherit" w:eastAsia="Times New Roman" w:hAnsi="inherit"/>
          <w:sz w:val="20"/>
          <w:szCs w:val="20"/>
        </w:rPr>
        <w:t>services. We adopted this new accounting guidance using the modified retrospective transition method to those contr</w:t>
      </w:r>
      <w:r>
        <w:rPr>
          <w:rFonts w:ascii="inherit" w:eastAsia="Times New Roman" w:hAnsi="inherit"/>
          <w:sz w:val="20"/>
          <w:szCs w:val="20"/>
        </w:rPr>
        <w:t>acts which were not completed as of October 1, 2018. Periods prior to October 1, 2018, have not been restated and continue to be reported in accordance with ASC 605.</w:t>
      </w:r>
      <w:r>
        <w:rPr>
          <w:rFonts w:ascii="inherit" w:eastAsia="Times New Roman" w:hAnsi="inherit"/>
          <w:sz w:val="20"/>
          <w:szCs w:val="20"/>
        </w:rPr>
        <w:t xml:space="preserve"> </w:t>
      </w:r>
      <w:r>
        <w:rPr>
          <w:rFonts w:ascii="inherit" w:eastAsia="Times New Roman" w:hAnsi="inherit"/>
          <w:sz w:val="20"/>
          <w:szCs w:val="20"/>
        </w:rPr>
        <w:t>The Company recorded a</w:t>
      </w:r>
      <w:r>
        <w:rPr>
          <w:rFonts w:ascii="inherit" w:eastAsia="Times New Roman" w:hAnsi="inherit"/>
          <w:sz w:val="20"/>
          <w:szCs w:val="20"/>
        </w:rPr>
        <w:t xml:space="preserve"> </w:t>
      </w:r>
      <w:r>
        <w:rPr>
          <w:rFonts w:ascii="inherit" w:eastAsia="Times New Roman" w:hAnsi="inherit"/>
          <w:sz w:val="20"/>
          <w:szCs w:val="20"/>
        </w:rPr>
        <w:t>$7.1</w:t>
      </w:r>
      <w:r>
        <w:rPr>
          <w:rFonts w:ascii="inherit" w:eastAsia="Times New Roman" w:hAnsi="inherit"/>
          <w:sz w:val="20"/>
          <w:szCs w:val="20"/>
        </w:rPr>
        <w:t xml:space="preserve"> </w:t>
      </w:r>
      <w:r>
        <w:rPr>
          <w:rFonts w:ascii="inherit" w:eastAsia="Times New Roman" w:hAnsi="inherit"/>
          <w:sz w:val="20"/>
          <w:szCs w:val="20"/>
        </w:rPr>
        <w:t xml:space="preserve">reduction to opening retained earnings as of October 1, 2018, </w:t>
      </w:r>
      <w:r>
        <w:rPr>
          <w:rFonts w:ascii="inherit" w:eastAsia="Times New Roman" w:hAnsi="inherit"/>
          <w:sz w:val="20"/>
          <w:szCs w:val="20"/>
        </w:rPr>
        <w:t>to reflect the cumulative effect of ASC 606 on certain contracts not complete as of the date of adoption.</w:t>
      </w:r>
      <w:r>
        <w:rPr>
          <w:rFonts w:ascii="inherit" w:eastAsia="Times New Roman" w:hAnsi="inherit"/>
          <w:sz w:val="20"/>
          <w:szCs w:val="20"/>
        </w:rPr>
        <w:t xml:space="preserve"> </w:t>
      </w:r>
      <w:r>
        <w:rPr>
          <w:rFonts w:ascii="inherit" w:eastAsia="Times New Roman" w:hAnsi="inherit"/>
          <w:sz w:val="20"/>
          <w:szCs w:val="20"/>
        </w:rPr>
        <w:t>The adoption of ASC 606 did not, and is not expected to, have a material impact on the amount or timing of our revenue recognition and on our consolid</w:t>
      </w:r>
      <w:r>
        <w:rPr>
          <w:rFonts w:ascii="inherit" w:eastAsia="Times New Roman" w:hAnsi="inherit"/>
          <w:sz w:val="20"/>
          <w:szCs w:val="20"/>
        </w:rPr>
        <w:t>ated net income, cash flows or financial position.</w:t>
      </w:r>
    </w:p>
    <w:p w14:paraId="73782087" w14:textId="77777777" w:rsidR="00000000" w:rsidRDefault="007409A3">
      <w:pPr>
        <w:spacing w:line="288" w:lineRule="auto"/>
        <w:jc w:val="both"/>
        <w:rPr>
          <w:rFonts w:eastAsia="Times New Roman"/>
          <w:sz w:val="20"/>
          <w:szCs w:val="20"/>
        </w:rPr>
      </w:pPr>
    </w:p>
    <w:p w14:paraId="6284D89F" w14:textId="77777777" w:rsidR="00000000" w:rsidRDefault="007409A3">
      <w:pPr>
        <w:spacing w:line="288" w:lineRule="auto"/>
        <w:jc w:val="both"/>
        <w:rPr>
          <w:rFonts w:eastAsia="Times New Roman"/>
          <w:sz w:val="20"/>
          <w:szCs w:val="20"/>
        </w:rPr>
      </w:pPr>
      <w:r>
        <w:rPr>
          <w:rFonts w:ascii="inherit" w:eastAsia="Times New Roman" w:hAnsi="inherit"/>
          <w:sz w:val="20"/>
          <w:szCs w:val="20"/>
        </w:rPr>
        <w:t>Certain revenues such as revenue from leases, financial instruments and other revenues are not within the scope of ASC 606 because they are not from contracts with customers.</w:t>
      </w:r>
      <w:r>
        <w:rPr>
          <w:rFonts w:ascii="inherit" w:eastAsia="Times New Roman" w:hAnsi="inherit"/>
          <w:sz w:val="20"/>
          <w:szCs w:val="20"/>
        </w:rPr>
        <w:t xml:space="preserve"> </w:t>
      </w:r>
      <w:r>
        <w:rPr>
          <w:rFonts w:ascii="inherit" w:eastAsia="Times New Roman" w:hAnsi="inherit"/>
          <w:sz w:val="20"/>
          <w:szCs w:val="20"/>
        </w:rPr>
        <w:t xml:space="preserve">Such revenues are accounted </w:t>
      </w:r>
      <w:r>
        <w:rPr>
          <w:rFonts w:ascii="inherit" w:eastAsia="Times New Roman" w:hAnsi="inherit"/>
          <w:sz w:val="20"/>
          <w:szCs w:val="20"/>
        </w:rPr>
        <w:t>for in accordance with other GAAP.</w:t>
      </w:r>
      <w:r>
        <w:rPr>
          <w:rFonts w:ascii="inherit" w:eastAsia="Times New Roman" w:hAnsi="inherit"/>
          <w:sz w:val="20"/>
          <w:szCs w:val="20"/>
        </w:rPr>
        <w:t xml:space="preserve"> </w:t>
      </w:r>
      <w:r>
        <w:rPr>
          <w:rFonts w:ascii="inherit" w:eastAsia="Times New Roman" w:hAnsi="inherit"/>
          <w:sz w:val="20"/>
          <w:szCs w:val="20"/>
        </w:rPr>
        <w:t>Revenue-related taxes collected on behalf of customers and remitted to taxing authorities, principally sales and use taxes, are not included in revenues. Gross receipts taxes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and Electric Utility </w:t>
      </w:r>
      <w:r>
        <w:rPr>
          <w:rFonts w:ascii="inherit" w:eastAsia="Times New Roman" w:hAnsi="inherit"/>
          <w:sz w:val="20"/>
          <w:szCs w:val="20"/>
        </w:rPr>
        <w:t>are presented on a gross basis.</w:t>
      </w:r>
      <w:r>
        <w:rPr>
          <w:rFonts w:ascii="inherit" w:eastAsia="Times New Roman" w:hAnsi="inherit"/>
          <w:sz w:val="20"/>
          <w:szCs w:val="20"/>
        </w:rPr>
        <w:t xml:space="preserve"> </w:t>
      </w:r>
      <w:r>
        <w:rPr>
          <w:rFonts w:ascii="inherit" w:eastAsia="Times New Roman" w:hAnsi="inherit"/>
          <w:sz w:val="20"/>
          <w:szCs w:val="20"/>
        </w:rPr>
        <w:t>The Company has elected to use the practical expedient to expense the costs to obtain contracts when incurred for contracts that have a term</w:t>
      </w:r>
      <w:r>
        <w:rPr>
          <w:rFonts w:ascii="inherit" w:eastAsia="Times New Roman" w:hAnsi="inherit"/>
          <w:sz w:val="20"/>
          <w:szCs w:val="20"/>
        </w:rPr>
        <w:t xml:space="preserve"> </w:t>
      </w:r>
      <w:r>
        <w:rPr>
          <w:rFonts w:ascii="inherit" w:eastAsia="Times New Roman" w:hAnsi="inherit"/>
          <w:sz w:val="20"/>
          <w:szCs w:val="20"/>
        </w:rPr>
        <w:t>less than one year.</w:t>
      </w:r>
      <w:r>
        <w:rPr>
          <w:rFonts w:ascii="inherit" w:eastAsia="Times New Roman" w:hAnsi="inherit"/>
          <w:sz w:val="20"/>
          <w:szCs w:val="20"/>
        </w:rPr>
        <w:t xml:space="preserve"> </w:t>
      </w:r>
      <w:r>
        <w:rPr>
          <w:rFonts w:ascii="inherit" w:eastAsia="Times New Roman" w:hAnsi="inherit"/>
          <w:sz w:val="20"/>
          <w:szCs w:val="20"/>
        </w:rPr>
        <w:t>The costs incurred to obtain contracts that have durations of l</w:t>
      </w:r>
      <w:r>
        <w:rPr>
          <w:rFonts w:ascii="inherit" w:eastAsia="Times New Roman" w:hAnsi="inherit"/>
          <w:sz w:val="20"/>
          <w:szCs w:val="20"/>
        </w:rPr>
        <w:t>onger than one year are not material.</w:t>
      </w:r>
    </w:p>
    <w:p w14:paraId="1D773616" w14:textId="77777777" w:rsidR="00000000" w:rsidRDefault="007409A3">
      <w:pPr>
        <w:spacing w:line="288" w:lineRule="auto"/>
        <w:jc w:val="both"/>
        <w:rPr>
          <w:rFonts w:eastAsia="Times New Roman"/>
          <w:sz w:val="20"/>
          <w:szCs w:val="20"/>
        </w:rPr>
      </w:pPr>
      <w:r>
        <w:rPr>
          <w:rFonts w:ascii="inherit" w:eastAsia="Times New Roman" w:hAnsi="inherit"/>
          <w:sz w:val="20"/>
          <w:szCs w:val="20"/>
        </w:rPr>
        <w:t>See Note 4 for additional disclosures regarding the Company’s revenue from contracts with customers.</w:t>
      </w:r>
    </w:p>
    <w:p w14:paraId="0162BA2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Restricted Cash.</w:t>
      </w:r>
      <w:r>
        <w:rPr>
          <w:rFonts w:ascii="inherit" w:eastAsia="Times New Roman" w:hAnsi="inherit"/>
          <w:b/>
          <w:bCs/>
          <w:sz w:val="20"/>
          <w:szCs w:val="20"/>
        </w:rPr>
        <w:t xml:space="preserve"> </w:t>
      </w:r>
      <w:r>
        <w:rPr>
          <w:rFonts w:ascii="inherit" w:eastAsia="Times New Roman" w:hAnsi="inherit"/>
          <w:sz w:val="20"/>
          <w:szCs w:val="20"/>
        </w:rPr>
        <w:t>Restricted cash principally represents those cash balances in our commodity futures brokerage accoun</w:t>
      </w:r>
      <w:r>
        <w:rPr>
          <w:rFonts w:ascii="inherit" w:eastAsia="Times New Roman" w:hAnsi="inherit"/>
          <w:sz w:val="20"/>
          <w:szCs w:val="20"/>
        </w:rPr>
        <w:t>ts that are restricted from withdrawal. Upon adoption of revised accounting guidance in October 2018 (see Note</w:t>
      </w:r>
      <w:r>
        <w:rPr>
          <w:rFonts w:ascii="inherit" w:eastAsia="Times New Roman" w:hAnsi="inherit"/>
          <w:sz w:val="20"/>
          <w:szCs w:val="20"/>
        </w:rPr>
        <w:t xml:space="preserve"> </w:t>
      </w:r>
      <w:r>
        <w:rPr>
          <w:rFonts w:ascii="inherit" w:eastAsia="Times New Roman" w:hAnsi="inherit"/>
          <w:sz w:val="20"/>
          <w:szCs w:val="20"/>
        </w:rPr>
        <w:t>3), changes in restricted cash is no longer reflected as a separate investing activity but included in cash, cash equivalents and restricted cash</w:t>
      </w:r>
      <w:r>
        <w:rPr>
          <w:rFonts w:ascii="inherit" w:eastAsia="Times New Roman" w:hAnsi="inherit"/>
          <w:sz w:val="20"/>
          <w:szCs w:val="20"/>
        </w:rPr>
        <w:t xml:space="preserve"> when reconciling the beginning and end of period total amounts in the Company’s Condensed Consolidated Statements of Cash Flows.</w:t>
      </w:r>
      <w:r>
        <w:rPr>
          <w:rFonts w:ascii="inherit" w:eastAsia="Times New Roman" w:hAnsi="inherit"/>
          <w:sz w:val="20"/>
          <w:szCs w:val="20"/>
        </w:rPr>
        <w:t xml:space="preserve"> </w:t>
      </w:r>
      <w:r>
        <w:rPr>
          <w:rFonts w:ascii="inherit" w:eastAsia="Times New Roman" w:hAnsi="inherit"/>
          <w:sz w:val="20"/>
          <w:szCs w:val="20"/>
        </w:rPr>
        <w:t>The guidance required retrospective application, which resulted in adjustments to the previously reported cash flows from inve</w:t>
      </w:r>
      <w:r>
        <w:rPr>
          <w:rFonts w:ascii="inherit" w:eastAsia="Times New Roman" w:hAnsi="inherit"/>
          <w:sz w:val="20"/>
          <w:szCs w:val="20"/>
        </w:rPr>
        <w:t>sting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increasing net cash used by investing activities by</w:t>
      </w:r>
      <w:r>
        <w:rPr>
          <w:rFonts w:ascii="inherit" w:eastAsia="Times New Roman" w:hAnsi="inherit"/>
          <w:sz w:val="20"/>
          <w:szCs w:val="20"/>
        </w:rPr>
        <w:t xml:space="preserve"> </w:t>
      </w:r>
      <w:r>
        <w:rPr>
          <w:rFonts w:ascii="inherit" w:eastAsia="Times New Roman" w:hAnsi="inherit"/>
          <w:sz w:val="20"/>
          <w:szCs w:val="20"/>
        </w:rPr>
        <w:t>$2.6.</w:t>
      </w:r>
    </w:p>
    <w:p w14:paraId="438CC4BC" w14:textId="77777777" w:rsidR="00000000" w:rsidRDefault="007409A3">
      <w:pPr>
        <w:spacing w:line="288" w:lineRule="auto"/>
        <w:jc w:val="both"/>
        <w:rPr>
          <w:rFonts w:eastAsia="Times New Roman"/>
          <w:sz w:val="20"/>
          <w:szCs w:val="20"/>
        </w:rPr>
      </w:pPr>
    </w:p>
    <w:p w14:paraId="0A643439"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table provides a reconciliation of the total cash, cash equivalents and restricted cash reported on the Condensed Consolidated Balance Sheets to the corresponding amounts reported on the Condensed Consolidated Statements of Cash Flows.</w:t>
      </w:r>
    </w:p>
    <w:tbl>
      <w:tblPr>
        <w:tblW w:w="5000" w:type="pct"/>
        <w:jc w:val="center"/>
        <w:tblCellMar>
          <w:left w:w="0" w:type="dxa"/>
          <w:right w:w="0" w:type="dxa"/>
        </w:tblCellMar>
        <w:tblLook w:val="04A0" w:firstRow="1" w:lastRow="0" w:firstColumn="1" w:lastColumn="0" w:noHBand="0" w:noVBand="1"/>
      </w:tblPr>
      <w:tblGrid>
        <w:gridCol w:w="3932"/>
        <w:gridCol w:w="105"/>
        <w:gridCol w:w="132"/>
        <w:gridCol w:w="776"/>
        <w:gridCol w:w="28"/>
        <w:gridCol w:w="105"/>
        <w:gridCol w:w="132"/>
        <w:gridCol w:w="777"/>
        <w:gridCol w:w="29"/>
        <w:gridCol w:w="105"/>
        <w:gridCol w:w="133"/>
        <w:gridCol w:w="825"/>
        <w:gridCol w:w="82"/>
        <w:gridCol w:w="105"/>
        <w:gridCol w:w="133"/>
        <w:gridCol w:w="825"/>
        <w:gridCol w:w="82"/>
      </w:tblGrid>
      <w:tr w:rsidR="00000000" w14:paraId="068C2835" w14:textId="77777777">
        <w:trPr>
          <w:divId w:val="5179296"/>
          <w:jc w:val="center"/>
        </w:trPr>
        <w:tc>
          <w:tcPr>
            <w:tcW w:w="0" w:type="auto"/>
            <w:gridSpan w:val="17"/>
            <w:vAlign w:val="center"/>
            <w:hideMark/>
          </w:tcPr>
          <w:p w14:paraId="41341811" w14:textId="77777777" w:rsidR="00000000" w:rsidRDefault="007409A3">
            <w:pPr>
              <w:spacing w:line="288" w:lineRule="auto"/>
              <w:jc w:val="both"/>
              <w:rPr>
                <w:rFonts w:eastAsia="Times New Roman"/>
                <w:sz w:val="20"/>
                <w:szCs w:val="20"/>
              </w:rPr>
            </w:pPr>
          </w:p>
        </w:tc>
      </w:tr>
      <w:tr w:rsidR="00000000" w14:paraId="32B5ADE6" w14:textId="77777777">
        <w:trPr>
          <w:divId w:val="5179296"/>
          <w:jc w:val="center"/>
        </w:trPr>
        <w:tc>
          <w:tcPr>
            <w:tcW w:w="2400" w:type="pct"/>
            <w:vAlign w:val="center"/>
            <w:hideMark/>
          </w:tcPr>
          <w:p w14:paraId="49EF3F89" w14:textId="77777777" w:rsidR="00000000" w:rsidRDefault="007409A3">
            <w:pPr>
              <w:rPr>
                <w:rFonts w:eastAsia="Times New Roman"/>
                <w:sz w:val="20"/>
                <w:szCs w:val="20"/>
              </w:rPr>
            </w:pPr>
          </w:p>
        </w:tc>
        <w:tc>
          <w:tcPr>
            <w:tcW w:w="50" w:type="pct"/>
            <w:vAlign w:val="center"/>
            <w:hideMark/>
          </w:tcPr>
          <w:p w14:paraId="7A655324" w14:textId="77777777" w:rsidR="00000000" w:rsidRDefault="007409A3">
            <w:pPr>
              <w:rPr>
                <w:rFonts w:eastAsia="Times New Roman"/>
                <w:sz w:val="20"/>
                <w:szCs w:val="20"/>
              </w:rPr>
            </w:pPr>
          </w:p>
        </w:tc>
        <w:tc>
          <w:tcPr>
            <w:tcW w:w="50" w:type="pct"/>
            <w:vAlign w:val="center"/>
            <w:hideMark/>
          </w:tcPr>
          <w:p w14:paraId="1C338D42" w14:textId="77777777" w:rsidR="00000000" w:rsidRDefault="007409A3">
            <w:pPr>
              <w:rPr>
                <w:rFonts w:eastAsia="Times New Roman"/>
                <w:sz w:val="20"/>
                <w:szCs w:val="20"/>
              </w:rPr>
            </w:pPr>
          </w:p>
        </w:tc>
        <w:tc>
          <w:tcPr>
            <w:tcW w:w="500" w:type="pct"/>
            <w:vAlign w:val="center"/>
            <w:hideMark/>
          </w:tcPr>
          <w:p w14:paraId="00BED627" w14:textId="77777777" w:rsidR="00000000" w:rsidRDefault="007409A3">
            <w:pPr>
              <w:rPr>
                <w:rFonts w:eastAsia="Times New Roman"/>
                <w:sz w:val="20"/>
                <w:szCs w:val="20"/>
              </w:rPr>
            </w:pPr>
          </w:p>
        </w:tc>
        <w:tc>
          <w:tcPr>
            <w:tcW w:w="50" w:type="pct"/>
            <w:vAlign w:val="center"/>
            <w:hideMark/>
          </w:tcPr>
          <w:p w14:paraId="342A39FC" w14:textId="77777777" w:rsidR="00000000" w:rsidRDefault="007409A3">
            <w:pPr>
              <w:rPr>
                <w:rFonts w:eastAsia="Times New Roman"/>
                <w:sz w:val="20"/>
                <w:szCs w:val="20"/>
              </w:rPr>
            </w:pPr>
          </w:p>
        </w:tc>
        <w:tc>
          <w:tcPr>
            <w:tcW w:w="50" w:type="pct"/>
            <w:vAlign w:val="center"/>
            <w:hideMark/>
          </w:tcPr>
          <w:p w14:paraId="52FF4BA5" w14:textId="77777777" w:rsidR="00000000" w:rsidRDefault="007409A3">
            <w:pPr>
              <w:rPr>
                <w:rFonts w:eastAsia="Times New Roman"/>
                <w:sz w:val="20"/>
                <w:szCs w:val="20"/>
              </w:rPr>
            </w:pPr>
          </w:p>
        </w:tc>
        <w:tc>
          <w:tcPr>
            <w:tcW w:w="50" w:type="pct"/>
            <w:vAlign w:val="center"/>
            <w:hideMark/>
          </w:tcPr>
          <w:p w14:paraId="2705C8C8" w14:textId="77777777" w:rsidR="00000000" w:rsidRDefault="007409A3">
            <w:pPr>
              <w:rPr>
                <w:rFonts w:eastAsia="Times New Roman"/>
                <w:sz w:val="20"/>
                <w:szCs w:val="20"/>
              </w:rPr>
            </w:pPr>
          </w:p>
        </w:tc>
        <w:tc>
          <w:tcPr>
            <w:tcW w:w="500" w:type="pct"/>
            <w:vAlign w:val="center"/>
            <w:hideMark/>
          </w:tcPr>
          <w:p w14:paraId="23F4558F" w14:textId="77777777" w:rsidR="00000000" w:rsidRDefault="007409A3">
            <w:pPr>
              <w:rPr>
                <w:rFonts w:eastAsia="Times New Roman"/>
                <w:sz w:val="20"/>
                <w:szCs w:val="20"/>
              </w:rPr>
            </w:pPr>
          </w:p>
        </w:tc>
        <w:tc>
          <w:tcPr>
            <w:tcW w:w="50" w:type="pct"/>
            <w:vAlign w:val="center"/>
            <w:hideMark/>
          </w:tcPr>
          <w:p w14:paraId="6F830B90" w14:textId="77777777" w:rsidR="00000000" w:rsidRDefault="007409A3">
            <w:pPr>
              <w:rPr>
                <w:rFonts w:eastAsia="Times New Roman"/>
                <w:sz w:val="20"/>
                <w:szCs w:val="20"/>
              </w:rPr>
            </w:pPr>
          </w:p>
        </w:tc>
        <w:tc>
          <w:tcPr>
            <w:tcW w:w="50" w:type="pct"/>
            <w:vAlign w:val="center"/>
            <w:hideMark/>
          </w:tcPr>
          <w:p w14:paraId="115F917F" w14:textId="77777777" w:rsidR="00000000" w:rsidRDefault="007409A3">
            <w:pPr>
              <w:rPr>
                <w:rFonts w:eastAsia="Times New Roman"/>
                <w:sz w:val="20"/>
                <w:szCs w:val="20"/>
              </w:rPr>
            </w:pPr>
          </w:p>
        </w:tc>
        <w:tc>
          <w:tcPr>
            <w:tcW w:w="50" w:type="pct"/>
            <w:vAlign w:val="center"/>
            <w:hideMark/>
          </w:tcPr>
          <w:p w14:paraId="1A5D641F" w14:textId="77777777" w:rsidR="00000000" w:rsidRDefault="007409A3">
            <w:pPr>
              <w:rPr>
                <w:rFonts w:eastAsia="Times New Roman"/>
                <w:sz w:val="20"/>
                <w:szCs w:val="20"/>
              </w:rPr>
            </w:pPr>
          </w:p>
        </w:tc>
        <w:tc>
          <w:tcPr>
            <w:tcW w:w="500" w:type="pct"/>
            <w:vAlign w:val="center"/>
            <w:hideMark/>
          </w:tcPr>
          <w:p w14:paraId="0BD6A878" w14:textId="77777777" w:rsidR="00000000" w:rsidRDefault="007409A3">
            <w:pPr>
              <w:rPr>
                <w:rFonts w:eastAsia="Times New Roman"/>
                <w:sz w:val="20"/>
                <w:szCs w:val="20"/>
              </w:rPr>
            </w:pPr>
          </w:p>
        </w:tc>
        <w:tc>
          <w:tcPr>
            <w:tcW w:w="50" w:type="pct"/>
            <w:vAlign w:val="center"/>
            <w:hideMark/>
          </w:tcPr>
          <w:p w14:paraId="4509C7B4" w14:textId="77777777" w:rsidR="00000000" w:rsidRDefault="007409A3">
            <w:pPr>
              <w:rPr>
                <w:rFonts w:eastAsia="Times New Roman"/>
                <w:sz w:val="20"/>
                <w:szCs w:val="20"/>
              </w:rPr>
            </w:pPr>
          </w:p>
        </w:tc>
        <w:tc>
          <w:tcPr>
            <w:tcW w:w="50" w:type="pct"/>
            <w:vAlign w:val="center"/>
            <w:hideMark/>
          </w:tcPr>
          <w:p w14:paraId="233F2281" w14:textId="77777777" w:rsidR="00000000" w:rsidRDefault="007409A3">
            <w:pPr>
              <w:rPr>
                <w:rFonts w:eastAsia="Times New Roman"/>
                <w:sz w:val="20"/>
                <w:szCs w:val="20"/>
              </w:rPr>
            </w:pPr>
          </w:p>
        </w:tc>
        <w:tc>
          <w:tcPr>
            <w:tcW w:w="50" w:type="pct"/>
            <w:vAlign w:val="center"/>
            <w:hideMark/>
          </w:tcPr>
          <w:p w14:paraId="481B67BC" w14:textId="77777777" w:rsidR="00000000" w:rsidRDefault="007409A3">
            <w:pPr>
              <w:rPr>
                <w:rFonts w:eastAsia="Times New Roman"/>
                <w:sz w:val="20"/>
                <w:szCs w:val="20"/>
              </w:rPr>
            </w:pPr>
          </w:p>
        </w:tc>
        <w:tc>
          <w:tcPr>
            <w:tcW w:w="500" w:type="pct"/>
            <w:vAlign w:val="center"/>
            <w:hideMark/>
          </w:tcPr>
          <w:p w14:paraId="5E676BF7" w14:textId="77777777" w:rsidR="00000000" w:rsidRDefault="007409A3">
            <w:pPr>
              <w:rPr>
                <w:rFonts w:eastAsia="Times New Roman"/>
                <w:sz w:val="20"/>
                <w:szCs w:val="20"/>
              </w:rPr>
            </w:pPr>
          </w:p>
        </w:tc>
        <w:tc>
          <w:tcPr>
            <w:tcW w:w="50" w:type="pct"/>
            <w:vAlign w:val="center"/>
            <w:hideMark/>
          </w:tcPr>
          <w:p w14:paraId="40A5C64F" w14:textId="77777777" w:rsidR="00000000" w:rsidRDefault="007409A3">
            <w:pPr>
              <w:rPr>
                <w:rFonts w:eastAsia="Times New Roman"/>
                <w:sz w:val="20"/>
                <w:szCs w:val="20"/>
              </w:rPr>
            </w:pPr>
          </w:p>
        </w:tc>
      </w:tr>
      <w:tr w:rsidR="00000000" w14:paraId="6E7679BF" w14:textId="77777777">
        <w:trPr>
          <w:divId w:val="5179296"/>
          <w:jc w:val="center"/>
        </w:trPr>
        <w:tc>
          <w:tcPr>
            <w:tcW w:w="0" w:type="auto"/>
            <w:tcMar>
              <w:top w:w="30" w:type="dxa"/>
              <w:left w:w="30" w:type="dxa"/>
              <w:bottom w:w="30" w:type="dxa"/>
              <w:right w:w="30" w:type="dxa"/>
            </w:tcMar>
            <w:vAlign w:val="bottom"/>
            <w:hideMark/>
          </w:tcPr>
          <w:p w14:paraId="7EDD2B4A" w14:textId="77777777" w:rsidR="00000000" w:rsidRDefault="007409A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5D2B4D1" w14:textId="77777777" w:rsidR="00000000" w:rsidRDefault="007409A3">
            <w:pPr>
              <w:divId w:val="101083992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F6F5E02" w14:textId="77777777" w:rsidR="00000000" w:rsidRDefault="007409A3">
            <w:pPr>
              <w:jc w:val="center"/>
              <w:rPr>
                <w:rFonts w:eastAsia="Times New Roman"/>
                <w:sz w:val="20"/>
                <w:szCs w:val="20"/>
              </w:rPr>
            </w:pPr>
            <w:r>
              <w:rPr>
                <w:rFonts w:ascii="inherit" w:eastAsia="Times New Roman" w:hAnsi="inherit"/>
                <w:sz w:val="20"/>
                <w:szCs w:val="20"/>
              </w:rPr>
              <w:t>Cash, Cash Equivalents and Restricted Cash</w:t>
            </w:r>
          </w:p>
        </w:tc>
      </w:tr>
      <w:tr w:rsidR="00000000" w14:paraId="4FC590C1" w14:textId="77777777">
        <w:trPr>
          <w:divId w:val="5179296"/>
          <w:jc w:val="center"/>
        </w:trPr>
        <w:tc>
          <w:tcPr>
            <w:tcW w:w="0" w:type="auto"/>
            <w:tcBorders>
              <w:bottom w:val="single" w:sz="6" w:space="0" w:color="000000"/>
            </w:tcBorders>
            <w:tcMar>
              <w:top w:w="30" w:type="dxa"/>
              <w:left w:w="30" w:type="dxa"/>
              <w:bottom w:w="30" w:type="dxa"/>
              <w:right w:w="30" w:type="dxa"/>
            </w:tcMar>
            <w:vAlign w:val="bottom"/>
            <w:hideMark/>
          </w:tcPr>
          <w:p w14:paraId="52297A83" w14:textId="77777777" w:rsidR="00000000" w:rsidRDefault="007409A3">
            <w:pPr>
              <w:divId w:val="1749300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4DE39C" w14:textId="77777777" w:rsidR="00000000" w:rsidRDefault="007409A3">
            <w:pPr>
              <w:divId w:val="1680036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21A059" w14:textId="77777777" w:rsidR="00000000" w:rsidRDefault="007409A3">
            <w:pPr>
              <w:jc w:val="center"/>
              <w:rPr>
                <w:rFonts w:eastAsia="Times New Roman"/>
                <w:sz w:val="20"/>
                <w:szCs w:val="20"/>
              </w:rPr>
            </w:pPr>
            <w:r>
              <w:rPr>
                <w:rFonts w:ascii="inherit" w:eastAsia="Times New Roman" w:hAnsi="inherit"/>
                <w:sz w:val="20"/>
                <w:szCs w:val="20"/>
              </w:rPr>
              <w:t>June 30,</w:t>
            </w:r>
          </w:p>
          <w:p w14:paraId="6C117DE0"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7616EAD7" w14:textId="77777777" w:rsidR="00000000" w:rsidRDefault="007409A3">
            <w:pPr>
              <w:divId w:val="3216677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3C2CAB" w14:textId="77777777" w:rsidR="00000000" w:rsidRDefault="007409A3">
            <w:pPr>
              <w:jc w:val="center"/>
              <w:rPr>
                <w:rFonts w:eastAsia="Times New Roman"/>
                <w:sz w:val="20"/>
                <w:szCs w:val="20"/>
              </w:rPr>
            </w:pPr>
            <w:r>
              <w:rPr>
                <w:rFonts w:ascii="inherit" w:eastAsia="Times New Roman" w:hAnsi="inherit"/>
                <w:sz w:val="20"/>
                <w:szCs w:val="20"/>
              </w:rPr>
              <w:t>June 30,</w:t>
            </w:r>
          </w:p>
          <w:p w14:paraId="678A91FB"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4A0F3FAC" w14:textId="77777777" w:rsidR="00000000" w:rsidRDefault="007409A3">
            <w:pPr>
              <w:divId w:val="632947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0A7C21" w14:textId="77777777" w:rsidR="00000000" w:rsidRDefault="007409A3">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14:paraId="1B48E53E" w14:textId="77777777" w:rsidR="00000000" w:rsidRDefault="007409A3">
            <w:pPr>
              <w:divId w:val="25328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8F3A89" w14:textId="77777777" w:rsidR="00000000" w:rsidRDefault="007409A3">
            <w:pPr>
              <w:jc w:val="center"/>
              <w:rPr>
                <w:rFonts w:eastAsia="Times New Roman"/>
                <w:sz w:val="20"/>
                <w:szCs w:val="20"/>
              </w:rPr>
            </w:pPr>
            <w:r>
              <w:rPr>
                <w:rFonts w:ascii="inherit" w:eastAsia="Times New Roman" w:hAnsi="inherit"/>
                <w:sz w:val="20"/>
                <w:szCs w:val="20"/>
              </w:rPr>
              <w:t>September 30, 2017</w:t>
            </w:r>
          </w:p>
        </w:tc>
      </w:tr>
      <w:tr w:rsidR="00000000" w14:paraId="426E7A05" w14:textId="77777777">
        <w:trPr>
          <w:divId w:val="5179296"/>
          <w:jc w:val="center"/>
        </w:trPr>
        <w:tc>
          <w:tcPr>
            <w:tcW w:w="0" w:type="auto"/>
            <w:shd w:val="clear" w:color="auto" w:fill="CCEEFF"/>
            <w:tcMar>
              <w:top w:w="30" w:type="dxa"/>
              <w:left w:w="30" w:type="dxa"/>
              <w:bottom w:w="30" w:type="dxa"/>
              <w:right w:w="30" w:type="dxa"/>
            </w:tcMar>
            <w:hideMark/>
          </w:tcPr>
          <w:p w14:paraId="694F2709" w14:textId="77777777" w:rsidR="00000000" w:rsidRDefault="007409A3">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14:paraId="1C9965D4" w14:textId="77777777" w:rsidR="00000000" w:rsidRDefault="007409A3">
            <w:pPr>
              <w:divId w:val="13393885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E43C8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F2B799" w14:textId="77777777" w:rsidR="00000000" w:rsidRDefault="007409A3">
            <w:pPr>
              <w:jc w:val="right"/>
              <w:rPr>
                <w:rFonts w:eastAsia="Times New Roman"/>
                <w:sz w:val="20"/>
                <w:szCs w:val="20"/>
              </w:rPr>
            </w:pPr>
            <w:r>
              <w:rPr>
                <w:rFonts w:ascii="inherit" w:eastAsia="Times New Roman" w:hAnsi="inherit"/>
                <w:sz w:val="20"/>
                <w:szCs w:val="20"/>
              </w:rPr>
              <w:t>533.7</w:t>
            </w:r>
          </w:p>
        </w:tc>
        <w:tc>
          <w:tcPr>
            <w:tcW w:w="0" w:type="auto"/>
            <w:tcBorders>
              <w:top w:val="single" w:sz="6" w:space="0" w:color="000000"/>
            </w:tcBorders>
            <w:shd w:val="clear" w:color="auto" w:fill="CCEEFF"/>
            <w:vAlign w:val="bottom"/>
            <w:hideMark/>
          </w:tcPr>
          <w:p w14:paraId="6B7A370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E0E90" w14:textId="77777777" w:rsidR="00000000" w:rsidRDefault="007409A3">
            <w:pPr>
              <w:divId w:val="12163562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A1907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2F08A1" w14:textId="77777777" w:rsidR="00000000" w:rsidRDefault="007409A3">
            <w:pPr>
              <w:jc w:val="right"/>
              <w:rPr>
                <w:rFonts w:eastAsia="Times New Roman"/>
                <w:sz w:val="20"/>
                <w:szCs w:val="20"/>
              </w:rPr>
            </w:pPr>
            <w:r>
              <w:rPr>
                <w:rFonts w:ascii="inherit" w:eastAsia="Times New Roman" w:hAnsi="inherit"/>
                <w:sz w:val="20"/>
                <w:szCs w:val="20"/>
              </w:rPr>
              <w:t>506.7</w:t>
            </w:r>
          </w:p>
        </w:tc>
        <w:tc>
          <w:tcPr>
            <w:tcW w:w="0" w:type="auto"/>
            <w:tcBorders>
              <w:top w:val="single" w:sz="6" w:space="0" w:color="000000"/>
            </w:tcBorders>
            <w:shd w:val="clear" w:color="auto" w:fill="CCEEFF"/>
            <w:vAlign w:val="bottom"/>
            <w:hideMark/>
          </w:tcPr>
          <w:p w14:paraId="206AF09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BA99E" w14:textId="77777777" w:rsidR="00000000" w:rsidRDefault="007409A3">
            <w:pPr>
              <w:divId w:val="7738680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C6DC0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F4CDC4" w14:textId="77777777" w:rsidR="00000000" w:rsidRDefault="007409A3">
            <w:pPr>
              <w:jc w:val="right"/>
              <w:rPr>
                <w:rFonts w:eastAsia="Times New Roman"/>
                <w:sz w:val="20"/>
                <w:szCs w:val="20"/>
              </w:rPr>
            </w:pPr>
            <w:r>
              <w:rPr>
                <w:rFonts w:ascii="inherit" w:eastAsia="Times New Roman" w:hAnsi="inherit"/>
                <w:sz w:val="20"/>
                <w:szCs w:val="20"/>
              </w:rPr>
              <w:t>452.6</w:t>
            </w:r>
          </w:p>
        </w:tc>
        <w:tc>
          <w:tcPr>
            <w:tcW w:w="0" w:type="auto"/>
            <w:tcBorders>
              <w:top w:val="single" w:sz="6" w:space="0" w:color="000000"/>
            </w:tcBorders>
            <w:shd w:val="clear" w:color="auto" w:fill="CCEEFF"/>
            <w:vAlign w:val="bottom"/>
            <w:hideMark/>
          </w:tcPr>
          <w:p w14:paraId="5886B96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82D4FE" w14:textId="77777777" w:rsidR="00000000" w:rsidRDefault="007409A3">
            <w:pPr>
              <w:divId w:val="7555958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31FFC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2F01AF" w14:textId="77777777" w:rsidR="00000000" w:rsidRDefault="007409A3">
            <w:pPr>
              <w:jc w:val="right"/>
              <w:rPr>
                <w:rFonts w:eastAsia="Times New Roman"/>
                <w:sz w:val="20"/>
                <w:szCs w:val="20"/>
              </w:rPr>
            </w:pPr>
            <w:r>
              <w:rPr>
                <w:rFonts w:ascii="inherit" w:eastAsia="Times New Roman" w:hAnsi="inherit"/>
                <w:sz w:val="20"/>
                <w:szCs w:val="20"/>
              </w:rPr>
              <w:t>558.4</w:t>
            </w:r>
          </w:p>
        </w:tc>
        <w:tc>
          <w:tcPr>
            <w:tcW w:w="0" w:type="auto"/>
            <w:tcBorders>
              <w:top w:val="single" w:sz="6" w:space="0" w:color="000000"/>
            </w:tcBorders>
            <w:shd w:val="clear" w:color="auto" w:fill="CCEEFF"/>
            <w:vAlign w:val="bottom"/>
            <w:hideMark/>
          </w:tcPr>
          <w:p w14:paraId="706088D6" w14:textId="77777777" w:rsidR="00000000" w:rsidRDefault="007409A3">
            <w:pPr>
              <w:rPr>
                <w:rFonts w:eastAsia="Times New Roman"/>
                <w:sz w:val="20"/>
                <w:szCs w:val="20"/>
              </w:rPr>
            </w:pPr>
          </w:p>
        </w:tc>
      </w:tr>
      <w:tr w:rsidR="00000000" w14:paraId="42CCA174" w14:textId="77777777">
        <w:trPr>
          <w:divId w:val="5179296"/>
          <w:jc w:val="center"/>
        </w:trPr>
        <w:tc>
          <w:tcPr>
            <w:tcW w:w="0" w:type="auto"/>
            <w:tcMar>
              <w:top w:w="30" w:type="dxa"/>
              <w:left w:w="30" w:type="dxa"/>
              <w:bottom w:w="30" w:type="dxa"/>
              <w:right w:w="30" w:type="dxa"/>
            </w:tcMar>
            <w:hideMark/>
          </w:tcPr>
          <w:p w14:paraId="234BEA75" w14:textId="77777777" w:rsidR="00000000" w:rsidRDefault="007409A3">
            <w:pPr>
              <w:rPr>
                <w:rFonts w:eastAsia="Times New Roman"/>
                <w:sz w:val="20"/>
                <w:szCs w:val="20"/>
              </w:rPr>
            </w:pPr>
            <w:r>
              <w:rPr>
                <w:rFonts w:ascii="inherit" w:eastAsia="Times New Roman" w:hAnsi="inherit"/>
                <w:sz w:val="20"/>
                <w:szCs w:val="20"/>
              </w:rPr>
              <w:t>Restricted cash</w:t>
            </w:r>
          </w:p>
        </w:tc>
        <w:tc>
          <w:tcPr>
            <w:tcW w:w="0" w:type="auto"/>
            <w:tcMar>
              <w:top w:w="30" w:type="dxa"/>
              <w:left w:w="30" w:type="dxa"/>
              <w:bottom w:w="30" w:type="dxa"/>
              <w:right w:w="30" w:type="dxa"/>
            </w:tcMar>
            <w:vAlign w:val="bottom"/>
            <w:hideMark/>
          </w:tcPr>
          <w:p w14:paraId="326E5FC6" w14:textId="77777777" w:rsidR="00000000" w:rsidRDefault="007409A3">
            <w:pPr>
              <w:divId w:val="1984847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5CFD87" w14:textId="77777777" w:rsidR="00000000" w:rsidRDefault="007409A3">
            <w:pPr>
              <w:jc w:val="right"/>
              <w:rPr>
                <w:rFonts w:eastAsia="Times New Roman"/>
                <w:sz w:val="20"/>
                <w:szCs w:val="20"/>
              </w:rPr>
            </w:pPr>
            <w:r>
              <w:rPr>
                <w:rFonts w:ascii="inherit" w:eastAsia="Times New Roman" w:hAnsi="inherit"/>
                <w:sz w:val="20"/>
                <w:szCs w:val="20"/>
              </w:rPr>
              <w:t>42.3</w:t>
            </w:r>
          </w:p>
        </w:tc>
        <w:tc>
          <w:tcPr>
            <w:tcW w:w="0" w:type="auto"/>
            <w:tcBorders>
              <w:bottom w:val="single" w:sz="6" w:space="0" w:color="000000"/>
            </w:tcBorders>
            <w:vAlign w:val="bottom"/>
            <w:hideMark/>
          </w:tcPr>
          <w:p w14:paraId="3D7712A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C12D4F4" w14:textId="77777777" w:rsidR="00000000" w:rsidRDefault="007409A3">
            <w:pPr>
              <w:divId w:val="305427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805109" w14:textId="77777777" w:rsidR="00000000" w:rsidRDefault="007409A3">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vAlign w:val="bottom"/>
            <w:hideMark/>
          </w:tcPr>
          <w:p w14:paraId="6AB1892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7E88B6B" w14:textId="77777777" w:rsidR="00000000" w:rsidRDefault="007409A3">
            <w:pPr>
              <w:divId w:val="70950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95C50" w14:textId="77777777" w:rsidR="00000000" w:rsidRDefault="007409A3">
            <w:pPr>
              <w:jc w:val="right"/>
              <w:rPr>
                <w:rFonts w:eastAsia="Times New Roman"/>
                <w:sz w:val="20"/>
                <w:szCs w:val="20"/>
              </w:rPr>
            </w:pPr>
            <w:r>
              <w:rPr>
                <w:rFonts w:ascii="inherit" w:eastAsia="Times New Roman" w:hAnsi="inherit"/>
                <w:sz w:val="20"/>
                <w:szCs w:val="20"/>
              </w:rPr>
              <w:t>9.6</w:t>
            </w:r>
          </w:p>
        </w:tc>
        <w:tc>
          <w:tcPr>
            <w:tcW w:w="0" w:type="auto"/>
            <w:vAlign w:val="bottom"/>
            <w:hideMark/>
          </w:tcPr>
          <w:p w14:paraId="06975E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01DACB" w14:textId="77777777" w:rsidR="00000000" w:rsidRDefault="007409A3">
            <w:pPr>
              <w:divId w:val="1630937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33854B" w14:textId="77777777" w:rsidR="00000000" w:rsidRDefault="007409A3">
            <w:pPr>
              <w:jc w:val="right"/>
              <w:rPr>
                <w:rFonts w:eastAsia="Times New Roman"/>
                <w:sz w:val="20"/>
                <w:szCs w:val="20"/>
              </w:rPr>
            </w:pPr>
            <w:r>
              <w:rPr>
                <w:rFonts w:ascii="inherit" w:eastAsia="Times New Roman" w:hAnsi="inherit"/>
                <w:sz w:val="20"/>
                <w:szCs w:val="20"/>
              </w:rPr>
              <w:t>10.3</w:t>
            </w:r>
          </w:p>
        </w:tc>
        <w:tc>
          <w:tcPr>
            <w:tcW w:w="0" w:type="auto"/>
            <w:vAlign w:val="bottom"/>
            <w:hideMark/>
          </w:tcPr>
          <w:p w14:paraId="258D8FA6" w14:textId="77777777" w:rsidR="00000000" w:rsidRDefault="007409A3">
            <w:pPr>
              <w:rPr>
                <w:rFonts w:eastAsia="Times New Roman"/>
                <w:sz w:val="20"/>
                <w:szCs w:val="20"/>
              </w:rPr>
            </w:pPr>
          </w:p>
        </w:tc>
      </w:tr>
      <w:tr w:rsidR="00000000" w14:paraId="04A8F736" w14:textId="77777777">
        <w:trPr>
          <w:divId w:val="5179296"/>
          <w:jc w:val="center"/>
        </w:trPr>
        <w:tc>
          <w:tcPr>
            <w:tcW w:w="0" w:type="auto"/>
            <w:shd w:val="clear" w:color="auto" w:fill="CCEEFF"/>
            <w:tcMar>
              <w:top w:w="30" w:type="dxa"/>
              <w:left w:w="30" w:type="dxa"/>
              <w:bottom w:w="30" w:type="dxa"/>
              <w:right w:w="30" w:type="dxa"/>
            </w:tcMar>
            <w:hideMark/>
          </w:tcPr>
          <w:p w14:paraId="3F5ACA4A" w14:textId="77777777" w:rsidR="00000000" w:rsidRDefault="007409A3">
            <w:pPr>
              <w:rPr>
                <w:rFonts w:eastAsia="Times New Roman"/>
                <w:sz w:val="20"/>
                <w:szCs w:val="20"/>
              </w:rPr>
            </w:pPr>
            <w:r>
              <w:rPr>
                <w:rFonts w:ascii="inherit" w:eastAsia="Times New Roman" w:hAnsi="inherit"/>
                <w:sz w:val="20"/>
                <w:szCs w:val="20"/>
              </w:rPr>
              <w:t>Cash, cash equivalents and restricted cash</w:t>
            </w:r>
          </w:p>
        </w:tc>
        <w:tc>
          <w:tcPr>
            <w:tcW w:w="0" w:type="auto"/>
            <w:shd w:val="clear" w:color="auto" w:fill="CCEEFF"/>
            <w:tcMar>
              <w:top w:w="30" w:type="dxa"/>
              <w:left w:w="30" w:type="dxa"/>
              <w:bottom w:w="30" w:type="dxa"/>
              <w:right w:w="30" w:type="dxa"/>
            </w:tcMar>
            <w:vAlign w:val="bottom"/>
            <w:hideMark/>
          </w:tcPr>
          <w:p w14:paraId="190F48FC" w14:textId="77777777" w:rsidR="00000000" w:rsidRDefault="007409A3">
            <w:pPr>
              <w:divId w:val="495150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6FA5B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344F58" w14:textId="77777777" w:rsidR="00000000" w:rsidRDefault="007409A3">
            <w:pPr>
              <w:jc w:val="right"/>
              <w:rPr>
                <w:rFonts w:eastAsia="Times New Roman"/>
                <w:sz w:val="20"/>
                <w:szCs w:val="20"/>
              </w:rPr>
            </w:pPr>
            <w:r>
              <w:rPr>
                <w:rFonts w:ascii="inherit" w:eastAsia="Times New Roman" w:hAnsi="inherit"/>
                <w:sz w:val="20"/>
                <w:szCs w:val="20"/>
              </w:rPr>
              <w:t>576.0</w:t>
            </w:r>
          </w:p>
        </w:tc>
        <w:tc>
          <w:tcPr>
            <w:tcW w:w="0" w:type="auto"/>
            <w:tcBorders>
              <w:top w:val="single" w:sz="6" w:space="0" w:color="000000"/>
              <w:bottom w:val="double" w:sz="6" w:space="0" w:color="000000"/>
            </w:tcBorders>
            <w:shd w:val="clear" w:color="auto" w:fill="CCEEFF"/>
            <w:vAlign w:val="bottom"/>
            <w:hideMark/>
          </w:tcPr>
          <w:p w14:paraId="79D4A6E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4C8A2" w14:textId="77777777" w:rsidR="00000000" w:rsidRDefault="007409A3">
            <w:pPr>
              <w:divId w:val="1424642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61D67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6DE840" w14:textId="77777777" w:rsidR="00000000" w:rsidRDefault="007409A3">
            <w:pPr>
              <w:jc w:val="right"/>
              <w:rPr>
                <w:rFonts w:eastAsia="Times New Roman"/>
                <w:sz w:val="20"/>
                <w:szCs w:val="20"/>
              </w:rPr>
            </w:pPr>
            <w:r>
              <w:rPr>
                <w:rFonts w:ascii="inherit" w:eastAsia="Times New Roman" w:hAnsi="inherit"/>
                <w:sz w:val="20"/>
                <w:szCs w:val="20"/>
              </w:rPr>
              <w:t>514.4</w:t>
            </w:r>
          </w:p>
        </w:tc>
        <w:tc>
          <w:tcPr>
            <w:tcW w:w="0" w:type="auto"/>
            <w:tcBorders>
              <w:top w:val="single" w:sz="6" w:space="0" w:color="000000"/>
              <w:bottom w:val="double" w:sz="6" w:space="0" w:color="000000"/>
            </w:tcBorders>
            <w:shd w:val="clear" w:color="auto" w:fill="CCEEFF"/>
            <w:vAlign w:val="bottom"/>
            <w:hideMark/>
          </w:tcPr>
          <w:p w14:paraId="6573C89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37E69" w14:textId="77777777" w:rsidR="00000000" w:rsidRDefault="007409A3">
            <w:pPr>
              <w:divId w:val="611713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753A0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407ECD" w14:textId="77777777" w:rsidR="00000000" w:rsidRDefault="007409A3">
            <w:pPr>
              <w:jc w:val="right"/>
              <w:rPr>
                <w:rFonts w:eastAsia="Times New Roman"/>
                <w:sz w:val="20"/>
                <w:szCs w:val="20"/>
              </w:rPr>
            </w:pPr>
            <w:r>
              <w:rPr>
                <w:rFonts w:ascii="inherit" w:eastAsia="Times New Roman" w:hAnsi="inherit"/>
                <w:sz w:val="20"/>
                <w:szCs w:val="20"/>
              </w:rPr>
              <w:t>462.2</w:t>
            </w:r>
          </w:p>
        </w:tc>
        <w:tc>
          <w:tcPr>
            <w:tcW w:w="0" w:type="auto"/>
            <w:tcBorders>
              <w:top w:val="single" w:sz="6" w:space="0" w:color="000000"/>
              <w:bottom w:val="double" w:sz="6" w:space="0" w:color="000000"/>
            </w:tcBorders>
            <w:shd w:val="clear" w:color="auto" w:fill="CCEEFF"/>
            <w:vAlign w:val="bottom"/>
            <w:hideMark/>
          </w:tcPr>
          <w:p w14:paraId="3C4D714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FEFBAC" w14:textId="77777777" w:rsidR="00000000" w:rsidRDefault="007409A3">
            <w:pPr>
              <w:divId w:val="1650743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09B14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E2C8B0" w14:textId="77777777" w:rsidR="00000000" w:rsidRDefault="007409A3">
            <w:pPr>
              <w:jc w:val="right"/>
              <w:rPr>
                <w:rFonts w:eastAsia="Times New Roman"/>
                <w:sz w:val="20"/>
                <w:szCs w:val="20"/>
              </w:rPr>
            </w:pPr>
            <w:r>
              <w:rPr>
                <w:rFonts w:ascii="inherit" w:eastAsia="Times New Roman" w:hAnsi="inherit"/>
                <w:sz w:val="20"/>
                <w:szCs w:val="20"/>
              </w:rPr>
              <w:t>568.7</w:t>
            </w:r>
          </w:p>
        </w:tc>
        <w:tc>
          <w:tcPr>
            <w:tcW w:w="0" w:type="auto"/>
            <w:tcBorders>
              <w:top w:val="single" w:sz="6" w:space="0" w:color="000000"/>
              <w:bottom w:val="double" w:sz="6" w:space="0" w:color="000000"/>
            </w:tcBorders>
            <w:shd w:val="clear" w:color="auto" w:fill="CCEEFF"/>
            <w:vAlign w:val="bottom"/>
            <w:hideMark/>
          </w:tcPr>
          <w:p w14:paraId="4B39D4E3" w14:textId="77777777" w:rsidR="00000000" w:rsidRDefault="007409A3">
            <w:pPr>
              <w:rPr>
                <w:rFonts w:eastAsia="Times New Roman"/>
                <w:sz w:val="20"/>
                <w:szCs w:val="20"/>
              </w:rPr>
            </w:pPr>
          </w:p>
        </w:tc>
      </w:tr>
    </w:tbl>
    <w:p w14:paraId="612097ED" w14:textId="77777777" w:rsidR="00000000" w:rsidRDefault="007409A3">
      <w:pPr>
        <w:spacing w:line="288" w:lineRule="auto"/>
        <w:jc w:val="center"/>
        <w:rPr>
          <w:rFonts w:eastAsia="Times New Roman"/>
          <w:sz w:val="20"/>
          <w:szCs w:val="20"/>
        </w:rPr>
      </w:pPr>
    </w:p>
    <w:p w14:paraId="3A71399D" w14:textId="77777777" w:rsidR="00000000" w:rsidRDefault="007409A3">
      <w:pPr>
        <w:spacing w:line="288" w:lineRule="auto"/>
        <w:jc w:val="both"/>
        <w:rPr>
          <w:rFonts w:eastAsia="Times New Roman"/>
          <w:sz w:val="20"/>
          <w:szCs w:val="20"/>
        </w:rPr>
      </w:pPr>
    </w:p>
    <w:p w14:paraId="24BBFFB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Earnings Per Common Share.</w:t>
      </w:r>
      <w:r>
        <w:rPr>
          <w:rFonts w:ascii="inherit" w:eastAsia="Times New Roman" w:hAnsi="inherit"/>
          <w:i/>
          <w:iCs/>
          <w:sz w:val="20"/>
          <w:szCs w:val="20"/>
        </w:rPr>
        <w:t xml:space="preserve"> </w:t>
      </w:r>
      <w:r>
        <w:rPr>
          <w:rFonts w:ascii="inherit" w:eastAsia="Times New Roman" w:hAnsi="inherit"/>
          <w:sz w:val="20"/>
          <w:szCs w:val="20"/>
        </w:rPr>
        <w:t>Basic earnings per share attributable to UGI shareholders reflect the weighted-average number of common shares outstanding. Diluted earnings per share attributable to UGI include the effects of dilutive stock options and common stock awards.</w:t>
      </w:r>
    </w:p>
    <w:p w14:paraId="5B4D2A53" w14:textId="77777777" w:rsidR="00000000" w:rsidRDefault="007409A3">
      <w:pPr>
        <w:spacing w:line="288" w:lineRule="auto"/>
        <w:jc w:val="both"/>
        <w:rPr>
          <w:rFonts w:eastAsia="Times New Roman"/>
          <w:sz w:val="16"/>
          <w:szCs w:val="16"/>
        </w:rPr>
      </w:pPr>
      <w:r>
        <w:rPr>
          <w:rFonts w:ascii="inherit" w:eastAsia="Times New Roman" w:hAnsi="inherit"/>
          <w:sz w:val="16"/>
          <w:szCs w:val="16"/>
        </w:rPr>
        <w:t> </w:t>
      </w:r>
    </w:p>
    <w:p w14:paraId="3A5DAA1D"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Shares used </w:t>
      </w:r>
      <w:r>
        <w:rPr>
          <w:rFonts w:ascii="inherit" w:eastAsia="Times New Roman" w:hAnsi="inherit"/>
          <w:sz w:val="20"/>
          <w:szCs w:val="20"/>
        </w:rPr>
        <w:t>in computing basic and diluted earnings per share are as follows: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909"/>
        <w:gridCol w:w="105"/>
        <w:gridCol w:w="736"/>
        <w:gridCol w:w="8"/>
        <w:gridCol w:w="105"/>
        <w:gridCol w:w="736"/>
        <w:gridCol w:w="8"/>
        <w:gridCol w:w="105"/>
        <w:gridCol w:w="736"/>
        <w:gridCol w:w="8"/>
        <w:gridCol w:w="105"/>
        <w:gridCol w:w="736"/>
        <w:gridCol w:w="9"/>
      </w:tblGrid>
      <w:tr w:rsidR="00000000" w14:paraId="4CB6455A" w14:textId="77777777">
        <w:trPr>
          <w:divId w:val="385686204"/>
        </w:trPr>
        <w:tc>
          <w:tcPr>
            <w:tcW w:w="0" w:type="auto"/>
            <w:gridSpan w:val="13"/>
            <w:vAlign w:val="center"/>
            <w:hideMark/>
          </w:tcPr>
          <w:p w14:paraId="3653ECF5" w14:textId="77777777" w:rsidR="00000000" w:rsidRDefault="007409A3">
            <w:pPr>
              <w:spacing w:line="288" w:lineRule="auto"/>
              <w:jc w:val="both"/>
              <w:rPr>
                <w:rFonts w:eastAsia="Times New Roman"/>
                <w:sz w:val="20"/>
                <w:szCs w:val="20"/>
              </w:rPr>
            </w:pPr>
          </w:p>
        </w:tc>
      </w:tr>
      <w:tr w:rsidR="00000000" w14:paraId="6868DD24" w14:textId="77777777">
        <w:trPr>
          <w:divId w:val="385686204"/>
        </w:trPr>
        <w:tc>
          <w:tcPr>
            <w:tcW w:w="3000" w:type="pct"/>
            <w:vAlign w:val="center"/>
            <w:hideMark/>
          </w:tcPr>
          <w:p w14:paraId="078F5914" w14:textId="77777777" w:rsidR="00000000" w:rsidRDefault="007409A3">
            <w:pPr>
              <w:rPr>
                <w:rFonts w:eastAsia="Times New Roman"/>
                <w:sz w:val="20"/>
                <w:szCs w:val="20"/>
              </w:rPr>
            </w:pPr>
          </w:p>
        </w:tc>
        <w:tc>
          <w:tcPr>
            <w:tcW w:w="50" w:type="pct"/>
            <w:vAlign w:val="center"/>
            <w:hideMark/>
          </w:tcPr>
          <w:p w14:paraId="2158FD67" w14:textId="77777777" w:rsidR="00000000" w:rsidRDefault="007409A3">
            <w:pPr>
              <w:rPr>
                <w:rFonts w:eastAsia="Times New Roman"/>
                <w:sz w:val="20"/>
                <w:szCs w:val="20"/>
              </w:rPr>
            </w:pPr>
          </w:p>
        </w:tc>
        <w:tc>
          <w:tcPr>
            <w:tcW w:w="400" w:type="pct"/>
            <w:vAlign w:val="center"/>
            <w:hideMark/>
          </w:tcPr>
          <w:p w14:paraId="6DFE278A" w14:textId="77777777" w:rsidR="00000000" w:rsidRDefault="007409A3">
            <w:pPr>
              <w:rPr>
                <w:rFonts w:eastAsia="Times New Roman"/>
                <w:sz w:val="20"/>
                <w:szCs w:val="20"/>
              </w:rPr>
            </w:pPr>
          </w:p>
        </w:tc>
        <w:tc>
          <w:tcPr>
            <w:tcW w:w="50" w:type="pct"/>
            <w:vAlign w:val="center"/>
            <w:hideMark/>
          </w:tcPr>
          <w:p w14:paraId="4A3FD224" w14:textId="77777777" w:rsidR="00000000" w:rsidRDefault="007409A3">
            <w:pPr>
              <w:rPr>
                <w:rFonts w:eastAsia="Times New Roman"/>
                <w:sz w:val="20"/>
                <w:szCs w:val="20"/>
              </w:rPr>
            </w:pPr>
          </w:p>
        </w:tc>
        <w:tc>
          <w:tcPr>
            <w:tcW w:w="50" w:type="pct"/>
            <w:vAlign w:val="center"/>
            <w:hideMark/>
          </w:tcPr>
          <w:p w14:paraId="0D6D9668" w14:textId="77777777" w:rsidR="00000000" w:rsidRDefault="007409A3">
            <w:pPr>
              <w:rPr>
                <w:rFonts w:eastAsia="Times New Roman"/>
                <w:sz w:val="20"/>
                <w:szCs w:val="20"/>
              </w:rPr>
            </w:pPr>
          </w:p>
        </w:tc>
        <w:tc>
          <w:tcPr>
            <w:tcW w:w="400" w:type="pct"/>
            <w:vAlign w:val="center"/>
            <w:hideMark/>
          </w:tcPr>
          <w:p w14:paraId="402FD9C4" w14:textId="77777777" w:rsidR="00000000" w:rsidRDefault="007409A3">
            <w:pPr>
              <w:rPr>
                <w:rFonts w:eastAsia="Times New Roman"/>
                <w:sz w:val="20"/>
                <w:szCs w:val="20"/>
              </w:rPr>
            </w:pPr>
          </w:p>
        </w:tc>
        <w:tc>
          <w:tcPr>
            <w:tcW w:w="50" w:type="pct"/>
            <w:vAlign w:val="center"/>
            <w:hideMark/>
          </w:tcPr>
          <w:p w14:paraId="06C200B5" w14:textId="77777777" w:rsidR="00000000" w:rsidRDefault="007409A3">
            <w:pPr>
              <w:rPr>
                <w:rFonts w:eastAsia="Times New Roman"/>
                <w:sz w:val="20"/>
                <w:szCs w:val="20"/>
              </w:rPr>
            </w:pPr>
          </w:p>
        </w:tc>
        <w:tc>
          <w:tcPr>
            <w:tcW w:w="50" w:type="pct"/>
            <w:vAlign w:val="center"/>
            <w:hideMark/>
          </w:tcPr>
          <w:p w14:paraId="5BA1E4B0" w14:textId="77777777" w:rsidR="00000000" w:rsidRDefault="007409A3">
            <w:pPr>
              <w:rPr>
                <w:rFonts w:eastAsia="Times New Roman"/>
                <w:sz w:val="20"/>
                <w:szCs w:val="20"/>
              </w:rPr>
            </w:pPr>
          </w:p>
        </w:tc>
        <w:tc>
          <w:tcPr>
            <w:tcW w:w="400" w:type="pct"/>
            <w:vAlign w:val="center"/>
            <w:hideMark/>
          </w:tcPr>
          <w:p w14:paraId="6CCF11F8" w14:textId="77777777" w:rsidR="00000000" w:rsidRDefault="007409A3">
            <w:pPr>
              <w:rPr>
                <w:rFonts w:eastAsia="Times New Roman"/>
                <w:sz w:val="20"/>
                <w:szCs w:val="20"/>
              </w:rPr>
            </w:pPr>
          </w:p>
        </w:tc>
        <w:tc>
          <w:tcPr>
            <w:tcW w:w="50" w:type="pct"/>
            <w:vAlign w:val="center"/>
            <w:hideMark/>
          </w:tcPr>
          <w:p w14:paraId="5EF155B9" w14:textId="77777777" w:rsidR="00000000" w:rsidRDefault="007409A3">
            <w:pPr>
              <w:rPr>
                <w:rFonts w:eastAsia="Times New Roman"/>
                <w:sz w:val="20"/>
                <w:szCs w:val="20"/>
              </w:rPr>
            </w:pPr>
          </w:p>
        </w:tc>
        <w:tc>
          <w:tcPr>
            <w:tcW w:w="50" w:type="pct"/>
            <w:vAlign w:val="center"/>
            <w:hideMark/>
          </w:tcPr>
          <w:p w14:paraId="6B727325" w14:textId="77777777" w:rsidR="00000000" w:rsidRDefault="007409A3">
            <w:pPr>
              <w:rPr>
                <w:rFonts w:eastAsia="Times New Roman"/>
                <w:sz w:val="20"/>
                <w:szCs w:val="20"/>
              </w:rPr>
            </w:pPr>
          </w:p>
        </w:tc>
        <w:tc>
          <w:tcPr>
            <w:tcW w:w="400" w:type="pct"/>
            <w:vAlign w:val="center"/>
            <w:hideMark/>
          </w:tcPr>
          <w:p w14:paraId="20B84396" w14:textId="77777777" w:rsidR="00000000" w:rsidRDefault="007409A3">
            <w:pPr>
              <w:rPr>
                <w:rFonts w:eastAsia="Times New Roman"/>
                <w:sz w:val="20"/>
                <w:szCs w:val="20"/>
              </w:rPr>
            </w:pPr>
          </w:p>
        </w:tc>
        <w:tc>
          <w:tcPr>
            <w:tcW w:w="50" w:type="pct"/>
            <w:vAlign w:val="center"/>
            <w:hideMark/>
          </w:tcPr>
          <w:p w14:paraId="58058FC2" w14:textId="77777777" w:rsidR="00000000" w:rsidRDefault="007409A3">
            <w:pPr>
              <w:rPr>
                <w:rFonts w:eastAsia="Times New Roman"/>
                <w:sz w:val="20"/>
                <w:szCs w:val="20"/>
              </w:rPr>
            </w:pPr>
          </w:p>
        </w:tc>
      </w:tr>
      <w:tr w:rsidR="00000000" w14:paraId="21844CB8" w14:textId="77777777">
        <w:trPr>
          <w:divId w:val="385686204"/>
        </w:trPr>
        <w:tc>
          <w:tcPr>
            <w:tcW w:w="0" w:type="auto"/>
            <w:tcMar>
              <w:top w:w="30" w:type="dxa"/>
              <w:left w:w="30" w:type="dxa"/>
              <w:bottom w:w="30" w:type="dxa"/>
              <w:right w:w="30" w:type="dxa"/>
            </w:tcMar>
            <w:vAlign w:val="bottom"/>
            <w:hideMark/>
          </w:tcPr>
          <w:p w14:paraId="19F89BDA" w14:textId="77777777" w:rsidR="00000000" w:rsidRDefault="007409A3">
            <w:pPr>
              <w:divId w:val="217979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FB1A4" w14:textId="77777777" w:rsidR="00000000" w:rsidRDefault="007409A3">
            <w:pPr>
              <w:divId w:val="161070029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4ACECA4D" w14:textId="77777777" w:rsidR="00000000" w:rsidRDefault="007409A3">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June 30,</w:t>
            </w:r>
          </w:p>
        </w:tc>
        <w:tc>
          <w:tcPr>
            <w:tcW w:w="0" w:type="auto"/>
            <w:tcMar>
              <w:top w:w="30" w:type="dxa"/>
              <w:left w:w="30" w:type="dxa"/>
              <w:bottom w:w="30" w:type="dxa"/>
              <w:right w:w="30" w:type="dxa"/>
            </w:tcMar>
            <w:vAlign w:val="bottom"/>
            <w:hideMark/>
          </w:tcPr>
          <w:p w14:paraId="7A33D133" w14:textId="77777777" w:rsidR="00000000" w:rsidRDefault="007409A3">
            <w:pPr>
              <w:divId w:val="52941516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30ED7A94" w14:textId="77777777" w:rsidR="00000000" w:rsidRDefault="007409A3">
            <w:pPr>
              <w:jc w:val="center"/>
              <w:rPr>
                <w:rFonts w:eastAsia="Times New Roman"/>
                <w:sz w:val="20"/>
                <w:szCs w:val="20"/>
              </w:rPr>
            </w:pPr>
            <w:r>
              <w:rPr>
                <w:rFonts w:ascii="inherit" w:eastAsia="Times New Roman" w:hAnsi="inherit"/>
                <w:sz w:val="20"/>
                <w:szCs w:val="20"/>
              </w:rPr>
              <w:t>Nine Months Ended</w:t>
            </w:r>
            <w:r>
              <w:rPr>
                <w:rFonts w:ascii="inherit" w:eastAsia="Times New Roman" w:hAnsi="inherit"/>
                <w:sz w:val="20"/>
                <w:szCs w:val="20"/>
              </w:rPr>
              <w:br/>
            </w:r>
            <w:r>
              <w:rPr>
                <w:rFonts w:ascii="inherit" w:eastAsia="Times New Roman" w:hAnsi="inherit"/>
                <w:sz w:val="20"/>
                <w:szCs w:val="20"/>
              </w:rPr>
              <w:t>June 30,</w:t>
            </w:r>
          </w:p>
        </w:tc>
      </w:tr>
      <w:tr w:rsidR="00000000" w14:paraId="32920C47" w14:textId="77777777">
        <w:trPr>
          <w:divId w:val="385686204"/>
        </w:trPr>
        <w:tc>
          <w:tcPr>
            <w:tcW w:w="0" w:type="auto"/>
            <w:tcMar>
              <w:top w:w="30" w:type="dxa"/>
              <w:left w:w="30" w:type="dxa"/>
              <w:bottom w:w="30" w:type="dxa"/>
              <w:right w:w="30" w:type="dxa"/>
            </w:tcMar>
            <w:vAlign w:val="bottom"/>
            <w:hideMark/>
          </w:tcPr>
          <w:p w14:paraId="6B7FF739"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3C3161" w14:textId="77777777" w:rsidR="00000000" w:rsidRDefault="007409A3">
            <w:pPr>
              <w:divId w:val="2100635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B3F30D4"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5240FFA5" w14:textId="77777777" w:rsidR="00000000" w:rsidRDefault="007409A3">
            <w:pPr>
              <w:divId w:val="1080978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29C337C"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5D6FEE04" w14:textId="77777777" w:rsidR="00000000" w:rsidRDefault="007409A3">
            <w:pPr>
              <w:divId w:val="799688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0B04B8"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03C0C497" w14:textId="77777777" w:rsidR="00000000" w:rsidRDefault="007409A3">
            <w:pPr>
              <w:divId w:val="1034696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5427BBF" w14:textId="77777777" w:rsidR="00000000" w:rsidRDefault="007409A3">
            <w:pPr>
              <w:jc w:val="center"/>
              <w:rPr>
                <w:rFonts w:eastAsia="Times New Roman"/>
                <w:sz w:val="20"/>
                <w:szCs w:val="20"/>
              </w:rPr>
            </w:pPr>
            <w:r>
              <w:rPr>
                <w:rFonts w:ascii="inherit" w:eastAsia="Times New Roman" w:hAnsi="inherit"/>
                <w:sz w:val="20"/>
                <w:szCs w:val="20"/>
              </w:rPr>
              <w:t>2018</w:t>
            </w:r>
          </w:p>
        </w:tc>
      </w:tr>
      <w:tr w:rsidR="00000000" w14:paraId="0C78E97E" w14:textId="77777777">
        <w:trPr>
          <w:divId w:val="385686204"/>
        </w:trPr>
        <w:tc>
          <w:tcPr>
            <w:tcW w:w="0" w:type="auto"/>
            <w:shd w:val="clear" w:color="auto" w:fill="CCEEFF"/>
            <w:tcMar>
              <w:top w:w="30" w:type="dxa"/>
              <w:left w:w="30" w:type="dxa"/>
              <w:bottom w:w="30" w:type="dxa"/>
              <w:right w:w="30" w:type="dxa"/>
            </w:tcMar>
            <w:hideMark/>
          </w:tcPr>
          <w:p w14:paraId="27EDDAFC" w14:textId="77777777" w:rsidR="00000000" w:rsidRDefault="007409A3">
            <w:pPr>
              <w:rPr>
                <w:rFonts w:eastAsia="Times New Roman"/>
                <w:sz w:val="20"/>
                <w:szCs w:val="20"/>
              </w:rPr>
            </w:pPr>
            <w:r>
              <w:rPr>
                <w:rFonts w:ascii="inherit" w:eastAsia="Times New Roman" w:hAnsi="inherit"/>
                <w:sz w:val="20"/>
                <w:szCs w:val="20"/>
              </w:rPr>
              <w:t>Denominator (thousands of shares):</w:t>
            </w:r>
          </w:p>
        </w:tc>
        <w:tc>
          <w:tcPr>
            <w:tcW w:w="0" w:type="auto"/>
            <w:shd w:val="clear" w:color="auto" w:fill="CCEEFF"/>
            <w:tcMar>
              <w:top w:w="30" w:type="dxa"/>
              <w:left w:w="30" w:type="dxa"/>
              <w:bottom w:w="30" w:type="dxa"/>
              <w:right w:w="30" w:type="dxa"/>
            </w:tcMar>
            <w:vAlign w:val="bottom"/>
            <w:hideMark/>
          </w:tcPr>
          <w:p w14:paraId="6AF6AB31" w14:textId="77777777" w:rsidR="00000000" w:rsidRDefault="007409A3">
            <w:pPr>
              <w:divId w:val="59324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412791B" w14:textId="77777777" w:rsidR="00000000" w:rsidRDefault="007409A3">
            <w:pPr>
              <w:divId w:val="13390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BCAF7E" w14:textId="77777777" w:rsidR="00000000" w:rsidRDefault="007409A3">
            <w:pPr>
              <w:divId w:val="1209881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8A52E79" w14:textId="77777777" w:rsidR="00000000" w:rsidRDefault="007409A3">
            <w:pPr>
              <w:divId w:val="524833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F48631" w14:textId="77777777" w:rsidR="00000000" w:rsidRDefault="007409A3">
            <w:pPr>
              <w:divId w:val="295642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6CCBC0D" w14:textId="77777777" w:rsidR="00000000" w:rsidRDefault="007409A3">
            <w:pPr>
              <w:divId w:val="952132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5705AF" w14:textId="77777777" w:rsidR="00000000" w:rsidRDefault="007409A3">
            <w:pPr>
              <w:divId w:val="1430589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081BE94" w14:textId="77777777" w:rsidR="00000000" w:rsidRDefault="007409A3">
            <w:pPr>
              <w:divId w:val="1890339270"/>
              <w:rPr>
                <w:rFonts w:eastAsia="Times New Roman"/>
                <w:sz w:val="20"/>
                <w:szCs w:val="20"/>
              </w:rPr>
            </w:pPr>
            <w:r>
              <w:rPr>
                <w:rFonts w:ascii="inherit" w:eastAsia="Times New Roman" w:hAnsi="inherit"/>
                <w:sz w:val="20"/>
                <w:szCs w:val="20"/>
              </w:rPr>
              <w:t> </w:t>
            </w:r>
          </w:p>
        </w:tc>
      </w:tr>
      <w:tr w:rsidR="00000000" w14:paraId="245B2D5E" w14:textId="77777777">
        <w:trPr>
          <w:divId w:val="385686204"/>
        </w:trPr>
        <w:tc>
          <w:tcPr>
            <w:tcW w:w="0" w:type="auto"/>
            <w:tcMar>
              <w:top w:w="30" w:type="dxa"/>
              <w:left w:w="180" w:type="dxa"/>
              <w:bottom w:w="30" w:type="dxa"/>
              <w:right w:w="30" w:type="dxa"/>
            </w:tcMar>
            <w:hideMark/>
          </w:tcPr>
          <w:p w14:paraId="15A24352" w14:textId="77777777" w:rsidR="00000000" w:rsidRDefault="007409A3">
            <w:pPr>
              <w:rPr>
                <w:rFonts w:eastAsia="Times New Roman"/>
                <w:sz w:val="20"/>
                <w:szCs w:val="20"/>
              </w:rPr>
            </w:pPr>
            <w:r>
              <w:rPr>
                <w:rFonts w:ascii="inherit" w:eastAsia="Times New Roman" w:hAnsi="inherit"/>
                <w:sz w:val="20"/>
                <w:szCs w:val="20"/>
              </w:rPr>
              <w:t>Weighted-average common shares outstanding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14:paraId="0CFD56C7" w14:textId="77777777" w:rsidR="00000000" w:rsidRDefault="007409A3">
            <w:pPr>
              <w:divId w:val="1452241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F6D20A" w14:textId="77777777" w:rsidR="00000000" w:rsidRDefault="007409A3">
            <w:pPr>
              <w:jc w:val="right"/>
              <w:rPr>
                <w:rFonts w:eastAsia="Times New Roman"/>
                <w:sz w:val="20"/>
                <w:szCs w:val="20"/>
              </w:rPr>
            </w:pPr>
            <w:r>
              <w:rPr>
                <w:rFonts w:ascii="inherit" w:eastAsia="Times New Roman" w:hAnsi="inherit"/>
                <w:sz w:val="20"/>
                <w:szCs w:val="20"/>
              </w:rPr>
              <w:t>174,759</w:t>
            </w:r>
          </w:p>
        </w:tc>
        <w:tc>
          <w:tcPr>
            <w:tcW w:w="0" w:type="auto"/>
            <w:vAlign w:val="bottom"/>
            <w:hideMark/>
          </w:tcPr>
          <w:p w14:paraId="30E4C59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37D7FD5" w14:textId="77777777" w:rsidR="00000000" w:rsidRDefault="007409A3">
            <w:pPr>
              <w:divId w:val="1262490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9DF4E2" w14:textId="77777777" w:rsidR="00000000" w:rsidRDefault="007409A3">
            <w:pPr>
              <w:jc w:val="right"/>
              <w:rPr>
                <w:rFonts w:eastAsia="Times New Roman"/>
                <w:sz w:val="20"/>
                <w:szCs w:val="20"/>
              </w:rPr>
            </w:pPr>
            <w:r>
              <w:rPr>
                <w:rFonts w:ascii="inherit" w:eastAsia="Times New Roman" w:hAnsi="inherit"/>
                <w:sz w:val="20"/>
                <w:szCs w:val="20"/>
              </w:rPr>
              <w:t>173,991</w:t>
            </w:r>
          </w:p>
        </w:tc>
        <w:tc>
          <w:tcPr>
            <w:tcW w:w="0" w:type="auto"/>
            <w:vAlign w:val="bottom"/>
            <w:hideMark/>
          </w:tcPr>
          <w:p w14:paraId="16C8482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C85205E" w14:textId="77777777" w:rsidR="00000000" w:rsidRDefault="007409A3">
            <w:pPr>
              <w:divId w:val="2002198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3776F6" w14:textId="77777777" w:rsidR="00000000" w:rsidRDefault="007409A3">
            <w:pPr>
              <w:jc w:val="right"/>
              <w:rPr>
                <w:rFonts w:eastAsia="Times New Roman"/>
                <w:sz w:val="20"/>
                <w:szCs w:val="20"/>
              </w:rPr>
            </w:pPr>
            <w:r>
              <w:rPr>
                <w:rFonts w:ascii="inherit" w:eastAsia="Times New Roman" w:hAnsi="inherit"/>
                <w:sz w:val="20"/>
                <w:szCs w:val="20"/>
              </w:rPr>
              <w:t>174,541</w:t>
            </w:r>
          </w:p>
        </w:tc>
        <w:tc>
          <w:tcPr>
            <w:tcW w:w="0" w:type="auto"/>
            <w:vAlign w:val="bottom"/>
            <w:hideMark/>
          </w:tcPr>
          <w:p w14:paraId="7CDB99C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A73C0A" w14:textId="77777777" w:rsidR="00000000" w:rsidRDefault="007409A3">
            <w:pPr>
              <w:divId w:val="1218472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B70FE5" w14:textId="77777777" w:rsidR="00000000" w:rsidRDefault="007409A3">
            <w:pPr>
              <w:jc w:val="right"/>
              <w:rPr>
                <w:rFonts w:eastAsia="Times New Roman"/>
                <w:sz w:val="20"/>
                <w:szCs w:val="20"/>
              </w:rPr>
            </w:pPr>
            <w:r>
              <w:rPr>
                <w:rFonts w:ascii="inherit" w:eastAsia="Times New Roman" w:hAnsi="inherit"/>
                <w:sz w:val="20"/>
                <w:szCs w:val="20"/>
              </w:rPr>
              <w:t>173,744</w:t>
            </w:r>
          </w:p>
        </w:tc>
        <w:tc>
          <w:tcPr>
            <w:tcW w:w="0" w:type="auto"/>
            <w:vAlign w:val="bottom"/>
            <w:hideMark/>
          </w:tcPr>
          <w:p w14:paraId="12E989E1" w14:textId="77777777" w:rsidR="00000000" w:rsidRDefault="007409A3">
            <w:pPr>
              <w:rPr>
                <w:rFonts w:eastAsia="Times New Roman"/>
                <w:sz w:val="20"/>
                <w:szCs w:val="20"/>
              </w:rPr>
            </w:pPr>
          </w:p>
        </w:tc>
      </w:tr>
      <w:tr w:rsidR="00000000" w14:paraId="55606C52" w14:textId="77777777">
        <w:trPr>
          <w:divId w:val="385686204"/>
        </w:trPr>
        <w:tc>
          <w:tcPr>
            <w:tcW w:w="0" w:type="auto"/>
            <w:shd w:val="clear" w:color="auto" w:fill="CCEEFF"/>
            <w:tcMar>
              <w:top w:w="30" w:type="dxa"/>
              <w:left w:w="180" w:type="dxa"/>
              <w:bottom w:w="30" w:type="dxa"/>
              <w:right w:w="30" w:type="dxa"/>
            </w:tcMar>
            <w:hideMark/>
          </w:tcPr>
          <w:p w14:paraId="58E84491" w14:textId="77777777" w:rsidR="00000000" w:rsidRDefault="007409A3">
            <w:pPr>
              <w:rPr>
                <w:rFonts w:eastAsia="Times New Roman"/>
                <w:sz w:val="20"/>
                <w:szCs w:val="20"/>
              </w:rPr>
            </w:pPr>
            <w:r>
              <w:rPr>
                <w:rFonts w:ascii="inherit" w:eastAsia="Times New Roman" w:hAnsi="inherit"/>
                <w:sz w:val="20"/>
                <w:szCs w:val="20"/>
              </w:rPr>
              <w:t>Incremental shares issuable for stock options and awards (a)</w:t>
            </w:r>
          </w:p>
        </w:tc>
        <w:tc>
          <w:tcPr>
            <w:tcW w:w="0" w:type="auto"/>
            <w:shd w:val="clear" w:color="auto" w:fill="CCEEFF"/>
            <w:tcMar>
              <w:top w:w="30" w:type="dxa"/>
              <w:left w:w="30" w:type="dxa"/>
              <w:bottom w:w="30" w:type="dxa"/>
              <w:right w:w="30" w:type="dxa"/>
            </w:tcMar>
            <w:vAlign w:val="bottom"/>
            <w:hideMark/>
          </w:tcPr>
          <w:p w14:paraId="619B4B36" w14:textId="77777777" w:rsidR="00000000" w:rsidRDefault="007409A3">
            <w:pPr>
              <w:divId w:val="1797992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A13CF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ACD49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640D7A" w14:textId="77777777" w:rsidR="00000000" w:rsidRDefault="007409A3">
            <w:pPr>
              <w:divId w:val="1930502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65E7BF" w14:textId="77777777" w:rsidR="00000000" w:rsidRDefault="007409A3">
            <w:pPr>
              <w:jc w:val="right"/>
              <w:rPr>
                <w:rFonts w:eastAsia="Times New Roman"/>
                <w:sz w:val="20"/>
                <w:szCs w:val="20"/>
              </w:rPr>
            </w:pPr>
            <w:r>
              <w:rPr>
                <w:rFonts w:ascii="inherit" w:eastAsia="Times New Roman" w:hAnsi="inherit"/>
                <w:sz w:val="20"/>
                <w:szCs w:val="20"/>
              </w:rPr>
              <w:t>2,816</w:t>
            </w:r>
          </w:p>
        </w:tc>
        <w:tc>
          <w:tcPr>
            <w:tcW w:w="0" w:type="auto"/>
            <w:shd w:val="clear" w:color="auto" w:fill="CCEEFF"/>
            <w:vAlign w:val="bottom"/>
            <w:hideMark/>
          </w:tcPr>
          <w:p w14:paraId="3F786FE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A42A5" w14:textId="77777777" w:rsidR="00000000" w:rsidRDefault="007409A3">
            <w:pPr>
              <w:divId w:val="1417823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8B773B" w14:textId="77777777" w:rsidR="00000000" w:rsidRDefault="007409A3">
            <w:pPr>
              <w:jc w:val="right"/>
              <w:rPr>
                <w:rFonts w:eastAsia="Times New Roman"/>
                <w:sz w:val="20"/>
                <w:szCs w:val="20"/>
              </w:rPr>
            </w:pPr>
            <w:r>
              <w:rPr>
                <w:rFonts w:ascii="inherit" w:eastAsia="Times New Roman" w:hAnsi="inherit"/>
                <w:sz w:val="20"/>
                <w:szCs w:val="20"/>
              </w:rPr>
              <w:t>2,848</w:t>
            </w:r>
          </w:p>
        </w:tc>
        <w:tc>
          <w:tcPr>
            <w:tcW w:w="0" w:type="auto"/>
            <w:shd w:val="clear" w:color="auto" w:fill="CCEEFF"/>
            <w:vAlign w:val="bottom"/>
            <w:hideMark/>
          </w:tcPr>
          <w:p w14:paraId="6669CA4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105D2" w14:textId="77777777" w:rsidR="00000000" w:rsidRDefault="007409A3">
            <w:pPr>
              <w:divId w:val="1360014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C8F37A" w14:textId="77777777" w:rsidR="00000000" w:rsidRDefault="007409A3">
            <w:pPr>
              <w:jc w:val="right"/>
              <w:rPr>
                <w:rFonts w:eastAsia="Times New Roman"/>
                <w:sz w:val="20"/>
                <w:szCs w:val="20"/>
              </w:rPr>
            </w:pPr>
            <w:r>
              <w:rPr>
                <w:rFonts w:ascii="inherit" w:eastAsia="Times New Roman" w:hAnsi="inherit"/>
                <w:sz w:val="20"/>
                <w:szCs w:val="20"/>
              </w:rPr>
              <w:t>2,958</w:t>
            </w:r>
          </w:p>
        </w:tc>
        <w:tc>
          <w:tcPr>
            <w:tcW w:w="0" w:type="auto"/>
            <w:shd w:val="clear" w:color="auto" w:fill="CCEEFF"/>
            <w:vAlign w:val="bottom"/>
            <w:hideMark/>
          </w:tcPr>
          <w:p w14:paraId="43314CE9" w14:textId="77777777" w:rsidR="00000000" w:rsidRDefault="007409A3">
            <w:pPr>
              <w:rPr>
                <w:rFonts w:eastAsia="Times New Roman"/>
                <w:sz w:val="20"/>
                <w:szCs w:val="20"/>
              </w:rPr>
            </w:pPr>
          </w:p>
        </w:tc>
      </w:tr>
      <w:tr w:rsidR="00000000" w14:paraId="7AF0FAEA" w14:textId="77777777">
        <w:trPr>
          <w:divId w:val="385686204"/>
        </w:trPr>
        <w:tc>
          <w:tcPr>
            <w:tcW w:w="0" w:type="auto"/>
            <w:tcMar>
              <w:top w:w="30" w:type="dxa"/>
              <w:left w:w="180" w:type="dxa"/>
              <w:bottom w:w="30" w:type="dxa"/>
              <w:right w:w="30" w:type="dxa"/>
            </w:tcMar>
            <w:hideMark/>
          </w:tcPr>
          <w:p w14:paraId="6F287248" w14:textId="77777777" w:rsidR="00000000" w:rsidRDefault="007409A3">
            <w:pPr>
              <w:rPr>
                <w:rFonts w:eastAsia="Times New Roman"/>
                <w:sz w:val="20"/>
                <w:szCs w:val="20"/>
              </w:rPr>
            </w:pPr>
            <w:r>
              <w:rPr>
                <w:rFonts w:ascii="inherit" w:eastAsia="Times New Roman" w:hAnsi="inherit"/>
                <w:sz w:val="20"/>
                <w:szCs w:val="20"/>
              </w:rPr>
              <w:t>Weighted-average common shares outstanding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14:paraId="7DB534F4" w14:textId="77777777" w:rsidR="00000000" w:rsidRDefault="007409A3">
            <w:pPr>
              <w:divId w:val="688146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BD7E23" w14:textId="77777777" w:rsidR="00000000" w:rsidRDefault="007409A3">
            <w:pPr>
              <w:jc w:val="right"/>
              <w:rPr>
                <w:rFonts w:eastAsia="Times New Roman"/>
                <w:sz w:val="20"/>
                <w:szCs w:val="20"/>
              </w:rPr>
            </w:pPr>
            <w:r>
              <w:rPr>
                <w:rFonts w:ascii="inherit" w:eastAsia="Times New Roman" w:hAnsi="inherit"/>
                <w:sz w:val="20"/>
                <w:szCs w:val="20"/>
              </w:rPr>
              <w:t>174,759</w:t>
            </w:r>
          </w:p>
        </w:tc>
        <w:tc>
          <w:tcPr>
            <w:tcW w:w="0" w:type="auto"/>
            <w:tcBorders>
              <w:top w:val="single" w:sz="6" w:space="0" w:color="000000"/>
              <w:bottom w:val="double" w:sz="6" w:space="0" w:color="000000"/>
            </w:tcBorders>
            <w:vAlign w:val="bottom"/>
            <w:hideMark/>
          </w:tcPr>
          <w:p w14:paraId="1F9CC42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1EECC7" w14:textId="77777777" w:rsidR="00000000" w:rsidRDefault="007409A3">
            <w:pPr>
              <w:divId w:val="2014986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6E86DB" w14:textId="77777777" w:rsidR="00000000" w:rsidRDefault="007409A3">
            <w:pPr>
              <w:jc w:val="right"/>
              <w:rPr>
                <w:rFonts w:eastAsia="Times New Roman"/>
                <w:sz w:val="20"/>
                <w:szCs w:val="20"/>
              </w:rPr>
            </w:pPr>
            <w:r>
              <w:rPr>
                <w:rFonts w:ascii="inherit" w:eastAsia="Times New Roman" w:hAnsi="inherit"/>
                <w:sz w:val="20"/>
                <w:szCs w:val="20"/>
              </w:rPr>
              <w:t>176,807</w:t>
            </w:r>
          </w:p>
        </w:tc>
        <w:tc>
          <w:tcPr>
            <w:tcW w:w="0" w:type="auto"/>
            <w:tcBorders>
              <w:top w:val="single" w:sz="6" w:space="0" w:color="000000"/>
              <w:bottom w:val="double" w:sz="6" w:space="0" w:color="000000"/>
            </w:tcBorders>
            <w:vAlign w:val="bottom"/>
            <w:hideMark/>
          </w:tcPr>
          <w:p w14:paraId="10383D0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8900BD" w14:textId="77777777" w:rsidR="00000000" w:rsidRDefault="007409A3">
            <w:pPr>
              <w:divId w:val="17529677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EE4767" w14:textId="77777777" w:rsidR="00000000" w:rsidRDefault="007409A3">
            <w:pPr>
              <w:jc w:val="right"/>
              <w:rPr>
                <w:rFonts w:eastAsia="Times New Roman"/>
                <w:sz w:val="20"/>
                <w:szCs w:val="20"/>
              </w:rPr>
            </w:pPr>
            <w:r>
              <w:rPr>
                <w:rFonts w:ascii="inherit" w:eastAsia="Times New Roman" w:hAnsi="inherit"/>
                <w:sz w:val="20"/>
                <w:szCs w:val="20"/>
              </w:rPr>
              <w:t>177,389</w:t>
            </w:r>
          </w:p>
        </w:tc>
        <w:tc>
          <w:tcPr>
            <w:tcW w:w="0" w:type="auto"/>
            <w:tcBorders>
              <w:top w:val="single" w:sz="6" w:space="0" w:color="000000"/>
              <w:bottom w:val="double" w:sz="6" w:space="0" w:color="000000"/>
            </w:tcBorders>
            <w:vAlign w:val="bottom"/>
            <w:hideMark/>
          </w:tcPr>
          <w:p w14:paraId="4235EDB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EE7C20" w14:textId="77777777" w:rsidR="00000000" w:rsidRDefault="007409A3">
            <w:pPr>
              <w:divId w:val="1157262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1C92E5" w14:textId="77777777" w:rsidR="00000000" w:rsidRDefault="007409A3">
            <w:pPr>
              <w:jc w:val="right"/>
              <w:rPr>
                <w:rFonts w:eastAsia="Times New Roman"/>
                <w:sz w:val="20"/>
                <w:szCs w:val="20"/>
              </w:rPr>
            </w:pPr>
            <w:r>
              <w:rPr>
                <w:rFonts w:ascii="inherit" w:eastAsia="Times New Roman" w:hAnsi="inherit"/>
                <w:sz w:val="20"/>
                <w:szCs w:val="20"/>
              </w:rPr>
              <w:t>176,702</w:t>
            </w:r>
          </w:p>
        </w:tc>
        <w:tc>
          <w:tcPr>
            <w:tcW w:w="0" w:type="auto"/>
            <w:tcBorders>
              <w:top w:val="single" w:sz="6" w:space="0" w:color="000000"/>
              <w:bottom w:val="double" w:sz="6" w:space="0" w:color="000000"/>
            </w:tcBorders>
            <w:vAlign w:val="bottom"/>
            <w:hideMark/>
          </w:tcPr>
          <w:p w14:paraId="0C3C28AC" w14:textId="77777777" w:rsidR="00000000" w:rsidRDefault="007409A3">
            <w:pPr>
              <w:rPr>
                <w:rFonts w:eastAsia="Times New Roman"/>
                <w:sz w:val="20"/>
                <w:szCs w:val="20"/>
              </w:rPr>
            </w:pPr>
          </w:p>
        </w:tc>
      </w:tr>
    </w:tbl>
    <w:p w14:paraId="09D6D833" w14:textId="77777777" w:rsidR="00000000" w:rsidRDefault="007409A3">
      <w:pPr>
        <w:spacing w:line="288" w:lineRule="auto"/>
        <w:jc w:val="both"/>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14:paraId="5191CDD9" w14:textId="77777777">
        <w:trPr>
          <w:tblCellSpacing w:w="0" w:type="dxa"/>
        </w:trPr>
        <w:tc>
          <w:tcPr>
            <w:tcW w:w="360" w:type="dxa"/>
            <w:vAlign w:val="center"/>
            <w:hideMark/>
          </w:tcPr>
          <w:p w14:paraId="1230D34E" w14:textId="77777777" w:rsidR="00000000" w:rsidRDefault="007409A3">
            <w:pPr>
              <w:spacing w:line="288" w:lineRule="auto"/>
              <w:jc w:val="both"/>
              <w:rPr>
                <w:rFonts w:eastAsia="Times New Roman"/>
                <w:sz w:val="20"/>
                <w:szCs w:val="20"/>
              </w:rPr>
            </w:pPr>
          </w:p>
        </w:tc>
        <w:tc>
          <w:tcPr>
            <w:tcW w:w="0" w:type="auto"/>
            <w:vAlign w:val="center"/>
            <w:hideMark/>
          </w:tcPr>
          <w:p w14:paraId="76270258" w14:textId="77777777" w:rsidR="00000000" w:rsidRDefault="007409A3">
            <w:pPr>
              <w:rPr>
                <w:rFonts w:eastAsia="Times New Roman"/>
                <w:sz w:val="20"/>
                <w:szCs w:val="20"/>
              </w:rPr>
            </w:pPr>
          </w:p>
        </w:tc>
      </w:tr>
      <w:tr w:rsidR="00000000" w14:paraId="0ED52BB5" w14:textId="77777777">
        <w:trPr>
          <w:tblCellSpacing w:w="0" w:type="dxa"/>
        </w:trPr>
        <w:tc>
          <w:tcPr>
            <w:tcW w:w="0" w:type="auto"/>
            <w:hideMark/>
          </w:tcPr>
          <w:p w14:paraId="6192DC9D" w14:textId="77777777" w:rsidR="00000000" w:rsidRDefault="007409A3">
            <w:pPr>
              <w:spacing w:line="288" w:lineRule="auto"/>
              <w:divId w:val="816649098"/>
              <w:rPr>
                <w:rFonts w:eastAsia="Times New Roman"/>
                <w:sz w:val="20"/>
                <w:szCs w:val="20"/>
              </w:rPr>
            </w:pPr>
            <w:r>
              <w:rPr>
                <w:rFonts w:ascii="inherit" w:eastAsia="Times New Roman" w:hAnsi="inherit"/>
                <w:sz w:val="20"/>
                <w:szCs w:val="20"/>
              </w:rPr>
              <w:t>(a)</w:t>
            </w:r>
          </w:p>
        </w:tc>
        <w:tc>
          <w:tcPr>
            <w:tcW w:w="0" w:type="auto"/>
            <w:hideMark/>
          </w:tcPr>
          <w:p w14:paraId="5A266A9F"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the three months ended June </w:t>
            </w:r>
            <w:r>
              <w:rPr>
                <w:rFonts w:ascii="inherit" w:eastAsia="Times New Roman" w:hAnsi="inherit"/>
                <w:sz w:val="20"/>
                <w:szCs w:val="20"/>
              </w:rPr>
              <w:t>30, 2019, incremental shares of 2,576</w:t>
            </w:r>
            <w:r>
              <w:rPr>
                <w:rFonts w:ascii="inherit" w:eastAsia="Times New Roman" w:hAnsi="inherit"/>
                <w:sz w:val="20"/>
                <w:szCs w:val="20"/>
              </w:rPr>
              <w:t xml:space="preserve"> </w:t>
            </w:r>
            <w:r>
              <w:rPr>
                <w:rFonts w:ascii="inherit" w:eastAsia="Times New Roman" w:hAnsi="inherit"/>
                <w:sz w:val="20"/>
                <w:szCs w:val="20"/>
              </w:rPr>
              <w:t>have been excluded as such incremental shares would be antidilutive due to the net loss for the period. For the nine months ended</w:t>
            </w:r>
            <w:r>
              <w:rPr>
                <w:rFonts w:ascii="inherit" w:eastAsia="Times New Roman" w:hAnsi="inherit"/>
                <w:sz w:val="20"/>
                <w:szCs w:val="20"/>
              </w:rPr>
              <w:t xml:space="preserve"> </w:t>
            </w:r>
            <w:r>
              <w:rPr>
                <w:rFonts w:ascii="inherit" w:eastAsia="Times New Roman" w:hAnsi="inherit"/>
                <w:sz w:val="20"/>
                <w:szCs w:val="20"/>
              </w:rPr>
              <w:t>June 30, 2019, there were</w:t>
            </w:r>
            <w:r>
              <w:rPr>
                <w:rFonts w:ascii="inherit" w:eastAsia="Times New Roman" w:hAnsi="inherit"/>
                <w:sz w:val="20"/>
                <w:szCs w:val="20"/>
              </w:rPr>
              <w:t xml:space="preserve"> </w:t>
            </w:r>
            <w:r>
              <w:rPr>
                <w:rFonts w:ascii="inherit" w:eastAsia="Times New Roman" w:hAnsi="inherit"/>
                <w:sz w:val="20"/>
                <w:szCs w:val="20"/>
              </w:rPr>
              <w:t>244</w:t>
            </w:r>
            <w:r>
              <w:rPr>
                <w:rFonts w:ascii="inherit" w:eastAsia="Times New Roman" w:hAnsi="inherit"/>
                <w:sz w:val="20"/>
                <w:szCs w:val="20"/>
              </w:rPr>
              <w:t xml:space="preserve"> </w:t>
            </w:r>
            <w:r>
              <w:rPr>
                <w:rFonts w:ascii="inherit" w:eastAsia="Times New Roman" w:hAnsi="inherit"/>
                <w:sz w:val="20"/>
                <w:szCs w:val="20"/>
              </w:rPr>
              <w:t>shares associated with outstanding stock option awards tha</w:t>
            </w:r>
            <w:r>
              <w:rPr>
                <w:rFonts w:ascii="inherit" w:eastAsia="Times New Roman" w:hAnsi="inherit"/>
                <w:sz w:val="20"/>
                <w:szCs w:val="20"/>
              </w:rPr>
              <w:t>t were excluded from the computation of diluted earnings per share above because their effect was antidilutive.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such shares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tc>
      </w:tr>
    </w:tbl>
    <w:p w14:paraId="22FA7F58" w14:textId="77777777" w:rsidR="00000000" w:rsidRDefault="007409A3">
      <w:pPr>
        <w:spacing w:line="288" w:lineRule="auto"/>
        <w:jc w:val="both"/>
        <w:rPr>
          <w:rFonts w:eastAsia="Times New Roman"/>
          <w:sz w:val="20"/>
          <w:szCs w:val="20"/>
        </w:rPr>
      </w:pPr>
    </w:p>
    <w:p w14:paraId="7EF41C7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Derivative Instruments.</w:t>
      </w:r>
      <w:r>
        <w:rPr>
          <w:rFonts w:ascii="inherit" w:eastAsia="Times New Roman" w:hAnsi="inherit"/>
          <w:b/>
          <w:bCs/>
          <w:i/>
          <w:iCs/>
          <w:sz w:val="20"/>
          <w:szCs w:val="20"/>
        </w:rPr>
        <w:t xml:space="preserve"> </w:t>
      </w:r>
      <w:r>
        <w:rPr>
          <w:rFonts w:ascii="inherit" w:eastAsia="Times New Roman" w:hAnsi="inherit"/>
          <w:sz w:val="20"/>
          <w:szCs w:val="20"/>
        </w:rPr>
        <w:t>Derivative instruments are reported on the Condensed Consolidated Balance Sheets at their fair values, unless the NPNS exception is elected.</w:t>
      </w:r>
      <w:r>
        <w:rPr>
          <w:rFonts w:ascii="inherit" w:eastAsia="Times New Roman" w:hAnsi="inherit"/>
          <w:sz w:val="20"/>
          <w:szCs w:val="20"/>
        </w:rPr>
        <w:t xml:space="preserve"> </w:t>
      </w:r>
      <w:r>
        <w:rPr>
          <w:rFonts w:ascii="inherit" w:eastAsia="Times New Roman" w:hAnsi="inherit"/>
          <w:sz w:val="20"/>
          <w:szCs w:val="20"/>
        </w:rPr>
        <w:t>The accounting for changes in fair value depends upon the purpose of the derivative</w:t>
      </w:r>
      <w:r>
        <w:rPr>
          <w:rFonts w:ascii="inherit" w:eastAsia="Times New Roman" w:hAnsi="inherit"/>
          <w:sz w:val="20"/>
          <w:szCs w:val="20"/>
        </w:rPr>
        <w:t xml:space="preserve"> </w:t>
      </w:r>
    </w:p>
    <w:p w14:paraId="75F52F10" w14:textId="77777777" w:rsidR="00000000" w:rsidRDefault="007409A3">
      <w:pPr>
        <w:divId w:val="1535534383"/>
        <w:rPr>
          <w:rFonts w:eastAsia="Times New Roman"/>
          <w:sz w:val="20"/>
          <w:szCs w:val="20"/>
        </w:rPr>
      </w:pPr>
    </w:p>
    <w:p w14:paraId="5A1B623C" w14:textId="77777777" w:rsidR="00000000" w:rsidRDefault="007409A3">
      <w:pPr>
        <w:spacing w:line="288" w:lineRule="auto"/>
        <w:jc w:val="center"/>
        <w:divId w:val="1950307717"/>
        <w:rPr>
          <w:rFonts w:eastAsia="Times New Roman"/>
          <w:sz w:val="20"/>
          <w:szCs w:val="20"/>
        </w:rPr>
      </w:pPr>
      <w:r>
        <w:rPr>
          <w:rFonts w:ascii="inherit" w:eastAsia="Times New Roman" w:hAnsi="inherit"/>
          <w:sz w:val="20"/>
          <w:szCs w:val="20"/>
        </w:rPr>
        <w:t>13</w:t>
      </w:r>
    </w:p>
    <w:p w14:paraId="67948783" w14:textId="77777777" w:rsidR="00000000" w:rsidRDefault="007409A3">
      <w:pPr>
        <w:rPr>
          <w:rFonts w:eastAsia="Times New Roman"/>
          <w:sz w:val="20"/>
          <w:szCs w:val="20"/>
        </w:rPr>
      </w:pPr>
      <w:r>
        <w:rPr>
          <w:rFonts w:eastAsia="Times New Roman"/>
          <w:sz w:val="20"/>
          <w:szCs w:val="20"/>
        </w:rPr>
        <w:pict w14:anchorId="071E4CE0">
          <v:rect id="_x0000_i1039" style="width:0;height:1.5pt" o:hralign="center" o:hrstd="t" o:hr="t" fillcolor="#a0a0a0" stroked="f"/>
        </w:pict>
      </w:r>
    </w:p>
    <w:p w14:paraId="481FA620" w14:textId="77777777" w:rsidR="00000000" w:rsidRDefault="007409A3">
      <w:pPr>
        <w:spacing w:line="288" w:lineRule="auto"/>
        <w:divId w:val="1866139497"/>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134E4EF" w14:textId="77777777" w:rsidR="00000000" w:rsidRDefault="007409A3">
      <w:pPr>
        <w:spacing w:line="288" w:lineRule="auto"/>
        <w:jc w:val="center"/>
        <w:divId w:val="1507551132"/>
        <w:rPr>
          <w:rFonts w:eastAsia="Times New Roman"/>
          <w:sz w:val="20"/>
          <w:szCs w:val="20"/>
        </w:rPr>
      </w:pPr>
      <w:r>
        <w:rPr>
          <w:rFonts w:ascii="inherit" w:eastAsia="Times New Roman" w:hAnsi="inherit"/>
          <w:b/>
          <w:bCs/>
          <w:sz w:val="20"/>
          <w:szCs w:val="20"/>
        </w:rPr>
        <w:t>UGI CORPORATION AND SUBSIDIARIES</w:t>
      </w:r>
    </w:p>
    <w:p w14:paraId="653F46FD" w14:textId="77777777" w:rsidR="00000000" w:rsidRDefault="007409A3">
      <w:pPr>
        <w:spacing w:line="288" w:lineRule="auto"/>
        <w:jc w:val="center"/>
        <w:divId w:val="1507551132"/>
        <w:rPr>
          <w:rFonts w:eastAsia="Times New Roman"/>
          <w:sz w:val="20"/>
          <w:szCs w:val="20"/>
        </w:rPr>
      </w:pPr>
      <w:r>
        <w:rPr>
          <w:rFonts w:ascii="inherit" w:eastAsia="Times New Roman" w:hAnsi="inherit"/>
          <w:b/>
          <w:bCs/>
          <w:sz w:val="20"/>
          <w:szCs w:val="20"/>
          <w:u w:val="single"/>
        </w:rPr>
        <w:t>Notes to Condensed Consolidated Financial Statements</w:t>
      </w:r>
    </w:p>
    <w:p w14:paraId="47935185" w14:textId="77777777" w:rsidR="00000000" w:rsidRDefault="007409A3">
      <w:pPr>
        <w:spacing w:line="288" w:lineRule="auto"/>
        <w:jc w:val="center"/>
        <w:divId w:val="1507551132"/>
        <w:rPr>
          <w:rFonts w:eastAsia="Times New Roman"/>
          <w:sz w:val="20"/>
          <w:szCs w:val="20"/>
        </w:rPr>
      </w:pPr>
      <w:r>
        <w:rPr>
          <w:rFonts w:ascii="inherit" w:eastAsia="Times New Roman" w:hAnsi="inherit"/>
          <w:sz w:val="20"/>
          <w:szCs w:val="20"/>
        </w:rPr>
        <w:t>(unaudited)</w:t>
      </w:r>
    </w:p>
    <w:p w14:paraId="79AB390C" w14:textId="77777777" w:rsidR="00000000" w:rsidRDefault="007409A3">
      <w:pPr>
        <w:spacing w:line="288" w:lineRule="auto"/>
        <w:jc w:val="center"/>
        <w:divId w:val="1507551132"/>
        <w:rPr>
          <w:rFonts w:eastAsia="Times New Roman"/>
          <w:sz w:val="20"/>
          <w:szCs w:val="20"/>
        </w:rPr>
      </w:pPr>
      <w:r>
        <w:rPr>
          <w:rFonts w:ascii="inherit" w:eastAsia="Times New Roman" w:hAnsi="inherit"/>
          <w:sz w:val="20"/>
          <w:szCs w:val="20"/>
        </w:rPr>
        <w:t>(Currency in millions, except per share amounts and where indicated othe</w:t>
      </w:r>
      <w:r>
        <w:rPr>
          <w:rFonts w:ascii="inherit" w:eastAsia="Times New Roman" w:hAnsi="inherit"/>
          <w:sz w:val="20"/>
          <w:szCs w:val="20"/>
        </w:rPr>
        <w:t>rwise)</w:t>
      </w:r>
    </w:p>
    <w:p w14:paraId="38B88A7B" w14:textId="77777777" w:rsidR="00000000" w:rsidRDefault="007409A3">
      <w:pPr>
        <w:divId w:val="1982808053"/>
        <w:rPr>
          <w:rFonts w:eastAsia="Times New Roman"/>
          <w:sz w:val="20"/>
          <w:szCs w:val="20"/>
        </w:rPr>
      </w:pPr>
    </w:p>
    <w:p w14:paraId="1AA553BF"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instrument and whether it is subject to regulatory ratemaking mechanisms or if it qualifies and is designated as a hedge for accounting purposes.</w:t>
      </w:r>
    </w:p>
    <w:p w14:paraId="538A8FAA" w14:textId="77777777" w:rsidR="00000000" w:rsidRDefault="007409A3">
      <w:pPr>
        <w:spacing w:line="288" w:lineRule="auto"/>
        <w:jc w:val="both"/>
        <w:rPr>
          <w:rFonts w:eastAsia="Times New Roman"/>
          <w:sz w:val="20"/>
          <w:szCs w:val="20"/>
        </w:rPr>
      </w:pPr>
    </w:p>
    <w:p w14:paraId="05B65F54" w14:textId="77777777" w:rsidR="00000000" w:rsidRDefault="007409A3">
      <w:pPr>
        <w:spacing w:line="288" w:lineRule="auto"/>
        <w:jc w:val="both"/>
        <w:rPr>
          <w:rFonts w:eastAsia="Times New Roman"/>
          <w:sz w:val="20"/>
          <w:szCs w:val="20"/>
        </w:rPr>
      </w:pPr>
      <w:r>
        <w:rPr>
          <w:rFonts w:ascii="inherit" w:eastAsia="Times New Roman" w:hAnsi="inherit"/>
          <w:sz w:val="20"/>
          <w:szCs w:val="20"/>
        </w:rPr>
        <w:t>Certain of our derivative instruments qualify and are designated as cash flow hedges. For cash flow</w:t>
      </w:r>
      <w:r>
        <w:rPr>
          <w:rFonts w:ascii="inherit" w:eastAsia="Times New Roman" w:hAnsi="inherit"/>
          <w:sz w:val="20"/>
          <w:szCs w:val="20"/>
        </w:rPr>
        <w:t xml:space="preserve"> hedges, changes in the fair values of the derivative instruments are recorded in AOCI, to the extent effective at offsetting changes in the hedged item, until earnings are affected by the hedged item.</w:t>
      </w:r>
      <w:r>
        <w:rPr>
          <w:rFonts w:ascii="inherit" w:eastAsia="Times New Roman" w:hAnsi="inherit"/>
          <w:sz w:val="20"/>
          <w:szCs w:val="20"/>
        </w:rPr>
        <w:t xml:space="preserve"> </w:t>
      </w:r>
      <w:r>
        <w:rPr>
          <w:rFonts w:ascii="inherit" w:eastAsia="Times New Roman" w:hAnsi="inherit"/>
          <w:sz w:val="20"/>
          <w:szCs w:val="20"/>
        </w:rPr>
        <w:t>We discontinue cash flow hedge accounting if occurrenc</w:t>
      </w:r>
      <w:r>
        <w:rPr>
          <w:rFonts w:ascii="inherit" w:eastAsia="Times New Roman" w:hAnsi="inherit"/>
          <w:sz w:val="20"/>
          <w:szCs w:val="20"/>
        </w:rPr>
        <w:t>e of the forecasted transaction is determined to be no longer probable. Hedge accounting is also discontinued for derivatives that cease to be highly effective. We do not designate our commodity and certain foreign currency derivative instruments as hedges</w:t>
      </w:r>
      <w:r>
        <w:rPr>
          <w:rFonts w:ascii="inherit" w:eastAsia="Times New Roman" w:hAnsi="inherit"/>
          <w:sz w:val="20"/>
          <w:szCs w:val="20"/>
        </w:rPr>
        <w:t xml:space="preserve"> under GAAP. Changes in the fair values of these derivative instruments are reflected in net income. Gains and losses on substantially all of the commodity derivative instruments used by UGI Utilities are included in regulatory assets or liabilities becaus</w:t>
      </w:r>
      <w:r>
        <w:rPr>
          <w:rFonts w:ascii="inherit" w:eastAsia="Times New Roman" w:hAnsi="inherit"/>
          <w:sz w:val="20"/>
          <w:szCs w:val="20"/>
        </w:rPr>
        <w:t>e it is probable such gains or losses will</w:t>
      </w:r>
      <w:r>
        <w:rPr>
          <w:rFonts w:ascii="inherit" w:eastAsia="Times New Roman" w:hAnsi="inherit"/>
          <w:sz w:val="20"/>
          <w:szCs w:val="20"/>
        </w:rPr>
        <w:t xml:space="preserve"> </w:t>
      </w:r>
      <w:r>
        <w:rPr>
          <w:rFonts w:ascii="inherit" w:eastAsia="Times New Roman" w:hAnsi="inherit"/>
          <w:sz w:val="20"/>
          <w:szCs w:val="20"/>
        </w:rPr>
        <w:t>be recoverable from, or refundable to, customers. From time to time, we also enter into net investment hedges. Gains and losses on net investment hedges that relate to our foreign operations are included in the cu</w:t>
      </w:r>
      <w:r>
        <w:rPr>
          <w:rFonts w:ascii="inherit" w:eastAsia="Times New Roman" w:hAnsi="inherit"/>
          <w:sz w:val="20"/>
          <w:szCs w:val="20"/>
        </w:rPr>
        <w:t>mulative translation adjustment component of AOCI until such foreign net investment is sold or liquidated.</w:t>
      </w:r>
    </w:p>
    <w:p w14:paraId="4073C294" w14:textId="77777777" w:rsidR="00000000" w:rsidRDefault="007409A3">
      <w:pPr>
        <w:spacing w:line="288" w:lineRule="auto"/>
        <w:jc w:val="both"/>
        <w:rPr>
          <w:rFonts w:eastAsia="Times New Roman"/>
          <w:sz w:val="20"/>
          <w:szCs w:val="20"/>
        </w:rPr>
      </w:pPr>
    </w:p>
    <w:p w14:paraId="33FC6FEC"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w:t>
      </w:r>
      <w:r>
        <w:rPr>
          <w:rFonts w:ascii="inherit" w:eastAsia="Times New Roman" w:hAnsi="inherit"/>
          <w:sz w:val="20"/>
          <w:szCs w:val="20"/>
        </w:rPr>
        <w:t>nge rate between the euro and British pound sterling, we enter into forward foreign currency exchange contracts. Because these contracts do not qualify for hedge accounting treatment, realized and unrealized gains and losses on these contracts are recorded</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p>
    <w:p w14:paraId="765E8780" w14:textId="77777777" w:rsidR="00000000" w:rsidRDefault="007409A3">
      <w:pPr>
        <w:spacing w:line="288" w:lineRule="auto"/>
        <w:jc w:val="both"/>
        <w:rPr>
          <w:rFonts w:eastAsia="Times New Roman"/>
          <w:sz w:val="20"/>
          <w:szCs w:val="20"/>
        </w:rPr>
      </w:pPr>
    </w:p>
    <w:p w14:paraId="23812061" w14:textId="77777777" w:rsidR="00000000" w:rsidRDefault="007409A3">
      <w:pPr>
        <w:spacing w:line="288" w:lineRule="auto"/>
        <w:jc w:val="both"/>
        <w:rPr>
          <w:rFonts w:eastAsia="Times New Roman"/>
          <w:sz w:val="20"/>
          <w:szCs w:val="20"/>
        </w:rPr>
      </w:pPr>
      <w:r>
        <w:rPr>
          <w:rFonts w:ascii="inherit" w:eastAsia="Times New Roman" w:hAnsi="inherit"/>
          <w:sz w:val="20"/>
          <w:szCs w:val="20"/>
        </w:rPr>
        <w:t>Cash flows from derivative instruments, other than certain cross-currency swaps and net investment hedges, if any, are included in cash flows from operating activit</w:t>
      </w:r>
      <w:r>
        <w:rPr>
          <w:rFonts w:ascii="inherit" w:eastAsia="Times New Roman" w:hAnsi="inherit"/>
          <w:sz w:val="20"/>
          <w:szCs w:val="20"/>
        </w:rPr>
        <w:t>ies on the Condensed Consolidated Statements of Cash Flows. Cash flows from the interest portion of our cross-currency hedges, if any, are included in cash flows from operating activities while cash flows from the currency portion of such hedges, if any, a</w:t>
      </w:r>
      <w:r>
        <w:rPr>
          <w:rFonts w:ascii="inherit" w:eastAsia="Times New Roman" w:hAnsi="inherit"/>
          <w:sz w:val="20"/>
          <w:szCs w:val="20"/>
        </w:rPr>
        <w:t>re included in cash flows from financing activities. Cash flows from net investment hedges, if any, are included in cash flows from investing activities on the Condensed Consolidated Statements of Cash Flows.</w:t>
      </w:r>
    </w:p>
    <w:p w14:paraId="2BC3EBDA" w14:textId="77777777" w:rsidR="00000000" w:rsidRDefault="007409A3">
      <w:pPr>
        <w:spacing w:line="288" w:lineRule="auto"/>
        <w:jc w:val="both"/>
        <w:rPr>
          <w:rFonts w:eastAsia="Times New Roman"/>
          <w:sz w:val="20"/>
          <w:szCs w:val="20"/>
        </w:rPr>
      </w:pPr>
    </w:p>
    <w:p w14:paraId="163BD008"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a more detailed description of the deriva</w:t>
      </w:r>
      <w:r>
        <w:rPr>
          <w:rFonts w:ascii="inherit" w:eastAsia="Times New Roman" w:hAnsi="inherit"/>
          <w:sz w:val="20"/>
          <w:szCs w:val="20"/>
        </w:rPr>
        <w:t>tive instruments we use, our accounting for derivatives, our objectives for using them and other information, see</w:t>
      </w:r>
      <w:r>
        <w:rPr>
          <w:rFonts w:ascii="inherit" w:eastAsia="Times New Roman" w:hAnsi="inherit"/>
          <w:sz w:val="20"/>
          <w:szCs w:val="20"/>
        </w:rPr>
        <w:t xml:space="preserve"> </w:t>
      </w:r>
      <w:r>
        <w:rPr>
          <w:rFonts w:ascii="inherit" w:eastAsia="Times New Roman" w:hAnsi="inherit"/>
          <w:sz w:val="20"/>
          <w:szCs w:val="20"/>
        </w:rPr>
        <w:t>Note 14.</w:t>
      </w:r>
    </w:p>
    <w:p w14:paraId="0FA8817A" w14:textId="77777777" w:rsidR="00000000" w:rsidRDefault="007409A3">
      <w:pPr>
        <w:spacing w:line="288" w:lineRule="auto"/>
        <w:jc w:val="both"/>
        <w:rPr>
          <w:rFonts w:eastAsia="Times New Roman"/>
          <w:sz w:val="20"/>
          <w:szCs w:val="20"/>
        </w:rPr>
      </w:pPr>
    </w:p>
    <w:p w14:paraId="4E7BCC2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Purchase Price Allocations.</w:t>
      </w:r>
      <w:r>
        <w:rPr>
          <w:rFonts w:ascii="inherit" w:eastAsia="Times New Roman" w:hAnsi="inherit"/>
          <w:b/>
          <w:bCs/>
          <w:i/>
          <w:iCs/>
          <w:sz w:val="20"/>
          <w:szCs w:val="20"/>
        </w:rPr>
        <w:t xml:space="preserve"> </w:t>
      </w:r>
      <w:r>
        <w:rPr>
          <w:rFonts w:ascii="inherit" w:eastAsia="Times New Roman" w:hAnsi="inherit"/>
          <w:sz w:val="20"/>
          <w:szCs w:val="20"/>
        </w:rPr>
        <w:t>From time to time, the Company enters into material business combinations. In accordance with accountin</w:t>
      </w:r>
      <w:r>
        <w:rPr>
          <w:rFonts w:ascii="inherit" w:eastAsia="Times New Roman" w:hAnsi="inherit"/>
          <w:sz w:val="20"/>
          <w:szCs w:val="20"/>
        </w:rPr>
        <w:t>g guidance associated with business combinations, the purchase price is allocated to the various assets acquired and liabilities assumed at their estimated fair value as of the acquisition date. Fair values of assets acquired and liabilities assumed are ba</w:t>
      </w:r>
      <w:r>
        <w:rPr>
          <w:rFonts w:ascii="inherit" w:eastAsia="Times New Roman" w:hAnsi="inherit"/>
          <w:sz w:val="20"/>
          <w:szCs w:val="20"/>
        </w:rPr>
        <w:t>sed upon available information. Estimating fair values is generally subject to significant judgment and assumptions and most commonly impacts property, plant and equipment and intangible assets, including those with indefinite lives. Generally, we have, if</w:t>
      </w:r>
      <w:r>
        <w:rPr>
          <w:rFonts w:ascii="inherit" w:eastAsia="Times New Roman" w:hAnsi="inherit"/>
          <w:sz w:val="20"/>
          <w:szCs w:val="20"/>
        </w:rPr>
        <w:t xml:space="preserve"> necessary, up to one year from the acquisition date to finalize the purchase price allocation.</w:t>
      </w:r>
    </w:p>
    <w:p w14:paraId="7E5311A2" w14:textId="77777777" w:rsidR="00000000" w:rsidRDefault="007409A3">
      <w:pPr>
        <w:spacing w:line="288" w:lineRule="auto"/>
        <w:jc w:val="both"/>
        <w:rPr>
          <w:rFonts w:eastAsia="Times New Roman"/>
          <w:sz w:val="20"/>
          <w:szCs w:val="20"/>
        </w:rPr>
      </w:pPr>
    </w:p>
    <w:p w14:paraId="53D8798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Income Taxes.</w:t>
      </w:r>
      <w:r>
        <w:rPr>
          <w:rFonts w:ascii="inherit" w:eastAsia="Times New Roman" w:hAnsi="inherit"/>
          <w:b/>
          <w:bCs/>
          <w:i/>
          <w:iCs/>
          <w:sz w:val="20"/>
          <w:szCs w:val="20"/>
        </w:rPr>
        <w:t xml:space="preserve"> </w:t>
      </w:r>
      <w:r>
        <w:rPr>
          <w:rFonts w:ascii="inherit" w:eastAsia="Times New Roman" w:hAnsi="inherit"/>
          <w:sz w:val="20"/>
          <w:szCs w:val="20"/>
        </w:rPr>
        <w:t>UGI’</w:t>
      </w:r>
      <w:r>
        <w:rPr>
          <w:rFonts w:ascii="inherit" w:eastAsia="Times New Roman" w:hAnsi="inherit"/>
          <w:sz w:val="20"/>
          <w:szCs w:val="20"/>
        </w:rPr>
        <w:t>s consolidated effective income tax rate, defined as total income taxes as a percentage of income (loss) before income taxes, includes amounts associated with noncontrolling interests in the Partnership, which principally comprises AmeriGas Partners and Am</w:t>
      </w:r>
      <w:r>
        <w:rPr>
          <w:rFonts w:ascii="inherit" w:eastAsia="Times New Roman" w:hAnsi="inherit"/>
          <w:sz w:val="20"/>
          <w:szCs w:val="20"/>
        </w:rPr>
        <w:t>eriGas OLP.</w:t>
      </w:r>
      <w:r>
        <w:rPr>
          <w:rFonts w:ascii="inherit" w:eastAsia="Times New Roman" w:hAnsi="inherit"/>
          <w:sz w:val="20"/>
          <w:szCs w:val="20"/>
        </w:rPr>
        <w:t xml:space="preserve"> </w:t>
      </w:r>
      <w:r>
        <w:rPr>
          <w:rFonts w:ascii="inherit" w:eastAsia="Times New Roman" w:hAnsi="inherit"/>
          <w:sz w:val="20"/>
          <w:szCs w:val="20"/>
        </w:rPr>
        <w:t> AmeriGas Partners and AmeriGas OLP are not directly subject to federal income taxes. As a result, UGI’s consolidated effective income tax rate is affected by the amount of income (loss) before income taxes attributable to noncontrolling intere</w:t>
      </w:r>
      <w:r>
        <w:rPr>
          <w:rFonts w:ascii="inherit" w:eastAsia="Times New Roman" w:hAnsi="inherit"/>
          <w:sz w:val="20"/>
          <w:szCs w:val="20"/>
        </w:rPr>
        <w:t>sts in the Partnership not subject to income taxes.</w:t>
      </w:r>
    </w:p>
    <w:p w14:paraId="32BAE551" w14:textId="77777777" w:rsidR="00000000" w:rsidRDefault="007409A3">
      <w:pPr>
        <w:spacing w:line="288" w:lineRule="auto"/>
        <w:jc w:val="both"/>
        <w:rPr>
          <w:rFonts w:eastAsia="Times New Roman"/>
          <w:sz w:val="20"/>
          <w:szCs w:val="20"/>
        </w:rPr>
      </w:pPr>
    </w:p>
    <w:p w14:paraId="46FC33E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results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 xml:space="preserve">were significantly affected by the enactment of the TCJA in the U.S. and the enactment of the December 2017 French Finance Bills in France.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6</w:t>
      </w:r>
      <w:r>
        <w:rPr>
          <w:rFonts w:ascii="inherit" w:eastAsia="Times New Roman" w:hAnsi="inherit"/>
          <w:sz w:val="20"/>
          <w:szCs w:val="20"/>
        </w:rPr>
        <w:t xml:space="preserve"> </w:t>
      </w:r>
      <w:r>
        <w:rPr>
          <w:rFonts w:ascii="inherit" w:eastAsia="Times New Roman" w:hAnsi="inherit"/>
          <w:sz w:val="20"/>
          <w:szCs w:val="20"/>
        </w:rPr>
        <w:t>for additional information regarding the effects of the TCJA and the December 2017 French Finance Bills.</w:t>
      </w:r>
    </w:p>
    <w:p w14:paraId="545F4EAD" w14:textId="77777777" w:rsidR="00000000" w:rsidRDefault="007409A3">
      <w:pPr>
        <w:spacing w:line="288" w:lineRule="auto"/>
        <w:jc w:val="both"/>
        <w:rPr>
          <w:rFonts w:eastAsia="Times New Roman"/>
          <w:sz w:val="20"/>
          <w:szCs w:val="20"/>
        </w:rPr>
      </w:pPr>
    </w:p>
    <w:p w14:paraId="675A1A1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Included 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w:t>
      </w:r>
      <w:r>
        <w:rPr>
          <w:rFonts w:ascii="inherit" w:eastAsia="Times New Roman" w:hAnsi="inherit"/>
          <w:sz w:val="20"/>
          <w:szCs w:val="20"/>
        </w:rPr>
        <w:t>me are net gains and losses on forward foreign currency contracts used to reduce volatility in net income associated with our foreign operations, and non-service income (expense) associated with our pension and other postretirement plans.</w:t>
      </w:r>
    </w:p>
    <w:p w14:paraId="06A6C224" w14:textId="77777777" w:rsidR="00000000" w:rsidRDefault="007409A3">
      <w:pPr>
        <w:spacing w:line="288" w:lineRule="auto"/>
        <w:jc w:val="both"/>
        <w:rPr>
          <w:rFonts w:eastAsia="Times New Roman"/>
          <w:sz w:val="20"/>
          <w:szCs w:val="20"/>
        </w:rPr>
      </w:pPr>
    </w:p>
    <w:p w14:paraId="467288E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Use of Estimate</w:t>
      </w:r>
      <w:r>
        <w:rPr>
          <w:rFonts w:ascii="inherit" w:eastAsia="Times New Roman" w:hAnsi="inherit"/>
          <w:b/>
          <w:bCs/>
          <w:i/>
          <w:iCs/>
          <w:sz w:val="20"/>
          <w:szCs w:val="20"/>
        </w:rPr>
        <w:t>s.</w:t>
      </w:r>
      <w:r>
        <w:rPr>
          <w:rFonts w:ascii="inherit" w:eastAsia="Times New Roman" w:hAnsi="inherit"/>
          <w:i/>
          <w:iCs/>
          <w:sz w:val="20"/>
          <w:szCs w:val="20"/>
        </w:rPr>
        <w:t xml:space="preserve"> </w:t>
      </w:r>
      <w:r>
        <w:rPr>
          <w:rFonts w:ascii="inherit" w:eastAsia="Times New Roman" w:hAnsi="inherit"/>
          <w:sz w:val="20"/>
          <w:szCs w:val="20"/>
        </w:rPr>
        <w:t>The preparation of financial statements in accordance with GAAP requires management to make estimates and assumptions that affect the reported amounts of assets, liabilities, revenues, expenses and costs. These estimates are based on management’s knowle</w:t>
      </w:r>
      <w:r>
        <w:rPr>
          <w:rFonts w:ascii="inherit" w:eastAsia="Times New Roman" w:hAnsi="inherit"/>
          <w:sz w:val="20"/>
          <w:szCs w:val="20"/>
        </w:rPr>
        <w:t>dge of current events, historical experience and various other assumptions that are believed to be reasonable under the circumstances. Accordingly, actual results may be different from these estimates and assumptions.</w:t>
      </w:r>
    </w:p>
    <w:p w14:paraId="32FA53F1" w14:textId="77777777" w:rsidR="00000000" w:rsidRDefault="007409A3">
      <w:pPr>
        <w:spacing w:line="288" w:lineRule="auto"/>
        <w:jc w:val="both"/>
        <w:rPr>
          <w:rFonts w:eastAsia="Times New Roman"/>
          <w:sz w:val="20"/>
          <w:szCs w:val="20"/>
        </w:rPr>
      </w:pPr>
    </w:p>
    <w:p w14:paraId="48731878" w14:textId="77777777" w:rsidR="00000000" w:rsidRDefault="007409A3">
      <w:pPr>
        <w:divId w:val="685136358"/>
        <w:rPr>
          <w:rFonts w:eastAsia="Times New Roman"/>
          <w:sz w:val="20"/>
          <w:szCs w:val="20"/>
        </w:rPr>
      </w:pPr>
    </w:p>
    <w:p w14:paraId="027E9E39" w14:textId="77777777" w:rsidR="00000000" w:rsidRDefault="007409A3">
      <w:pPr>
        <w:spacing w:line="288" w:lineRule="auto"/>
        <w:jc w:val="center"/>
        <w:divId w:val="1646008163"/>
        <w:rPr>
          <w:rFonts w:eastAsia="Times New Roman"/>
          <w:sz w:val="20"/>
          <w:szCs w:val="20"/>
        </w:rPr>
      </w:pPr>
      <w:r>
        <w:rPr>
          <w:rFonts w:ascii="inherit" w:eastAsia="Times New Roman" w:hAnsi="inherit"/>
          <w:sz w:val="20"/>
          <w:szCs w:val="20"/>
        </w:rPr>
        <w:t>14</w:t>
      </w:r>
    </w:p>
    <w:p w14:paraId="4E889007" w14:textId="77777777" w:rsidR="00000000" w:rsidRDefault="007409A3">
      <w:pPr>
        <w:rPr>
          <w:rFonts w:eastAsia="Times New Roman"/>
          <w:sz w:val="20"/>
          <w:szCs w:val="20"/>
        </w:rPr>
      </w:pPr>
      <w:r>
        <w:rPr>
          <w:rFonts w:eastAsia="Times New Roman"/>
          <w:sz w:val="20"/>
          <w:szCs w:val="20"/>
        </w:rPr>
        <w:pict w14:anchorId="3077F469">
          <v:rect id="_x0000_i1040" style="width:0;height:1.5pt" o:hralign="center" o:hrstd="t" o:hr="t" fillcolor="#a0a0a0" stroked="f"/>
        </w:pict>
      </w:r>
    </w:p>
    <w:p w14:paraId="680A3389" w14:textId="77777777" w:rsidR="00000000" w:rsidRDefault="007409A3">
      <w:pPr>
        <w:spacing w:line="288" w:lineRule="auto"/>
        <w:divId w:val="106379557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A67FB30" w14:textId="77777777" w:rsidR="00000000" w:rsidRDefault="007409A3">
      <w:pPr>
        <w:spacing w:line="288" w:lineRule="auto"/>
        <w:jc w:val="center"/>
        <w:divId w:val="1714188423"/>
        <w:rPr>
          <w:rFonts w:eastAsia="Times New Roman"/>
          <w:sz w:val="20"/>
          <w:szCs w:val="20"/>
        </w:rPr>
      </w:pPr>
      <w:r>
        <w:rPr>
          <w:rFonts w:ascii="inherit" w:eastAsia="Times New Roman" w:hAnsi="inherit"/>
          <w:b/>
          <w:bCs/>
          <w:sz w:val="20"/>
          <w:szCs w:val="20"/>
        </w:rPr>
        <w:t>UGI CORPORATION AND SUBSIDIARIES</w:t>
      </w:r>
    </w:p>
    <w:p w14:paraId="321C5A46" w14:textId="77777777" w:rsidR="00000000" w:rsidRDefault="007409A3">
      <w:pPr>
        <w:spacing w:line="288" w:lineRule="auto"/>
        <w:jc w:val="center"/>
        <w:divId w:val="1714188423"/>
        <w:rPr>
          <w:rFonts w:eastAsia="Times New Roman"/>
          <w:sz w:val="20"/>
          <w:szCs w:val="20"/>
        </w:rPr>
      </w:pPr>
      <w:r>
        <w:rPr>
          <w:rFonts w:ascii="inherit" w:eastAsia="Times New Roman" w:hAnsi="inherit"/>
          <w:b/>
          <w:bCs/>
          <w:sz w:val="20"/>
          <w:szCs w:val="20"/>
          <w:u w:val="single"/>
        </w:rPr>
        <w:t>Notes to Condensed Consolidated Financial Statements</w:t>
      </w:r>
    </w:p>
    <w:p w14:paraId="04BFF03F" w14:textId="77777777" w:rsidR="00000000" w:rsidRDefault="007409A3">
      <w:pPr>
        <w:spacing w:line="288" w:lineRule="auto"/>
        <w:jc w:val="center"/>
        <w:divId w:val="1714188423"/>
        <w:rPr>
          <w:rFonts w:eastAsia="Times New Roman"/>
          <w:sz w:val="20"/>
          <w:szCs w:val="20"/>
        </w:rPr>
      </w:pPr>
      <w:r>
        <w:rPr>
          <w:rFonts w:ascii="inherit" w:eastAsia="Times New Roman" w:hAnsi="inherit"/>
          <w:sz w:val="20"/>
          <w:szCs w:val="20"/>
        </w:rPr>
        <w:t>(unaudited)</w:t>
      </w:r>
    </w:p>
    <w:p w14:paraId="527058EF" w14:textId="77777777" w:rsidR="00000000" w:rsidRDefault="007409A3">
      <w:pPr>
        <w:spacing w:line="288" w:lineRule="auto"/>
        <w:jc w:val="center"/>
        <w:divId w:val="1714188423"/>
        <w:rPr>
          <w:rFonts w:eastAsia="Times New Roman"/>
          <w:sz w:val="20"/>
          <w:szCs w:val="20"/>
        </w:rPr>
      </w:pPr>
      <w:r>
        <w:rPr>
          <w:rFonts w:ascii="inherit" w:eastAsia="Times New Roman" w:hAnsi="inherit"/>
          <w:sz w:val="20"/>
          <w:szCs w:val="20"/>
        </w:rPr>
        <w:t>(Currency in millions, except per share amounts and where indicated otherwise)</w:t>
      </w:r>
    </w:p>
    <w:p w14:paraId="3B109D92" w14:textId="77777777" w:rsidR="00000000" w:rsidRDefault="007409A3">
      <w:pPr>
        <w:divId w:val="414285750"/>
        <w:rPr>
          <w:rFonts w:eastAsia="Times New Roman"/>
          <w:sz w:val="20"/>
          <w:szCs w:val="20"/>
        </w:rPr>
      </w:pPr>
    </w:p>
    <w:p w14:paraId="0779AE3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Reclassifications.</w:t>
      </w:r>
      <w:r>
        <w:rPr>
          <w:rFonts w:ascii="inherit" w:eastAsia="Times New Roman" w:hAnsi="inherit"/>
          <w:i/>
          <w:iCs/>
          <w:sz w:val="20"/>
          <w:szCs w:val="20"/>
        </w:rPr>
        <w:t xml:space="preserve"> </w:t>
      </w:r>
      <w:r>
        <w:rPr>
          <w:rFonts w:ascii="inherit" w:eastAsia="Times New Roman" w:hAnsi="inherit"/>
          <w:sz w:val="20"/>
          <w:szCs w:val="20"/>
        </w:rPr>
        <w:t>Certain amounts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have been reclassified as a result of the adoption of revised accounting guidance pertaining to certain net periodic pension and other postretirement benefit costs and</w:t>
      </w:r>
      <w:r>
        <w:rPr>
          <w:rFonts w:ascii="inherit" w:eastAsia="Times New Roman" w:hAnsi="inherit"/>
          <w:sz w:val="20"/>
          <w:szCs w:val="20"/>
        </w:rPr>
        <w:t xml:space="preserve"> restricted cash (see Note</w:t>
      </w:r>
      <w:r>
        <w:rPr>
          <w:rFonts w:ascii="inherit" w:eastAsia="Times New Roman" w:hAnsi="inherit"/>
          <w:sz w:val="20"/>
          <w:szCs w:val="20"/>
        </w:rPr>
        <w:t xml:space="preserve"> </w:t>
      </w:r>
      <w:r>
        <w:rPr>
          <w:rFonts w:ascii="inherit" w:eastAsia="Times New Roman" w:hAnsi="inherit"/>
          <w:sz w:val="20"/>
          <w:szCs w:val="20"/>
        </w:rPr>
        <w:t>3). In addition, certain other prior-period amounts have been reclassified to conform to the current-period presentation.</w:t>
      </w:r>
    </w:p>
    <w:p w14:paraId="621DA5C9" w14:textId="77777777" w:rsidR="00000000" w:rsidRDefault="007409A3">
      <w:pPr>
        <w:spacing w:line="288" w:lineRule="auto"/>
        <w:jc w:val="both"/>
        <w:rPr>
          <w:rFonts w:eastAsia="Times New Roman"/>
          <w:sz w:val="20"/>
          <w:szCs w:val="20"/>
        </w:rPr>
      </w:pPr>
    </w:p>
    <w:p w14:paraId="266DEB22"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Accounting Changes</w:t>
      </w:r>
      <w:r>
        <w:rPr>
          <w:rFonts w:ascii="inherit" w:eastAsia="Times New Roman" w:hAnsi="inherit"/>
          <w:b/>
          <w:bCs/>
          <w:sz w:val="20"/>
          <w:szCs w:val="20"/>
        </w:rPr>
        <w:t xml:space="preserve"> </w:t>
      </w:r>
    </w:p>
    <w:p w14:paraId="61E24C65"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New Accounting Standards Adopted Effective October 1, 2018</w:t>
      </w:r>
    </w:p>
    <w:p w14:paraId="41999EC0" w14:textId="77777777" w:rsidR="00000000" w:rsidRDefault="007409A3">
      <w:pPr>
        <w:spacing w:line="288" w:lineRule="auto"/>
        <w:jc w:val="both"/>
        <w:rPr>
          <w:rFonts w:eastAsia="Times New Roman"/>
          <w:sz w:val="20"/>
          <w:szCs w:val="20"/>
        </w:rPr>
      </w:pPr>
    </w:p>
    <w:p w14:paraId="3D6C005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Revenue Recogni</w:t>
      </w:r>
      <w:r>
        <w:rPr>
          <w:rFonts w:ascii="inherit" w:eastAsia="Times New Roman" w:hAnsi="inherit"/>
          <w:b/>
          <w:bCs/>
          <w:i/>
          <w:iCs/>
          <w:sz w:val="20"/>
          <w:szCs w:val="20"/>
        </w:rPr>
        <w:t>tion.</w:t>
      </w:r>
      <w:r>
        <w:rPr>
          <w:rFonts w:ascii="inherit" w:eastAsia="Times New Roman" w:hAnsi="inherit"/>
          <w:sz w:val="20"/>
          <w:szCs w:val="20"/>
        </w:rPr>
        <w:t xml:space="preserve"> </w:t>
      </w:r>
      <w:r>
        <w:rPr>
          <w:rFonts w:ascii="inherit" w:eastAsia="Times New Roman" w:hAnsi="inherit"/>
          <w:sz w:val="20"/>
          <w:szCs w:val="20"/>
        </w:rPr>
        <w:t>Effective October 1, 2018, the Company adopted new accounting guidance regarding revenue recognition. See Notes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for a detailed description of the impact of the new guidance and related disclosures.</w:t>
      </w:r>
    </w:p>
    <w:p w14:paraId="73560C94" w14:textId="77777777" w:rsidR="00000000" w:rsidRDefault="007409A3">
      <w:pPr>
        <w:spacing w:line="288" w:lineRule="auto"/>
        <w:jc w:val="both"/>
        <w:rPr>
          <w:rFonts w:eastAsia="Times New Roman"/>
          <w:sz w:val="20"/>
          <w:szCs w:val="20"/>
        </w:rPr>
      </w:pPr>
    </w:p>
    <w:p w14:paraId="472D771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Cloud Computing Implementation Costs.</w:t>
      </w:r>
      <w:r>
        <w:rPr>
          <w:rFonts w:ascii="inherit" w:eastAsia="Times New Roman" w:hAnsi="inherit"/>
          <w:color w:val="3C3C3D"/>
          <w:sz w:val="20"/>
          <w:szCs w:val="20"/>
        </w:rPr>
        <w:t xml:space="preserve"> </w:t>
      </w:r>
      <w:r>
        <w:rPr>
          <w:rFonts w:ascii="inherit" w:eastAsia="Times New Roman" w:hAnsi="inherit"/>
          <w:sz w:val="20"/>
          <w:szCs w:val="20"/>
        </w:rPr>
        <w:t>In August 2018, the FASB issued ASU No. 2018-15,</w:t>
      </w:r>
      <w:r>
        <w:rPr>
          <w:rFonts w:ascii="inherit" w:eastAsia="Times New Roman" w:hAnsi="inherit"/>
          <w:sz w:val="20"/>
          <w:szCs w:val="20"/>
        </w:rPr>
        <w:t xml:space="preserve"> </w:t>
      </w:r>
      <w:r>
        <w:rPr>
          <w:rFonts w:ascii="inherit" w:eastAsia="Times New Roman" w:hAnsi="inherit"/>
          <w:sz w:val="20"/>
          <w:szCs w:val="20"/>
        </w:rPr>
        <w:t>“Customer’s Accounting for Implementation Costs Incurred in a Cloud Computing Arrangement That Is a Service Contract.”</w:t>
      </w:r>
      <w:r>
        <w:rPr>
          <w:rFonts w:ascii="inherit" w:eastAsia="Times New Roman" w:hAnsi="inherit"/>
          <w:sz w:val="20"/>
          <w:szCs w:val="20"/>
        </w:rPr>
        <w:t xml:space="preserve"> </w:t>
      </w:r>
      <w:r>
        <w:rPr>
          <w:rFonts w:ascii="inherit" w:eastAsia="Times New Roman" w:hAnsi="inherit"/>
          <w:sz w:val="20"/>
          <w:szCs w:val="20"/>
        </w:rPr>
        <w:t>The new guidance requires a customer in a cloud co</w:t>
      </w:r>
      <w:r>
        <w:rPr>
          <w:rFonts w:ascii="inherit" w:eastAsia="Times New Roman" w:hAnsi="inherit"/>
          <w:sz w:val="20"/>
          <w:szCs w:val="20"/>
        </w:rPr>
        <w:t>mputing arrangement that is a service contract to capitalize certain implementation costs as if the arrangement was an internal-use software project. These deferred implementation costs are expensed over the fixed, noncancelable term of the service arrange</w:t>
      </w:r>
      <w:r>
        <w:rPr>
          <w:rFonts w:ascii="inherit" w:eastAsia="Times New Roman" w:hAnsi="inherit"/>
          <w:sz w:val="20"/>
          <w:szCs w:val="20"/>
        </w:rPr>
        <w:t>ment plus any reasonably certain renewal periods. The new guidance also requires the entity to present the expense related to the capitalized implementation costs in the same income statement line as the hosting service fees; to classify payments for capit</w:t>
      </w:r>
      <w:r>
        <w:rPr>
          <w:rFonts w:ascii="inherit" w:eastAsia="Times New Roman" w:hAnsi="inherit"/>
          <w:sz w:val="20"/>
          <w:szCs w:val="20"/>
        </w:rPr>
        <w:t>alized implementation costs in the statement of cash flows in the same manner as payments for hosting service fees; and to present the capitalized implementation costs in the balance sheet in the same line item in which prepaid hosting service fees are pre</w:t>
      </w:r>
      <w:r>
        <w:rPr>
          <w:rFonts w:ascii="inherit" w:eastAsia="Times New Roman" w:hAnsi="inherit"/>
          <w:sz w:val="20"/>
          <w:szCs w:val="20"/>
        </w:rPr>
        <w:t>sented. The new guidance can be applied either retrospectively or prospectively to all implementation costs incurred after the date of adoption. We adopted this ASU effective October 1, 2018, and applied the guidance prospectively to all implementation cos</w:t>
      </w:r>
      <w:r>
        <w:rPr>
          <w:rFonts w:ascii="inherit" w:eastAsia="Times New Roman" w:hAnsi="inherit"/>
          <w:sz w:val="20"/>
          <w:szCs w:val="20"/>
        </w:rPr>
        <w:t>ts associated with cloud computing arrangements that are service contracts incurred beginning October 1, 2018. The adoption of the new guidance did not have a material impact on our results of operations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p>
    <w:p w14:paraId="363E616E" w14:textId="77777777" w:rsidR="00000000" w:rsidRDefault="007409A3">
      <w:pPr>
        <w:spacing w:line="288" w:lineRule="auto"/>
        <w:divId w:val="342518798"/>
        <w:rPr>
          <w:rFonts w:eastAsia="Times New Roman"/>
          <w:sz w:val="20"/>
          <w:szCs w:val="20"/>
        </w:rPr>
      </w:pPr>
    </w:p>
    <w:p w14:paraId="122C9C05" w14:textId="77777777" w:rsidR="00000000" w:rsidRDefault="007409A3">
      <w:pPr>
        <w:spacing w:line="288" w:lineRule="auto"/>
        <w:jc w:val="both"/>
        <w:rPr>
          <w:rFonts w:eastAsia="Times New Roman"/>
        </w:rPr>
      </w:pPr>
      <w:r>
        <w:rPr>
          <w:rFonts w:ascii="inherit" w:eastAsia="Times New Roman" w:hAnsi="inherit"/>
          <w:b/>
          <w:bCs/>
          <w:i/>
          <w:iCs/>
          <w:sz w:val="20"/>
          <w:szCs w:val="20"/>
        </w:rPr>
        <w:t>Stranded Tax Effects in Accumulated Other Comprehensive Income.</w:t>
      </w:r>
      <w:r>
        <w:rPr>
          <w:rFonts w:ascii="inherit" w:eastAsia="Times New Roman" w:hAnsi="inherit"/>
        </w:rPr>
        <w:t xml:space="preserve"> </w:t>
      </w:r>
      <w:r>
        <w:rPr>
          <w:rFonts w:ascii="inherit" w:eastAsia="Times New Roman" w:hAnsi="inherit"/>
          <w:sz w:val="20"/>
          <w:szCs w:val="20"/>
        </w:rPr>
        <w:t>In February 2018, the FASB issued ASU No. 2018-02,</w:t>
      </w:r>
      <w:r>
        <w:rPr>
          <w:rFonts w:ascii="inherit" w:eastAsia="Times New Roman" w:hAnsi="inherit"/>
          <w:sz w:val="20"/>
          <w:szCs w:val="20"/>
        </w:rPr>
        <w:t xml:space="preserve"> </w:t>
      </w:r>
      <w:r>
        <w:rPr>
          <w:rFonts w:ascii="inherit" w:eastAsia="Times New Roman" w:hAnsi="inherit"/>
          <w:sz w:val="20"/>
          <w:szCs w:val="20"/>
        </w:rPr>
        <w:t>“Reclassification of Certain Tax Effects from Accumulated Other Comprehensive Income.”</w:t>
      </w:r>
      <w:r>
        <w:rPr>
          <w:rFonts w:ascii="inherit" w:eastAsia="Times New Roman" w:hAnsi="inherit"/>
          <w:sz w:val="20"/>
          <w:szCs w:val="20"/>
        </w:rPr>
        <w:t xml:space="preserve"> </w:t>
      </w:r>
      <w:r>
        <w:rPr>
          <w:rFonts w:ascii="inherit" w:eastAsia="Times New Roman" w:hAnsi="inherit"/>
          <w:sz w:val="20"/>
          <w:szCs w:val="20"/>
        </w:rPr>
        <w:t>This ASU provides that the stranded tax effects in A</w:t>
      </w:r>
      <w:r>
        <w:rPr>
          <w:rFonts w:ascii="inherit" w:eastAsia="Times New Roman" w:hAnsi="inherit"/>
          <w:sz w:val="20"/>
          <w:szCs w:val="20"/>
        </w:rPr>
        <w:t>OCI resulting from the remeasurement of deferred income taxes associated with items included in AOCI due to the enactment of the TCJA may be reclassified to retained earnings, at the election of the entity, in the period the ASU is adopted. We adopted this</w:t>
      </w:r>
      <w:r>
        <w:rPr>
          <w:rFonts w:ascii="inherit" w:eastAsia="Times New Roman" w:hAnsi="inherit"/>
          <w:sz w:val="20"/>
          <w:szCs w:val="20"/>
        </w:rPr>
        <w:t xml:space="preserve"> ASU effective October 1, 2018. In connection with the adoption of this guidance, we reclassified a benefit of</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from AOCI to opening retained earnings as of October 1, 2018, to reflect the reduction in the federal income tax rate, and the federal benef</w:t>
      </w:r>
      <w:r>
        <w:rPr>
          <w:rFonts w:ascii="inherit" w:eastAsia="Times New Roman" w:hAnsi="inherit"/>
          <w:sz w:val="20"/>
          <w:szCs w:val="20"/>
        </w:rPr>
        <w:t>it of state income taxes, on the components of AOCI.</w:t>
      </w:r>
    </w:p>
    <w:p w14:paraId="546A243D" w14:textId="77777777" w:rsidR="00000000" w:rsidRDefault="007409A3">
      <w:pPr>
        <w:spacing w:line="288" w:lineRule="auto"/>
        <w:jc w:val="both"/>
        <w:rPr>
          <w:rFonts w:eastAsia="Times New Roman"/>
          <w:sz w:val="20"/>
          <w:szCs w:val="20"/>
        </w:rPr>
      </w:pPr>
    </w:p>
    <w:p w14:paraId="06FD096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Pension and Other Postretirement Benefit Costs.</w:t>
      </w:r>
      <w:r>
        <w:rPr>
          <w:rFonts w:ascii="inherit" w:eastAsia="Times New Roman" w:hAnsi="inherit"/>
          <w:sz w:val="20"/>
          <w:szCs w:val="20"/>
        </w:rPr>
        <w:t xml:space="preserve"> </w:t>
      </w:r>
      <w:r>
        <w:rPr>
          <w:rFonts w:ascii="inherit" w:eastAsia="Times New Roman" w:hAnsi="inherit"/>
          <w:sz w:val="20"/>
          <w:szCs w:val="20"/>
        </w:rPr>
        <w:t>In March 2017, the FASB issued ASU No. 2017-07,</w:t>
      </w:r>
      <w:r>
        <w:rPr>
          <w:rFonts w:ascii="inherit" w:eastAsia="Times New Roman" w:hAnsi="inherit"/>
          <w:sz w:val="20"/>
          <w:szCs w:val="20"/>
        </w:rPr>
        <w:t xml:space="preserve"> </w:t>
      </w:r>
      <w:r>
        <w:rPr>
          <w:rFonts w:ascii="inherit" w:eastAsia="Times New Roman" w:hAnsi="inherit"/>
          <w:sz w:val="20"/>
          <w:szCs w:val="20"/>
        </w:rPr>
        <w:t>“Improving the Presentation of Net Periodic Pension Cost and Net Periodic Postretirement Benefit Cost.”</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his ASU requires entities to disaggregate the service cost component from the other components of net periodic benefit cost and present it with compensation costs for related employees in the income statement. The other components are required to be presen</w:t>
      </w:r>
      <w:r>
        <w:rPr>
          <w:rFonts w:ascii="inherit" w:eastAsia="Times New Roman" w:hAnsi="inherit"/>
          <w:sz w:val="20"/>
          <w:szCs w:val="20"/>
        </w:rPr>
        <w:t>ted elsewhere in the income statement and outside of income from operations. The amendments in this ASU permit only the service cost component to be eligible for capitalization, when applicable. For entities subject to rate regulation, including UGI Utilit</w:t>
      </w:r>
      <w:r>
        <w:rPr>
          <w:rFonts w:ascii="inherit" w:eastAsia="Times New Roman" w:hAnsi="inherit"/>
          <w:sz w:val="20"/>
          <w:szCs w:val="20"/>
        </w:rPr>
        <w:t>ies, the ASU recognized that in the event a regulator continues to require capitalization of all net periodic benefit costs prospectively, the difference would result in the recognition of a regulatory asset or liability.</w:t>
      </w:r>
      <w:r>
        <w:rPr>
          <w:rFonts w:ascii="inherit" w:eastAsia="Times New Roman" w:hAnsi="inherit"/>
          <w:sz w:val="20"/>
          <w:szCs w:val="20"/>
        </w:rPr>
        <w:t xml:space="preserve"> </w:t>
      </w:r>
    </w:p>
    <w:p w14:paraId="345DCA8C" w14:textId="77777777" w:rsidR="00000000" w:rsidRDefault="007409A3">
      <w:pPr>
        <w:spacing w:line="288" w:lineRule="auto"/>
        <w:jc w:val="both"/>
        <w:rPr>
          <w:rFonts w:eastAsia="Times New Roman"/>
          <w:sz w:val="20"/>
          <w:szCs w:val="20"/>
        </w:rPr>
      </w:pPr>
    </w:p>
    <w:p w14:paraId="0D301D73"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guidance became effective f</w:t>
      </w:r>
      <w:r>
        <w:rPr>
          <w:rFonts w:ascii="inherit" w:eastAsia="Times New Roman" w:hAnsi="inherit"/>
          <w:sz w:val="20"/>
          <w:szCs w:val="20"/>
        </w:rPr>
        <w:t>or the Company beginning October 1, 2018, with retrospective adoption for the presentation of pension and postretirement expense on the income statement and a prospective adoption for capitalization. The Company’s Condensed Consolidated Statement of Income</w:t>
      </w:r>
      <w:r>
        <w:rPr>
          <w:rFonts w:ascii="inherit" w:eastAsia="Times New Roman" w:hAnsi="inherit"/>
          <w:sz w:val="20"/>
          <w:szCs w:val="20"/>
        </w:rPr>
        <w:t xml:space="preserve">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has been recast to reflect the retrospective adoption for the presentation of the non-service cost component of net periodic pension and other postretirement benefit cost, net of estimated amounts capital</w:t>
      </w:r>
      <w:r>
        <w:rPr>
          <w:rFonts w:ascii="inherit" w:eastAsia="Times New Roman" w:hAnsi="inherit"/>
          <w:sz w:val="20"/>
          <w:szCs w:val="20"/>
        </w:rPr>
        <w:t>ized, within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 of Income. Previously, the non-service cost components were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p>
    <w:p w14:paraId="09E68E49" w14:textId="77777777" w:rsidR="00000000" w:rsidRDefault="007409A3">
      <w:pPr>
        <w:spacing w:line="288" w:lineRule="auto"/>
        <w:jc w:val="both"/>
        <w:rPr>
          <w:rFonts w:eastAsia="Times New Roman"/>
          <w:sz w:val="20"/>
          <w:szCs w:val="20"/>
        </w:rPr>
      </w:pPr>
    </w:p>
    <w:p w14:paraId="6CED4143"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amount of income (expense) comprising the non-s</w:t>
      </w:r>
      <w:r>
        <w:rPr>
          <w:rFonts w:ascii="inherit" w:eastAsia="Times New Roman" w:hAnsi="inherit"/>
          <w:sz w:val="20"/>
          <w:szCs w:val="20"/>
        </w:rPr>
        <w:t>ervice cost components of our pension and postretirement benefit plans, net of amounts capitalized, presented in "Other non-operating income, net,”</w:t>
      </w:r>
      <w:r>
        <w:rPr>
          <w:rFonts w:ascii="inherit" w:eastAsia="Times New Roman" w:hAnsi="inherit"/>
          <w:sz w:val="20"/>
          <w:szCs w:val="20"/>
        </w:rPr>
        <w:t xml:space="preserve"> </w:t>
      </w:r>
      <w:r>
        <w:rPr>
          <w:rFonts w:ascii="inherit" w:eastAsia="Times New Roman" w:hAnsi="inherit"/>
          <w:sz w:val="20"/>
          <w:szCs w:val="20"/>
        </w:rPr>
        <w:t>totaled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 respectively,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respectively,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p>
    <w:p w14:paraId="64ED90C3" w14:textId="77777777" w:rsidR="00000000" w:rsidRDefault="007409A3">
      <w:pPr>
        <w:spacing w:line="288" w:lineRule="auto"/>
        <w:jc w:val="both"/>
        <w:rPr>
          <w:rFonts w:eastAsia="Times New Roman"/>
          <w:sz w:val="20"/>
          <w:szCs w:val="20"/>
        </w:rPr>
      </w:pPr>
    </w:p>
    <w:p w14:paraId="08D77890" w14:textId="77777777" w:rsidR="00000000" w:rsidRDefault="007409A3">
      <w:pPr>
        <w:divId w:val="2146391010"/>
        <w:rPr>
          <w:rFonts w:eastAsia="Times New Roman"/>
          <w:sz w:val="20"/>
          <w:szCs w:val="20"/>
        </w:rPr>
      </w:pPr>
    </w:p>
    <w:p w14:paraId="4D38D91F" w14:textId="77777777" w:rsidR="00000000" w:rsidRDefault="007409A3">
      <w:pPr>
        <w:spacing w:line="288" w:lineRule="auto"/>
        <w:jc w:val="center"/>
        <w:divId w:val="673721818"/>
        <w:rPr>
          <w:rFonts w:eastAsia="Times New Roman"/>
          <w:sz w:val="20"/>
          <w:szCs w:val="20"/>
        </w:rPr>
      </w:pPr>
      <w:r>
        <w:rPr>
          <w:rFonts w:ascii="inherit" w:eastAsia="Times New Roman" w:hAnsi="inherit"/>
          <w:sz w:val="20"/>
          <w:szCs w:val="20"/>
        </w:rPr>
        <w:t>15</w:t>
      </w:r>
    </w:p>
    <w:p w14:paraId="18EE4591" w14:textId="77777777" w:rsidR="00000000" w:rsidRDefault="007409A3">
      <w:pPr>
        <w:rPr>
          <w:rFonts w:eastAsia="Times New Roman"/>
          <w:sz w:val="20"/>
          <w:szCs w:val="20"/>
        </w:rPr>
      </w:pPr>
      <w:r>
        <w:rPr>
          <w:rFonts w:eastAsia="Times New Roman"/>
          <w:sz w:val="20"/>
          <w:szCs w:val="20"/>
        </w:rPr>
        <w:pict w14:anchorId="04E8269E">
          <v:rect id="_x0000_i1041" style="width:0;height:1.5pt" o:hralign="center" o:hrstd="t" o:hr="t" fillcolor="#a0a0a0" stroked="f"/>
        </w:pict>
      </w:r>
    </w:p>
    <w:p w14:paraId="07EF9436" w14:textId="77777777" w:rsidR="00000000" w:rsidRDefault="007409A3">
      <w:pPr>
        <w:spacing w:line="288" w:lineRule="auto"/>
        <w:divId w:val="20017190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D158881" w14:textId="77777777" w:rsidR="00000000" w:rsidRDefault="007409A3">
      <w:pPr>
        <w:spacing w:line="288" w:lineRule="auto"/>
        <w:jc w:val="center"/>
        <w:divId w:val="1681733252"/>
        <w:rPr>
          <w:rFonts w:eastAsia="Times New Roman"/>
          <w:sz w:val="20"/>
          <w:szCs w:val="20"/>
        </w:rPr>
      </w:pPr>
      <w:r>
        <w:rPr>
          <w:rFonts w:ascii="inherit" w:eastAsia="Times New Roman" w:hAnsi="inherit"/>
          <w:b/>
          <w:bCs/>
          <w:sz w:val="20"/>
          <w:szCs w:val="20"/>
        </w:rPr>
        <w:t>UGI CORPORATION AND SUBSIDIARIES</w:t>
      </w:r>
    </w:p>
    <w:p w14:paraId="0E2268C6" w14:textId="77777777" w:rsidR="00000000" w:rsidRDefault="007409A3">
      <w:pPr>
        <w:spacing w:line="288" w:lineRule="auto"/>
        <w:jc w:val="center"/>
        <w:divId w:val="1681733252"/>
        <w:rPr>
          <w:rFonts w:eastAsia="Times New Roman"/>
          <w:sz w:val="20"/>
          <w:szCs w:val="20"/>
        </w:rPr>
      </w:pPr>
      <w:r>
        <w:rPr>
          <w:rFonts w:ascii="inherit" w:eastAsia="Times New Roman" w:hAnsi="inherit"/>
          <w:b/>
          <w:bCs/>
          <w:sz w:val="20"/>
          <w:szCs w:val="20"/>
          <w:u w:val="single"/>
        </w:rPr>
        <w:t>Notes to Condensed Consolidated Finan</w:t>
      </w:r>
      <w:r>
        <w:rPr>
          <w:rFonts w:ascii="inherit" w:eastAsia="Times New Roman" w:hAnsi="inherit"/>
          <w:b/>
          <w:bCs/>
          <w:sz w:val="20"/>
          <w:szCs w:val="20"/>
          <w:u w:val="single"/>
        </w:rPr>
        <w:t>cial Statements</w:t>
      </w:r>
    </w:p>
    <w:p w14:paraId="591A3857" w14:textId="77777777" w:rsidR="00000000" w:rsidRDefault="007409A3">
      <w:pPr>
        <w:spacing w:line="288" w:lineRule="auto"/>
        <w:jc w:val="center"/>
        <w:divId w:val="1681733252"/>
        <w:rPr>
          <w:rFonts w:eastAsia="Times New Roman"/>
          <w:sz w:val="20"/>
          <w:szCs w:val="20"/>
        </w:rPr>
      </w:pPr>
      <w:r>
        <w:rPr>
          <w:rFonts w:ascii="inherit" w:eastAsia="Times New Roman" w:hAnsi="inherit"/>
          <w:sz w:val="20"/>
          <w:szCs w:val="20"/>
        </w:rPr>
        <w:t>(unaudited)</w:t>
      </w:r>
    </w:p>
    <w:p w14:paraId="5DF03539" w14:textId="77777777" w:rsidR="00000000" w:rsidRDefault="007409A3">
      <w:pPr>
        <w:spacing w:line="288" w:lineRule="auto"/>
        <w:jc w:val="center"/>
        <w:divId w:val="1681733252"/>
        <w:rPr>
          <w:rFonts w:eastAsia="Times New Roman"/>
          <w:sz w:val="20"/>
          <w:szCs w:val="20"/>
        </w:rPr>
      </w:pPr>
      <w:r>
        <w:rPr>
          <w:rFonts w:ascii="inherit" w:eastAsia="Times New Roman" w:hAnsi="inherit"/>
          <w:sz w:val="20"/>
          <w:szCs w:val="20"/>
        </w:rPr>
        <w:t>(Currency in millions, except per share amounts and where indicated otherwise)</w:t>
      </w:r>
    </w:p>
    <w:p w14:paraId="6336C0D1" w14:textId="77777777" w:rsidR="00000000" w:rsidRDefault="007409A3">
      <w:pPr>
        <w:divId w:val="1950164729"/>
        <w:rPr>
          <w:rFonts w:eastAsia="Times New Roman"/>
          <w:sz w:val="20"/>
          <w:szCs w:val="20"/>
        </w:rPr>
      </w:pPr>
    </w:p>
    <w:p w14:paraId="46900E75"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Statement of Cash Flows - Restricted Cash.</w:t>
      </w:r>
      <w:r>
        <w:rPr>
          <w:rFonts w:ascii="inherit" w:eastAsia="Times New Roman" w:hAnsi="inherit"/>
          <w:b/>
          <w:bCs/>
          <w:i/>
          <w:iCs/>
          <w:sz w:val="20"/>
          <w:szCs w:val="20"/>
        </w:rPr>
        <w:t xml:space="preserve"> </w:t>
      </w:r>
      <w:r>
        <w:rPr>
          <w:rFonts w:ascii="inherit" w:eastAsia="Times New Roman" w:hAnsi="inherit"/>
          <w:sz w:val="20"/>
          <w:szCs w:val="20"/>
        </w:rPr>
        <w:t>In November 2016, the FASB issued ASU No. 2016-18,</w:t>
      </w:r>
      <w:r>
        <w:rPr>
          <w:rFonts w:ascii="inherit" w:eastAsia="Times New Roman" w:hAnsi="inherit"/>
          <w:sz w:val="20"/>
          <w:szCs w:val="20"/>
        </w:rPr>
        <w:t xml:space="preserve"> </w:t>
      </w:r>
      <w:r>
        <w:rPr>
          <w:rFonts w:ascii="inherit" w:eastAsia="Times New Roman" w:hAnsi="inherit"/>
          <w:sz w:val="20"/>
          <w:szCs w:val="20"/>
        </w:rPr>
        <w:t>“Statement of Cash Flows: Restricted Cash.”</w:t>
      </w:r>
      <w:r>
        <w:rPr>
          <w:rFonts w:ascii="inherit" w:eastAsia="Times New Roman" w:hAnsi="inherit"/>
          <w:sz w:val="20"/>
          <w:szCs w:val="20"/>
        </w:rPr>
        <w:t xml:space="preserve"> </w:t>
      </w:r>
      <w:r>
        <w:rPr>
          <w:rFonts w:ascii="inherit" w:eastAsia="Times New Roman" w:hAnsi="inherit"/>
          <w:sz w:val="20"/>
          <w:szCs w:val="20"/>
        </w:rPr>
        <w:t>The guida</w:t>
      </w:r>
      <w:r>
        <w:rPr>
          <w:rFonts w:ascii="inherit" w:eastAsia="Times New Roman" w:hAnsi="inherit"/>
          <w:sz w:val="20"/>
          <w:szCs w:val="20"/>
        </w:rPr>
        <w:t xml:space="preserve">nce in this ASU requires that a statement of cash flows explain the change during the period in the total of cash, cash equivalents, as well as restricted cash or restricted cash equivalents. As a result, amounts generally described as restricted cash and </w:t>
      </w:r>
      <w:r>
        <w:rPr>
          <w:rFonts w:ascii="inherit" w:eastAsia="Times New Roman" w:hAnsi="inherit"/>
          <w:sz w:val="20"/>
          <w:szCs w:val="20"/>
        </w:rPr>
        <w:t xml:space="preserve">restricted cash equivalents are included with cash and cash equivalents when reconciling the beginning-of-period and end-of-period total amounts on the statement of cash flows. The amendments in the ASU are required to be adopted on a retrospective basis. </w:t>
      </w:r>
      <w:r>
        <w:rPr>
          <w:rFonts w:ascii="inherit" w:eastAsia="Times New Roman" w:hAnsi="inherit"/>
          <w:sz w:val="20"/>
          <w:szCs w:val="20"/>
        </w:rPr>
        <w:t>We adopted this ASU effective October 1, 2018. Adoption of this new guidance resulted in a change in presentation of restricted cash on the Condensed Consolidated Statements of Cash Flows; otherwise, this guidance did not have a significant impact on our C</w:t>
      </w:r>
      <w:r>
        <w:rPr>
          <w:rFonts w:ascii="inherit" w:eastAsia="Times New Roman" w:hAnsi="inherit"/>
          <w:sz w:val="20"/>
          <w:szCs w:val="20"/>
        </w:rPr>
        <w:t>ondensed Consolidated Statements of Cash Flows and disclosures (see</w:t>
      </w:r>
      <w:r>
        <w:rPr>
          <w:rFonts w:ascii="inherit" w:eastAsia="Times New Roman" w:hAnsi="inherit"/>
          <w:sz w:val="20"/>
          <w:szCs w:val="20"/>
        </w:rPr>
        <w:t xml:space="preserve"> </w:t>
      </w:r>
      <w:r>
        <w:rPr>
          <w:rFonts w:ascii="inherit" w:eastAsia="Times New Roman" w:hAnsi="inherit"/>
          <w:sz w:val="20"/>
          <w:szCs w:val="20"/>
        </w:rPr>
        <w:t>Note 2,</w:t>
      </w:r>
      <w:r>
        <w:rPr>
          <w:rFonts w:ascii="inherit" w:eastAsia="Times New Roman" w:hAnsi="inherit"/>
          <w:sz w:val="20"/>
          <w:szCs w:val="20"/>
        </w:rPr>
        <w:t xml:space="preserve"> </w:t>
      </w:r>
      <w:r>
        <w:rPr>
          <w:rFonts w:ascii="inherit" w:eastAsia="Times New Roman" w:hAnsi="inherit"/>
          <w:sz w:val="20"/>
          <w:szCs w:val="20"/>
        </w:rPr>
        <w:t>“Restricted Cash”).</w:t>
      </w:r>
    </w:p>
    <w:p w14:paraId="1F877400"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Accounting Standards Not Yet Adopted</w:t>
      </w:r>
    </w:p>
    <w:p w14:paraId="2A79E125" w14:textId="77777777" w:rsidR="00000000" w:rsidRDefault="007409A3">
      <w:pPr>
        <w:spacing w:line="288" w:lineRule="auto"/>
        <w:jc w:val="both"/>
        <w:rPr>
          <w:rFonts w:eastAsia="Times New Roman"/>
          <w:sz w:val="20"/>
          <w:szCs w:val="20"/>
        </w:rPr>
      </w:pPr>
    </w:p>
    <w:p w14:paraId="20BF045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Pension and Other Postretirement Benefit Costs Disclosures.</w:t>
      </w:r>
      <w:r>
        <w:rPr>
          <w:rFonts w:ascii="inherit" w:eastAsia="Times New Roman" w:hAnsi="inherit"/>
          <w:sz w:val="20"/>
          <w:szCs w:val="20"/>
        </w:rPr>
        <w:t xml:space="preserve"> </w:t>
      </w:r>
      <w:r>
        <w:rPr>
          <w:rFonts w:ascii="inherit" w:eastAsia="Times New Roman" w:hAnsi="inherit"/>
          <w:sz w:val="20"/>
          <w:szCs w:val="20"/>
        </w:rPr>
        <w:t>In August 2018, the FASB issued ASU No. 2018-14,</w:t>
      </w:r>
      <w:r>
        <w:rPr>
          <w:rFonts w:ascii="inherit" w:eastAsia="Times New Roman" w:hAnsi="inherit"/>
          <w:sz w:val="20"/>
          <w:szCs w:val="20"/>
        </w:rPr>
        <w:t xml:space="preserve"> </w:t>
      </w:r>
      <w:r>
        <w:rPr>
          <w:rFonts w:ascii="inherit" w:eastAsia="Times New Roman" w:hAnsi="inherit"/>
          <w:sz w:val="20"/>
          <w:szCs w:val="20"/>
        </w:rPr>
        <w:t xml:space="preserve">“Changes to </w:t>
      </w:r>
      <w:r>
        <w:rPr>
          <w:rFonts w:ascii="inherit" w:eastAsia="Times New Roman" w:hAnsi="inherit"/>
          <w:sz w:val="20"/>
          <w:szCs w:val="20"/>
        </w:rPr>
        <w:t>the Disclosure Requirements for Defined Benefit Plans.”</w:t>
      </w:r>
      <w:r>
        <w:rPr>
          <w:rFonts w:ascii="inherit" w:eastAsia="Times New Roman" w:hAnsi="inherit"/>
          <w:sz w:val="20"/>
          <w:szCs w:val="20"/>
        </w:rPr>
        <w:t xml:space="preserve"> </w:t>
      </w:r>
      <w:r>
        <w:rPr>
          <w:rFonts w:ascii="inherit" w:eastAsia="Times New Roman" w:hAnsi="inherit"/>
          <w:sz w:val="20"/>
          <w:szCs w:val="20"/>
        </w:rPr>
        <w:t>This ASU modifies the disclosure requirements for employers that sponsor defined benefit pension or other postretirement plans by removing and adding certain disclosures for these plans. The amendment</w:t>
      </w:r>
      <w:r>
        <w:rPr>
          <w:rFonts w:ascii="inherit" w:eastAsia="Times New Roman" w:hAnsi="inherit"/>
          <w:sz w:val="20"/>
          <w:szCs w:val="20"/>
        </w:rPr>
        <w:t>s in this ASU are effective for interim and annual periods beginning October 1, 2020 (Fiscal 2021). The guidance shall be adopted retrospectively for all periods presented in the financial statements. Early adoption is permitted. The Company expects to ado</w:t>
      </w:r>
      <w:r>
        <w:rPr>
          <w:rFonts w:ascii="inherit" w:eastAsia="Times New Roman" w:hAnsi="inherit"/>
          <w:sz w:val="20"/>
          <w:szCs w:val="20"/>
        </w:rPr>
        <w:t>pt the new guidance in the fourth quarter of Fiscal 2019. The adoption of the new guidance is not expected to have a material impact on the Company’s financial statements.</w:t>
      </w:r>
    </w:p>
    <w:p w14:paraId="5B15298F" w14:textId="77777777" w:rsidR="00000000" w:rsidRDefault="007409A3">
      <w:pPr>
        <w:spacing w:line="288" w:lineRule="auto"/>
        <w:jc w:val="both"/>
        <w:rPr>
          <w:rFonts w:eastAsia="Times New Roman"/>
          <w:sz w:val="20"/>
          <w:szCs w:val="20"/>
        </w:rPr>
      </w:pPr>
    </w:p>
    <w:p w14:paraId="55E82B2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Fair Value Measurements Disclosures.</w:t>
      </w:r>
      <w:r>
        <w:rPr>
          <w:rFonts w:ascii="inherit" w:eastAsia="Times New Roman" w:hAnsi="inherit"/>
          <w:sz w:val="20"/>
          <w:szCs w:val="20"/>
        </w:rPr>
        <w:t xml:space="preserve"> </w:t>
      </w:r>
      <w:r>
        <w:rPr>
          <w:rFonts w:ascii="inherit" w:eastAsia="Times New Roman" w:hAnsi="inherit"/>
          <w:sz w:val="20"/>
          <w:szCs w:val="20"/>
        </w:rPr>
        <w:t>In August 2018, the FASB issued ASU No. 2018-13,</w:t>
      </w:r>
      <w:r>
        <w:rPr>
          <w:rFonts w:ascii="inherit" w:eastAsia="Times New Roman" w:hAnsi="inherit"/>
          <w:sz w:val="20"/>
          <w:szCs w:val="20"/>
        </w:rPr>
        <w:t xml:space="preserve"> </w:t>
      </w:r>
      <w:r>
        <w:rPr>
          <w:rFonts w:ascii="inherit" w:eastAsia="Times New Roman" w:hAnsi="inherit"/>
          <w:sz w:val="20"/>
          <w:szCs w:val="20"/>
        </w:rPr>
        <w:t>“Changes to the Disclosure Requirements for Fair Value Measurement.”</w:t>
      </w:r>
      <w:r>
        <w:rPr>
          <w:rFonts w:ascii="inherit" w:eastAsia="Times New Roman" w:hAnsi="inherit"/>
          <w:sz w:val="20"/>
          <w:szCs w:val="20"/>
        </w:rPr>
        <w:t xml:space="preserve"> </w:t>
      </w:r>
      <w:r>
        <w:rPr>
          <w:rFonts w:ascii="inherit" w:eastAsia="Times New Roman" w:hAnsi="inherit"/>
          <w:sz w:val="20"/>
          <w:szCs w:val="20"/>
        </w:rPr>
        <w:t>This ASU modifies the disclosure requirements for fair value measurements by removing, modifying, or adding certain disclosures. The amend</w:t>
      </w:r>
      <w:r>
        <w:rPr>
          <w:rFonts w:ascii="inherit" w:eastAsia="Times New Roman" w:hAnsi="inherit"/>
          <w:sz w:val="20"/>
          <w:szCs w:val="20"/>
        </w:rPr>
        <w:t>ments in this ASU are effective for annual periods beginning October 1, 2020 (Fiscal 2021).</w:t>
      </w:r>
      <w:r>
        <w:rPr>
          <w:rFonts w:ascii="inherit" w:eastAsia="Times New Roman" w:hAnsi="inherit"/>
          <w:sz w:val="20"/>
          <w:szCs w:val="20"/>
        </w:rPr>
        <w:t xml:space="preserve"> </w:t>
      </w:r>
      <w:r>
        <w:rPr>
          <w:rFonts w:ascii="inherit" w:eastAsia="Times New Roman" w:hAnsi="inherit"/>
          <w:sz w:val="20"/>
          <w:szCs w:val="20"/>
        </w:rPr>
        <w:t>The guidance regarding removing and modifying disclosures will be adopted on a retrospective basis and the guidance regarding new disclosures will be adopted on a p</w:t>
      </w:r>
      <w:r>
        <w:rPr>
          <w:rFonts w:ascii="inherit" w:eastAsia="Times New Roman" w:hAnsi="inherit"/>
          <w:sz w:val="20"/>
          <w:szCs w:val="20"/>
        </w:rPr>
        <w:t>rospective basis. Early adoption is permitted. The Company expects to adopt the new guidance in the fourth quarter of Fiscal 2019. The adoption of the new guidance is not expected to have a material impact on the Company’s financial statements.</w:t>
      </w:r>
    </w:p>
    <w:p w14:paraId="46CBD5E6" w14:textId="77777777" w:rsidR="00000000" w:rsidRDefault="007409A3">
      <w:pPr>
        <w:spacing w:line="288" w:lineRule="auto"/>
        <w:jc w:val="both"/>
        <w:rPr>
          <w:rFonts w:eastAsia="Times New Roman"/>
          <w:sz w:val="20"/>
          <w:szCs w:val="20"/>
        </w:rPr>
      </w:pPr>
    </w:p>
    <w:p w14:paraId="14D9BFE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Derivativ</w:t>
      </w:r>
      <w:r>
        <w:rPr>
          <w:rFonts w:ascii="inherit" w:eastAsia="Times New Roman" w:hAnsi="inherit"/>
          <w:b/>
          <w:bCs/>
          <w:i/>
          <w:iCs/>
          <w:sz w:val="20"/>
          <w:szCs w:val="20"/>
        </w:rPr>
        <w:t>es and Hedging.</w:t>
      </w:r>
      <w:r>
        <w:rPr>
          <w:rFonts w:ascii="inherit" w:eastAsia="Times New Roman" w:hAnsi="inherit"/>
          <w:sz w:val="20"/>
          <w:szCs w:val="20"/>
        </w:rPr>
        <w:t xml:space="preserve"> </w:t>
      </w:r>
      <w:r>
        <w:rPr>
          <w:rFonts w:ascii="inherit" w:eastAsia="Times New Roman" w:hAnsi="inherit"/>
          <w:sz w:val="20"/>
          <w:szCs w:val="20"/>
        </w:rPr>
        <w:t>In August 2017, the FASB issued ASU No. 2017-12,</w:t>
      </w:r>
      <w:r>
        <w:rPr>
          <w:rFonts w:ascii="inherit" w:eastAsia="Times New Roman" w:hAnsi="inherit"/>
          <w:sz w:val="20"/>
          <w:szCs w:val="20"/>
        </w:rPr>
        <w:t xml:space="preserve"> </w:t>
      </w:r>
      <w:r>
        <w:rPr>
          <w:rFonts w:ascii="inherit" w:eastAsia="Times New Roman" w:hAnsi="inherit"/>
          <w:sz w:val="20"/>
          <w:szCs w:val="20"/>
        </w:rPr>
        <w:t>“Targeted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This ASU amends and simplifies existing guidance to allow companies to more accurately present the economic effects of risk manag</w:t>
      </w:r>
      <w:r>
        <w:rPr>
          <w:rFonts w:ascii="inherit" w:eastAsia="Times New Roman" w:hAnsi="inherit"/>
          <w:sz w:val="20"/>
          <w:szCs w:val="20"/>
        </w:rPr>
        <w:t>ement activities in the financial statements. The amendments in this ASU are effective for the Company for interim and annual periods beginning October 1, 2019 (Fiscal 2020). Early adoption is permitted. For cash flow and net investment hedges as of the ad</w:t>
      </w:r>
      <w:r>
        <w:rPr>
          <w:rFonts w:ascii="inherit" w:eastAsia="Times New Roman" w:hAnsi="inherit"/>
          <w:sz w:val="20"/>
          <w:szCs w:val="20"/>
        </w:rPr>
        <w:t>option date, the guidance requires a modified retrospective approach. The amended presentation and disclosure guidance is required prospectively. The Company expects to adopt the new guidance in the first quarter of Fiscal 2020. The adoption of the new gui</w:t>
      </w:r>
      <w:r>
        <w:rPr>
          <w:rFonts w:ascii="inherit" w:eastAsia="Times New Roman" w:hAnsi="inherit"/>
          <w:sz w:val="20"/>
          <w:szCs w:val="20"/>
        </w:rPr>
        <w:t>dance is not expected to have a material impact on the Company’s financial statements.</w:t>
      </w:r>
    </w:p>
    <w:p w14:paraId="00A30717" w14:textId="77777777" w:rsidR="00000000" w:rsidRDefault="007409A3">
      <w:pPr>
        <w:spacing w:line="288" w:lineRule="auto"/>
        <w:jc w:val="both"/>
        <w:rPr>
          <w:rFonts w:eastAsia="Times New Roman"/>
          <w:sz w:val="20"/>
          <w:szCs w:val="20"/>
        </w:rPr>
      </w:pPr>
    </w:p>
    <w:p w14:paraId="0953A37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Credit Losses.</w:t>
      </w:r>
      <w:r>
        <w:rPr>
          <w:rFonts w:ascii="inherit" w:eastAsia="Times New Roman" w:hAnsi="inherit"/>
          <w:b/>
          <w:bCs/>
          <w:i/>
          <w:iCs/>
          <w:sz w:val="20"/>
          <w:szCs w:val="20"/>
        </w:rPr>
        <w:t xml:space="preserve"> </w:t>
      </w:r>
      <w:r>
        <w:rPr>
          <w:rFonts w:ascii="inherit" w:eastAsia="Times New Roman" w:hAnsi="inherit"/>
          <w:sz w:val="20"/>
          <w:szCs w:val="20"/>
        </w:rPr>
        <w:t>In June 2016, the FASB issued ASU 2016-13, “Measurement of Credit Losses on Financial Instruments.</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This ASU </w:t>
      </w:r>
      <w:r>
        <w:rPr>
          <w:rFonts w:ascii="inherit" w:eastAsia="Times New Roman" w:hAnsi="inherit"/>
          <w:sz w:val="20"/>
          <w:szCs w:val="20"/>
        </w:rPr>
        <w:t>requires entities to estimate lifetime expected credit losses for financial instruments not measured at fair value through net income, including trade and other receivables, net investments in leases, financial receivables, debt securities, and other finan</w:t>
      </w:r>
      <w:r>
        <w:rPr>
          <w:rFonts w:ascii="inherit" w:eastAsia="Times New Roman" w:hAnsi="inherit"/>
          <w:sz w:val="20"/>
          <w:szCs w:val="20"/>
        </w:rPr>
        <w:t xml:space="preserve">cial instruments, which may result in earlier recognition of credit losses. Further, the new current expected credit loss model may affect how entities estimate their allowance for loss for receivables that are current with respect to their payment terms. </w:t>
      </w:r>
      <w:r>
        <w:rPr>
          <w:rFonts w:ascii="inherit" w:eastAsia="Times New Roman" w:hAnsi="inherit"/>
          <w:sz w:val="20"/>
          <w:szCs w:val="20"/>
        </w:rPr>
        <w:t>ASU 2016-13 is effective for the Company for interim and annual periods beginning October 1, 2020 (Fiscal 2021). Early adoption is permitted. The Company is in the process of assessing the impact on its financial statements from the adoption of the new gui</w:t>
      </w:r>
      <w:r>
        <w:rPr>
          <w:rFonts w:ascii="inherit" w:eastAsia="Times New Roman" w:hAnsi="inherit"/>
          <w:sz w:val="20"/>
          <w:szCs w:val="20"/>
        </w:rPr>
        <w:t>dance and determining the period in which the new guidance will be adopted.</w:t>
      </w:r>
    </w:p>
    <w:p w14:paraId="68B40412" w14:textId="77777777" w:rsidR="00000000" w:rsidRDefault="007409A3">
      <w:pPr>
        <w:spacing w:line="288" w:lineRule="auto"/>
        <w:jc w:val="both"/>
        <w:rPr>
          <w:rFonts w:eastAsia="Times New Roman"/>
          <w:sz w:val="20"/>
          <w:szCs w:val="20"/>
        </w:rPr>
      </w:pPr>
    </w:p>
    <w:p w14:paraId="5D0D101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Leases.</w:t>
      </w:r>
      <w:r>
        <w:rPr>
          <w:rFonts w:ascii="inherit" w:eastAsia="Times New Roman" w:hAnsi="inherit"/>
          <w:sz w:val="20"/>
          <w:szCs w:val="20"/>
        </w:rPr>
        <w:t xml:space="preserve"> </w:t>
      </w:r>
      <w:r>
        <w:rPr>
          <w:rFonts w:ascii="inherit" w:eastAsia="Times New Roman" w:hAnsi="inherit"/>
          <w:sz w:val="20"/>
          <w:szCs w:val="20"/>
        </w:rPr>
        <w:t>In February 2016, the FASB issued ASU No. 2016-02, "Leases."</w:t>
      </w:r>
      <w:r>
        <w:rPr>
          <w:rFonts w:ascii="inherit" w:eastAsia="Times New Roman" w:hAnsi="inherit"/>
          <w:sz w:val="20"/>
          <w:szCs w:val="20"/>
        </w:rPr>
        <w:t xml:space="preserve"> </w:t>
      </w:r>
      <w:r>
        <w:rPr>
          <w:rFonts w:ascii="inherit" w:eastAsia="Times New Roman" w:hAnsi="inherit"/>
          <w:sz w:val="20"/>
          <w:szCs w:val="20"/>
        </w:rPr>
        <w:t>This ASU, as subsequently updated, amends existing guidance to require entities that lease assets to recogniz</w:t>
      </w:r>
      <w:r>
        <w:rPr>
          <w:rFonts w:ascii="inherit" w:eastAsia="Times New Roman" w:hAnsi="inherit"/>
          <w:sz w:val="20"/>
          <w:szCs w:val="20"/>
        </w:rPr>
        <w:t>e the assets and liabilities for the rights and obligations created by those leases on the balance sheet.</w:t>
      </w:r>
      <w:r>
        <w:rPr>
          <w:rFonts w:ascii="inherit" w:eastAsia="Times New Roman" w:hAnsi="inherit"/>
          <w:sz w:val="20"/>
          <w:szCs w:val="20"/>
        </w:rPr>
        <w:t xml:space="preserve"> </w:t>
      </w:r>
      <w:r>
        <w:rPr>
          <w:rFonts w:ascii="inherit" w:eastAsia="Times New Roman" w:hAnsi="inherit"/>
          <w:sz w:val="20"/>
          <w:szCs w:val="20"/>
        </w:rPr>
        <w:t>The new guidance also requires additional disclosures about the amount, timing and uncertainty of cash flows from leases. The amendments in this ASU a</w:t>
      </w:r>
      <w:r>
        <w:rPr>
          <w:rFonts w:ascii="inherit" w:eastAsia="Times New Roman" w:hAnsi="inherit"/>
          <w:sz w:val="20"/>
          <w:szCs w:val="20"/>
        </w:rPr>
        <w:t>re effective for the Company for interim and annual periods beginning October 1, 2019 (Fiscal 2020).</w:t>
      </w:r>
      <w:r>
        <w:rPr>
          <w:rFonts w:ascii="inherit" w:eastAsia="Times New Roman" w:hAnsi="inherit"/>
          <w:sz w:val="20"/>
          <w:szCs w:val="20"/>
        </w:rPr>
        <w:t xml:space="preserve"> </w:t>
      </w:r>
      <w:r>
        <w:rPr>
          <w:rFonts w:ascii="inherit" w:eastAsia="Times New Roman" w:hAnsi="inherit"/>
          <w:sz w:val="20"/>
          <w:szCs w:val="20"/>
        </w:rPr>
        <w:t>Early adoption is permitted.</w:t>
      </w:r>
      <w:r>
        <w:rPr>
          <w:rFonts w:ascii="inherit" w:eastAsia="Times New Roman" w:hAnsi="inherit"/>
          <w:sz w:val="20"/>
          <w:szCs w:val="20"/>
        </w:rPr>
        <w:t xml:space="preserve"> </w:t>
      </w:r>
      <w:r>
        <w:rPr>
          <w:rFonts w:ascii="inherit" w:eastAsia="Times New Roman" w:hAnsi="inherit"/>
          <w:sz w:val="20"/>
          <w:szCs w:val="20"/>
        </w:rPr>
        <w:t>Lessees must apply a modified retrospective transition approach for leases existing at, or entered into after, the beginning o</w:t>
      </w:r>
      <w:r>
        <w:rPr>
          <w:rFonts w:ascii="inherit" w:eastAsia="Times New Roman" w:hAnsi="inherit"/>
          <w:sz w:val="20"/>
          <w:szCs w:val="20"/>
        </w:rPr>
        <w:t>f the earliest comparative period presented in the financial statements unless an entity chooses the transition option in ASU 2018-11,</w:t>
      </w:r>
      <w:r>
        <w:rPr>
          <w:rFonts w:ascii="inherit" w:eastAsia="Times New Roman" w:hAnsi="inherit"/>
          <w:sz w:val="20"/>
          <w:szCs w:val="20"/>
        </w:rPr>
        <w:t xml:space="preserve"> </w:t>
      </w:r>
      <w:r>
        <w:rPr>
          <w:rFonts w:ascii="inherit" w:eastAsia="Times New Roman" w:hAnsi="inherit"/>
          <w:sz w:val="20"/>
          <w:szCs w:val="20"/>
        </w:rPr>
        <w:t>“Leases: Targeted Improvements”</w:t>
      </w:r>
      <w:r>
        <w:rPr>
          <w:rFonts w:ascii="inherit" w:eastAsia="Times New Roman" w:hAnsi="inherit"/>
          <w:sz w:val="20"/>
          <w:szCs w:val="20"/>
        </w:rPr>
        <w:t xml:space="preserve"> </w:t>
      </w:r>
      <w:r>
        <w:rPr>
          <w:rFonts w:ascii="inherit" w:eastAsia="Times New Roman" w:hAnsi="inherit"/>
          <w:sz w:val="20"/>
          <w:szCs w:val="20"/>
        </w:rPr>
        <w:t>which, among other things, provides entities with a transition option to recognize the cu</w:t>
      </w:r>
      <w:r>
        <w:rPr>
          <w:rFonts w:ascii="inherit" w:eastAsia="Times New Roman" w:hAnsi="inherit"/>
          <w:sz w:val="20"/>
          <w:szCs w:val="20"/>
        </w:rPr>
        <w:t>mulative-effect adjustment from the modified retrospective application to the opening balance of retained earnings in the period of adoption. We will adopt ASU No. 2016-02, as updated, effective October 1, 2019, and expect to elect the transition option wh</w:t>
      </w:r>
      <w:r>
        <w:rPr>
          <w:rFonts w:ascii="inherit" w:eastAsia="Times New Roman" w:hAnsi="inherit"/>
          <w:sz w:val="20"/>
          <w:szCs w:val="20"/>
        </w:rPr>
        <w:t>ich would</w:t>
      </w:r>
      <w:r>
        <w:rPr>
          <w:rFonts w:ascii="inherit" w:eastAsia="Times New Roman" w:hAnsi="inherit"/>
          <w:sz w:val="20"/>
          <w:szCs w:val="20"/>
        </w:rPr>
        <w:t xml:space="preserve"> </w:t>
      </w:r>
      <w:r>
        <w:rPr>
          <w:rFonts w:ascii="inherit" w:eastAsia="Times New Roman" w:hAnsi="inherit"/>
          <w:sz w:val="20"/>
          <w:szCs w:val="20"/>
        </w:rPr>
        <w:t>allow the Company to maintain historical presentation for periods</w:t>
      </w:r>
      <w:r>
        <w:rPr>
          <w:rFonts w:ascii="inherit" w:eastAsia="Times New Roman" w:hAnsi="inherit"/>
          <w:sz w:val="20"/>
          <w:szCs w:val="20"/>
        </w:rPr>
        <w:t xml:space="preserve"> </w:t>
      </w:r>
    </w:p>
    <w:p w14:paraId="592E8FDA" w14:textId="77777777" w:rsidR="00000000" w:rsidRDefault="007409A3">
      <w:pPr>
        <w:divId w:val="557399842"/>
        <w:rPr>
          <w:rFonts w:eastAsia="Times New Roman"/>
          <w:sz w:val="20"/>
          <w:szCs w:val="20"/>
        </w:rPr>
      </w:pPr>
    </w:p>
    <w:p w14:paraId="6A518E10" w14:textId="77777777" w:rsidR="00000000" w:rsidRDefault="007409A3">
      <w:pPr>
        <w:spacing w:line="288" w:lineRule="auto"/>
        <w:jc w:val="center"/>
        <w:divId w:val="278729573"/>
        <w:rPr>
          <w:rFonts w:eastAsia="Times New Roman"/>
          <w:sz w:val="20"/>
          <w:szCs w:val="20"/>
        </w:rPr>
      </w:pPr>
      <w:r>
        <w:rPr>
          <w:rFonts w:ascii="inherit" w:eastAsia="Times New Roman" w:hAnsi="inherit"/>
          <w:sz w:val="20"/>
          <w:szCs w:val="20"/>
        </w:rPr>
        <w:t>16</w:t>
      </w:r>
    </w:p>
    <w:p w14:paraId="55C3DCEB" w14:textId="77777777" w:rsidR="00000000" w:rsidRDefault="007409A3">
      <w:pPr>
        <w:rPr>
          <w:rFonts w:eastAsia="Times New Roman"/>
          <w:sz w:val="20"/>
          <w:szCs w:val="20"/>
        </w:rPr>
      </w:pPr>
      <w:r>
        <w:rPr>
          <w:rFonts w:eastAsia="Times New Roman"/>
          <w:sz w:val="20"/>
          <w:szCs w:val="20"/>
        </w:rPr>
        <w:pict w14:anchorId="591E3BA6">
          <v:rect id="_x0000_i1042" style="width:0;height:1.5pt" o:hralign="center" o:hrstd="t" o:hr="t" fillcolor="#a0a0a0" stroked="f"/>
        </w:pict>
      </w:r>
    </w:p>
    <w:p w14:paraId="55FF0CCB" w14:textId="77777777" w:rsidR="00000000" w:rsidRDefault="007409A3">
      <w:pPr>
        <w:spacing w:line="288" w:lineRule="auto"/>
        <w:divId w:val="480852154"/>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349AB764" w14:textId="77777777" w:rsidR="00000000" w:rsidRDefault="007409A3">
      <w:pPr>
        <w:spacing w:line="288" w:lineRule="auto"/>
        <w:jc w:val="center"/>
        <w:divId w:val="1279798191"/>
        <w:rPr>
          <w:rFonts w:eastAsia="Times New Roman"/>
          <w:sz w:val="20"/>
          <w:szCs w:val="20"/>
        </w:rPr>
      </w:pPr>
      <w:r>
        <w:rPr>
          <w:rFonts w:ascii="inherit" w:eastAsia="Times New Roman" w:hAnsi="inherit"/>
          <w:b/>
          <w:bCs/>
          <w:sz w:val="20"/>
          <w:szCs w:val="20"/>
        </w:rPr>
        <w:t>UGI CORPORATION AND SUBSIDIARIES</w:t>
      </w:r>
    </w:p>
    <w:p w14:paraId="2E7A4388" w14:textId="77777777" w:rsidR="00000000" w:rsidRDefault="007409A3">
      <w:pPr>
        <w:spacing w:line="288" w:lineRule="auto"/>
        <w:jc w:val="center"/>
        <w:divId w:val="1279798191"/>
        <w:rPr>
          <w:rFonts w:eastAsia="Times New Roman"/>
          <w:sz w:val="20"/>
          <w:szCs w:val="20"/>
        </w:rPr>
      </w:pPr>
      <w:r>
        <w:rPr>
          <w:rFonts w:ascii="inherit" w:eastAsia="Times New Roman" w:hAnsi="inherit"/>
          <w:b/>
          <w:bCs/>
          <w:sz w:val="20"/>
          <w:szCs w:val="20"/>
          <w:u w:val="single"/>
        </w:rPr>
        <w:t>Notes to Condensed Consolidated</w:t>
      </w:r>
      <w:r>
        <w:rPr>
          <w:rFonts w:ascii="inherit" w:eastAsia="Times New Roman" w:hAnsi="inherit"/>
          <w:b/>
          <w:bCs/>
          <w:sz w:val="20"/>
          <w:szCs w:val="20"/>
          <w:u w:val="single"/>
        </w:rPr>
        <w:t xml:space="preserve"> Financial Statements</w:t>
      </w:r>
    </w:p>
    <w:p w14:paraId="237D87D5" w14:textId="77777777" w:rsidR="00000000" w:rsidRDefault="007409A3">
      <w:pPr>
        <w:spacing w:line="288" w:lineRule="auto"/>
        <w:jc w:val="center"/>
        <w:divId w:val="1279798191"/>
        <w:rPr>
          <w:rFonts w:eastAsia="Times New Roman"/>
          <w:sz w:val="20"/>
          <w:szCs w:val="20"/>
        </w:rPr>
      </w:pPr>
      <w:r>
        <w:rPr>
          <w:rFonts w:ascii="inherit" w:eastAsia="Times New Roman" w:hAnsi="inherit"/>
          <w:sz w:val="20"/>
          <w:szCs w:val="20"/>
        </w:rPr>
        <w:t>(unaudited)</w:t>
      </w:r>
    </w:p>
    <w:p w14:paraId="21D0BE89" w14:textId="77777777" w:rsidR="00000000" w:rsidRDefault="007409A3">
      <w:pPr>
        <w:spacing w:line="288" w:lineRule="auto"/>
        <w:jc w:val="center"/>
        <w:divId w:val="1279798191"/>
        <w:rPr>
          <w:rFonts w:eastAsia="Times New Roman"/>
          <w:sz w:val="20"/>
          <w:szCs w:val="20"/>
        </w:rPr>
      </w:pPr>
      <w:r>
        <w:rPr>
          <w:rFonts w:ascii="inherit" w:eastAsia="Times New Roman" w:hAnsi="inherit"/>
          <w:sz w:val="20"/>
          <w:szCs w:val="20"/>
        </w:rPr>
        <w:t>(Currency in millions, except per share amounts and where indicated otherwise)</w:t>
      </w:r>
    </w:p>
    <w:p w14:paraId="602A6489" w14:textId="77777777" w:rsidR="00000000" w:rsidRDefault="007409A3">
      <w:pPr>
        <w:divId w:val="2095664884"/>
        <w:rPr>
          <w:rFonts w:eastAsia="Times New Roman"/>
          <w:sz w:val="20"/>
          <w:szCs w:val="20"/>
        </w:rPr>
      </w:pPr>
    </w:p>
    <w:p w14:paraId="555FC2A5" w14:textId="77777777" w:rsidR="00000000" w:rsidRDefault="007409A3">
      <w:pPr>
        <w:spacing w:line="288" w:lineRule="auto"/>
        <w:jc w:val="both"/>
        <w:rPr>
          <w:rFonts w:eastAsia="Times New Roman"/>
          <w:sz w:val="20"/>
          <w:szCs w:val="20"/>
        </w:rPr>
      </w:pPr>
      <w:r>
        <w:rPr>
          <w:rFonts w:ascii="inherit" w:eastAsia="Times New Roman" w:hAnsi="inherit"/>
          <w:sz w:val="20"/>
          <w:szCs w:val="20"/>
        </w:rPr>
        <w:t>before October 1, 2019. The Company has completed a preliminary assessment for evaluating the impact of the guidance and anticipates that its</w:t>
      </w:r>
      <w:r>
        <w:rPr>
          <w:rFonts w:ascii="inherit" w:eastAsia="Times New Roman" w:hAnsi="inherit"/>
          <w:sz w:val="20"/>
          <w:szCs w:val="20"/>
        </w:rPr>
        <w:t xml:space="preserve"> adoption will result in a significant amount of right-of-use assets and lease liabilities for leases in effect at the adoption date. The Company has begun implementation activities including accumulating contracts and lease data in formats compatible with</w:t>
      </w:r>
      <w:r>
        <w:rPr>
          <w:rFonts w:ascii="inherit" w:eastAsia="Times New Roman" w:hAnsi="inherit"/>
          <w:sz w:val="20"/>
          <w:szCs w:val="20"/>
        </w:rPr>
        <w:t xml:space="preserve"> a new lease management system that will assist with the initial adoption and future reporting required by the standard.</w:t>
      </w:r>
    </w:p>
    <w:p w14:paraId="55BB1CD7" w14:textId="77777777" w:rsidR="00000000" w:rsidRDefault="007409A3">
      <w:pPr>
        <w:spacing w:line="288" w:lineRule="auto"/>
        <w:divId w:val="135151210"/>
        <w:rPr>
          <w:rFonts w:eastAsia="Times New Roman"/>
          <w:sz w:val="20"/>
          <w:szCs w:val="20"/>
        </w:rPr>
      </w:pPr>
    </w:p>
    <w:p w14:paraId="064E4956" w14:textId="77777777" w:rsidR="00000000" w:rsidRDefault="007409A3">
      <w:pPr>
        <w:spacing w:line="288" w:lineRule="auto"/>
        <w:divId w:val="11031050"/>
        <w:rPr>
          <w:rFonts w:eastAsia="Times New Roman"/>
          <w:sz w:val="20"/>
          <w:szCs w:val="20"/>
        </w:rPr>
      </w:pPr>
      <w:r>
        <w:rPr>
          <w:rFonts w:ascii="inherit" w:eastAsia="Times New Roman" w:hAnsi="inherit"/>
          <w:b/>
          <w:bCs/>
          <w:sz w:val="20"/>
          <w:szCs w:val="20"/>
          <w:u w:val="single"/>
        </w:rPr>
        <w:t>Note 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Revenue from Contracts with Customers</w:t>
      </w:r>
      <w:r>
        <w:rPr>
          <w:rFonts w:ascii="inherit" w:eastAsia="Times New Roman" w:hAnsi="inherit"/>
          <w:sz w:val="20"/>
          <w:szCs w:val="20"/>
        </w:rPr>
        <w:t xml:space="preserve"> </w:t>
      </w:r>
    </w:p>
    <w:p w14:paraId="04602AEF" w14:textId="77777777" w:rsidR="00000000" w:rsidRDefault="007409A3">
      <w:pPr>
        <w:spacing w:line="288" w:lineRule="auto"/>
        <w:divId w:val="1579363987"/>
        <w:rPr>
          <w:rFonts w:eastAsia="Times New Roman"/>
          <w:sz w:val="20"/>
          <w:szCs w:val="20"/>
        </w:rPr>
      </w:pPr>
    </w:p>
    <w:p w14:paraId="785BB94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Company recognizes revenue when control of promised goods or services is transf</w:t>
      </w:r>
      <w:r>
        <w:rPr>
          <w:rFonts w:ascii="inherit" w:eastAsia="Times New Roman" w:hAnsi="inherit"/>
          <w:sz w:val="20"/>
          <w:szCs w:val="20"/>
        </w:rPr>
        <w:t>erred to our customers in an amount that reflects the consideration to which we expect to be entitled in exchange for those goods or services.</w:t>
      </w:r>
      <w:r>
        <w:rPr>
          <w:rFonts w:ascii="inherit" w:eastAsia="Times New Roman" w:hAnsi="inherit"/>
          <w:sz w:val="20"/>
          <w:szCs w:val="20"/>
        </w:rPr>
        <w:t xml:space="preserve"> </w:t>
      </w:r>
      <w:r>
        <w:rPr>
          <w:rFonts w:ascii="inherit" w:eastAsia="Times New Roman" w:hAnsi="inherit"/>
          <w:sz w:val="20"/>
          <w:szCs w:val="20"/>
        </w:rPr>
        <w:t xml:space="preserve">The Company generally has the right to consideration from a customer in an amount that corresponds directly with </w:t>
      </w:r>
      <w:r>
        <w:rPr>
          <w:rFonts w:ascii="inherit" w:eastAsia="Times New Roman" w:hAnsi="inherit"/>
          <w:sz w:val="20"/>
          <w:szCs w:val="20"/>
        </w:rPr>
        <w:t>the value to the customer for our performance completed to date.</w:t>
      </w:r>
      <w:r>
        <w:rPr>
          <w:rFonts w:ascii="inherit" w:eastAsia="Times New Roman" w:hAnsi="inherit"/>
          <w:sz w:val="20"/>
          <w:szCs w:val="20"/>
        </w:rPr>
        <w:t xml:space="preserve"> </w:t>
      </w:r>
      <w:r>
        <w:rPr>
          <w:rFonts w:ascii="inherit" w:eastAsia="Times New Roman" w:hAnsi="inherit"/>
          <w:sz w:val="20"/>
          <w:szCs w:val="20"/>
        </w:rPr>
        <w:t>As such, we have elected to recognize revenue in the amount to which we have a right to invoice except in the case of certain of UGI Utilities’</w:t>
      </w:r>
      <w:r>
        <w:rPr>
          <w:rFonts w:ascii="inherit" w:eastAsia="Times New Roman" w:hAnsi="inherit"/>
          <w:sz w:val="20"/>
          <w:szCs w:val="20"/>
        </w:rPr>
        <w:t xml:space="preserve"> </w:t>
      </w:r>
      <w:r>
        <w:rPr>
          <w:rFonts w:ascii="inherit" w:eastAsia="Times New Roman" w:hAnsi="inherit"/>
          <w:sz w:val="20"/>
          <w:szCs w:val="20"/>
        </w:rPr>
        <w:t>large delivery service customers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peaking contracts for which we recognize revenue on a straight-line basis over the term of the contract, consistent with when the performance obligations are satisfied by the Company.</w:t>
      </w:r>
    </w:p>
    <w:p w14:paraId="71DF2025" w14:textId="77777777" w:rsidR="00000000" w:rsidRDefault="007409A3">
      <w:pPr>
        <w:spacing w:line="288" w:lineRule="auto"/>
        <w:divId w:val="1689790128"/>
        <w:rPr>
          <w:rFonts w:eastAsia="Times New Roman"/>
          <w:sz w:val="20"/>
          <w:szCs w:val="20"/>
        </w:rPr>
      </w:pPr>
    </w:p>
    <w:p w14:paraId="17E11F5C"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We do not have a significant financing component in our </w:t>
      </w:r>
      <w:r>
        <w:rPr>
          <w:rFonts w:ascii="inherit" w:eastAsia="Times New Roman" w:hAnsi="inherit"/>
          <w:sz w:val="20"/>
          <w:szCs w:val="20"/>
        </w:rPr>
        <w:t>contracts because we receive payment shortly before, at, or shortly after the transfer of control of the good or service. Because the period between the time the performance obligation is satisfied and payment is received is one year or less, the Company h</w:t>
      </w:r>
      <w:r>
        <w:rPr>
          <w:rFonts w:ascii="inherit" w:eastAsia="Times New Roman" w:hAnsi="inherit"/>
          <w:sz w:val="20"/>
          <w:szCs w:val="20"/>
        </w:rPr>
        <w:t>as elected to apply the significant financing component practical expedient and no amount of consideration has been allocated as a financing component.</w:t>
      </w:r>
    </w:p>
    <w:p w14:paraId="327CBFE6"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Company’s revenues from contracts with customers are discussed below.</w:t>
      </w:r>
    </w:p>
    <w:p w14:paraId="76DAAC39"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Utility Revenues</w:t>
      </w:r>
    </w:p>
    <w:p w14:paraId="3E0E0676"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UGI Utilities supplies natural gas and electricity and provides distribution services of natural gas and electricity to residential, commercial, and industrial customers who are generally billed at standard regulated tariff rates approved </w:t>
      </w:r>
      <w:r>
        <w:rPr>
          <w:rFonts w:ascii="inherit" w:eastAsia="Times New Roman" w:hAnsi="inherit"/>
          <w:sz w:val="20"/>
          <w:szCs w:val="20"/>
        </w:rPr>
        <w:t>by the PAPUC through the ratemaking process.</w:t>
      </w:r>
      <w:r>
        <w:rPr>
          <w:rFonts w:ascii="inherit" w:eastAsia="Times New Roman" w:hAnsi="inherit"/>
          <w:sz w:val="20"/>
          <w:szCs w:val="20"/>
        </w:rPr>
        <w:t xml:space="preserve"> </w:t>
      </w:r>
      <w:r>
        <w:rPr>
          <w:rFonts w:ascii="inherit" w:eastAsia="Times New Roman" w:hAnsi="inherit"/>
          <w:sz w:val="20"/>
          <w:szCs w:val="20"/>
        </w:rPr>
        <w:t>Tariff rates include a component that provides for a reasonable opportunity to recover operating costs and expenses and to earn a return on net investment, and a component that provides for the recovery, subject</w:t>
      </w:r>
      <w:r>
        <w:rPr>
          <w:rFonts w:ascii="inherit" w:eastAsia="Times New Roman" w:hAnsi="inherit"/>
          <w:sz w:val="20"/>
          <w:szCs w:val="20"/>
        </w:rPr>
        <w:t xml:space="preserve"> to reasonableness reviews, of PGC and DS costs.</w:t>
      </w:r>
      <w:r>
        <w:rPr>
          <w:rFonts w:ascii="inherit" w:eastAsia="Times New Roman" w:hAnsi="inherit"/>
          <w:sz w:val="20"/>
          <w:szCs w:val="20"/>
        </w:rPr>
        <w:t xml:space="preserve"> </w:t>
      </w:r>
    </w:p>
    <w:p w14:paraId="3B1AAB2B" w14:textId="77777777" w:rsidR="00000000" w:rsidRDefault="007409A3">
      <w:pPr>
        <w:spacing w:line="288" w:lineRule="auto"/>
        <w:jc w:val="both"/>
        <w:rPr>
          <w:rFonts w:eastAsia="Times New Roman"/>
          <w:sz w:val="20"/>
          <w:szCs w:val="20"/>
        </w:rPr>
      </w:pPr>
    </w:p>
    <w:p w14:paraId="09256358" w14:textId="77777777" w:rsidR="00000000" w:rsidRDefault="007409A3">
      <w:pPr>
        <w:spacing w:line="288" w:lineRule="auto"/>
        <w:jc w:val="both"/>
        <w:rPr>
          <w:rFonts w:eastAsia="Times New Roman"/>
          <w:sz w:val="20"/>
          <w:szCs w:val="20"/>
        </w:rPr>
      </w:pPr>
      <w:r>
        <w:rPr>
          <w:rFonts w:ascii="inherit" w:eastAsia="Times New Roman" w:hAnsi="inherit"/>
          <w:sz w:val="20"/>
          <w:szCs w:val="20"/>
        </w:rPr>
        <w:t>Customers may choose to purchase their natural gas and electricity from Gas Utility or Electric Utility, or, alternatively, may contract separately with alternate suppliers. Accordingly, our contracts wit</w:t>
      </w:r>
      <w:r>
        <w:rPr>
          <w:rFonts w:ascii="inherit" w:eastAsia="Times New Roman" w:hAnsi="inherit"/>
          <w:sz w:val="20"/>
          <w:szCs w:val="20"/>
        </w:rPr>
        <w:t>h customers comprise two promised goods or services: (1) delivery service of natural gas and electricity through the Company’s utility distribution systems and (2) the natural gas or electricity commodity itself for those customers who choose to purchase t</w:t>
      </w:r>
      <w:r>
        <w:rPr>
          <w:rFonts w:ascii="inherit" w:eastAsia="Times New Roman" w:hAnsi="inherit"/>
          <w:sz w:val="20"/>
          <w:szCs w:val="20"/>
        </w:rPr>
        <w:t>he natural gas or electricity directly from the Company. Revenue is not recorded for the sale of natural gas or electricity to customers who have contracted separately with alternate suppliers. For those customers who choose to purchase their natural gas o</w:t>
      </w:r>
      <w:r>
        <w:rPr>
          <w:rFonts w:ascii="inherit" w:eastAsia="Times New Roman" w:hAnsi="inherit"/>
          <w:sz w:val="20"/>
          <w:szCs w:val="20"/>
        </w:rPr>
        <w:t>r electricity from the Company, the performance obligation includes both the supply of the commodity and the delivery service.</w:t>
      </w:r>
      <w:r>
        <w:rPr>
          <w:rFonts w:ascii="inherit" w:eastAsia="Times New Roman" w:hAnsi="inherit"/>
          <w:sz w:val="20"/>
          <w:szCs w:val="20"/>
        </w:rPr>
        <w:t xml:space="preserve"> </w:t>
      </w:r>
    </w:p>
    <w:p w14:paraId="7A60EED2" w14:textId="77777777" w:rsidR="00000000" w:rsidRDefault="007409A3">
      <w:pPr>
        <w:spacing w:line="288" w:lineRule="auto"/>
        <w:jc w:val="both"/>
        <w:rPr>
          <w:rFonts w:eastAsia="Times New Roman"/>
          <w:sz w:val="20"/>
          <w:szCs w:val="20"/>
        </w:rPr>
      </w:pPr>
    </w:p>
    <w:p w14:paraId="73B6F5E8"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terms of our core market customer contracts are generally considered day-to-day as customers can discontinue service at an</w:t>
      </w:r>
      <w:r>
        <w:rPr>
          <w:rFonts w:ascii="inherit" w:eastAsia="Times New Roman" w:hAnsi="inherit"/>
          <w:sz w:val="20"/>
          <w:szCs w:val="20"/>
        </w:rPr>
        <w:t>y time without penalty. Performance obligations are generally satisfied over time as the natural gas or electricity is delivered to customers, at which point the customers simultaneously receive and consume the benefits provided by the delivery service and</w:t>
      </w:r>
      <w:r>
        <w:rPr>
          <w:rFonts w:ascii="inherit" w:eastAsia="Times New Roman" w:hAnsi="inherit"/>
          <w:sz w:val="20"/>
          <w:szCs w:val="20"/>
        </w:rPr>
        <w:t>, when applicable, the commodity.</w:t>
      </w:r>
      <w:r>
        <w:rPr>
          <w:rFonts w:ascii="inherit" w:eastAsia="Times New Roman" w:hAnsi="inherit"/>
          <w:sz w:val="20"/>
          <w:szCs w:val="20"/>
        </w:rPr>
        <w:t xml:space="preserve"> </w:t>
      </w:r>
      <w:r>
        <w:rPr>
          <w:rFonts w:ascii="inherit" w:eastAsia="Times New Roman" w:hAnsi="inherit"/>
          <w:sz w:val="20"/>
          <w:szCs w:val="20"/>
        </w:rPr>
        <w:t>Amounts are billed to customers based upon the reading of a customer’s meter, which occurs on a cycle basis throughout each reporting period.</w:t>
      </w:r>
      <w:r>
        <w:rPr>
          <w:rFonts w:ascii="inherit" w:eastAsia="Times New Roman" w:hAnsi="inherit"/>
          <w:sz w:val="20"/>
          <w:szCs w:val="20"/>
        </w:rPr>
        <w:t xml:space="preserve"> </w:t>
      </w:r>
      <w:r>
        <w:rPr>
          <w:rFonts w:ascii="inherit" w:eastAsia="Times New Roman" w:hAnsi="inherit"/>
          <w:sz w:val="20"/>
          <w:szCs w:val="20"/>
        </w:rPr>
        <w:t>An unbilled amount is recorded at the end of each reporting period based upon es</w:t>
      </w:r>
      <w:r>
        <w:rPr>
          <w:rFonts w:ascii="inherit" w:eastAsia="Times New Roman" w:hAnsi="inherit"/>
          <w:sz w:val="20"/>
          <w:szCs w:val="20"/>
        </w:rPr>
        <w:t>timated amounts of natural gas or electricity delivered to customers since the date of the last meter reading. These unbilled estimates consider various factors such as historical customer usage patterns, customer rates and weather.</w:t>
      </w:r>
      <w:r>
        <w:rPr>
          <w:rFonts w:ascii="inherit" w:eastAsia="Times New Roman" w:hAnsi="inherit"/>
          <w:sz w:val="20"/>
          <w:szCs w:val="20"/>
        </w:rPr>
        <w:t xml:space="preserve"> </w:t>
      </w:r>
    </w:p>
    <w:p w14:paraId="4D04BCCB" w14:textId="77777777" w:rsidR="00000000" w:rsidRDefault="007409A3">
      <w:pPr>
        <w:spacing w:line="288" w:lineRule="auto"/>
        <w:jc w:val="both"/>
        <w:rPr>
          <w:rFonts w:eastAsia="Times New Roman"/>
          <w:sz w:val="20"/>
          <w:szCs w:val="20"/>
        </w:rPr>
      </w:pPr>
    </w:p>
    <w:p w14:paraId="49CB86CC"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has certain fixed-term contracts with large commercial and industrial customers to provide natural gas delivery services at contracted rates and at volumes generally based on the customer’s needs.</w:t>
      </w:r>
      <w:r>
        <w:rPr>
          <w:rFonts w:ascii="inherit" w:eastAsia="Times New Roman" w:hAnsi="inherit"/>
          <w:sz w:val="20"/>
          <w:szCs w:val="20"/>
        </w:rPr>
        <w:t xml:space="preserve"> </w:t>
      </w:r>
      <w:r>
        <w:rPr>
          <w:rFonts w:ascii="inherit" w:eastAsia="Times New Roman" w:hAnsi="inherit"/>
          <w:sz w:val="20"/>
          <w:szCs w:val="20"/>
        </w:rPr>
        <w:t>The performance obligation to provide the con</w:t>
      </w:r>
      <w:r>
        <w:rPr>
          <w:rFonts w:ascii="inherit" w:eastAsia="Times New Roman" w:hAnsi="inherit"/>
          <w:sz w:val="20"/>
          <w:szCs w:val="20"/>
        </w:rPr>
        <w:t>tracted delivery service for these large commercial and industrial customers is satisfied over time and revenue is generally recognized on a straight-line basis.</w:t>
      </w:r>
    </w:p>
    <w:p w14:paraId="1FFF0BCA" w14:textId="77777777" w:rsidR="00000000" w:rsidRDefault="007409A3">
      <w:pPr>
        <w:spacing w:line="288" w:lineRule="auto"/>
        <w:jc w:val="both"/>
        <w:rPr>
          <w:rFonts w:eastAsia="Times New Roman"/>
          <w:sz w:val="20"/>
          <w:szCs w:val="20"/>
        </w:rPr>
      </w:pPr>
    </w:p>
    <w:p w14:paraId="16740965"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makes off-system sales whereby natural gas delivered to our system in excess o</w:t>
      </w:r>
      <w:r>
        <w:rPr>
          <w:rFonts w:ascii="inherit" w:eastAsia="Times New Roman" w:hAnsi="inherit"/>
          <w:sz w:val="20"/>
          <w:szCs w:val="20"/>
        </w:rPr>
        <w:t>f amounts needed to fulfill our distribution system needs is sold to other customers, primarily other distributors of natural gas, based on an agreed-upon price and volume between the Company and the counterparty.</w:t>
      </w:r>
      <w:r>
        <w:rPr>
          <w:rFonts w:ascii="inherit" w:eastAsia="Times New Roman" w:hAnsi="inherit"/>
          <w:sz w:val="20"/>
          <w:szCs w:val="20"/>
        </w:rPr>
        <w:t xml:space="preserve"> </w:t>
      </w:r>
      <w:r>
        <w:rPr>
          <w:rFonts w:ascii="inherit" w:eastAsia="Times New Roman" w:hAnsi="inherit"/>
          <w:sz w:val="20"/>
          <w:szCs w:val="20"/>
        </w:rPr>
        <w:t>Gas Utility also sells excess capacity whe</w:t>
      </w:r>
      <w:r>
        <w:rPr>
          <w:rFonts w:ascii="inherit" w:eastAsia="Times New Roman" w:hAnsi="inherit"/>
          <w:sz w:val="20"/>
          <w:szCs w:val="20"/>
        </w:rPr>
        <w:t>reby interstate pipeline capacity in</w:t>
      </w:r>
      <w:r>
        <w:rPr>
          <w:rFonts w:ascii="inherit" w:eastAsia="Times New Roman" w:hAnsi="inherit"/>
          <w:sz w:val="20"/>
          <w:szCs w:val="20"/>
        </w:rPr>
        <w:t xml:space="preserve"> </w:t>
      </w:r>
    </w:p>
    <w:p w14:paraId="7C992654" w14:textId="77777777" w:rsidR="00000000" w:rsidRDefault="007409A3">
      <w:pPr>
        <w:divId w:val="875235736"/>
        <w:rPr>
          <w:rFonts w:eastAsia="Times New Roman"/>
          <w:sz w:val="20"/>
          <w:szCs w:val="20"/>
        </w:rPr>
      </w:pPr>
    </w:p>
    <w:p w14:paraId="1A605F07" w14:textId="77777777" w:rsidR="00000000" w:rsidRDefault="007409A3">
      <w:pPr>
        <w:spacing w:line="288" w:lineRule="auto"/>
        <w:jc w:val="center"/>
        <w:divId w:val="608394198"/>
        <w:rPr>
          <w:rFonts w:eastAsia="Times New Roman"/>
          <w:sz w:val="20"/>
          <w:szCs w:val="20"/>
        </w:rPr>
      </w:pPr>
      <w:r>
        <w:rPr>
          <w:rFonts w:ascii="inherit" w:eastAsia="Times New Roman" w:hAnsi="inherit"/>
          <w:sz w:val="20"/>
          <w:szCs w:val="20"/>
        </w:rPr>
        <w:t>17</w:t>
      </w:r>
    </w:p>
    <w:p w14:paraId="7E2A426A" w14:textId="77777777" w:rsidR="00000000" w:rsidRDefault="007409A3">
      <w:pPr>
        <w:rPr>
          <w:rFonts w:eastAsia="Times New Roman"/>
          <w:sz w:val="20"/>
          <w:szCs w:val="20"/>
        </w:rPr>
      </w:pPr>
      <w:r>
        <w:rPr>
          <w:rFonts w:eastAsia="Times New Roman"/>
          <w:sz w:val="20"/>
          <w:szCs w:val="20"/>
        </w:rPr>
        <w:pict w14:anchorId="77E332FE">
          <v:rect id="_x0000_i1043" style="width:0;height:1.5pt" o:hralign="center" o:hrstd="t" o:hr="t" fillcolor="#a0a0a0" stroked="f"/>
        </w:pict>
      </w:r>
    </w:p>
    <w:p w14:paraId="3642E986" w14:textId="77777777" w:rsidR="00000000" w:rsidRDefault="007409A3">
      <w:pPr>
        <w:spacing w:line="288" w:lineRule="auto"/>
        <w:divId w:val="145648621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0058DD3" w14:textId="77777777" w:rsidR="00000000" w:rsidRDefault="007409A3">
      <w:pPr>
        <w:spacing w:line="288" w:lineRule="auto"/>
        <w:jc w:val="center"/>
        <w:divId w:val="1186599955"/>
        <w:rPr>
          <w:rFonts w:eastAsia="Times New Roman"/>
          <w:sz w:val="20"/>
          <w:szCs w:val="20"/>
        </w:rPr>
      </w:pPr>
      <w:r>
        <w:rPr>
          <w:rFonts w:ascii="inherit" w:eastAsia="Times New Roman" w:hAnsi="inherit"/>
          <w:b/>
          <w:bCs/>
          <w:sz w:val="20"/>
          <w:szCs w:val="20"/>
        </w:rPr>
        <w:t>UGI CORPORATION AND SUBSIDIARIES</w:t>
      </w:r>
    </w:p>
    <w:p w14:paraId="301EB0D1" w14:textId="77777777" w:rsidR="00000000" w:rsidRDefault="007409A3">
      <w:pPr>
        <w:spacing w:line="288" w:lineRule="auto"/>
        <w:jc w:val="center"/>
        <w:divId w:val="1186599955"/>
        <w:rPr>
          <w:rFonts w:eastAsia="Times New Roman"/>
          <w:sz w:val="20"/>
          <w:szCs w:val="20"/>
        </w:rPr>
      </w:pPr>
      <w:r>
        <w:rPr>
          <w:rFonts w:ascii="inherit" w:eastAsia="Times New Roman" w:hAnsi="inherit"/>
          <w:b/>
          <w:bCs/>
          <w:sz w:val="20"/>
          <w:szCs w:val="20"/>
          <w:u w:val="single"/>
        </w:rPr>
        <w:t>Notes to Condensed Consolidated Financial Statements</w:t>
      </w:r>
    </w:p>
    <w:p w14:paraId="2472219C" w14:textId="77777777" w:rsidR="00000000" w:rsidRDefault="007409A3">
      <w:pPr>
        <w:spacing w:line="288" w:lineRule="auto"/>
        <w:jc w:val="center"/>
        <w:divId w:val="1186599955"/>
        <w:rPr>
          <w:rFonts w:eastAsia="Times New Roman"/>
          <w:sz w:val="20"/>
          <w:szCs w:val="20"/>
        </w:rPr>
      </w:pPr>
      <w:r>
        <w:rPr>
          <w:rFonts w:ascii="inherit" w:eastAsia="Times New Roman" w:hAnsi="inherit"/>
          <w:sz w:val="20"/>
          <w:szCs w:val="20"/>
        </w:rPr>
        <w:t>(unaudited)</w:t>
      </w:r>
    </w:p>
    <w:p w14:paraId="498035CA" w14:textId="77777777" w:rsidR="00000000" w:rsidRDefault="007409A3">
      <w:pPr>
        <w:spacing w:line="288" w:lineRule="auto"/>
        <w:jc w:val="center"/>
        <w:divId w:val="1186599955"/>
        <w:rPr>
          <w:rFonts w:eastAsia="Times New Roman"/>
          <w:sz w:val="20"/>
          <w:szCs w:val="20"/>
        </w:rPr>
      </w:pPr>
      <w:r>
        <w:rPr>
          <w:rFonts w:ascii="inherit" w:eastAsia="Times New Roman" w:hAnsi="inherit"/>
          <w:sz w:val="20"/>
          <w:szCs w:val="20"/>
        </w:rPr>
        <w:t>(Cur</w:t>
      </w:r>
      <w:r>
        <w:rPr>
          <w:rFonts w:ascii="inherit" w:eastAsia="Times New Roman" w:hAnsi="inherit"/>
          <w:sz w:val="20"/>
          <w:szCs w:val="20"/>
        </w:rPr>
        <w:t>rency in millions, except per share amounts and where indicated otherwise)</w:t>
      </w:r>
    </w:p>
    <w:p w14:paraId="569C513C" w14:textId="77777777" w:rsidR="00000000" w:rsidRDefault="007409A3">
      <w:pPr>
        <w:divId w:val="851726178"/>
        <w:rPr>
          <w:rFonts w:eastAsia="Times New Roman"/>
          <w:sz w:val="20"/>
          <w:szCs w:val="20"/>
        </w:rPr>
      </w:pPr>
    </w:p>
    <w:p w14:paraId="45E5563E" w14:textId="77777777" w:rsidR="00000000" w:rsidRDefault="007409A3">
      <w:pPr>
        <w:spacing w:line="288" w:lineRule="auto"/>
        <w:jc w:val="both"/>
        <w:rPr>
          <w:rFonts w:eastAsia="Times New Roman"/>
          <w:sz w:val="20"/>
          <w:szCs w:val="20"/>
        </w:rPr>
      </w:pPr>
      <w:r>
        <w:rPr>
          <w:rFonts w:ascii="inherit" w:eastAsia="Times New Roman" w:hAnsi="inherit"/>
          <w:sz w:val="20"/>
          <w:szCs w:val="20"/>
        </w:rPr>
        <w:t>excess of amounts needed to meet our customer obligations is sold to other distributors of natural gas based upon an agreed-upon rate. Off-system sales and capacity releases are g</w:t>
      </w:r>
      <w:r>
        <w:rPr>
          <w:rFonts w:ascii="inherit" w:eastAsia="Times New Roman" w:hAnsi="inherit"/>
          <w:sz w:val="20"/>
          <w:szCs w:val="20"/>
        </w:rPr>
        <w:t>enerally entered into one month at a time and comprise the sale of a specific volume of gas or pipeline capacity at a specific delivery point or points over a specific time.</w:t>
      </w:r>
      <w:r>
        <w:rPr>
          <w:rFonts w:ascii="inherit" w:eastAsia="Times New Roman" w:hAnsi="inherit"/>
          <w:sz w:val="20"/>
          <w:szCs w:val="20"/>
        </w:rPr>
        <w:t xml:space="preserve"> </w:t>
      </w:r>
      <w:r>
        <w:rPr>
          <w:rFonts w:ascii="inherit" w:eastAsia="Times New Roman" w:hAnsi="inherit"/>
          <w:sz w:val="20"/>
          <w:szCs w:val="20"/>
        </w:rPr>
        <w:t>As such, performance obligations associated with off-system sales and capacity rel</w:t>
      </w:r>
      <w:r>
        <w:rPr>
          <w:rFonts w:ascii="inherit" w:eastAsia="Times New Roman" w:hAnsi="inherit"/>
          <w:sz w:val="20"/>
          <w:szCs w:val="20"/>
        </w:rPr>
        <w:t>ease customers are satisfied, and associated revenue is recorded, when the agreed upon volume of natural gas is delivered or capacity is provided, and title is transferred, in accordance with the contract terms.</w:t>
      </w:r>
      <w:r>
        <w:rPr>
          <w:rFonts w:ascii="inherit" w:eastAsia="Times New Roman" w:hAnsi="inherit"/>
          <w:sz w:val="20"/>
          <w:szCs w:val="20"/>
        </w:rPr>
        <w:t xml:space="preserve"> </w:t>
      </w:r>
    </w:p>
    <w:p w14:paraId="0A2A7480" w14:textId="77777777" w:rsidR="00000000" w:rsidRDefault="007409A3">
      <w:pPr>
        <w:spacing w:line="288" w:lineRule="auto"/>
        <w:jc w:val="both"/>
        <w:rPr>
          <w:rFonts w:eastAsia="Times New Roman"/>
          <w:sz w:val="20"/>
          <w:szCs w:val="20"/>
        </w:rPr>
      </w:pPr>
      <w:r>
        <w:rPr>
          <w:rFonts w:ascii="inherit" w:eastAsia="Times New Roman" w:hAnsi="inherit"/>
          <w:sz w:val="20"/>
          <w:szCs w:val="20"/>
        </w:rPr>
        <w:t>Electric Utility provides transmission serv</w:t>
      </w:r>
      <w:r>
        <w:rPr>
          <w:rFonts w:ascii="inherit" w:eastAsia="Times New Roman" w:hAnsi="inherit"/>
          <w:sz w:val="20"/>
          <w:szCs w:val="20"/>
        </w:rPr>
        <w:t>ices to PJM by allowing PJM to access Electric Utility’s electricity transmission facilities. In exchange for providing access, PJM pays Electric Utility consideration determined by a formula-based rate approved by FERC. The formula-based rate, which is up</w:t>
      </w:r>
      <w:r>
        <w:rPr>
          <w:rFonts w:ascii="inherit" w:eastAsia="Times New Roman" w:hAnsi="inherit"/>
          <w:sz w:val="20"/>
          <w:szCs w:val="20"/>
        </w:rPr>
        <w:t>dated annually, allows recovery of costs incurred to provide transmission services and return on transmission-related net investment.</w:t>
      </w:r>
      <w:r>
        <w:rPr>
          <w:rFonts w:ascii="inherit" w:eastAsia="Times New Roman" w:hAnsi="inherit"/>
          <w:sz w:val="20"/>
          <w:szCs w:val="20"/>
        </w:rPr>
        <w:t xml:space="preserve"> </w:t>
      </w:r>
      <w:r>
        <w:rPr>
          <w:rFonts w:ascii="inherit" w:eastAsia="Times New Roman" w:hAnsi="inherit"/>
          <w:sz w:val="20"/>
          <w:szCs w:val="20"/>
        </w:rPr>
        <w:t>We recognize revenue over time as we provide transmission service.</w:t>
      </w:r>
      <w:r>
        <w:rPr>
          <w:rFonts w:ascii="inherit" w:eastAsia="Times New Roman" w:hAnsi="inherit"/>
          <w:sz w:val="20"/>
          <w:szCs w:val="20"/>
        </w:rPr>
        <w:t xml:space="preserve"> </w:t>
      </w:r>
    </w:p>
    <w:p w14:paraId="19C3FC2A" w14:textId="77777777" w:rsidR="00000000" w:rsidRDefault="007409A3">
      <w:pPr>
        <w:spacing w:line="288" w:lineRule="auto"/>
        <w:jc w:val="both"/>
        <w:rPr>
          <w:rFonts w:eastAsia="Times New Roman"/>
          <w:sz w:val="20"/>
          <w:szCs w:val="20"/>
        </w:rPr>
      </w:pPr>
      <w:r>
        <w:rPr>
          <w:rFonts w:ascii="inherit" w:eastAsia="Times New Roman" w:hAnsi="inherit"/>
          <w:sz w:val="20"/>
          <w:szCs w:val="20"/>
        </w:rPr>
        <w:t>Other Utility revenues represent revenues from other a</w:t>
      </w:r>
      <w:r>
        <w:rPr>
          <w:rFonts w:ascii="inherit" w:eastAsia="Times New Roman" w:hAnsi="inherit"/>
          <w:sz w:val="20"/>
          <w:szCs w:val="20"/>
        </w:rPr>
        <w:t>ncillary services provided to customers and are generally recorded as the service is provided to customers.</w:t>
      </w:r>
    </w:p>
    <w:p w14:paraId="0EAD8A70"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Non-Utility Revenues</w:t>
      </w:r>
    </w:p>
    <w:p w14:paraId="32A4A07D"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LPG</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AmeriGas Propane and UGI International record revenue principally from the sale of LPG to retail and wholesale customers.</w:t>
      </w:r>
      <w:r>
        <w:rPr>
          <w:rFonts w:ascii="inherit" w:eastAsia="Times New Roman" w:hAnsi="inherit"/>
          <w:sz w:val="20"/>
          <w:szCs w:val="20"/>
        </w:rPr>
        <w:t xml:space="preserve"> </w:t>
      </w:r>
      <w:r>
        <w:rPr>
          <w:rFonts w:ascii="inherit" w:eastAsia="Times New Roman" w:hAnsi="inherit"/>
          <w:sz w:val="20"/>
          <w:szCs w:val="20"/>
        </w:rPr>
        <w:t>The primary performance obligation associated with the sale of LPG is the delivery of propane to (1) the customer’s point of delivery for retail customers and (2) the customer’s specified location where LPG is picked up by wholesale customers, at which poi</w:t>
      </w:r>
      <w:r>
        <w:rPr>
          <w:rFonts w:ascii="inherit" w:eastAsia="Times New Roman" w:hAnsi="inherit"/>
          <w:sz w:val="20"/>
          <w:szCs w:val="20"/>
        </w:rPr>
        <w:t>nt control of the propane is transferred to the customer, the performance obligation is satisfied, and the associated revenue is recognized.</w:t>
      </w:r>
      <w:r>
        <w:rPr>
          <w:rFonts w:ascii="inherit" w:eastAsia="Times New Roman" w:hAnsi="inherit"/>
          <w:sz w:val="20"/>
          <w:szCs w:val="20"/>
        </w:rPr>
        <w:t xml:space="preserve"> </w:t>
      </w:r>
      <w:r>
        <w:rPr>
          <w:rFonts w:ascii="inherit" w:eastAsia="Times New Roman" w:hAnsi="inherit"/>
          <w:sz w:val="20"/>
          <w:szCs w:val="20"/>
        </w:rPr>
        <w:t xml:space="preserve">For contracts with retail customers that consume LPG from a metered tank, we recognize revenue as LPG is consumed, </w:t>
      </w:r>
      <w:r>
        <w:rPr>
          <w:rFonts w:ascii="inherit" w:eastAsia="Times New Roman" w:hAnsi="inherit"/>
          <w:sz w:val="20"/>
          <w:szCs w:val="20"/>
        </w:rPr>
        <w:t>at which point we have the right to invoice, and generally invoice monthly based on consumption.</w:t>
      </w:r>
      <w:r>
        <w:rPr>
          <w:rFonts w:ascii="inherit" w:eastAsia="Times New Roman" w:hAnsi="inherit"/>
          <w:sz w:val="20"/>
          <w:szCs w:val="20"/>
        </w:rPr>
        <w:t xml:space="preserve"> </w:t>
      </w:r>
    </w:p>
    <w:p w14:paraId="70AD9EEB"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Contracts with customers comprise different types of contracts with varying length terms, fixed or variable prices, and fixed or variable quantities. Contract</w:t>
      </w:r>
      <w:r>
        <w:rPr>
          <w:rFonts w:ascii="inherit" w:eastAsia="Times New Roman" w:hAnsi="inherit"/>
          <w:sz w:val="20"/>
          <w:szCs w:val="20"/>
        </w:rPr>
        <w:t>s with our residential customers, which comprise a substantial number of our customer contracts, are generally one year or less.</w:t>
      </w:r>
      <w:r>
        <w:rPr>
          <w:rFonts w:ascii="inherit" w:eastAsia="Times New Roman" w:hAnsi="inherit"/>
          <w:sz w:val="20"/>
          <w:szCs w:val="20"/>
        </w:rPr>
        <w:t xml:space="preserve"> </w:t>
      </w:r>
      <w:r>
        <w:rPr>
          <w:rFonts w:ascii="inherit" w:eastAsia="Times New Roman" w:hAnsi="inherit"/>
          <w:sz w:val="20"/>
          <w:szCs w:val="20"/>
        </w:rPr>
        <w:t>Customer contracts for the sale of LPG include fixed-price, fixed-quantity contracts under which LPG is provided to customers a</w:t>
      </w:r>
      <w:r>
        <w:rPr>
          <w:rFonts w:ascii="inherit" w:eastAsia="Times New Roman" w:hAnsi="inherit"/>
          <w:sz w:val="20"/>
          <w:szCs w:val="20"/>
        </w:rPr>
        <w:t xml:space="preserve">t a fixed price and a fixed volume, and contracts that provide for the sale of propane at market prices at date of delivery with no fixed volumes. AmeriGas Propane offers contracts that permit customers to lock in a fixed price for their volumes for a fee </w:t>
      </w:r>
      <w:r>
        <w:rPr>
          <w:rFonts w:ascii="inherit" w:eastAsia="Times New Roman" w:hAnsi="inherit"/>
          <w:sz w:val="20"/>
          <w:szCs w:val="20"/>
        </w:rPr>
        <w:t>and also provide customers with the option to pre-buy a fixed amount of propane at a fixed price.</w:t>
      </w:r>
      <w:r>
        <w:rPr>
          <w:rFonts w:ascii="inherit" w:eastAsia="Times New Roman" w:hAnsi="inherit"/>
          <w:sz w:val="20"/>
          <w:szCs w:val="20"/>
        </w:rPr>
        <w:t xml:space="preserve"> </w:t>
      </w:r>
      <w:r>
        <w:rPr>
          <w:rFonts w:ascii="inherit" w:eastAsia="Times New Roman" w:hAnsi="inherit"/>
          <w:sz w:val="20"/>
          <w:szCs w:val="20"/>
        </w:rPr>
        <w:t>Amounts received under pre-buy arrangements are recorded as a contract liability when received and recorded as revenue when LPG is delivered and control is tr</w:t>
      </w:r>
      <w:r>
        <w:rPr>
          <w:rFonts w:ascii="inherit" w:eastAsia="Times New Roman" w:hAnsi="inherit"/>
          <w:sz w:val="20"/>
          <w:szCs w:val="20"/>
        </w:rPr>
        <w:t>ansferred to the customer.</w:t>
      </w:r>
      <w:r>
        <w:rPr>
          <w:rFonts w:ascii="inherit" w:eastAsia="Times New Roman" w:hAnsi="inherit"/>
          <w:sz w:val="20"/>
          <w:szCs w:val="20"/>
        </w:rPr>
        <w:t xml:space="preserve"> </w:t>
      </w:r>
      <w:r>
        <w:rPr>
          <w:rFonts w:ascii="inherit" w:eastAsia="Times New Roman" w:hAnsi="inherit"/>
          <w:sz w:val="20"/>
          <w:szCs w:val="20"/>
        </w:rPr>
        <w:t>Fees associated with fixed-price contracts are recorded as contract liabilities and recorded ratably over the contract period.</w:t>
      </w:r>
    </w:p>
    <w:p w14:paraId="4FB69076" w14:textId="77777777" w:rsidR="00000000" w:rsidRDefault="007409A3">
      <w:pPr>
        <w:spacing w:line="288" w:lineRule="auto"/>
        <w:jc w:val="both"/>
        <w:rPr>
          <w:rFonts w:eastAsia="Times New Roman"/>
          <w:sz w:val="20"/>
          <w:szCs w:val="20"/>
        </w:rPr>
      </w:pPr>
      <w:r>
        <w:rPr>
          <w:rFonts w:ascii="inherit" w:eastAsia="Times New Roman" w:hAnsi="inherit"/>
          <w:sz w:val="20"/>
          <w:szCs w:val="20"/>
        </w:rPr>
        <w:t>AmeriGas Propane and UGI International also distribute LPG to customers in portable cylinders. Under c</w:t>
      </w:r>
      <w:r>
        <w:rPr>
          <w:rFonts w:ascii="inherit" w:eastAsia="Times New Roman" w:hAnsi="inherit"/>
          <w:sz w:val="20"/>
          <w:szCs w:val="20"/>
        </w:rPr>
        <w:t>ertain contracts, filled cylinders are delivered, and control is transferred, to a reseller.</w:t>
      </w:r>
      <w:r>
        <w:rPr>
          <w:rFonts w:ascii="inherit" w:eastAsia="Times New Roman" w:hAnsi="inherit"/>
          <w:sz w:val="20"/>
          <w:szCs w:val="20"/>
        </w:rPr>
        <w:t xml:space="preserve"> </w:t>
      </w:r>
      <w:r>
        <w:rPr>
          <w:rFonts w:ascii="inherit" w:eastAsia="Times New Roman" w:hAnsi="inherit"/>
          <w:sz w:val="20"/>
          <w:szCs w:val="20"/>
        </w:rPr>
        <w:t>In such instances, the reseller is our customer and we record revenue upon delivery to the reseller. Under other contracts, filled cylinders are delivered to a res</w:t>
      </w:r>
      <w:r>
        <w:rPr>
          <w:rFonts w:ascii="inherit" w:eastAsia="Times New Roman" w:hAnsi="inherit"/>
          <w:sz w:val="20"/>
          <w:szCs w:val="20"/>
        </w:rPr>
        <w:t>eller, but the Company retains control of the cylinders. In such instances, we record revenue at the time the reseller transfers control of the cylinder to the end user.</w:t>
      </w:r>
      <w:r>
        <w:rPr>
          <w:rFonts w:ascii="inherit" w:eastAsia="Times New Roman" w:hAnsi="inherit"/>
          <w:sz w:val="20"/>
          <w:szCs w:val="20"/>
        </w:rPr>
        <w:t xml:space="preserve"> </w:t>
      </w:r>
    </w:p>
    <w:p w14:paraId="29D0D8B5" w14:textId="77777777" w:rsidR="00000000" w:rsidRDefault="007409A3">
      <w:pPr>
        <w:spacing w:line="288" w:lineRule="auto"/>
        <w:jc w:val="both"/>
        <w:rPr>
          <w:rFonts w:eastAsia="Times New Roman"/>
          <w:sz w:val="20"/>
          <w:szCs w:val="20"/>
        </w:rPr>
      </w:pPr>
      <w:r>
        <w:rPr>
          <w:rFonts w:ascii="inherit" w:eastAsia="Times New Roman" w:hAnsi="inherit"/>
          <w:sz w:val="20"/>
          <w:szCs w:val="20"/>
        </w:rPr>
        <w:t>Certain retail LPG customers receive credits which we account for as variable conside</w:t>
      </w:r>
      <w:r>
        <w:rPr>
          <w:rFonts w:ascii="inherit" w:eastAsia="Times New Roman" w:hAnsi="inherit"/>
          <w:sz w:val="20"/>
          <w:szCs w:val="20"/>
        </w:rPr>
        <w:t>ration. We estimate these credits based upon past practices and historical customer experience and we reduce our revenues recognized for these credits.</w:t>
      </w:r>
    </w:p>
    <w:p w14:paraId="4C16696D"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Energy Marketing.</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International operate energy marketing businesses that s</w:t>
      </w:r>
      <w:r>
        <w:rPr>
          <w:rFonts w:ascii="inherit" w:eastAsia="Times New Roman" w:hAnsi="inherit"/>
          <w:sz w:val="20"/>
          <w:szCs w:val="20"/>
        </w:rPr>
        <w:t>ell energy commodities, principally natural gas and electricity, to residential, commercial, industrial and wholesale customers. In addition, UGI International provides system balancing and procurement services to other energy marketers in the Netherlands.</w:t>
      </w:r>
    </w:p>
    <w:p w14:paraId="12D753FD"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International market natural gas and electricity on full-requirements or agreed-upon volume bases under contracts with varying length terms and at fixed or floating prices that are based on market indices adjusted for differe</w:t>
      </w:r>
      <w:r>
        <w:rPr>
          <w:rFonts w:ascii="inherit" w:eastAsia="Times New Roman" w:hAnsi="inherit"/>
          <w:sz w:val="20"/>
          <w:szCs w:val="20"/>
        </w:rPr>
        <w:t>nces in price between the market location and delivery locations.</w:t>
      </w:r>
      <w:r>
        <w:rPr>
          <w:rFonts w:ascii="inherit" w:eastAsia="Times New Roman" w:hAnsi="inherit"/>
          <w:sz w:val="20"/>
          <w:szCs w:val="20"/>
        </w:rPr>
        <w:t xml:space="preserve"> </w:t>
      </w:r>
      <w:r>
        <w:rPr>
          <w:rFonts w:ascii="inherit" w:eastAsia="Times New Roman" w:hAnsi="inherit"/>
          <w:sz w:val="20"/>
          <w:szCs w:val="20"/>
        </w:rPr>
        <w:t>Performance obligations associated with these contracts primarily comprise the delivery of the natural gas and electricity over a contractual period of time. Performance obligations also inc</w:t>
      </w:r>
      <w:r>
        <w:rPr>
          <w:rFonts w:ascii="inherit" w:eastAsia="Times New Roman" w:hAnsi="inherit"/>
          <w:sz w:val="20"/>
          <w:szCs w:val="20"/>
        </w:rPr>
        <w:t>lude other energy-related ancillary services provided to customers such as capacity.</w:t>
      </w:r>
      <w:r>
        <w:rPr>
          <w:rFonts w:ascii="inherit" w:eastAsia="Times New Roman" w:hAnsi="inherit"/>
          <w:sz w:val="20"/>
          <w:szCs w:val="20"/>
        </w:rPr>
        <w:t xml:space="preserve"> </w:t>
      </w:r>
      <w:r>
        <w:rPr>
          <w:rFonts w:ascii="inherit" w:eastAsia="Times New Roman" w:hAnsi="inherit"/>
          <w:sz w:val="20"/>
          <w:szCs w:val="20"/>
        </w:rPr>
        <w:t>For performance obligations that are satisfied at a point in time such as the delivery of natural gas, revenue is recorded when customers take control of the natural gas.</w:t>
      </w:r>
      <w:r>
        <w:rPr>
          <w:rFonts w:ascii="inherit" w:eastAsia="Times New Roman" w:hAnsi="inherit"/>
          <w:sz w:val="20"/>
          <w:szCs w:val="20"/>
        </w:rPr>
        <w:t xml:space="preserve"> </w:t>
      </w:r>
      <w:r>
        <w:rPr>
          <w:rFonts w:ascii="inherit" w:eastAsia="Times New Roman" w:hAnsi="inherit"/>
          <w:sz w:val="20"/>
          <w:szCs w:val="20"/>
        </w:rPr>
        <w:t>Revenue is recorded for performance obligations that qualify as a series, when customers consume the natural gas or electricity delivered, which corresponds to the amount invoiced to the customer.</w:t>
      </w:r>
      <w:r>
        <w:rPr>
          <w:rFonts w:ascii="inherit" w:eastAsia="Times New Roman" w:hAnsi="inherit"/>
          <w:sz w:val="20"/>
          <w:szCs w:val="20"/>
        </w:rPr>
        <w:t xml:space="preserve"> </w:t>
      </w:r>
      <w:r>
        <w:rPr>
          <w:rFonts w:ascii="inherit" w:eastAsia="Times New Roman" w:hAnsi="inherit"/>
          <w:sz w:val="20"/>
          <w:szCs w:val="20"/>
        </w:rPr>
        <w:t>For transactions where the price or volume is not fixed, th</w:t>
      </w:r>
      <w:r>
        <w:rPr>
          <w:rFonts w:ascii="inherit" w:eastAsia="Times New Roman" w:hAnsi="inherit"/>
          <w:sz w:val="20"/>
          <w:szCs w:val="20"/>
        </w:rPr>
        <w:t>e transaction price is not determined until delivery occurs.</w:t>
      </w:r>
      <w:r>
        <w:rPr>
          <w:rFonts w:ascii="inherit" w:eastAsia="Times New Roman" w:hAnsi="inherit"/>
          <w:sz w:val="20"/>
          <w:szCs w:val="20"/>
        </w:rPr>
        <w:t xml:space="preserve"> </w:t>
      </w:r>
      <w:r>
        <w:rPr>
          <w:rFonts w:ascii="inherit" w:eastAsia="Times New Roman" w:hAnsi="inherit"/>
          <w:sz w:val="20"/>
          <w:szCs w:val="20"/>
        </w:rPr>
        <w:t>The billed amount, and the revenue recorded, is based upon consumption by the customer.</w:t>
      </w:r>
      <w:r>
        <w:rPr>
          <w:rFonts w:ascii="inherit" w:eastAsia="Times New Roman" w:hAnsi="inherit"/>
          <w:sz w:val="20"/>
          <w:szCs w:val="20"/>
        </w:rPr>
        <w:t xml:space="preserve"> </w:t>
      </w:r>
    </w:p>
    <w:p w14:paraId="69BDDF22" w14:textId="77777777" w:rsidR="00000000" w:rsidRDefault="007409A3">
      <w:pPr>
        <w:divId w:val="1895194825"/>
        <w:rPr>
          <w:rFonts w:eastAsia="Times New Roman"/>
          <w:sz w:val="20"/>
          <w:szCs w:val="20"/>
        </w:rPr>
      </w:pPr>
    </w:p>
    <w:p w14:paraId="34260D78" w14:textId="77777777" w:rsidR="00000000" w:rsidRDefault="007409A3">
      <w:pPr>
        <w:spacing w:line="288" w:lineRule="auto"/>
        <w:jc w:val="center"/>
        <w:divId w:val="733814323"/>
        <w:rPr>
          <w:rFonts w:eastAsia="Times New Roman"/>
          <w:sz w:val="20"/>
          <w:szCs w:val="20"/>
        </w:rPr>
      </w:pPr>
      <w:r>
        <w:rPr>
          <w:rFonts w:ascii="inherit" w:eastAsia="Times New Roman" w:hAnsi="inherit"/>
          <w:sz w:val="20"/>
          <w:szCs w:val="20"/>
        </w:rPr>
        <w:t>18</w:t>
      </w:r>
    </w:p>
    <w:p w14:paraId="32DF8092" w14:textId="77777777" w:rsidR="00000000" w:rsidRDefault="007409A3">
      <w:pPr>
        <w:rPr>
          <w:rFonts w:eastAsia="Times New Roman"/>
          <w:sz w:val="20"/>
          <w:szCs w:val="20"/>
        </w:rPr>
      </w:pPr>
      <w:r>
        <w:rPr>
          <w:rFonts w:eastAsia="Times New Roman"/>
          <w:sz w:val="20"/>
          <w:szCs w:val="20"/>
        </w:rPr>
        <w:pict w14:anchorId="62284125">
          <v:rect id="_x0000_i1044" style="width:0;height:1.5pt" o:hralign="center" o:hrstd="t" o:hr="t" fillcolor="#a0a0a0" stroked="f"/>
        </w:pict>
      </w:r>
    </w:p>
    <w:p w14:paraId="435441EC" w14:textId="77777777" w:rsidR="00000000" w:rsidRDefault="007409A3">
      <w:pPr>
        <w:spacing w:line="288" w:lineRule="auto"/>
        <w:divId w:val="243876394"/>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271CF42" w14:textId="77777777" w:rsidR="00000000" w:rsidRDefault="007409A3">
      <w:pPr>
        <w:spacing w:line="288" w:lineRule="auto"/>
        <w:jc w:val="center"/>
        <w:divId w:val="1512062093"/>
        <w:rPr>
          <w:rFonts w:eastAsia="Times New Roman"/>
          <w:sz w:val="20"/>
          <w:szCs w:val="20"/>
        </w:rPr>
      </w:pPr>
      <w:r>
        <w:rPr>
          <w:rFonts w:ascii="inherit" w:eastAsia="Times New Roman" w:hAnsi="inherit"/>
          <w:b/>
          <w:bCs/>
          <w:sz w:val="20"/>
          <w:szCs w:val="20"/>
        </w:rPr>
        <w:t>UGI CORPORATION AND SUBSIDIARIES</w:t>
      </w:r>
    </w:p>
    <w:p w14:paraId="3328C642" w14:textId="77777777" w:rsidR="00000000" w:rsidRDefault="007409A3">
      <w:pPr>
        <w:spacing w:line="288" w:lineRule="auto"/>
        <w:jc w:val="center"/>
        <w:divId w:val="1512062093"/>
        <w:rPr>
          <w:rFonts w:eastAsia="Times New Roman"/>
          <w:sz w:val="20"/>
          <w:szCs w:val="20"/>
        </w:rPr>
      </w:pPr>
      <w:r>
        <w:rPr>
          <w:rFonts w:ascii="inherit" w:eastAsia="Times New Roman" w:hAnsi="inherit"/>
          <w:b/>
          <w:bCs/>
          <w:sz w:val="20"/>
          <w:szCs w:val="20"/>
          <w:u w:val="single"/>
        </w:rPr>
        <w:t>Notes to Condensed Consolidated Financial Statements</w:t>
      </w:r>
    </w:p>
    <w:p w14:paraId="3E4A9D0E" w14:textId="77777777" w:rsidR="00000000" w:rsidRDefault="007409A3">
      <w:pPr>
        <w:spacing w:line="288" w:lineRule="auto"/>
        <w:jc w:val="center"/>
        <w:divId w:val="1512062093"/>
        <w:rPr>
          <w:rFonts w:eastAsia="Times New Roman"/>
          <w:sz w:val="20"/>
          <w:szCs w:val="20"/>
        </w:rPr>
      </w:pPr>
      <w:r>
        <w:rPr>
          <w:rFonts w:ascii="inherit" w:eastAsia="Times New Roman" w:hAnsi="inherit"/>
          <w:sz w:val="20"/>
          <w:szCs w:val="20"/>
        </w:rPr>
        <w:t>(unaudited)</w:t>
      </w:r>
    </w:p>
    <w:p w14:paraId="4F77FC13" w14:textId="77777777" w:rsidR="00000000" w:rsidRDefault="007409A3">
      <w:pPr>
        <w:spacing w:line="288" w:lineRule="auto"/>
        <w:jc w:val="center"/>
        <w:divId w:val="1512062093"/>
        <w:rPr>
          <w:rFonts w:eastAsia="Times New Roman"/>
          <w:sz w:val="20"/>
          <w:szCs w:val="20"/>
        </w:rPr>
      </w:pPr>
      <w:r>
        <w:rPr>
          <w:rFonts w:ascii="inherit" w:eastAsia="Times New Roman" w:hAnsi="inherit"/>
          <w:sz w:val="20"/>
          <w:szCs w:val="20"/>
        </w:rPr>
        <w:t>(Currency in millions, except per share amounts and where indicated otherwise)</w:t>
      </w:r>
    </w:p>
    <w:p w14:paraId="490E4483" w14:textId="77777777" w:rsidR="00000000" w:rsidRDefault="007409A3">
      <w:pPr>
        <w:divId w:val="138423164"/>
        <w:rPr>
          <w:rFonts w:eastAsia="Times New Roman"/>
          <w:sz w:val="20"/>
          <w:szCs w:val="20"/>
        </w:rPr>
      </w:pPr>
    </w:p>
    <w:p w14:paraId="436726BD"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addition to providing natural gas and electricity to end-user customers, our energy marketing business in the Netherlands has contracts with third-party natural gas and ele</w:t>
      </w:r>
      <w:r>
        <w:rPr>
          <w:rFonts w:ascii="inherit" w:eastAsia="Times New Roman" w:hAnsi="inherit"/>
          <w:sz w:val="20"/>
          <w:szCs w:val="20"/>
        </w:rPr>
        <w:t>ctricity marketers to provide BRP services in the electricity and natural gas markets in the Netherlands. These contracts are typically multi-year agreements and include full BRP services which include, among other things, estimating, procuring and schedul</w:t>
      </w:r>
      <w:r>
        <w:rPr>
          <w:rFonts w:ascii="inherit" w:eastAsia="Times New Roman" w:hAnsi="inherit"/>
          <w:sz w:val="20"/>
          <w:szCs w:val="20"/>
        </w:rPr>
        <w:t>ing all energy requirements to meet third-party marketers’</w:t>
      </w:r>
      <w:r>
        <w:rPr>
          <w:rFonts w:ascii="inherit" w:eastAsia="Times New Roman" w:hAnsi="inherit"/>
          <w:sz w:val="20"/>
          <w:szCs w:val="20"/>
        </w:rPr>
        <w:t xml:space="preserve"> </w:t>
      </w:r>
      <w:r>
        <w:rPr>
          <w:rFonts w:ascii="inherit" w:eastAsia="Times New Roman" w:hAnsi="inherit"/>
          <w:sz w:val="20"/>
          <w:szCs w:val="20"/>
        </w:rPr>
        <w:t>needs, or provide more limited system procurement and balancing services.</w:t>
      </w:r>
      <w:r>
        <w:rPr>
          <w:rFonts w:ascii="inherit" w:eastAsia="Times New Roman" w:hAnsi="inherit"/>
          <w:sz w:val="20"/>
          <w:szCs w:val="20"/>
        </w:rPr>
        <w:t xml:space="preserve"> </w:t>
      </w:r>
      <w:r>
        <w:rPr>
          <w:rFonts w:ascii="inherit" w:eastAsia="Times New Roman" w:hAnsi="inherit"/>
          <w:sz w:val="20"/>
          <w:szCs w:val="20"/>
        </w:rPr>
        <w:t xml:space="preserve">The amount of revenue recognized from our BRP customers is based upon the amount of energy delivered with respect to these </w:t>
      </w:r>
      <w:r>
        <w:rPr>
          <w:rFonts w:ascii="inherit" w:eastAsia="Times New Roman" w:hAnsi="inherit"/>
          <w:sz w:val="20"/>
          <w:szCs w:val="20"/>
        </w:rPr>
        <w:t>agreements, and the level of BRP services provided. We typically receive payments from our BRP customers one month in advance of our performing the related services.</w:t>
      </w:r>
      <w:r>
        <w:rPr>
          <w:rFonts w:ascii="inherit" w:eastAsia="Times New Roman" w:hAnsi="inherit"/>
          <w:sz w:val="20"/>
          <w:szCs w:val="20"/>
        </w:rPr>
        <w:t xml:space="preserve"> </w:t>
      </w:r>
      <w:r>
        <w:rPr>
          <w:rFonts w:ascii="inherit" w:eastAsia="Times New Roman" w:hAnsi="inherit"/>
          <w:sz w:val="20"/>
          <w:szCs w:val="20"/>
        </w:rPr>
        <w:t>Amounts received in advance are deferred on the balance sheet as contract liabilities.</w:t>
      </w:r>
      <w:r>
        <w:rPr>
          <w:rFonts w:ascii="inherit" w:eastAsia="Times New Roman" w:hAnsi="inherit"/>
          <w:sz w:val="20"/>
          <w:szCs w:val="20"/>
        </w:rPr>
        <w:t xml:space="preserve"> </w:t>
      </w:r>
      <w:r>
        <w:rPr>
          <w:rFonts w:ascii="inherit" w:eastAsia="Times New Roman" w:hAnsi="inherit"/>
          <w:sz w:val="20"/>
          <w:szCs w:val="20"/>
        </w:rPr>
        <w:t>Bas</w:t>
      </w:r>
      <w:r>
        <w:rPr>
          <w:rFonts w:ascii="inherit" w:eastAsia="Times New Roman" w:hAnsi="inherit"/>
          <w:sz w:val="20"/>
          <w:szCs w:val="20"/>
        </w:rPr>
        <w:t>ed upon an evaluation of the terms and conditions of the BRP contracts and our ability to control the goods or services provided to the third-party marketers, in addition to other factors, we are considered a principal in these contracts and are required t</w:t>
      </w:r>
      <w:r>
        <w:rPr>
          <w:rFonts w:ascii="inherit" w:eastAsia="Times New Roman" w:hAnsi="inherit"/>
          <w:sz w:val="20"/>
          <w:szCs w:val="20"/>
        </w:rPr>
        <w:t>o record the revenue associated with the sale of energy to the third-party energy marketers on a gross basis.</w:t>
      </w:r>
      <w:r>
        <w:rPr>
          <w:rFonts w:ascii="inherit" w:eastAsia="Times New Roman" w:hAnsi="inherit"/>
          <w:sz w:val="20"/>
          <w:szCs w:val="20"/>
        </w:rPr>
        <w:t xml:space="preserve"> </w:t>
      </w:r>
      <w:r>
        <w:rPr>
          <w:rFonts w:ascii="inherit" w:eastAsia="Times New Roman" w:hAnsi="inherit"/>
          <w:sz w:val="20"/>
          <w:szCs w:val="20"/>
        </w:rPr>
        <w:t>We record the associated revenue ratably over time, typically monthly, as the performance obligations are satisfied.</w:t>
      </w:r>
      <w:r>
        <w:rPr>
          <w:rFonts w:ascii="inherit" w:eastAsia="Times New Roman" w:hAnsi="inherit"/>
          <w:sz w:val="20"/>
          <w:szCs w:val="20"/>
        </w:rPr>
        <w:t xml:space="preserve"> </w:t>
      </w:r>
    </w:p>
    <w:p w14:paraId="6745EFA2"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Midstream.</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w:t>
      </w:r>
      <w:r>
        <w:rPr>
          <w:rFonts w:ascii="inherit" w:eastAsia="Times New Roman" w:hAnsi="inherit"/>
          <w:sz w:val="20"/>
          <w:szCs w:val="20"/>
        </w:rPr>
        <w:t>ting provides natural gas pipeline transportation, natural gas gathering and natural gas underground storage services, which generally contain a performance obligation for the Company to have availability to transport or store a product.</w:t>
      </w:r>
      <w:r>
        <w:rPr>
          <w:rFonts w:ascii="inherit" w:eastAsia="Times New Roman" w:hAnsi="inherit"/>
          <w:sz w:val="20"/>
          <w:szCs w:val="20"/>
        </w:rPr>
        <w:t xml:space="preserve"> </w:t>
      </w:r>
      <w:r>
        <w:rPr>
          <w:rFonts w:ascii="inherit" w:eastAsia="Times New Roman" w:hAnsi="inherit"/>
          <w:sz w:val="20"/>
          <w:szCs w:val="20"/>
        </w:rPr>
        <w:t xml:space="preserve">Additionally, the </w:t>
      </w:r>
      <w:r>
        <w:rPr>
          <w:rFonts w:ascii="inherit" w:eastAsia="Times New Roman" w:hAnsi="inherit"/>
          <w:sz w:val="20"/>
          <w:szCs w:val="20"/>
        </w:rPr>
        <w:t>Company provides stand-ready services to sell supplemental energy products and related services, primarily LNG and propane-air mixtures during periods of high demand that typically result from cold weather.</w:t>
      </w:r>
      <w:r>
        <w:rPr>
          <w:rFonts w:ascii="inherit" w:eastAsia="Times New Roman" w:hAnsi="inherit"/>
          <w:sz w:val="20"/>
          <w:szCs w:val="20"/>
        </w:rPr>
        <w:t xml:space="preserve"> </w:t>
      </w:r>
      <w:r>
        <w:rPr>
          <w:rFonts w:ascii="inherit" w:eastAsia="Times New Roman" w:hAnsi="inherit"/>
          <w:sz w:val="20"/>
          <w:szCs w:val="20"/>
        </w:rPr>
        <w:t xml:space="preserve">The Company also sells LNG to end-user customers </w:t>
      </w:r>
      <w:r>
        <w:rPr>
          <w:rFonts w:ascii="inherit" w:eastAsia="Times New Roman" w:hAnsi="inherit"/>
          <w:sz w:val="20"/>
          <w:szCs w:val="20"/>
        </w:rPr>
        <w:t>for use by trucks, drilling rigs and other motored vehicles and equipment, and facilities that are located off the natural gas grid.</w:t>
      </w:r>
      <w:r>
        <w:rPr>
          <w:rFonts w:ascii="inherit" w:eastAsia="Times New Roman" w:hAnsi="inherit"/>
          <w:sz w:val="20"/>
          <w:szCs w:val="20"/>
        </w:rPr>
        <w:t xml:space="preserve"> </w:t>
      </w:r>
    </w:p>
    <w:p w14:paraId="010704EE"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Contracts for natural gas transportation and gathering services are typically long-term contracts with terms of up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y</w:t>
      </w:r>
      <w:r>
        <w:rPr>
          <w:rFonts w:ascii="inherit" w:eastAsia="Times New Roman" w:hAnsi="inherit"/>
          <w:sz w:val="20"/>
          <w:szCs w:val="20"/>
        </w:rPr>
        <w:t>ears, while contracts for storage are typically for</w:t>
      </w:r>
      <w:r>
        <w:rPr>
          <w:rFonts w:ascii="inherit" w:eastAsia="Times New Roman" w:hAnsi="inherit"/>
          <w:sz w:val="20"/>
          <w:szCs w:val="20"/>
        </w:rPr>
        <w:t xml:space="preserve"> </w:t>
      </w:r>
      <w:r>
        <w:rPr>
          <w:rFonts w:ascii="inherit" w:eastAsia="Times New Roman" w:hAnsi="inherit"/>
          <w:sz w:val="20"/>
          <w:szCs w:val="20"/>
        </w:rPr>
        <w:t>one-year or multiple storage season periods. Contracts to provide natural gas during periods of high demand have terms of up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Contracts to sell LNG for trucks, drilling rigs and other motor ve</w:t>
      </w:r>
      <w:r>
        <w:rPr>
          <w:rFonts w:ascii="inherit" w:eastAsia="Times New Roman" w:hAnsi="inherit"/>
          <w:sz w:val="20"/>
          <w:szCs w:val="20"/>
        </w:rPr>
        <w:t>hicles and facilities are typically short-term (less than one year). Depending on the type of services provided or goods sold, midstream revenues may consist of demand rates, commodity rates, and transportation rates and may include other fees for ancillar</w:t>
      </w:r>
      <w:r>
        <w:rPr>
          <w:rFonts w:ascii="inherit" w:eastAsia="Times New Roman" w:hAnsi="inherit"/>
          <w:sz w:val="20"/>
          <w:szCs w:val="20"/>
        </w:rPr>
        <w:t>y services. Pipeline transportation, natural gas gathering and storage services provided and services to stand ready to sell supplemental energy products and services each are considered to have a single performance obligation satisfied through the passage</w:t>
      </w:r>
      <w:r>
        <w:rPr>
          <w:rFonts w:ascii="inherit" w:eastAsia="Times New Roman" w:hAnsi="inherit"/>
          <w:sz w:val="20"/>
          <w:szCs w:val="20"/>
        </w:rPr>
        <w:t xml:space="preserve"> of time ratably based upon providing a stand-ready service on a monthly basis.</w:t>
      </w:r>
      <w:r>
        <w:rPr>
          <w:rFonts w:ascii="inherit" w:eastAsia="Times New Roman" w:hAnsi="inherit"/>
          <w:sz w:val="20"/>
          <w:szCs w:val="20"/>
        </w:rPr>
        <w:t xml:space="preserve"> </w:t>
      </w:r>
      <w:r>
        <w:rPr>
          <w:rFonts w:ascii="inherit" w:eastAsia="Times New Roman" w:hAnsi="inherit"/>
          <w:sz w:val="20"/>
          <w:szCs w:val="20"/>
        </w:rPr>
        <w:t>Contracts to sell LNG to end-user customers contain performance obligations to deliver LNG over the term of the contract and revenue is recognized at a point in time when the c</w:t>
      </w:r>
      <w:r>
        <w:rPr>
          <w:rFonts w:ascii="inherit" w:eastAsia="Times New Roman" w:hAnsi="inherit"/>
          <w:sz w:val="20"/>
          <w:szCs w:val="20"/>
        </w:rPr>
        <w:t>ontrol of the energy products is transferred to the customer.</w:t>
      </w:r>
      <w:r>
        <w:rPr>
          <w:rFonts w:ascii="inherit" w:eastAsia="Times New Roman" w:hAnsi="inherit"/>
          <w:sz w:val="20"/>
          <w:szCs w:val="20"/>
        </w:rPr>
        <w:t xml:space="preserve"> </w:t>
      </w:r>
      <w:r>
        <w:rPr>
          <w:rFonts w:ascii="inherit" w:eastAsia="Times New Roman" w:hAnsi="inherit"/>
          <w:sz w:val="20"/>
          <w:szCs w:val="20"/>
        </w:rPr>
        <w:t>The price in the contract corresponds to our efforts to satisfy the performance obligation and reflects the consideration we expect to receive for the satisfied performance obligation, and, ther</w:t>
      </w:r>
      <w:r>
        <w:rPr>
          <w:rFonts w:ascii="inherit" w:eastAsia="Times New Roman" w:hAnsi="inherit"/>
          <w:sz w:val="20"/>
          <w:szCs w:val="20"/>
        </w:rPr>
        <w:t>efore, the revenue is recognized based on the volume delivered and the price within the contract.</w:t>
      </w:r>
      <w:r>
        <w:rPr>
          <w:rFonts w:ascii="inherit" w:eastAsia="Times New Roman" w:hAnsi="inherit"/>
          <w:sz w:val="20"/>
          <w:szCs w:val="20"/>
        </w:rPr>
        <w:t xml:space="preserve"> </w:t>
      </w:r>
      <w:r>
        <w:rPr>
          <w:rFonts w:ascii="inherit" w:eastAsia="Times New Roman" w:hAnsi="inherit"/>
          <w:sz w:val="20"/>
          <w:szCs w:val="20"/>
        </w:rPr>
        <w:t>In cases where shipping</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handling occurs prior to the LNG being delivered to the customer’s storage vessel, we have elected to treat this as a cost of fulfil</w:t>
      </w:r>
      <w:r>
        <w:rPr>
          <w:rFonts w:ascii="inherit" w:eastAsia="Times New Roman" w:hAnsi="inherit"/>
          <w:sz w:val="20"/>
          <w:szCs w:val="20"/>
        </w:rPr>
        <w:t>lment and not a separate performance obligation.</w:t>
      </w:r>
      <w:r>
        <w:rPr>
          <w:rFonts w:ascii="inherit" w:eastAsia="Times New Roman" w:hAnsi="inherit"/>
          <w:sz w:val="20"/>
          <w:szCs w:val="20"/>
        </w:rPr>
        <w:t xml:space="preserve"> </w:t>
      </w:r>
      <w:r>
        <w:rPr>
          <w:rFonts w:ascii="inherit" w:eastAsia="Times New Roman" w:hAnsi="inherit"/>
          <w:sz w:val="20"/>
          <w:szCs w:val="20"/>
        </w:rPr>
        <w:t>Revenues are typically billed and payment received monthly. Advance fees received from customers for stand-ready services are deferred as contract liabilities and revenue is recognized ratably over time as t</w:t>
      </w:r>
      <w:r>
        <w:rPr>
          <w:rFonts w:ascii="inherit" w:eastAsia="Times New Roman" w:hAnsi="inherit"/>
          <w:sz w:val="20"/>
          <w:szCs w:val="20"/>
        </w:rPr>
        <w:t>he performance obligation is satisfied over a period less than one year.</w:t>
      </w:r>
      <w:r>
        <w:rPr>
          <w:rFonts w:ascii="inherit" w:eastAsia="Times New Roman" w:hAnsi="inherit"/>
          <w:sz w:val="20"/>
          <w:szCs w:val="20"/>
        </w:rPr>
        <w:t xml:space="preserve"> </w:t>
      </w:r>
    </w:p>
    <w:p w14:paraId="0554C13B"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Electricity Generation.</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sells power generated from our electricity generation assets in the wholesale electricity markets administered by PJM regional tran</w:t>
      </w:r>
      <w:r>
        <w:rPr>
          <w:rFonts w:ascii="inherit" w:eastAsia="Times New Roman" w:hAnsi="inherit"/>
          <w:sz w:val="20"/>
          <w:szCs w:val="20"/>
        </w:rPr>
        <w:t>smission organization.</w:t>
      </w:r>
      <w:r>
        <w:rPr>
          <w:rFonts w:ascii="inherit" w:eastAsia="Times New Roman" w:hAnsi="inherit"/>
          <w:sz w:val="20"/>
          <w:szCs w:val="20"/>
        </w:rPr>
        <w:t xml:space="preserve"> </w:t>
      </w:r>
      <w:r>
        <w:rPr>
          <w:rFonts w:ascii="inherit" w:eastAsia="Times New Roman" w:hAnsi="inherit"/>
          <w:sz w:val="20"/>
          <w:szCs w:val="20"/>
        </w:rPr>
        <w:t>Power contracts with PJM consist of the sale of power, capacity and ancillary services, all of which are considered a bundle of various services.</w:t>
      </w:r>
      <w:r>
        <w:rPr>
          <w:rFonts w:ascii="inherit" w:eastAsia="Times New Roman" w:hAnsi="inherit"/>
          <w:sz w:val="20"/>
          <w:szCs w:val="20"/>
        </w:rPr>
        <w:t xml:space="preserve"> </w:t>
      </w:r>
      <w:r>
        <w:rPr>
          <w:rFonts w:ascii="inherit" w:eastAsia="Times New Roman" w:hAnsi="inherit"/>
          <w:sz w:val="20"/>
          <w:szCs w:val="20"/>
        </w:rPr>
        <w:t>Performance obligations are satisfied over time, generally on a daily basis, as electri</w:t>
      </w:r>
      <w:r>
        <w:rPr>
          <w:rFonts w:ascii="inherit" w:eastAsia="Times New Roman" w:hAnsi="inherit"/>
          <w:sz w:val="20"/>
          <w:szCs w:val="20"/>
        </w:rPr>
        <w:t>city is delivered to and simultaneously consumed by the customer.</w:t>
      </w:r>
      <w:r>
        <w:rPr>
          <w:rFonts w:ascii="inherit" w:eastAsia="Times New Roman" w:hAnsi="inherit"/>
          <w:sz w:val="20"/>
          <w:szCs w:val="20"/>
        </w:rPr>
        <w:t xml:space="preserve"> </w:t>
      </w:r>
      <w:r>
        <w:rPr>
          <w:rFonts w:ascii="inherit" w:eastAsia="Times New Roman" w:hAnsi="inherit"/>
          <w:sz w:val="20"/>
          <w:szCs w:val="20"/>
        </w:rPr>
        <w:t xml:space="preserve">As such, the Company has elected to recognize revenue in the amount to which we have a right to invoice which is based on market prices at the time of the delivery of the electricity to the </w:t>
      </w:r>
      <w:r>
        <w:rPr>
          <w:rFonts w:ascii="inherit" w:eastAsia="Times New Roman" w:hAnsi="inherit"/>
          <w:sz w:val="20"/>
          <w:szCs w:val="20"/>
        </w:rPr>
        <w:t>customers.</w:t>
      </w:r>
    </w:p>
    <w:p w14:paraId="1F85B2B4"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Other.</w:t>
      </w:r>
      <w:r>
        <w:rPr>
          <w:rFonts w:ascii="inherit" w:eastAsia="Times New Roman" w:hAnsi="inherit"/>
          <w:sz w:val="20"/>
          <w:szCs w:val="20"/>
        </w:rPr>
        <w:t xml:space="preserve"> </w:t>
      </w:r>
      <w:r>
        <w:rPr>
          <w:rFonts w:ascii="inherit" w:eastAsia="Times New Roman" w:hAnsi="inherit"/>
          <w:sz w:val="20"/>
          <w:szCs w:val="20"/>
        </w:rPr>
        <w:t>Other revenues from contracts with customers are generated primarily from services and products provided by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HVAC business and AmeriGas Propane’s parts and services business. The performance obligations of these bus</w:t>
      </w:r>
      <w:r>
        <w:rPr>
          <w:rFonts w:ascii="inherit" w:eastAsia="Times New Roman" w:hAnsi="inherit"/>
          <w:sz w:val="20"/>
          <w:szCs w:val="20"/>
        </w:rPr>
        <w:t>inesses include installation, repair and warranty agreements associated with HVAC equipment and installation services provided for combined heat and power and solar panel installations. For installation and repair goods and services, the performance obliga</w:t>
      </w:r>
      <w:r>
        <w:rPr>
          <w:rFonts w:ascii="inherit" w:eastAsia="Times New Roman" w:hAnsi="inherit"/>
          <w:sz w:val="20"/>
          <w:szCs w:val="20"/>
        </w:rPr>
        <w:t>tions under these contracts are satisfied, and revenue is recognized, as control of the product is transferred or the services are rendered. For warranty services, revenue is recorded ratably over the warranty period.</w:t>
      </w:r>
      <w:r>
        <w:rPr>
          <w:rFonts w:ascii="inherit" w:eastAsia="Times New Roman" w:hAnsi="inherit"/>
          <w:sz w:val="20"/>
          <w:szCs w:val="20"/>
        </w:rPr>
        <w:t xml:space="preserve"> </w:t>
      </w:r>
      <w:r>
        <w:rPr>
          <w:rFonts w:ascii="inherit" w:eastAsia="Times New Roman" w:hAnsi="inherit"/>
          <w:sz w:val="20"/>
          <w:szCs w:val="20"/>
        </w:rPr>
        <w:t>Other LPG revenues from contracts with</w:t>
      </w:r>
      <w:r>
        <w:rPr>
          <w:rFonts w:ascii="inherit" w:eastAsia="Times New Roman" w:hAnsi="inherit"/>
          <w:sz w:val="20"/>
          <w:szCs w:val="20"/>
        </w:rPr>
        <w:t xml:space="preserve"> customers are generated primarily from certain fees AmeriGas Partners and UGI International charge associated with the delivery of LPG, including hazmat safety compliance, inspection, metering, installation, fuel recovery and certain other services. Reven</w:t>
      </w:r>
      <w:r>
        <w:rPr>
          <w:rFonts w:ascii="inherit" w:eastAsia="Times New Roman" w:hAnsi="inherit"/>
          <w:sz w:val="20"/>
          <w:szCs w:val="20"/>
        </w:rPr>
        <w:t>ues from fees are typically recorded when the LPG is delivered to the customer or the associated service is completed.</w:t>
      </w:r>
      <w:r>
        <w:rPr>
          <w:rFonts w:ascii="inherit" w:eastAsia="Times New Roman" w:hAnsi="inherit"/>
          <w:sz w:val="20"/>
          <w:szCs w:val="20"/>
        </w:rPr>
        <w:t xml:space="preserve"> </w:t>
      </w:r>
    </w:p>
    <w:p w14:paraId="67256030" w14:textId="77777777" w:rsidR="00000000" w:rsidRDefault="007409A3">
      <w:pPr>
        <w:divId w:val="1131241224"/>
        <w:rPr>
          <w:rFonts w:eastAsia="Times New Roman"/>
          <w:sz w:val="20"/>
          <w:szCs w:val="20"/>
        </w:rPr>
      </w:pPr>
    </w:p>
    <w:p w14:paraId="1FE80637" w14:textId="77777777" w:rsidR="00000000" w:rsidRDefault="007409A3">
      <w:pPr>
        <w:spacing w:line="288" w:lineRule="auto"/>
        <w:jc w:val="center"/>
        <w:divId w:val="1412778786"/>
        <w:rPr>
          <w:rFonts w:eastAsia="Times New Roman"/>
          <w:sz w:val="20"/>
          <w:szCs w:val="20"/>
        </w:rPr>
      </w:pPr>
      <w:r>
        <w:rPr>
          <w:rFonts w:ascii="inherit" w:eastAsia="Times New Roman" w:hAnsi="inherit"/>
          <w:sz w:val="20"/>
          <w:szCs w:val="20"/>
        </w:rPr>
        <w:t>19</w:t>
      </w:r>
    </w:p>
    <w:p w14:paraId="23433603" w14:textId="77777777" w:rsidR="00000000" w:rsidRDefault="007409A3">
      <w:pPr>
        <w:rPr>
          <w:rFonts w:eastAsia="Times New Roman"/>
          <w:sz w:val="20"/>
          <w:szCs w:val="20"/>
        </w:rPr>
      </w:pPr>
      <w:r>
        <w:rPr>
          <w:rFonts w:eastAsia="Times New Roman"/>
          <w:sz w:val="20"/>
          <w:szCs w:val="20"/>
        </w:rPr>
        <w:pict w14:anchorId="3D58007C">
          <v:rect id="_x0000_i1045" style="width:0;height:1.5pt" o:hralign="center" o:hrstd="t" o:hr="t" fillcolor="#a0a0a0" stroked="f"/>
        </w:pict>
      </w:r>
    </w:p>
    <w:p w14:paraId="647BD63F" w14:textId="77777777" w:rsidR="00000000" w:rsidRDefault="007409A3">
      <w:pPr>
        <w:spacing w:line="288" w:lineRule="auto"/>
        <w:divId w:val="1879396875"/>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DD721D3" w14:textId="77777777" w:rsidR="00000000" w:rsidRDefault="007409A3">
      <w:pPr>
        <w:spacing w:line="288" w:lineRule="auto"/>
        <w:jc w:val="center"/>
        <w:divId w:val="196743298"/>
        <w:rPr>
          <w:rFonts w:eastAsia="Times New Roman"/>
          <w:sz w:val="20"/>
          <w:szCs w:val="20"/>
        </w:rPr>
      </w:pPr>
      <w:r>
        <w:rPr>
          <w:rFonts w:ascii="inherit" w:eastAsia="Times New Roman" w:hAnsi="inherit"/>
          <w:b/>
          <w:bCs/>
          <w:sz w:val="20"/>
          <w:szCs w:val="20"/>
        </w:rPr>
        <w:t xml:space="preserve">UGI CORPORATION AND </w:t>
      </w:r>
      <w:r>
        <w:rPr>
          <w:rFonts w:ascii="inherit" w:eastAsia="Times New Roman" w:hAnsi="inherit"/>
          <w:b/>
          <w:bCs/>
          <w:sz w:val="20"/>
          <w:szCs w:val="20"/>
        </w:rPr>
        <w:t>SUBSIDIARIES</w:t>
      </w:r>
    </w:p>
    <w:p w14:paraId="41398DEB" w14:textId="77777777" w:rsidR="00000000" w:rsidRDefault="007409A3">
      <w:pPr>
        <w:spacing w:line="288" w:lineRule="auto"/>
        <w:jc w:val="center"/>
        <w:divId w:val="196743298"/>
        <w:rPr>
          <w:rFonts w:eastAsia="Times New Roman"/>
          <w:sz w:val="20"/>
          <w:szCs w:val="20"/>
        </w:rPr>
      </w:pPr>
      <w:r>
        <w:rPr>
          <w:rFonts w:ascii="inherit" w:eastAsia="Times New Roman" w:hAnsi="inherit"/>
          <w:b/>
          <w:bCs/>
          <w:sz w:val="20"/>
          <w:szCs w:val="20"/>
          <w:u w:val="single"/>
        </w:rPr>
        <w:t>Notes to Condensed Consolidated Financial Statements</w:t>
      </w:r>
    </w:p>
    <w:p w14:paraId="58064A5C" w14:textId="77777777" w:rsidR="00000000" w:rsidRDefault="007409A3">
      <w:pPr>
        <w:spacing w:line="288" w:lineRule="auto"/>
        <w:jc w:val="center"/>
        <w:divId w:val="196743298"/>
        <w:rPr>
          <w:rFonts w:eastAsia="Times New Roman"/>
          <w:sz w:val="20"/>
          <w:szCs w:val="20"/>
        </w:rPr>
      </w:pPr>
      <w:r>
        <w:rPr>
          <w:rFonts w:ascii="inherit" w:eastAsia="Times New Roman" w:hAnsi="inherit"/>
          <w:sz w:val="20"/>
          <w:szCs w:val="20"/>
        </w:rPr>
        <w:t>(unaudited)</w:t>
      </w:r>
    </w:p>
    <w:p w14:paraId="045F8B09" w14:textId="77777777" w:rsidR="00000000" w:rsidRDefault="007409A3">
      <w:pPr>
        <w:spacing w:line="288" w:lineRule="auto"/>
        <w:jc w:val="center"/>
        <w:divId w:val="196743298"/>
        <w:rPr>
          <w:rFonts w:eastAsia="Times New Roman"/>
          <w:sz w:val="20"/>
          <w:szCs w:val="20"/>
        </w:rPr>
      </w:pPr>
      <w:r>
        <w:rPr>
          <w:rFonts w:ascii="inherit" w:eastAsia="Times New Roman" w:hAnsi="inherit"/>
          <w:sz w:val="20"/>
          <w:szCs w:val="20"/>
        </w:rPr>
        <w:t>(Currency in millions, except per share amounts and where indicated otherwise)</w:t>
      </w:r>
    </w:p>
    <w:p w14:paraId="6065830D" w14:textId="77777777" w:rsidR="00000000" w:rsidRDefault="007409A3">
      <w:pPr>
        <w:divId w:val="1561406340"/>
        <w:rPr>
          <w:rFonts w:eastAsia="Times New Roman"/>
          <w:sz w:val="20"/>
          <w:szCs w:val="20"/>
        </w:rPr>
      </w:pPr>
    </w:p>
    <w:p w14:paraId="31617F10"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Contract Balances</w:t>
      </w:r>
    </w:p>
    <w:p w14:paraId="04544D87"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timing of revenue recognition may differ from the timing of invoicing to cu</w:t>
      </w:r>
      <w:r>
        <w:rPr>
          <w:rFonts w:ascii="inherit" w:eastAsia="Times New Roman" w:hAnsi="inherit"/>
          <w:sz w:val="20"/>
          <w:szCs w:val="20"/>
        </w:rPr>
        <w:t>stomers or cash receipts.</w:t>
      </w:r>
      <w:r>
        <w:rPr>
          <w:rFonts w:ascii="inherit" w:eastAsia="Times New Roman" w:hAnsi="inherit"/>
          <w:sz w:val="20"/>
          <w:szCs w:val="20"/>
        </w:rPr>
        <w:t xml:space="preserve"> </w:t>
      </w:r>
      <w:r>
        <w:rPr>
          <w:rFonts w:ascii="inherit" w:eastAsia="Times New Roman" w:hAnsi="inherit"/>
          <w:sz w:val="20"/>
          <w:szCs w:val="20"/>
        </w:rPr>
        <w:t>Contract assets represent our right to consideration after the performance obligations have been satisfied when such right is conditioned on something other than the passage of time.</w:t>
      </w:r>
      <w:r>
        <w:rPr>
          <w:rFonts w:ascii="inherit" w:eastAsia="Times New Roman" w:hAnsi="inherit"/>
          <w:sz w:val="20"/>
          <w:szCs w:val="20"/>
        </w:rPr>
        <w:t xml:space="preserve"> </w:t>
      </w:r>
      <w:r>
        <w:rPr>
          <w:rFonts w:ascii="inherit" w:eastAsia="Times New Roman" w:hAnsi="inherit"/>
          <w:sz w:val="20"/>
          <w:szCs w:val="20"/>
        </w:rPr>
        <w:t>Contract assets were not material at</w:t>
      </w:r>
      <w:r>
        <w:rPr>
          <w:rFonts w:ascii="inherit" w:eastAsia="Times New Roman" w:hAnsi="inherit"/>
          <w:sz w:val="20"/>
          <w:szCs w:val="20"/>
        </w:rPr>
        <w:t xml:space="preserve"> </w:t>
      </w:r>
      <w:r>
        <w:rPr>
          <w:rFonts w:ascii="inherit" w:eastAsia="Times New Roman" w:hAnsi="inherit"/>
          <w:sz w:val="20"/>
          <w:szCs w:val="20"/>
        </w:rPr>
        <w:t>June 30, 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Substantially all of our receivables are unconditional rights to consideration and are included in</w:t>
      </w:r>
      <w:r>
        <w:rPr>
          <w:rFonts w:ascii="inherit" w:eastAsia="Times New Roman" w:hAnsi="inherit"/>
          <w:sz w:val="20"/>
          <w:szCs w:val="20"/>
        </w:rPr>
        <w:t xml:space="preserve"> </w:t>
      </w:r>
      <w:r>
        <w:rPr>
          <w:rFonts w:ascii="inherit" w:eastAsia="Times New Roman" w:hAnsi="inherit"/>
          <w:sz w:val="20"/>
          <w:szCs w:val="20"/>
        </w:rPr>
        <w:t>“Accounts receivable”</w:t>
      </w:r>
      <w:r>
        <w:rPr>
          <w:rFonts w:ascii="inherit" w:eastAsia="Times New Roman" w:hAnsi="inherit"/>
          <w:sz w:val="20"/>
          <w:szCs w:val="20"/>
        </w:rPr>
        <w:t xml:space="preserve"> </w:t>
      </w:r>
      <w:r>
        <w:rPr>
          <w:rFonts w:ascii="inherit" w:eastAsia="Times New Roman" w:hAnsi="inherit"/>
          <w:sz w:val="20"/>
          <w:szCs w:val="20"/>
        </w:rPr>
        <w:t>and, in the case of UGI Utilities,</w:t>
      </w:r>
      <w:r>
        <w:rPr>
          <w:rFonts w:ascii="inherit" w:eastAsia="Times New Roman" w:hAnsi="inherit"/>
          <w:sz w:val="20"/>
          <w:szCs w:val="20"/>
        </w:rPr>
        <w:t xml:space="preserve"> </w:t>
      </w:r>
      <w:r>
        <w:rPr>
          <w:rFonts w:ascii="inherit" w:eastAsia="Times New Roman" w:hAnsi="inherit"/>
          <w:sz w:val="20"/>
          <w:szCs w:val="20"/>
        </w:rPr>
        <w:t>“Accrued utility revenues”</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r>
        <w:rPr>
          <w:rFonts w:ascii="inherit" w:eastAsia="Times New Roman" w:hAnsi="inherit"/>
          <w:sz w:val="20"/>
          <w:szCs w:val="20"/>
        </w:rPr>
        <w:t xml:space="preserve"> </w:t>
      </w:r>
      <w:r>
        <w:rPr>
          <w:rFonts w:ascii="inherit" w:eastAsia="Times New Roman" w:hAnsi="inherit"/>
          <w:sz w:val="20"/>
          <w:szCs w:val="20"/>
        </w:rPr>
        <w:t>Amounts billed are gen</w:t>
      </w:r>
      <w:r>
        <w:rPr>
          <w:rFonts w:ascii="inherit" w:eastAsia="Times New Roman" w:hAnsi="inherit"/>
          <w:sz w:val="20"/>
          <w:szCs w:val="20"/>
        </w:rPr>
        <w:t>erally due within the following month.</w:t>
      </w:r>
      <w:r>
        <w:rPr>
          <w:rFonts w:ascii="inherit" w:eastAsia="Times New Roman" w:hAnsi="inherit"/>
          <w:sz w:val="20"/>
          <w:szCs w:val="20"/>
        </w:rPr>
        <w:t xml:space="preserve"> </w:t>
      </w:r>
    </w:p>
    <w:p w14:paraId="312ED6D0"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Contract liabilities arise when payment from a customer is received before the performance obligations have been satisfied and represent the Company’s obligations to transfer goods or services to a customer for which</w:t>
      </w:r>
      <w:r>
        <w:rPr>
          <w:rFonts w:ascii="inherit" w:eastAsia="Times New Roman" w:hAnsi="inherit"/>
          <w:sz w:val="20"/>
          <w:szCs w:val="20"/>
        </w:rPr>
        <w:t xml:space="preserve"> we have received consideration.</w:t>
      </w:r>
      <w:r>
        <w:rPr>
          <w:rFonts w:ascii="inherit" w:eastAsia="Times New Roman" w:hAnsi="inherit"/>
          <w:sz w:val="20"/>
          <w:szCs w:val="20"/>
        </w:rPr>
        <w:t xml:space="preserve"> </w:t>
      </w:r>
      <w:r>
        <w:rPr>
          <w:rFonts w:ascii="inherit" w:eastAsia="Times New Roman" w:hAnsi="inherit"/>
          <w:sz w:val="20"/>
          <w:szCs w:val="20"/>
        </w:rPr>
        <w:t>The balances of contract liabilities were $75.0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$115.6</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October 1, 2018, respectively, and are included in</w:t>
      </w:r>
      <w:r>
        <w:rPr>
          <w:rFonts w:ascii="inherit" w:eastAsia="Times New Roman" w:hAnsi="inherit"/>
          <w:sz w:val="20"/>
          <w:szCs w:val="20"/>
        </w:rPr>
        <w:t xml:space="preserve"> </w:t>
      </w:r>
      <w:r>
        <w:rPr>
          <w:rFonts w:ascii="inherit" w:eastAsia="Times New Roman" w:hAnsi="inherit"/>
          <w:sz w:val="20"/>
          <w:szCs w:val="20"/>
        </w:rPr>
        <w:t>“Other current liabilities”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Condensed Consolidated</w:t>
      </w:r>
      <w:r>
        <w:rPr>
          <w:rFonts w:ascii="inherit" w:eastAsia="Times New Roman" w:hAnsi="inherit"/>
          <w:sz w:val="20"/>
          <w:szCs w:val="20"/>
        </w:rPr>
        <w:t xml:space="preserve"> Balance Sheets.</w:t>
      </w:r>
      <w:r>
        <w:rPr>
          <w:rFonts w:ascii="inherit" w:eastAsia="Times New Roman" w:hAnsi="inherit"/>
          <w:sz w:val="20"/>
          <w:szCs w:val="20"/>
        </w:rPr>
        <w:t xml:space="preserve"> </w:t>
      </w:r>
      <w:r>
        <w:rPr>
          <w:rFonts w:ascii="inherit" w:eastAsia="Times New Roman" w:hAnsi="inherit"/>
          <w:sz w:val="20"/>
          <w:szCs w:val="20"/>
        </w:rPr>
        <w:t>Revenue recognized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from the amount included in contract liabilities at October 1, 2018 was</w:t>
      </w:r>
      <w:r>
        <w:rPr>
          <w:rFonts w:ascii="inherit" w:eastAsia="Times New Roman" w:hAnsi="inherit"/>
          <w:sz w:val="20"/>
          <w:szCs w:val="20"/>
        </w:rPr>
        <w:t xml:space="preserve"> </w:t>
      </w:r>
      <w:r>
        <w:rPr>
          <w:rFonts w:ascii="inherit" w:eastAsia="Times New Roman" w:hAnsi="inherit"/>
          <w:sz w:val="20"/>
          <w:szCs w:val="20"/>
        </w:rPr>
        <w:t>$89.3.</w:t>
      </w:r>
      <w:r>
        <w:rPr>
          <w:rFonts w:ascii="inherit" w:eastAsia="Times New Roman" w:hAnsi="inherit"/>
          <w:sz w:val="20"/>
          <w:szCs w:val="20"/>
        </w:rPr>
        <w:t xml:space="preserve"> </w:t>
      </w:r>
    </w:p>
    <w:p w14:paraId="6CF3A7D3" w14:textId="77777777" w:rsidR="00000000" w:rsidRDefault="007409A3">
      <w:pPr>
        <w:spacing w:line="288" w:lineRule="auto"/>
        <w:divId w:val="93089149"/>
        <w:rPr>
          <w:rFonts w:eastAsia="Times New Roman"/>
          <w:sz w:val="20"/>
          <w:szCs w:val="20"/>
        </w:rPr>
      </w:pPr>
    </w:p>
    <w:p w14:paraId="5A7A47AE"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Revenue Disaggregation</w:t>
      </w:r>
    </w:p>
    <w:p w14:paraId="201CCC22" w14:textId="77777777" w:rsidR="00000000" w:rsidRDefault="007409A3">
      <w:pPr>
        <w:spacing w:line="288" w:lineRule="auto"/>
        <w:divId w:val="262567564"/>
        <w:rPr>
          <w:rFonts w:eastAsia="Times New Roman"/>
          <w:sz w:val="20"/>
          <w:szCs w:val="20"/>
        </w:rPr>
      </w:pPr>
      <w:r>
        <w:rPr>
          <w:rFonts w:ascii="inherit" w:eastAsia="Times New Roman" w:hAnsi="inherit"/>
          <w:sz w:val="20"/>
          <w:szCs w:val="20"/>
        </w:rPr>
        <w:t>The following tables present our disaggregated revenues by reportable segm</w:t>
      </w:r>
      <w:r>
        <w:rPr>
          <w:rFonts w:ascii="inherit" w:eastAsia="Times New Roman" w:hAnsi="inherit"/>
          <w:sz w:val="20"/>
          <w:szCs w:val="20"/>
        </w:rPr>
        <w:t>ent 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p>
    <w:p w14:paraId="0BCFF9BD" w14:textId="77777777" w:rsidR="00000000" w:rsidRDefault="007409A3">
      <w:pPr>
        <w:spacing w:line="288" w:lineRule="auto"/>
        <w:divId w:val="3075633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92"/>
        <w:gridCol w:w="105"/>
        <w:gridCol w:w="111"/>
        <w:gridCol w:w="509"/>
        <w:gridCol w:w="6"/>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74"/>
        <w:gridCol w:w="105"/>
        <w:gridCol w:w="112"/>
        <w:gridCol w:w="612"/>
        <w:gridCol w:w="87"/>
      </w:tblGrid>
      <w:tr w:rsidR="00000000" w14:paraId="2921F232" w14:textId="77777777">
        <w:trPr>
          <w:divId w:val="569582764"/>
          <w:jc w:val="center"/>
        </w:trPr>
        <w:tc>
          <w:tcPr>
            <w:tcW w:w="0" w:type="auto"/>
            <w:gridSpan w:val="29"/>
            <w:vAlign w:val="center"/>
            <w:hideMark/>
          </w:tcPr>
          <w:p w14:paraId="44AC82C7" w14:textId="77777777" w:rsidR="00000000" w:rsidRDefault="007409A3">
            <w:pPr>
              <w:spacing w:line="288" w:lineRule="auto"/>
              <w:rPr>
                <w:rFonts w:eastAsia="Times New Roman"/>
                <w:sz w:val="20"/>
                <w:szCs w:val="20"/>
              </w:rPr>
            </w:pPr>
          </w:p>
        </w:tc>
      </w:tr>
      <w:tr w:rsidR="00000000" w14:paraId="0C0409A7" w14:textId="77777777">
        <w:trPr>
          <w:divId w:val="569582764"/>
          <w:jc w:val="center"/>
        </w:trPr>
        <w:tc>
          <w:tcPr>
            <w:tcW w:w="1400" w:type="pct"/>
            <w:vAlign w:val="center"/>
            <w:hideMark/>
          </w:tcPr>
          <w:p w14:paraId="16554334" w14:textId="77777777" w:rsidR="00000000" w:rsidRDefault="007409A3">
            <w:pPr>
              <w:rPr>
                <w:rFonts w:eastAsia="Times New Roman"/>
                <w:sz w:val="20"/>
                <w:szCs w:val="20"/>
              </w:rPr>
            </w:pPr>
          </w:p>
        </w:tc>
        <w:tc>
          <w:tcPr>
            <w:tcW w:w="50" w:type="pct"/>
            <w:vAlign w:val="center"/>
            <w:hideMark/>
          </w:tcPr>
          <w:p w14:paraId="5FFFEFF7" w14:textId="77777777" w:rsidR="00000000" w:rsidRDefault="007409A3">
            <w:pPr>
              <w:rPr>
                <w:rFonts w:eastAsia="Times New Roman"/>
                <w:sz w:val="20"/>
                <w:szCs w:val="20"/>
              </w:rPr>
            </w:pPr>
          </w:p>
        </w:tc>
        <w:tc>
          <w:tcPr>
            <w:tcW w:w="50" w:type="pct"/>
            <w:vAlign w:val="center"/>
            <w:hideMark/>
          </w:tcPr>
          <w:p w14:paraId="78A5BAE8" w14:textId="77777777" w:rsidR="00000000" w:rsidRDefault="007409A3">
            <w:pPr>
              <w:rPr>
                <w:rFonts w:eastAsia="Times New Roman"/>
                <w:sz w:val="20"/>
                <w:szCs w:val="20"/>
              </w:rPr>
            </w:pPr>
          </w:p>
        </w:tc>
        <w:tc>
          <w:tcPr>
            <w:tcW w:w="350" w:type="pct"/>
            <w:vAlign w:val="center"/>
            <w:hideMark/>
          </w:tcPr>
          <w:p w14:paraId="090050DE" w14:textId="77777777" w:rsidR="00000000" w:rsidRDefault="007409A3">
            <w:pPr>
              <w:rPr>
                <w:rFonts w:eastAsia="Times New Roman"/>
                <w:sz w:val="20"/>
                <w:szCs w:val="20"/>
              </w:rPr>
            </w:pPr>
          </w:p>
        </w:tc>
        <w:tc>
          <w:tcPr>
            <w:tcW w:w="50" w:type="pct"/>
            <w:vAlign w:val="center"/>
            <w:hideMark/>
          </w:tcPr>
          <w:p w14:paraId="6C2B0E6A" w14:textId="77777777" w:rsidR="00000000" w:rsidRDefault="007409A3">
            <w:pPr>
              <w:rPr>
                <w:rFonts w:eastAsia="Times New Roman"/>
                <w:sz w:val="20"/>
                <w:szCs w:val="20"/>
              </w:rPr>
            </w:pPr>
          </w:p>
        </w:tc>
        <w:tc>
          <w:tcPr>
            <w:tcW w:w="50" w:type="pct"/>
            <w:vAlign w:val="center"/>
            <w:hideMark/>
          </w:tcPr>
          <w:p w14:paraId="4AD4FA6F" w14:textId="77777777" w:rsidR="00000000" w:rsidRDefault="007409A3">
            <w:pPr>
              <w:rPr>
                <w:rFonts w:eastAsia="Times New Roman"/>
                <w:sz w:val="20"/>
                <w:szCs w:val="20"/>
              </w:rPr>
            </w:pPr>
          </w:p>
        </w:tc>
        <w:tc>
          <w:tcPr>
            <w:tcW w:w="50" w:type="pct"/>
            <w:vAlign w:val="center"/>
            <w:hideMark/>
          </w:tcPr>
          <w:p w14:paraId="67984CF6" w14:textId="77777777" w:rsidR="00000000" w:rsidRDefault="007409A3">
            <w:pPr>
              <w:rPr>
                <w:rFonts w:eastAsia="Times New Roman"/>
                <w:sz w:val="20"/>
                <w:szCs w:val="20"/>
              </w:rPr>
            </w:pPr>
          </w:p>
        </w:tc>
        <w:tc>
          <w:tcPr>
            <w:tcW w:w="400" w:type="pct"/>
            <w:vAlign w:val="center"/>
            <w:hideMark/>
          </w:tcPr>
          <w:p w14:paraId="58CD74FF" w14:textId="77777777" w:rsidR="00000000" w:rsidRDefault="007409A3">
            <w:pPr>
              <w:rPr>
                <w:rFonts w:eastAsia="Times New Roman"/>
                <w:sz w:val="20"/>
                <w:szCs w:val="20"/>
              </w:rPr>
            </w:pPr>
          </w:p>
        </w:tc>
        <w:tc>
          <w:tcPr>
            <w:tcW w:w="50" w:type="pct"/>
            <w:vAlign w:val="center"/>
            <w:hideMark/>
          </w:tcPr>
          <w:p w14:paraId="5D0E4F99" w14:textId="77777777" w:rsidR="00000000" w:rsidRDefault="007409A3">
            <w:pPr>
              <w:rPr>
                <w:rFonts w:eastAsia="Times New Roman"/>
                <w:sz w:val="20"/>
                <w:szCs w:val="20"/>
              </w:rPr>
            </w:pPr>
          </w:p>
        </w:tc>
        <w:tc>
          <w:tcPr>
            <w:tcW w:w="50" w:type="pct"/>
            <w:vAlign w:val="center"/>
            <w:hideMark/>
          </w:tcPr>
          <w:p w14:paraId="09108F2E" w14:textId="77777777" w:rsidR="00000000" w:rsidRDefault="007409A3">
            <w:pPr>
              <w:rPr>
                <w:rFonts w:eastAsia="Times New Roman"/>
                <w:sz w:val="20"/>
                <w:szCs w:val="20"/>
              </w:rPr>
            </w:pPr>
          </w:p>
        </w:tc>
        <w:tc>
          <w:tcPr>
            <w:tcW w:w="50" w:type="pct"/>
            <w:vAlign w:val="center"/>
            <w:hideMark/>
          </w:tcPr>
          <w:p w14:paraId="5B518F15" w14:textId="77777777" w:rsidR="00000000" w:rsidRDefault="007409A3">
            <w:pPr>
              <w:rPr>
                <w:rFonts w:eastAsia="Times New Roman"/>
                <w:sz w:val="20"/>
                <w:szCs w:val="20"/>
              </w:rPr>
            </w:pPr>
          </w:p>
        </w:tc>
        <w:tc>
          <w:tcPr>
            <w:tcW w:w="350" w:type="pct"/>
            <w:vAlign w:val="center"/>
            <w:hideMark/>
          </w:tcPr>
          <w:p w14:paraId="62EAFB62" w14:textId="77777777" w:rsidR="00000000" w:rsidRDefault="007409A3">
            <w:pPr>
              <w:rPr>
                <w:rFonts w:eastAsia="Times New Roman"/>
                <w:sz w:val="20"/>
                <w:szCs w:val="20"/>
              </w:rPr>
            </w:pPr>
          </w:p>
        </w:tc>
        <w:tc>
          <w:tcPr>
            <w:tcW w:w="50" w:type="pct"/>
            <w:vAlign w:val="center"/>
            <w:hideMark/>
          </w:tcPr>
          <w:p w14:paraId="6BBAC7E0" w14:textId="77777777" w:rsidR="00000000" w:rsidRDefault="007409A3">
            <w:pPr>
              <w:rPr>
                <w:rFonts w:eastAsia="Times New Roman"/>
                <w:sz w:val="20"/>
                <w:szCs w:val="20"/>
              </w:rPr>
            </w:pPr>
          </w:p>
        </w:tc>
        <w:tc>
          <w:tcPr>
            <w:tcW w:w="50" w:type="pct"/>
            <w:vAlign w:val="center"/>
            <w:hideMark/>
          </w:tcPr>
          <w:p w14:paraId="7792BE14" w14:textId="77777777" w:rsidR="00000000" w:rsidRDefault="007409A3">
            <w:pPr>
              <w:rPr>
                <w:rFonts w:eastAsia="Times New Roman"/>
                <w:sz w:val="20"/>
                <w:szCs w:val="20"/>
              </w:rPr>
            </w:pPr>
          </w:p>
        </w:tc>
        <w:tc>
          <w:tcPr>
            <w:tcW w:w="50" w:type="pct"/>
            <w:vAlign w:val="center"/>
            <w:hideMark/>
          </w:tcPr>
          <w:p w14:paraId="53930012" w14:textId="77777777" w:rsidR="00000000" w:rsidRDefault="007409A3">
            <w:pPr>
              <w:rPr>
                <w:rFonts w:eastAsia="Times New Roman"/>
                <w:sz w:val="20"/>
                <w:szCs w:val="20"/>
              </w:rPr>
            </w:pPr>
          </w:p>
        </w:tc>
        <w:tc>
          <w:tcPr>
            <w:tcW w:w="400" w:type="pct"/>
            <w:vAlign w:val="center"/>
            <w:hideMark/>
          </w:tcPr>
          <w:p w14:paraId="4976A7A7" w14:textId="77777777" w:rsidR="00000000" w:rsidRDefault="007409A3">
            <w:pPr>
              <w:rPr>
                <w:rFonts w:eastAsia="Times New Roman"/>
                <w:sz w:val="20"/>
                <w:szCs w:val="20"/>
              </w:rPr>
            </w:pPr>
          </w:p>
        </w:tc>
        <w:tc>
          <w:tcPr>
            <w:tcW w:w="50" w:type="pct"/>
            <w:vAlign w:val="center"/>
            <w:hideMark/>
          </w:tcPr>
          <w:p w14:paraId="680A87D5" w14:textId="77777777" w:rsidR="00000000" w:rsidRDefault="007409A3">
            <w:pPr>
              <w:rPr>
                <w:rFonts w:eastAsia="Times New Roman"/>
                <w:sz w:val="20"/>
                <w:szCs w:val="20"/>
              </w:rPr>
            </w:pPr>
          </w:p>
        </w:tc>
        <w:tc>
          <w:tcPr>
            <w:tcW w:w="50" w:type="pct"/>
            <w:vAlign w:val="center"/>
            <w:hideMark/>
          </w:tcPr>
          <w:p w14:paraId="7709F23B" w14:textId="77777777" w:rsidR="00000000" w:rsidRDefault="007409A3">
            <w:pPr>
              <w:rPr>
                <w:rFonts w:eastAsia="Times New Roman"/>
                <w:sz w:val="20"/>
                <w:szCs w:val="20"/>
              </w:rPr>
            </w:pPr>
          </w:p>
        </w:tc>
        <w:tc>
          <w:tcPr>
            <w:tcW w:w="50" w:type="pct"/>
            <w:vAlign w:val="center"/>
            <w:hideMark/>
          </w:tcPr>
          <w:p w14:paraId="539ECB4D" w14:textId="77777777" w:rsidR="00000000" w:rsidRDefault="007409A3">
            <w:pPr>
              <w:rPr>
                <w:rFonts w:eastAsia="Times New Roman"/>
                <w:sz w:val="20"/>
                <w:szCs w:val="20"/>
              </w:rPr>
            </w:pPr>
          </w:p>
        </w:tc>
        <w:tc>
          <w:tcPr>
            <w:tcW w:w="400" w:type="pct"/>
            <w:vAlign w:val="center"/>
            <w:hideMark/>
          </w:tcPr>
          <w:p w14:paraId="0DEA2B35" w14:textId="77777777" w:rsidR="00000000" w:rsidRDefault="007409A3">
            <w:pPr>
              <w:rPr>
                <w:rFonts w:eastAsia="Times New Roman"/>
                <w:sz w:val="20"/>
                <w:szCs w:val="20"/>
              </w:rPr>
            </w:pPr>
          </w:p>
        </w:tc>
        <w:tc>
          <w:tcPr>
            <w:tcW w:w="50" w:type="pct"/>
            <w:vAlign w:val="center"/>
            <w:hideMark/>
          </w:tcPr>
          <w:p w14:paraId="6B8848BF" w14:textId="77777777" w:rsidR="00000000" w:rsidRDefault="007409A3">
            <w:pPr>
              <w:rPr>
                <w:rFonts w:eastAsia="Times New Roman"/>
                <w:sz w:val="20"/>
                <w:szCs w:val="20"/>
              </w:rPr>
            </w:pPr>
          </w:p>
        </w:tc>
        <w:tc>
          <w:tcPr>
            <w:tcW w:w="50" w:type="pct"/>
            <w:vAlign w:val="center"/>
            <w:hideMark/>
          </w:tcPr>
          <w:p w14:paraId="665BC5F0" w14:textId="77777777" w:rsidR="00000000" w:rsidRDefault="007409A3">
            <w:pPr>
              <w:rPr>
                <w:rFonts w:eastAsia="Times New Roman"/>
                <w:sz w:val="20"/>
                <w:szCs w:val="20"/>
              </w:rPr>
            </w:pPr>
          </w:p>
        </w:tc>
        <w:tc>
          <w:tcPr>
            <w:tcW w:w="50" w:type="pct"/>
            <w:vAlign w:val="center"/>
            <w:hideMark/>
          </w:tcPr>
          <w:p w14:paraId="69C58072" w14:textId="77777777" w:rsidR="00000000" w:rsidRDefault="007409A3">
            <w:pPr>
              <w:rPr>
                <w:rFonts w:eastAsia="Times New Roman"/>
                <w:sz w:val="20"/>
                <w:szCs w:val="20"/>
              </w:rPr>
            </w:pPr>
          </w:p>
        </w:tc>
        <w:tc>
          <w:tcPr>
            <w:tcW w:w="300" w:type="pct"/>
            <w:vAlign w:val="center"/>
            <w:hideMark/>
          </w:tcPr>
          <w:p w14:paraId="58DD83B5" w14:textId="77777777" w:rsidR="00000000" w:rsidRDefault="007409A3">
            <w:pPr>
              <w:rPr>
                <w:rFonts w:eastAsia="Times New Roman"/>
                <w:sz w:val="20"/>
                <w:szCs w:val="20"/>
              </w:rPr>
            </w:pPr>
          </w:p>
        </w:tc>
        <w:tc>
          <w:tcPr>
            <w:tcW w:w="50" w:type="pct"/>
            <w:vAlign w:val="center"/>
            <w:hideMark/>
          </w:tcPr>
          <w:p w14:paraId="45129EFB" w14:textId="77777777" w:rsidR="00000000" w:rsidRDefault="007409A3">
            <w:pPr>
              <w:rPr>
                <w:rFonts w:eastAsia="Times New Roman"/>
                <w:sz w:val="20"/>
                <w:szCs w:val="20"/>
              </w:rPr>
            </w:pPr>
          </w:p>
        </w:tc>
        <w:tc>
          <w:tcPr>
            <w:tcW w:w="50" w:type="pct"/>
            <w:vAlign w:val="center"/>
            <w:hideMark/>
          </w:tcPr>
          <w:p w14:paraId="7669D00F" w14:textId="77777777" w:rsidR="00000000" w:rsidRDefault="007409A3">
            <w:pPr>
              <w:rPr>
                <w:rFonts w:eastAsia="Times New Roman"/>
                <w:sz w:val="20"/>
                <w:szCs w:val="20"/>
              </w:rPr>
            </w:pPr>
          </w:p>
        </w:tc>
        <w:tc>
          <w:tcPr>
            <w:tcW w:w="50" w:type="pct"/>
            <w:vAlign w:val="center"/>
            <w:hideMark/>
          </w:tcPr>
          <w:p w14:paraId="545FB739" w14:textId="77777777" w:rsidR="00000000" w:rsidRDefault="007409A3">
            <w:pPr>
              <w:rPr>
                <w:rFonts w:eastAsia="Times New Roman"/>
                <w:sz w:val="20"/>
                <w:szCs w:val="20"/>
              </w:rPr>
            </w:pPr>
          </w:p>
        </w:tc>
        <w:tc>
          <w:tcPr>
            <w:tcW w:w="350" w:type="pct"/>
            <w:vAlign w:val="center"/>
            <w:hideMark/>
          </w:tcPr>
          <w:p w14:paraId="7704F592" w14:textId="77777777" w:rsidR="00000000" w:rsidRDefault="007409A3">
            <w:pPr>
              <w:rPr>
                <w:rFonts w:eastAsia="Times New Roman"/>
                <w:sz w:val="20"/>
                <w:szCs w:val="20"/>
              </w:rPr>
            </w:pPr>
          </w:p>
        </w:tc>
        <w:tc>
          <w:tcPr>
            <w:tcW w:w="50" w:type="pct"/>
            <w:vAlign w:val="center"/>
            <w:hideMark/>
          </w:tcPr>
          <w:p w14:paraId="144DE983" w14:textId="77777777" w:rsidR="00000000" w:rsidRDefault="007409A3">
            <w:pPr>
              <w:rPr>
                <w:rFonts w:eastAsia="Times New Roman"/>
                <w:sz w:val="20"/>
                <w:szCs w:val="20"/>
              </w:rPr>
            </w:pPr>
          </w:p>
        </w:tc>
      </w:tr>
      <w:tr w:rsidR="00000000" w14:paraId="3F46857F" w14:textId="77777777">
        <w:trPr>
          <w:divId w:val="569582764"/>
          <w:jc w:val="center"/>
        </w:trPr>
        <w:tc>
          <w:tcPr>
            <w:tcW w:w="0" w:type="auto"/>
            <w:tcBorders>
              <w:bottom w:val="single" w:sz="6" w:space="0" w:color="000000"/>
            </w:tcBorders>
            <w:tcMar>
              <w:top w:w="30" w:type="dxa"/>
              <w:left w:w="30" w:type="dxa"/>
              <w:bottom w:w="30" w:type="dxa"/>
              <w:right w:w="30" w:type="dxa"/>
            </w:tcMar>
            <w:vAlign w:val="bottom"/>
            <w:hideMark/>
          </w:tcPr>
          <w:p w14:paraId="11F314F3" w14:textId="77777777" w:rsidR="00000000" w:rsidRDefault="007409A3">
            <w:pPr>
              <w:rPr>
                <w:rFonts w:eastAsia="Times New Roman"/>
                <w:sz w:val="16"/>
                <w:szCs w:val="16"/>
              </w:rPr>
            </w:pPr>
            <w:r>
              <w:rPr>
                <w:rFonts w:ascii="inherit" w:eastAsia="Times New Roman" w:hAnsi="inherit"/>
                <w:b/>
                <w:bCs/>
                <w:sz w:val="16"/>
                <w:szCs w:val="16"/>
              </w:rPr>
              <w:t>Three Months Ended June 30, 2019</w:t>
            </w:r>
          </w:p>
        </w:tc>
        <w:tc>
          <w:tcPr>
            <w:tcW w:w="0" w:type="auto"/>
            <w:tcMar>
              <w:top w:w="30" w:type="dxa"/>
              <w:left w:w="30" w:type="dxa"/>
              <w:bottom w:w="30" w:type="dxa"/>
              <w:right w:w="30" w:type="dxa"/>
            </w:tcMar>
            <w:vAlign w:val="bottom"/>
            <w:hideMark/>
          </w:tcPr>
          <w:p w14:paraId="35777A7B" w14:textId="77777777" w:rsidR="00000000" w:rsidRDefault="007409A3">
            <w:pPr>
              <w:divId w:val="735588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A2901C" w14:textId="77777777" w:rsidR="00000000" w:rsidRDefault="007409A3">
            <w:pPr>
              <w:jc w:val="center"/>
              <w:rPr>
                <w:rFonts w:eastAsia="Times New Roman"/>
                <w:sz w:val="16"/>
                <w:szCs w:val="16"/>
              </w:rPr>
            </w:pPr>
            <w:r>
              <w:rPr>
                <w:rFonts w:ascii="inherit" w:eastAsia="Times New Roman" w:hAnsi="inherit"/>
                <w:sz w:val="16"/>
                <w:szCs w:val="16"/>
              </w:rPr>
              <w:t> Total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4E7F4A54" w14:textId="77777777" w:rsidR="00000000" w:rsidRDefault="007409A3">
            <w:pPr>
              <w:divId w:val="680468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534F49" w14:textId="77777777" w:rsidR="00000000" w:rsidRDefault="007409A3">
            <w:pPr>
              <w:jc w:val="center"/>
              <w:rPr>
                <w:rFonts w:eastAsia="Times New Roman"/>
                <w:sz w:val="16"/>
                <w:szCs w:val="16"/>
              </w:rPr>
            </w:pPr>
            <w:r>
              <w:rPr>
                <w:rFonts w:ascii="inherit" w:eastAsia="Times New Roman" w:hAnsi="inherit"/>
                <w:sz w:val="16"/>
                <w:szCs w:val="16"/>
              </w:rPr>
              <w:t> Eliminations</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0B156409" w14:textId="77777777" w:rsidR="00000000" w:rsidRDefault="007409A3">
            <w:pPr>
              <w:divId w:val="1948926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AB6FCE" w14:textId="77777777" w:rsidR="00000000" w:rsidRDefault="007409A3">
            <w:pPr>
              <w:jc w:val="center"/>
              <w:rPr>
                <w:rFonts w:eastAsia="Times New Roman"/>
                <w:sz w:val="16"/>
                <w:szCs w:val="16"/>
              </w:rPr>
            </w:pPr>
            <w:r>
              <w:rPr>
                <w:rFonts w:ascii="inherit" w:eastAsia="Times New Roman" w:hAnsi="inherit"/>
                <w:sz w:val="16"/>
                <w:szCs w:val="16"/>
              </w:rPr>
              <w:t> AmeriGas Propane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21ED1711" w14:textId="77777777" w:rsidR="00000000" w:rsidRDefault="007409A3">
            <w:pPr>
              <w:divId w:val="1255670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9AA9DD" w14:textId="77777777" w:rsidR="00000000" w:rsidRDefault="007409A3">
            <w:pPr>
              <w:jc w:val="center"/>
              <w:rPr>
                <w:rFonts w:eastAsia="Times New Roman"/>
                <w:sz w:val="16"/>
                <w:szCs w:val="16"/>
              </w:rPr>
            </w:pPr>
            <w:r>
              <w:rPr>
                <w:rFonts w:ascii="inherit" w:eastAsia="Times New Roman" w:hAnsi="inherit"/>
                <w:sz w:val="16"/>
                <w:szCs w:val="16"/>
              </w:rPr>
              <w:t> UGI International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0B735017" w14:textId="77777777" w:rsidR="00000000" w:rsidRDefault="007409A3">
            <w:pPr>
              <w:divId w:val="1574852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D43CCC" w14:textId="77777777" w:rsidR="00000000" w:rsidRDefault="007409A3">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 (a)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262D5206" w14:textId="77777777" w:rsidR="00000000" w:rsidRDefault="007409A3">
            <w:pPr>
              <w:divId w:val="5403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089F2" w14:textId="77777777" w:rsidR="00000000" w:rsidRDefault="007409A3">
            <w:pPr>
              <w:jc w:val="center"/>
              <w:rPr>
                <w:rFonts w:eastAsia="Times New Roman"/>
                <w:sz w:val="16"/>
                <w:szCs w:val="16"/>
              </w:rPr>
            </w:pPr>
            <w:r>
              <w:rPr>
                <w:rFonts w:ascii="inherit" w:eastAsia="Times New Roman" w:hAnsi="inherit"/>
                <w:sz w:val="16"/>
                <w:szCs w:val="16"/>
              </w:rPr>
              <w:t> UGI Utilities (a)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16A8D39F" w14:textId="77777777" w:rsidR="00000000" w:rsidRDefault="007409A3">
            <w:pPr>
              <w:divId w:val="512377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CB31E8" w14:textId="77777777" w:rsidR="00000000" w:rsidRDefault="007409A3">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r>
              <w:rPr>
                <w:rFonts w:ascii="inherit" w:eastAsia="Times New Roman" w:hAnsi="inherit"/>
                <w:sz w:val="16"/>
                <w:szCs w:val="16"/>
              </w:rPr>
              <w:t xml:space="preserve"> </w:t>
            </w:r>
          </w:p>
        </w:tc>
      </w:tr>
      <w:tr w:rsidR="00000000" w14:paraId="244ABB5A" w14:textId="77777777">
        <w:trPr>
          <w:divId w:val="569582764"/>
          <w:jc w:val="center"/>
        </w:trPr>
        <w:tc>
          <w:tcPr>
            <w:tcW w:w="0" w:type="auto"/>
            <w:shd w:val="clear" w:color="auto" w:fill="CCEEFF"/>
            <w:tcMar>
              <w:top w:w="30" w:type="dxa"/>
              <w:left w:w="30" w:type="dxa"/>
              <w:bottom w:w="30" w:type="dxa"/>
              <w:right w:w="30" w:type="dxa"/>
            </w:tcMar>
            <w:vAlign w:val="bottom"/>
            <w:hideMark/>
          </w:tcPr>
          <w:p w14:paraId="0F7C286A" w14:textId="77777777" w:rsidR="00000000" w:rsidRDefault="007409A3">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14:paraId="292724BB" w14:textId="77777777" w:rsidR="00000000" w:rsidRDefault="007409A3">
            <w:pPr>
              <w:divId w:val="516237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B8D294" w14:textId="77777777" w:rsidR="00000000" w:rsidRDefault="007409A3">
            <w:pPr>
              <w:divId w:val="1704163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735DE5" w14:textId="77777777" w:rsidR="00000000" w:rsidRDefault="007409A3">
            <w:pPr>
              <w:divId w:val="1822034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E5E3C5" w14:textId="77777777" w:rsidR="00000000" w:rsidRDefault="007409A3">
            <w:pPr>
              <w:divId w:val="682435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5FE4A5" w14:textId="77777777" w:rsidR="00000000" w:rsidRDefault="007409A3">
            <w:pPr>
              <w:divId w:val="1495417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D34CE3" w14:textId="77777777" w:rsidR="00000000" w:rsidRDefault="007409A3">
            <w:pPr>
              <w:divId w:val="2091076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3943C2" w14:textId="77777777" w:rsidR="00000000" w:rsidRDefault="007409A3">
            <w:pPr>
              <w:divId w:val="582182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E9322A" w14:textId="77777777" w:rsidR="00000000" w:rsidRDefault="007409A3">
            <w:pPr>
              <w:divId w:val="495848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3620B7" w14:textId="77777777" w:rsidR="00000000" w:rsidRDefault="007409A3">
            <w:pPr>
              <w:divId w:val="1698660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91F3D0" w14:textId="77777777" w:rsidR="00000000" w:rsidRDefault="007409A3">
            <w:pPr>
              <w:divId w:val="1752502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43122E" w14:textId="77777777" w:rsidR="00000000" w:rsidRDefault="007409A3">
            <w:pPr>
              <w:divId w:val="681207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1D6194" w14:textId="77777777" w:rsidR="00000000" w:rsidRDefault="007409A3">
            <w:pPr>
              <w:divId w:val="420297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353B2A" w14:textId="77777777" w:rsidR="00000000" w:rsidRDefault="007409A3">
            <w:pPr>
              <w:divId w:val="1688948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2B9046" w14:textId="77777777" w:rsidR="00000000" w:rsidRDefault="007409A3">
            <w:pPr>
              <w:divId w:val="1194198262"/>
              <w:rPr>
                <w:rFonts w:eastAsia="Times New Roman"/>
                <w:sz w:val="20"/>
                <w:szCs w:val="20"/>
              </w:rPr>
            </w:pPr>
            <w:r>
              <w:rPr>
                <w:rFonts w:ascii="inherit" w:eastAsia="Times New Roman" w:hAnsi="inherit"/>
                <w:sz w:val="20"/>
                <w:szCs w:val="20"/>
              </w:rPr>
              <w:t> </w:t>
            </w:r>
          </w:p>
        </w:tc>
      </w:tr>
      <w:tr w:rsidR="00000000" w14:paraId="6B282E1A" w14:textId="77777777">
        <w:trPr>
          <w:divId w:val="569582764"/>
          <w:jc w:val="center"/>
        </w:trPr>
        <w:tc>
          <w:tcPr>
            <w:tcW w:w="0" w:type="auto"/>
            <w:tcMar>
              <w:top w:w="30" w:type="dxa"/>
              <w:left w:w="30" w:type="dxa"/>
              <w:bottom w:w="30" w:type="dxa"/>
              <w:right w:w="30" w:type="dxa"/>
            </w:tcMar>
            <w:vAlign w:val="bottom"/>
            <w:hideMark/>
          </w:tcPr>
          <w:p w14:paraId="62023114" w14:textId="77777777" w:rsidR="00000000" w:rsidRDefault="007409A3">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14:paraId="0921ADC0" w14:textId="77777777" w:rsidR="00000000" w:rsidRDefault="007409A3">
            <w:pPr>
              <w:divId w:val="1676493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135E49" w14:textId="77777777" w:rsidR="00000000" w:rsidRDefault="007409A3">
            <w:pPr>
              <w:divId w:val="1656647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1517EC" w14:textId="77777777" w:rsidR="00000000" w:rsidRDefault="007409A3">
            <w:pPr>
              <w:divId w:val="852186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4386E2" w14:textId="77777777" w:rsidR="00000000" w:rsidRDefault="007409A3">
            <w:pPr>
              <w:divId w:val="630329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9A7740" w14:textId="77777777" w:rsidR="00000000" w:rsidRDefault="007409A3">
            <w:pPr>
              <w:divId w:val="909117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DDA25A" w14:textId="77777777" w:rsidR="00000000" w:rsidRDefault="007409A3">
            <w:pPr>
              <w:divId w:val="1509633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AA10D7" w14:textId="77777777" w:rsidR="00000000" w:rsidRDefault="007409A3">
            <w:pPr>
              <w:divId w:val="891234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54E025" w14:textId="77777777" w:rsidR="00000000" w:rsidRDefault="007409A3">
            <w:pPr>
              <w:divId w:val="154764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27D5B1" w14:textId="77777777" w:rsidR="00000000" w:rsidRDefault="007409A3">
            <w:pPr>
              <w:divId w:val="1091969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3DB082" w14:textId="77777777" w:rsidR="00000000" w:rsidRDefault="007409A3">
            <w:pPr>
              <w:divId w:val="1280844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A93075" w14:textId="77777777" w:rsidR="00000000" w:rsidRDefault="007409A3">
            <w:pPr>
              <w:divId w:val="19092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B4F26A" w14:textId="77777777" w:rsidR="00000000" w:rsidRDefault="007409A3">
            <w:pPr>
              <w:divId w:val="855583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C4944A" w14:textId="77777777" w:rsidR="00000000" w:rsidRDefault="007409A3">
            <w:pPr>
              <w:divId w:val="2013221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79B52C" w14:textId="77777777" w:rsidR="00000000" w:rsidRDefault="007409A3">
            <w:pPr>
              <w:divId w:val="356780150"/>
              <w:rPr>
                <w:rFonts w:eastAsia="Times New Roman"/>
                <w:sz w:val="20"/>
                <w:szCs w:val="20"/>
              </w:rPr>
            </w:pPr>
            <w:r>
              <w:rPr>
                <w:rFonts w:ascii="inherit" w:eastAsia="Times New Roman" w:hAnsi="inherit"/>
                <w:sz w:val="20"/>
                <w:szCs w:val="20"/>
              </w:rPr>
              <w:t> </w:t>
            </w:r>
          </w:p>
        </w:tc>
      </w:tr>
      <w:tr w:rsidR="00000000" w14:paraId="75598675" w14:textId="77777777">
        <w:trPr>
          <w:divId w:val="569582764"/>
          <w:jc w:val="center"/>
        </w:trPr>
        <w:tc>
          <w:tcPr>
            <w:tcW w:w="0" w:type="auto"/>
            <w:shd w:val="clear" w:color="auto" w:fill="CCEEFF"/>
            <w:tcMar>
              <w:top w:w="30" w:type="dxa"/>
              <w:left w:w="180" w:type="dxa"/>
              <w:bottom w:w="30" w:type="dxa"/>
              <w:right w:w="30" w:type="dxa"/>
            </w:tcMar>
            <w:vAlign w:val="bottom"/>
            <w:hideMark/>
          </w:tcPr>
          <w:p w14:paraId="7F7D8278" w14:textId="77777777" w:rsidR="00000000" w:rsidRDefault="007409A3">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14:paraId="0D032C82" w14:textId="77777777" w:rsidR="00000000" w:rsidRDefault="007409A3">
            <w:pPr>
              <w:divId w:val="695692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CF34E4" w14:textId="77777777" w:rsidR="00000000" w:rsidRDefault="007409A3">
            <w:pPr>
              <w:divId w:val="1527521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2CFB7A" w14:textId="77777777" w:rsidR="00000000" w:rsidRDefault="007409A3">
            <w:pPr>
              <w:divId w:val="797147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B83955" w14:textId="77777777" w:rsidR="00000000" w:rsidRDefault="007409A3">
            <w:pPr>
              <w:divId w:val="1112237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7C4CB2" w14:textId="77777777" w:rsidR="00000000" w:rsidRDefault="007409A3">
            <w:pPr>
              <w:divId w:val="1164667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9701D6" w14:textId="77777777" w:rsidR="00000000" w:rsidRDefault="007409A3">
            <w:pPr>
              <w:divId w:val="114955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2E38EC" w14:textId="77777777" w:rsidR="00000000" w:rsidRDefault="007409A3">
            <w:pPr>
              <w:divId w:val="2117091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4A88D5" w14:textId="77777777" w:rsidR="00000000" w:rsidRDefault="007409A3">
            <w:pPr>
              <w:divId w:val="51461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7017B7" w14:textId="77777777" w:rsidR="00000000" w:rsidRDefault="007409A3">
            <w:pPr>
              <w:divId w:val="112288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4A9422" w14:textId="77777777" w:rsidR="00000000" w:rsidRDefault="007409A3">
            <w:pPr>
              <w:divId w:val="400057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21AF39" w14:textId="77777777" w:rsidR="00000000" w:rsidRDefault="007409A3">
            <w:pPr>
              <w:divId w:val="2119252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4BF380" w14:textId="77777777" w:rsidR="00000000" w:rsidRDefault="007409A3">
            <w:pPr>
              <w:divId w:val="1998455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C94E83" w14:textId="77777777" w:rsidR="00000000" w:rsidRDefault="007409A3">
            <w:pPr>
              <w:divId w:val="1859930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D5EFB3" w14:textId="77777777" w:rsidR="00000000" w:rsidRDefault="007409A3">
            <w:pPr>
              <w:divId w:val="1962959600"/>
              <w:rPr>
                <w:rFonts w:eastAsia="Times New Roman"/>
                <w:sz w:val="20"/>
                <w:szCs w:val="20"/>
              </w:rPr>
            </w:pPr>
            <w:r>
              <w:rPr>
                <w:rFonts w:ascii="inherit" w:eastAsia="Times New Roman" w:hAnsi="inherit"/>
                <w:sz w:val="20"/>
                <w:szCs w:val="20"/>
              </w:rPr>
              <w:t> </w:t>
            </w:r>
          </w:p>
        </w:tc>
      </w:tr>
      <w:tr w:rsidR="00000000" w14:paraId="08B8EFF1" w14:textId="77777777">
        <w:trPr>
          <w:divId w:val="569582764"/>
          <w:jc w:val="center"/>
        </w:trPr>
        <w:tc>
          <w:tcPr>
            <w:tcW w:w="0" w:type="auto"/>
            <w:tcMar>
              <w:top w:w="30" w:type="dxa"/>
              <w:left w:w="300" w:type="dxa"/>
              <w:bottom w:w="30" w:type="dxa"/>
              <w:right w:w="30" w:type="dxa"/>
            </w:tcMar>
            <w:vAlign w:val="bottom"/>
            <w:hideMark/>
          </w:tcPr>
          <w:p w14:paraId="06882DF2" w14:textId="77777777" w:rsidR="00000000" w:rsidRDefault="007409A3">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14:paraId="31573EB5" w14:textId="77777777" w:rsidR="00000000" w:rsidRDefault="007409A3">
            <w:pPr>
              <w:divId w:val="1080296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0D7C8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F6EE131" w14:textId="77777777" w:rsidR="00000000" w:rsidRDefault="007409A3">
            <w:pPr>
              <w:jc w:val="right"/>
              <w:rPr>
                <w:rFonts w:eastAsia="Times New Roman"/>
                <w:sz w:val="16"/>
                <w:szCs w:val="16"/>
              </w:rPr>
            </w:pPr>
            <w:r>
              <w:rPr>
                <w:rFonts w:ascii="inherit" w:eastAsia="Times New Roman" w:hAnsi="inherit"/>
                <w:sz w:val="16"/>
                <w:szCs w:val="16"/>
              </w:rPr>
              <w:t>78.1</w:t>
            </w:r>
          </w:p>
        </w:tc>
        <w:tc>
          <w:tcPr>
            <w:tcW w:w="0" w:type="auto"/>
            <w:vAlign w:val="bottom"/>
            <w:hideMark/>
          </w:tcPr>
          <w:p w14:paraId="6BC1FDC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C318121" w14:textId="77777777" w:rsidR="00000000" w:rsidRDefault="007409A3">
            <w:pPr>
              <w:divId w:val="1656184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338D8D"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ECA4DC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2160F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34F1E03" w14:textId="77777777" w:rsidR="00000000" w:rsidRDefault="007409A3">
            <w:pPr>
              <w:divId w:val="2857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3F1556"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822393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3F9F3E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70F8672" w14:textId="77777777" w:rsidR="00000000" w:rsidRDefault="007409A3">
            <w:pPr>
              <w:divId w:val="781649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A5717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AFFE3C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5D371E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BC5DF32" w14:textId="77777777" w:rsidR="00000000" w:rsidRDefault="007409A3">
            <w:pPr>
              <w:divId w:val="770861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105C0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BA8453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7488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E972D75" w14:textId="77777777" w:rsidR="00000000" w:rsidRDefault="007409A3">
            <w:pPr>
              <w:divId w:val="1612587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B7C8AF"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D9A999E" w14:textId="77777777" w:rsidR="00000000" w:rsidRDefault="007409A3">
            <w:pPr>
              <w:jc w:val="right"/>
              <w:rPr>
                <w:rFonts w:eastAsia="Times New Roman"/>
                <w:sz w:val="16"/>
                <w:szCs w:val="16"/>
              </w:rPr>
            </w:pPr>
            <w:r>
              <w:rPr>
                <w:rFonts w:ascii="inherit" w:eastAsia="Times New Roman" w:hAnsi="inherit"/>
                <w:sz w:val="16"/>
                <w:szCs w:val="16"/>
              </w:rPr>
              <w:t>78.1</w:t>
            </w:r>
          </w:p>
        </w:tc>
        <w:tc>
          <w:tcPr>
            <w:tcW w:w="0" w:type="auto"/>
            <w:vAlign w:val="bottom"/>
            <w:hideMark/>
          </w:tcPr>
          <w:p w14:paraId="0F043D8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0B8686A" w14:textId="77777777" w:rsidR="00000000" w:rsidRDefault="007409A3">
            <w:pPr>
              <w:divId w:val="48192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8A693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1F38AD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7216F55" w14:textId="77777777" w:rsidR="00000000" w:rsidRDefault="007409A3">
            <w:pPr>
              <w:rPr>
                <w:rFonts w:eastAsia="Times New Roman"/>
                <w:sz w:val="20"/>
                <w:szCs w:val="20"/>
              </w:rPr>
            </w:pPr>
          </w:p>
        </w:tc>
      </w:tr>
      <w:tr w:rsidR="00000000" w14:paraId="1E238A8C" w14:textId="77777777">
        <w:trPr>
          <w:divId w:val="569582764"/>
          <w:jc w:val="center"/>
        </w:trPr>
        <w:tc>
          <w:tcPr>
            <w:tcW w:w="0" w:type="auto"/>
            <w:shd w:val="clear" w:color="auto" w:fill="CCEEFF"/>
            <w:tcMar>
              <w:top w:w="30" w:type="dxa"/>
              <w:left w:w="300" w:type="dxa"/>
              <w:bottom w:w="30" w:type="dxa"/>
              <w:right w:w="30" w:type="dxa"/>
            </w:tcMar>
            <w:vAlign w:val="bottom"/>
            <w:hideMark/>
          </w:tcPr>
          <w:p w14:paraId="39D99EC8" w14:textId="77777777" w:rsidR="00000000" w:rsidRDefault="007409A3">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14:paraId="6CAD3B44" w14:textId="77777777" w:rsidR="00000000" w:rsidRDefault="007409A3">
            <w:pPr>
              <w:divId w:val="596669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C78D06" w14:textId="77777777" w:rsidR="00000000" w:rsidRDefault="007409A3">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14:paraId="1E79F9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6A0574" w14:textId="77777777" w:rsidR="00000000" w:rsidRDefault="007409A3">
            <w:pPr>
              <w:divId w:val="1561555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6011E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E9C825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059BB" w14:textId="77777777" w:rsidR="00000000" w:rsidRDefault="007409A3">
            <w:pPr>
              <w:divId w:val="1895964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BF41E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44F6AF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78D47" w14:textId="77777777" w:rsidR="00000000" w:rsidRDefault="007409A3">
            <w:pPr>
              <w:divId w:val="1972595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83A6E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CA691A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FAF08" w14:textId="77777777" w:rsidR="00000000" w:rsidRDefault="007409A3">
            <w:pPr>
              <w:divId w:val="861168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5A922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2A6EB7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A41EA0" w14:textId="77777777" w:rsidR="00000000" w:rsidRDefault="007409A3">
            <w:pPr>
              <w:divId w:val="55396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37DDA0" w14:textId="77777777" w:rsidR="00000000" w:rsidRDefault="007409A3">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14:paraId="293E4CD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6CEE9" w14:textId="77777777" w:rsidR="00000000" w:rsidRDefault="007409A3">
            <w:pPr>
              <w:divId w:val="1915776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CB5A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6A2C9C6" w14:textId="77777777" w:rsidR="00000000" w:rsidRDefault="007409A3">
            <w:pPr>
              <w:rPr>
                <w:rFonts w:eastAsia="Times New Roman"/>
                <w:sz w:val="20"/>
                <w:szCs w:val="20"/>
              </w:rPr>
            </w:pPr>
          </w:p>
        </w:tc>
      </w:tr>
      <w:tr w:rsidR="00000000" w14:paraId="5B0C7DFB" w14:textId="77777777">
        <w:trPr>
          <w:divId w:val="569582764"/>
          <w:jc w:val="center"/>
        </w:trPr>
        <w:tc>
          <w:tcPr>
            <w:tcW w:w="0" w:type="auto"/>
            <w:tcMar>
              <w:top w:w="30" w:type="dxa"/>
              <w:left w:w="180" w:type="dxa"/>
              <w:bottom w:w="30" w:type="dxa"/>
              <w:right w:w="30" w:type="dxa"/>
            </w:tcMar>
            <w:vAlign w:val="bottom"/>
            <w:hideMark/>
          </w:tcPr>
          <w:p w14:paraId="5486D9A0" w14:textId="77777777" w:rsidR="00000000" w:rsidRDefault="007409A3">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14:paraId="5457B4E0" w14:textId="77777777" w:rsidR="00000000" w:rsidRDefault="007409A3">
            <w:pPr>
              <w:divId w:val="740368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2E8D7" w14:textId="77777777" w:rsidR="00000000" w:rsidRDefault="007409A3">
            <w:pPr>
              <w:jc w:val="right"/>
              <w:rPr>
                <w:rFonts w:eastAsia="Times New Roman"/>
                <w:sz w:val="16"/>
                <w:szCs w:val="16"/>
              </w:rPr>
            </w:pPr>
            <w:r>
              <w:rPr>
                <w:rFonts w:ascii="inherit" w:eastAsia="Times New Roman" w:hAnsi="inherit"/>
                <w:sz w:val="16"/>
                <w:szCs w:val="16"/>
              </w:rPr>
              <w:t>27.8</w:t>
            </w:r>
          </w:p>
        </w:tc>
        <w:tc>
          <w:tcPr>
            <w:tcW w:w="0" w:type="auto"/>
            <w:vAlign w:val="bottom"/>
            <w:hideMark/>
          </w:tcPr>
          <w:p w14:paraId="276B566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BDF50AA" w14:textId="77777777" w:rsidR="00000000" w:rsidRDefault="007409A3">
            <w:pPr>
              <w:divId w:val="1252817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26650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8FE53C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E190ED" w14:textId="77777777" w:rsidR="00000000" w:rsidRDefault="007409A3">
            <w:pPr>
              <w:divId w:val="1867677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81A97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84E299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9F7D06" w14:textId="77777777" w:rsidR="00000000" w:rsidRDefault="007409A3">
            <w:pPr>
              <w:divId w:val="886457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C14D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709394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7E72E37" w14:textId="77777777" w:rsidR="00000000" w:rsidRDefault="007409A3">
            <w:pPr>
              <w:divId w:val="647982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E4AA2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60808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E2F4CF3" w14:textId="77777777" w:rsidR="00000000" w:rsidRDefault="007409A3">
            <w:pPr>
              <w:divId w:val="101993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A7EFEE" w14:textId="77777777" w:rsidR="00000000" w:rsidRDefault="007409A3">
            <w:pPr>
              <w:jc w:val="right"/>
              <w:rPr>
                <w:rFonts w:eastAsia="Times New Roman"/>
                <w:sz w:val="16"/>
                <w:szCs w:val="16"/>
              </w:rPr>
            </w:pPr>
            <w:r>
              <w:rPr>
                <w:rFonts w:ascii="inherit" w:eastAsia="Times New Roman" w:hAnsi="inherit"/>
                <w:sz w:val="16"/>
                <w:szCs w:val="16"/>
              </w:rPr>
              <w:t>27.8</w:t>
            </w:r>
          </w:p>
        </w:tc>
        <w:tc>
          <w:tcPr>
            <w:tcW w:w="0" w:type="auto"/>
            <w:vAlign w:val="bottom"/>
            <w:hideMark/>
          </w:tcPr>
          <w:p w14:paraId="50AC354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984F15B" w14:textId="77777777" w:rsidR="00000000" w:rsidRDefault="007409A3">
            <w:pPr>
              <w:divId w:val="1634481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C26F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DFDC20" w14:textId="77777777" w:rsidR="00000000" w:rsidRDefault="007409A3">
            <w:pPr>
              <w:rPr>
                <w:rFonts w:eastAsia="Times New Roman"/>
                <w:sz w:val="20"/>
                <w:szCs w:val="20"/>
              </w:rPr>
            </w:pPr>
          </w:p>
        </w:tc>
      </w:tr>
      <w:tr w:rsidR="00000000" w14:paraId="7976CEF7" w14:textId="77777777">
        <w:trPr>
          <w:divId w:val="569582764"/>
          <w:jc w:val="center"/>
        </w:trPr>
        <w:tc>
          <w:tcPr>
            <w:tcW w:w="0" w:type="auto"/>
            <w:shd w:val="clear" w:color="auto" w:fill="CCEEFF"/>
            <w:tcMar>
              <w:top w:w="30" w:type="dxa"/>
              <w:left w:w="180" w:type="dxa"/>
              <w:bottom w:w="30" w:type="dxa"/>
              <w:right w:w="30" w:type="dxa"/>
            </w:tcMar>
            <w:vAlign w:val="bottom"/>
            <w:hideMark/>
          </w:tcPr>
          <w:p w14:paraId="0949F588" w14:textId="77777777" w:rsidR="00000000" w:rsidRDefault="007409A3">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14:paraId="755D12BB" w14:textId="77777777" w:rsidR="00000000" w:rsidRDefault="007409A3">
            <w:pPr>
              <w:divId w:val="1176266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A49635" w14:textId="77777777" w:rsidR="00000000" w:rsidRDefault="007409A3">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14:paraId="5B2335E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D8107F" w14:textId="77777777" w:rsidR="00000000" w:rsidRDefault="007409A3">
            <w:pPr>
              <w:divId w:val="1593004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FDC4B6" w14:textId="77777777" w:rsidR="00000000" w:rsidRDefault="007409A3">
            <w:pPr>
              <w:jc w:val="right"/>
              <w:rPr>
                <w:rFonts w:eastAsia="Times New Roman"/>
                <w:sz w:val="16"/>
                <w:szCs w:val="16"/>
              </w:rPr>
            </w:pPr>
            <w:r>
              <w:rPr>
                <w:rFonts w:ascii="inherit" w:eastAsia="Times New Roman" w:hAnsi="inherit"/>
                <w:sz w:val="16"/>
                <w:szCs w:val="16"/>
              </w:rPr>
              <w:t>(10.1</w:t>
            </w:r>
          </w:p>
        </w:tc>
        <w:tc>
          <w:tcPr>
            <w:tcW w:w="0" w:type="auto"/>
            <w:shd w:val="clear" w:color="auto" w:fill="CCEEFF"/>
            <w:tcMar>
              <w:top w:w="30" w:type="dxa"/>
              <w:left w:w="0" w:type="dxa"/>
              <w:bottom w:w="30" w:type="dxa"/>
              <w:right w:w="30" w:type="dxa"/>
            </w:tcMar>
            <w:vAlign w:val="bottom"/>
            <w:hideMark/>
          </w:tcPr>
          <w:p w14:paraId="4170353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8B724B4" w14:textId="77777777" w:rsidR="00000000" w:rsidRDefault="007409A3">
            <w:pPr>
              <w:divId w:val="99368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07C21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5ACD44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77F95" w14:textId="77777777" w:rsidR="00000000" w:rsidRDefault="007409A3">
            <w:pPr>
              <w:divId w:val="669523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C632E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B9C5F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0D596F" w14:textId="77777777" w:rsidR="00000000" w:rsidRDefault="007409A3">
            <w:pPr>
              <w:divId w:val="1543205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2CEF2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6DED63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C3D1D" w14:textId="77777777" w:rsidR="00000000" w:rsidRDefault="007409A3">
            <w:pPr>
              <w:divId w:val="163132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517288" w14:textId="77777777" w:rsidR="00000000" w:rsidRDefault="007409A3">
            <w:pPr>
              <w:jc w:val="right"/>
              <w:rPr>
                <w:rFonts w:eastAsia="Times New Roman"/>
                <w:sz w:val="16"/>
                <w:szCs w:val="16"/>
              </w:rPr>
            </w:pPr>
            <w:r>
              <w:rPr>
                <w:rFonts w:ascii="inherit" w:eastAsia="Times New Roman" w:hAnsi="inherit"/>
                <w:sz w:val="16"/>
                <w:szCs w:val="16"/>
              </w:rPr>
              <w:t>14.1</w:t>
            </w:r>
          </w:p>
        </w:tc>
        <w:tc>
          <w:tcPr>
            <w:tcW w:w="0" w:type="auto"/>
            <w:shd w:val="clear" w:color="auto" w:fill="CCEEFF"/>
            <w:vAlign w:val="bottom"/>
            <w:hideMark/>
          </w:tcPr>
          <w:p w14:paraId="12A37B9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8FB77" w14:textId="77777777" w:rsidR="00000000" w:rsidRDefault="007409A3">
            <w:pPr>
              <w:divId w:val="810557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63D32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9A77D19" w14:textId="77777777" w:rsidR="00000000" w:rsidRDefault="007409A3">
            <w:pPr>
              <w:rPr>
                <w:rFonts w:eastAsia="Times New Roman"/>
                <w:sz w:val="20"/>
                <w:szCs w:val="20"/>
              </w:rPr>
            </w:pPr>
          </w:p>
        </w:tc>
      </w:tr>
      <w:tr w:rsidR="00000000" w14:paraId="0F6F0D44" w14:textId="77777777">
        <w:trPr>
          <w:divId w:val="569582764"/>
          <w:jc w:val="center"/>
        </w:trPr>
        <w:tc>
          <w:tcPr>
            <w:tcW w:w="0" w:type="auto"/>
            <w:tcMar>
              <w:top w:w="30" w:type="dxa"/>
              <w:left w:w="180" w:type="dxa"/>
              <w:bottom w:w="30" w:type="dxa"/>
              <w:right w:w="30" w:type="dxa"/>
            </w:tcMar>
            <w:vAlign w:val="bottom"/>
            <w:hideMark/>
          </w:tcPr>
          <w:p w14:paraId="5DEEE459" w14:textId="77777777" w:rsidR="00000000" w:rsidRDefault="007409A3">
            <w:pPr>
              <w:rPr>
                <w:rFonts w:eastAsia="Times New Roman"/>
                <w:sz w:val="16"/>
                <w:szCs w:val="16"/>
              </w:rPr>
            </w:pPr>
            <w:r>
              <w:rPr>
                <w:rFonts w:ascii="inherit" w:eastAsia="Times New Roman" w:hAnsi="inherit"/>
                <w:sz w:val="16"/>
                <w:szCs w:val="16"/>
              </w:rPr>
              <w:t>Other (b)</w:t>
            </w:r>
          </w:p>
        </w:tc>
        <w:tc>
          <w:tcPr>
            <w:tcW w:w="0" w:type="auto"/>
            <w:tcMar>
              <w:top w:w="30" w:type="dxa"/>
              <w:left w:w="30" w:type="dxa"/>
              <w:bottom w:w="30" w:type="dxa"/>
              <w:right w:w="30" w:type="dxa"/>
            </w:tcMar>
            <w:vAlign w:val="bottom"/>
            <w:hideMark/>
          </w:tcPr>
          <w:p w14:paraId="30BB05AC" w14:textId="77777777" w:rsidR="00000000" w:rsidRDefault="007409A3">
            <w:pPr>
              <w:divId w:val="352072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D55B13" w14:textId="77777777" w:rsidR="00000000" w:rsidRDefault="007409A3">
            <w:pPr>
              <w:jc w:val="right"/>
              <w:rPr>
                <w:rFonts w:eastAsia="Times New Roman"/>
                <w:sz w:val="16"/>
                <w:szCs w:val="16"/>
              </w:rPr>
            </w:pPr>
            <w:r>
              <w:rPr>
                <w:rFonts w:ascii="inherit" w:eastAsia="Times New Roman" w:hAnsi="inherit"/>
                <w:sz w:val="16"/>
                <w:szCs w:val="16"/>
              </w:rPr>
              <w:t>8.3</w:t>
            </w:r>
          </w:p>
        </w:tc>
        <w:tc>
          <w:tcPr>
            <w:tcW w:w="0" w:type="auto"/>
            <w:tcBorders>
              <w:bottom w:val="single" w:sz="6" w:space="0" w:color="000000"/>
            </w:tcBorders>
            <w:vAlign w:val="bottom"/>
            <w:hideMark/>
          </w:tcPr>
          <w:p w14:paraId="4113953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750F484" w14:textId="77777777" w:rsidR="00000000" w:rsidRDefault="007409A3">
            <w:pPr>
              <w:divId w:val="1261570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C13DFF" w14:textId="77777777" w:rsidR="00000000" w:rsidRDefault="007409A3">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tcMar>
              <w:top w:w="30" w:type="dxa"/>
              <w:left w:w="0" w:type="dxa"/>
              <w:bottom w:w="30" w:type="dxa"/>
              <w:right w:w="30" w:type="dxa"/>
            </w:tcMar>
            <w:vAlign w:val="bottom"/>
            <w:hideMark/>
          </w:tcPr>
          <w:p w14:paraId="7B745BDD"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9F533A2" w14:textId="77777777" w:rsidR="00000000" w:rsidRDefault="007409A3">
            <w:pPr>
              <w:divId w:val="68427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CA9B8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DBE57E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3FE18F" w14:textId="77777777" w:rsidR="00000000" w:rsidRDefault="007409A3">
            <w:pPr>
              <w:divId w:val="2104303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BD093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7217236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CB6D905" w14:textId="77777777" w:rsidR="00000000" w:rsidRDefault="007409A3">
            <w:pPr>
              <w:divId w:val="126095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B09F8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BE4207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9BE075E" w14:textId="77777777" w:rsidR="00000000" w:rsidRDefault="007409A3">
            <w:pPr>
              <w:divId w:val="439646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2D52F9" w14:textId="77777777" w:rsidR="00000000" w:rsidRDefault="007409A3">
            <w:pPr>
              <w:jc w:val="right"/>
              <w:rPr>
                <w:rFonts w:eastAsia="Times New Roman"/>
                <w:sz w:val="16"/>
                <w:szCs w:val="16"/>
              </w:rPr>
            </w:pPr>
            <w:r>
              <w:rPr>
                <w:rFonts w:ascii="inherit" w:eastAsia="Times New Roman" w:hAnsi="inherit"/>
                <w:sz w:val="16"/>
                <w:szCs w:val="16"/>
              </w:rPr>
              <w:t>9.1</w:t>
            </w:r>
          </w:p>
        </w:tc>
        <w:tc>
          <w:tcPr>
            <w:tcW w:w="0" w:type="auto"/>
            <w:tcBorders>
              <w:bottom w:val="single" w:sz="6" w:space="0" w:color="000000"/>
            </w:tcBorders>
            <w:vAlign w:val="bottom"/>
            <w:hideMark/>
          </w:tcPr>
          <w:p w14:paraId="17D512A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3904E7" w14:textId="77777777" w:rsidR="00000000" w:rsidRDefault="007409A3">
            <w:pPr>
              <w:divId w:val="1158956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7DFE4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E904334" w14:textId="77777777" w:rsidR="00000000" w:rsidRDefault="007409A3">
            <w:pPr>
              <w:rPr>
                <w:rFonts w:eastAsia="Times New Roman"/>
                <w:sz w:val="20"/>
                <w:szCs w:val="20"/>
              </w:rPr>
            </w:pPr>
          </w:p>
        </w:tc>
      </w:tr>
      <w:tr w:rsidR="00000000" w14:paraId="0C8FE6F4" w14:textId="77777777">
        <w:trPr>
          <w:divId w:val="569582764"/>
          <w:jc w:val="center"/>
        </w:trPr>
        <w:tc>
          <w:tcPr>
            <w:tcW w:w="0" w:type="auto"/>
            <w:shd w:val="clear" w:color="auto" w:fill="CCEEFF"/>
            <w:tcMar>
              <w:top w:w="30" w:type="dxa"/>
              <w:left w:w="30" w:type="dxa"/>
              <w:bottom w:w="30" w:type="dxa"/>
              <w:right w:w="30" w:type="dxa"/>
            </w:tcMar>
            <w:vAlign w:val="bottom"/>
            <w:hideMark/>
          </w:tcPr>
          <w:p w14:paraId="325CA858" w14:textId="77777777" w:rsidR="00000000" w:rsidRDefault="007409A3">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14:paraId="27B30C1D" w14:textId="77777777" w:rsidR="00000000" w:rsidRDefault="007409A3">
            <w:pPr>
              <w:divId w:val="1095631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48DB4" w14:textId="77777777" w:rsidR="00000000" w:rsidRDefault="007409A3">
            <w:pPr>
              <w:jc w:val="right"/>
              <w:rPr>
                <w:rFonts w:eastAsia="Times New Roman"/>
                <w:sz w:val="16"/>
                <w:szCs w:val="16"/>
              </w:rPr>
            </w:pPr>
            <w:r>
              <w:rPr>
                <w:rFonts w:ascii="inherit" w:eastAsia="Times New Roman" w:hAnsi="inherit"/>
                <w:sz w:val="16"/>
                <w:szCs w:val="16"/>
              </w:rPr>
              <w:t>152.4</w:t>
            </w:r>
          </w:p>
        </w:tc>
        <w:tc>
          <w:tcPr>
            <w:tcW w:w="0" w:type="auto"/>
            <w:tcBorders>
              <w:bottom w:val="single" w:sz="6" w:space="0" w:color="000000"/>
            </w:tcBorders>
            <w:shd w:val="clear" w:color="auto" w:fill="CCEEFF"/>
            <w:vAlign w:val="bottom"/>
            <w:hideMark/>
          </w:tcPr>
          <w:p w14:paraId="4D1CEBB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B7D3B" w14:textId="77777777" w:rsidR="00000000" w:rsidRDefault="007409A3">
            <w:pPr>
              <w:divId w:val="16235360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5031A7" w14:textId="77777777" w:rsidR="00000000" w:rsidRDefault="007409A3">
            <w:pPr>
              <w:jc w:val="right"/>
              <w:rPr>
                <w:rFonts w:eastAsia="Times New Roman"/>
                <w:sz w:val="16"/>
                <w:szCs w:val="16"/>
              </w:rPr>
            </w:pPr>
            <w:r>
              <w:rPr>
                <w:rFonts w:ascii="inherit" w:eastAsia="Times New Roman" w:hAnsi="inherit"/>
                <w:sz w:val="16"/>
                <w:szCs w:val="16"/>
              </w:rPr>
              <w:t>(10.9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A8D98C0"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529E9B9" w14:textId="77777777" w:rsidR="00000000" w:rsidRDefault="007409A3">
            <w:pPr>
              <w:divId w:val="1521506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F82E3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31266F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053A9E" w14:textId="77777777" w:rsidR="00000000" w:rsidRDefault="007409A3">
            <w:pPr>
              <w:divId w:val="123470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A6A94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1FB8C62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6E3AC" w14:textId="77777777" w:rsidR="00000000" w:rsidRDefault="007409A3">
            <w:pPr>
              <w:divId w:val="1292439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A8E99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64172BB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F4D2BC" w14:textId="77777777" w:rsidR="00000000" w:rsidRDefault="007409A3">
            <w:pPr>
              <w:divId w:val="1280797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456C89" w14:textId="77777777" w:rsidR="00000000" w:rsidRDefault="007409A3">
            <w:pPr>
              <w:jc w:val="right"/>
              <w:rPr>
                <w:rFonts w:eastAsia="Times New Roman"/>
                <w:sz w:val="16"/>
                <w:szCs w:val="16"/>
              </w:rPr>
            </w:pPr>
            <w:r>
              <w:rPr>
                <w:rFonts w:ascii="inherit" w:eastAsia="Times New Roman" w:hAnsi="inherit"/>
                <w:sz w:val="16"/>
                <w:szCs w:val="16"/>
              </w:rPr>
              <w:t>163.3</w:t>
            </w:r>
          </w:p>
        </w:tc>
        <w:tc>
          <w:tcPr>
            <w:tcW w:w="0" w:type="auto"/>
            <w:tcBorders>
              <w:bottom w:val="single" w:sz="6" w:space="0" w:color="000000"/>
            </w:tcBorders>
            <w:shd w:val="clear" w:color="auto" w:fill="CCEEFF"/>
            <w:vAlign w:val="bottom"/>
            <w:hideMark/>
          </w:tcPr>
          <w:p w14:paraId="20618F6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C613EA" w14:textId="77777777" w:rsidR="00000000" w:rsidRDefault="007409A3">
            <w:pPr>
              <w:divId w:val="948775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F6E12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027A920" w14:textId="77777777" w:rsidR="00000000" w:rsidRDefault="007409A3">
            <w:pPr>
              <w:rPr>
                <w:rFonts w:eastAsia="Times New Roman"/>
                <w:sz w:val="20"/>
                <w:szCs w:val="20"/>
              </w:rPr>
            </w:pPr>
          </w:p>
        </w:tc>
      </w:tr>
      <w:tr w:rsidR="00000000" w14:paraId="06B5EE49" w14:textId="77777777">
        <w:trPr>
          <w:divId w:val="569582764"/>
          <w:jc w:val="center"/>
        </w:trPr>
        <w:tc>
          <w:tcPr>
            <w:tcW w:w="0" w:type="auto"/>
            <w:tcMar>
              <w:top w:w="30" w:type="dxa"/>
              <w:left w:w="30" w:type="dxa"/>
              <w:bottom w:w="30" w:type="dxa"/>
              <w:right w:w="30" w:type="dxa"/>
            </w:tcMar>
            <w:vAlign w:val="bottom"/>
            <w:hideMark/>
          </w:tcPr>
          <w:p w14:paraId="079BC635" w14:textId="77777777" w:rsidR="00000000" w:rsidRDefault="007409A3">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14:paraId="7E0F9D82" w14:textId="77777777" w:rsidR="00000000" w:rsidRDefault="007409A3">
            <w:pPr>
              <w:divId w:val="384989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1A7300" w14:textId="77777777" w:rsidR="00000000" w:rsidRDefault="007409A3">
            <w:pPr>
              <w:divId w:val="1996762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BA93CD" w14:textId="77777777" w:rsidR="00000000" w:rsidRDefault="007409A3">
            <w:pPr>
              <w:divId w:val="619074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C50048" w14:textId="77777777" w:rsidR="00000000" w:rsidRDefault="007409A3">
            <w:pPr>
              <w:divId w:val="255947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A897B5" w14:textId="77777777" w:rsidR="00000000" w:rsidRDefault="007409A3">
            <w:pPr>
              <w:divId w:val="467554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D0D485" w14:textId="77777777" w:rsidR="00000000" w:rsidRDefault="007409A3">
            <w:pPr>
              <w:divId w:val="764575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75BD05" w14:textId="77777777" w:rsidR="00000000" w:rsidRDefault="007409A3">
            <w:pPr>
              <w:divId w:val="1294755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E14655" w14:textId="77777777" w:rsidR="00000000" w:rsidRDefault="007409A3">
            <w:pPr>
              <w:divId w:val="1596792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3D25D" w14:textId="77777777" w:rsidR="00000000" w:rsidRDefault="007409A3">
            <w:pPr>
              <w:divId w:val="1424298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BA2F6C" w14:textId="77777777" w:rsidR="00000000" w:rsidRDefault="007409A3">
            <w:pPr>
              <w:divId w:val="471215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BA2E48" w14:textId="77777777" w:rsidR="00000000" w:rsidRDefault="007409A3">
            <w:pPr>
              <w:divId w:val="1024524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8E574D" w14:textId="77777777" w:rsidR="00000000" w:rsidRDefault="007409A3">
            <w:pPr>
              <w:divId w:val="1897544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B7E1F7" w14:textId="77777777" w:rsidR="00000000" w:rsidRDefault="007409A3">
            <w:pPr>
              <w:divId w:val="1761412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649507" w14:textId="77777777" w:rsidR="00000000" w:rsidRDefault="007409A3">
            <w:pPr>
              <w:divId w:val="1294678228"/>
              <w:rPr>
                <w:rFonts w:eastAsia="Times New Roman"/>
                <w:sz w:val="20"/>
                <w:szCs w:val="20"/>
              </w:rPr>
            </w:pPr>
            <w:r>
              <w:rPr>
                <w:rFonts w:ascii="inherit" w:eastAsia="Times New Roman" w:hAnsi="inherit"/>
                <w:sz w:val="20"/>
                <w:szCs w:val="20"/>
              </w:rPr>
              <w:t> </w:t>
            </w:r>
          </w:p>
        </w:tc>
      </w:tr>
      <w:tr w:rsidR="00000000" w14:paraId="4AE1053A" w14:textId="77777777">
        <w:trPr>
          <w:divId w:val="569582764"/>
          <w:jc w:val="center"/>
        </w:trPr>
        <w:tc>
          <w:tcPr>
            <w:tcW w:w="0" w:type="auto"/>
            <w:shd w:val="clear" w:color="auto" w:fill="CCEEFF"/>
            <w:tcMar>
              <w:top w:w="30" w:type="dxa"/>
              <w:left w:w="180" w:type="dxa"/>
              <w:bottom w:w="30" w:type="dxa"/>
              <w:right w:w="30" w:type="dxa"/>
            </w:tcMar>
            <w:vAlign w:val="bottom"/>
            <w:hideMark/>
          </w:tcPr>
          <w:p w14:paraId="0C83179A" w14:textId="77777777" w:rsidR="00000000" w:rsidRDefault="007409A3">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14:paraId="1C2D2173" w14:textId="77777777" w:rsidR="00000000" w:rsidRDefault="007409A3">
            <w:pPr>
              <w:divId w:val="981545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68FC97" w14:textId="77777777" w:rsidR="00000000" w:rsidRDefault="007409A3">
            <w:pPr>
              <w:divId w:val="1828746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AEEF17" w14:textId="77777777" w:rsidR="00000000" w:rsidRDefault="007409A3">
            <w:pPr>
              <w:divId w:val="1231963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173512" w14:textId="77777777" w:rsidR="00000000" w:rsidRDefault="007409A3">
            <w:pPr>
              <w:divId w:val="655230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5BED27" w14:textId="77777777" w:rsidR="00000000" w:rsidRDefault="007409A3">
            <w:pPr>
              <w:divId w:val="5210171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A59D14" w14:textId="77777777" w:rsidR="00000000" w:rsidRDefault="007409A3">
            <w:pPr>
              <w:divId w:val="52344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87CCAD" w14:textId="77777777" w:rsidR="00000000" w:rsidRDefault="007409A3">
            <w:pPr>
              <w:divId w:val="61297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C3DC78" w14:textId="77777777" w:rsidR="00000000" w:rsidRDefault="007409A3">
            <w:pPr>
              <w:divId w:val="1027832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EDB659" w14:textId="77777777" w:rsidR="00000000" w:rsidRDefault="007409A3">
            <w:pPr>
              <w:divId w:val="244656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792424" w14:textId="77777777" w:rsidR="00000000" w:rsidRDefault="007409A3">
            <w:pPr>
              <w:divId w:val="1389914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6C2835" w14:textId="77777777" w:rsidR="00000000" w:rsidRDefault="007409A3">
            <w:pPr>
              <w:divId w:val="663171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4F5CC3" w14:textId="77777777" w:rsidR="00000000" w:rsidRDefault="007409A3">
            <w:pPr>
              <w:divId w:val="910039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A660B6" w14:textId="77777777" w:rsidR="00000000" w:rsidRDefault="007409A3">
            <w:pPr>
              <w:divId w:val="1925139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D8DE9C" w14:textId="77777777" w:rsidR="00000000" w:rsidRDefault="007409A3">
            <w:pPr>
              <w:divId w:val="141965193"/>
              <w:rPr>
                <w:rFonts w:eastAsia="Times New Roman"/>
                <w:sz w:val="20"/>
                <w:szCs w:val="20"/>
              </w:rPr>
            </w:pPr>
            <w:r>
              <w:rPr>
                <w:rFonts w:ascii="inherit" w:eastAsia="Times New Roman" w:hAnsi="inherit"/>
                <w:sz w:val="20"/>
                <w:szCs w:val="20"/>
              </w:rPr>
              <w:t> </w:t>
            </w:r>
          </w:p>
        </w:tc>
      </w:tr>
      <w:tr w:rsidR="00000000" w14:paraId="2BAB7A7A" w14:textId="77777777">
        <w:trPr>
          <w:divId w:val="569582764"/>
          <w:jc w:val="center"/>
        </w:trPr>
        <w:tc>
          <w:tcPr>
            <w:tcW w:w="0" w:type="auto"/>
            <w:tcMar>
              <w:top w:w="30" w:type="dxa"/>
              <w:left w:w="300" w:type="dxa"/>
              <w:bottom w:w="30" w:type="dxa"/>
              <w:right w:w="30" w:type="dxa"/>
            </w:tcMar>
            <w:vAlign w:val="bottom"/>
            <w:hideMark/>
          </w:tcPr>
          <w:p w14:paraId="359253F8" w14:textId="77777777" w:rsidR="00000000" w:rsidRDefault="007409A3">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14:paraId="49AC1906" w14:textId="77777777" w:rsidR="00000000" w:rsidRDefault="007409A3">
            <w:pPr>
              <w:divId w:val="325935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8E367" w14:textId="77777777" w:rsidR="00000000" w:rsidRDefault="007409A3">
            <w:pPr>
              <w:jc w:val="right"/>
              <w:rPr>
                <w:rFonts w:eastAsia="Times New Roman"/>
                <w:sz w:val="16"/>
                <w:szCs w:val="16"/>
              </w:rPr>
            </w:pPr>
            <w:r>
              <w:rPr>
                <w:rFonts w:ascii="inherit" w:eastAsia="Times New Roman" w:hAnsi="inherit"/>
                <w:sz w:val="16"/>
                <w:szCs w:val="16"/>
              </w:rPr>
              <w:t>754.1</w:t>
            </w:r>
          </w:p>
        </w:tc>
        <w:tc>
          <w:tcPr>
            <w:tcW w:w="0" w:type="auto"/>
            <w:vAlign w:val="bottom"/>
            <w:hideMark/>
          </w:tcPr>
          <w:p w14:paraId="0948D9A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D2E9CE" w14:textId="77777777" w:rsidR="00000000" w:rsidRDefault="007409A3">
            <w:pPr>
              <w:divId w:val="53184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6073A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740C1A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A5104AC" w14:textId="77777777" w:rsidR="00000000" w:rsidRDefault="007409A3">
            <w:pPr>
              <w:divId w:val="205459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2D0364" w14:textId="77777777" w:rsidR="00000000" w:rsidRDefault="007409A3">
            <w:pPr>
              <w:jc w:val="right"/>
              <w:rPr>
                <w:rFonts w:eastAsia="Times New Roman"/>
                <w:sz w:val="16"/>
                <w:szCs w:val="16"/>
              </w:rPr>
            </w:pPr>
            <w:r>
              <w:rPr>
                <w:rFonts w:ascii="inherit" w:eastAsia="Times New Roman" w:hAnsi="inherit"/>
                <w:sz w:val="16"/>
                <w:szCs w:val="16"/>
              </w:rPr>
              <w:t>405.9</w:t>
            </w:r>
          </w:p>
        </w:tc>
        <w:tc>
          <w:tcPr>
            <w:tcW w:w="0" w:type="auto"/>
            <w:vAlign w:val="bottom"/>
            <w:hideMark/>
          </w:tcPr>
          <w:p w14:paraId="26E7E30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FE4DC1" w14:textId="77777777" w:rsidR="00000000" w:rsidRDefault="007409A3">
            <w:pPr>
              <w:divId w:val="944922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9AB65" w14:textId="77777777" w:rsidR="00000000" w:rsidRDefault="007409A3">
            <w:pPr>
              <w:jc w:val="right"/>
              <w:rPr>
                <w:rFonts w:eastAsia="Times New Roman"/>
                <w:sz w:val="16"/>
                <w:szCs w:val="16"/>
              </w:rPr>
            </w:pPr>
            <w:r>
              <w:rPr>
                <w:rFonts w:ascii="inherit" w:eastAsia="Times New Roman" w:hAnsi="inherit"/>
                <w:sz w:val="16"/>
                <w:szCs w:val="16"/>
              </w:rPr>
              <w:t>348.2</w:t>
            </w:r>
          </w:p>
        </w:tc>
        <w:tc>
          <w:tcPr>
            <w:tcW w:w="0" w:type="auto"/>
            <w:vAlign w:val="bottom"/>
            <w:hideMark/>
          </w:tcPr>
          <w:p w14:paraId="0B312A1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27A8FC" w14:textId="77777777" w:rsidR="00000000" w:rsidRDefault="007409A3">
            <w:pPr>
              <w:divId w:val="12026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8AD17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C91CCA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0659630" w14:textId="77777777" w:rsidR="00000000" w:rsidRDefault="007409A3">
            <w:pPr>
              <w:divId w:val="1955599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F6FC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0B0E67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852C2E" w14:textId="77777777" w:rsidR="00000000" w:rsidRDefault="007409A3">
            <w:pPr>
              <w:divId w:val="937953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FCC43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4005436" w14:textId="77777777" w:rsidR="00000000" w:rsidRDefault="007409A3">
            <w:pPr>
              <w:rPr>
                <w:rFonts w:eastAsia="Times New Roman"/>
                <w:sz w:val="20"/>
                <w:szCs w:val="20"/>
              </w:rPr>
            </w:pPr>
          </w:p>
        </w:tc>
      </w:tr>
      <w:tr w:rsidR="00000000" w14:paraId="4F03E0B5" w14:textId="77777777">
        <w:trPr>
          <w:divId w:val="569582764"/>
          <w:jc w:val="center"/>
        </w:trPr>
        <w:tc>
          <w:tcPr>
            <w:tcW w:w="0" w:type="auto"/>
            <w:shd w:val="clear" w:color="auto" w:fill="CCEEFF"/>
            <w:tcMar>
              <w:top w:w="30" w:type="dxa"/>
              <w:left w:w="300" w:type="dxa"/>
              <w:bottom w:w="30" w:type="dxa"/>
              <w:right w:w="30" w:type="dxa"/>
            </w:tcMar>
            <w:vAlign w:val="bottom"/>
            <w:hideMark/>
          </w:tcPr>
          <w:p w14:paraId="6C867282" w14:textId="77777777" w:rsidR="00000000" w:rsidRDefault="007409A3">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14:paraId="7CE3DD68" w14:textId="77777777" w:rsidR="00000000" w:rsidRDefault="007409A3">
            <w:pPr>
              <w:divId w:val="453594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B1EC78" w14:textId="77777777" w:rsidR="00000000" w:rsidRDefault="007409A3">
            <w:pPr>
              <w:jc w:val="right"/>
              <w:rPr>
                <w:rFonts w:eastAsia="Times New Roman"/>
                <w:sz w:val="16"/>
                <w:szCs w:val="16"/>
              </w:rPr>
            </w:pPr>
            <w:r>
              <w:rPr>
                <w:rFonts w:ascii="inherit" w:eastAsia="Times New Roman" w:hAnsi="inherit"/>
                <w:sz w:val="16"/>
                <w:szCs w:val="16"/>
              </w:rPr>
              <w:t>44.5</w:t>
            </w:r>
          </w:p>
        </w:tc>
        <w:tc>
          <w:tcPr>
            <w:tcW w:w="0" w:type="auto"/>
            <w:shd w:val="clear" w:color="auto" w:fill="CCEEFF"/>
            <w:vAlign w:val="bottom"/>
            <w:hideMark/>
          </w:tcPr>
          <w:p w14:paraId="60C9A40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A600ED" w14:textId="77777777" w:rsidR="00000000" w:rsidRDefault="007409A3">
            <w:pPr>
              <w:divId w:val="320622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7E44E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8267D0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9856D4" w14:textId="77777777" w:rsidR="00000000" w:rsidRDefault="007409A3">
            <w:pPr>
              <w:divId w:val="2064673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47EDA4" w14:textId="77777777" w:rsidR="00000000" w:rsidRDefault="007409A3">
            <w:pPr>
              <w:jc w:val="right"/>
              <w:rPr>
                <w:rFonts w:eastAsia="Times New Roman"/>
                <w:sz w:val="16"/>
                <w:szCs w:val="16"/>
              </w:rPr>
            </w:pPr>
            <w:r>
              <w:rPr>
                <w:rFonts w:ascii="inherit" w:eastAsia="Times New Roman" w:hAnsi="inherit"/>
                <w:sz w:val="16"/>
                <w:szCs w:val="16"/>
              </w:rPr>
              <w:t>8.8</w:t>
            </w:r>
          </w:p>
        </w:tc>
        <w:tc>
          <w:tcPr>
            <w:tcW w:w="0" w:type="auto"/>
            <w:shd w:val="clear" w:color="auto" w:fill="CCEEFF"/>
            <w:vAlign w:val="bottom"/>
            <w:hideMark/>
          </w:tcPr>
          <w:p w14:paraId="2474725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32B34" w14:textId="77777777" w:rsidR="00000000" w:rsidRDefault="007409A3">
            <w:pPr>
              <w:divId w:val="1361129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AD3B2F" w14:textId="77777777" w:rsidR="00000000" w:rsidRDefault="007409A3">
            <w:pPr>
              <w:jc w:val="right"/>
              <w:rPr>
                <w:rFonts w:eastAsia="Times New Roman"/>
                <w:sz w:val="16"/>
                <w:szCs w:val="16"/>
              </w:rPr>
            </w:pPr>
            <w:r>
              <w:rPr>
                <w:rFonts w:ascii="inherit" w:eastAsia="Times New Roman" w:hAnsi="inherit"/>
                <w:sz w:val="16"/>
                <w:szCs w:val="16"/>
              </w:rPr>
              <w:t>35.7</w:t>
            </w:r>
          </w:p>
        </w:tc>
        <w:tc>
          <w:tcPr>
            <w:tcW w:w="0" w:type="auto"/>
            <w:shd w:val="clear" w:color="auto" w:fill="CCEEFF"/>
            <w:vAlign w:val="bottom"/>
            <w:hideMark/>
          </w:tcPr>
          <w:p w14:paraId="6FC47D5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09A229" w14:textId="77777777" w:rsidR="00000000" w:rsidRDefault="007409A3">
            <w:pPr>
              <w:divId w:val="65350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9EEF3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84BCF2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79BD4" w14:textId="77777777" w:rsidR="00000000" w:rsidRDefault="007409A3">
            <w:pPr>
              <w:divId w:val="132515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213D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DC01AC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17321" w14:textId="77777777" w:rsidR="00000000" w:rsidRDefault="007409A3">
            <w:pPr>
              <w:divId w:val="2003655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3AA39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FA383CB" w14:textId="77777777" w:rsidR="00000000" w:rsidRDefault="007409A3">
            <w:pPr>
              <w:rPr>
                <w:rFonts w:eastAsia="Times New Roman"/>
                <w:sz w:val="20"/>
                <w:szCs w:val="20"/>
              </w:rPr>
            </w:pPr>
          </w:p>
        </w:tc>
      </w:tr>
      <w:tr w:rsidR="00000000" w14:paraId="6221A52B" w14:textId="77777777">
        <w:trPr>
          <w:divId w:val="569582764"/>
          <w:jc w:val="center"/>
        </w:trPr>
        <w:tc>
          <w:tcPr>
            <w:tcW w:w="0" w:type="auto"/>
            <w:tcMar>
              <w:top w:w="30" w:type="dxa"/>
              <w:left w:w="180" w:type="dxa"/>
              <w:bottom w:w="30" w:type="dxa"/>
              <w:right w:w="30" w:type="dxa"/>
            </w:tcMar>
            <w:vAlign w:val="bottom"/>
            <w:hideMark/>
          </w:tcPr>
          <w:p w14:paraId="62D0510D" w14:textId="77777777" w:rsidR="00000000" w:rsidRDefault="007409A3">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14:paraId="6CC23CA2" w14:textId="77777777" w:rsidR="00000000" w:rsidRDefault="007409A3">
            <w:pPr>
              <w:divId w:val="109518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9CF5AE" w14:textId="77777777" w:rsidR="00000000" w:rsidRDefault="007409A3">
            <w:pPr>
              <w:jc w:val="right"/>
              <w:rPr>
                <w:rFonts w:eastAsia="Times New Roman"/>
                <w:sz w:val="16"/>
                <w:szCs w:val="16"/>
              </w:rPr>
            </w:pPr>
            <w:r>
              <w:rPr>
                <w:rFonts w:ascii="inherit" w:eastAsia="Times New Roman" w:hAnsi="inherit"/>
                <w:sz w:val="16"/>
                <w:szCs w:val="16"/>
              </w:rPr>
              <w:t>274.8</w:t>
            </w:r>
          </w:p>
        </w:tc>
        <w:tc>
          <w:tcPr>
            <w:tcW w:w="0" w:type="auto"/>
            <w:vAlign w:val="bottom"/>
            <w:hideMark/>
          </w:tcPr>
          <w:p w14:paraId="0A8A048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BDC93AB" w14:textId="77777777" w:rsidR="00000000" w:rsidRDefault="007409A3">
            <w:pPr>
              <w:divId w:val="780758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1A0527" w14:textId="77777777" w:rsidR="00000000" w:rsidRDefault="007409A3">
            <w:pPr>
              <w:jc w:val="right"/>
              <w:rPr>
                <w:rFonts w:eastAsia="Times New Roman"/>
                <w:sz w:val="16"/>
                <w:szCs w:val="16"/>
              </w:rPr>
            </w:pPr>
            <w:r>
              <w:rPr>
                <w:rFonts w:ascii="inherit" w:eastAsia="Times New Roman" w:hAnsi="inherit"/>
                <w:sz w:val="16"/>
                <w:szCs w:val="16"/>
              </w:rPr>
              <w:t>(23.7</w:t>
            </w:r>
          </w:p>
        </w:tc>
        <w:tc>
          <w:tcPr>
            <w:tcW w:w="0" w:type="auto"/>
            <w:tcMar>
              <w:top w:w="30" w:type="dxa"/>
              <w:left w:w="0" w:type="dxa"/>
              <w:bottom w:w="30" w:type="dxa"/>
              <w:right w:w="30" w:type="dxa"/>
            </w:tcMar>
            <w:vAlign w:val="bottom"/>
            <w:hideMark/>
          </w:tcPr>
          <w:p w14:paraId="694470B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1A554F5" w14:textId="77777777" w:rsidR="00000000" w:rsidRDefault="007409A3">
            <w:pPr>
              <w:divId w:val="472260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B8F61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8C6E92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EBD6C2" w14:textId="77777777" w:rsidR="00000000" w:rsidRDefault="007409A3">
            <w:pPr>
              <w:divId w:val="1654866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ABCE6" w14:textId="77777777" w:rsidR="00000000" w:rsidRDefault="007409A3">
            <w:pPr>
              <w:jc w:val="right"/>
              <w:rPr>
                <w:rFonts w:eastAsia="Times New Roman"/>
                <w:sz w:val="16"/>
                <w:szCs w:val="16"/>
              </w:rPr>
            </w:pPr>
            <w:r>
              <w:rPr>
                <w:rFonts w:ascii="inherit" w:eastAsia="Times New Roman" w:hAnsi="inherit"/>
                <w:sz w:val="16"/>
                <w:szCs w:val="16"/>
              </w:rPr>
              <w:t>80.4</w:t>
            </w:r>
          </w:p>
        </w:tc>
        <w:tc>
          <w:tcPr>
            <w:tcW w:w="0" w:type="auto"/>
            <w:vAlign w:val="bottom"/>
            <w:hideMark/>
          </w:tcPr>
          <w:p w14:paraId="5E4D970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A7A85B" w14:textId="77777777" w:rsidR="00000000" w:rsidRDefault="007409A3">
            <w:pPr>
              <w:divId w:val="1969583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F28977" w14:textId="77777777" w:rsidR="00000000" w:rsidRDefault="007409A3">
            <w:pPr>
              <w:jc w:val="right"/>
              <w:rPr>
                <w:rFonts w:eastAsia="Times New Roman"/>
                <w:sz w:val="16"/>
                <w:szCs w:val="16"/>
              </w:rPr>
            </w:pPr>
            <w:r>
              <w:rPr>
                <w:rFonts w:ascii="inherit" w:eastAsia="Times New Roman" w:hAnsi="inherit"/>
                <w:sz w:val="16"/>
                <w:szCs w:val="16"/>
              </w:rPr>
              <w:t>218.1</w:t>
            </w:r>
          </w:p>
        </w:tc>
        <w:tc>
          <w:tcPr>
            <w:tcW w:w="0" w:type="auto"/>
            <w:vAlign w:val="bottom"/>
            <w:hideMark/>
          </w:tcPr>
          <w:p w14:paraId="2E90955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BBDEEDD" w14:textId="77777777" w:rsidR="00000000" w:rsidRDefault="007409A3">
            <w:pPr>
              <w:divId w:val="2068987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1805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325140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07DE72D" w14:textId="77777777" w:rsidR="00000000" w:rsidRDefault="007409A3">
            <w:pPr>
              <w:divId w:val="825509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1A574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29325E6" w14:textId="77777777" w:rsidR="00000000" w:rsidRDefault="007409A3">
            <w:pPr>
              <w:rPr>
                <w:rFonts w:eastAsia="Times New Roman"/>
                <w:sz w:val="20"/>
                <w:szCs w:val="20"/>
              </w:rPr>
            </w:pPr>
          </w:p>
        </w:tc>
      </w:tr>
      <w:tr w:rsidR="00000000" w14:paraId="5F96F5C3" w14:textId="77777777">
        <w:trPr>
          <w:divId w:val="569582764"/>
          <w:jc w:val="center"/>
        </w:trPr>
        <w:tc>
          <w:tcPr>
            <w:tcW w:w="0" w:type="auto"/>
            <w:shd w:val="clear" w:color="auto" w:fill="CCEEFF"/>
            <w:tcMar>
              <w:top w:w="30" w:type="dxa"/>
              <w:left w:w="180" w:type="dxa"/>
              <w:bottom w:w="30" w:type="dxa"/>
              <w:right w:w="30" w:type="dxa"/>
            </w:tcMar>
            <w:vAlign w:val="bottom"/>
            <w:hideMark/>
          </w:tcPr>
          <w:p w14:paraId="3FCA60CE" w14:textId="77777777" w:rsidR="00000000" w:rsidRDefault="007409A3">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14:paraId="51F084D1" w14:textId="77777777" w:rsidR="00000000" w:rsidRDefault="007409A3">
            <w:pPr>
              <w:divId w:val="2092460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2438CB" w14:textId="77777777" w:rsidR="00000000" w:rsidRDefault="007409A3">
            <w:pPr>
              <w:jc w:val="right"/>
              <w:rPr>
                <w:rFonts w:eastAsia="Times New Roman"/>
                <w:sz w:val="16"/>
                <w:szCs w:val="16"/>
              </w:rPr>
            </w:pPr>
          </w:p>
        </w:tc>
        <w:tc>
          <w:tcPr>
            <w:tcW w:w="0" w:type="auto"/>
            <w:shd w:val="clear" w:color="auto" w:fill="CCEEFF"/>
            <w:vAlign w:val="bottom"/>
            <w:hideMark/>
          </w:tcPr>
          <w:p w14:paraId="6FA388A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F593E" w14:textId="77777777" w:rsidR="00000000" w:rsidRDefault="007409A3">
            <w:pPr>
              <w:divId w:val="1863321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CF9E3B" w14:textId="77777777" w:rsidR="00000000" w:rsidRDefault="007409A3">
            <w:pPr>
              <w:divId w:val="286010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F5F6E8" w14:textId="77777777" w:rsidR="00000000" w:rsidRDefault="007409A3">
            <w:pPr>
              <w:divId w:val="1754160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0DE1F8" w14:textId="77777777" w:rsidR="00000000" w:rsidRDefault="007409A3">
            <w:pPr>
              <w:divId w:val="2050763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A2D012" w14:textId="77777777" w:rsidR="00000000" w:rsidRDefault="007409A3">
            <w:pPr>
              <w:divId w:val="2028755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15085F" w14:textId="77777777" w:rsidR="00000000" w:rsidRDefault="007409A3">
            <w:pPr>
              <w:divId w:val="2066491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EF0970" w14:textId="77777777" w:rsidR="00000000" w:rsidRDefault="007409A3">
            <w:pPr>
              <w:divId w:val="1356692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4A013A" w14:textId="77777777" w:rsidR="00000000" w:rsidRDefault="007409A3">
            <w:pPr>
              <w:divId w:val="2037270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1DEB5B" w14:textId="77777777" w:rsidR="00000000" w:rsidRDefault="007409A3">
            <w:pPr>
              <w:divId w:val="156698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DAE15D" w14:textId="77777777" w:rsidR="00000000" w:rsidRDefault="007409A3">
            <w:pPr>
              <w:divId w:val="1049308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04AEC9" w14:textId="77777777" w:rsidR="00000000" w:rsidRDefault="007409A3">
            <w:pPr>
              <w:divId w:val="1807623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B2348D" w14:textId="77777777" w:rsidR="00000000" w:rsidRDefault="007409A3">
            <w:pPr>
              <w:divId w:val="1914657109"/>
              <w:rPr>
                <w:rFonts w:eastAsia="Times New Roman"/>
                <w:sz w:val="20"/>
                <w:szCs w:val="20"/>
              </w:rPr>
            </w:pPr>
            <w:r>
              <w:rPr>
                <w:rFonts w:ascii="inherit" w:eastAsia="Times New Roman" w:hAnsi="inherit"/>
                <w:sz w:val="20"/>
                <w:szCs w:val="20"/>
              </w:rPr>
              <w:t> </w:t>
            </w:r>
          </w:p>
        </w:tc>
      </w:tr>
      <w:tr w:rsidR="00000000" w14:paraId="6CE2D4A7" w14:textId="77777777">
        <w:trPr>
          <w:divId w:val="569582764"/>
          <w:jc w:val="center"/>
        </w:trPr>
        <w:tc>
          <w:tcPr>
            <w:tcW w:w="0" w:type="auto"/>
            <w:tcMar>
              <w:top w:w="30" w:type="dxa"/>
              <w:left w:w="300" w:type="dxa"/>
              <w:bottom w:w="30" w:type="dxa"/>
              <w:right w:w="30" w:type="dxa"/>
            </w:tcMar>
            <w:vAlign w:val="bottom"/>
            <w:hideMark/>
          </w:tcPr>
          <w:p w14:paraId="3D5F334D" w14:textId="77777777" w:rsidR="00000000" w:rsidRDefault="007409A3">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14:paraId="083FD550" w14:textId="77777777" w:rsidR="00000000" w:rsidRDefault="007409A3">
            <w:pPr>
              <w:divId w:val="763451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7045B" w14:textId="77777777" w:rsidR="00000000" w:rsidRDefault="007409A3">
            <w:pPr>
              <w:jc w:val="right"/>
              <w:rPr>
                <w:rFonts w:eastAsia="Times New Roman"/>
                <w:sz w:val="16"/>
                <w:szCs w:val="16"/>
              </w:rPr>
            </w:pPr>
            <w:r>
              <w:rPr>
                <w:rFonts w:ascii="inherit" w:eastAsia="Times New Roman" w:hAnsi="inherit"/>
                <w:sz w:val="16"/>
                <w:szCs w:val="16"/>
              </w:rPr>
              <w:t>17.6</w:t>
            </w:r>
          </w:p>
        </w:tc>
        <w:tc>
          <w:tcPr>
            <w:tcW w:w="0" w:type="auto"/>
            <w:vAlign w:val="bottom"/>
            <w:hideMark/>
          </w:tcPr>
          <w:p w14:paraId="209EC39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5C16779" w14:textId="77777777" w:rsidR="00000000" w:rsidRDefault="007409A3">
            <w:pPr>
              <w:divId w:val="111005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AB3F9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FB4156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AA68A3B" w14:textId="77777777" w:rsidR="00000000" w:rsidRDefault="007409A3">
            <w:pPr>
              <w:divId w:val="1606766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1C38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E87514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453FCB" w14:textId="77777777" w:rsidR="00000000" w:rsidRDefault="007409A3">
            <w:pPr>
              <w:divId w:val="1960256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AD4164"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8B2498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BAD232" w14:textId="77777777" w:rsidR="00000000" w:rsidRDefault="007409A3">
            <w:pPr>
              <w:divId w:val="1664624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1EBD94" w14:textId="77777777" w:rsidR="00000000" w:rsidRDefault="007409A3">
            <w:pPr>
              <w:jc w:val="right"/>
              <w:rPr>
                <w:rFonts w:eastAsia="Times New Roman"/>
                <w:sz w:val="16"/>
                <w:szCs w:val="16"/>
              </w:rPr>
            </w:pPr>
            <w:r>
              <w:rPr>
                <w:rFonts w:ascii="inherit" w:eastAsia="Times New Roman" w:hAnsi="inherit"/>
                <w:sz w:val="16"/>
                <w:szCs w:val="16"/>
              </w:rPr>
              <w:t>17.6</w:t>
            </w:r>
          </w:p>
        </w:tc>
        <w:tc>
          <w:tcPr>
            <w:tcW w:w="0" w:type="auto"/>
            <w:vAlign w:val="bottom"/>
            <w:hideMark/>
          </w:tcPr>
          <w:p w14:paraId="625BA27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73B46C" w14:textId="77777777" w:rsidR="00000000" w:rsidRDefault="007409A3">
            <w:pPr>
              <w:divId w:val="728966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D783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85A904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55ED980" w14:textId="77777777" w:rsidR="00000000" w:rsidRDefault="007409A3">
            <w:pPr>
              <w:divId w:val="1650014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CAE32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C7A5A31" w14:textId="77777777" w:rsidR="00000000" w:rsidRDefault="007409A3">
            <w:pPr>
              <w:rPr>
                <w:rFonts w:eastAsia="Times New Roman"/>
                <w:sz w:val="20"/>
                <w:szCs w:val="20"/>
              </w:rPr>
            </w:pPr>
          </w:p>
        </w:tc>
      </w:tr>
      <w:tr w:rsidR="00000000" w14:paraId="450E2A55" w14:textId="77777777">
        <w:trPr>
          <w:divId w:val="569582764"/>
          <w:jc w:val="center"/>
        </w:trPr>
        <w:tc>
          <w:tcPr>
            <w:tcW w:w="0" w:type="auto"/>
            <w:shd w:val="clear" w:color="auto" w:fill="CCEEFF"/>
            <w:tcMar>
              <w:top w:w="30" w:type="dxa"/>
              <w:left w:w="300" w:type="dxa"/>
              <w:bottom w:w="30" w:type="dxa"/>
              <w:right w:w="30" w:type="dxa"/>
            </w:tcMar>
            <w:vAlign w:val="bottom"/>
            <w:hideMark/>
          </w:tcPr>
          <w:p w14:paraId="5504F61D" w14:textId="77777777" w:rsidR="00000000" w:rsidRDefault="007409A3">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14:paraId="3A62A2A8" w14:textId="77777777" w:rsidR="00000000" w:rsidRDefault="007409A3">
            <w:pPr>
              <w:divId w:val="729962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06E4FD" w14:textId="77777777" w:rsidR="00000000" w:rsidRDefault="007409A3">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14:paraId="248BB59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C17F07" w14:textId="77777777" w:rsidR="00000000" w:rsidRDefault="007409A3">
            <w:pPr>
              <w:divId w:val="1049382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32F2FC" w14:textId="77777777" w:rsidR="00000000" w:rsidRDefault="007409A3">
            <w:pPr>
              <w:jc w:val="right"/>
              <w:rPr>
                <w:rFonts w:eastAsia="Times New Roman"/>
                <w:sz w:val="16"/>
                <w:szCs w:val="16"/>
              </w:rPr>
            </w:pPr>
            <w:r>
              <w:rPr>
                <w:rFonts w:ascii="inherit" w:eastAsia="Times New Roman" w:hAnsi="inherit"/>
                <w:sz w:val="16"/>
                <w:szCs w:val="16"/>
              </w:rPr>
              <w:t>(3.2</w:t>
            </w:r>
          </w:p>
        </w:tc>
        <w:tc>
          <w:tcPr>
            <w:tcW w:w="0" w:type="auto"/>
            <w:shd w:val="clear" w:color="auto" w:fill="CCEEFF"/>
            <w:tcMar>
              <w:top w:w="30" w:type="dxa"/>
              <w:left w:w="0" w:type="dxa"/>
              <w:bottom w:w="30" w:type="dxa"/>
              <w:right w:w="30" w:type="dxa"/>
            </w:tcMar>
            <w:vAlign w:val="bottom"/>
            <w:hideMark/>
          </w:tcPr>
          <w:p w14:paraId="3DA04CF1"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9B49783" w14:textId="77777777" w:rsidR="00000000" w:rsidRDefault="007409A3">
            <w:pPr>
              <w:divId w:val="430711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255C4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451C18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AE2B6" w14:textId="77777777" w:rsidR="00000000" w:rsidRDefault="007409A3">
            <w:pPr>
              <w:divId w:val="652568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584B9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E57BF6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7E349" w14:textId="77777777" w:rsidR="00000000" w:rsidRDefault="007409A3">
            <w:pPr>
              <w:divId w:val="1762871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B738D2" w14:textId="77777777" w:rsidR="00000000" w:rsidRDefault="007409A3">
            <w:pPr>
              <w:jc w:val="right"/>
              <w:rPr>
                <w:rFonts w:eastAsia="Times New Roman"/>
                <w:sz w:val="16"/>
                <w:szCs w:val="16"/>
              </w:rPr>
            </w:pPr>
            <w:r>
              <w:rPr>
                <w:rFonts w:ascii="inherit" w:eastAsia="Times New Roman" w:hAnsi="inherit"/>
                <w:sz w:val="16"/>
                <w:szCs w:val="16"/>
              </w:rPr>
              <w:t>6.4</w:t>
            </w:r>
          </w:p>
        </w:tc>
        <w:tc>
          <w:tcPr>
            <w:tcW w:w="0" w:type="auto"/>
            <w:shd w:val="clear" w:color="auto" w:fill="CCEEFF"/>
            <w:vAlign w:val="bottom"/>
            <w:hideMark/>
          </w:tcPr>
          <w:p w14:paraId="0D0B86D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40A293" w14:textId="77777777" w:rsidR="00000000" w:rsidRDefault="007409A3">
            <w:pPr>
              <w:divId w:val="1569732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A9AB4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1CC6B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13BD8" w14:textId="77777777" w:rsidR="00000000" w:rsidRDefault="007409A3">
            <w:pPr>
              <w:divId w:val="1077166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61989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828ECB9" w14:textId="77777777" w:rsidR="00000000" w:rsidRDefault="007409A3">
            <w:pPr>
              <w:rPr>
                <w:rFonts w:eastAsia="Times New Roman"/>
                <w:sz w:val="20"/>
                <w:szCs w:val="20"/>
              </w:rPr>
            </w:pPr>
          </w:p>
        </w:tc>
      </w:tr>
      <w:tr w:rsidR="00000000" w14:paraId="62D7F295" w14:textId="77777777">
        <w:trPr>
          <w:divId w:val="569582764"/>
          <w:jc w:val="center"/>
        </w:trPr>
        <w:tc>
          <w:tcPr>
            <w:tcW w:w="0" w:type="auto"/>
            <w:tcMar>
              <w:top w:w="30" w:type="dxa"/>
              <w:left w:w="300" w:type="dxa"/>
              <w:bottom w:w="30" w:type="dxa"/>
              <w:right w:w="30" w:type="dxa"/>
            </w:tcMar>
            <w:vAlign w:val="bottom"/>
            <w:hideMark/>
          </w:tcPr>
          <w:p w14:paraId="4B7AD067" w14:textId="77777777" w:rsidR="00000000" w:rsidRDefault="007409A3">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4199CADF" w14:textId="77777777" w:rsidR="00000000" w:rsidRDefault="007409A3">
            <w:pPr>
              <w:divId w:val="319237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08A37B"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1A7470B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013E2F6" w14:textId="77777777" w:rsidR="00000000" w:rsidRDefault="007409A3">
            <w:pPr>
              <w:divId w:val="1431465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6B4B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480611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18CFB1" w14:textId="77777777" w:rsidR="00000000" w:rsidRDefault="007409A3">
            <w:pPr>
              <w:divId w:val="1985037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E48CF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01E85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3BBD1C" w14:textId="77777777" w:rsidR="00000000" w:rsidRDefault="007409A3">
            <w:pPr>
              <w:divId w:val="1972317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D28AA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71EEED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8BD3A9E" w14:textId="77777777" w:rsidR="00000000" w:rsidRDefault="007409A3">
            <w:pPr>
              <w:divId w:val="1029649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7EA60D"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7BB514B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CE8A212" w14:textId="77777777" w:rsidR="00000000" w:rsidRDefault="007409A3">
            <w:pPr>
              <w:divId w:val="274484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9E747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0E6D0A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E02F5A" w14:textId="77777777" w:rsidR="00000000" w:rsidRDefault="007409A3">
            <w:pPr>
              <w:divId w:val="2069569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85538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5E16476" w14:textId="77777777" w:rsidR="00000000" w:rsidRDefault="007409A3">
            <w:pPr>
              <w:rPr>
                <w:rFonts w:eastAsia="Times New Roman"/>
                <w:sz w:val="20"/>
                <w:szCs w:val="20"/>
              </w:rPr>
            </w:pPr>
          </w:p>
        </w:tc>
      </w:tr>
      <w:tr w:rsidR="00000000" w14:paraId="3D5786FB" w14:textId="77777777">
        <w:trPr>
          <w:divId w:val="569582764"/>
          <w:jc w:val="center"/>
        </w:trPr>
        <w:tc>
          <w:tcPr>
            <w:tcW w:w="0" w:type="auto"/>
            <w:shd w:val="clear" w:color="auto" w:fill="CCEEFF"/>
            <w:tcMar>
              <w:top w:w="30" w:type="dxa"/>
              <w:left w:w="180" w:type="dxa"/>
              <w:bottom w:w="30" w:type="dxa"/>
              <w:right w:w="30" w:type="dxa"/>
            </w:tcMar>
            <w:vAlign w:val="bottom"/>
            <w:hideMark/>
          </w:tcPr>
          <w:p w14:paraId="118237BE" w14:textId="77777777" w:rsidR="00000000" w:rsidRDefault="007409A3">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14:paraId="4BA11FEE" w14:textId="77777777" w:rsidR="00000000" w:rsidRDefault="007409A3">
            <w:pPr>
              <w:divId w:val="1547453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52D83B" w14:textId="77777777" w:rsidR="00000000" w:rsidRDefault="007409A3">
            <w:pPr>
              <w:jc w:val="right"/>
              <w:rPr>
                <w:rFonts w:eastAsia="Times New Roman"/>
                <w:sz w:val="16"/>
                <w:szCs w:val="16"/>
              </w:rPr>
            </w:pPr>
            <w:r>
              <w:rPr>
                <w:rFonts w:ascii="inherit" w:eastAsia="Times New Roman" w:hAnsi="inherit"/>
                <w:sz w:val="16"/>
                <w:szCs w:val="16"/>
              </w:rPr>
              <w:t>8.9</w:t>
            </w:r>
          </w:p>
        </w:tc>
        <w:tc>
          <w:tcPr>
            <w:tcW w:w="0" w:type="auto"/>
            <w:shd w:val="clear" w:color="auto" w:fill="CCEEFF"/>
            <w:vAlign w:val="bottom"/>
            <w:hideMark/>
          </w:tcPr>
          <w:p w14:paraId="283E496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35C9E" w14:textId="77777777" w:rsidR="00000000" w:rsidRDefault="007409A3">
            <w:pPr>
              <w:divId w:val="53940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5515E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337211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DD3E2" w14:textId="77777777" w:rsidR="00000000" w:rsidRDefault="007409A3">
            <w:pPr>
              <w:divId w:val="1158614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6857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D2AA9C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BF1933" w14:textId="77777777" w:rsidR="00000000" w:rsidRDefault="007409A3">
            <w:pPr>
              <w:divId w:val="1766339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662F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F7F625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ED7250" w14:textId="77777777" w:rsidR="00000000" w:rsidRDefault="007409A3">
            <w:pPr>
              <w:divId w:val="207881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472973" w14:textId="77777777" w:rsidR="00000000" w:rsidRDefault="007409A3">
            <w:pPr>
              <w:jc w:val="right"/>
              <w:rPr>
                <w:rFonts w:eastAsia="Times New Roman"/>
                <w:sz w:val="16"/>
                <w:szCs w:val="16"/>
              </w:rPr>
            </w:pPr>
            <w:r>
              <w:rPr>
                <w:rFonts w:ascii="inherit" w:eastAsia="Times New Roman" w:hAnsi="inherit"/>
                <w:sz w:val="16"/>
                <w:szCs w:val="16"/>
              </w:rPr>
              <w:t>8.9</w:t>
            </w:r>
          </w:p>
        </w:tc>
        <w:tc>
          <w:tcPr>
            <w:tcW w:w="0" w:type="auto"/>
            <w:shd w:val="clear" w:color="auto" w:fill="CCEEFF"/>
            <w:vAlign w:val="bottom"/>
            <w:hideMark/>
          </w:tcPr>
          <w:p w14:paraId="790DF81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29578" w14:textId="77777777" w:rsidR="00000000" w:rsidRDefault="007409A3">
            <w:pPr>
              <w:divId w:val="1341816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5CE8A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755E9C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F6E125" w14:textId="77777777" w:rsidR="00000000" w:rsidRDefault="007409A3">
            <w:pPr>
              <w:divId w:val="1225605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281E7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D255C6D" w14:textId="77777777" w:rsidR="00000000" w:rsidRDefault="007409A3">
            <w:pPr>
              <w:rPr>
                <w:rFonts w:eastAsia="Times New Roman"/>
                <w:sz w:val="20"/>
                <w:szCs w:val="20"/>
              </w:rPr>
            </w:pPr>
          </w:p>
        </w:tc>
      </w:tr>
      <w:tr w:rsidR="00000000" w14:paraId="2A5DAF10" w14:textId="77777777">
        <w:trPr>
          <w:divId w:val="569582764"/>
          <w:jc w:val="center"/>
        </w:trPr>
        <w:tc>
          <w:tcPr>
            <w:tcW w:w="0" w:type="auto"/>
            <w:tcMar>
              <w:top w:w="30" w:type="dxa"/>
              <w:left w:w="180" w:type="dxa"/>
              <w:bottom w:w="30" w:type="dxa"/>
              <w:right w:w="30" w:type="dxa"/>
            </w:tcMar>
            <w:vAlign w:val="bottom"/>
            <w:hideMark/>
          </w:tcPr>
          <w:p w14:paraId="61E22CAA" w14:textId="77777777" w:rsidR="00000000" w:rsidRDefault="007409A3">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3CD85BA9" w14:textId="77777777" w:rsidR="00000000" w:rsidRDefault="007409A3">
            <w:pPr>
              <w:divId w:val="241260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413D6E" w14:textId="77777777" w:rsidR="00000000" w:rsidRDefault="007409A3">
            <w:pPr>
              <w:jc w:val="right"/>
              <w:rPr>
                <w:rFonts w:eastAsia="Times New Roman"/>
                <w:sz w:val="16"/>
                <w:szCs w:val="16"/>
              </w:rPr>
            </w:pPr>
            <w:r>
              <w:rPr>
                <w:rFonts w:ascii="inherit" w:eastAsia="Times New Roman" w:hAnsi="inherit"/>
                <w:sz w:val="16"/>
                <w:szCs w:val="16"/>
              </w:rPr>
              <w:t>76.2</w:t>
            </w:r>
          </w:p>
        </w:tc>
        <w:tc>
          <w:tcPr>
            <w:tcW w:w="0" w:type="auto"/>
            <w:tcBorders>
              <w:bottom w:val="single" w:sz="6" w:space="0" w:color="000000"/>
            </w:tcBorders>
            <w:vAlign w:val="bottom"/>
            <w:hideMark/>
          </w:tcPr>
          <w:p w14:paraId="08DE996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EAFC23B" w14:textId="77777777" w:rsidR="00000000" w:rsidRDefault="007409A3">
            <w:pPr>
              <w:divId w:val="202400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BB4C05" w14:textId="77777777" w:rsidR="00000000" w:rsidRDefault="007409A3">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tcMar>
              <w:top w:w="30" w:type="dxa"/>
              <w:left w:w="0" w:type="dxa"/>
              <w:bottom w:w="30" w:type="dxa"/>
              <w:right w:w="30" w:type="dxa"/>
            </w:tcMar>
            <w:vAlign w:val="bottom"/>
            <w:hideMark/>
          </w:tcPr>
          <w:p w14:paraId="0760159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C28F70F" w14:textId="77777777" w:rsidR="00000000" w:rsidRDefault="007409A3">
            <w:pPr>
              <w:divId w:val="509679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9AAC94" w14:textId="77777777" w:rsidR="00000000" w:rsidRDefault="007409A3">
            <w:pPr>
              <w:jc w:val="right"/>
              <w:rPr>
                <w:rFonts w:eastAsia="Times New Roman"/>
                <w:sz w:val="16"/>
                <w:szCs w:val="16"/>
              </w:rPr>
            </w:pPr>
            <w:r>
              <w:rPr>
                <w:rFonts w:ascii="inherit" w:eastAsia="Times New Roman" w:hAnsi="inherit"/>
                <w:sz w:val="16"/>
                <w:szCs w:val="16"/>
              </w:rPr>
              <w:t>48.2</w:t>
            </w:r>
          </w:p>
        </w:tc>
        <w:tc>
          <w:tcPr>
            <w:tcW w:w="0" w:type="auto"/>
            <w:tcBorders>
              <w:bottom w:val="single" w:sz="6" w:space="0" w:color="000000"/>
            </w:tcBorders>
            <w:vAlign w:val="bottom"/>
            <w:hideMark/>
          </w:tcPr>
          <w:p w14:paraId="3ADB711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8EA2ED" w14:textId="77777777" w:rsidR="00000000" w:rsidRDefault="007409A3">
            <w:pPr>
              <w:divId w:val="2082947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0D2594" w14:textId="77777777" w:rsidR="00000000" w:rsidRDefault="007409A3">
            <w:pPr>
              <w:jc w:val="right"/>
              <w:rPr>
                <w:rFonts w:eastAsia="Times New Roman"/>
                <w:sz w:val="16"/>
                <w:szCs w:val="16"/>
              </w:rPr>
            </w:pPr>
            <w:r>
              <w:rPr>
                <w:rFonts w:ascii="inherit" w:eastAsia="Times New Roman" w:hAnsi="inherit"/>
                <w:sz w:val="16"/>
                <w:szCs w:val="16"/>
              </w:rPr>
              <w:t>14.6</w:t>
            </w:r>
          </w:p>
        </w:tc>
        <w:tc>
          <w:tcPr>
            <w:tcW w:w="0" w:type="auto"/>
            <w:tcBorders>
              <w:bottom w:val="single" w:sz="6" w:space="0" w:color="000000"/>
            </w:tcBorders>
            <w:vAlign w:val="bottom"/>
            <w:hideMark/>
          </w:tcPr>
          <w:p w14:paraId="096783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2E512C" w14:textId="77777777" w:rsidR="00000000" w:rsidRDefault="007409A3">
            <w:pPr>
              <w:divId w:val="620455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ECF17C" w14:textId="77777777" w:rsidR="00000000" w:rsidRDefault="007409A3">
            <w:pPr>
              <w:jc w:val="right"/>
              <w:rPr>
                <w:rFonts w:eastAsia="Times New Roman"/>
                <w:sz w:val="16"/>
                <w:szCs w:val="16"/>
              </w:rPr>
            </w:pPr>
            <w:r>
              <w:rPr>
                <w:rFonts w:ascii="inherit" w:eastAsia="Times New Roman" w:hAnsi="inherit"/>
                <w:sz w:val="16"/>
                <w:szCs w:val="16"/>
              </w:rPr>
              <w:t>14.5</w:t>
            </w:r>
          </w:p>
        </w:tc>
        <w:tc>
          <w:tcPr>
            <w:tcW w:w="0" w:type="auto"/>
            <w:tcBorders>
              <w:bottom w:val="single" w:sz="6" w:space="0" w:color="000000"/>
            </w:tcBorders>
            <w:vAlign w:val="bottom"/>
            <w:hideMark/>
          </w:tcPr>
          <w:p w14:paraId="56F8D61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3B4652" w14:textId="77777777" w:rsidR="00000000" w:rsidRDefault="007409A3">
            <w:pPr>
              <w:divId w:val="397289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05873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321112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69B427C" w14:textId="77777777" w:rsidR="00000000" w:rsidRDefault="007409A3">
            <w:pPr>
              <w:divId w:val="469516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524F8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9C309D9" w14:textId="77777777" w:rsidR="00000000" w:rsidRDefault="007409A3">
            <w:pPr>
              <w:rPr>
                <w:rFonts w:eastAsia="Times New Roman"/>
                <w:sz w:val="20"/>
                <w:szCs w:val="20"/>
              </w:rPr>
            </w:pPr>
          </w:p>
        </w:tc>
      </w:tr>
      <w:tr w:rsidR="00000000" w14:paraId="10713275" w14:textId="77777777">
        <w:trPr>
          <w:divId w:val="569582764"/>
          <w:jc w:val="center"/>
        </w:trPr>
        <w:tc>
          <w:tcPr>
            <w:tcW w:w="0" w:type="auto"/>
            <w:shd w:val="clear" w:color="auto" w:fill="CCEEFF"/>
            <w:tcMar>
              <w:top w:w="30" w:type="dxa"/>
              <w:left w:w="30" w:type="dxa"/>
              <w:bottom w:w="30" w:type="dxa"/>
              <w:right w:w="30" w:type="dxa"/>
            </w:tcMar>
            <w:vAlign w:val="bottom"/>
            <w:hideMark/>
          </w:tcPr>
          <w:p w14:paraId="6711BB7F" w14:textId="77777777" w:rsidR="00000000" w:rsidRDefault="007409A3">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14:paraId="2E52EA4E" w14:textId="77777777" w:rsidR="00000000" w:rsidRDefault="007409A3">
            <w:pPr>
              <w:divId w:val="967858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F36CC8" w14:textId="77777777" w:rsidR="00000000" w:rsidRDefault="007409A3">
            <w:pPr>
              <w:jc w:val="right"/>
              <w:rPr>
                <w:rFonts w:eastAsia="Times New Roman"/>
                <w:sz w:val="16"/>
                <w:szCs w:val="16"/>
              </w:rPr>
            </w:pPr>
            <w:r>
              <w:rPr>
                <w:rFonts w:ascii="inherit" w:eastAsia="Times New Roman" w:hAnsi="inherit"/>
                <w:sz w:val="16"/>
                <w:szCs w:val="16"/>
              </w:rPr>
              <w:t>1,179.4</w:t>
            </w:r>
          </w:p>
        </w:tc>
        <w:tc>
          <w:tcPr>
            <w:tcW w:w="0" w:type="auto"/>
            <w:tcBorders>
              <w:bottom w:val="single" w:sz="6" w:space="0" w:color="000000"/>
            </w:tcBorders>
            <w:shd w:val="clear" w:color="auto" w:fill="CCEEFF"/>
            <w:vAlign w:val="bottom"/>
            <w:hideMark/>
          </w:tcPr>
          <w:p w14:paraId="3EA1023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E8505" w14:textId="77777777" w:rsidR="00000000" w:rsidRDefault="007409A3">
            <w:pPr>
              <w:divId w:val="371266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A1DB86" w14:textId="77777777" w:rsidR="00000000" w:rsidRDefault="007409A3">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C6F5AD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6FC44DE" w14:textId="77777777" w:rsidR="00000000" w:rsidRDefault="007409A3">
            <w:pPr>
              <w:divId w:val="1473209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EAC7EC" w14:textId="77777777" w:rsidR="00000000" w:rsidRDefault="007409A3">
            <w:pPr>
              <w:jc w:val="right"/>
              <w:rPr>
                <w:rFonts w:eastAsia="Times New Roman"/>
                <w:sz w:val="16"/>
                <w:szCs w:val="16"/>
              </w:rPr>
            </w:pPr>
            <w:r>
              <w:rPr>
                <w:rFonts w:ascii="inherit" w:eastAsia="Times New Roman" w:hAnsi="inherit"/>
                <w:sz w:val="16"/>
                <w:szCs w:val="16"/>
              </w:rPr>
              <w:t>462.9</w:t>
            </w:r>
          </w:p>
        </w:tc>
        <w:tc>
          <w:tcPr>
            <w:tcW w:w="0" w:type="auto"/>
            <w:tcBorders>
              <w:bottom w:val="single" w:sz="6" w:space="0" w:color="000000"/>
            </w:tcBorders>
            <w:shd w:val="clear" w:color="auto" w:fill="CCEEFF"/>
            <w:vAlign w:val="bottom"/>
            <w:hideMark/>
          </w:tcPr>
          <w:p w14:paraId="0804895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4C770" w14:textId="77777777" w:rsidR="00000000" w:rsidRDefault="007409A3">
            <w:pPr>
              <w:divId w:val="1772118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33D375" w14:textId="77777777" w:rsidR="00000000" w:rsidRDefault="007409A3">
            <w:pPr>
              <w:jc w:val="right"/>
              <w:rPr>
                <w:rFonts w:eastAsia="Times New Roman"/>
                <w:sz w:val="16"/>
                <w:szCs w:val="16"/>
              </w:rPr>
            </w:pPr>
            <w:r>
              <w:rPr>
                <w:rFonts w:ascii="inherit" w:eastAsia="Times New Roman" w:hAnsi="inherit"/>
                <w:sz w:val="16"/>
                <w:szCs w:val="16"/>
              </w:rPr>
              <w:t>478.9</w:t>
            </w:r>
          </w:p>
        </w:tc>
        <w:tc>
          <w:tcPr>
            <w:tcW w:w="0" w:type="auto"/>
            <w:tcBorders>
              <w:bottom w:val="single" w:sz="6" w:space="0" w:color="000000"/>
            </w:tcBorders>
            <w:shd w:val="clear" w:color="auto" w:fill="CCEEFF"/>
            <w:vAlign w:val="bottom"/>
            <w:hideMark/>
          </w:tcPr>
          <w:p w14:paraId="3043D2B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7C4EC" w14:textId="77777777" w:rsidR="00000000" w:rsidRDefault="007409A3">
            <w:pPr>
              <w:divId w:val="461575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4A50AD" w14:textId="77777777" w:rsidR="00000000" w:rsidRDefault="007409A3">
            <w:pPr>
              <w:jc w:val="right"/>
              <w:rPr>
                <w:rFonts w:eastAsia="Times New Roman"/>
                <w:sz w:val="16"/>
                <w:szCs w:val="16"/>
              </w:rPr>
            </w:pPr>
            <w:r>
              <w:rPr>
                <w:rFonts w:ascii="inherit" w:eastAsia="Times New Roman" w:hAnsi="inherit"/>
                <w:sz w:val="16"/>
                <w:szCs w:val="16"/>
              </w:rPr>
              <w:t>265.6</w:t>
            </w:r>
          </w:p>
        </w:tc>
        <w:tc>
          <w:tcPr>
            <w:tcW w:w="0" w:type="auto"/>
            <w:tcBorders>
              <w:bottom w:val="single" w:sz="6" w:space="0" w:color="000000"/>
            </w:tcBorders>
            <w:shd w:val="clear" w:color="auto" w:fill="CCEEFF"/>
            <w:vAlign w:val="bottom"/>
            <w:hideMark/>
          </w:tcPr>
          <w:p w14:paraId="5E05C68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D0B8C" w14:textId="77777777" w:rsidR="00000000" w:rsidRDefault="007409A3">
            <w:pPr>
              <w:divId w:val="72706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D0B4A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26B0413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3ACAE" w14:textId="77777777" w:rsidR="00000000" w:rsidRDefault="007409A3">
            <w:pPr>
              <w:divId w:val="1938055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C4822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8C1DE13" w14:textId="77777777" w:rsidR="00000000" w:rsidRDefault="007409A3">
            <w:pPr>
              <w:rPr>
                <w:rFonts w:eastAsia="Times New Roman"/>
                <w:sz w:val="20"/>
                <w:szCs w:val="20"/>
              </w:rPr>
            </w:pPr>
          </w:p>
        </w:tc>
      </w:tr>
      <w:tr w:rsidR="00000000" w14:paraId="00D55EF6" w14:textId="77777777">
        <w:trPr>
          <w:divId w:val="569582764"/>
          <w:jc w:val="center"/>
        </w:trPr>
        <w:tc>
          <w:tcPr>
            <w:tcW w:w="0" w:type="auto"/>
            <w:tcMar>
              <w:top w:w="30" w:type="dxa"/>
              <w:left w:w="30" w:type="dxa"/>
              <w:bottom w:w="30" w:type="dxa"/>
              <w:right w:w="30" w:type="dxa"/>
            </w:tcMar>
            <w:vAlign w:val="bottom"/>
            <w:hideMark/>
          </w:tcPr>
          <w:p w14:paraId="61A964C7" w14:textId="77777777" w:rsidR="00000000" w:rsidRDefault="007409A3">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14:paraId="3A8C21ED" w14:textId="77777777" w:rsidR="00000000" w:rsidRDefault="007409A3">
            <w:pPr>
              <w:divId w:val="194276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E4FB3" w14:textId="77777777" w:rsidR="00000000" w:rsidRDefault="007409A3">
            <w:pPr>
              <w:jc w:val="right"/>
              <w:rPr>
                <w:rFonts w:eastAsia="Times New Roman"/>
                <w:sz w:val="16"/>
                <w:szCs w:val="16"/>
              </w:rPr>
            </w:pPr>
            <w:r>
              <w:rPr>
                <w:rFonts w:ascii="inherit" w:eastAsia="Times New Roman" w:hAnsi="inherit"/>
                <w:sz w:val="16"/>
                <w:szCs w:val="16"/>
              </w:rPr>
              <w:t>1,331.8</w:t>
            </w:r>
          </w:p>
        </w:tc>
        <w:tc>
          <w:tcPr>
            <w:tcW w:w="0" w:type="auto"/>
            <w:vAlign w:val="bottom"/>
            <w:hideMark/>
          </w:tcPr>
          <w:p w14:paraId="33444E4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E7B17B6" w14:textId="77777777" w:rsidR="00000000" w:rsidRDefault="007409A3">
            <w:pPr>
              <w:divId w:val="71561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4983E0" w14:textId="77777777" w:rsidR="00000000" w:rsidRDefault="007409A3">
            <w:pPr>
              <w:jc w:val="right"/>
              <w:rPr>
                <w:rFonts w:eastAsia="Times New Roman"/>
                <w:sz w:val="16"/>
                <w:szCs w:val="16"/>
              </w:rPr>
            </w:pPr>
            <w:r>
              <w:rPr>
                <w:rFonts w:ascii="inherit" w:eastAsia="Times New Roman" w:hAnsi="inherit"/>
                <w:sz w:val="16"/>
                <w:szCs w:val="16"/>
              </w:rPr>
              <w:t>(38.9</w:t>
            </w:r>
          </w:p>
        </w:tc>
        <w:tc>
          <w:tcPr>
            <w:tcW w:w="0" w:type="auto"/>
            <w:tcMar>
              <w:top w:w="30" w:type="dxa"/>
              <w:left w:w="0" w:type="dxa"/>
              <w:bottom w:w="30" w:type="dxa"/>
              <w:right w:w="30" w:type="dxa"/>
            </w:tcMar>
            <w:vAlign w:val="bottom"/>
            <w:hideMark/>
          </w:tcPr>
          <w:p w14:paraId="2654EB4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2D3313A" w14:textId="77777777" w:rsidR="00000000" w:rsidRDefault="007409A3">
            <w:pPr>
              <w:divId w:val="483739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145284" w14:textId="77777777" w:rsidR="00000000" w:rsidRDefault="007409A3">
            <w:pPr>
              <w:jc w:val="right"/>
              <w:rPr>
                <w:rFonts w:eastAsia="Times New Roman"/>
                <w:sz w:val="16"/>
                <w:szCs w:val="16"/>
              </w:rPr>
            </w:pPr>
            <w:r>
              <w:rPr>
                <w:rFonts w:ascii="inherit" w:eastAsia="Times New Roman" w:hAnsi="inherit"/>
                <w:sz w:val="16"/>
                <w:szCs w:val="16"/>
              </w:rPr>
              <w:t>462.9</w:t>
            </w:r>
          </w:p>
        </w:tc>
        <w:tc>
          <w:tcPr>
            <w:tcW w:w="0" w:type="auto"/>
            <w:vAlign w:val="bottom"/>
            <w:hideMark/>
          </w:tcPr>
          <w:p w14:paraId="75AE60A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BDCFB0" w14:textId="77777777" w:rsidR="00000000" w:rsidRDefault="007409A3">
            <w:pPr>
              <w:divId w:val="477692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D56CA1" w14:textId="77777777" w:rsidR="00000000" w:rsidRDefault="007409A3">
            <w:pPr>
              <w:jc w:val="right"/>
              <w:rPr>
                <w:rFonts w:eastAsia="Times New Roman"/>
                <w:sz w:val="16"/>
                <w:szCs w:val="16"/>
              </w:rPr>
            </w:pPr>
            <w:r>
              <w:rPr>
                <w:rFonts w:ascii="inherit" w:eastAsia="Times New Roman" w:hAnsi="inherit"/>
                <w:sz w:val="16"/>
                <w:szCs w:val="16"/>
              </w:rPr>
              <w:t>478.9</w:t>
            </w:r>
          </w:p>
        </w:tc>
        <w:tc>
          <w:tcPr>
            <w:tcW w:w="0" w:type="auto"/>
            <w:vAlign w:val="bottom"/>
            <w:hideMark/>
          </w:tcPr>
          <w:p w14:paraId="57B5203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A20C56" w14:textId="77777777" w:rsidR="00000000" w:rsidRDefault="007409A3">
            <w:pPr>
              <w:divId w:val="113061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03316" w14:textId="77777777" w:rsidR="00000000" w:rsidRDefault="007409A3">
            <w:pPr>
              <w:jc w:val="right"/>
              <w:rPr>
                <w:rFonts w:eastAsia="Times New Roman"/>
                <w:sz w:val="16"/>
                <w:szCs w:val="16"/>
              </w:rPr>
            </w:pPr>
            <w:r>
              <w:rPr>
                <w:rFonts w:ascii="inherit" w:eastAsia="Times New Roman" w:hAnsi="inherit"/>
                <w:sz w:val="16"/>
                <w:szCs w:val="16"/>
              </w:rPr>
              <w:t>265.6</w:t>
            </w:r>
          </w:p>
        </w:tc>
        <w:tc>
          <w:tcPr>
            <w:tcW w:w="0" w:type="auto"/>
            <w:vAlign w:val="bottom"/>
            <w:hideMark/>
          </w:tcPr>
          <w:p w14:paraId="09747F6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549476C" w14:textId="77777777" w:rsidR="00000000" w:rsidRDefault="007409A3">
            <w:pPr>
              <w:divId w:val="1591618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45D75E" w14:textId="77777777" w:rsidR="00000000" w:rsidRDefault="007409A3">
            <w:pPr>
              <w:jc w:val="right"/>
              <w:rPr>
                <w:rFonts w:eastAsia="Times New Roman"/>
                <w:sz w:val="16"/>
                <w:szCs w:val="16"/>
              </w:rPr>
            </w:pPr>
            <w:r>
              <w:rPr>
                <w:rFonts w:ascii="inherit" w:eastAsia="Times New Roman" w:hAnsi="inherit"/>
                <w:sz w:val="16"/>
                <w:szCs w:val="16"/>
              </w:rPr>
              <w:t>163.3</w:t>
            </w:r>
          </w:p>
        </w:tc>
        <w:tc>
          <w:tcPr>
            <w:tcW w:w="0" w:type="auto"/>
            <w:vAlign w:val="bottom"/>
            <w:hideMark/>
          </w:tcPr>
          <w:p w14:paraId="4D6428E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814A22" w14:textId="77777777" w:rsidR="00000000" w:rsidRDefault="007409A3">
            <w:pPr>
              <w:divId w:val="1699508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05C0A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CBBEF39" w14:textId="77777777" w:rsidR="00000000" w:rsidRDefault="007409A3">
            <w:pPr>
              <w:rPr>
                <w:rFonts w:eastAsia="Times New Roman"/>
                <w:sz w:val="20"/>
                <w:szCs w:val="20"/>
              </w:rPr>
            </w:pPr>
          </w:p>
        </w:tc>
      </w:tr>
      <w:tr w:rsidR="00000000" w14:paraId="505B4499" w14:textId="77777777">
        <w:trPr>
          <w:divId w:val="569582764"/>
          <w:jc w:val="center"/>
        </w:trPr>
        <w:tc>
          <w:tcPr>
            <w:tcW w:w="0" w:type="auto"/>
            <w:shd w:val="clear" w:color="auto" w:fill="CCEEFF"/>
            <w:tcMar>
              <w:top w:w="30" w:type="dxa"/>
              <w:left w:w="30" w:type="dxa"/>
              <w:bottom w:w="30" w:type="dxa"/>
              <w:right w:w="30" w:type="dxa"/>
            </w:tcMar>
            <w:vAlign w:val="bottom"/>
            <w:hideMark/>
          </w:tcPr>
          <w:p w14:paraId="14A8C395" w14:textId="77777777" w:rsidR="00000000" w:rsidRDefault="007409A3">
            <w:pPr>
              <w:rPr>
                <w:rFonts w:eastAsia="Times New Roman"/>
                <w:sz w:val="16"/>
                <w:szCs w:val="16"/>
              </w:rPr>
            </w:pPr>
            <w:r>
              <w:rPr>
                <w:rFonts w:ascii="inherit" w:eastAsia="Times New Roman" w:hAnsi="inherit"/>
                <w:sz w:val="16"/>
                <w:szCs w:val="16"/>
              </w:rPr>
              <w:t>Other revenues (c)</w:t>
            </w:r>
          </w:p>
        </w:tc>
        <w:tc>
          <w:tcPr>
            <w:tcW w:w="0" w:type="auto"/>
            <w:shd w:val="clear" w:color="auto" w:fill="CCEEFF"/>
            <w:tcMar>
              <w:top w:w="30" w:type="dxa"/>
              <w:left w:w="30" w:type="dxa"/>
              <w:bottom w:w="30" w:type="dxa"/>
              <w:right w:w="30" w:type="dxa"/>
            </w:tcMar>
            <w:vAlign w:val="bottom"/>
            <w:hideMark/>
          </w:tcPr>
          <w:p w14:paraId="2963F828" w14:textId="77777777" w:rsidR="00000000" w:rsidRDefault="007409A3">
            <w:pPr>
              <w:divId w:val="326514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33F161" w14:textId="77777777" w:rsidR="00000000" w:rsidRDefault="007409A3">
            <w:pPr>
              <w:jc w:val="right"/>
              <w:rPr>
                <w:rFonts w:eastAsia="Times New Roman"/>
                <w:sz w:val="16"/>
                <w:szCs w:val="16"/>
              </w:rPr>
            </w:pPr>
            <w:r>
              <w:rPr>
                <w:rFonts w:ascii="inherit" w:eastAsia="Times New Roman" w:hAnsi="inherit"/>
                <w:sz w:val="16"/>
                <w:szCs w:val="16"/>
              </w:rPr>
              <w:t>31.9</w:t>
            </w:r>
          </w:p>
        </w:tc>
        <w:tc>
          <w:tcPr>
            <w:tcW w:w="0" w:type="auto"/>
            <w:tcBorders>
              <w:bottom w:val="single" w:sz="6" w:space="0" w:color="000000"/>
            </w:tcBorders>
            <w:shd w:val="clear" w:color="auto" w:fill="CCEEFF"/>
            <w:vAlign w:val="bottom"/>
            <w:hideMark/>
          </w:tcPr>
          <w:p w14:paraId="12C00C7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AA0006" w14:textId="77777777" w:rsidR="00000000" w:rsidRDefault="007409A3">
            <w:pPr>
              <w:divId w:val="598487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CFD021"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7055D5"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399B009" w14:textId="77777777" w:rsidR="00000000" w:rsidRDefault="007409A3">
            <w:pPr>
              <w:divId w:val="1799452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031313" w14:textId="77777777" w:rsidR="00000000" w:rsidRDefault="007409A3">
            <w:pPr>
              <w:jc w:val="right"/>
              <w:rPr>
                <w:rFonts w:eastAsia="Times New Roman"/>
                <w:sz w:val="16"/>
                <w:szCs w:val="16"/>
              </w:rPr>
            </w:pPr>
            <w:r>
              <w:rPr>
                <w:rFonts w:ascii="inherit" w:eastAsia="Times New Roman" w:hAnsi="inherit"/>
                <w:sz w:val="16"/>
                <w:szCs w:val="16"/>
              </w:rPr>
              <w:t>15.8</w:t>
            </w:r>
          </w:p>
        </w:tc>
        <w:tc>
          <w:tcPr>
            <w:tcW w:w="0" w:type="auto"/>
            <w:tcBorders>
              <w:bottom w:val="single" w:sz="6" w:space="0" w:color="000000"/>
            </w:tcBorders>
            <w:shd w:val="clear" w:color="auto" w:fill="CCEEFF"/>
            <w:vAlign w:val="bottom"/>
            <w:hideMark/>
          </w:tcPr>
          <w:p w14:paraId="42FF968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3E4541" w14:textId="77777777" w:rsidR="00000000" w:rsidRDefault="007409A3">
            <w:pPr>
              <w:divId w:val="730927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F3BFC2" w14:textId="77777777" w:rsidR="00000000" w:rsidRDefault="007409A3">
            <w:pPr>
              <w:jc w:val="right"/>
              <w:rPr>
                <w:rFonts w:eastAsia="Times New Roman"/>
                <w:sz w:val="16"/>
                <w:szCs w:val="16"/>
              </w:rPr>
            </w:pPr>
            <w:r>
              <w:rPr>
                <w:rFonts w:ascii="inherit" w:eastAsia="Times New Roman" w:hAnsi="inherit"/>
                <w:sz w:val="16"/>
                <w:szCs w:val="16"/>
              </w:rPr>
              <w:t>7.7</w:t>
            </w:r>
          </w:p>
        </w:tc>
        <w:tc>
          <w:tcPr>
            <w:tcW w:w="0" w:type="auto"/>
            <w:tcBorders>
              <w:bottom w:val="single" w:sz="6" w:space="0" w:color="000000"/>
            </w:tcBorders>
            <w:shd w:val="clear" w:color="auto" w:fill="CCEEFF"/>
            <w:vAlign w:val="bottom"/>
            <w:hideMark/>
          </w:tcPr>
          <w:p w14:paraId="6710339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9817F2" w14:textId="77777777" w:rsidR="00000000" w:rsidRDefault="007409A3">
            <w:pPr>
              <w:divId w:val="1813906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DB94ED" w14:textId="77777777" w:rsidR="00000000" w:rsidRDefault="007409A3">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shd w:val="clear" w:color="auto" w:fill="CCEEFF"/>
            <w:vAlign w:val="bottom"/>
            <w:hideMark/>
          </w:tcPr>
          <w:p w14:paraId="7EED253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A402B" w14:textId="77777777" w:rsidR="00000000" w:rsidRDefault="007409A3">
            <w:pPr>
              <w:divId w:val="1405034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3C95A7" w14:textId="77777777" w:rsidR="00000000" w:rsidRDefault="007409A3">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shd w:val="clear" w:color="auto" w:fill="CCEEFF"/>
            <w:vAlign w:val="bottom"/>
            <w:hideMark/>
          </w:tcPr>
          <w:p w14:paraId="5D45EDF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C66BA7" w14:textId="77777777" w:rsidR="00000000" w:rsidRDefault="007409A3">
            <w:pPr>
              <w:divId w:val="644088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1CC07A" w14:textId="77777777" w:rsidR="00000000" w:rsidRDefault="007409A3">
            <w:pPr>
              <w:jc w:val="right"/>
              <w:rPr>
                <w:rFonts w:eastAsia="Times New Roman"/>
                <w:sz w:val="16"/>
                <w:szCs w:val="16"/>
              </w:rPr>
            </w:pPr>
            <w:r>
              <w:rPr>
                <w:rFonts w:ascii="inherit" w:eastAsia="Times New Roman" w:hAnsi="inherit"/>
                <w:sz w:val="16"/>
                <w:szCs w:val="16"/>
              </w:rPr>
              <w:t>6.8</w:t>
            </w:r>
          </w:p>
        </w:tc>
        <w:tc>
          <w:tcPr>
            <w:tcW w:w="0" w:type="auto"/>
            <w:tcBorders>
              <w:bottom w:val="single" w:sz="6" w:space="0" w:color="000000"/>
            </w:tcBorders>
            <w:shd w:val="clear" w:color="auto" w:fill="CCEEFF"/>
            <w:vAlign w:val="bottom"/>
            <w:hideMark/>
          </w:tcPr>
          <w:p w14:paraId="53110E37" w14:textId="77777777" w:rsidR="00000000" w:rsidRDefault="007409A3">
            <w:pPr>
              <w:rPr>
                <w:rFonts w:eastAsia="Times New Roman"/>
                <w:sz w:val="20"/>
                <w:szCs w:val="20"/>
              </w:rPr>
            </w:pPr>
          </w:p>
        </w:tc>
      </w:tr>
      <w:tr w:rsidR="00000000" w14:paraId="3866D471" w14:textId="77777777">
        <w:trPr>
          <w:divId w:val="569582764"/>
          <w:jc w:val="center"/>
        </w:trPr>
        <w:tc>
          <w:tcPr>
            <w:tcW w:w="0" w:type="auto"/>
            <w:tcMar>
              <w:top w:w="30" w:type="dxa"/>
              <w:left w:w="30" w:type="dxa"/>
              <w:bottom w:w="30" w:type="dxa"/>
              <w:right w:w="30" w:type="dxa"/>
            </w:tcMar>
            <w:vAlign w:val="bottom"/>
            <w:hideMark/>
          </w:tcPr>
          <w:p w14:paraId="58637BA5" w14:textId="77777777" w:rsidR="00000000" w:rsidRDefault="007409A3">
            <w:pPr>
              <w:rPr>
                <w:rFonts w:eastAsia="Times New Roman"/>
                <w:sz w:val="16"/>
                <w:szCs w:val="16"/>
              </w:rPr>
            </w:pPr>
            <w:r>
              <w:rPr>
                <w:rFonts w:ascii="inherit" w:eastAsia="Times New Roman" w:hAnsi="inherit"/>
                <w:b/>
                <w:bCs/>
                <w:sz w:val="16"/>
                <w:szCs w:val="16"/>
              </w:rPr>
              <w:t>Total revenues</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7B8B4F84" w14:textId="77777777" w:rsidR="00000000" w:rsidRDefault="007409A3">
            <w:pPr>
              <w:divId w:val="10859991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A766E58"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C73F552" w14:textId="77777777" w:rsidR="00000000" w:rsidRDefault="007409A3">
            <w:pPr>
              <w:jc w:val="right"/>
              <w:rPr>
                <w:rFonts w:eastAsia="Times New Roman"/>
                <w:sz w:val="16"/>
                <w:szCs w:val="16"/>
              </w:rPr>
            </w:pPr>
            <w:r>
              <w:rPr>
                <w:rFonts w:ascii="inherit" w:eastAsia="Times New Roman" w:hAnsi="inherit"/>
                <w:sz w:val="16"/>
                <w:szCs w:val="16"/>
              </w:rPr>
              <w:t>1,363.7</w:t>
            </w:r>
          </w:p>
        </w:tc>
        <w:tc>
          <w:tcPr>
            <w:tcW w:w="0" w:type="auto"/>
            <w:tcBorders>
              <w:bottom w:val="double" w:sz="6" w:space="0" w:color="000000"/>
            </w:tcBorders>
            <w:vAlign w:val="bottom"/>
            <w:hideMark/>
          </w:tcPr>
          <w:p w14:paraId="27970BF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8B350B5" w14:textId="77777777" w:rsidR="00000000" w:rsidRDefault="007409A3">
            <w:pPr>
              <w:divId w:val="1329843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2C1642"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05EA809" w14:textId="77777777" w:rsidR="00000000" w:rsidRDefault="007409A3">
            <w:pPr>
              <w:jc w:val="right"/>
              <w:rPr>
                <w:rFonts w:eastAsia="Times New Roman"/>
                <w:sz w:val="16"/>
                <w:szCs w:val="16"/>
              </w:rPr>
            </w:pPr>
            <w:r>
              <w:rPr>
                <w:rFonts w:ascii="inherit" w:eastAsia="Times New Roman" w:hAnsi="inherit"/>
                <w:sz w:val="16"/>
                <w:szCs w:val="16"/>
              </w:rPr>
              <w:t>(39.6</w:t>
            </w:r>
          </w:p>
        </w:tc>
        <w:tc>
          <w:tcPr>
            <w:tcW w:w="0" w:type="auto"/>
            <w:tcBorders>
              <w:bottom w:val="double" w:sz="6" w:space="0" w:color="000000"/>
            </w:tcBorders>
            <w:tcMar>
              <w:top w:w="30" w:type="dxa"/>
              <w:left w:w="0" w:type="dxa"/>
              <w:bottom w:w="30" w:type="dxa"/>
              <w:right w:w="30" w:type="dxa"/>
            </w:tcMar>
            <w:vAlign w:val="bottom"/>
            <w:hideMark/>
          </w:tcPr>
          <w:p w14:paraId="3A6134B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E311DD6" w14:textId="77777777" w:rsidR="00000000" w:rsidRDefault="007409A3">
            <w:pPr>
              <w:divId w:val="19377067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527926"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FFEA1E9" w14:textId="77777777" w:rsidR="00000000" w:rsidRDefault="007409A3">
            <w:pPr>
              <w:jc w:val="right"/>
              <w:rPr>
                <w:rFonts w:eastAsia="Times New Roman"/>
                <w:sz w:val="16"/>
                <w:szCs w:val="16"/>
              </w:rPr>
            </w:pPr>
            <w:r>
              <w:rPr>
                <w:rFonts w:ascii="inherit" w:eastAsia="Times New Roman" w:hAnsi="inherit"/>
                <w:sz w:val="16"/>
                <w:szCs w:val="16"/>
              </w:rPr>
              <w:t>478.7</w:t>
            </w:r>
          </w:p>
        </w:tc>
        <w:tc>
          <w:tcPr>
            <w:tcW w:w="0" w:type="auto"/>
            <w:tcBorders>
              <w:bottom w:val="double" w:sz="6" w:space="0" w:color="000000"/>
            </w:tcBorders>
            <w:vAlign w:val="bottom"/>
            <w:hideMark/>
          </w:tcPr>
          <w:p w14:paraId="469652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DEE6C1" w14:textId="77777777" w:rsidR="00000000" w:rsidRDefault="007409A3">
            <w:pPr>
              <w:divId w:val="1674073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472ABD"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63F9071" w14:textId="77777777" w:rsidR="00000000" w:rsidRDefault="007409A3">
            <w:pPr>
              <w:jc w:val="right"/>
              <w:rPr>
                <w:rFonts w:eastAsia="Times New Roman"/>
                <w:sz w:val="16"/>
                <w:szCs w:val="16"/>
              </w:rPr>
            </w:pPr>
            <w:r>
              <w:rPr>
                <w:rFonts w:ascii="inherit" w:eastAsia="Times New Roman" w:hAnsi="inherit"/>
                <w:sz w:val="16"/>
                <w:szCs w:val="16"/>
              </w:rPr>
              <w:t>486.6</w:t>
            </w:r>
          </w:p>
        </w:tc>
        <w:tc>
          <w:tcPr>
            <w:tcW w:w="0" w:type="auto"/>
            <w:tcBorders>
              <w:bottom w:val="double" w:sz="6" w:space="0" w:color="000000"/>
            </w:tcBorders>
            <w:vAlign w:val="bottom"/>
            <w:hideMark/>
          </w:tcPr>
          <w:p w14:paraId="0F951B9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6502FD8" w14:textId="77777777" w:rsidR="00000000" w:rsidRDefault="007409A3">
            <w:pPr>
              <w:divId w:val="1215240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484FF4"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A301F5A" w14:textId="77777777" w:rsidR="00000000" w:rsidRDefault="007409A3">
            <w:pPr>
              <w:jc w:val="right"/>
              <w:rPr>
                <w:rFonts w:eastAsia="Times New Roman"/>
                <w:sz w:val="16"/>
                <w:szCs w:val="16"/>
              </w:rPr>
            </w:pPr>
            <w:r>
              <w:rPr>
                <w:rFonts w:ascii="inherit" w:eastAsia="Times New Roman" w:hAnsi="inherit"/>
                <w:sz w:val="16"/>
                <w:szCs w:val="16"/>
              </w:rPr>
              <w:t>267.3</w:t>
            </w:r>
          </w:p>
        </w:tc>
        <w:tc>
          <w:tcPr>
            <w:tcW w:w="0" w:type="auto"/>
            <w:tcBorders>
              <w:bottom w:val="double" w:sz="6" w:space="0" w:color="000000"/>
            </w:tcBorders>
            <w:vAlign w:val="bottom"/>
            <w:hideMark/>
          </w:tcPr>
          <w:p w14:paraId="332FA6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604D8B7" w14:textId="77777777" w:rsidR="00000000" w:rsidRDefault="007409A3">
            <w:pPr>
              <w:divId w:val="4880564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FABC12"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280DE558" w14:textId="77777777" w:rsidR="00000000" w:rsidRDefault="007409A3">
            <w:pPr>
              <w:jc w:val="right"/>
              <w:rPr>
                <w:rFonts w:eastAsia="Times New Roman"/>
                <w:sz w:val="16"/>
                <w:szCs w:val="16"/>
              </w:rPr>
            </w:pPr>
            <w:r>
              <w:rPr>
                <w:rFonts w:ascii="inherit" w:eastAsia="Times New Roman" w:hAnsi="inherit"/>
                <w:sz w:val="16"/>
                <w:szCs w:val="16"/>
              </w:rPr>
              <w:t>163.9</w:t>
            </w:r>
          </w:p>
        </w:tc>
        <w:tc>
          <w:tcPr>
            <w:tcW w:w="0" w:type="auto"/>
            <w:tcBorders>
              <w:bottom w:val="double" w:sz="6" w:space="0" w:color="000000"/>
            </w:tcBorders>
            <w:vAlign w:val="bottom"/>
            <w:hideMark/>
          </w:tcPr>
          <w:p w14:paraId="38241C8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679D1E" w14:textId="77777777" w:rsidR="00000000" w:rsidRDefault="007409A3">
            <w:pPr>
              <w:divId w:val="1532110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037094"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50287BA" w14:textId="77777777" w:rsidR="00000000" w:rsidRDefault="007409A3">
            <w:pPr>
              <w:jc w:val="right"/>
              <w:rPr>
                <w:rFonts w:eastAsia="Times New Roman"/>
                <w:sz w:val="16"/>
                <w:szCs w:val="16"/>
              </w:rPr>
            </w:pPr>
            <w:r>
              <w:rPr>
                <w:rFonts w:ascii="inherit" w:eastAsia="Times New Roman" w:hAnsi="inherit"/>
                <w:sz w:val="16"/>
                <w:szCs w:val="16"/>
              </w:rPr>
              <w:t>6.8</w:t>
            </w:r>
          </w:p>
        </w:tc>
        <w:tc>
          <w:tcPr>
            <w:tcW w:w="0" w:type="auto"/>
            <w:tcBorders>
              <w:bottom w:val="double" w:sz="6" w:space="0" w:color="000000"/>
            </w:tcBorders>
            <w:vAlign w:val="bottom"/>
            <w:hideMark/>
          </w:tcPr>
          <w:p w14:paraId="3D1DB99F" w14:textId="77777777" w:rsidR="00000000" w:rsidRDefault="007409A3">
            <w:pPr>
              <w:rPr>
                <w:rFonts w:eastAsia="Times New Roman"/>
                <w:sz w:val="20"/>
                <w:szCs w:val="20"/>
              </w:rPr>
            </w:pPr>
          </w:p>
        </w:tc>
      </w:tr>
    </w:tbl>
    <w:p w14:paraId="5BF0B80F" w14:textId="77777777" w:rsidR="00000000" w:rsidRDefault="007409A3">
      <w:pPr>
        <w:spacing w:line="288" w:lineRule="auto"/>
        <w:divId w:val="1727025875"/>
        <w:rPr>
          <w:rFonts w:eastAsia="Times New Roman"/>
          <w:sz w:val="20"/>
          <w:szCs w:val="20"/>
        </w:rPr>
      </w:pPr>
    </w:p>
    <w:p w14:paraId="3CD1FC74" w14:textId="77777777" w:rsidR="00000000" w:rsidRDefault="007409A3">
      <w:pPr>
        <w:divId w:val="66271144"/>
        <w:rPr>
          <w:rFonts w:eastAsia="Times New Roman"/>
          <w:sz w:val="20"/>
          <w:szCs w:val="20"/>
        </w:rPr>
      </w:pPr>
    </w:p>
    <w:p w14:paraId="5ECEC249" w14:textId="77777777" w:rsidR="00000000" w:rsidRDefault="007409A3">
      <w:pPr>
        <w:spacing w:line="288" w:lineRule="auto"/>
        <w:jc w:val="center"/>
        <w:divId w:val="1138689015"/>
        <w:rPr>
          <w:rFonts w:eastAsia="Times New Roman"/>
          <w:sz w:val="20"/>
          <w:szCs w:val="20"/>
        </w:rPr>
      </w:pPr>
      <w:r>
        <w:rPr>
          <w:rFonts w:ascii="inherit" w:eastAsia="Times New Roman" w:hAnsi="inherit"/>
          <w:sz w:val="20"/>
          <w:szCs w:val="20"/>
        </w:rPr>
        <w:t>20</w:t>
      </w:r>
    </w:p>
    <w:p w14:paraId="3D0043AF" w14:textId="77777777" w:rsidR="00000000" w:rsidRDefault="007409A3">
      <w:pPr>
        <w:rPr>
          <w:rFonts w:eastAsia="Times New Roman"/>
          <w:sz w:val="20"/>
          <w:szCs w:val="20"/>
        </w:rPr>
      </w:pPr>
      <w:r>
        <w:rPr>
          <w:rFonts w:eastAsia="Times New Roman"/>
          <w:sz w:val="20"/>
          <w:szCs w:val="20"/>
        </w:rPr>
        <w:pict w14:anchorId="741758EE">
          <v:rect id="_x0000_i1046" style="width:0;height:1.5pt" o:hralign="center" o:hrstd="t" o:hr="t" fillcolor="#a0a0a0" stroked="f"/>
        </w:pict>
      </w:r>
    </w:p>
    <w:p w14:paraId="4E317042" w14:textId="77777777" w:rsidR="00000000" w:rsidRDefault="007409A3">
      <w:pPr>
        <w:spacing w:line="288" w:lineRule="auto"/>
        <w:divId w:val="47534167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9AC6C17" w14:textId="77777777" w:rsidR="00000000" w:rsidRDefault="007409A3">
      <w:pPr>
        <w:spacing w:line="288" w:lineRule="auto"/>
        <w:jc w:val="center"/>
        <w:divId w:val="1054163364"/>
        <w:rPr>
          <w:rFonts w:eastAsia="Times New Roman"/>
          <w:sz w:val="20"/>
          <w:szCs w:val="20"/>
        </w:rPr>
      </w:pPr>
      <w:r>
        <w:rPr>
          <w:rFonts w:ascii="inherit" w:eastAsia="Times New Roman" w:hAnsi="inherit"/>
          <w:b/>
          <w:bCs/>
          <w:sz w:val="20"/>
          <w:szCs w:val="20"/>
        </w:rPr>
        <w:t>UGI CORPORATION AND SUBSIDIARIES</w:t>
      </w:r>
    </w:p>
    <w:p w14:paraId="46BB9F92" w14:textId="77777777" w:rsidR="00000000" w:rsidRDefault="007409A3">
      <w:pPr>
        <w:spacing w:line="288" w:lineRule="auto"/>
        <w:jc w:val="center"/>
        <w:divId w:val="1054163364"/>
        <w:rPr>
          <w:rFonts w:eastAsia="Times New Roman"/>
          <w:sz w:val="20"/>
          <w:szCs w:val="20"/>
        </w:rPr>
      </w:pPr>
      <w:r>
        <w:rPr>
          <w:rFonts w:ascii="inherit" w:eastAsia="Times New Roman" w:hAnsi="inherit"/>
          <w:b/>
          <w:bCs/>
          <w:sz w:val="20"/>
          <w:szCs w:val="20"/>
          <w:u w:val="single"/>
        </w:rPr>
        <w:t>Notes to Condensed Consolidated Financial Statements</w:t>
      </w:r>
    </w:p>
    <w:p w14:paraId="26E58F7D" w14:textId="77777777" w:rsidR="00000000" w:rsidRDefault="007409A3">
      <w:pPr>
        <w:spacing w:line="288" w:lineRule="auto"/>
        <w:jc w:val="center"/>
        <w:divId w:val="1054163364"/>
        <w:rPr>
          <w:rFonts w:eastAsia="Times New Roman"/>
          <w:sz w:val="20"/>
          <w:szCs w:val="20"/>
        </w:rPr>
      </w:pPr>
      <w:r>
        <w:rPr>
          <w:rFonts w:ascii="inherit" w:eastAsia="Times New Roman" w:hAnsi="inherit"/>
          <w:sz w:val="20"/>
          <w:szCs w:val="20"/>
        </w:rPr>
        <w:t>(unaudited)</w:t>
      </w:r>
    </w:p>
    <w:p w14:paraId="4FBE7405" w14:textId="77777777" w:rsidR="00000000" w:rsidRDefault="007409A3">
      <w:pPr>
        <w:spacing w:line="288" w:lineRule="auto"/>
        <w:jc w:val="center"/>
        <w:divId w:val="1054163364"/>
        <w:rPr>
          <w:rFonts w:eastAsia="Times New Roman"/>
          <w:sz w:val="20"/>
          <w:szCs w:val="20"/>
        </w:rPr>
      </w:pPr>
      <w:r>
        <w:rPr>
          <w:rFonts w:ascii="inherit" w:eastAsia="Times New Roman" w:hAnsi="inherit"/>
          <w:sz w:val="20"/>
          <w:szCs w:val="20"/>
        </w:rPr>
        <w:t>(Currency in millions, except per share amounts and where indicated otherwise)</w:t>
      </w:r>
    </w:p>
    <w:p w14:paraId="5875B3D7" w14:textId="77777777" w:rsidR="00000000" w:rsidRDefault="007409A3">
      <w:pPr>
        <w:divId w:val="1198469222"/>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1859"/>
        <w:gridCol w:w="105"/>
        <w:gridCol w:w="111"/>
        <w:gridCol w:w="509"/>
        <w:gridCol w:w="6"/>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74"/>
        <w:gridCol w:w="105"/>
        <w:gridCol w:w="112"/>
        <w:gridCol w:w="612"/>
        <w:gridCol w:w="87"/>
      </w:tblGrid>
      <w:tr w:rsidR="00000000" w14:paraId="119B4E1B" w14:textId="77777777">
        <w:trPr>
          <w:divId w:val="1721708475"/>
          <w:jc w:val="center"/>
        </w:trPr>
        <w:tc>
          <w:tcPr>
            <w:tcW w:w="0" w:type="auto"/>
            <w:gridSpan w:val="29"/>
            <w:vAlign w:val="center"/>
            <w:hideMark/>
          </w:tcPr>
          <w:p w14:paraId="368118A5" w14:textId="77777777" w:rsidR="00000000" w:rsidRDefault="007409A3">
            <w:pPr>
              <w:rPr>
                <w:rFonts w:eastAsia="Times New Roman"/>
                <w:sz w:val="20"/>
                <w:szCs w:val="20"/>
              </w:rPr>
            </w:pPr>
          </w:p>
        </w:tc>
      </w:tr>
      <w:tr w:rsidR="00000000" w14:paraId="5FC94A6F" w14:textId="77777777">
        <w:trPr>
          <w:divId w:val="1721708475"/>
          <w:jc w:val="center"/>
        </w:trPr>
        <w:tc>
          <w:tcPr>
            <w:tcW w:w="1400" w:type="pct"/>
            <w:vAlign w:val="center"/>
            <w:hideMark/>
          </w:tcPr>
          <w:p w14:paraId="0E102553" w14:textId="77777777" w:rsidR="00000000" w:rsidRDefault="007409A3">
            <w:pPr>
              <w:rPr>
                <w:rFonts w:eastAsia="Times New Roman"/>
                <w:sz w:val="20"/>
                <w:szCs w:val="20"/>
              </w:rPr>
            </w:pPr>
          </w:p>
        </w:tc>
        <w:tc>
          <w:tcPr>
            <w:tcW w:w="50" w:type="pct"/>
            <w:vAlign w:val="center"/>
            <w:hideMark/>
          </w:tcPr>
          <w:p w14:paraId="1C748785" w14:textId="77777777" w:rsidR="00000000" w:rsidRDefault="007409A3">
            <w:pPr>
              <w:rPr>
                <w:rFonts w:eastAsia="Times New Roman"/>
                <w:sz w:val="20"/>
                <w:szCs w:val="20"/>
              </w:rPr>
            </w:pPr>
          </w:p>
        </w:tc>
        <w:tc>
          <w:tcPr>
            <w:tcW w:w="50" w:type="pct"/>
            <w:vAlign w:val="center"/>
            <w:hideMark/>
          </w:tcPr>
          <w:p w14:paraId="3D7FACCB" w14:textId="77777777" w:rsidR="00000000" w:rsidRDefault="007409A3">
            <w:pPr>
              <w:rPr>
                <w:rFonts w:eastAsia="Times New Roman"/>
                <w:sz w:val="20"/>
                <w:szCs w:val="20"/>
              </w:rPr>
            </w:pPr>
          </w:p>
        </w:tc>
        <w:tc>
          <w:tcPr>
            <w:tcW w:w="350" w:type="pct"/>
            <w:vAlign w:val="center"/>
            <w:hideMark/>
          </w:tcPr>
          <w:p w14:paraId="6614B96A" w14:textId="77777777" w:rsidR="00000000" w:rsidRDefault="007409A3">
            <w:pPr>
              <w:rPr>
                <w:rFonts w:eastAsia="Times New Roman"/>
                <w:sz w:val="20"/>
                <w:szCs w:val="20"/>
              </w:rPr>
            </w:pPr>
          </w:p>
        </w:tc>
        <w:tc>
          <w:tcPr>
            <w:tcW w:w="50" w:type="pct"/>
            <w:vAlign w:val="center"/>
            <w:hideMark/>
          </w:tcPr>
          <w:p w14:paraId="441A1743" w14:textId="77777777" w:rsidR="00000000" w:rsidRDefault="007409A3">
            <w:pPr>
              <w:rPr>
                <w:rFonts w:eastAsia="Times New Roman"/>
                <w:sz w:val="20"/>
                <w:szCs w:val="20"/>
              </w:rPr>
            </w:pPr>
          </w:p>
        </w:tc>
        <w:tc>
          <w:tcPr>
            <w:tcW w:w="50" w:type="pct"/>
            <w:vAlign w:val="center"/>
            <w:hideMark/>
          </w:tcPr>
          <w:p w14:paraId="37FB3391" w14:textId="77777777" w:rsidR="00000000" w:rsidRDefault="007409A3">
            <w:pPr>
              <w:rPr>
                <w:rFonts w:eastAsia="Times New Roman"/>
                <w:sz w:val="20"/>
                <w:szCs w:val="20"/>
              </w:rPr>
            </w:pPr>
          </w:p>
        </w:tc>
        <w:tc>
          <w:tcPr>
            <w:tcW w:w="50" w:type="pct"/>
            <w:vAlign w:val="center"/>
            <w:hideMark/>
          </w:tcPr>
          <w:p w14:paraId="3AF60D6E" w14:textId="77777777" w:rsidR="00000000" w:rsidRDefault="007409A3">
            <w:pPr>
              <w:rPr>
                <w:rFonts w:eastAsia="Times New Roman"/>
                <w:sz w:val="20"/>
                <w:szCs w:val="20"/>
              </w:rPr>
            </w:pPr>
          </w:p>
        </w:tc>
        <w:tc>
          <w:tcPr>
            <w:tcW w:w="400" w:type="pct"/>
            <w:vAlign w:val="center"/>
            <w:hideMark/>
          </w:tcPr>
          <w:p w14:paraId="0C6E00F1" w14:textId="77777777" w:rsidR="00000000" w:rsidRDefault="007409A3">
            <w:pPr>
              <w:rPr>
                <w:rFonts w:eastAsia="Times New Roman"/>
                <w:sz w:val="20"/>
                <w:szCs w:val="20"/>
              </w:rPr>
            </w:pPr>
          </w:p>
        </w:tc>
        <w:tc>
          <w:tcPr>
            <w:tcW w:w="50" w:type="pct"/>
            <w:vAlign w:val="center"/>
            <w:hideMark/>
          </w:tcPr>
          <w:p w14:paraId="7326D811" w14:textId="77777777" w:rsidR="00000000" w:rsidRDefault="007409A3">
            <w:pPr>
              <w:rPr>
                <w:rFonts w:eastAsia="Times New Roman"/>
                <w:sz w:val="20"/>
                <w:szCs w:val="20"/>
              </w:rPr>
            </w:pPr>
          </w:p>
        </w:tc>
        <w:tc>
          <w:tcPr>
            <w:tcW w:w="50" w:type="pct"/>
            <w:vAlign w:val="center"/>
            <w:hideMark/>
          </w:tcPr>
          <w:p w14:paraId="343BFF0F" w14:textId="77777777" w:rsidR="00000000" w:rsidRDefault="007409A3">
            <w:pPr>
              <w:rPr>
                <w:rFonts w:eastAsia="Times New Roman"/>
                <w:sz w:val="20"/>
                <w:szCs w:val="20"/>
              </w:rPr>
            </w:pPr>
          </w:p>
        </w:tc>
        <w:tc>
          <w:tcPr>
            <w:tcW w:w="50" w:type="pct"/>
            <w:vAlign w:val="center"/>
            <w:hideMark/>
          </w:tcPr>
          <w:p w14:paraId="7CB4B817" w14:textId="77777777" w:rsidR="00000000" w:rsidRDefault="007409A3">
            <w:pPr>
              <w:rPr>
                <w:rFonts w:eastAsia="Times New Roman"/>
                <w:sz w:val="20"/>
                <w:szCs w:val="20"/>
              </w:rPr>
            </w:pPr>
          </w:p>
        </w:tc>
        <w:tc>
          <w:tcPr>
            <w:tcW w:w="350" w:type="pct"/>
            <w:vAlign w:val="center"/>
            <w:hideMark/>
          </w:tcPr>
          <w:p w14:paraId="3C073BCC" w14:textId="77777777" w:rsidR="00000000" w:rsidRDefault="007409A3">
            <w:pPr>
              <w:rPr>
                <w:rFonts w:eastAsia="Times New Roman"/>
                <w:sz w:val="20"/>
                <w:szCs w:val="20"/>
              </w:rPr>
            </w:pPr>
          </w:p>
        </w:tc>
        <w:tc>
          <w:tcPr>
            <w:tcW w:w="50" w:type="pct"/>
            <w:vAlign w:val="center"/>
            <w:hideMark/>
          </w:tcPr>
          <w:p w14:paraId="7C8DDB3F" w14:textId="77777777" w:rsidR="00000000" w:rsidRDefault="007409A3">
            <w:pPr>
              <w:rPr>
                <w:rFonts w:eastAsia="Times New Roman"/>
                <w:sz w:val="20"/>
                <w:szCs w:val="20"/>
              </w:rPr>
            </w:pPr>
          </w:p>
        </w:tc>
        <w:tc>
          <w:tcPr>
            <w:tcW w:w="50" w:type="pct"/>
            <w:vAlign w:val="center"/>
            <w:hideMark/>
          </w:tcPr>
          <w:p w14:paraId="6920ED6E" w14:textId="77777777" w:rsidR="00000000" w:rsidRDefault="007409A3">
            <w:pPr>
              <w:rPr>
                <w:rFonts w:eastAsia="Times New Roman"/>
                <w:sz w:val="20"/>
                <w:szCs w:val="20"/>
              </w:rPr>
            </w:pPr>
          </w:p>
        </w:tc>
        <w:tc>
          <w:tcPr>
            <w:tcW w:w="50" w:type="pct"/>
            <w:vAlign w:val="center"/>
            <w:hideMark/>
          </w:tcPr>
          <w:p w14:paraId="2F418461" w14:textId="77777777" w:rsidR="00000000" w:rsidRDefault="007409A3">
            <w:pPr>
              <w:rPr>
                <w:rFonts w:eastAsia="Times New Roman"/>
                <w:sz w:val="20"/>
                <w:szCs w:val="20"/>
              </w:rPr>
            </w:pPr>
          </w:p>
        </w:tc>
        <w:tc>
          <w:tcPr>
            <w:tcW w:w="400" w:type="pct"/>
            <w:vAlign w:val="center"/>
            <w:hideMark/>
          </w:tcPr>
          <w:p w14:paraId="7F805AE5" w14:textId="77777777" w:rsidR="00000000" w:rsidRDefault="007409A3">
            <w:pPr>
              <w:rPr>
                <w:rFonts w:eastAsia="Times New Roman"/>
                <w:sz w:val="20"/>
                <w:szCs w:val="20"/>
              </w:rPr>
            </w:pPr>
          </w:p>
        </w:tc>
        <w:tc>
          <w:tcPr>
            <w:tcW w:w="50" w:type="pct"/>
            <w:vAlign w:val="center"/>
            <w:hideMark/>
          </w:tcPr>
          <w:p w14:paraId="7A2C0557" w14:textId="77777777" w:rsidR="00000000" w:rsidRDefault="007409A3">
            <w:pPr>
              <w:rPr>
                <w:rFonts w:eastAsia="Times New Roman"/>
                <w:sz w:val="20"/>
                <w:szCs w:val="20"/>
              </w:rPr>
            </w:pPr>
          </w:p>
        </w:tc>
        <w:tc>
          <w:tcPr>
            <w:tcW w:w="50" w:type="pct"/>
            <w:vAlign w:val="center"/>
            <w:hideMark/>
          </w:tcPr>
          <w:p w14:paraId="05D5C814" w14:textId="77777777" w:rsidR="00000000" w:rsidRDefault="007409A3">
            <w:pPr>
              <w:rPr>
                <w:rFonts w:eastAsia="Times New Roman"/>
                <w:sz w:val="20"/>
                <w:szCs w:val="20"/>
              </w:rPr>
            </w:pPr>
          </w:p>
        </w:tc>
        <w:tc>
          <w:tcPr>
            <w:tcW w:w="50" w:type="pct"/>
            <w:vAlign w:val="center"/>
            <w:hideMark/>
          </w:tcPr>
          <w:p w14:paraId="75696946" w14:textId="77777777" w:rsidR="00000000" w:rsidRDefault="007409A3">
            <w:pPr>
              <w:rPr>
                <w:rFonts w:eastAsia="Times New Roman"/>
                <w:sz w:val="20"/>
                <w:szCs w:val="20"/>
              </w:rPr>
            </w:pPr>
          </w:p>
        </w:tc>
        <w:tc>
          <w:tcPr>
            <w:tcW w:w="400" w:type="pct"/>
            <w:vAlign w:val="center"/>
            <w:hideMark/>
          </w:tcPr>
          <w:p w14:paraId="67F8A39B" w14:textId="77777777" w:rsidR="00000000" w:rsidRDefault="007409A3">
            <w:pPr>
              <w:rPr>
                <w:rFonts w:eastAsia="Times New Roman"/>
                <w:sz w:val="20"/>
                <w:szCs w:val="20"/>
              </w:rPr>
            </w:pPr>
          </w:p>
        </w:tc>
        <w:tc>
          <w:tcPr>
            <w:tcW w:w="50" w:type="pct"/>
            <w:vAlign w:val="center"/>
            <w:hideMark/>
          </w:tcPr>
          <w:p w14:paraId="48A950D8" w14:textId="77777777" w:rsidR="00000000" w:rsidRDefault="007409A3">
            <w:pPr>
              <w:rPr>
                <w:rFonts w:eastAsia="Times New Roman"/>
                <w:sz w:val="20"/>
                <w:szCs w:val="20"/>
              </w:rPr>
            </w:pPr>
          </w:p>
        </w:tc>
        <w:tc>
          <w:tcPr>
            <w:tcW w:w="50" w:type="pct"/>
            <w:vAlign w:val="center"/>
            <w:hideMark/>
          </w:tcPr>
          <w:p w14:paraId="228F38A6" w14:textId="77777777" w:rsidR="00000000" w:rsidRDefault="007409A3">
            <w:pPr>
              <w:rPr>
                <w:rFonts w:eastAsia="Times New Roman"/>
                <w:sz w:val="20"/>
                <w:szCs w:val="20"/>
              </w:rPr>
            </w:pPr>
          </w:p>
        </w:tc>
        <w:tc>
          <w:tcPr>
            <w:tcW w:w="50" w:type="pct"/>
            <w:vAlign w:val="center"/>
            <w:hideMark/>
          </w:tcPr>
          <w:p w14:paraId="6B7D0B66" w14:textId="77777777" w:rsidR="00000000" w:rsidRDefault="007409A3">
            <w:pPr>
              <w:rPr>
                <w:rFonts w:eastAsia="Times New Roman"/>
                <w:sz w:val="20"/>
                <w:szCs w:val="20"/>
              </w:rPr>
            </w:pPr>
          </w:p>
        </w:tc>
        <w:tc>
          <w:tcPr>
            <w:tcW w:w="300" w:type="pct"/>
            <w:vAlign w:val="center"/>
            <w:hideMark/>
          </w:tcPr>
          <w:p w14:paraId="372B32C1" w14:textId="77777777" w:rsidR="00000000" w:rsidRDefault="007409A3">
            <w:pPr>
              <w:rPr>
                <w:rFonts w:eastAsia="Times New Roman"/>
                <w:sz w:val="20"/>
                <w:szCs w:val="20"/>
              </w:rPr>
            </w:pPr>
          </w:p>
        </w:tc>
        <w:tc>
          <w:tcPr>
            <w:tcW w:w="50" w:type="pct"/>
            <w:vAlign w:val="center"/>
            <w:hideMark/>
          </w:tcPr>
          <w:p w14:paraId="0F46E2C5" w14:textId="77777777" w:rsidR="00000000" w:rsidRDefault="007409A3">
            <w:pPr>
              <w:rPr>
                <w:rFonts w:eastAsia="Times New Roman"/>
                <w:sz w:val="20"/>
                <w:szCs w:val="20"/>
              </w:rPr>
            </w:pPr>
          </w:p>
        </w:tc>
        <w:tc>
          <w:tcPr>
            <w:tcW w:w="50" w:type="pct"/>
            <w:vAlign w:val="center"/>
            <w:hideMark/>
          </w:tcPr>
          <w:p w14:paraId="2D764C13" w14:textId="77777777" w:rsidR="00000000" w:rsidRDefault="007409A3">
            <w:pPr>
              <w:rPr>
                <w:rFonts w:eastAsia="Times New Roman"/>
                <w:sz w:val="20"/>
                <w:szCs w:val="20"/>
              </w:rPr>
            </w:pPr>
          </w:p>
        </w:tc>
        <w:tc>
          <w:tcPr>
            <w:tcW w:w="50" w:type="pct"/>
            <w:vAlign w:val="center"/>
            <w:hideMark/>
          </w:tcPr>
          <w:p w14:paraId="2E514AB2" w14:textId="77777777" w:rsidR="00000000" w:rsidRDefault="007409A3">
            <w:pPr>
              <w:rPr>
                <w:rFonts w:eastAsia="Times New Roman"/>
                <w:sz w:val="20"/>
                <w:szCs w:val="20"/>
              </w:rPr>
            </w:pPr>
          </w:p>
        </w:tc>
        <w:tc>
          <w:tcPr>
            <w:tcW w:w="350" w:type="pct"/>
            <w:vAlign w:val="center"/>
            <w:hideMark/>
          </w:tcPr>
          <w:p w14:paraId="7FAB67AD" w14:textId="77777777" w:rsidR="00000000" w:rsidRDefault="007409A3">
            <w:pPr>
              <w:rPr>
                <w:rFonts w:eastAsia="Times New Roman"/>
                <w:sz w:val="20"/>
                <w:szCs w:val="20"/>
              </w:rPr>
            </w:pPr>
          </w:p>
        </w:tc>
        <w:tc>
          <w:tcPr>
            <w:tcW w:w="50" w:type="pct"/>
            <w:vAlign w:val="center"/>
            <w:hideMark/>
          </w:tcPr>
          <w:p w14:paraId="6DB54FF5" w14:textId="77777777" w:rsidR="00000000" w:rsidRDefault="007409A3">
            <w:pPr>
              <w:rPr>
                <w:rFonts w:eastAsia="Times New Roman"/>
                <w:sz w:val="20"/>
                <w:szCs w:val="20"/>
              </w:rPr>
            </w:pPr>
          </w:p>
        </w:tc>
      </w:tr>
      <w:tr w:rsidR="00000000" w14:paraId="79D2C094" w14:textId="77777777">
        <w:trPr>
          <w:divId w:val="1721708475"/>
          <w:jc w:val="center"/>
        </w:trPr>
        <w:tc>
          <w:tcPr>
            <w:tcW w:w="0" w:type="auto"/>
            <w:tcBorders>
              <w:bottom w:val="single" w:sz="6" w:space="0" w:color="000000"/>
            </w:tcBorders>
            <w:tcMar>
              <w:top w:w="30" w:type="dxa"/>
              <w:left w:w="30" w:type="dxa"/>
              <w:bottom w:w="30" w:type="dxa"/>
              <w:right w:w="30" w:type="dxa"/>
            </w:tcMar>
            <w:vAlign w:val="bottom"/>
            <w:hideMark/>
          </w:tcPr>
          <w:p w14:paraId="48397BD6" w14:textId="77777777" w:rsidR="00000000" w:rsidRDefault="007409A3">
            <w:pPr>
              <w:rPr>
                <w:rFonts w:eastAsia="Times New Roman"/>
                <w:sz w:val="16"/>
                <w:szCs w:val="16"/>
              </w:rPr>
            </w:pPr>
            <w:r>
              <w:rPr>
                <w:rFonts w:ascii="inherit" w:eastAsia="Times New Roman" w:hAnsi="inherit"/>
                <w:b/>
                <w:bCs/>
                <w:sz w:val="16"/>
                <w:szCs w:val="16"/>
              </w:rPr>
              <w:t>Nine Months Ended June 30, 2019</w:t>
            </w:r>
          </w:p>
        </w:tc>
        <w:tc>
          <w:tcPr>
            <w:tcW w:w="0" w:type="auto"/>
            <w:tcMar>
              <w:top w:w="30" w:type="dxa"/>
              <w:left w:w="30" w:type="dxa"/>
              <w:bottom w:w="30" w:type="dxa"/>
              <w:right w:w="30" w:type="dxa"/>
            </w:tcMar>
            <w:vAlign w:val="bottom"/>
            <w:hideMark/>
          </w:tcPr>
          <w:p w14:paraId="60508FB7" w14:textId="77777777" w:rsidR="00000000" w:rsidRDefault="007409A3">
            <w:pPr>
              <w:divId w:val="1350638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A64A8E" w14:textId="77777777" w:rsidR="00000000" w:rsidRDefault="007409A3">
            <w:pPr>
              <w:jc w:val="center"/>
              <w:rPr>
                <w:rFonts w:eastAsia="Times New Roman"/>
                <w:sz w:val="16"/>
                <w:szCs w:val="16"/>
              </w:rPr>
            </w:pPr>
            <w:r>
              <w:rPr>
                <w:rFonts w:ascii="inherit" w:eastAsia="Times New Roman" w:hAnsi="inherit"/>
                <w:sz w:val="16"/>
                <w:szCs w:val="16"/>
              </w:rPr>
              <w:t> Total</w:t>
            </w:r>
          </w:p>
        </w:tc>
        <w:tc>
          <w:tcPr>
            <w:tcW w:w="0" w:type="auto"/>
            <w:tcMar>
              <w:top w:w="30" w:type="dxa"/>
              <w:left w:w="30" w:type="dxa"/>
              <w:bottom w:w="30" w:type="dxa"/>
              <w:right w:w="30" w:type="dxa"/>
            </w:tcMar>
            <w:vAlign w:val="bottom"/>
            <w:hideMark/>
          </w:tcPr>
          <w:p w14:paraId="3F86F2B7" w14:textId="77777777" w:rsidR="00000000" w:rsidRDefault="007409A3">
            <w:pPr>
              <w:divId w:val="1987195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1A3B1C" w14:textId="77777777" w:rsidR="00000000" w:rsidRDefault="007409A3">
            <w:pPr>
              <w:jc w:val="center"/>
              <w:rPr>
                <w:rFonts w:eastAsia="Times New Roman"/>
                <w:sz w:val="16"/>
                <w:szCs w:val="16"/>
              </w:rPr>
            </w:pPr>
            <w:r>
              <w:rPr>
                <w:rFonts w:ascii="inherit" w:eastAsia="Times New Roman" w:hAnsi="inherit"/>
                <w:sz w:val="16"/>
                <w:szCs w:val="16"/>
              </w:rPr>
              <w:t> Eliminations</w:t>
            </w:r>
          </w:p>
        </w:tc>
        <w:tc>
          <w:tcPr>
            <w:tcW w:w="0" w:type="auto"/>
            <w:tcMar>
              <w:top w:w="30" w:type="dxa"/>
              <w:left w:w="30" w:type="dxa"/>
              <w:bottom w:w="30" w:type="dxa"/>
              <w:right w:w="30" w:type="dxa"/>
            </w:tcMar>
            <w:vAlign w:val="bottom"/>
            <w:hideMark/>
          </w:tcPr>
          <w:p w14:paraId="045A78D8" w14:textId="77777777" w:rsidR="00000000" w:rsidRDefault="007409A3">
            <w:pPr>
              <w:divId w:val="677469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DA9784" w14:textId="77777777" w:rsidR="00000000" w:rsidRDefault="007409A3">
            <w:pPr>
              <w:jc w:val="center"/>
              <w:rPr>
                <w:rFonts w:eastAsia="Times New Roman"/>
                <w:sz w:val="16"/>
                <w:szCs w:val="16"/>
              </w:rPr>
            </w:pPr>
            <w:r>
              <w:rPr>
                <w:rFonts w:ascii="inherit" w:eastAsia="Times New Roman" w:hAnsi="inherit"/>
                <w:sz w:val="16"/>
                <w:szCs w:val="16"/>
              </w:rPr>
              <w:t> AmeriGas Propane</w:t>
            </w:r>
          </w:p>
        </w:tc>
        <w:tc>
          <w:tcPr>
            <w:tcW w:w="0" w:type="auto"/>
            <w:tcMar>
              <w:top w:w="30" w:type="dxa"/>
              <w:left w:w="30" w:type="dxa"/>
              <w:bottom w:w="30" w:type="dxa"/>
              <w:right w:w="30" w:type="dxa"/>
            </w:tcMar>
            <w:vAlign w:val="bottom"/>
            <w:hideMark/>
          </w:tcPr>
          <w:p w14:paraId="65F35A66" w14:textId="77777777" w:rsidR="00000000" w:rsidRDefault="007409A3">
            <w:pPr>
              <w:divId w:val="935093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DFE4C7" w14:textId="77777777" w:rsidR="00000000" w:rsidRDefault="007409A3">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14:paraId="7F588B71" w14:textId="77777777" w:rsidR="00000000" w:rsidRDefault="007409A3">
            <w:pPr>
              <w:divId w:val="1631010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EA7680" w14:textId="77777777" w:rsidR="00000000" w:rsidRDefault="007409A3">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 (a)</w:t>
            </w:r>
          </w:p>
        </w:tc>
        <w:tc>
          <w:tcPr>
            <w:tcW w:w="0" w:type="auto"/>
            <w:tcMar>
              <w:top w:w="30" w:type="dxa"/>
              <w:left w:w="30" w:type="dxa"/>
              <w:bottom w:w="30" w:type="dxa"/>
              <w:right w:w="30" w:type="dxa"/>
            </w:tcMar>
            <w:vAlign w:val="bottom"/>
            <w:hideMark/>
          </w:tcPr>
          <w:p w14:paraId="77D0B722" w14:textId="77777777" w:rsidR="00000000" w:rsidRDefault="007409A3">
            <w:pPr>
              <w:divId w:val="387070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0E7AC2" w14:textId="77777777" w:rsidR="00000000" w:rsidRDefault="007409A3">
            <w:pPr>
              <w:jc w:val="center"/>
              <w:rPr>
                <w:rFonts w:eastAsia="Times New Roman"/>
                <w:sz w:val="16"/>
                <w:szCs w:val="16"/>
              </w:rPr>
            </w:pPr>
            <w:r>
              <w:rPr>
                <w:rFonts w:ascii="inherit" w:eastAsia="Times New Roman" w:hAnsi="inherit"/>
                <w:sz w:val="16"/>
                <w:szCs w:val="16"/>
              </w:rPr>
              <w:t> UGI Utilities (a)</w:t>
            </w:r>
          </w:p>
        </w:tc>
        <w:tc>
          <w:tcPr>
            <w:tcW w:w="0" w:type="auto"/>
            <w:tcMar>
              <w:top w:w="30" w:type="dxa"/>
              <w:left w:w="30" w:type="dxa"/>
              <w:bottom w:w="30" w:type="dxa"/>
              <w:right w:w="30" w:type="dxa"/>
            </w:tcMar>
            <w:vAlign w:val="bottom"/>
            <w:hideMark/>
          </w:tcPr>
          <w:p w14:paraId="4F882224" w14:textId="77777777" w:rsidR="00000000" w:rsidRDefault="007409A3">
            <w:pPr>
              <w:divId w:val="924001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92ABBA" w14:textId="77777777" w:rsidR="00000000" w:rsidRDefault="007409A3">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p>
        </w:tc>
      </w:tr>
      <w:tr w:rsidR="00000000" w14:paraId="1317B1CB" w14:textId="77777777">
        <w:trPr>
          <w:divId w:val="1721708475"/>
          <w:jc w:val="center"/>
        </w:trPr>
        <w:tc>
          <w:tcPr>
            <w:tcW w:w="0" w:type="auto"/>
            <w:shd w:val="clear" w:color="auto" w:fill="CCEEFF"/>
            <w:tcMar>
              <w:top w:w="30" w:type="dxa"/>
              <w:left w:w="30" w:type="dxa"/>
              <w:bottom w:w="30" w:type="dxa"/>
              <w:right w:w="30" w:type="dxa"/>
            </w:tcMar>
            <w:vAlign w:val="bottom"/>
            <w:hideMark/>
          </w:tcPr>
          <w:p w14:paraId="2532EEF2" w14:textId="77777777" w:rsidR="00000000" w:rsidRDefault="007409A3">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14:paraId="2E057316" w14:textId="77777777" w:rsidR="00000000" w:rsidRDefault="007409A3">
            <w:pPr>
              <w:divId w:val="1303854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1CDD2C" w14:textId="77777777" w:rsidR="00000000" w:rsidRDefault="007409A3">
            <w:pPr>
              <w:divId w:val="778571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5DB414" w14:textId="77777777" w:rsidR="00000000" w:rsidRDefault="007409A3">
            <w:pPr>
              <w:divId w:val="1425951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D24DF7" w14:textId="77777777" w:rsidR="00000000" w:rsidRDefault="007409A3">
            <w:pPr>
              <w:divId w:val="1449931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05C963" w14:textId="77777777" w:rsidR="00000000" w:rsidRDefault="007409A3">
            <w:pPr>
              <w:divId w:val="3832190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0B8779" w14:textId="77777777" w:rsidR="00000000" w:rsidRDefault="007409A3">
            <w:pPr>
              <w:divId w:val="1724477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5902C1" w14:textId="77777777" w:rsidR="00000000" w:rsidRDefault="007409A3">
            <w:pPr>
              <w:divId w:val="513886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CB58C4" w14:textId="77777777" w:rsidR="00000000" w:rsidRDefault="007409A3">
            <w:pPr>
              <w:divId w:val="349723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1928F3" w14:textId="77777777" w:rsidR="00000000" w:rsidRDefault="007409A3">
            <w:pPr>
              <w:divId w:val="420107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44D2A4" w14:textId="77777777" w:rsidR="00000000" w:rsidRDefault="007409A3">
            <w:pPr>
              <w:divId w:val="1043795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518151" w14:textId="77777777" w:rsidR="00000000" w:rsidRDefault="007409A3">
            <w:pPr>
              <w:divId w:val="944507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DAF2EB" w14:textId="77777777" w:rsidR="00000000" w:rsidRDefault="007409A3">
            <w:pPr>
              <w:divId w:val="22168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A5E9D3" w14:textId="77777777" w:rsidR="00000000" w:rsidRDefault="007409A3">
            <w:pPr>
              <w:divId w:val="1882283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08364A" w14:textId="77777777" w:rsidR="00000000" w:rsidRDefault="007409A3">
            <w:pPr>
              <w:divId w:val="860120892"/>
              <w:rPr>
                <w:rFonts w:eastAsia="Times New Roman"/>
                <w:sz w:val="20"/>
                <w:szCs w:val="20"/>
              </w:rPr>
            </w:pPr>
            <w:r>
              <w:rPr>
                <w:rFonts w:ascii="inherit" w:eastAsia="Times New Roman" w:hAnsi="inherit"/>
                <w:sz w:val="20"/>
                <w:szCs w:val="20"/>
              </w:rPr>
              <w:t> </w:t>
            </w:r>
          </w:p>
        </w:tc>
      </w:tr>
      <w:tr w:rsidR="00000000" w14:paraId="4240B059" w14:textId="77777777">
        <w:trPr>
          <w:divId w:val="1721708475"/>
          <w:jc w:val="center"/>
        </w:trPr>
        <w:tc>
          <w:tcPr>
            <w:tcW w:w="0" w:type="auto"/>
            <w:tcMar>
              <w:top w:w="30" w:type="dxa"/>
              <w:left w:w="30" w:type="dxa"/>
              <w:bottom w:w="30" w:type="dxa"/>
              <w:right w:w="30" w:type="dxa"/>
            </w:tcMar>
            <w:vAlign w:val="bottom"/>
            <w:hideMark/>
          </w:tcPr>
          <w:p w14:paraId="0F0C645C" w14:textId="77777777" w:rsidR="00000000" w:rsidRDefault="007409A3">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14:paraId="6972C5F5" w14:textId="77777777" w:rsidR="00000000" w:rsidRDefault="007409A3">
            <w:pPr>
              <w:divId w:val="391195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212C1B" w14:textId="77777777" w:rsidR="00000000" w:rsidRDefault="007409A3">
            <w:pPr>
              <w:divId w:val="177956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A5FB6C" w14:textId="77777777" w:rsidR="00000000" w:rsidRDefault="007409A3">
            <w:pPr>
              <w:divId w:val="1103646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AB4291" w14:textId="77777777" w:rsidR="00000000" w:rsidRDefault="007409A3">
            <w:pPr>
              <w:divId w:val="760178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257078" w14:textId="77777777" w:rsidR="00000000" w:rsidRDefault="007409A3">
            <w:pPr>
              <w:divId w:val="648903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58837C" w14:textId="77777777" w:rsidR="00000000" w:rsidRDefault="007409A3">
            <w:pPr>
              <w:divId w:val="1001010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9085B" w14:textId="77777777" w:rsidR="00000000" w:rsidRDefault="007409A3">
            <w:pPr>
              <w:divId w:val="1853299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8282DE" w14:textId="77777777" w:rsidR="00000000" w:rsidRDefault="007409A3">
            <w:pPr>
              <w:divId w:val="2109155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E3697E" w14:textId="77777777" w:rsidR="00000000" w:rsidRDefault="007409A3">
            <w:pPr>
              <w:divId w:val="1732844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5307E0" w14:textId="77777777" w:rsidR="00000000" w:rsidRDefault="007409A3">
            <w:pPr>
              <w:divId w:val="1062601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61F503" w14:textId="77777777" w:rsidR="00000000" w:rsidRDefault="007409A3">
            <w:pPr>
              <w:divId w:val="575819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016FB8" w14:textId="77777777" w:rsidR="00000000" w:rsidRDefault="007409A3">
            <w:pPr>
              <w:divId w:val="692269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27DAF4" w14:textId="77777777" w:rsidR="00000000" w:rsidRDefault="007409A3">
            <w:pPr>
              <w:divId w:val="2143113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07BF40" w14:textId="77777777" w:rsidR="00000000" w:rsidRDefault="007409A3">
            <w:pPr>
              <w:divId w:val="359010415"/>
              <w:rPr>
                <w:rFonts w:eastAsia="Times New Roman"/>
                <w:sz w:val="20"/>
                <w:szCs w:val="20"/>
              </w:rPr>
            </w:pPr>
            <w:r>
              <w:rPr>
                <w:rFonts w:ascii="inherit" w:eastAsia="Times New Roman" w:hAnsi="inherit"/>
                <w:sz w:val="20"/>
                <w:szCs w:val="20"/>
              </w:rPr>
              <w:t> </w:t>
            </w:r>
          </w:p>
        </w:tc>
      </w:tr>
      <w:tr w:rsidR="00000000" w14:paraId="60193F02" w14:textId="77777777">
        <w:trPr>
          <w:divId w:val="1721708475"/>
          <w:jc w:val="center"/>
        </w:trPr>
        <w:tc>
          <w:tcPr>
            <w:tcW w:w="0" w:type="auto"/>
            <w:shd w:val="clear" w:color="auto" w:fill="CCEEFF"/>
            <w:tcMar>
              <w:top w:w="30" w:type="dxa"/>
              <w:left w:w="180" w:type="dxa"/>
              <w:bottom w:w="30" w:type="dxa"/>
              <w:right w:w="30" w:type="dxa"/>
            </w:tcMar>
            <w:vAlign w:val="bottom"/>
            <w:hideMark/>
          </w:tcPr>
          <w:p w14:paraId="46BA25B7" w14:textId="77777777" w:rsidR="00000000" w:rsidRDefault="007409A3">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14:paraId="6E45C015" w14:textId="77777777" w:rsidR="00000000" w:rsidRDefault="007409A3">
            <w:pPr>
              <w:divId w:val="2064481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E6E755" w14:textId="77777777" w:rsidR="00000000" w:rsidRDefault="007409A3">
            <w:pPr>
              <w:divId w:val="562718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456B8A" w14:textId="77777777" w:rsidR="00000000" w:rsidRDefault="007409A3">
            <w:pPr>
              <w:divId w:val="1348947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3B67CB" w14:textId="77777777" w:rsidR="00000000" w:rsidRDefault="007409A3">
            <w:pPr>
              <w:divId w:val="187719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09CEB4" w14:textId="77777777" w:rsidR="00000000" w:rsidRDefault="007409A3">
            <w:pPr>
              <w:divId w:val="184291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4BC82D" w14:textId="77777777" w:rsidR="00000000" w:rsidRDefault="007409A3">
            <w:pPr>
              <w:divId w:val="481392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4B38B1" w14:textId="77777777" w:rsidR="00000000" w:rsidRDefault="007409A3">
            <w:pPr>
              <w:divId w:val="167448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CAD00B" w14:textId="77777777" w:rsidR="00000000" w:rsidRDefault="007409A3">
            <w:pPr>
              <w:divId w:val="1254825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9C05A5" w14:textId="77777777" w:rsidR="00000000" w:rsidRDefault="007409A3">
            <w:pPr>
              <w:divId w:val="1067531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916801" w14:textId="77777777" w:rsidR="00000000" w:rsidRDefault="007409A3">
            <w:pPr>
              <w:divId w:val="754206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4FB8C5" w14:textId="77777777" w:rsidR="00000000" w:rsidRDefault="007409A3">
            <w:pPr>
              <w:divId w:val="367337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701F33" w14:textId="77777777" w:rsidR="00000000" w:rsidRDefault="007409A3">
            <w:pPr>
              <w:divId w:val="1597131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69EC3B" w14:textId="77777777" w:rsidR="00000000" w:rsidRDefault="007409A3">
            <w:pPr>
              <w:divId w:val="1071077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983AEB" w14:textId="77777777" w:rsidR="00000000" w:rsidRDefault="007409A3">
            <w:pPr>
              <w:divId w:val="1217428801"/>
              <w:rPr>
                <w:rFonts w:eastAsia="Times New Roman"/>
                <w:sz w:val="20"/>
                <w:szCs w:val="20"/>
              </w:rPr>
            </w:pPr>
            <w:r>
              <w:rPr>
                <w:rFonts w:ascii="inherit" w:eastAsia="Times New Roman" w:hAnsi="inherit"/>
                <w:sz w:val="20"/>
                <w:szCs w:val="20"/>
              </w:rPr>
              <w:t> </w:t>
            </w:r>
          </w:p>
        </w:tc>
      </w:tr>
      <w:tr w:rsidR="00000000" w14:paraId="6849CDA4" w14:textId="77777777">
        <w:trPr>
          <w:divId w:val="1721708475"/>
          <w:jc w:val="center"/>
        </w:trPr>
        <w:tc>
          <w:tcPr>
            <w:tcW w:w="0" w:type="auto"/>
            <w:tcMar>
              <w:top w:w="30" w:type="dxa"/>
              <w:left w:w="300" w:type="dxa"/>
              <w:bottom w:w="30" w:type="dxa"/>
              <w:right w:w="30" w:type="dxa"/>
            </w:tcMar>
            <w:vAlign w:val="bottom"/>
            <w:hideMark/>
          </w:tcPr>
          <w:p w14:paraId="43931076" w14:textId="77777777" w:rsidR="00000000" w:rsidRDefault="007409A3">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14:paraId="7BEB4572" w14:textId="77777777" w:rsidR="00000000" w:rsidRDefault="007409A3">
            <w:pPr>
              <w:divId w:val="1254819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D42AA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5758629" w14:textId="77777777" w:rsidR="00000000" w:rsidRDefault="007409A3">
            <w:pPr>
              <w:jc w:val="right"/>
              <w:rPr>
                <w:rFonts w:eastAsia="Times New Roman"/>
                <w:sz w:val="16"/>
                <w:szCs w:val="16"/>
              </w:rPr>
            </w:pPr>
            <w:r>
              <w:rPr>
                <w:rFonts w:ascii="inherit" w:eastAsia="Times New Roman" w:hAnsi="inherit"/>
                <w:sz w:val="16"/>
                <w:szCs w:val="16"/>
              </w:rPr>
              <w:t>494.1</w:t>
            </w:r>
          </w:p>
        </w:tc>
        <w:tc>
          <w:tcPr>
            <w:tcW w:w="0" w:type="auto"/>
            <w:vAlign w:val="bottom"/>
            <w:hideMark/>
          </w:tcPr>
          <w:p w14:paraId="68A8BAE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C16C187" w14:textId="77777777" w:rsidR="00000000" w:rsidRDefault="007409A3">
            <w:pPr>
              <w:divId w:val="551238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0B25D3"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6B6B19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9C7F8E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7A56202" w14:textId="77777777" w:rsidR="00000000" w:rsidRDefault="007409A3">
            <w:pPr>
              <w:divId w:val="843974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ADAC42"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B64F6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810B35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3BD5F7B" w14:textId="77777777" w:rsidR="00000000" w:rsidRDefault="007409A3">
            <w:pPr>
              <w:divId w:val="2078892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04DF1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CEEE39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39E3C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885AA24" w14:textId="77777777" w:rsidR="00000000" w:rsidRDefault="007409A3">
            <w:pPr>
              <w:divId w:val="289752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DCF46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998FEA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D6DB0A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41E8655" w14:textId="77777777" w:rsidR="00000000" w:rsidRDefault="007409A3">
            <w:pPr>
              <w:divId w:val="1288395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141CE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8A6BD31" w14:textId="77777777" w:rsidR="00000000" w:rsidRDefault="007409A3">
            <w:pPr>
              <w:jc w:val="right"/>
              <w:rPr>
                <w:rFonts w:eastAsia="Times New Roman"/>
                <w:sz w:val="16"/>
                <w:szCs w:val="16"/>
              </w:rPr>
            </w:pPr>
            <w:r>
              <w:rPr>
                <w:rFonts w:ascii="inherit" w:eastAsia="Times New Roman" w:hAnsi="inherit"/>
                <w:sz w:val="16"/>
                <w:szCs w:val="16"/>
              </w:rPr>
              <w:t>494.1</w:t>
            </w:r>
          </w:p>
        </w:tc>
        <w:tc>
          <w:tcPr>
            <w:tcW w:w="0" w:type="auto"/>
            <w:vAlign w:val="bottom"/>
            <w:hideMark/>
          </w:tcPr>
          <w:p w14:paraId="7FB4B57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2A2D765" w14:textId="77777777" w:rsidR="00000000" w:rsidRDefault="007409A3">
            <w:pPr>
              <w:divId w:val="1221020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2E220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0DBFBF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25E5759" w14:textId="77777777" w:rsidR="00000000" w:rsidRDefault="007409A3">
            <w:pPr>
              <w:rPr>
                <w:rFonts w:eastAsia="Times New Roman"/>
                <w:sz w:val="20"/>
                <w:szCs w:val="20"/>
              </w:rPr>
            </w:pPr>
          </w:p>
        </w:tc>
      </w:tr>
      <w:tr w:rsidR="00000000" w14:paraId="52B2D05C" w14:textId="77777777">
        <w:trPr>
          <w:divId w:val="1721708475"/>
          <w:jc w:val="center"/>
        </w:trPr>
        <w:tc>
          <w:tcPr>
            <w:tcW w:w="0" w:type="auto"/>
            <w:shd w:val="clear" w:color="auto" w:fill="CCEEFF"/>
            <w:tcMar>
              <w:top w:w="30" w:type="dxa"/>
              <w:left w:w="300" w:type="dxa"/>
              <w:bottom w:w="30" w:type="dxa"/>
              <w:right w:w="30" w:type="dxa"/>
            </w:tcMar>
            <w:vAlign w:val="bottom"/>
            <w:hideMark/>
          </w:tcPr>
          <w:p w14:paraId="72630463" w14:textId="77777777" w:rsidR="00000000" w:rsidRDefault="007409A3">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14:paraId="5BAC34D0" w14:textId="77777777" w:rsidR="00000000" w:rsidRDefault="007409A3">
            <w:pPr>
              <w:divId w:val="1495217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72EA4C" w14:textId="77777777" w:rsidR="00000000" w:rsidRDefault="007409A3">
            <w:pPr>
              <w:jc w:val="right"/>
              <w:rPr>
                <w:rFonts w:eastAsia="Times New Roman"/>
                <w:sz w:val="16"/>
                <w:szCs w:val="16"/>
              </w:rPr>
            </w:pPr>
            <w:r>
              <w:rPr>
                <w:rFonts w:ascii="inherit" w:eastAsia="Times New Roman" w:hAnsi="inherit"/>
                <w:sz w:val="16"/>
                <w:szCs w:val="16"/>
              </w:rPr>
              <w:t>202.5</w:t>
            </w:r>
          </w:p>
        </w:tc>
        <w:tc>
          <w:tcPr>
            <w:tcW w:w="0" w:type="auto"/>
            <w:shd w:val="clear" w:color="auto" w:fill="CCEEFF"/>
            <w:vAlign w:val="bottom"/>
            <w:hideMark/>
          </w:tcPr>
          <w:p w14:paraId="6B93648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4D096" w14:textId="77777777" w:rsidR="00000000" w:rsidRDefault="007409A3">
            <w:pPr>
              <w:divId w:val="1261642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42C4D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68718D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1DA88" w14:textId="77777777" w:rsidR="00000000" w:rsidRDefault="007409A3">
            <w:pPr>
              <w:divId w:val="310450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B9841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00D941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F7FF11" w14:textId="77777777" w:rsidR="00000000" w:rsidRDefault="007409A3">
            <w:pPr>
              <w:divId w:val="1165054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01038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DF1E73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F8B88" w14:textId="77777777" w:rsidR="00000000" w:rsidRDefault="007409A3">
            <w:pPr>
              <w:divId w:val="1137340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D8D1D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CF74BD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496E6" w14:textId="77777777" w:rsidR="00000000" w:rsidRDefault="007409A3">
            <w:pPr>
              <w:divId w:val="542057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BDC6B3" w14:textId="77777777" w:rsidR="00000000" w:rsidRDefault="007409A3">
            <w:pPr>
              <w:jc w:val="right"/>
              <w:rPr>
                <w:rFonts w:eastAsia="Times New Roman"/>
                <w:sz w:val="16"/>
                <w:szCs w:val="16"/>
              </w:rPr>
            </w:pPr>
            <w:r>
              <w:rPr>
                <w:rFonts w:ascii="inherit" w:eastAsia="Times New Roman" w:hAnsi="inherit"/>
                <w:sz w:val="16"/>
                <w:szCs w:val="16"/>
              </w:rPr>
              <w:t>202.5</w:t>
            </w:r>
          </w:p>
        </w:tc>
        <w:tc>
          <w:tcPr>
            <w:tcW w:w="0" w:type="auto"/>
            <w:shd w:val="clear" w:color="auto" w:fill="CCEEFF"/>
            <w:vAlign w:val="bottom"/>
            <w:hideMark/>
          </w:tcPr>
          <w:p w14:paraId="5F7CB65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6CF8DB" w14:textId="77777777" w:rsidR="00000000" w:rsidRDefault="007409A3">
            <w:pPr>
              <w:divId w:val="365066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93D90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3FAAC5A" w14:textId="77777777" w:rsidR="00000000" w:rsidRDefault="007409A3">
            <w:pPr>
              <w:rPr>
                <w:rFonts w:eastAsia="Times New Roman"/>
                <w:sz w:val="20"/>
                <w:szCs w:val="20"/>
              </w:rPr>
            </w:pPr>
          </w:p>
        </w:tc>
      </w:tr>
      <w:tr w:rsidR="00000000" w14:paraId="61936709" w14:textId="77777777">
        <w:trPr>
          <w:divId w:val="1721708475"/>
          <w:jc w:val="center"/>
        </w:trPr>
        <w:tc>
          <w:tcPr>
            <w:tcW w:w="0" w:type="auto"/>
            <w:tcMar>
              <w:top w:w="30" w:type="dxa"/>
              <w:left w:w="180" w:type="dxa"/>
              <w:bottom w:w="30" w:type="dxa"/>
              <w:right w:w="30" w:type="dxa"/>
            </w:tcMar>
            <w:vAlign w:val="bottom"/>
            <w:hideMark/>
          </w:tcPr>
          <w:p w14:paraId="30F04731" w14:textId="77777777" w:rsidR="00000000" w:rsidRDefault="007409A3">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14:paraId="0CE8009D" w14:textId="77777777" w:rsidR="00000000" w:rsidRDefault="007409A3">
            <w:pPr>
              <w:divId w:val="28261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6C4A65" w14:textId="77777777" w:rsidR="00000000" w:rsidRDefault="007409A3">
            <w:pPr>
              <w:jc w:val="right"/>
              <w:rPr>
                <w:rFonts w:eastAsia="Times New Roman"/>
                <w:sz w:val="16"/>
                <w:szCs w:val="16"/>
              </w:rPr>
            </w:pPr>
            <w:r>
              <w:rPr>
                <w:rFonts w:ascii="inherit" w:eastAsia="Times New Roman" w:hAnsi="inherit"/>
                <w:sz w:val="16"/>
                <w:szCs w:val="16"/>
              </w:rPr>
              <w:t>111.4</w:t>
            </w:r>
          </w:p>
        </w:tc>
        <w:tc>
          <w:tcPr>
            <w:tcW w:w="0" w:type="auto"/>
            <w:vAlign w:val="bottom"/>
            <w:hideMark/>
          </w:tcPr>
          <w:p w14:paraId="446EE9D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E0DE58C" w14:textId="77777777" w:rsidR="00000000" w:rsidRDefault="007409A3">
            <w:pPr>
              <w:divId w:val="1523013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2C232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64D22E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3FBC72" w14:textId="77777777" w:rsidR="00000000" w:rsidRDefault="007409A3">
            <w:pPr>
              <w:divId w:val="1848713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2D4FC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55A9AD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F365F2" w14:textId="77777777" w:rsidR="00000000" w:rsidRDefault="007409A3">
            <w:pPr>
              <w:divId w:val="570846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9B036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0DF590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66E84A" w14:textId="77777777" w:rsidR="00000000" w:rsidRDefault="007409A3">
            <w:pPr>
              <w:divId w:val="91771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EA1FB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9CECE1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C483A5" w14:textId="77777777" w:rsidR="00000000" w:rsidRDefault="007409A3">
            <w:pPr>
              <w:divId w:val="774832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FB3B7E" w14:textId="77777777" w:rsidR="00000000" w:rsidRDefault="007409A3">
            <w:pPr>
              <w:jc w:val="right"/>
              <w:rPr>
                <w:rFonts w:eastAsia="Times New Roman"/>
                <w:sz w:val="16"/>
                <w:szCs w:val="16"/>
              </w:rPr>
            </w:pPr>
            <w:r>
              <w:rPr>
                <w:rFonts w:ascii="inherit" w:eastAsia="Times New Roman" w:hAnsi="inherit"/>
                <w:sz w:val="16"/>
                <w:szCs w:val="16"/>
              </w:rPr>
              <w:t>111.4</w:t>
            </w:r>
          </w:p>
        </w:tc>
        <w:tc>
          <w:tcPr>
            <w:tcW w:w="0" w:type="auto"/>
            <w:vAlign w:val="bottom"/>
            <w:hideMark/>
          </w:tcPr>
          <w:p w14:paraId="0F260FA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32C944" w14:textId="77777777" w:rsidR="00000000" w:rsidRDefault="007409A3">
            <w:pPr>
              <w:divId w:val="142355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60028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B4CEFAC" w14:textId="77777777" w:rsidR="00000000" w:rsidRDefault="007409A3">
            <w:pPr>
              <w:rPr>
                <w:rFonts w:eastAsia="Times New Roman"/>
                <w:sz w:val="20"/>
                <w:szCs w:val="20"/>
              </w:rPr>
            </w:pPr>
          </w:p>
        </w:tc>
      </w:tr>
      <w:tr w:rsidR="00000000" w14:paraId="370511AC" w14:textId="77777777">
        <w:trPr>
          <w:divId w:val="1721708475"/>
          <w:jc w:val="center"/>
        </w:trPr>
        <w:tc>
          <w:tcPr>
            <w:tcW w:w="0" w:type="auto"/>
            <w:shd w:val="clear" w:color="auto" w:fill="CCEEFF"/>
            <w:tcMar>
              <w:top w:w="30" w:type="dxa"/>
              <w:left w:w="180" w:type="dxa"/>
              <w:bottom w:w="30" w:type="dxa"/>
              <w:right w:w="30" w:type="dxa"/>
            </w:tcMar>
            <w:vAlign w:val="bottom"/>
            <w:hideMark/>
          </w:tcPr>
          <w:p w14:paraId="6EE49E08" w14:textId="77777777" w:rsidR="00000000" w:rsidRDefault="007409A3">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14:paraId="538F89F9" w14:textId="77777777" w:rsidR="00000000" w:rsidRDefault="007409A3">
            <w:pPr>
              <w:divId w:val="1018966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ACF30B" w14:textId="77777777" w:rsidR="00000000" w:rsidRDefault="007409A3">
            <w:pPr>
              <w:jc w:val="right"/>
              <w:rPr>
                <w:rFonts w:eastAsia="Times New Roman"/>
                <w:sz w:val="16"/>
                <w:szCs w:val="16"/>
              </w:rPr>
            </w:pPr>
            <w:r>
              <w:rPr>
                <w:rFonts w:ascii="inherit" w:eastAsia="Times New Roman" w:hAnsi="inherit"/>
                <w:sz w:val="16"/>
                <w:szCs w:val="16"/>
              </w:rPr>
              <w:t>41.1</w:t>
            </w:r>
          </w:p>
        </w:tc>
        <w:tc>
          <w:tcPr>
            <w:tcW w:w="0" w:type="auto"/>
            <w:shd w:val="clear" w:color="auto" w:fill="CCEEFF"/>
            <w:vAlign w:val="bottom"/>
            <w:hideMark/>
          </w:tcPr>
          <w:p w14:paraId="39F4C1D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BC3A13" w14:textId="77777777" w:rsidR="00000000" w:rsidRDefault="007409A3">
            <w:pPr>
              <w:divId w:val="254442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0CF239" w14:textId="77777777" w:rsidR="00000000" w:rsidRDefault="007409A3">
            <w:pPr>
              <w:jc w:val="right"/>
              <w:rPr>
                <w:rFonts w:eastAsia="Times New Roman"/>
                <w:sz w:val="16"/>
                <w:szCs w:val="16"/>
              </w:rPr>
            </w:pPr>
            <w:r>
              <w:rPr>
                <w:rFonts w:ascii="inherit" w:eastAsia="Times New Roman" w:hAnsi="inherit"/>
                <w:sz w:val="16"/>
                <w:szCs w:val="16"/>
              </w:rPr>
              <w:t>(57.5</w:t>
            </w:r>
          </w:p>
        </w:tc>
        <w:tc>
          <w:tcPr>
            <w:tcW w:w="0" w:type="auto"/>
            <w:shd w:val="clear" w:color="auto" w:fill="CCEEFF"/>
            <w:tcMar>
              <w:top w:w="30" w:type="dxa"/>
              <w:left w:w="0" w:type="dxa"/>
              <w:bottom w:w="30" w:type="dxa"/>
              <w:right w:w="30" w:type="dxa"/>
            </w:tcMar>
            <w:vAlign w:val="bottom"/>
            <w:hideMark/>
          </w:tcPr>
          <w:p w14:paraId="40B5505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6D81F6E" w14:textId="77777777" w:rsidR="00000000" w:rsidRDefault="007409A3">
            <w:pPr>
              <w:divId w:val="1093209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A822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BA0A93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87F3DA" w14:textId="77777777" w:rsidR="00000000" w:rsidRDefault="007409A3">
            <w:pPr>
              <w:divId w:val="184971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A2C25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60777A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85090B" w14:textId="77777777" w:rsidR="00000000" w:rsidRDefault="007409A3">
            <w:pPr>
              <w:divId w:val="1660571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B8D59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EE7FA7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7FBE67" w14:textId="77777777" w:rsidR="00000000" w:rsidRDefault="007409A3">
            <w:pPr>
              <w:divId w:val="143745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B87134" w14:textId="77777777" w:rsidR="00000000" w:rsidRDefault="007409A3">
            <w:pPr>
              <w:jc w:val="right"/>
              <w:rPr>
                <w:rFonts w:eastAsia="Times New Roman"/>
                <w:sz w:val="16"/>
                <w:szCs w:val="16"/>
              </w:rPr>
            </w:pPr>
            <w:r>
              <w:rPr>
                <w:rFonts w:ascii="inherit" w:eastAsia="Times New Roman" w:hAnsi="inherit"/>
                <w:sz w:val="16"/>
                <w:szCs w:val="16"/>
              </w:rPr>
              <w:t>98.6</w:t>
            </w:r>
          </w:p>
        </w:tc>
        <w:tc>
          <w:tcPr>
            <w:tcW w:w="0" w:type="auto"/>
            <w:shd w:val="clear" w:color="auto" w:fill="CCEEFF"/>
            <w:vAlign w:val="bottom"/>
            <w:hideMark/>
          </w:tcPr>
          <w:p w14:paraId="25DB8E1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5E229" w14:textId="77777777" w:rsidR="00000000" w:rsidRDefault="007409A3">
            <w:pPr>
              <w:divId w:val="216282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2243B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58DABCF" w14:textId="77777777" w:rsidR="00000000" w:rsidRDefault="007409A3">
            <w:pPr>
              <w:rPr>
                <w:rFonts w:eastAsia="Times New Roman"/>
                <w:sz w:val="20"/>
                <w:szCs w:val="20"/>
              </w:rPr>
            </w:pPr>
          </w:p>
        </w:tc>
      </w:tr>
      <w:tr w:rsidR="00000000" w14:paraId="3C4A3665" w14:textId="77777777">
        <w:trPr>
          <w:divId w:val="1721708475"/>
          <w:jc w:val="center"/>
        </w:trPr>
        <w:tc>
          <w:tcPr>
            <w:tcW w:w="0" w:type="auto"/>
            <w:tcMar>
              <w:top w:w="30" w:type="dxa"/>
              <w:left w:w="180" w:type="dxa"/>
              <w:bottom w:w="30" w:type="dxa"/>
              <w:right w:w="30" w:type="dxa"/>
            </w:tcMar>
            <w:vAlign w:val="bottom"/>
            <w:hideMark/>
          </w:tcPr>
          <w:p w14:paraId="5883B56C" w14:textId="77777777" w:rsidR="00000000" w:rsidRDefault="007409A3">
            <w:pPr>
              <w:rPr>
                <w:rFonts w:eastAsia="Times New Roman"/>
                <w:sz w:val="16"/>
                <w:szCs w:val="16"/>
              </w:rPr>
            </w:pPr>
            <w:r>
              <w:rPr>
                <w:rFonts w:ascii="inherit" w:eastAsia="Times New Roman" w:hAnsi="inherit"/>
                <w:sz w:val="16"/>
                <w:szCs w:val="16"/>
              </w:rPr>
              <w:t>Other (b)</w:t>
            </w:r>
          </w:p>
        </w:tc>
        <w:tc>
          <w:tcPr>
            <w:tcW w:w="0" w:type="auto"/>
            <w:tcMar>
              <w:top w:w="30" w:type="dxa"/>
              <w:left w:w="30" w:type="dxa"/>
              <w:bottom w:w="30" w:type="dxa"/>
              <w:right w:w="30" w:type="dxa"/>
            </w:tcMar>
            <w:vAlign w:val="bottom"/>
            <w:hideMark/>
          </w:tcPr>
          <w:p w14:paraId="4FD3C414" w14:textId="77777777" w:rsidR="00000000" w:rsidRDefault="007409A3">
            <w:pPr>
              <w:divId w:val="1183666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1616ED" w14:textId="77777777" w:rsidR="00000000" w:rsidRDefault="007409A3">
            <w:pPr>
              <w:jc w:val="right"/>
              <w:rPr>
                <w:rFonts w:eastAsia="Times New Roman"/>
                <w:sz w:val="16"/>
                <w:szCs w:val="16"/>
              </w:rPr>
            </w:pPr>
            <w:r>
              <w:rPr>
                <w:rFonts w:ascii="inherit" w:eastAsia="Times New Roman" w:hAnsi="inherit"/>
                <w:sz w:val="16"/>
                <w:szCs w:val="16"/>
              </w:rPr>
              <w:t>5.5</w:t>
            </w:r>
          </w:p>
        </w:tc>
        <w:tc>
          <w:tcPr>
            <w:tcW w:w="0" w:type="auto"/>
            <w:tcBorders>
              <w:bottom w:val="single" w:sz="6" w:space="0" w:color="000000"/>
            </w:tcBorders>
            <w:vAlign w:val="bottom"/>
            <w:hideMark/>
          </w:tcPr>
          <w:p w14:paraId="0C7A258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FEF5C0" w14:textId="77777777" w:rsidR="00000000" w:rsidRDefault="007409A3">
            <w:pPr>
              <w:divId w:val="1668709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269FB2" w14:textId="77777777" w:rsidR="00000000" w:rsidRDefault="007409A3">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tcMar>
              <w:top w:w="30" w:type="dxa"/>
              <w:left w:w="0" w:type="dxa"/>
              <w:bottom w:w="30" w:type="dxa"/>
              <w:right w:w="30" w:type="dxa"/>
            </w:tcMar>
            <w:vAlign w:val="bottom"/>
            <w:hideMark/>
          </w:tcPr>
          <w:p w14:paraId="58C9141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51427BF" w14:textId="77777777" w:rsidR="00000000" w:rsidRDefault="007409A3">
            <w:pPr>
              <w:divId w:val="2134711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45941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55012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BE461EC" w14:textId="77777777" w:rsidR="00000000" w:rsidRDefault="007409A3">
            <w:pPr>
              <w:divId w:val="841239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8D652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26DD7B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AF965D1" w14:textId="77777777" w:rsidR="00000000" w:rsidRDefault="007409A3">
            <w:pPr>
              <w:divId w:val="1827477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C3D0B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2F2A51B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58CFE72" w14:textId="77777777" w:rsidR="00000000" w:rsidRDefault="007409A3">
            <w:pPr>
              <w:divId w:val="955065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0A1AA8" w14:textId="77777777" w:rsidR="00000000" w:rsidRDefault="007409A3">
            <w:pPr>
              <w:jc w:val="right"/>
              <w:rPr>
                <w:rFonts w:eastAsia="Times New Roman"/>
                <w:sz w:val="16"/>
                <w:szCs w:val="16"/>
              </w:rPr>
            </w:pPr>
            <w:r>
              <w:rPr>
                <w:rFonts w:ascii="inherit" w:eastAsia="Times New Roman" w:hAnsi="inherit"/>
                <w:sz w:val="16"/>
                <w:szCs w:val="16"/>
              </w:rPr>
              <w:t>7.8</w:t>
            </w:r>
          </w:p>
        </w:tc>
        <w:tc>
          <w:tcPr>
            <w:tcW w:w="0" w:type="auto"/>
            <w:tcBorders>
              <w:bottom w:val="single" w:sz="6" w:space="0" w:color="000000"/>
            </w:tcBorders>
            <w:vAlign w:val="bottom"/>
            <w:hideMark/>
          </w:tcPr>
          <w:p w14:paraId="57AD5E3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10382BA" w14:textId="77777777" w:rsidR="00000000" w:rsidRDefault="007409A3">
            <w:pPr>
              <w:divId w:val="757949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BAD5E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0AC47C6" w14:textId="77777777" w:rsidR="00000000" w:rsidRDefault="007409A3">
            <w:pPr>
              <w:rPr>
                <w:rFonts w:eastAsia="Times New Roman"/>
                <w:sz w:val="20"/>
                <w:szCs w:val="20"/>
              </w:rPr>
            </w:pPr>
          </w:p>
        </w:tc>
      </w:tr>
      <w:tr w:rsidR="00000000" w14:paraId="38EDAC1B" w14:textId="77777777">
        <w:trPr>
          <w:divId w:val="1721708475"/>
          <w:jc w:val="center"/>
        </w:trPr>
        <w:tc>
          <w:tcPr>
            <w:tcW w:w="0" w:type="auto"/>
            <w:shd w:val="clear" w:color="auto" w:fill="CCEEFF"/>
            <w:tcMar>
              <w:top w:w="30" w:type="dxa"/>
              <w:left w:w="30" w:type="dxa"/>
              <w:bottom w:w="30" w:type="dxa"/>
              <w:right w:w="30" w:type="dxa"/>
            </w:tcMar>
            <w:vAlign w:val="bottom"/>
            <w:hideMark/>
          </w:tcPr>
          <w:p w14:paraId="061594C4" w14:textId="77777777" w:rsidR="00000000" w:rsidRDefault="007409A3">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14:paraId="04F8CF0A" w14:textId="77777777" w:rsidR="00000000" w:rsidRDefault="007409A3">
            <w:pPr>
              <w:divId w:val="1922787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2B7013" w14:textId="77777777" w:rsidR="00000000" w:rsidRDefault="007409A3">
            <w:pPr>
              <w:jc w:val="right"/>
              <w:rPr>
                <w:rFonts w:eastAsia="Times New Roman"/>
                <w:sz w:val="16"/>
                <w:szCs w:val="16"/>
              </w:rPr>
            </w:pPr>
            <w:r>
              <w:rPr>
                <w:rFonts w:ascii="inherit" w:eastAsia="Times New Roman" w:hAnsi="inherit"/>
                <w:sz w:val="16"/>
                <w:szCs w:val="16"/>
              </w:rPr>
              <w:t>854.6</w:t>
            </w:r>
          </w:p>
        </w:tc>
        <w:tc>
          <w:tcPr>
            <w:tcW w:w="0" w:type="auto"/>
            <w:tcBorders>
              <w:bottom w:val="single" w:sz="6" w:space="0" w:color="000000"/>
            </w:tcBorders>
            <w:shd w:val="clear" w:color="auto" w:fill="CCEEFF"/>
            <w:vAlign w:val="bottom"/>
            <w:hideMark/>
          </w:tcPr>
          <w:p w14:paraId="157760A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36852" w14:textId="77777777" w:rsidR="00000000" w:rsidRDefault="007409A3">
            <w:pPr>
              <w:divId w:val="13377271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85C51E" w14:textId="77777777" w:rsidR="00000000" w:rsidRDefault="007409A3">
            <w:pPr>
              <w:jc w:val="right"/>
              <w:rPr>
                <w:rFonts w:eastAsia="Times New Roman"/>
                <w:sz w:val="16"/>
                <w:szCs w:val="16"/>
              </w:rPr>
            </w:pPr>
            <w:r>
              <w:rPr>
                <w:rFonts w:ascii="inherit" w:eastAsia="Times New Roman" w:hAnsi="inherit"/>
                <w:sz w:val="16"/>
                <w:szCs w:val="16"/>
              </w:rPr>
              <w:t>(59.8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4E7D3A1"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CAECF7B" w14:textId="77777777" w:rsidR="00000000" w:rsidRDefault="007409A3">
            <w:pPr>
              <w:divId w:val="1974748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5A959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329E86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648E7" w14:textId="77777777" w:rsidR="00000000" w:rsidRDefault="007409A3">
            <w:pPr>
              <w:divId w:val="1761950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E7C5A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44973CB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00FB2A" w14:textId="77777777" w:rsidR="00000000" w:rsidRDefault="007409A3">
            <w:pPr>
              <w:divId w:val="697006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B06D6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4C62A91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EB86A" w14:textId="77777777" w:rsidR="00000000" w:rsidRDefault="007409A3">
            <w:pPr>
              <w:divId w:val="894198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F5B683" w14:textId="77777777" w:rsidR="00000000" w:rsidRDefault="007409A3">
            <w:pPr>
              <w:jc w:val="right"/>
              <w:rPr>
                <w:rFonts w:eastAsia="Times New Roman"/>
                <w:sz w:val="16"/>
                <w:szCs w:val="16"/>
              </w:rPr>
            </w:pPr>
            <w:r>
              <w:rPr>
                <w:rFonts w:ascii="inherit" w:eastAsia="Times New Roman" w:hAnsi="inherit"/>
                <w:sz w:val="16"/>
                <w:szCs w:val="16"/>
              </w:rPr>
              <w:t>914.4</w:t>
            </w:r>
          </w:p>
        </w:tc>
        <w:tc>
          <w:tcPr>
            <w:tcW w:w="0" w:type="auto"/>
            <w:tcBorders>
              <w:bottom w:val="single" w:sz="6" w:space="0" w:color="000000"/>
            </w:tcBorders>
            <w:shd w:val="clear" w:color="auto" w:fill="CCEEFF"/>
            <w:vAlign w:val="bottom"/>
            <w:hideMark/>
          </w:tcPr>
          <w:p w14:paraId="1267B11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0239C4" w14:textId="77777777" w:rsidR="00000000" w:rsidRDefault="007409A3">
            <w:pPr>
              <w:divId w:val="1237131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6EEFB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51EE2AD2" w14:textId="77777777" w:rsidR="00000000" w:rsidRDefault="007409A3">
            <w:pPr>
              <w:rPr>
                <w:rFonts w:eastAsia="Times New Roman"/>
                <w:sz w:val="20"/>
                <w:szCs w:val="20"/>
              </w:rPr>
            </w:pPr>
          </w:p>
        </w:tc>
      </w:tr>
      <w:tr w:rsidR="00000000" w14:paraId="36056FAC" w14:textId="77777777">
        <w:trPr>
          <w:divId w:val="1721708475"/>
          <w:jc w:val="center"/>
        </w:trPr>
        <w:tc>
          <w:tcPr>
            <w:tcW w:w="0" w:type="auto"/>
            <w:tcMar>
              <w:top w:w="30" w:type="dxa"/>
              <w:left w:w="30" w:type="dxa"/>
              <w:bottom w:w="30" w:type="dxa"/>
              <w:right w:w="30" w:type="dxa"/>
            </w:tcMar>
            <w:vAlign w:val="bottom"/>
            <w:hideMark/>
          </w:tcPr>
          <w:p w14:paraId="10F05E47" w14:textId="77777777" w:rsidR="00000000" w:rsidRDefault="007409A3">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14:paraId="705D94CB" w14:textId="77777777" w:rsidR="00000000" w:rsidRDefault="007409A3">
            <w:pPr>
              <w:divId w:val="859002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222921" w14:textId="77777777" w:rsidR="00000000" w:rsidRDefault="007409A3">
            <w:pPr>
              <w:divId w:val="105605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90BAB8" w14:textId="77777777" w:rsidR="00000000" w:rsidRDefault="007409A3">
            <w:pPr>
              <w:divId w:val="792404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57F59E" w14:textId="77777777" w:rsidR="00000000" w:rsidRDefault="007409A3">
            <w:pPr>
              <w:divId w:val="1329746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7680E5" w14:textId="77777777" w:rsidR="00000000" w:rsidRDefault="007409A3">
            <w:pPr>
              <w:divId w:val="5910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3BAA83" w14:textId="77777777" w:rsidR="00000000" w:rsidRDefault="007409A3">
            <w:pPr>
              <w:divId w:val="1446265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9047C" w14:textId="77777777" w:rsidR="00000000" w:rsidRDefault="007409A3">
            <w:pPr>
              <w:divId w:val="430590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FDD8ED" w14:textId="77777777" w:rsidR="00000000" w:rsidRDefault="007409A3">
            <w:pPr>
              <w:divId w:val="1123966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7B857" w14:textId="77777777" w:rsidR="00000000" w:rsidRDefault="007409A3">
            <w:pPr>
              <w:divId w:val="559288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7BCF2" w14:textId="77777777" w:rsidR="00000000" w:rsidRDefault="007409A3">
            <w:pPr>
              <w:divId w:val="167256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485380" w14:textId="77777777" w:rsidR="00000000" w:rsidRDefault="007409A3">
            <w:pPr>
              <w:divId w:val="1567303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B82932" w14:textId="77777777" w:rsidR="00000000" w:rsidRDefault="007409A3">
            <w:pPr>
              <w:divId w:val="1032269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1138E2" w14:textId="77777777" w:rsidR="00000000" w:rsidRDefault="007409A3">
            <w:pPr>
              <w:divId w:val="14795420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C00825" w14:textId="77777777" w:rsidR="00000000" w:rsidRDefault="007409A3">
            <w:pPr>
              <w:divId w:val="1550268259"/>
              <w:rPr>
                <w:rFonts w:eastAsia="Times New Roman"/>
                <w:sz w:val="20"/>
                <w:szCs w:val="20"/>
              </w:rPr>
            </w:pPr>
            <w:r>
              <w:rPr>
                <w:rFonts w:ascii="inherit" w:eastAsia="Times New Roman" w:hAnsi="inherit"/>
                <w:sz w:val="20"/>
                <w:szCs w:val="20"/>
              </w:rPr>
              <w:t> </w:t>
            </w:r>
          </w:p>
        </w:tc>
      </w:tr>
      <w:tr w:rsidR="00000000" w14:paraId="024E4A3D" w14:textId="77777777">
        <w:trPr>
          <w:divId w:val="1721708475"/>
          <w:jc w:val="center"/>
        </w:trPr>
        <w:tc>
          <w:tcPr>
            <w:tcW w:w="0" w:type="auto"/>
            <w:shd w:val="clear" w:color="auto" w:fill="CCEEFF"/>
            <w:tcMar>
              <w:top w:w="30" w:type="dxa"/>
              <w:left w:w="180" w:type="dxa"/>
              <w:bottom w:w="30" w:type="dxa"/>
              <w:right w:w="30" w:type="dxa"/>
            </w:tcMar>
            <w:vAlign w:val="bottom"/>
            <w:hideMark/>
          </w:tcPr>
          <w:p w14:paraId="0999F979" w14:textId="77777777" w:rsidR="00000000" w:rsidRDefault="007409A3">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14:paraId="73043E37" w14:textId="77777777" w:rsidR="00000000" w:rsidRDefault="007409A3">
            <w:pPr>
              <w:divId w:val="1974822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D3CB15" w14:textId="77777777" w:rsidR="00000000" w:rsidRDefault="007409A3">
            <w:pPr>
              <w:divId w:val="1296567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2284EC" w14:textId="77777777" w:rsidR="00000000" w:rsidRDefault="007409A3">
            <w:pPr>
              <w:divId w:val="417486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523696" w14:textId="77777777" w:rsidR="00000000" w:rsidRDefault="007409A3">
            <w:pPr>
              <w:divId w:val="1330644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050510" w14:textId="77777777" w:rsidR="00000000" w:rsidRDefault="007409A3">
            <w:pPr>
              <w:divId w:val="1766220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A01838" w14:textId="77777777" w:rsidR="00000000" w:rsidRDefault="007409A3">
            <w:pPr>
              <w:divId w:val="809176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CDFB48" w14:textId="77777777" w:rsidR="00000000" w:rsidRDefault="007409A3">
            <w:pPr>
              <w:divId w:val="1226523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2DB1F4" w14:textId="77777777" w:rsidR="00000000" w:rsidRDefault="007409A3">
            <w:pPr>
              <w:divId w:val="919406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10AB58" w14:textId="77777777" w:rsidR="00000000" w:rsidRDefault="007409A3">
            <w:pPr>
              <w:divId w:val="1032999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8A104F" w14:textId="77777777" w:rsidR="00000000" w:rsidRDefault="007409A3">
            <w:pPr>
              <w:divId w:val="288899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A06929" w14:textId="77777777" w:rsidR="00000000" w:rsidRDefault="007409A3">
            <w:pPr>
              <w:divId w:val="1284265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EF2828" w14:textId="77777777" w:rsidR="00000000" w:rsidRDefault="007409A3">
            <w:pPr>
              <w:divId w:val="719474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E44D56" w14:textId="77777777" w:rsidR="00000000" w:rsidRDefault="007409A3">
            <w:pPr>
              <w:divId w:val="290215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77CF09" w14:textId="77777777" w:rsidR="00000000" w:rsidRDefault="007409A3">
            <w:pPr>
              <w:divId w:val="1040011917"/>
              <w:rPr>
                <w:rFonts w:eastAsia="Times New Roman"/>
                <w:sz w:val="20"/>
                <w:szCs w:val="20"/>
              </w:rPr>
            </w:pPr>
            <w:r>
              <w:rPr>
                <w:rFonts w:ascii="inherit" w:eastAsia="Times New Roman" w:hAnsi="inherit"/>
                <w:sz w:val="20"/>
                <w:szCs w:val="20"/>
              </w:rPr>
              <w:t> </w:t>
            </w:r>
          </w:p>
        </w:tc>
      </w:tr>
      <w:tr w:rsidR="00000000" w14:paraId="66EE7287" w14:textId="77777777">
        <w:trPr>
          <w:divId w:val="1721708475"/>
          <w:jc w:val="center"/>
        </w:trPr>
        <w:tc>
          <w:tcPr>
            <w:tcW w:w="0" w:type="auto"/>
            <w:tcMar>
              <w:top w:w="30" w:type="dxa"/>
              <w:left w:w="300" w:type="dxa"/>
              <w:bottom w:w="30" w:type="dxa"/>
              <w:right w:w="30" w:type="dxa"/>
            </w:tcMar>
            <w:vAlign w:val="bottom"/>
            <w:hideMark/>
          </w:tcPr>
          <w:p w14:paraId="1082C1F5" w14:textId="77777777" w:rsidR="00000000" w:rsidRDefault="007409A3">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14:paraId="0357858A" w14:textId="77777777" w:rsidR="00000000" w:rsidRDefault="007409A3">
            <w:pPr>
              <w:divId w:val="2143037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AA5B8" w14:textId="77777777" w:rsidR="00000000" w:rsidRDefault="007409A3">
            <w:pPr>
              <w:jc w:val="right"/>
              <w:rPr>
                <w:rFonts w:eastAsia="Times New Roman"/>
                <w:sz w:val="16"/>
                <w:szCs w:val="16"/>
              </w:rPr>
            </w:pPr>
            <w:r>
              <w:rPr>
                <w:rFonts w:ascii="inherit" w:eastAsia="Times New Roman" w:hAnsi="inherit"/>
                <w:sz w:val="16"/>
                <w:szCs w:val="16"/>
              </w:rPr>
              <w:t>3,389.4</w:t>
            </w:r>
          </w:p>
        </w:tc>
        <w:tc>
          <w:tcPr>
            <w:tcW w:w="0" w:type="auto"/>
            <w:vAlign w:val="bottom"/>
            <w:hideMark/>
          </w:tcPr>
          <w:p w14:paraId="60A4729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FCCD02B" w14:textId="77777777" w:rsidR="00000000" w:rsidRDefault="007409A3">
            <w:pPr>
              <w:divId w:val="130273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5AB5C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5FC309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6E0EB85" w14:textId="77777777" w:rsidR="00000000" w:rsidRDefault="007409A3">
            <w:pPr>
              <w:divId w:val="1773084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81EEB" w14:textId="77777777" w:rsidR="00000000" w:rsidRDefault="007409A3">
            <w:pPr>
              <w:jc w:val="right"/>
              <w:rPr>
                <w:rFonts w:eastAsia="Times New Roman"/>
                <w:sz w:val="16"/>
                <w:szCs w:val="16"/>
              </w:rPr>
            </w:pPr>
            <w:r>
              <w:rPr>
                <w:rFonts w:ascii="inherit" w:eastAsia="Times New Roman" w:hAnsi="inherit"/>
                <w:sz w:val="16"/>
                <w:szCs w:val="16"/>
              </w:rPr>
              <w:t>2,002.4</w:t>
            </w:r>
          </w:p>
        </w:tc>
        <w:tc>
          <w:tcPr>
            <w:tcW w:w="0" w:type="auto"/>
            <w:vAlign w:val="bottom"/>
            <w:hideMark/>
          </w:tcPr>
          <w:p w14:paraId="6B86C96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CEA534F" w14:textId="77777777" w:rsidR="00000000" w:rsidRDefault="007409A3">
            <w:pPr>
              <w:divId w:val="1699312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8AC927" w14:textId="77777777" w:rsidR="00000000" w:rsidRDefault="007409A3">
            <w:pPr>
              <w:jc w:val="right"/>
              <w:rPr>
                <w:rFonts w:eastAsia="Times New Roman"/>
                <w:sz w:val="16"/>
                <w:szCs w:val="16"/>
              </w:rPr>
            </w:pPr>
            <w:r>
              <w:rPr>
                <w:rFonts w:ascii="inherit" w:eastAsia="Times New Roman" w:hAnsi="inherit"/>
                <w:sz w:val="16"/>
                <w:szCs w:val="16"/>
              </w:rPr>
              <w:t>1,387.0</w:t>
            </w:r>
          </w:p>
        </w:tc>
        <w:tc>
          <w:tcPr>
            <w:tcW w:w="0" w:type="auto"/>
            <w:vAlign w:val="bottom"/>
            <w:hideMark/>
          </w:tcPr>
          <w:p w14:paraId="4B53B3A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51F3F37" w14:textId="77777777" w:rsidR="00000000" w:rsidRDefault="007409A3">
            <w:pPr>
              <w:divId w:val="1119567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C91A5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005458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48A9CD" w14:textId="77777777" w:rsidR="00000000" w:rsidRDefault="007409A3">
            <w:pPr>
              <w:divId w:val="608468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A6F6F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35C2A6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D2B93D" w14:textId="77777777" w:rsidR="00000000" w:rsidRDefault="007409A3">
            <w:pPr>
              <w:divId w:val="143867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18FF2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601322B" w14:textId="77777777" w:rsidR="00000000" w:rsidRDefault="007409A3">
            <w:pPr>
              <w:rPr>
                <w:rFonts w:eastAsia="Times New Roman"/>
                <w:sz w:val="20"/>
                <w:szCs w:val="20"/>
              </w:rPr>
            </w:pPr>
          </w:p>
        </w:tc>
      </w:tr>
      <w:tr w:rsidR="00000000" w14:paraId="20B7368D" w14:textId="77777777">
        <w:trPr>
          <w:divId w:val="1721708475"/>
          <w:jc w:val="center"/>
        </w:trPr>
        <w:tc>
          <w:tcPr>
            <w:tcW w:w="0" w:type="auto"/>
            <w:shd w:val="clear" w:color="auto" w:fill="CCEEFF"/>
            <w:tcMar>
              <w:top w:w="30" w:type="dxa"/>
              <w:left w:w="300" w:type="dxa"/>
              <w:bottom w:w="30" w:type="dxa"/>
              <w:right w:w="30" w:type="dxa"/>
            </w:tcMar>
            <w:vAlign w:val="bottom"/>
            <w:hideMark/>
          </w:tcPr>
          <w:p w14:paraId="64AC8A92" w14:textId="77777777" w:rsidR="00000000" w:rsidRDefault="007409A3">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14:paraId="4A4CE199" w14:textId="77777777" w:rsidR="00000000" w:rsidRDefault="007409A3">
            <w:pPr>
              <w:divId w:val="689646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778D44" w14:textId="77777777" w:rsidR="00000000" w:rsidRDefault="007409A3">
            <w:pPr>
              <w:jc w:val="right"/>
              <w:rPr>
                <w:rFonts w:eastAsia="Times New Roman"/>
                <w:sz w:val="16"/>
                <w:szCs w:val="16"/>
              </w:rPr>
            </w:pPr>
            <w:r>
              <w:rPr>
                <w:rFonts w:ascii="inherit" w:eastAsia="Times New Roman" w:hAnsi="inherit"/>
                <w:sz w:val="16"/>
                <w:szCs w:val="16"/>
              </w:rPr>
              <w:t>198.3</w:t>
            </w:r>
          </w:p>
        </w:tc>
        <w:tc>
          <w:tcPr>
            <w:tcW w:w="0" w:type="auto"/>
            <w:shd w:val="clear" w:color="auto" w:fill="CCEEFF"/>
            <w:vAlign w:val="bottom"/>
            <w:hideMark/>
          </w:tcPr>
          <w:p w14:paraId="3F7325A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810C6" w14:textId="77777777" w:rsidR="00000000" w:rsidRDefault="007409A3">
            <w:pPr>
              <w:divId w:val="1936941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840A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F449CB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3CB061" w14:textId="77777777" w:rsidR="00000000" w:rsidRDefault="007409A3">
            <w:pPr>
              <w:divId w:val="1600866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77745" w14:textId="77777777" w:rsidR="00000000" w:rsidRDefault="007409A3">
            <w:pPr>
              <w:jc w:val="right"/>
              <w:rPr>
                <w:rFonts w:eastAsia="Times New Roman"/>
                <w:sz w:val="16"/>
                <w:szCs w:val="16"/>
              </w:rPr>
            </w:pPr>
            <w:r>
              <w:rPr>
                <w:rFonts w:ascii="inherit" w:eastAsia="Times New Roman" w:hAnsi="inherit"/>
                <w:sz w:val="16"/>
                <w:szCs w:val="16"/>
              </w:rPr>
              <w:t>55.0</w:t>
            </w:r>
          </w:p>
        </w:tc>
        <w:tc>
          <w:tcPr>
            <w:tcW w:w="0" w:type="auto"/>
            <w:shd w:val="clear" w:color="auto" w:fill="CCEEFF"/>
            <w:vAlign w:val="bottom"/>
            <w:hideMark/>
          </w:tcPr>
          <w:p w14:paraId="7DB759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61481" w14:textId="77777777" w:rsidR="00000000" w:rsidRDefault="007409A3">
            <w:pPr>
              <w:divId w:val="2028406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7DA0DB" w14:textId="77777777" w:rsidR="00000000" w:rsidRDefault="007409A3">
            <w:pPr>
              <w:jc w:val="right"/>
              <w:rPr>
                <w:rFonts w:eastAsia="Times New Roman"/>
                <w:sz w:val="16"/>
                <w:szCs w:val="16"/>
              </w:rPr>
            </w:pPr>
            <w:r>
              <w:rPr>
                <w:rFonts w:ascii="inherit" w:eastAsia="Times New Roman" w:hAnsi="inherit"/>
                <w:sz w:val="16"/>
                <w:szCs w:val="16"/>
              </w:rPr>
              <w:t>143.3</w:t>
            </w:r>
          </w:p>
        </w:tc>
        <w:tc>
          <w:tcPr>
            <w:tcW w:w="0" w:type="auto"/>
            <w:shd w:val="clear" w:color="auto" w:fill="CCEEFF"/>
            <w:vAlign w:val="bottom"/>
            <w:hideMark/>
          </w:tcPr>
          <w:p w14:paraId="4290E57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C02CB9" w14:textId="77777777" w:rsidR="00000000" w:rsidRDefault="007409A3">
            <w:pPr>
              <w:divId w:val="536697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807FE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AB7EB2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C52B61" w14:textId="77777777" w:rsidR="00000000" w:rsidRDefault="007409A3">
            <w:pPr>
              <w:divId w:val="337317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E1DE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56CFB1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A27C2" w14:textId="77777777" w:rsidR="00000000" w:rsidRDefault="007409A3">
            <w:pPr>
              <w:divId w:val="234366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03F50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CDACB54" w14:textId="77777777" w:rsidR="00000000" w:rsidRDefault="007409A3">
            <w:pPr>
              <w:rPr>
                <w:rFonts w:eastAsia="Times New Roman"/>
                <w:sz w:val="20"/>
                <w:szCs w:val="20"/>
              </w:rPr>
            </w:pPr>
          </w:p>
        </w:tc>
      </w:tr>
      <w:tr w:rsidR="00000000" w14:paraId="43D25B74" w14:textId="77777777">
        <w:trPr>
          <w:divId w:val="1721708475"/>
          <w:jc w:val="center"/>
        </w:trPr>
        <w:tc>
          <w:tcPr>
            <w:tcW w:w="0" w:type="auto"/>
            <w:tcMar>
              <w:top w:w="30" w:type="dxa"/>
              <w:left w:w="180" w:type="dxa"/>
              <w:bottom w:w="30" w:type="dxa"/>
              <w:right w:w="30" w:type="dxa"/>
            </w:tcMar>
            <w:vAlign w:val="bottom"/>
            <w:hideMark/>
          </w:tcPr>
          <w:p w14:paraId="2FB49252" w14:textId="77777777" w:rsidR="00000000" w:rsidRDefault="007409A3">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14:paraId="3D5E1820" w14:textId="77777777" w:rsidR="00000000" w:rsidRDefault="007409A3">
            <w:pPr>
              <w:divId w:val="1141388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D05046" w14:textId="77777777" w:rsidR="00000000" w:rsidRDefault="007409A3">
            <w:pPr>
              <w:jc w:val="right"/>
              <w:rPr>
                <w:rFonts w:eastAsia="Times New Roman"/>
                <w:sz w:val="16"/>
                <w:szCs w:val="16"/>
              </w:rPr>
            </w:pPr>
            <w:r>
              <w:rPr>
                <w:rFonts w:ascii="inherit" w:eastAsia="Times New Roman" w:hAnsi="inherit"/>
                <w:sz w:val="16"/>
                <w:szCs w:val="16"/>
              </w:rPr>
              <w:t>1,295.8</w:t>
            </w:r>
          </w:p>
        </w:tc>
        <w:tc>
          <w:tcPr>
            <w:tcW w:w="0" w:type="auto"/>
            <w:vAlign w:val="bottom"/>
            <w:hideMark/>
          </w:tcPr>
          <w:p w14:paraId="1BA486A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CEFD8E" w14:textId="77777777" w:rsidR="00000000" w:rsidRDefault="007409A3">
            <w:pPr>
              <w:divId w:val="436222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E1E33D" w14:textId="77777777" w:rsidR="00000000" w:rsidRDefault="007409A3">
            <w:pPr>
              <w:jc w:val="right"/>
              <w:rPr>
                <w:rFonts w:eastAsia="Times New Roman"/>
                <w:sz w:val="16"/>
                <w:szCs w:val="16"/>
              </w:rPr>
            </w:pPr>
            <w:r>
              <w:rPr>
                <w:rFonts w:ascii="inherit" w:eastAsia="Times New Roman" w:hAnsi="inherit"/>
                <w:sz w:val="16"/>
                <w:szCs w:val="16"/>
              </w:rPr>
              <w:t>(117.6</w:t>
            </w:r>
          </w:p>
        </w:tc>
        <w:tc>
          <w:tcPr>
            <w:tcW w:w="0" w:type="auto"/>
            <w:tcMar>
              <w:top w:w="30" w:type="dxa"/>
              <w:left w:w="0" w:type="dxa"/>
              <w:bottom w:w="30" w:type="dxa"/>
              <w:right w:w="30" w:type="dxa"/>
            </w:tcMar>
            <w:vAlign w:val="bottom"/>
            <w:hideMark/>
          </w:tcPr>
          <w:p w14:paraId="10D76CE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379E0A4" w14:textId="77777777" w:rsidR="00000000" w:rsidRDefault="007409A3">
            <w:pPr>
              <w:divId w:val="1848596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BBDA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898AEB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72F7D8" w14:textId="77777777" w:rsidR="00000000" w:rsidRDefault="007409A3">
            <w:pPr>
              <w:divId w:val="872309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B0C1C" w14:textId="77777777" w:rsidR="00000000" w:rsidRDefault="007409A3">
            <w:pPr>
              <w:jc w:val="right"/>
              <w:rPr>
                <w:rFonts w:eastAsia="Times New Roman"/>
                <w:sz w:val="16"/>
                <w:szCs w:val="16"/>
              </w:rPr>
            </w:pPr>
            <w:r>
              <w:rPr>
                <w:rFonts w:ascii="inherit" w:eastAsia="Times New Roman" w:hAnsi="inherit"/>
                <w:sz w:val="16"/>
                <w:szCs w:val="16"/>
              </w:rPr>
              <w:t>386.2</w:t>
            </w:r>
          </w:p>
        </w:tc>
        <w:tc>
          <w:tcPr>
            <w:tcW w:w="0" w:type="auto"/>
            <w:vAlign w:val="bottom"/>
            <w:hideMark/>
          </w:tcPr>
          <w:p w14:paraId="3C2C649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1AD2B7" w14:textId="77777777" w:rsidR="00000000" w:rsidRDefault="007409A3">
            <w:pPr>
              <w:divId w:val="719552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26742" w14:textId="77777777" w:rsidR="00000000" w:rsidRDefault="007409A3">
            <w:pPr>
              <w:jc w:val="right"/>
              <w:rPr>
                <w:rFonts w:eastAsia="Times New Roman"/>
                <w:sz w:val="16"/>
                <w:szCs w:val="16"/>
              </w:rPr>
            </w:pPr>
            <w:r>
              <w:rPr>
                <w:rFonts w:ascii="inherit" w:eastAsia="Times New Roman" w:hAnsi="inherit"/>
                <w:sz w:val="16"/>
                <w:szCs w:val="16"/>
              </w:rPr>
              <w:t>1,027.2</w:t>
            </w:r>
          </w:p>
        </w:tc>
        <w:tc>
          <w:tcPr>
            <w:tcW w:w="0" w:type="auto"/>
            <w:vAlign w:val="bottom"/>
            <w:hideMark/>
          </w:tcPr>
          <w:p w14:paraId="7B10325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767BB2D" w14:textId="77777777" w:rsidR="00000000" w:rsidRDefault="007409A3">
            <w:pPr>
              <w:divId w:val="636959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46E2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082F94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BA2FA14" w14:textId="77777777" w:rsidR="00000000" w:rsidRDefault="007409A3">
            <w:pPr>
              <w:divId w:val="1494418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60BBE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814DF97" w14:textId="77777777" w:rsidR="00000000" w:rsidRDefault="007409A3">
            <w:pPr>
              <w:rPr>
                <w:rFonts w:eastAsia="Times New Roman"/>
                <w:sz w:val="20"/>
                <w:szCs w:val="20"/>
              </w:rPr>
            </w:pPr>
          </w:p>
        </w:tc>
      </w:tr>
      <w:tr w:rsidR="00000000" w14:paraId="489F2B24" w14:textId="77777777">
        <w:trPr>
          <w:divId w:val="1721708475"/>
          <w:jc w:val="center"/>
        </w:trPr>
        <w:tc>
          <w:tcPr>
            <w:tcW w:w="0" w:type="auto"/>
            <w:shd w:val="clear" w:color="auto" w:fill="CCEEFF"/>
            <w:tcMar>
              <w:top w:w="30" w:type="dxa"/>
              <w:left w:w="180" w:type="dxa"/>
              <w:bottom w:w="30" w:type="dxa"/>
              <w:right w:w="30" w:type="dxa"/>
            </w:tcMar>
            <w:vAlign w:val="bottom"/>
            <w:hideMark/>
          </w:tcPr>
          <w:p w14:paraId="780B426F" w14:textId="77777777" w:rsidR="00000000" w:rsidRDefault="007409A3">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14:paraId="63009F99" w14:textId="77777777" w:rsidR="00000000" w:rsidRDefault="007409A3">
            <w:pPr>
              <w:divId w:val="801970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F7936A" w14:textId="77777777" w:rsidR="00000000" w:rsidRDefault="007409A3">
            <w:pPr>
              <w:divId w:val="848763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DF1364" w14:textId="77777777" w:rsidR="00000000" w:rsidRDefault="007409A3">
            <w:pPr>
              <w:divId w:val="2125735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F79A8D" w14:textId="77777777" w:rsidR="00000000" w:rsidRDefault="007409A3">
            <w:pPr>
              <w:divId w:val="1623799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F0E80B" w14:textId="77777777" w:rsidR="00000000" w:rsidRDefault="007409A3">
            <w:pPr>
              <w:divId w:val="876239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02B926" w14:textId="77777777" w:rsidR="00000000" w:rsidRDefault="007409A3">
            <w:pPr>
              <w:divId w:val="919756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85C7C2" w14:textId="77777777" w:rsidR="00000000" w:rsidRDefault="007409A3">
            <w:pPr>
              <w:divId w:val="159664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4D5F55" w14:textId="77777777" w:rsidR="00000000" w:rsidRDefault="007409A3">
            <w:pPr>
              <w:divId w:val="103157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4EEB1C" w14:textId="77777777" w:rsidR="00000000" w:rsidRDefault="007409A3">
            <w:pPr>
              <w:divId w:val="1580940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9E89F5" w14:textId="77777777" w:rsidR="00000000" w:rsidRDefault="007409A3">
            <w:pPr>
              <w:divId w:val="2096315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1F4E5A" w14:textId="77777777" w:rsidR="00000000" w:rsidRDefault="007409A3">
            <w:pPr>
              <w:divId w:val="1164318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0D9E13" w14:textId="77777777" w:rsidR="00000000" w:rsidRDefault="007409A3">
            <w:pPr>
              <w:divId w:val="187107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760E67" w14:textId="77777777" w:rsidR="00000000" w:rsidRDefault="007409A3">
            <w:pPr>
              <w:divId w:val="1347948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13548A" w14:textId="77777777" w:rsidR="00000000" w:rsidRDefault="007409A3">
            <w:pPr>
              <w:divId w:val="1567374773"/>
              <w:rPr>
                <w:rFonts w:eastAsia="Times New Roman"/>
                <w:sz w:val="20"/>
                <w:szCs w:val="20"/>
              </w:rPr>
            </w:pPr>
            <w:r>
              <w:rPr>
                <w:rFonts w:ascii="inherit" w:eastAsia="Times New Roman" w:hAnsi="inherit"/>
                <w:sz w:val="20"/>
                <w:szCs w:val="20"/>
              </w:rPr>
              <w:t> </w:t>
            </w:r>
          </w:p>
        </w:tc>
      </w:tr>
      <w:tr w:rsidR="00000000" w14:paraId="73C8D192" w14:textId="77777777">
        <w:trPr>
          <w:divId w:val="1721708475"/>
          <w:jc w:val="center"/>
        </w:trPr>
        <w:tc>
          <w:tcPr>
            <w:tcW w:w="0" w:type="auto"/>
            <w:tcMar>
              <w:top w:w="30" w:type="dxa"/>
              <w:left w:w="300" w:type="dxa"/>
              <w:bottom w:w="30" w:type="dxa"/>
              <w:right w:w="30" w:type="dxa"/>
            </w:tcMar>
            <w:vAlign w:val="bottom"/>
            <w:hideMark/>
          </w:tcPr>
          <w:p w14:paraId="1D46EB55" w14:textId="77777777" w:rsidR="00000000" w:rsidRDefault="007409A3">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14:paraId="44BEDAE5" w14:textId="77777777" w:rsidR="00000000" w:rsidRDefault="007409A3">
            <w:pPr>
              <w:divId w:val="1761756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053D0" w14:textId="77777777" w:rsidR="00000000" w:rsidRDefault="007409A3">
            <w:pPr>
              <w:jc w:val="right"/>
              <w:rPr>
                <w:rFonts w:eastAsia="Times New Roman"/>
                <w:sz w:val="16"/>
                <w:szCs w:val="16"/>
              </w:rPr>
            </w:pPr>
            <w:r>
              <w:rPr>
                <w:rFonts w:ascii="inherit" w:eastAsia="Times New Roman" w:hAnsi="inherit"/>
                <w:sz w:val="16"/>
                <w:szCs w:val="16"/>
              </w:rPr>
              <w:t>59.4</w:t>
            </w:r>
          </w:p>
        </w:tc>
        <w:tc>
          <w:tcPr>
            <w:tcW w:w="0" w:type="auto"/>
            <w:vAlign w:val="bottom"/>
            <w:hideMark/>
          </w:tcPr>
          <w:p w14:paraId="00FC3D7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7CF9F9A" w14:textId="77777777" w:rsidR="00000000" w:rsidRDefault="007409A3">
            <w:pPr>
              <w:divId w:val="390540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2AC3D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AA70B4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699C22" w14:textId="77777777" w:rsidR="00000000" w:rsidRDefault="007409A3">
            <w:pPr>
              <w:divId w:val="1012031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7944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521208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EA54C7" w14:textId="77777777" w:rsidR="00000000" w:rsidRDefault="007409A3">
            <w:pPr>
              <w:divId w:val="90122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C33FC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7731F0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678E4B7" w14:textId="77777777" w:rsidR="00000000" w:rsidRDefault="007409A3">
            <w:pPr>
              <w:divId w:val="806317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EB36A4" w14:textId="77777777" w:rsidR="00000000" w:rsidRDefault="007409A3">
            <w:pPr>
              <w:jc w:val="right"/>
              <w:rPr>
                <w:rFonts w:eastAsia="Times New Roman"/>
                <w:sz w:val="16"/>
                <w:szCs w:val="16"/>
              </w:rPr>
            </w:pPr>
            <w:r>
              <w:rPr>
                <w:rFonts w:ascii="inherit" w:eastAsia="Times New Roman" w:hAnsi="inherit"/>
                <w:sz w:val="16"/>
                <w:szCs w:val="16"/>
              </w:rPr>
              <w:t>59.4</w:t>
            </w:r>
          </w:p>
        </w:tc>
        <w:tc>
          <w:tcPr>
            <w:tcW w:w="0" w:type="auto"/>
            <w:vAlign w:val="bottom"/>
            <w:hideMark/>
          </w:tcPr>
          <w:p w14:paraId="489C1C9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011BEE" w14:textId="77777777" w:rsidR="00000000" w:rsidRDefault="007409A3">
            <w:pPr>
              <w:divId w:val="36128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93BD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99CB2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12558E" w14:textId="77777777" w:rsidR="00000000" w:rsidRDefault="007409A3">
            <w:pPr>
              <w:divId w:val="950547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68F4A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87DF910" w14:textId="77777777" w:rsidR="00000000" w:rsidRDefault="007409A3">
            <w:pPr>
              <w:rPr>
                <w:rFonts w:eastAsia="Times New Roman"/>
                <w:sz w:val="20"/>
                <w:szCs w:val="20"/>
              </w:rPr>
            </w:pPr>
          </w:p>
        </w:tc>
      </w:tr>
      <w:tr w:rsidR="00000000" w14:paraId="71607575" w14:textId="77777777">
        <w:trPr>
          <w:divId w:val="1721708475"/>
          <w:jc w:val="center"/>
        </w:trPr>
        <w:tc>
          <w:tcPr>
            <w:tcW w:w="0" w:type="auto"/>
            <w:shd w:val="clear" w:color="auto" w:fill="CCEEFF"/>
            <w:tcMar>
              <w:top w:w="30" w:type="dxa"/>
              <w:left w:w="300" w:type="dxa"/>
              <w:bottom w:w="30" w:type="dxa"/>
              <w:right w:w="30" w:type="dxa"/>
            </w:tcMar>
            <w:vAlign w:val="bottom"/>
            <w:hideMark/>
          </w:tcPr>
          <w:p w14:paraId="7A1CCA6B" w14:textId="77777777" w:rsidR="00000000" w:rsidRDefault="007409A3">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14:paraId="3D8E58CB" w14:textId="77777777" w:rsidR="00000000" w:rsidRDefault="007409A3">
            <w:pPr>
              <w:divId w:val="2141070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F12935" w14:textId="77777777" w:rsidR="00000000" w:rsidRDefault="007409A3">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14:paraId="76C6985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CF2363" w14:textId="77777777" w:rsidR="00000000" w:rsidRDefault="007409A3">
            <w:pPr>
              <w:divId w:val="1714503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D6875" w14:textId="77777777" w:rsidR="00000000" w:rsidRDefault="007409A3">
            <w:pPr>
              <w:jc w:val="right"/>
              <w:rPr>
                <w:rFonts w:eastAsia="Times New Roman"/>
                <w:sz w:val="16"/>
                <w:szCs w:val="16"/>
              </w:rPr>
            </w:pPr>
            <w:r>
              <w:rPr>
                <w:rFonts w:ascii="inherit" w:eastAsia="Times New Roman" w:hAnsi="inherit"/>
                <w:sz w:val="16"/>
                <w:szCs w:val="16"/>
              </w:rPr>
              <w:t>(93.6</w:t>
            </w:r>
          </w:p>
        </w:tc>
        <w:tc>
          <w:tcPr>
            <w:tcW w:w="0" w:type="auto"/>
            <w:shd w:val="clear" w:color="auto" w:fill="CCEEFF"/>
            <w:tcMar>
              <w:top w:w="30" w:type="dxa"/>
              <w:left w:w="0" w:type="dxa"/>
              <w:bottom w:w="30" w:type="dxa"/>
              <w:right w:w="30" w:type="dxa"/>
            </w:tcMar>
            <w:vAlign w:val="bottom"/>
            <w:hideMark/>
          </w:tcPr>
          <w:p w14:paraId="0FECFBA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17F7437" w14:textId="77777777" w:rsidR="00000000" w:rsidRDefault="007409A3">
            <w:pPr>
              <w:divId w:val="1196312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9A121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EB4A0F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129A9" w14:textId="77777777" w:rsidR="00000000" w:rsidRDefault="007409A3">
            <w:pPr>
              <w:divId w:val="448742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F7F5C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49C0A9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FFB87" w14:textId="77777777" w:rsidR="00000000" w:rsidRDefault="007409A3">
            <w:pPr>
              <w:divId w:val="658658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7169B9" w14:textId="77777777" w:rsidR="00000000" w:rsidRDefault="007409A3">
            <w:pPr>
              <w:jc w:val="right"/>
              <w:rPr>
                <w:rFonts w:eastAsia="Times New Roman"/>
                <w:sz w:val="16"/>
                <w:szCs w:val="16"/>
              </w:rPr>
            </w:pPr>
            <w:r>
              <w:rPr>
                <w:rFonts w:ascii="inherit" w:eastAsia="Times New Roman" w:hAnsi="inherit"/>
                <w:sz w:val="16"/>
                <w:szCs w:val="16"/>
              </w:rPr>
              <w:t>106.9</w:t>
            </w:r>
          </w:p>
        </w:tc>
        <w:tc>
          <w:tcPr>
            <w:tcW w:w="0" w:type="auto"/>
            <w:shd w:val="clear" w:color="auto" w:fill="CCEEFF"/>
            <w:vAlign w:val="bottom"/>
            <w:hideMark/>
          </w:tcPr>
          <w:p w14:paraId="2DF1A57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65961B" w14:textId="77777777" w:rsidR="00000000" w:rsidRDefault="007409A3">
            <w:pPr>
              <w:divId w:val="1438021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C556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3A5818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7C0FC" w14:textId="77777777" w:rsidR="00000000" w:rsidRDefault="007409A3">
            <w:pPr>
              <w:divId w:val="1289433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63575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0199B1E" w14:textId="77777777" w:rsidR="00000000" w:rsidRDefault="007409A3">
            <w:pPr>
              <w:rPr>
                <w:rFonts w:eastAsia="Times New Roman"/>
                <w:sz w:val="20"/>
                <w:szCs w:val="20"/>
              </w:rPr>
            </w:pPr>
          </w:p>
        </w:tc>
      </w:tr>
      <w:tr w:rsidR="00000000" w14:paraId="3CEB6EE4" w14:textId="77777777">
        <w:trPr>
          <w:divId w:val="1721708475"/>
          <w:jc w:val="center"/>
        </w:trPr>
        <w:tc>
          <w:tcPr>
            <w:tcW w:w="0" w:type="auto"/>
            <w:tcMar>
              <w:top w:w="30" w:type="dxa"/>
              <w:left w:w="300" w:type="dxa"/>
              <w:bottom w:w="30" w:type="dxa"/>
              <w:right w:w="30" w:type="dxa"/>
            </w:tcMar>
            <w:vAlign w:val="bottom"/>
            <w:hideMark/>
          </w:tcPr>
          <w:p w14:paraId="1C87061D" w14:textId="77777777" w:rsidR="00000000" w:rsidRDefault="007409A3">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03024A59" w14:textId="77777777" w:rsidR="00000000" w:rsidRDefault="007409A3">
            <w:pPr>
              <w:divId w:val="339158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EAFA93" w14:textId="77777777" w:rsidR="00000000" w:rsidRDefault="007409A3">
            <w:pPr>
              <w:jc w:val="right"/>
              <w:rPr>
                <w:rFonts w:eastAsia="Times New Roman"/>
                <w:sz w:val="16"/>
                <w:szCs w:val="16"/>
              </w:rPr>
            </w:pPr>
            <w:r>
              <w:rPr>
                <w:rFonts w:ascii="inherit" w:eastAsia="Times New Roman" w:hAnsi="inherit"/>
                <w:sz w:val="16"/>
                <w:szCs w:val="16"/>
              </w:rPr>
              <w:t>1.8</w:t>
            </w:r>
          </w:p>
        </w:tc>
        <w:tc>
          <w:tcPr>
            <w:tcW w:w="0" w:type="auto"/>
            <w:vAlign w:val="bottom"/>
            <w:hideMark/>
          </w:tcPr>
          <w:p w14:paraId="169B7C6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60018DA" w14:textId="77777777" w:rsidR="00000000" w:rsidRDefault="007409A3">
            <w:pPr>
              <w:divId w:val="555698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C662E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1CD629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F4CA59B" w14:textId="77777777" w:rsidR="00000000" w:rsidRDefault="007409A3">
            <w:pPr>
              <w:divId w:val="1433552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7A083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69A2F2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4109B3B" w14:textId="77777777" w:rsidR="00000000" w:rsidRDefault="007409A3">
            <w:pPr>
              <w:divId w:val="318117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1FDDA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D874AD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A4F585A" w14:textId="77777777" w:rsidR="00000000" w:rsidRDefault="007409A3">
            <w:pPr>
              <w:divId w:val="259065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FD2F4A" w14:textId="77777777" w:rsidR="00000000" w:rsidRDefault="007409A3">
            <w:pPr>
              <w:jc w:val="right"/>
              <w:rPr>
                <w:rFonts w:eastAsia="Times New Roman"/>
                <w:sz w:val="16"/>
                <w:szCs w:val="16"/>
              </w:rPr>
            </w:pPr>
            <w:r>
              <w:rPr>
                <w:rFonts w:ascii="inherit" w:eastAsia="Times New Roman" w:hAnsi="inherit"/>
                <w:sz w:val="16"/>
                <w:szCs w:val="16"/>
              </w:rPr>
              <w:t>1.8</w:t>
            </w:r>
          </w:p>
        </w:tc>
        <w:tc>
          <w:tcPr>
            <w:tcW w:w="0" w:type="auto"/>
            <w:vAlign w:val="bottom"/>
            <w:hideMark/>
          </w:tcPr>
          <w:p w14:paraId="4C0C055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436DF0A" w14:textId="77777777" w:rsidR="00000000" w:rsidRDefault="007409A3">
            <w:pPr>
              <w:divId w:val="1037007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1727B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B5BBAA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1549DA" w14:textId="77777777" w:rsidR="00000000" w:rsidRDefault="007409A3">
            <w:pPr>
              <w:divId w:val="733167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BF033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AEB38B6" w14:textId="77777777" w:rsidR="00000000" w:rsidRDefault="007409A3">
            <w:pPr>
              <w:rPr>
                <w:rFonts w:eastAsia="Times New Roman"/>
                <w:sz w:val="20"/>
                <w:szCs w:val="20"/>
              </w:rPr>
            </w:pPr>
          </w:p>
        </w:tc>
      </w:tr>
      <w:tr w:rsidR="00000000" w14:paraId="0FE8173F" w14:textId="77777777">
        <w:trPr>
          <w:divId w:val="1721708475"/>
          <w:jc w:val="center"/>
        </w:trPr>
        <w:tc>
          <w:tcPr>
            <w:tcW w:w="0" w:type="auto"/>
            <w:shd w:val="clear" w:color="auto" w:fill="CCEEFF"/>
            <w:tcMar>
              <w:top w:w="30" w:type="dxa"/>
              <w:left w:w="180" w:type="dxa"/>
              <w:bottom w:w="30" w:type="dxa"/>
              <w:right w:w="30" w:type="dxa"/>
            </w:tcMar>
            <w:vAlign w:val="bottom"/>
            <w:hideMark/>
          </w:tcPr>
          <w:p w14:paraId="2F09F353" w14:textId="77777777" w:rsidR="00000000" w:rsidRDefault="007409A3">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14:paraId="2BC89078" w14:textId="77777777" w:rsidR="00000000" w:rsidRDefault="007409A3">
            <w:pPr>
              <w:divId w:val="646981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5B12DA" w14:textId="77777777" w:rsidR="00000000" w:rsidRDefault="007409A3">
            <w:pPr>
              <w:jc w:val="right"/>
              <w:rPr>
                <w:rFonts w:eastAsia="Times New Roman"/>
                <w:sz w:val="16"/>
                <w:szCs w:val="16"/>
              </w:rPr>
            </w:pPr>
            <w:r>
              <w:rPr>
                <w:rFonts w:ascii="inherit" w:eastAsia="Times New Roman" w:hAnsi="inherit"/>
                <w:sz w:val="16"/>
                <w:szCs w:val="16"/>
              </w:rPr>
              <w:t>32.2</w:t>
            </w:r>
          </w:p>
        </w:tc>
        <w:tc>
          <w:tcPr>
            <w:tcW w:w="0" w:type="auto"/>
            <w:shd w:val="clear" w:color="auto" w:fill="CCEEFF"/>
            <w:vAlign w:val="bottom"/>
            <w:hideMark/>
          </w:tcPr>
          <w:p w14:paraId="68EF051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A24F25" w14:textId="77777777" w:rsidR="00000000" w:rsidRDefault="007409A3">
            <w:pPr>
              <w:divId w:val="1650095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C2FC7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05CE3C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C4FF8" w14:textId="77777777" w:rsidR="00000000" w:rsidRDefault="007409A3">
            <w:pPr>
              <w:divId w:val="1480805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B4B9C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147FB9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8B595F" w14:textId="77777777" w:rsidR="00000000" w:rsidRDefault="007409A3">
            <w:pPr>
              <w:divId w:val="1908374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F06DF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7B7C8D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0C2B6" w14:textId="77777777" w:rsidR="00000000" w:rsidRDefault="007409A3">
            <w:pPr>
              <w:divId w:val="1216813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5A9B74" w14:textId="77777777" w:rsidR="00000000" w:rsidRDefault="007409A3">
            <w:pPr>
              <w:jc w:val="right"/>
              <w:rPr>
                <w:rFonts w:eastAsia="Times New Roman"/>
                <w:sz w:val="16"/>
                <w:szCs w:val="16"/>
              </w:rPr>
            </w:pPr>
            <w:r>
              <w:rPr>
                <w:rFonts w:ascii="inherit" w:eastAsia="Times New Roman" w:hAnsi="inherit"/>
                <w:sz w:val="16"/>
                <w:szCs w:val="16"/>
              </w:rPr>
              <w:t>32.2</w:t>
            </w:r>
          </w:p>
        </w:tc>
        <w:tc>
          <w:tcPr>
            <w:tcW w:w="0" w:type="auto"/>
            <w:shd w:val="clear" w:color="auto" w:fill="CCEEFF"/>
            <w:vAlign w:val="bottom"/>
            <w:hideMark/>
          </w:tcPr>
          <w:p w14:paraId="290A9B1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C950E" w14:textId="77777777" w:rsidR="00000000" w:rsidRDefault="007409A3">
            <w:pPr>
              <w:divId w:val="1767115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1EE97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5EE661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CFA2F3" w14:textId="77777777" w:rsidR="00000000" w:rsidRDefault="007409A3">
            <w:pPr>
              <w:divId w:val="1343555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AB246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5A0ABB5" w14:textId="77777777" w:rsidR="00000000" w:rsidRDefault="007409A3">
            <w:pPr>
              <w:rPr>
                <w:rFonts w:eastAsia="Times New Roman"/>
                <w:sz w:val="20"/>
                <w:szCs w:val="20"/>
              </w:rPr>
            </w:pPr>
          </w:p>
        </w:tc>
      </w:tr>
      <w:tr w:rsidR="00000000" w14:paraId="75A9B62D" w14:textId="77777777">
        <w:trPr>
          <w:divId w:val="1721708475"/>
          <w:jc w:val="center"/>
        </w:trPr>
        <w:tc>
          <w:tcPr>
            <w:tcW w:w="0" w:type="auto"/>
            <w:tcMar>
              <w:top w:w="30" w:type="dxa"/>
              <w:left w:w="180" w:type="dxa"/>
              <w:bottom w:w="30" w:type="dxa"/>
              <w:right w:w="30" w:type="dxa"/>
            </w:tcMar>
            <w:vAlign w:val="bottom"/>
            <w:hideMark/>
          </w:tcPr>
          <w:p w14:paraId="55D09338" w14:textId="77777777" w:rsidR="00000000" w:rsidRDefault="007409A3">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3DACA230" w14:textId="77777777" w:rsidR="00000000" w:rsidRDefault="007409A3">
            <w:pPr>
              <w:divId w:val="602955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6D2EC" w14:textId="77777777" w:rsidR="00000000" w:rsidRDefault="007409A3">
            <w:pPr>
              <w:jc w:val="right"/>
              <w:rPr>
                <w:rFonts w:eastAsia="Times New Roman"/>
                <w:sz w:val="16"/>
                <w:szCs w:val="16"/>
              </w:rPr>
            </w:pPr>
            <w:r>
              <w:rPr>
                <w:rFonts w:ascii="inherit" w:eastAsia="Times New Roman" w:hAnsi="inherit"/>
                <w:sz w:val="16"/>
                <w:szCs w:val="16"/>
              </w:rPr>
              <w:t>239.7</w:t>
            </w:r>
          </w:p>
        </w:tc>
        <w:tc>
          <w:tcPr>
            <w:tcW w:w="0" w:type="auto"/>
            <w:tcBorders>
              <w:bottom w:val="single" w:sz="6" w:space="0" w:color="000000"/>
            </w:tcBorders>
            <w:vAlign w:val="bottom"/>
            <w:hideMark/>
          </w:tcPr>
          <w:p w14:paraId="2666662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169A568" w14:textId="77777777" w:rsidR="00000000" w:rsidRDefault="007409A3">
            <w:pPr>
              <w:divId w:val="820315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FB6C50" w14:textId="77777777" w:rsidR="00000000" w:rsidRDefault="007409A3">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2.5</w:t>
            </w:r>
          </w:p>
        </w:tc>
        <w:tc>
          <w:tcPr>
            <w:tcW w:w="0" w:type="auto"/>
            <w:tcBorders>
              <w:bottom w:val="single" w:sz="6" w:space="0" w:color="000000"/>
            </w:tcBorders>
            <w:tcMar>
              <w:top w:w="30" w:type="dxa"/>
              <w:left w:w="0" w:type="dxa"/>
              <w:bottom w:w="30" w:type="dxa"/>
              <w:right w:w="30" w:type="dxa"/>
            </w:tcMar>
            <w:vAlign w:val="bottom"/>
            <w:hideMark/>
          </w:tcPr>
          <w:p w14:paraId="2476F143"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21253A9" w14:textId="77777777" w:rsidR="00000000" w:rsidRDefault="007409A3">
            <w:pPr>
              <w:divId w:val="1354769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203657" w14:textId="77777777" w:rsidR="00000000" w:rsidRDefault="007409A3">
            <w:pPr>
              <w:jc w:val="right"/>
              <w:rPr>
                <w:rFonts w:eastAsia="Times New Roman"/>
                <w:sz w:val="16"/>
                <w:szCs w:val="16"/>
              </w:rPr>
            </w:pPr>
            <w:r>
              <w:rPr>
                <w:rFonts w:ascii="inherit" w:eastAsia="Times New Roman" w:hAnsi="inherit"/>
                <w:sz w:val="16"/>
                <w:szCs w:val="16"/>
              </w:rPr>
              <w:t>165.9</w:t>
            </w:r>
          </w:p>
        </w:tc>
        <w:tc>
          <w:tcPr>
            <w:tcW w:w="0" w:type="auto"/>
            <w:tcBorders>
              <w:bottom w:val="single" w:sz="6" w:space="0" w:color="000000"/>
            </w:tcBorders>
            <w:vAlign w:val="bottom"/>
            <w:hideMark/>
          </w:tcPr>
          <w:p w14:paraId="32D1671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66C089D" w14:textId="77777777" w:rsidR="00000000" w:rsidRDefault="007409A3">
            <w:pPr>
              <w:divId w:val="1542475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93382B" w14:textId="77777777" w:rsidR="00000000" w:rsidRDefault="007409A3">
            <w:pPr>
              <w:jc w:val="right"/>
              <w:rPr>
                <w:rFonts w:eastAsia="Times New Roman"/>
                <w:sz w:val="16"/>
                <w:szCs w:val="16"/>
              </w:rPr>
            </w:pPr>
            <w:r>
              <w:rPr>
                <w:rFonts w:ascii="inherit" w:eastAsia="Times New Roman" w:hAnsi="inherit"/>
                <w:sz w:val="16"/>
                <w:szCs w:val="16"/>
              </w:rPr>
              <w:t>39.7</w:t>
            </w:r>
          </w:p>
        </w:tc>
        <w:tc>
          <w:tcPr>
            <w:tcW w:w="0" w:type="auto"/>
            <w:tcBorders>
              <w:bottom w:val="single" w:sz="6" w:space="0" w:color="000000"/>
            </w:tcBorders>
            <w:vAlign w:val="bottom"/>
            <w:hideMark/>
          </w:tcPr>
          <w:p w14:paraId="3FDE87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0FE721" w14:textId="77777777" w:rsidR="00000000" w:rsidRDefault="007409A3">
            <w:pPr>
              <w:divId w:val="1744796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22CAC3" w14:textId="77777777" w:rsidR="00000000" w:rsidRDefault="007409A3">
            <w:pPr>
              <w:jc w:val="right"/>
              <w:rPr>
                <w:rFonts w:eastAsia="Times New Roman"/>
                <w:sz w:val="16"/>
                <w:szCs w:val="16"/>
              </w:rPr>
            </w:pPr>
            <w:r>
              <w:rPr>
                <w:rFonts w:ascii="inherit" w:eastAsia="Times New Roman" w:hAnsi="inherit"/>
                <w:sz w:val="16"/>
                <w:szCs w:val="16"/>
              </w:rPr>
              <w:t>36.6</w:t>
            </w:r>
          </w:p>
        </w:tc>
        <w:tc>
          <w:tcPr>
            <w:tcW w:w="0" w:type="auto"/>
            <w:tcBorders>
              <w:bottom w:val="single" w:sz="6" w:space="0" w:color="000000"/>
            </w:tcBorders>
            <w:vAlign w:val="bottom"/>
            <w:hideMark/>
          </w:tcPr>
          <w:p w14:paraId="09C9524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B66A43F" w14:textId="77777777" w:rsidR="00000000" w:rsidRDefault="007409A3">
            <w:pPr>
              <w:divId w:val="1715931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B7C3A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3DAA5E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1C6C76" w14:textId="77777777" w:rsidR="00000000" w:rsidRDefault="007409A3">
            <w:pPr>
              <w:divId w:val="1426993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79ABE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5C4B03B" w14:textId="77777777" w:rsidR="00000000" w:rsidRDefault="007409A3">
            <w:pPr>
              <w:rPr>
                <w:rFonts w:eastAsia="Times New Roman"/>
                <w:sz w:val="20"/>
                <w:szCs w:val="20"/>
              </w:rPr>
            </w:pPr>
          </w:p>
        </w:tc>
      </w:tr>
      <w:tr w:rsidR="00000000" w14:paraId="48A26909" w14:textId="77777777">
        <w:trPr>
          <w:divId w:val="1721708475"/>
          <w:jc w:val="center"/>
        </w:trPr>
        <w:tc>
          <w:tcPr>
            <w:tcW w:w="0" w:type="auto"/>
            <w:shd w:val="clear" w:color="auto" w:fill="CCEEFF"/>
            <w:tcMar>
              <w:top w:w="30" w:type="dxa"/>
              <w:left w:w="30" w:type="dxa"/>
              <w:bottom w:w="30" w:type="dxa"/>
              <w:right w:w="30" w:type="dxa"/>
            </w:tcMar>
            <w:vAlign w:val="bottom"/>
            <w:hideMark/>
          </w:tcPr>
          <w:p w14:paraId="0ABEC806" w14:textId="77777777" w:rsidR="00000000" w:rsidRDefault="007409A3">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14:paraId="540C4267" w14:textId="77777777" w:rsidR="00000000" w:rsidRDefault="007409A3">
            <w:pPr>
              <w:divId w:val="859393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5C5A68" w14:textId="77777777" w:rsidR="00000000" w:rsidRDefault="007409A3">
            <w:pPr>
              <w:jc w:val="right"/>
              <w:rPr>
                <w:rFonts w:eastAsia="Times New Roman"/>
                <w:sz w:val="16"/>
                <w:szCs w:val="16"/>
              </w:rPr>
            </w:pPr>
            <w:r>
              <w:rPr>
                <w:rFonts w:ascii="inherit" w:eastAsia="Times New Roman" w:hAnsi="inherit"/>
                <w:sz w:val="16"/>
                <w:szCs w:val="16"/>
              </w:rPr>
              <w:t>5,229.9</w:t>
            </w:r>
          </w:p>
        </w:tc>
        <w:tc>
          <w:tcPr>
            <w:tcW w:w="0" w:type="auto"/>
            <w:tcBorders>
              <w:bottom w:val="single" w:sz="6" w:space="0" w:color="000000"/>
            </w:tcBorders>
            <w:shd w:val="clear" w:color="auto" w:fill="CCEEFF"/>
            <w:vAlign w:val="bottom"/>
            <w:hideMark/>
          </w:tcPr>
          <w:p w14:paraId="730544A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28E5FC" w14:textId="77777777" w:rsidR="00000000" w:rsidRDefault="007409A3">
            <w:pPr>
              <w:divId w:val="429273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0BCA7E" w14:textId="77777777" w:rsidR="00000000" w:rsidRDefault="007409A3">
            <w:pPr>
              <w:jc w:val="right"/>
              <w:rPr>
                <w:rFonts w:eastAsia="Times New Roman"/>
                <w:sz w:val="16"/>
                <w:szCs w:val="16"/>
              </w:rPr>
            </w:pPr>
            <w:r>
              <w:rPr>
                <w:rFonts w:ascii="inherit" w:eastAsia="Times New Roman" w:hAnsi="inherit"/>
                <w:sz w:val="16"/>
                <w:szCs w:val="16"/>
              </w:rPr>
              <w:t>(213.7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64045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3082D4B" w14:textId="77777777" w:rsidR="00000000" w:rsidRDefault="007409A3">
            <w:pPr>
              <w:divId w:val="445736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BE50FE" w14:textId="77777777" w:rsidR="00000000" w:rsidRDefault="007409A3">
            <w:pPr>
              <w:jc w:val="right"/>
              <w:rPr>
                <w:rFonts w:eastAsia="Times New Roman"/>
                <w:sz w:val="16"/>
                <w:szCs w:val="16"/>
              </w:rPr>
            </w:pPr>
            <w:r>
              <w:rPr>
                <w:rFonts w:ascii="inherit" w:eastAsia="Times New Roman" w:hAnsi="inherit"/>
                <w:sz w:val="16"/>
                <w:szCs w:val="16"/>
              </w:rPr>
              <w:t>2,223.3</w:t>
            </w:r>
          </w:p>
        </w:tc>
        <w:tc>
          <w:tcPr>
            <w:tcW w:w="0" w:type="auto"/>
            <w:tcBorders>
              <w:bottom w:val="single" w:sz="6" w:space="0" w:color="000000"/>
            </w:tcBorders>
            <w:shd w:val="clear" w:color="auto" w:fill="CCEEFF"/>
            <w:vAlign w:val="bottom"/>
            <w:hideMark/>
          </w:tcPr>
          <w:p w14:paraId="0F35E35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5F2386" w14:textId="77777777" w:rsidR="00000000" w:rsidRDefault="007409A3">
            <w:pPr>
              <w:divId w:val="621619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E297E1" w14:textId="77777777" w:rsidR="00000000" w:rsidRDefault="007409A3">
            <w:pPr>
              <w:jc w:val="right"/>
              <w:rPr>
                <w:rFonts w:eastAsia="Times New Roman"/>
                <w:sz w:val="16"/>
                <w:szCs w:val="16"/>
              </w:rPr>
            </w:pPr>
            <w:r>
              <w:rPr>
                <w:rFonts w:ascii="inherit" w:eastAsia="Times New Roman" w:hAnsi="inherit"/>
                <w:sz w:val="16"/>
                <w:szCs w:val="16"/>
              </w:rPr>
              <w:t>1,956.2</w:t>
            </w:r>
          </w:p>
        </w:tc>
        <w:tc>
          <w:tcPr>
            <w:tcW w:w="0" w:type="auto"/>
            <w:tcBorders>
              <w:bottom w:val="single" w:sz="6" w:space="0" w:color="000000"/>
            </w:tcBorders>
            <w:shd w:val="clear" w:color="auto" w:fill="CCEEFF"/>
            <w:vAlign w:val="bottom"/>
            <w:hideMark/>
          </w:tcPr>
          <w:p w14:paraId="64E9888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276B32" w14:textId="77777777" w:rsidR="00000000" w:rsidRDefault="007409A3">
            <w:pPr>
              <w:divId w:val="446579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485A4B" w14:textId="77777777" w:rsidR="00000000" w:rsidRDefault="007409A3">
            <w:pPr>
              <w:jc w:val="right"/>
              <w:rPr>
                <w:rFonts w:eastAsia="Times New Roman"/>
                <w:sz w:val="16"/>
                <w:szCs w:val="16"/>
              </w:rPr>
            </w:pPr>
            <w:r>
              <w:rPr>
                <w:rFonts w:ascii="inherit" w:eastAsia="Times New Roman" w:hAnsi="inherit"/>
                <w:sz w:val="16"/>
                <w:szCs w:val="16"/>
              </w:rPr>
              <w:t>1,264.1</w:t>
            </w:r>
          </w:p>
        </w:tc>
        <w:tc>
          <w:tcPr>
            <w:tcW w:w="0" w:type="auto"/>
            <w:tcBorders>
              <w:bottom w:val="single" w:sz="6" w:space="0" w:color="000000"/>
            </w:tcBorders>
            <w:shd w:val="clear" w:color="auto" w:fill="CCEEFF"/>
            <w:vAlign w:val="bottom"/>
            <w:hideMark/>
          </w:tcPr>
          <w:p w14:paraId="67BCD64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750BFA" w14:textId="77777777" w:rsidR="00000000" w:rsidRDefault="007409A3">
            <w:pPr>
              <w:divId w:val="1313561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5959C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51D5E69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FCB4E2" w14:textId="77777777" w:rsidR="00000000" w:rsidRDefault="007409A3">
            <w:pPr>
              <w:divId w:val="549419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B3FD2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6035361" w14:textId="77777777" w:rsidR="00000000" w:rsidRDefault="007409A3">
            <w:pPr>
              <w:rPr>
                <w:rFonts w:eastAsia="Times New Roman"/>
                <w:sz w:val="20"/>
                <w:szCs w:val="20"/>
              </w:rPr>
            </w:pPr>
          </w:p>
        </w:tc>
      </w:tr>
      <w:tr w:rsidR="00000000" w14:paraId="17293A20" w14:textId="77777777">
        <w:trPr>
          <w:divId w:val="1721708475"/>
          <w:jc w:val="center"/>
        </w:trPr>
        <w:tc>
          <w:tcPr>
            <w:tcW w:w="0" w:type="auto"/>
            <w:tcMar>
              <w:top w:w="30" w:type="dxa"/>
              <w:left w:w="30" w:type="dxa"/>
              <w:bottom w:w="30" w:type="dxa"/>
              <w:right w:w="30" w:type="dxa"/>
            </w:tcMar>
            <w:vAlign w:val="bottom"/>
            <w:hideMark/>
          </w:tcPr>
          <w:p w14:paraId="19A44BF9" w14:textId="77777777" w:rsidR="00000000" w:rsidRDefault="007409A3">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14:paraId="4F0350CB" w14:textId="77777777" w:rsidR="00000000" w:rsidRDefault="007409A3">
            <w:pPr>
              <w:divId w:val="1392583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F6492" w14:textId="77777777" w:rsidR="00000000" w:rsidRDefault="007409A3">
            <w:pPr>
              <w:jc w:val="right"/>
              <w:rPr>
                <w:rFonts w:eastAsia="Times New Roman"/>
                <w:sz w:val="16"/>
                <w:szCs w:val="16"/>
              </w:rPr>
            </w:pPr>
            <w:r>
              <w:rPr>
                <w:rFonts w:ascii="inherit" w:eastAsia="Times New Roman" w:hAnsi="inherit"/>
                <w:sz w:val="16"/>
                <w:szCs w:val="16"/>
              </w:rPr>
              <w:t>6,084.5</w:t>
            </w:r>
          </w:p>
        </w:tc>
        <w:tc>
          <w:tcPr>
            <w:tcW w:w="0" w:type="auto"/>
            <w:vAlign w:val="bottom"/>
            <w:hideMark/>
          </w:tcPr>
          <w:p w14:paraId="1402134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EAB37C8" w14:textId="77777777" w:rsidR="00000000" w:rsidRDefault="007409A3">
            <w:pPr>
              <w:divId w:val="1975257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87C014" w14:textId="77777777" w:rsidR="00000000" w:rsidRDefault="007409A3">
            <w:pPr>
              <w:jc w:val="right"/>
              <w:rPr>
                <w:rFonts w:eastAsia="Times New Roman"/>
                <w:sz w:val="16"/>
                <w:szCs w:val="16"/>
              </w:rPr>
            </w:pPr>
            <w:r>
              <w:rPr>
                <w:rFonts w:ascii="inherit" w:eastAsia="Times New Roman" w:hAnsi="inherit"/>
                <w:sz w:val="16"/>
                <w:szCs w:val="16"/>
              </w:rPr>
              <w:t>(273.5</w:t>
            </w:r>
          </w:p>
        </w:tc>
        <w:tc>
          <w:tcPr>
            <w:tcW w:w="0" w:type="auto"/>
            <w:tcMar>
              <w:top w:w="30" w:type="dxa"/>
              <w:left w:w="0" w:type="dxa"/>
              <w:bottom w:w="30" w:type="dxa"/>
              <w:right w:w="30" w:type="dxa"/>
            </w:tcMar>
            <w:vAlign w:val="bottom"/>
            <w:hideMark/>
          </w:tcPr>
          <w:p w14:paraId="67E0C9F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5B09E3C" w14:textId="77777777" w:rsidR="00000000" w:rsidRDefault="007409A3">
            <w:pPr>
              <w:divId w:val="2098286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B342A8" w14:textId="77777777" w:rsidR="00000000" w:rsidRDefault="007409A3">
            <w:pPr>
              <w:jc w:val="right"/>
              <w:rPr>
                <w:rFonts w:eastAsia="Times New Roman"/>
                <w:sz w:val="16"/>
                <w:szCs w:val="16"/>
              </w:rPr>
            </w:pPr>
            <w:r>
              <w:rPr>
                <w:rFonts w:ascii="inherit" w:eastAsia="Times New Roman" w:hAnsi="inherit"/>
                <w:sz w:val="16"/>
                <w:szCs w:val="16"/>
              </w:rPr>
              <w:t>2,223.3</w:t>
            </w:r>
          </w:p>
        </w:tc>
        <w:tc>
          <w:tcPr>
            <w:tcW w:w="0" w:type="auto"/>
            <w:vAlign w:val="bottom"/>
            <w:hideMark/>
          </w:tcPr>
          <w:p w14:paraId="1F10FF3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1BFF87" w14:textId="77777777" w:rsidR="00000000" w:rsidRDefault="007409A3">
            <w:pPr>
              <w:divId w:val="1261989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6C55E" w14:textId="77777777" w:rsidR="00000000" w:rsidRDefault="007409A3">
            <w:pPr>
              <w:jc w:val="right"/>
              <w:rPr>
                <w:rFonts w:eastAsia="Times New Roman"/>
                <w:sz w:val="16"/>
                <w:szCs w:val="16"/>
              </w:rPr>
            </w:pPr>
            <w:r>
              <w:rPr>
                <w:rFonts w:ascii="inherit" w:eastAsia="Times New Roman" w:hAnsi="inherit"/>
                <w:sz w:val="16"/>
                <w:szCs w:val="16"/>
              </w:rPr>
              <w:t>1,956.2</w:t>
            </w:r>
          </w:p>
        </w:tc>
        <w:tc>
          <w:tcPr>
            <w:tcW w:w="0" w:type="auto"/>
            <w:vAlign w:val="bottom"/>
            <w:hideMark/>
          </w:tcPr>
          <w:p w14:paraId="1D6E937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61D3BA4" w14:textId="77777777" w:rsidR="00000000" w:rsidRDefault="007409A3">
            <w:pPr>
              <w:divId w:val="49592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85C784" w14:textId="77777777" w:rsidR="00000000" w:rsidRDefault="007409A3">
            <w:pPr>
              <w:jc w:val="right"/>
              <w:rPr>
                <w:rFonts w:eastAsia="Times New Roman"/>
                <w:sz w:val="16"/>
                <w:szCs w:val="16"/>
              </w:rPr>
            </w:pPr>
            <w:r>
              <w:rPr>
                <w:rFonts w:ascii="inherit" w:eastAsia="Times New Roman" w:hAnsi="inherit"/>
                <w:sz w:val="16"/>
                <w:szCs w:val="16"/>
              </w:rPr>
              <w:t>1,264.1</w:t>
            </w:r>
          </w:p>
        </w:tc>
        <w:tc>
          <w:tcPr>
            <w:tcW w:w="0" w:type="auto"/>
            <w:vAlign w:val="bottom"/>
            <w:hideMark/>
          </w:tcPr>
          <w:p w14:paraId="1943CAA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C13464" w14:textId="77777777" w:rsidR="00000000" w:rsidRDefault="007409A3">
            <w:pPr>
              <w:divId w:val="605501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03B91F" w14:textId="77777777" w:rsidR="00000000" w:rsidRDefault="007409A3">
            <w:pPr>
              <w:jc w:val="right"/>
              <w:rPr>
                <w:rFonts w:eastAsia="Times New Roman"/>
                <w:sz w:val="16"/>
                <w:szCs w:val="16"/>
              </w:rPr>
            </w:pPr>
            <w:r>
              <w:rPr>
                <w:rFonts w:ascii="inherit" w:eastAsia="Times New Roman" w:hAnsi="inherit"/>
                <w:sz w:val="16"/>
                <w:szCs w:val="16"/>
              </w:rPr>
              <w:t>914.4</w:t>
            </w:r>
          </w:p>
        </w:tc>
        <w:tc>
          <w:tcPr>
            <w:tcW w:w="0" w:type="auto"/>
            <w:vAlign w:val="bottom"/>
            <w:hideMark/>
          </w:tcPr>
          <w:p w14:paraId="34E197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D6EAD2A" w14:textId="77777777" w:rsidR="00000000" w:rsidRDefault="007409A3">
            <w:pPr>
              <w:divId w:val="1010570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F6139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05AD1A3" w14:textId="77777777" w:rsidR="00000000" w:rsidRDefault="007409A3">
            <w:pPr>
              <w:rPr>
                <w:rFonts w:eastAsia="Times New Roman"/>
                <w:sz w:val="20"/>
                <w:szCs w:val="20"/>
              </w:rPr>
            </w:pPr>
          </w:p>
        </w:tc>
      </w:tr>
      <w:tr w:rsidR="00000000" w14:paraId="247A9927" w14:textId="77777777">
        <w:trPr>
          <w:divId w:val="1721708475"/>
          <w:jc w:val="center"/>
        </w:trPr>
        <w:tc>
          <w:tcPr>
            <w:tcW w:w="0" w:type="auto"/>
            <w:shd w:val="clear" w:color="auto" w:fill="CCEEFF"/>
            <w:tcMar>
              <w:top w:w="30" w:type="dxa"/>
              <w:left w:w="30" w:type="dxa"/>
              <w:bottom w:w="30" w:type="dxa"/>
              <w:right w:w="30" w:type="dxa"/>
            </w:tcMar>
            <w:vAlign w:val="bottom"/>
            <w:hideMark/>
          </w:tcPr>
          <w:p w14:paraId="23A7A449" w14:textId="77777777" w:rsidR="00000000" w:rsidRDefault="007409A3">
            <w:pPr>
              <w:rPr>
                <w:rFonts w:eastAsia="Times New Roman"/>
                <w:sz w:val="16"/>
                <w:szCs w:val="16"/>
              </w:rPr>
            </w:pPr>
            <w:r>
              <w:rPr>
                <w:rFonts w:ascii="inherit" w:eastAsia="Times New Roman" w:hAnsi="inherit"/>
                <w:sz w:val="16"/>
                <w:szCs w:val="16"/>
              </w:rPr>
              <w:t>Other revenues (c)</w:t>
            </w:r>
          </w:p>
        </w:tc>
        <w:tc>
          <w:tcPr>
            <w:tcW w:w="0" w:type="auto"/>
            <w:shd w:val="clear" w:color="auto" w:fill="CCEEFF"/>
            <w:tcMar>
              <w:top w:w="30" w:type="dxa"/>
              <w:left w:w="30" w:type="dxa"/>
              <w:bottom w:w="30" w:type="dxa"/>
              <w:right w:w="30" w:type="dxa"/>
            </w:tcMar>
            <w:vAlign w:val="bottom"/>
            <w:hideMark/>
          </w:tcPr>
          <w:p w14:paraId="71564302" w14:textId="77777777" w:rsidR="00000000" w:rsidRDefault="007409A3">
            <w:pPr>
              <w:divId w:val="1546404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55904D" w14:textId="77777777" w:rsidR="00000000" w:rsidRDefault="007409A3">
            <w:pPr>
              <w:jc w:val="right"/>
              <w:rPr>
                <w:rFonts w:eastAsia="Times New Roman"/>
                <w:sz w:val="16"/>
                <w:szCs w:val="16"/>
              </w:rPr>
            </w:pPr>
            <w:r>
              <w:rPr>
                <w:rFonts w:ascii="inherit" w:eastAsia="Times New Roman" w:hAnsi="inherit"/>
                <w:sz w:val="16"/>
                <w:szCs w:val="16"/>
              </w:rPr>
              <w:t>85.5</w:t>
            </w:r>
          </w:p>
        </w:tc>
        <w:tc>
          <w:tcPr>
            <w:tcW w:w="0" w:type="auto"/>
            <w:tcBorders>
              <w:bottom w:val="single" w:sz="6" w:space="0" w:color="000000"/>
            </w:tcBorders>
            <w:shd w:val="clear" w:color="auto" w:fill="CCEEFF"/>
            <w:vAlign w:val="bottom"/>
            <w:hideMark/>
          </w:tcPr>
          <w:p w14:paraId="0E8D951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D7941" w14:textId="77777777" w:rsidR="00000000" w:rsidRDefault="007409A3">
            <w:pPr>
              <w:divId w:val="1122460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41B403" w14:textId="77777777" w:rsidR="00000000" w:rsidRDefault="007409A3">
            <w:pPr>
              <w:jc w:val="right"/>
              <w:rPr>
                <w:rFonts w:eastAsia="Times New Roman"/>
                <w:sz w:val="16"/>
                <w:szCs w:val="16"/>
              </w:rPr>
            </w:pPr>
            <w:r>
              <w:rPr>
                <w:rFonts w:ascii="inherit" w:eastAsia="Times New Roman" w:hAnsi="inherit"/>
                <w:sz w:val="16"/>
                <w:szCs w:val="16"/>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A3CB86"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9C3DE5F" w14:textId="77777777" w:rsidR="00000000" w:rsidRDefault="007409A3">
            <w:pPr>
              <w:divId w:val="110171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36C4BD" w14:textId="77777777" w:rsidR="00000000" w:rsidRDefault="007409A3">
            <w:pPr>
              <w:jc w:val="right"/>
              <w:rPr>
                <w:rFonts w:eastAsia="Times New Roman"/>
                <w:sz w:val="16"/>
                <w:szCs w:val="16"/>
              </w:rPr>
            </w:pPr>
            <w:r>
              <w:rPr>
                <w:rFonts w:ascii="inherit" w:eastAsia="Times New Roman" w:hAnsi="inherit"/>
                <w:sz w:val="16"/>
                <w:szCs w:val="16"/>
              </w:rPr>
              <w:t>47.2</w:t>
            </w:r>
          </w:p>
        </w:tc>
        <w:tc>
          <w:tcPr>
            <w:tcW w:w="0" w:type="auto"/>
            <w:tcBorders>
              <w:bottom w:val="single" w:sz="6" w:space="0" w:color="000000"/>
            </w:tcBorders>
            <w:shd w:val="clear" w:color="auto" w:fill="CCEEFF"/>
            <w:vAlign w:val="bottom"/>
            <w:hideMark/>
          </w:tcPr>
          <w:p w14:paraId="22268BE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D13571" w14:textId="77777777" w:rsidR="00000000" w:rsidRDefault="007409A3">
            <w:pPr>
              <w:divId w:val="2121101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FC0FCF" w14:textId="77777777" w:rsidR="00000000" w:rsidRDefault="007409A3">
            <w:pPr>
              <w:jc w:val="right"/>
              <w:rPr>
                <w:rFonts w:eastAsia="Times New Roman"/>
                <w:sz w:val="16"/>
                <w:szCs w:val="16"/>
              </w:rPr>
            </w:pPr>
            <w:r>
              <w:rPr>
                <w:rFonts w:ascii="inherit" w:eastAsia="Times New Roman" w:hAnsi="inherit"/>
                <w:sz w:val="16"/>
                <w:szCs w:val="16"/>
              </w:rPr>
              <w:t>24.3</w:t>
            </w:r>
          </w:p>
        </w:tc>
        <w:tc>
          <w:tcPr>
            <w:tcW w:w="0" w:type="auto"/>
            <w:tcBorders>
              <w:bottom w:val="single" w:sz="6" w:space="0" w:color="000000"/>
            </w:tcBorders>
            <w:shd w:val="clear" w:color="auto" w:fill="CCEEFF"/>
            <w:vAlign w:val="bottom"/>
            <w:hideMark/>
          </w:tcPr>
          <w:p w14:paraId="57F7574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DC5240" w14:textId="77777777" w:rsidR="00000000" w:rsidRDefault="007409A3">
            <w:pPr>
              <w:divId w:val="1133018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4C4D13" w14:textId="77777777" w:rsidR="00000000" w:rsidRDefault="007409A3">
            <w:pPr>
              <w:jc w:val="right"/>
              <w:rPr>
                <w:rFonts w:eastAsia="Times New Roman"/>
                <w:sz w:val="16"/>
                <w:szCs w:val="16"/>
              </w:rPr>
            </w:pPr>
            <w:r>
              <w:rPr>
                <w:rFonts w:ascii="inherit" w:eastAsia="Times New Roman" w:hAnsi="inherit"/>
                <w:sz w:val="16"/>
                <w:szCs w:val="16"/>
              </w:rPr>
              <w:t>5.0</w:t>
            </w:r>
          </w:p>
        </w:tc>
        <w:tc>
          <w:tcPr>
            <w:tcW w:w="0" w:type="auto"/>
            <w:tcBorders>
              <w:bottom w:val="single" w:sz="6" w:space="0" w:color="000000"/>
            </w:tcBorders>
            <w:shd w:val="clear" w:color="auto" w:fill="CCEEFF"/>
            <w:vAlign w:val="bottom"/>
            <w:hideMark/>
          </w:tcPr>
          <w:p w14:paraId="433593F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B32B0" w14:textId="77777777" w:rsidR="00000000" w:rsidRDefault="007409A3">
            <w:pPr>
              <w:divId w:val="1385718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548BB8" w14:textId="77777777" w:rsidR="00000000" w:rsidRDefault="007409A3">
            <w:pPr>
              <w:jc w:val="right"/>
              <w:rPr>
                <w:rFonts w:eastAsia="Times New Roman"/>
                <w:sz w:val="16"/>
                <w:szCs w:val="16"/>
              </w:rPr>
            </w:pPr>
            <w:r>
              <w:rPr>
                <w:rFonts w:ascii="inherit" w:eastAsia="Times New Roman" w:hAnsi="inherit"/>
                <w:sz w:val="16"/>
                <w:szCs w:val="16"/>
              </w:rPr>
              <w:t>1.8</w:t>
            </w:r>
          </w:p>
        </w:tc>
        <w:tc>
          <w:tcPr>
            <w:tcW w:w="0" w:type="auto"/>
            <w:tcBorders>
              <w:bottom w:val="single" w:sz="6" w:space="0" w:color="000000"/>
            </w:tcBorders>
            <w:shd w:val="clear" w:color="auto" w:fill="CCEEFF"/>
            <w:vAlign w:val="bottom"/>
            <w:hideMark/>
          </w:tcPr>
          <w:p w14:paraId="7480B60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446D9" w14:textId="77777777" w:rsidR="00000000" w:rsidRDefault="007409A3">
            <w:pPr>
              <w:divId w:val="326369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AEA2B6" w14:textId="77777777" w:rsidR="00000000" w:rsidRDefault="007409A3">
            <w:pPr>
              <w:jc w:val="right"/>
              <w:rPr>
                <w:rFonts w:eastAsia="Times New Roman"/>
                <w:sz w:val="16"/>
                <w:szCs w:val="16"/>
              </w:rPr>
            </w:pPr>
            <w:r>
              <w:rPr>
                <w:rFonts w:ascii="inherit" w:eastAsia="Times New Roman" w:hAnsi="inherit"/>
                <w:sz w:val="16"/>
                <w:szCs w:val="16"/>
              </w:rPr>
              <w:t>9.7</w:t>
            </w:r>
          </w:p>
        </w:tc>
        <w:tc>
          <w:tcPr>
            <w:tcW w:w="0" w:type="auto"/>
            <w:tcBorders>
              <w:bottom w:val="single" w:sz="6" w:space="0" w:color="000000"/>
            </w:tcBorders>
            <w:shd w:val="clear" w:color="auto" w:fill="CCEEFF"/>
            <w:vAlign w:val="bottom"/>
            <w:hideMark/>
          </w:tcPr>
          <w:p w14:paraId="10A4FC95" w14:textId="77777777" w:rsidR="00000000" w:rsidRDefault="007409A3">
            <w:pPr>
              <w:rPr>
                <w:rFonts w:eastAsia="Times New Roman"/>
                <w:sz w:val="20"/>
                <w:szCs w:val="20"/>
              </w:rPr>
            </w:pPr>
          </w:p>
        </w:tc>
      </w:tr>
      <w:tr w:rsidR="00000000" w14:paraId="02C6E2FF" w14:textId="77777777">
        <w:trPr>
          <w:divId w:val="1721708475"/>
          <w:jc w:val="center"/>
        </w:trPr>
        <w:tc>
          <w:tcPr>
            <w:tcW w:w="0" w:type="auto"/>
            <w:tcMar>
              <w:top w:w="30" w:type="dxa"/>
              <w:left w:w="30" w:type="dxa"/>
              <w:bottom w:w="30" w:type="dxa"/>
              <w:right w:w="30" w:type="dxa"/>
            </w:tcMar>
            <w:vAlign w:val="bottom"/>
            <w:hideMark/>
          </w:tcPr>
          <w:p w14:paraId="0E52296A" w14:textId="77777777" w:rsidR="00000000" w:rsidRDefault="007409A3">
            <w:pPr>
              <w:rPr>
                <w:rFonts w:eastAsia="Times New Roman"/>
                <w:sz w:val="16"/>
                <w:szCs w:val="16"/>
              </w:rPr>
            </w:pPr>
            <w:r>
              <w:rPr>
                <w:rFonts w:ascii="inherit" w:eastAsia="Times New Roman" w:hAnsi="inherit"/>
                <w:b/>
                <w:bCs/>
                <w:sz w:val="16"/>
                <w:szCs w:val="16"/>
              </w:rPr>
              <w:t>Total revenues</w:t>
            </w:r>
          </w:p>
        </w:tc>
        <w:tc>
          <w:tcPr>
            <w:tcW w:w="0" w:type="auto"/>
            <w:tcMar>
              <w:top w:w="30" w:type="dxa"/>
              <w:left w:w="30" w:type="dxa"/>
              <w:bottom w:w="30" w:type="dxa"/>
              <w:right w:w="30" w:type="dxa"/>
            </w:tcMar>
            <w:vAlign w:val="bottom"/>
            <w:hideMark/>
          </w:tcPr>
          <w:p w14:paraId="010B7C7C" w14:textId="77777777" w:rsidR="00000000" w:rsidRDefault="007409A3">
            <w:pPr>
              <w:divId w:val="13505960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0B364A2"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D286E8C" w14:textId="77777777" w:rsidR="00000000" w:rsidRDefault="007409A3">
            <w:pPr>
              <w:jc w:val="right"/>
              <w:rPr>
                <w:rFonts w:eastAsia="Times New Roman"/>
                <w:sz w:val="16"/>
                <w:szCs w:val="16"/>
              </w:rPr>
            </w:pPr>
            <w:r>
              <w:rPr>
                <w:rFonts w:ascii="inherit" w:eastAsia="Times New Roman" w:hAnsi="inherit"/>
                <w:sz w:val="16"/>
                <w:szCs w:val="16"/>
              </w:rPr>
              <w:t>6,170.0</w:t>
            </w:r>
          </w:p>
        </w:tc>
        <w:tc>
          <w:tcPr>
            <w:tcW w:w="0" w:type="auto"/>
            <w:tcBorders>
              <w:bottom w:val="double" w:sz="6" w:space="0" w:color="000000"/>
            </w:tcBorders>
            <w:vAlign w:val="bottom"/>
            <w:hideMark/>
          </w:tcPr>
          <w:p w14:paraId="4325D21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CF92A00" w14:textId="77777777" w:rsidR="00000000" w:rsidRDefault="007409A3">
            <w:pPr>
              <w:divId w:val="1574008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CD0896"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DCF1A03" w14:textId="77777777" w:rsidR="00000000" w:rsidRDefault="007409A3">
            <w:pPr>
              <w:jc w:val="right"/>
              <w:rPr>
                <w:rFonts w:eastAsia="Times New Roman"/>
                <w:sz w:val="16"/>
                <w:szCs w:val="16"/>
              </w:rPr>
            </w:pPr>
            <w:r>
              <w:rPr>
                <w:rFonts w:ascii="inherit" w:eastAsia="Times New Roman" w:hAnsi="inherit"/>
                <w:sz w:val="16"/>
                <w:szCs w:val="16"/>
              </w:rPr>
              <w:t>(276.0</w:t>
            </w:r>
          </w:p>
        </w:tc>
        <w:tc>
          <w:tcPr>
            <w:tcW w:w="0" w:type="auto"/>
            <w:tcBorders>
              <w:bottom w:val="double" w:sz="6" w:space="0" w:color="000000"/>
            </w:tcBorders>
            <w:tcMar>
              <w:top w:w="30" w:type="dxa"/>
              <w:left w:w="0" w:type="dxa"/>
              <w:bottom w:w="30" w:type="dxa"/>
              <w:right w:w="30" w:type="dxa"/>
            </w:tcMar>
            <w:vAlign w:val="bottom"/>
            <w:hideMark/>
          </w:tcPr>
          <w:p w14:paraId="6D25D5C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F873AB0" w14:textId="77777777" w:rsidR="00000000" w:rsidRDefault="007409A3">
            <w:pPr>
              <w:divId w:val="11285478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E35477"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92C53F6" w14:textId="77777777" w:rsidR="00000000" w:rsidRDefault="007409A3">
            <w:pPr>
              <w:jc w:val="right"/>
              <w:rPr>
                <w:rFonts w:eastAsia="Times New Roman"/>
                <w:sz w:val="16"/>
                <w:szCs w:val="16"/>
              </w:rPr>
            </w:pPr>
            <w:r>
              <w:rPr>
                <w:rFonts w:ascii="inherit" w:eastAsia="Times New Roman" w:hAnsi="inherit"/>
                <w:sz w:val="16"/>
                <w:szCs w:val="16"/>
              </w:rPr>
              <w:t>2,270.5</w:t>
            </w:r>
          </w:p>
        </w:tc>
        <w:tc>
          <w:tcPr>
            <w:tcW w:w="0" w:type="auto"/>
            <w:tcBorders>
              <w:bottom w:val="double" w:sz="6" w:space="0" w:color="000000"/>
            </w:tcBorders>
            <w:vAlign w:val="bottom"/>
            <w:hideMark/>
          </w:tcPr>
          <w:p w14:paraId="649DF26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A6A8603" w14:textId="77777777" w:rsidR="00000000" w:rsidRDefault="007409A3">
            <w:pPr>
              <w:divId w:val="19907895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A3D3F8"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F079162" w14:textId="77777777" w:rsidR="00000000" w:rsidRDefault="007409A3">
            <w:pPr>
              <w:jc w:val="right"/>
              <w:rPr>
                <w:rFonts w:eastAsia="Times New Roman"/>
                <w:sz w:val="16"/>
                <w:szCs w:val="16"/>
              </w:rPr>
            </w:pPr>
            <w:r>
              <w:rPr>
                <w:rFonts w:ascii="inherit" w:eastAsia="Times New Roman" w:hAnsi="inherit"/>
                <w:sz w:val="16"/>
                <w:szCs w:val="16"/>
              </w:rPr>
              <w:t>1,980.5</w:t>
            </w:r>
          </w:p>
        </w:tc>
        <w:tc>
          <w:tcPr>
            <w:tcW w:w="0" w:type="auto"/>
            <w:tcBorders>
              <w:bottom w:val="double" w:sz="6" w:space="0" w:color="000000"/>
            </w:tcBorders>
            <w:vAlign w:val="bottom"/>
            <w:hideMark/>
          </w:tcPr>
          <w:p w14:paraId="2061309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9228CF" w14:textId="77777777" w:rsidR="00000000" w:rsidRDefault="007409A3">
            <w:pPr>
              <w:divId w:val="12068703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347520"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47E23FF" w14:textId="77777777" w:rsidR="00000000" w:rsidRDefault="007409A3">
            <w:pPr>
              <w:jc w:val="right"/>
              <w:rPr>
                <w:rFonts w:eastAsia="Times New Roman"/>
                <w:sz w:val="16"/>
                <w:szCs w:val="16"/>
              </w:rPr>
            </w:pPr>
            <w:r>
              <w:rPr>
                <w:rFonts w:ascii="inherit" w:eastAsia="Times New Roman" w:hAnsi="inherit"/>
                <w:sz w:val="16"/>
                <w:szCs w:val="16"/>
              </w:rPr>
              <w:t>1,269.1</w:t>
            </w:r>
          </w:p>
        </w:tc>
        <w:tc>
          <w:tcPr>
            <w:tcW w:w="0" w:type="auto"/>
            <w:tcBorders>
              <w:bottom w:val="double" w:sz="6" w:space="0" w:color="000000"/>
            </w:tcBorders>
            <w:vAlign w:val="bottom"/>
            <w:hideMark/>
          </w:tcPr>
          <w:p w14:paraId="4637992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FBF4EA" w14:textId="77777777" w:rsidR="00000000" w:rsidRDefault="007409A3">
            <w:pPr>
              <w:divId w:val="453258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EF9D3C"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46FD3AC" w14:textId="77777777" w:rsidR="00000000" w:rsidRDefault="007409A3">
            <w:pPr>
              <w:jc w:val="right"/>
              <w:rPr>
                <w:rFonts w:eastAsia="Times New Roman"/>
                <w:sz w:val="16"/>
                <w:szCs w:val="16"/>
              </w:rPr>
            </w:pPr>
            <w:r>
              <w:rPr>
                <w:rFonts w:ascii="inherit" w:eastAsia="Times New Roman" w:hAnsi="inherit"/>
                <w:sz w:val="16"/>
                <w:szCs w:val="16"/>
              </w:rPr>
              <w:t>916.2</w:t>
            </w:r>
          </w:p>
        </w:tc>
        <w:tc>
          <w:tcPr>
            <w:tcW w:w="0" w:type="auto"/>
            <w:tcBorders>
              <w:bottom w:val="double" w:sz="6" w:space="0" w:color="000000"/>
            </w:tcBorders>
            <w:vAlign w:val="bottom"/>
            <w:hideMark/>
          </w:tcPr>
          <w:p w14:paraId="011855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D8BB4D9" w14:textId="77777777" w:rsidR="00000000" w:rsidRDefault="007409A3">
            <w:pPr>
              <w:divId w:val="784469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3A5A394"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4813354" w14:textId="77777777" w:rsidR="00000000" w:rsidRDefault="007409A3">
            <w:pPr>
              <w:jc w:val="right"/>
              <w:rPr>
                <w:rFonts w:eastAsia="Times New Roman"/>
                <w:sz w:val="16"/>
                <w:szCs w:val="16"/>
              </w:rPr>
            </w:pPr>
            <w:r>
              <w:rPr>
                <w:rFonts w:ascii="inherit" w:eastAsia="Times New Roman" w:hAnsi="inherit"/>
                <w:sz w:val="16"/>
                <w:szCs w:val="16"/>
              </w:rPr>
              <w:t>9.7</w:t>
            </w:r>
          </w:p>
        </w:tc>
        <w:tc>
          <w:tcPr>
            <w:tcW w:w="0" w:type="auto"/>
            <w:tcBorders>
              <w:bottom w:val="double" w:sz="6" w:space="0" w:color="000000"/>
            </w:tcBorders>
            <w:vAlign w:val="bottom"/>
            <w:hideMark/>
          </w:tcPr>
          <w:p w14:paraId="7B9AF571" w14:textId="77777777" w:rsidR="00000000" w:rsidRDefault="007409A3">
            <w:pPr>
              <w:rPr>
                <w:rFonts w:eastAsia="Times New Roman"/>
                <w:sz w:val="20"/>
                <w:szCs w:val="20"/>
              </w:rPr>
            </w:pPr>
          </w:p>
        </w:tc>
      </w:tr>
    </w:tbl>
    <w:p w14:paraId="22FEF654" w14:textId="77777777" w:rsidR="00000000" w:rsidRDefault="007409A3">
      <w:pPr>
        <w:spacing w:line="288" w:lineRule="auto"/>
        <w:divId w:val="106483709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4DECB28" w14:textId="77777777">
        <w:trPr>
          <w:tblCellSpacing w:w="0" w:type="dxa"/>
        </w:trPr>
        <w:tc>
          <w:tcPr>
            <w:tcW w:w="360" w:type="dxa"/>
            <w:vAlign w:val="center"/>
            <w:hideMark/>
          </w:tcPr>
          <w:p w14:paraId="2A3CB602" w14:textId="77777777" w:rsidR="00000000" w:rsidRDefault="007409A3">
            <w:pPr>
              <w:spacing w:line="288" w:lineRule="auto"/>
              <w:rPr>
                <w:rFonts w:eastAsia="Times New Roman"/>
                <w:sz w:val="20"/>
                <w:szCs w:val="20"/>
              </w:rPr>
            </w:pPr>
          </w:p>
        </w:tc>
        <w:tc>
          <w:tcPr>
            <w:tcW w:w="0" w:type="auto"/>
            <w:vAlign w:val="center"/>
            <w:hideMark/>
          </w:tcPr>
          <w:p w14:paraId="761F2BC3" w14:textId="77777777" w:rsidR="00000000" w:rsidRDefault="007409A3">
            <w:pPr>
              <w:rPr>
                <w:rFonts w:eastAsia="Times New Roman"/>
                <w:sz w:val="20"/>
                <w:szCs w:val="20"/>
              </w:rPr>
            </w:pPr>
          </w:p>
        </w:tc>
      </w:tr>
      <w:tr w:rsidR="00000000" w14:paraId="736192D4" w14:textId="77777777">
        <w:trPr>
          <w:tblCellSpacing w:w="0" w:type="dxa"/>
        </w:trPr>
        <w:tc>
          <w:tcPr>
            <w:tcW w:w="0" w:type="auto"/>
            <w:hideMark/>
          </w:tcPr>
          <w:p w14:paraId="122485FD" w14:textId="77777777" w:rsidR="00000000" w:rsidRDefault="007409A3">
            <w:pPr>
              <w:spacing w:line="288" w:lineRule="auto"/>
              <w:divId w:val="1011836706"/>
              <w:rPr>
                <w:rFonts w:eastAsia="Times New Roman"/>
                <w:sz w:val="20"/>
                <w:szCs w:val="20"/>
              </w:rPr>
            </w:pPr>
            <w:r>
              <w:rPr>
                <w:rFonts w:ascii="inherit" w:eastAsia="Times New Roman" w:hAnsi="inherit"/>
                <w:sz w:val="20"/>
                <w:szCs w:val="20"/>
              </w:rPr>
              <w:t>(a)</w:t>
            </w:r>
          </w:p>
        </w:tc>
        <w:tc>
          <w:tcPr>
            <w:tcW w:w="0" w:type="auto"/>
            <w:hideMark/>
          </w:tcPr>
          <w:p w14:paraId="1E350731" w14:textId="77777777" w:rsidR="00000000" w:rsidRDefault="007409A3">
            <w:pPr>
              <w:spacing w:line="288" w:lineRule="auto"/>
              <w:divId w:val="459685569"/>
              <w:rPr>
                <w:rFonts w:eastAsia="Times New Roman"/>
                <w:sz w:val="20"/>
                <w:szCs w:val="20"/>
              </w:rPr>
            </w:pPr>
            <w:r>
              <w:rPr>
                <w:rFonts w:ascii="inherit" w:eastAsia="Times New Roman" w:hAnsi="inherit"/>
                <w:sz w:val="20"/>
                <w:szCs w:val="20"/>
              </w:rPr>
              <w:t>Includes intersegment revenues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14:paraId="014AB96B"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79EFE830" w14:textId="77777777">
        <w:trPr>
          <w:tblCellSpacing w:w="0" w:type="dxa"/>
        </w:trPr>
        <w:tc>
          <w:tcPr>
            <w:tcW w:w="360" w:type="dxa"/>
            <w:vAlign w:val="center"/>
            <w:hideMark/>
          </w:tcPr>
          <w:p w14:paraId="2AB7EEA7" w14:textId="77777777" w:rsidR="00000000" w:rsidRDefault="007409A3">
            <w:pPr>
              <w:rPr>
                <w:rFonts w:eastAsia="Times New Roman"/>
                <w:sz w:val="20"/>
                <w:szCs w:val="20"/>
              </w:rPr>
            </w:pPr>
          </w:p>
        </w:tc>
        <w:tc>
          <w:tcPr>
            <w:tcW w:w="0" w:type="auto"/>
            <w:vAlign w:val="center"/>
            <w:hideMark/>
          </w:tcPr>
          <w:p w14:paraId="6D4B39A9" w14:textId="77777777" w:rsidR="00000000" w:rsidRDefault="007409A3">
            <w:pPr>
              <w:rPr>
                <w:rFonts w:eastAsia="Times New Roman"/>
                <w:sz w:val="20"/>
                <w:szCs w:val="20"/>
              </w:rPr>
            </w:pPr>
          </w:p>
        </w:tc>
      </w:tr>
      <w:tr w:rsidR="00000000" w14:paraId="53AEED99" w14:textId="77777777">
        <w:trPr>
          <w:tblCellSpacing w:w="0" w:type="dxa"/>
        </w:trPr>
        <w:tc>
          <w:tcPr>
            <w:tcW w:w="0" w:type="auto"/>
            <w:hideMark/>
          </w:tcPr>
          <w:p w14:paraId="03AB6F4E" w14:textId="77777777" w:rsidR="00000000" w:rsidRDefault="007409A3">
            <w:pPr>
              <w:spacing w:line="288" w:lineRule="auto"/>
              <w:divId w:val="441077811"/>
              <w:rPr>
                <w:rFonts w:eastAsia="Times New Roman"/>
                <w:sz w:val="20"/>
                <w:szCs w:val="20"/>
              </w:rPr>
            </w:pPr>
            <w:r>
              <w:rPr>
                <w:rFonts w:ascii="inherit" w:eastAsia="Times New Roman" w:hAnsi="inherit"/>
                <w:sz w:val="20"/>
                <w:szCs w:val="20"/>
              </w:rPr>
              <w:t>(b)</w:t>
            </w:r>
          </w:p>
        </w:tc>
        <w:tc>
          <w:tcPr>
            <w:tcW w:w="0" w:type="auto"/>
            <w:hideMark/>
          </w:tcPr>
          <w:p w14:paraId="62D9AC2C" w14:textId="77777777" w:rsidR="00000000" w:rsidRDefault="007409A3">
            <w:pPr>
              <w:spacing w:line="288" w:lineRule="auto"/>
              <w:divId w:val="1399748105"/>
              <w:rPr>
                <w:rFonts w:eastAsia="Times New Roman"/>
                <w:sz w:val="20"/>
                <w:szCs w:val="20"/>
              </w:rPr>
            </w:pPr>
            <w:r>
              <w:rPr>
                <w:rFonts w:ascii="inherit" w:eastAsia="Times New Roman" w:hAnsi="inherit"/>
                <w:sz w:val="20"/>
                <w:szCs w:val="20"/>
              </w:rPr>
              <w:t>UGI Utilities includes an unallocated negative surcharge revenue increase (reduction) of</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respectively, as a result of a PAPUC Order issued May 17, 2018, related to the TCJA (see</w:t>
            </w:r>
            <w:r>
              <w:rPr>
                <w:rFonts w:ascii="inherit" w:eastAsia="Times New Roman" w:hAnsi="inherit"/>
                <w:sz w:val="20"/>
                <w:szCs w:val="20"/>
              </w:rPr>
              <w:t xml:space="preserve"> </w:t>
            </w:r>
            <w:r>
              <w:rPr>
                <w:rFonts w:ascii="inherit" w:eastAsia="Times New Roman" w:hAnsi="inherit"/>
                <w:sz w:val="20"/>
                <w:szCs w:val="20"/>
              </w:rPr>
              <w:t>Note 8).</w:t>
            </w:r>
          </w:p>
        </w:tc>
      </w:tr>
    </w:tbl>
    <w:p w14:paraId="78DDE9B6"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BD796AC" w14:textId="77777777">
        <w:trPr>
          <w:tblCellSpacing w:w="0" w:type="dxa"/>
        </w:trPr>
        <w:tc>
          <w:tcPr>
            <w:tcW w:w="360" w:type="dxa"/>
            <w:vAlign w:val="center"/>
            <w:hideMark/>
          </w:tcPr>
          <w:p w14:paraId="745BD0DE" w14:textId="77777777" w:rsidR="00000000" w:rsidRDefault="007409A3">
            <w:pPr>
              <w:rPr>
                <w:rFonts w:eastAsia="Times New Roman"/>
                <w:sz w:val="20"/>
                <w:szCs w:val="20"/>
              </w:rPr>
            </w:pPr>
          </w:p>
        </w:tc>
        <w:tc>
          <w:tcPr>
            <w:tcW w:w="0" w:type="auto"/>
            <w:vAlign w:val="center"/>
            <w:hideMark/>
          </w:tcPr>
          <w:p w14:paraId="0168C844" w14:textId="77777777" w:rsidR="00000000" w:rsidRDefault="007409A3">
            <w:pPr>
              <w:rPr>
                <w:rFonts w:eastAsia="Times New Roman"/>
                <w:sz w:val="20"/>
                <w:szCs w:val="20"/>
              </w:rPr>
            </w:pPr>
          </w:p>
        </w:tc>
      </w:tr>
      <w:tr w:rsidR="00000000" w14:paraId="18460109" w14:textId="77777777">
        <w:trPr>
          <w:tblCellSpacing w:w="0" w:type="dxa"/>
        </w:trPr>
        <w:tc>
          <w:tcPr>
            <w:tcW w:w="0" w:type="auto"/>
            <w:hideMark/>
          </w:tcPr>
          <w:p w14:paraId="08BC0048" w14:textId="77777777" w:rsidR="00000000" w:rsidRDefault="007409A3">
            <w:pPr>
              <w:spacing w:line="288" w:lineRule="auto"/>
              <w:divId w:val="179241906"/>
              <w:rPr>
                <w:rFonts w:eastAsia="Times New Roman"/>
                <w:sz w:val="20"/>
                <w:szCs w:val="20"/>
              </w:rPr>
            </w:pPr>
            <w:r>
              <w:rPr>
                <w:rFonts w:ascii="inherit" w:eastAsia="Times New Roman" w:hAnsi="inherit"/>
                <w:sz w:val="20"/>
                <w:szCs w:val="20"/>
              </w:rPr>
              <w:t>(c)</w:t>
            </w:r>
          </w:p>
        </w:tc>
        <w:tc>
          <w:tcPr>
            <w:tcW w:w="0" w:type="auto"/>
            <w:hideMark/>
          </w:tcPr>
          <w:p w14:paraId="2F638730"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Primarily represents revenues from tank rentals at AmeriGas Propane and UGI International, revenues from certain gathering assets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and gains and losses on commodity derivative instruments not associated with current-period </w:t>
            </w:r>
            <w:r>
              <w:rPr>
                <w:rFonts w:ascii="inherit" w:eastAsia="Times New Roman" w:hAnsi="inherit"/>
                <w:sz w:val="20"/>
                <w:szCs w:val="20"/>
              </w:rPr>
              <w:t>transactions reflected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none of which are within the scope of ASC 606 and are accounted for in accordance with other GAAP.</w:t>
            </w:r>
          </w:p>
        </w:tc>
      </w:tr>
    </w:tbl>
    <w:p w14:paraId="50A28821" w14:textId="77777777" w:rsidR="00000000" w:rsidRDefault="007409A3">
      <w:pPr>
        <w:spacing w:line="288" w:lineRule="auto"/>
        <w:divId w:val="403643491"/>
        <w:rPr>
          <w:rFonts w:eastAsia="Times New Roman"/>
          <w:sz w:val="20"/>
          <w:szCs w:val="20"/>
        </w:rPr>
      </w:pPr>
    </w:p>
    <w:p w14:paraId="064D319F"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Remaining Performance Obligations</w:t>
      </w:r>
    </w:p>
    <w:p w14:paraId="5A755177"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Company has elected to use practical expedients as allowed in ASC 606 to exclude disclosures related to the aggregate amount of the transaction price allocated to certain performance obligations that are unsatisfied as of the end of the reporting perio</w:t>
      </w:r>
      <w:r>
        <w:rPr>
          <w:rFonts w:ascii="inherit" w:eastAsia="Times New Roman" w:hAnsi="inherit"/>
          <w:sz w:val="20"/>
          <w:szCs w:val="20"/>
        </w:rPr>
        <w:t>d because these contracts have an initial expected term of one year or less, or we have a right to bill the customer in an amount that corresponds directly with the value of services provided to the customer to date.</w:t>
      </w:r>
      <w:r>
        <w:rPr>
          <w:rFonts w:ascii="inherit" w:eastAsia="Times New Roman" w:hAnsi="inherit"/>
          <w:sz w:val="20"/>
          <w:szCs w:val="20"/>
        </w:rPr>
        <w:t xml:space="preserve"> </w:t>
      </w:r>
      <w:r>
        <w:rPr>
          <w:rFonts w:ascii="inherit" w:eastAsia="Times New Roman" w:hAnsi="inherit"/>
          <w:sz w:val="20"/>
          <w:szCs w:val="20"/>
        </w:rPr>
        <w:t>Certain contracts with customers at Mid</w:t>
      </w:r>
      <w:r>
        <w:rPr>
          <w:rFonts w:ascii="inherit" w:eastAsia="Times New Roman" w:hAnsi="inherit"/>
          <w:sz w:val="20"/>
          <w:szCs w:val="20"/>
        </w:rPr>
        <w:t>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contain minimum future performance obligations through 2047 and 2053, respectively.</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expect to record approximately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revenues, res</w:t>
      </w:r>
      <w:r>
        <w:rPr>
          <w:rFonts w:ascii="inherit" w:eastAsia="Times New Roman" w:hAnsi="inherit"/>
          <w:sz w:val="20"/>
          <w:szCs w:val="20"/>
        </w:rPr>
        <w:t>pectively, related to the minimum future performance obligations over the remaining terms of the related contracts.</w:t>
      </w:r>
    </w:p>
    <w:p w14:paraId="61C31E9E" w14:textId="77777777" w:rsidR="00000000" w:rsidRDefault="007409A3">
      <w:pPr>
        <w:spacing w:line="288" w:lineRule="auto"/>
        <w:divId w:val="414860127"/>
        <w:rPr>
          <w:rFonts w:eastAsia="Times New Roman"/>
          <w:sz w:val="20"/>
          <w:szCs w:val="20"/>
        </w:rPr>
      </w:pPr>
    </w:p>
    <w:p w14:paraId="157A6BD1" w14:textId="77777777" w:rsidR="00000000" w:rsidRDefault="007409A3">
      <w:pPr>
        <w:divId w:val="943419460"/>
        <w:rPr>
          <w:rFonts w:eastAsia="Times New Roman"/>
          <w:sz w:val="20"/>
          <w:szCs w:val="20"/>
        </w:rPr>
      </w:pPr>
    </w:p>
    <w:p w14:paraId="1486F14B" w14:textId="77777777" w:rsidR="00000000" w:rsidRDefault="007409A3">
      <w:pPr>
        <w:spacing w:line="288" w:lineRule="auto"/>
        <w:jc w:val="center"/>
        <w:divId w:val="2124224840"/>
        <w:rPr>
          <w:rFonts w:eastAsia="Times New Roman"/>
          <w:sz w:val="20"/>
          <w:szCs w:val="20"/>
        </w:rPr>
      </w:pPr>
      <w:r>
        <w:rPr>
          <w:rFonts w:ascii="inherit" w:eastAsia="Times New Roman" w:hAnsi="inherit"/>
          <w:sz w:val="20"/>
          <w:szCs w:val="20"/>
        </w:rPr>
        <w:t>21</w:t>
      </w:r>
    </w:p>
    <w:p w14:paraId="17E37ED9" w14:textId="77777777" w:rsidR="00000000" w:rsidRDefault="007409A3">
      <w:pPr>
        <w:rPr>
          <w:rFonts w:eastAsia="Times New Roman"/>
          <w:sz w:val="20"/>
          <w:szCs w:val="20"/>
        </w:rPr>
      </w:pPr>
      <w:r>
        <w:rPr>
          <w:rFonts w:eastAsia="Times New Roman"/>
          <w:sz w:val="20"/>
          <w:szCs w:val="20"/>
        </w:rPr>
        <w:pict w14:anchorId="3EBB9208">
          <v:rect id="_x0000_i1047" style="width:0;height:1.5pt" o:hralign="center" o:hrstd="t" o:hr="t" fillcolor="#a0a0a0" stroked="f"/>
        </w:pict>
      </w:r>
    </w:p>
    <w:p w14:paraId="0D8611F1" w14:textId="77777777" w:rsidR="00000000" w:rsidRDefault="007409A3">
      <w:pPr>
        <w:spacing w:line="288" w:lineRule="auto"/>
        <w:divId w:val="187087158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B6B0C7C" w14:textId="77777777" w:rsidR="00000000" w:rsidRDefault="007409A3">
      <w:pPr>
        <w:spacing w:line="288" w:lineRule="auto"/>
        <w:jc w:val="center"/>
        <w:divId w:val="511533976"/>
        <w:rPr>
          <w:rFonts w:eastAsia="Times New Roman"/>
          <w:sz w:val="20"/>
          <w:szCs w:val="20"/>
        </w:rPr>
      </w:pPr>
      <w:r>
        <w:rPr>
          <w:rFonts w:ascii="inherit" w:eastAsia="Times New Roman" w:hAnsi="inherit"/>
          <w:b/>
          <w:bCs/>
          <w:sz w:val="20"/>
          <w:szCs w:val="20"/>
        </w:rPr>
        <w:t>UGI CORPORATION AND SU</w:t>
      </w:r>
      <w:r>
        <w:rPr>
          <w:rFonts w:ascii="inherit" w:eastAsia="Times New Roman" w:hAnsi="inherit"/>
          <w:b/>
          <w:bCs/>
          <w:sz w:val="20"/>
          <w:szCs w:val="20"/>
        </w:rPr>
        <w:t>BSIDIARIES</w:t>
      </w:r>
    </w:p>
    <w:p w14:paraId="04CAEB42" w14:textId="77777777" w:rsidR="00000000" w:rsidRDefault="007409A3">
      <w:pPr>
        <w:spacing w:line="288" w:lineRule="auto"/>
        <w:jc w:val="center"/>
        <w:divId w:val="511533976"/>
        <w:rPr>
          <w:rFonts w:eastAsia="Times New Roman"/>
          <w:sz w:val="20"/>
          <w:szCs w:val="20"/>
        </w:rPr>
      </w:pPr>
      <w:r>
        <w:rPr>
          <w:rFonts w:ascii="inherit" w:eastAsia="Times New Roman" w:hAnsi="inherit"/>
          <w:b/>
          <w:bCs/>
          <w:sz w:val="20"/>
          <w:szCs w:val="20"/>
          <w:u w:val="single"/>
        </w:rPr>
        <w:t>Notes to Condensed Consolidated Financial Statements</w:t>
      </w:r>
    </w:p>
    <w:p w14:paraId="77B00057" w14:textId="77777777" w:rsidR="00000000" w:rsidRDefault="007409A3">
      <w:pPr>
        <w:spacing w:line="288" w:lineRule="auto"/>
        <w:jc w:val="center"/>
        <w:divId w:val="511533976"/>
        <w:rPr>
          <w:rFonts w:eastAsia="Times New Roman"/>
          <w:sz w:val="20"/>
          <w:szCs w:val="20"/>
        </w:rPr>
      </w:pPr>
      <w:r>
        <w:rPr>
          <w:rFonts w:ascii="inherit" w:eastAsia="Times New Roman" w:hAnsi="inherit"/>
          <w:sz w:val="20"/>
          <w:szCs w:val="20"/>
        </w:rPr>
        <w:t>(unaudited)</w:t>
      </w:r>
    </w:p>
    <w:p w14:paraId="360A00BE" w14:textId="77777777" w:rsidR="00000000" w:rsidRDefault="007409A3">
      <w:pPr>
        <w:spacing w:line="288" w:lineRule="auto"/>
        <w:jc w:val="center"/>
        <w:divId w:val="511533976"/>
        <w:rPr>
          <w:rFonts w:eastAsia="Times New Roman"/>
          <w:sz w:val="20"/>
          <w:szCs w:val="20"/>
        </w:rPr>
      </w:pPr>
      <w:r>
        <w:rPr>
          <w:rFonts w:ascii="inherit" w:eastAsia="Times New Roman" w:hAnsi="inherit"/>
          <w:sz w:val="20"/>
          <w:szCs w:val="20"/>
        </w:rPr>
        <w:t>(Currency in millions, except per share amounts and where indicated otherwise)</w:t>
      </w:r>
    </w:p>
    <w:p w14:paraId="38CB4BAC" w14:textId="77777777" w:rsidR="00000000" w:rsidRDefault="007409A3">
      <w:pPr>
        <w:divId w:val="1954899596"/>
        <w:rPr>
          <w:rFonts w:eastAsia="Times New Roman"/>
          <w:sz w:val="20"/>
          <w:szCs w:val="20"/>
        </w:rPr>
      </w:pPr>
    </w:p>
    <w:p w14:paraId="6A22C65F"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Inventories</w:t>
      </w:r>
      <w:r>
        <w:rPr>
          <w:rFonts w:ascii="inherit" w:eastAsia="Times New Roman" w:hAnsi="inherit"/>
          <w:b/>
          <w:bCs/>
          <w:sz w:val="20"/>
          <w:szCs w:val="20"/>
        </w:rPr>
        <w:t xml:space="preserve"> </w:t>
      </w:r>
    </w:p>
    <w:p w14:paraId="53210FE4" w14:textId="77777777" w:rsidR="00000000" w:rsidRDefault="007409A3">
      <w:pPr>
        <w:spacing w:line="288" w:lineRule="auto"/>
        <w:jc w:val="both"/>
        <w:rPr>
          <w:rFonts w:eastAsia="Times New Roman"/>
          <w:sz w:val="20"/>
          <w:szCs w:val="20"/>
        </w:rPr>
      </w:pPr>
    </w:p>
    <w:p w14:paraId="366B6E74"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Inventories comprise the following:</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746"/>
        <w:gridCol w:w="105"/>
        <w:gridCol w:w="133"/>
        <w:gridCol w:w="844"/>
        <w:gridCol w:w="52"/>
        <w:gridCol w:w="105"/>
        <w:gridCol w:w="133"/>
        <w:gridCol w:w="992"/>
        <w:gridCol w:w="90"/>
        <w:gridCol w:w="105"/>
        <w:gridCol w:w="133"/>
        <w:gridCol w:w="816"/>
        <w:gridCol w:w="52"/>
      </w:tblGrid>
      <w:tr w:rsidR="00000000" w14:paraId="0B4EE096" w14:textId="77777777">
        <w:trPr>
          <w:divId w:val="1833523297"/>
        </w:trPr>
        <w:tc>
          <w:tcPr>
            <w:tcW w:w="0" w:type="auto"/>
            <w:gridSpan w:val="13"/>
            <w:vAlign w:val="center"/>
            <w:hideMark/>
          </w:tcPr>
          <w:p w14:paraId="52791CB3" w14:textId="77777777" w:rsidR="00000000" w:rsidRDefault="007409A3">
            <w:pPr>
              <w:spacing w:line="288" w:lineRule="auto"/>
              <w:jc w:val="both"/>
              <w:rPr>
                <w:rFonts w:eastAsia="Times New Roman"/>
                <w:sz w:val="20"/>
                <w:szCs w:val="20"/>
              </w:rPr>
            </w:pPr>
          </w:p>
        </w:tc>
      </w:tr>
      <w:tr w:rsidR="00000000" w14:paraId="1EDE85E2" w14:textId="77777777">
        <w:trPr>
          <w:divId w:val="1833523297"/>
        </w:trPr>
        <w:tc>
          <w:tcPr>
            <w:tcW w:w="2900" w:type="pct"/>
            <w:vAlign w:val="center"/>
            <w:hideMark/>
          </w:tcPr>
          <w:p w14:paraId="6C0AA0FF" w14:textId="77777777" w:rsidR="00000000" w:rsidRDefault="007409A3">
            <w:pPr>
              <w:rPr>
                <w:rFonts w:eastAsia="Times New Roman"/>
                <w:sz w:val="20"/>
                <w:szCs w:val="20"/>
              </w:rPr>
            </w:pPr>
          </w:p>
        </w:tc>
        <w:tc>
          <w:tcPr>
            <w:tcW w:w="50" w:type="pct"/>
            <w:vAlign w:val="center"/>
            <w:hideMark/>
          </w:tcPr>
          <w:p w14:paraId="6ECF53EA" w14:textId="77777777" w:rsidR="00000000" w:rsidRDefault="007409A3">
            <w:pPr>
              <w:rPr>
                <w:rFonts w:eastAsia="Times New Roman"/>
                <w:sz w:val="20"/>
                <w:szCs w:val="20"/>
              </w:rPr>
            </w:pPr>
          </w:p>
        </w:tc>
        <w:tc>
          <w:tcPr>
            <w:tcW w:w="50" w:type="pct"/>
            <w:vAlign w:val="center"/>
            <w:hideMark/>
          </w:tcPr>
          <w:p w14:paraId="22D32CD3" w14:textId="77777777" w:rsidR="00000000" w:rsidRDefault="007409A3">
            <w:pPr>
              <w:rPr>
                <w:rFonts w:eastAsia="Times New Roman"/>
                <w:sz w:val="20"/>
                <w:szCs w:val="20"/>
              </w:rPr>
            </w:pPr>
          </w:p>
        </w:tc>
        <w:tc>
          <w:tcPr>
            <w:tcW w:w="550" w:type="pct"/>
            <w:vAlign w:val="center"/>
            <w:hideMark/>
          </w:tcPr>
          <w:p w14:paraId="1A6B5506" w14:textId="77777777" w:rsidR="00000000" w:rsidRDefault="007409A3">
            <w:pPr>
              <w:rPr>
                <w:rFonts w:eastAsia="Times New Roman"/>
                <w:sz w:val="20"/>
                <w:szCs w:val="20"/>
              </w:rPr>
            </w:pPr>
          </w:p>
        </w:tc>
        <w:tc>
          <w:tcPr>
            <w:tcW w:w="50" w:type="pct"/>
            <w:vAlign w:val="center"/>
            <w:hideMark/>
          </w:tcPr>
          <w:p w14:paraId="22A98DC4" w14:textId="77777777" w:rsidR="00000000" w:rsidRDefault="007409A3">
            <w:pPr>
              <w:rPr>
                <w:rFonts w:eastAsia="Times New Roman"/>
                <w:sz w:val="20"/>
                <w:szCs w:val="20"/>
              </w:rPr>
            </w:pPr>
          </w:p>
        </w:tc>
        <w:tc>
          <w:tcPr>
            <w:tcW w:w="50" w:type="pct"/>
            <w:vAlign w:val="center"/>
            <w:hideMark/>
          </w:tcPr>
          <w:p w14:paraId="5DB04FB9" w14:textId="77777777" w:rsidR="00000000" w:rsidRDefault="007409A3">
            <w:pPr>
              <w:rPr>
                <w:rFonts w:eastAsia="Times New Roman"/>
                <w:sz w:val="20"/>
                <w:szCs w:val="20"/>
              </w:rPr>
            </w:pPr>
          </w:p>
        </w:tc>
        <w:tc>
          <w:tcPr>
            <w:tcW w:w="50" w:type="pct"/>
            <w:vAlign w:val="center"/>
            <w:hideMark/>
          </w:tcPr>
          <w:p w14:paraId="4FEF5CE6" w14:textId="77777777" w:rsidR="00000000" w:rsidRDefault="007409A3">
            <w:pPr>
              <w:rPr>
                <w:rFonts w:eastAsia="Times New Roman"/>
                <w:sz w:val="20"/>
                <w:szCs w:val="20"/>
              </w:rPr>
            </w:pPr>
          </w:p>
        </w:tc>
        <w:tc>
          <w:tcPr>
            <w:tcW w:w="550" w:type="pct"/>
            <w:vAlign w:val="center"/>
            <w:hideMark/>
          </w:tcPr>
          <w:p w14:paraId="2CCBC497" w14:textId="77777777" w:rsidR="00000000" w:rsidRDefault="007409A3">
            <w:pPr>
              <w:rPr>
                <w:rFonts w:eastAsia="Times New Roman"/>
                <w:sz w:val="20"/>
                <w:szCs w:val="20"/>
              </w:rPr>
            </w:pPr>
          </w:p>
        </w:tc>
        <w:tc>
          <w:tcPr>
            <w:tcW w:w="50" w:type="pct"/>
            <w:vAlign w:val="center"/>
            <w:hideMark/>
          </w:tcPr>
          <w:p w14:paraId="204190F3" w14:textId="77777777" w:rsidR="00000000" w:rsidRDefault="007409A3">
            <w:pPr>
              <w:rPr>
                <w:rFonts w:eastAsia="Times New Roman"/>
                <w:sz w:val="20"/>
                <w:szCs w:val="20"/>
              </w:rPr>
            </w:pPr>
          </w:p>
        </w:tc>
        <w:tc>
          <w:tcPr>
            <w:tcW w:w="50" w:type="pct"/>
            <w:vAlign w:val="center"/>
            <w:hideMark/>
          </w:tcPr>
          <w:p w14:paraId="0E6287AE" w14:textId="77777777" w:rsidR="00000000" w:rsidRDefault="007409A3">
            <w:pPr>
              <w:rPr>
                <w:rFonts w:eastAsia="Times New Roman"/>
                <w:sz w:val="20"/>
                <w:szCs w:val="20"/>
              </w:rPr>
            </w:pPr>
          </w:p>
        </w:tc>
        <w:tc>
          <w:tcPr>
            <w:tcW w:w="50" w:type="pct"/>
            <w:vAlign w:val="center"/>
            <w:hideMark/>
          </w:tcPr>
          <w:p w14:paraId="74FBEA09" w14:textId="77777777" w:rsidR="00000000" w:rsidRDefault="007409A3">
            <w:pPr>
              <w:rPr>
                <w:rFonts w:eastAsia="Times New Roman"/>
                <w:sz w:val="20"/>
                <w:szCs w:val="20"/>
              </w:rPr>
            </w:pPr>
          </w:p>
        </w:tc>
        <w:tc>
          <w:tcPr>
            <w:tcW w:w="550" w:type="pct"/>
            <w:vAlign w:val="center"/>
            <w:hideMark/>
          </w:tcPr>
          <w:p w14:paraId="7F4E5493" w14:textId="77777777" w:rsidR="00000000" w:rsidRDefault="007409A3">
            <w:pPr>
              <w:rPr>
                <w:rFonts w:eastAsia="Times New Roman"/>
                <w:sz w:val="20"/>
                <w:szCs w:val="20"/>
              </w:rPr>
            </w:pPr>
          </w:p>
        </w:tc>
        <w:tc>
          <w:tcPr>
            <w:tcW w:w="50" w:type="pct"/>
            <w:vAlign w:val="center"/>
            <w:hideMark/>
          </w:tcPr>
          <w:p w14:paraId="7B0F8E99" w14:textId="77777777" w:rsidR="00000000" w:rsidRDefault="007409A3">
            <w:pPr>
              <w:rPr>
                <w:rFonts w:eastAsia="Times New Roman"/>
                <w:sz w:val="20"/>
                <w:szCs w:val="20"/>
              </w:rPr>
            </w:pPr>
          </w:p>
        </w:tc>
      </w:tr>
      <w:tr w:rsidR="00000000" w14:paraId="34470D19" w14:textId="77777777">
        <w:trPr>
          <w:divId w:val="1833523297"/>
        </w:trPr>
        <w:tc>
          <w:tcPr>
            <w:tcW w:w="0" w:type="auto"/>
            <w:tcMar>
              <w:top w:w="30" w:type="dxa"/>
              <w:left w:w="30" w:type="dxa"/>
              <w:bottom w:w="30" w:type="dxa"/>
              <w:right w:w="30" w:type="dxa"/>
            </w:tcMar>
            <w:vAlign w:val="bottom"/>
            <w:hideMark/>
          </w:tcPr>
          <w:p w14:paraId="59C30425" w14:textId="77777777" w:rsidR="00000000" w:rsidRDefault="007409A3">
            <w:pPr>
              <w:divId w:val="108314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82DF80" w14:textId="77777777" w:rsidR="00000000" w:rsidRDefault="007409A3">
            <w:pPr>
              <w:divId w:val="643394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C50619"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4D87A354" w14:textId="77777777" w:rsidR="00000000" w:rsidRDefault="007409A3">
            <w:pPr>
              <w:divId w:val="2138445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91BAD5" w14:textId="77777777" w:rsidR="00000000" w:rsidRDefault="007409A3">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5CB97E1B" w14:textId="77777777" w:rsidR="00000000" w:rsidRDefault="007409A3">
            <w:pPr>
              <w:divId w:val="1362899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27ADE5"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14:paraId="281A805F" w14:textId="77777777">
        <w:trPr>
          <w:divId w:val="1833523297"/>
        </w:trPr>
        <w:tc>
          <w:tcPr>
            <w:tcW w:w="0" w:type="auto"/>
            <w:shd w:val="clear" w:color="auto" w:fill="CCEEFF"/>
            <w:tcMar>
              <w:top w:w="30" w:type="dxa"/>
              <w:left w:w="30" w:type="dxa"/>
              <w:bottom w:w="30" w:type="dxa"/>
              <w:right w:w="30" w:type="dxa"/>
            </w:tcMar>
            <w:hideMark/>
          </w:tcPr>
          <w:p w14:paraId="24CE48EF" w14:textId="77777777" w:rsidR="00000000" w:rsidRDefault="007409A3">
            <w:pPr>
              <w:rPr>
                <w:rFonts w:eastAsia="Times New Roman"/>
                <w:sz w:val="20"/>
                <w:szCs w:val="20"/>
              </w:rPr>
            </w:pPr>
            <w:r>
              <w:rPr>
                <w:rFonts w:ascii="inherit" w:eastAsia="Times New Roman" w:hAnsi="inherit"/>
                <w:sz w:val="20"/>
                <w:szCs w:val="20"/>
              </w:rPr>
              <w:t>Non-utility LPG and natural gas</w:t>
            </w:r>
          </w:p>
        </w:tc>
        <w:tc>
          <w:tcPr>
            <w:tcW w:w="0" w:type="auto"/>
            <w:shd w:val="clear" w:color="auto" w:fill="CCEEFF"/>
            <w:tcMar>
              <w:top w:w="30" w:type="dxa"/>
              <w:left w:w="30" w:type="dxa"/>
              <w:bottom w:w="30" w:type="dxa"/>
              <w:right w:w="30" w:type="dxa"/>
            </w:tcMar>
            <w:vAlign w:val="bottom"/>
            <w:hideMark/>
          </w:tcPr>
          <w:p w14:paraId="18D0ABEE" w14:textId="77777777" w:rsidR="00000000" w:rsidRDefault="007409A3">
            <w:pPr>
              <w:divId w:val="3991807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60784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F39CE1" w14:textId="77777777" w:rsidR="00000000" w:rsidRDefault="007409A3">
            <w:pPr>
              <w:jc w:val="right"/>
              <w:rPr>
                <w:rFonts w:eastAsia="Times New Roman"/>
                <w:sz w:val="20"/>
                <w:szCs w:val="20"/>
              </w:rPr>
            </w:pPr>
            <w:r>
              <w:rPr>
                <w:rFonts w:ascii="inherit" w:eastAsia="Times New Roman" w:hAnsi="inherit"/>
                <w:sz w:val="20"/>
                <w:szCs w:val="20"/>
              </w:rPr>
              <w:t>141.6</w:t>
            </w:r>
          </w:p>
        </w:tc>
        <w:tc>
          <w:tcPr>
            <w:tcW w:w="0" w:type="auto"/>
            <w:tcBorders>
              <w:top w:val="single" w:sz="6" w:space="0" w:color="000000"/>
            </w:tcBorders>
            <w:shd w:val="clear" w:color="auto" w:fill="CCEEFF"/>
            <w:vAlign w:val="bottom"/>
            <w:hideMark/>
          </w:tcPr>
          <w:p w14:paraId="67D6301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FBFB8" w14:textId="77777777" w:rsidR="00000000" w:rsidRDefault="007409A3">
            <w:pPr>
              <w:divId w:val="15848715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6AB5C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CBAAFF" w14:textId="77777777" w:rsidR="00000000" w:rsidRDefault="007409A3">
            <w:pPr>
              <w:jc w:val="right"/>
              <w:rPr>
                <w:rFonts w:eastAsia="Times New Roman"/>
                <w:sz w:val="20"/>
                <w:szCs w:val="20"/>
              </w:rPr>
            </w:pPr>
            <w:r>
              <w:rPr>
                <w:rFonts w:ascii="inherit" w:eastAsia="Times New Roman" w:hAnsi="inherit"/>
                <w:sz w:val="20"/>
                <w:szCs w:val="20"/>
              </w:rPr>
              <w:t>231.7</w:t>
            </w:r>
          </w:p>
        </w:tc>
        <w:tc>
          <w:tcPr>
            <w:tcW w:w="0" w:type="auto"/>
            <w:tcBorders>
              <w:top w:val="single" w:sz="6" w:space="0" w:color="000000"/>
            </w:tcBorders>
            <w:shd w:val="clear" w:color="auto" w:fill="CCEEFF"/>
            <w:vAlign w:val="bottom"/>
            <w:hideMark/>
          </w:tcPr>
          <w:p w14:paraId="4C6BB21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9C9BDC" w14:textId="77777777" w:rsidR="00000000" w:rsidRDefault="007409A3">
            <w:pPr>
              <w:divId w:val="3302569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142FE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7E5064" w14:textId="77777777" w:rsidR="00000000" w:rsidRDefault="007409A3">
            <w:pPr>
              <w:jc w:val="right"/>
              <w:rPr>
                <w:rFonts w:eastAsia="Times New Roman"/>
                <w:sz w:val="20"/>
                <w:szCs w:val="20"/>
              </w:rPr>
            </w:pPr>
            <w:r>
              <w:rPr>
                <w:rFonts w:ascii="inherit" w:eastAsia="Times New Roman" w:hAnsi="inherit"/>
                <w:sz w:val="20"/>
                <w:szCs w:val="20"/>
              </w:rPr>
              <w:t>177.0</w:t>
            </w:r>
          </w:p>
        </w:tc>
        <w:tc>
          <w:tcPr>
            <w:tcW w:w="0" w:type="auto"/>
            <w:tcBorders>
              <w:top w:val="single" w:sz="6" w:space="0" w:color="000000"/>
            </w:tcBorders>
            <w:shd w:val="clear" w:color="auto" w:fill="CCEEFF"/>
            <w:vAlign w:val="bottom"/>
            <w:hideMark/>
          </w:tcPr>
          <w:p w14:paraId="32DECAE5" w14:textId="77777777" w:rsidR="00000000" w:rsidRDefault="007409A3">
            <w:pPr>
              <w:rPr>
                <w:rFonts w:eastAsia="Times New Roman"/>
                <w:sz w:val="20"/>
                <w:szCs w:val="20"/>
              </w:rPr>
            </w:pPr>
          </w:p>
        </w:tc>
      </w:tr>
      <w:tr w:rsidR="00000000" w14:paraId="09F3805C" w14:textId="77777777">
        <w:trPr>
          <w:divId w:val="1833523297"/>
        </w:trPr>
        <w:tc>
          <w:tcPr>
            <w:tcW w:w="0" w:type="auto"/>
            <w:tcMar>
              <w:top w:w="30" w:type="dxa"/>
              <w:left w:w="30" w:type="dxa"/>
              <w:bottom w:w="30" w:type="dxa"/>
              <w:right w:w="30" w:type="dxa"/>
            </w:tcMar>
            <w:hideMark/>
          </w:tcPr>
          <w:p w14:paraId="1BBB7370" w14:textId="77777777" w:rsidR="00000000" w:rsidRDefault="007409A3">
            <w:pPr>
              <w:rPr>
                <w:rFonts w:eastAsia="Times New Roman"/>
                <w:sz w:val="20"/>
                <w:szCs w:val="20"/>
              </w:rPr>
            </w:pPr>
            <w:r>
              <w:rPr>
                <w:rFonts w:ascii="inherit" w:eastAsia="Times New Roman" w:hAnsi="inherit"/>
                <w:sz w:val="20"/>
                <w:szCs w:val="20"/>
              </w:rPr>
              <w:t>Gas Utility natural gas</w:t>
            </w:r>
          </w:p>
        </w:tc>
        <w:tc>
          <w:tcPr>
            <w:tcW w:w="0" w:type="auto"/>
            <w:tcMar>
              <w:top w:w="30" w:type="dxa"/>
              <w:left w:w="30" w:type="dxa"/>
              <w:bottom w:w="30" w:type="dxa"/>
              <w:right w:w="30" w:type="dxa"/>
            </w:tcMar>
            <w:vAlign w:val="bottom"/>
            <w:hideMark/>
          </w:tcPr>
          <w:p w14:paraId="014848A3" w14:textId="77777777" w:rsidR="00000000" w:rsidRDefault="007409A3">
            <w:pPr>
              <w:divId w:val="28770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174A7D" w14:textId="77777777" w:rsidR="00000000" w:rsidRDefault="007409A3">
            <w:pPr>
              <w:jc w:val="right"/>
              <w:rPr>
                <w:rFonts w:eastAsia="Times New Roman"/>
                <w:sz w:val="20"/>
                <w:szCs w:val="20"/>
              </w:rPr>
            </w:pPr>
            <w:r>
              <w:rPr>
                <w:rFonts w:ascii="inherit" w:eastAsia="Times New Roman" w:hAnsi="inherit"/>
                <w:sz w:val="20"/>
                <w:szCs w:val="20"/>
              </w:rPr>
              <w:t>15.5</w:t>
            </w:r>
          </w:p>
        </w:tc>
        <w:tc>
          <w:tcPr>
            <w:tcW w:w="0" w:type="auto"/>
            <w:vAlign w:val="bottom"/>
            <w:hideMark/>
          </w:tcPr>
          <w:p w14:paraId="11917CE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7045B0" w14:textId="77777777" w:rsidR="00000000" w:rsidRDefault="007409A3">
            <w:pPr>
              <w:divId w:val="1061977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2E4024" w14:textId="77777777" w:rsidR="00000000" w:rsidRDefault="007409A3">
            <w:pPr>
              <w:jc w:val="right"/>
              <w:rPr>
                <w:rFonts w:eastAsia="Times New Roman"/>
                <w:sz w:val="20"/>
                <w:szCs w:val="20"/>
              </w:rPr>
            </w:pPr>
            <w:r>
              <w:rPr>
                <w:rFonts w:ascii="inherit" w:eastAsia="Times New Roman" w:hAnsi="inherit"/>
                <w:sz w:val="20"/>
                <w:szCs w:val="20"/>
              </w:rPr>
              <w:t>37.3</w:t>
            </w:r>
          </w:p>
        </w:tc>
        <w:tc>
          <w:tcPr>
            <w:tcW w:w="0" w:type="auto"/>
            <w:vAlign w:val="bottom"/>
            <w:hideMark/>
          </w:tcPr>
          <w:p w14:paraId="7C5F585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CC71A5" w14:textId="77777777" w:rsidR="00000000" w:rsidRDefault="007409A3">
            <w:pPr>
              <w:divId w:val="1900634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30ACC4" w14:textId="77777777" w:rsidR="00000000" w:rsidRDefault="007409A3">
            <w:pPr>
              <w:jc w:val="right"/>
              <w:rPr>
                <w:rFonts w:eastAsia="Times New Roman"/>
                <w:sz w:val="20"/>
                <w:szCs w:val="20"/>
              </w:rPr>
            </w:pPr>
            <w:r>
              <w:rPr>
                <w:rFonts w:ascii="inherit" w:eastAsia="Times New Roman" w:hAnsi="inherit"/>
                <w:sz w:val="20"/>
                <w:szCs w:val="20"/>
              </w:rPr>
              <w:t>18.6</w:t>
            </w:r>
          </w:p>
        </w:tc>
        <w:tc>
          <w:tcPr>
            <w:tcW w:w="0" w:type="auto"/>
            <w:vAlign w:val="bottom"/>
            <w:hideMark/>
          </w:tcPr>
          <w:p w14:paraId="5C60D5B6" w14:textId="77777777" w:rsidR="00000000" w:rsidRDefault="007409A3">
            <w:pPr>
              <w:rPr>
                <w:rFonts w:eastAsia="Times New Roman"/>
                <w:sz w:val="20"/>
                <w:szCs w:val="20"/>
              </w:rPr>
            </w:pPr>
          </w:p>
        </w:tc>
      </w:tr>
      <w:tr w:rsidR="00000000" w14:paraId="33F33A1E" w14:textId="77777777">
        <w:trPr>
          <w:divId w:val="1833523297"/>
        </w:trPr>
        <w:tc>
          <w:tcPr>
            <w:tcW w:w="0" w:type="auto"/>
            <w:shd w:val="clear" w:color="auto" w:fill="CCEEFF"/>
            <w:tcMar>
              <w:top w:w="30" w:type="dxa"/>
              <w:left w:w="30" w:type="dxa"/>
              <w:bottom w:w="30" w:type="dxa"/>
              <w:right w:w="30" w:type="dxa"/>
            </w:tcMar>
            <w:hideMark/>
          </w:tcPr>
          <w:p w14:paraId="5D9009B5" w14:textId="77777777" w:rsidR="00000000" w:rsidRDefault="007409A3">
            <w:pPr>
              <w:rPr>
                <w:rFonts w:eastAsia="Times New Roman"/>
                <w:sz w:val="20"/>
                <w:szCs w:val="20"/>
              </w:rPr>
            </w:pPr>
            <w:r>
              <w:rPr>
                <w:rFonts w:ascii="inherit" w:eastAsia="Times New Roman" w:hAnsi="inherit"/>
                <w:sz w:val="20"/>
                <w:szCs w:val="20"/>
              </w:rPr>
              <w:t>Materials, supplies and other</w:t>
            </w:r>
          </w:p>
        </w:tc>
        <w:tc>
          <w:tcPr>
            <w:tcW w:w="0" w:type="auto"/>
            <w:shd w:val="clear" w:color="auto" w:fill="CCEEFF"/>
            <w:tcMar>
              <w:top w:w="30" w:type="dxa"/>
              <w:left w:w="30" w:type="dxa"/>
              <w:bottom w:w="30" w:type="dxa"/>
              <w:right w:w="30" w:type="dxa"/>
            </w:tcMar>
            <w:vAlign w:val="bottom"/>
            <w:hideMark/>
          </w:tcPr>
          <w:p w14:paraId="79D15F1C" w14:textId="77777777" w:rsidR="00000000" w:rsidRDefault="007409A3">
            <w:pPr>
              <w:divId w:val="871460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3AA6C3" w14:textId="77777777" w:rsidR="00000000" w:rsidRDefault="007409A3">
            <w:pPr>
              <w:jc w:val="right"/>
              <w:rPr>
                <w:rFonts w:eastAsia="Times New Roman"/>
                <w:sz w:val="20"/>
                <w:szCs w:val="20"/>
              </w:rPr>
            </w:pPr>
            <w:r>
              <w:rPr>
                <w:rFonts w:ascii="inherit" w:eastAsia="Times New Roman" w:hAnsi="inherit"/>
                <w:sz w:val="20"/>
                <w:szCs w:val="20"/>
              </w:rPr>
              <w:t>58.0</w:t>
            </w:r>
          </w:p>
        </w:tc>
        <w:tc>
          <w:tcPr>
            <w:tcW w:w="0" w:type="auto"/>
            <w:shd w:val="clear" w:color="auto" w:fill="CCEEFF"/>
            <w:vAlign w:val="bottom"/>
            <w:hideMark/>
          </w:tcPr>
          <w:p w14:paraId="151C6EC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22CA4" w14:textId="77777777" w:rsidR="00000000" w:rsidRDefault="007409A3">
            <w:pPr>
              <w:divId w:val="1757895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78ECE" w14:textId="77777777" w:rsidR="00000000" w:rsidRDefault="007409A3">
            <w:pPr>
              <w:jc w:val="right"/>
              <w:rPr>
                <w:rFonts w:eastAsia="Times New Roman"/>
                <w:sz w:val="20"/>
                <w:szCs w:val="20"/>
              </w:rPr>
            </w:pPr>
            <w:r>
              <w:rPr>
                <w:rFonts w:ascii="inherit" w:eastAsia="Times New Roman" w:hAnsi="inherit"/>
                <w:sz w:val="20"/>
                <w:szCs w:val="20"/>
              </w:rPr>
              <w:t>49.2</w:t>
            </w:r>
          </w:p>
        </w:tc>
        <w:tc>
          <w:tcPr>
            <w:tcW w:w="0" w:type="auto"/>
            <w:shd w:val="clear" w:color="auto" w:fill="CCEEFF"/>
            <w:vAlign w:val="bottom"/>
            <w:hideMark/>
          </w:tcPr>
          <w:p w14:paraId="1CFE5F2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57811" w14:textId="77777777" w:rsidR="00000000" w:rsidRDefault="007409A3">
            <w:pPr>
              <w:divId w:val="1741948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2C0BA7" w14:textId="77777777" w:rsidR="00000000" w:rsidRDefault="007409A3">
            <w:pPr>
              <w:jc w:val="right"/>
              <w:rPr>
                <w:rFonts w:eastAsia="Times New Roman"/>
                <w:sz w:val="20"/>
                <w:szCs w:val="20"/>
              </w:rPr>
            </w:pPr>
            <w:r>
              <w:rPr>
                <w:rFonts w:ascii="inherit" w:eastAsia="Times New Roman" w:hAnsi="inherit"/>
                <w:sz w:val="20"/>
                <w:szCs w:val="20"/>
              </w:rPr>
              <w:t>57.6</w:t>
            </w:r>
          </w:p>
        </w:tc>
        <w:tc>
          <w:tcPr>
            <w:tcW w:w="0" w:type="auto"/>
            <w:shd w:val="clear" w:color="auto" w:fill="CCEEFF"/>
            <w:vAlign w:val="bottom"/>
            <w:hideMark/>
          </w:tcPr>
          <w:p w14:paraId="5EC7D996" w14:textId="77777777" w:rsidR="00000000" w:rsidRDefault="007409A3">
            <w:pPr>
              <w:rPr>
                <w:rFonts w:eastAsia="Times New Roman"/>
                <w:sz w:val="20"/>
                <w:szCs w:val="20"/>
              </w:rPr>
            </w:pPr>
          </w:p>
        </w:tc>
      </w:tr>
      <w:tr w:rsidR="00000000" w14:paraId="70F826FC" w14:textId="77777777">
        <w:trPr>
          <w:divId w:val="1833523297"/>
        </w:trPr>
        <w:tc>
          <w:tcPr>
            <w:tcW w:w="0" w:type="auto"/>
            <w:tcMar>
              <w:top w:w="30" w:type="dxa"/>
              <w:left w:w="30" w:type="dxa"/>
              <w:bottom w:w="30" w:type="dxa"/>
              <w:right w:w="30" w:type="dxa"/>
            </w:tcMar>
            <w:hideMark/>
          </w:tcPr>
          <w:p w14:paraId="15095696" w14:textId="77777777" w:rsidR="00000000" w:rsidRDefault="007409A3">
            <w:pPr>
              <w:rPr>
                <w:rFonts w:eastAsia="Times New Roman"/>
                <w:sz w:val="20"/>
                <w:szCs w:val="20"/>
              </w:rPr>
            </w:pPr>
            <w:r>
              <w:rPr>
                <w:rFonts w:ascii="inherit" w:eastAsia="Times New Roman" w:hAnsi="inherit"/>
                <w:sz w:val="20"/>
                <w:szCs w:val="20"/>
              </w:rPr>
              <w:t>Total inventories</w:t>
            </w:r>
          </w:p>
        </w:tc>
        <w:tc>
          <w:tcPr>
            <w:tcW w:w="0" w:type="auto"/>
            <w:tcMar>
              <w:top w:w="30" w:type="dxa"/>
              <w:left w:w="30" w:type="dxa"/>
              <w:bottom w:w="30" w:type="dxa"/>
              <w:right w:w="30" w:type="dxa"/>
            </w:tcMar>
            <w:vAlign w:val="bottom"/>
            <w:hideMark/>
          </w:tcPr>
          <w:p w14:paraId="224B691F" w14:textId="77777777" w:rsidR="00000000" w:rsidRDefault="007409A3">
            <w:pPr>
              <w:divId w:val="119498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0C9FA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56B2BF" w14:textId="77777777" w:rsidR="00000000" w:rsidRDefault="007409A3">
            <w:pPr>
              <w:jc w:val="right"/>
              <w:rPr>
                <w:rFonts w:eastAsia="Times New Roman"/>
                <w:sz w:val="20"/>
                <w:szCs w:val="20"/>
              </w:rPr>
            </w:pPr>
            <w:r>
              <w:rPr>
                <w:rFonts w:ascii="inherit" w:eastAsia="Times New Roman" w:hAnsi="inherit"/>
                <w:sz w:val="20"/>
                <w:szCs w:val="20"/>
              </w:rPr>
              <w:t>215.1</w:t>
            </w:r>
          </w:p>
        </w:tc>
        <w:tc>
          <w:tcPr>
            <w:tcW w:w="0" w:type="auto"/>
            <w:tcBorders>
              <w:top w:val="single" w:sz="6" w:space="0" w:color="000000"/>
              <w:bottom w:val="double" w:sz="6" w:space="0" w:color="000000"/>
            </w:tcBorders>
            <w:vAlign w:val="bottom"/>
            <w:hideMark/>
          </w:tcPr>
          <w:p w14:paraId="0E142FB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778444C" w14:textId="77777777" w:rsidR="00000000" w:rsidRDefault="007409A3">
            <w:pPr>
              <w:divId w:val="1106269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E0DAE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3A6161" w14:textId="77777777" w:rsidR="00000000" w:rsidRDefault="007409A3">
            <w:pPr>
              <w:jc w:val="right"/>
              <w:rPr>
                <w:rFonts w:eastAsia="Times New Roman"/>
                <w:sz w:val="20"/>
                <w:szCs w:val="20"/>
              </w:rPr>
            </w:pPr>
            <w:r>
              <w:rPr>
                <w:rFonts w:ascii="inherit" w:eastAsia="Times New Roman" w:hAnsi="inherit"/>
                <w:sz w:val="20"/>
                <w:szCs w:val="20"/>
              </w:rPr>
              <w:t>318.2</w:t>
            </w:r>
          </w:p>
        </w:tc>
        <w:tc>
          <w:tcPr>
            <w:tcW w:w="0" w:type="auto"/>
            <w:tcBorders>
              <w:top w:val="single" w:sz="6" w:space="0" w:color="000000"/>
              <w:bottom w:val="double" w:sz="6" w:space="0" w:color="000000"/>
            </w:tcBorders>
            <w:vAlign w:val="bottom"/>
            <w:hideMark/>
          </w:tcPr>
          <w:p w14:paraId="06B6861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427DD1" w14:textId="77777777" w:rsidR="00000000" w:rsidRDefault="007409A3">
            <w:pPr>
              <w:divId w:val="416220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E1788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D945A2" w14:textId="77777777" w:rsidR="00000000" w:rsidRDefault="007409A3">
            <w:pPr>
              <w:jc w:val="right"/>
              <w:rPr>
                <w:rFonts w:eastAsia="Times New Roman"/>
                <w:sz w:val="20"/>
                <w:szCs w:val="20"/>
              </w:rPr>
            </w:pPr>
            <w:r>
              <w:rPr>
                <w:rFonts w:ascii="inherit" w:eastAsia="Times New Roman" w:hAnsi="inherit"/>
                <w:sz w:val="20"/>
                <w:szCs w:val="20"/>
              </w:rPr>
              <w:t>253.2</w:t>
            </w:r>
          </w:p>
        </w:tc>
        <w:tc>
          <w:tcPr>
            <w:tcW w:w="0" w:type="auto"/>
            <w:tcBorders>
              <w:top w:val="single" w:sz="6" w:space="0" w:color="000000"/>
              <w:bottom w:val="double" w:sz="6" w:space="0" w:color="000000"/>
            </w:tcBorders>
            <w:vAlign w:val="bottom"/>
            <w:hideMark/>
          </w:tcPr>
          <w:p w14:paraId="06511DFD" w14:textId="77777777" w:rsidR="00000000" w:rsidRDefault="007409A3">
            <w:pPr>
              <w:rPr>
                <w:rFonts w:eastAsia="Times New Roman"/>
                <w:sz w:val="20"/>
                <w:szCs w:val="20"/>
              </w:rPr>
            </w:pPr>
          </w:p>
        </w:tc>
      </w:tr>
    </w:tbl>
    <w:p w14:paraId="7AFC7499" w14:textId="77777777" w:rsidR="00000000" w:rsidRDefault="007409A3">
      <w:pPr>
        <w:spacing w:line="288" w:lineRule="auto"/>
        <w:jc w:val="both"/>
        <w:rPr>
          <w:rFonts w:eastAsia="Times New Roman"/>
          <w:sz w:val="20"/>
          <w:szCs w:val="20"/>
        </w:rPr>
      </w:pPr>
    </w:p>
    <w:p w14:paraId="421216E1" w14:textId="77777777" w:rsidR="00000000" w:rsidRDefault="007409A3">
      <w:pPr>
        <w:spacing w:line="288" w:lineRule="auto"/>
        <w:jc w:val="both"/>
        <w:rPr>
          <w:rFonts w:eastAsia="Times New Roman"/>
          <w:sz w:val="20"/>
          <w:szCs w:val="20"/>
        </w:rPr>
      </w:pPr>
    </w:p>
    <w:p w14:paraId="4B0494F9" w14:textId="77777777" w:rsidR="00000000" w:rsidRDefault="007409A3">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UGI Utilities was party to</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principal SCAAs with terms of up to</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Pursuant to the SCAAs, UGI Utilities has, among other things, released certain natural gas storage and transportation contracts for the terms of the SCAAs. UGI Utilities also transferred certain associated natural gas storage inventories upon commencemen</w:t>
      </w:r>
      <w:r>
        <w:rPr>
          <w:rFonts w:ascii="inherit" w:eastAsia="Times New Roman" w:hAnsi="inherit"/>
          <w:sz w:val="20"/>
          <w:szCs w:val="20"/>
        </w:rPr>
        <w:t>t of the SCAAs, will receive a transfer of storage inventories at the end of the SCAAs, and makes payments associated with refilling storage inventories during the terms of the SCAAs. The historical cost of natural gas storage inventories released under th</w:t>
      </w:r>
      <w:r>
        <w:rPr>
          <w:rFonts w:ascii="inherit" w:eastAsia="Times New Roman" w:hAnsi="inherit"/>
          <w:sz w:val="20"/>
          <w:szCs w:val="20"/>
        </w:rPr>
        <w:t>e SCAAs, which represents a portion of Gas Utility’s total natural gas storage inventories, and any exchange receivable (representing amounts of natural gas inventories used by the other parties to the agreement but not yet replenished for which UGI Utilit</w:t>
      </w:r>
      <w:r>
        <w:rPr>
          <w:rFonts w:ascii="inherit" w:eastAsia="Times New Roman" w:hAnsi="inherit"/>
          <w:sz w:val="20"/>
          <w:szCs w:val="20"/>
        </w:rPr>
        <w:t>ies has the rights), are included in the caption</w:t>
      </w:r>
      <w:r>
        <w:rPr>
          <w:rFonts w:ascii="inherit" w:eastAsia="Times New Roman" w:hAnsi="inherit"/>
          <w:sz w:val="20"/>
          <w:szCs w:val="20"/>
        </w:rPr>
        <w:t xml:space="preserve"> </w:t>
      </w:r>
      <w:r>
        <w:rPr>
          <w:rFonts w:ascii="inherit" w:eastAsia="Times New Roman" w:hAnsi="inherit"/>
          <w:sz w:val="20"/>
          <w:szCs w:val="20"/>
        </w:rPr>
        <w:t>“Gas Utility natural gas”</w:t>
      </w:r>
      <w:r>
        <w:rPr>
          <w:rFonts w:ascii="inherit" w:eastAsia="Times New Roman" w:hAnsi="inherit"/>
          <w:sz w:val="20"/>
          <w:szCs w:val="20"/>
        </w:rPr>
        <w:t xml:space="preserve"> </w:t>
      </w:r>
      <w:r>
        <w:rPr>
          <w:rFonts w:ascii="inherit" w:eastAsia="Times New Roman" w:hAnsi="inherit"/>
          <w:sz w:val="20"/>
          <w:szCs w:val="20"/>
        </w:rPr>
        <w:t>in the table above.</w:t>
      </w:r>
      <w:r>
        <w:rPr>
          <w:rFonts w:ascii="inherit" w:eastAsia="Times New Roman" w:hAnsi="inherit"/>
          <w:sz w:val="20"/>
          <w:szCs w:val="20"/>
        </w:rPr>
        <w:t xml:space="preserve"> </w:t>
      </w:r>
    </w:p>
    <w:p w14:paraId="09D3E921" w14:textId="77777777" w:rsidR="00000000" w:rsidRDefault="007409A3">
      <w:pPr>
        <w:spacing w:line="288" w:lineRule="auto"/>
        <w:jc w:val="both"/>
        <w:rPr>
          <w:rFonts w:eastAsia="Times New Roman"/>
          <w:sz w:val="20"/>
          <w:szCs w:val="20"/>
        </w:rPr>
      </w:pPr>
    </w:p>
    <w:p w14:paraId="21A35435" w14:textId="77777777" w:rsidR="00000000" w:rsidRDefault="007409A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all of UGI Utilities’</w:t>
      </w:r>
      <w:r>
        <w:rPr>
          <w:rFonts w:ascii="inherit" w:eastAsia="Times New Roman" w:hAnsi="inherit"/>
          <w:sz w:val="20"/>
          <w:szCs w:val="20"/>
        </w:rPr>
        <w:t xml:space="preserve"> </w:t>
      </w:r>
      <w:r>
        <w:rPr>
          <w:rFonts w:ascii="inherit" w:eastAsia="Times New Roman" w:hAnsi="inherit"/>
          <w:sz w:val="20"/>
          <w:szCs w:val="20"/>
        </w:rPr>
        <w:t>SCAAs were with Energy Services, the effects of which are eliminated in consolidation.</w:t>
      </w:r>
      <w:r>
        <w:rPr>
          <w:rFonts w:ascii="inherit" w:eastAsia="Times New Roman" w:hAnsi="inherit"/>
          <w:sz w:val="20"/>
          <w:szCs w:val="20"/>
        </w:rPr>
        <w:t xml:space="preserve"> </w:t>
      </w:r>
      <w:r>
        <w:rPr>
          <w:rFonts w:ascii="inherit" w:eastAsia="Times New Roman" w:hAnsi="inherit"/>
          <w:sz w:val="20"/>
          <w:szCs w:val="20"/>
        </w:rPr>
        <w:t>The carrying value of gas st</w:t>
      </w:r>
      <w:r>
        <w:rPr>
          <w:rFonts w:ascii="inherit" w:eastAsia="Times New Roman" w:hAnsi="inherit"/>
          <w:sz w:val="20"/>
          <w:szCs w:val="20"/>
        </w:rPr>
        <w:t>orage inventories released under the SCAAs with non-affiliates at</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comprising</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bcf 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bcf of natural gas, was</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 respectively.</w:t>
      </w:r>
      <w:r>
        <w:rPr>
          <w:rFonts w:ascii="inherit" w:eastAsia="Times New Roman" w:hAnsi="inherit"/>
          <w:sz w:val="20"/>
          <w:szCs w:val="20"/>
        </w:rPr>
        <w:t xml:space="preserve"> </w:t>
      </w: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gas storage inventories associated with non-affiliates at</w:t>
      </w:r>
      <w:r>
        <w:rPr>
          <w:rFonts w:ascii="inherit" w:eastAsia="Times New Roman" w:hAnsi="inherit"/>
          <w:sz w:val="20"/>
          <w:szCs w:val="20"/>
        </w:rPr>
        <w:t xml:space="preserve"> </w:t>
      </w:r>
      <w:r>
        <w:rPr>
          <w:rFonts w:ascii="inherit" w:eastAsia="Times New Roman" w:hAnsi="inherit"/>
          <w:sz w:val="20"/>
          <w:szCs w:val="20"/>
        </w:rPr>
        <w:t>June 30, 2019.</w:t>
      </w:r>
    </w:p>
    <w:p w14:paraId="11E23818" w14:textId="77777777" w:rsidR="00000000" w:rsidRDefault="007409A3">
      <w:pPr>
        <w:spacing w:line="288" w:lineRule="auto"/>
        <w:jc w:val="both"/>
        <w:rPr>
          <w:rFonts w:eastAsia="Times New Roman"/>
          <w:sz w:val="20"/>
          <w:szCs w:val="20"/>
        </w:rPr>
      </w:pPr>
    </w:p>
    <w:p w14:paraId="2E8EA518" w14:textId="77777777" w:rsidR="00000000" w:rsidRDefault="007409A3">
      <w:pPr>
        <w:spacing w:line="288" w:lineRule="auto"/>
        <w:divId w:val="502353064"/>
        <w:rPr>
          <w:rFonts w:eastAsia="Times New Roman"/>
          <w:sz w:val="20"/>
          <w:szCs w:val="20"/>
        </w:rPr>
      </w:pPr>
      <w:r>
        <w:rPr>
          <w:rFonts w:ascii="inherit" w:eastAsia="Times New Roman" w:hAnsi="inherit"/>
          <w:b/>
          <w:bCs/>
          <w:sz w:val="20"/>
          <w:szCs w:val="20"/>
          <w:u w:val="single"/>
        </w:rPr>
        <w:t>Note 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Income Taxes</w:t>
      </w:r>
      <w:r>
        <w:rPr>
          <w:rFonts w:ascii="inherit" w:eastAsia="Times New Roman" w:hAnsi="inherit"/>
          <w:b/>
          <w:bCs/>
          <w:sz w:val="20"/>
          <w:szCs w:val="20"/>
          <w:u w:val="single"/>
        </w:rPr>
        <w:t xml:space="preserve"> </w:t>
      </w:r>
    </w:p>
    <w:p w14:paraId="31606249" w14:textId="77777777" w:rsidR="00000000" w:rsidRDefault="007409A3">
      <w:pPr>
        <w:spacing w:line="288" w:lineRule="auto"/>
        <w:jc w:val="both"/>
        <w:rPr>
          <w:rFonts w:eastAsia="Times New Roman"/>
          <w:sz w:val="20"/>
          <w:szCs w:val="20"/>
        </w:rPr>
      </w:pPr>
    </w:p>
    <w:p w14:paraId="59A758D1"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Results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reflect the impacts of two significant tax law changes in the U.S. and in France including remeasurement adjustments to deferred income tax assets and liabilities in the U.S. and France.</w:t>
      </w:r>
      <w:r>
        <w:rPr>
          <w:rFonts w:ascii="inherit" w:eastAsia="Times New Roman" w:hAnsi="inherit"/>
          <w:sz w:val="20"/>
          <w:szCs w:val="20"/>
        </w:rPr>
        <w:t xml:space="preserve"> </w:t>
      </w:r>
      <w:r>
        <w:rPr>
          <w:rFonts w:ascii="inherit" w:eastAsia="Times New Roman" w:hAnsi="inherit"/>
          <w:sz w:val="20"/>
          <w:szCs w:val="20"/>
        </w:rPr>
        <w:t>The following sections describe these tax law changes.</w:t>
      </w:r>
    </w:p>
    <w:p w14:paraId="04074304" w14:textId="77777777" w:rsidR="00000000" w:rsidRDefault="007409A3">
      <w:pPr>
        <w:spacing w:line="288" w:lineRule="auto"/>
        <w:divId w:val="2013334097"/>
        <w:rPr>
          <w:rFonts w:eastAsia="Times New Roman"/>
          <w:sz w:val="20"/>
          <w:szCs w:val="20"/>
        </w:rPr>
      </w:pPr>
    </w:p>
    <w:p w14:paraId="25A291F3" w14:textId="77777777" w:rsidR="00000000" w:rsidRDefault="007409A3">
      <w:pPr>
        <w:spacing w:line="288" w:lineRule="auto"/>
        <w:divId w:val="1030766518"/>
        <w:rPr>
          <w:rFonts w:eastAsia="Times New Roman"/>
          <w:sz w:val="20"/>
          <w:szCs w:val="20"/>
        </w:rPr>
      </w:pPr>
      <w:r>
        <w:rPr>
          <w:rFonts w:ascii="inherit" w:eastAsia="Times New Roman" w:hAnsi="inherit"/>
          <w:b/>
          <w:bCs/>
          <w:sz w:val="20"/>
          <w:szCs w:val="20"/>
        </w:rPr>
        <w:t>TCJA</w:t>
      </w:r>
    </w:p>
    <w:p w14:paraId="68C5D22B" w14:textId="77777777" w:rsidR="00000000" w:rsidRDefault="007409A3">
      <w:pPr>
        <w:spacing w:line="288" w:lineRule="auto"/>
        <w:jc w:val="both"/>
        <w:rPr>
          <w:rFonts w:eastAsia="Times New Roman"/>
          <w:sz w:val="20"/>
          <w:szCs w:val="20"/>
        </w:rPr>
      </w:pPr>
    </w:p>
    <w:p w14:paraId="081CB2FC"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December 22, 2017, the TCJA was enacted into law. Among the significant changes resulting from the law, the TCJA reduced the U.S. federal income tax rate from</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 effective January 1, 2018, created a territorial tax system with a one-time mandat</w:t>
      </w:r>
      <w:r>
        <w:rPr>
          <w:rFonts w:ascii="inherit" w:eastAsia="Times New Roman" w:hAnsi="inherit"/>
          <w:sz w:val="20"/>
          <w:szCs w:val="20"/>
        </w:rPr>
        <w:t>ory</w:t>
      </w:r>
      <w:r>
        <w:rPr>
          <w:rFonts w:ascii="inherit" w:eastAsia="Times New Roman" w:hAnsi="inherit"/>
          <w:sz w:val="20"/>
          <w:szCs w:val="20"/>
        </w:rPr>
        <w:t xml:space="preserve"> </w:t>
      </w:r>
      <w:r>
        <w:rPr>
          <w:rFonts w:ascii="inherit" w:eastAsia="Times New Roman" w:hAnsi="inherit"/>
          <w:sz w:val="20"/>
          <w:szCs w:val="20"/>
        </w:rPr>
        <w:t>“toll tax”</w:t>
      </w:r>
      <w:r>
        <w:rPr>
          <w:rFonts w:ascii="inherit" w:eastAsia="Times New Roman" w:hAnsi="inherit"/>
          <w:sz w:val="20"/>
          <w:szCs w:val="20"/>
        </w:rPr>
        <w:t xml:space="preserve"> </w:t>
      </w:r>
      <w:r>
        <w:rPr>
          <w:rFonts w:ascii="inherit" w:eastAsia="Times New Roman" w:hAnsi="inherit"/>
          <w:sz w:val="20"/>
          <w:szCs w:val="20"/>
        </w:rPr>
        <w:t>on previously un-repatriated foreign earnings, and allowed for immediate capital expensing of certain qualified property. It also applied restrictions on the deductibility of interest expense, eliminated bonus depreciation for regulated util</w:t>
      </w:r>
      <w:r>
        <w:rPr>
          <w:rFonts w:ascii="inherit" w:eastAsia="Times New Roman" w:hAnsi="inherit"/>
          <w:sz w:val="20"/>
          <w:szCs w:val="20"/>
        </w:rPr>
        <w:t>ities and certain FERC-regulated property beginning in Fiscal 2019, and applied a broader application of compensation limitations.</w:t>
      </w:r>
    </w:p>
    <w:p w14:paraId="500B2E95"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accordance with GAAP as determined by ASC 740, we are required to record the effects of tax law changes in the period enac</w:t>
      </w:r>
      <w:r>
        <w:rPr>
          <w:rFonts w:ascii="inherit" w:eastAsia="Times New Roman" w:hAnsi="inherit"/>
          <w:sz w:val="20"/>
          <w:szCs w:val="20"/>
        </w:rPr>
        <w:t>ted. As further discussed below, our results for the three and nine months ended June 30, 2018, contained provisional estimates of the impact of the TCJA.</w:t>
      </w:r>
      <w:r>
        <w:rPr>
          <w:rFonts w:ascii="inherit" w:eastAsia="Times New Roman" w:hAnsi="inherit"/>
          <w:sz w:val="20"/>
          <w:szCs w:val="20"/>
        </w:rPr>
        <w:t xml:space="preserve"> </w:t>
      </w:r>
      <w:r>
        <w:rPr>
          <w:rFonts w:ascii="inherit" w:eastAsia="Times New Roman" w:hAnsi="inherit"/>
          <w:sz w:val="20"/>
          <w:szCs w:val="20"/>
        </w:rPr>
        <w:t>These amounts were considered provisional because they used estimates for which tax returns had not y</w:t>
      </w:r>
      <w:r>
        <w:rPr>
          <w:rFonts w:ascii="inherit" w:eastAsia="Times New Roman" w:hAnsi="inherit"/>
          <w:sz w:val="20"/>
          <w:szCs w:val="20"/>
        </w:rPr>
        <w:t>et been filed and because estimated amounts could have been impacted by future regulatory and accounting guidance if and when issued. We adjusted provisional amounts as further information became available and as we refined our calculations.</w:t>
      </w:r>
      <w:r>
        <w:rPr>
          <w:rFonts w:ascii="inherit" w:eastAsia="Times New Roman" w:hAnsi="inherit"/>
          <w:sz w:val="20"/>
          <w:szCs w:val="20"/>
        </w:rPr>
        <w:t xml:space="preserve"> </w:t>
      </w:r>
      <w:r>
        <w:rPr>
          <w:rFonts w:ascii="inherit" w:eastAsia="Times New Roman" w:hAnsi="inherit"/>
          <w:sz w:val="20"/>
          <w:szCs w:val="20"/>
        </w:rPr>
        <w:t>As permitted b</w:t>
      </w:r>
      <w:r>
        <w:rPr>
          <w:rFonts w:ascii="inherit" w:eastAsia="Times New Roman" w:hAnsi="inherit"/>
          <w:sz w:val="20"/>
          <w:szCs w:val="20"/>
        </w:rPr>
        <w:t>y SEC Staff Accounting Bulletin No. 118, these adjustments occurred during the reasonable</w:t>
      </w:r>
      <w:r>
        <w:rPr>
          <w:rFonts w:ascii="inherit" w:eastAsia="Times New Roman" w:hAnsi="inherit"/>
          <w:sz w:val="20"/>
          <w:szCs w:val="20"/>
        </w:rPr>
        <w:t xml:space="preserve"> </w:t>
      </w:r>
      <w:r>
        <w:rPr>
          <w:rFonts w:ascii="inherit" w:eastAsia="Times New Roman" w:hAnsi="inherit"/>
          <w:sz w:val="20"/>
          <w:szCs w:val="20"/>
        </w:rPr>
        <w:t>“measurement period”</w:t>
      </w:r>
      <w:r>
        <w:rPr>
          <w:rFonts w:ascii="inherit" w:eastAsia="Times New Roman" w:hAnsi="inherit"/>
          <w:sz w:val="20"/>
          <w:szCs w:val="20"/>
        </w:rPr>
        <w:t xml:space="preserve"> </w:t>
      </w:r>
      <w:r>
        <w:rPr>
          <w:rFonts w:ascii="inherit" w:eastAsia="Times New Roman" w:hAnsi="inherit"/>
          <w:sz w:val="20"/>
          <w:szCs w:val="20"/>
        </w:rPr>
        <w:t>defined as twelve months from the date of enactment.</w:t>
      </w:r>
      <w:r>
        <w:rPr>
          <w:rFonts w:ascii="inherit" w:eastAsia="Times New Roman" w:hAnsi="inherit"/>
          <w:sz w:val="20"/>
          <w:szCs w:val="20"/>
        </w:rPr>
        <w:t xml:space="preserve"> </w:t>
      </w:r>
      <w:r>
        <w:rPr>
          <w:rFonts w:ascii="inherit" w:eastAsia="Times New Roman" w:hAnsi="inherit"/>
          <w:sz w:val="20"/>
          <w:szCs w:val="20"/>
        </w:rPr>
        <w:t>During the three months ended December 31, 2018, adjustments to provisional amounts recorded</w:t>
      </w:r>
      <w:r>
        <w:rPr>
          <w:rFonts w:ascii="inherit" w:eastAsia="Times New Roman" w:hAnsi="inherit"/>
          <w:sz w:val="20"/>
          <w:szCs w:val="20"/>
        </w:rPr>
        <w:t xml:space="preserve"> in prior periods were not material.</w:t>
      </w:r>
    </w:p>
    <w:p w14:paraId="5806FD71" w14:textId="77777777" w:rsidR="00000000" w:rsidRDefault="007409A3">
      <w:pPr>
        <w:spacing w:line="288" w:lineRule="auto"/>
        <w:jc w:val="both"/>
        <w:rPr>
          <w:rFonts w:eastAsia="Times New Roman"/>
          <w:sz w:val="20"/>
          <w:szCs w:val="20"/>
        </w:rPr>
      </w:pPr>
      <w:r>
        <w:rPr>
          <w:rFonts w:ascii="inherit" w:eastAsia="Times New Roman" w:hAnsi="inherit"/>
          <w:sz w:val="20"/>
          <w:szCs w:val="20"/>
        </w:rPr>
        <w:t>As a result of the enactment of the TCJA on December 22, 2017, during the three and nine months ended June 30, 2018, we reduced our net deferred income tax liabilities by</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$389.6, respectively, due to the remeas</w:t>
      </w:r>
      <w:r>
        <w:rPr>
          <w:rFonts w:ascii="inherit" w:eastAsia="Times New Roman" w:hAnsi="inherit"/>
          <w:sz w:val="20"/>
          <w:szCs w:val="20"/>
        </w:rPr>
        <w:t xml:space="preserve">uring of our existing federal deferred income tax assets and liabilities as of the date of the enactment of the TCJA, and as a result of adjusting our original provisional amounts during the quarters ended March 31, 2018 and June 30, 2018. Because current </w:t>
      </w:r>
      <w:r>
        <w:rPr>
          <w:rFonts w:ascii="inherit" w:eastAsia="Times New Roman" w:hAnsi="inherit"/>
          <w:sz w:val="20"/>
          <w:szCs w:val="20"/>
        </w:rPr>
        <w:t>law requires that excess deferred income taxes associated with UGI Utilities’</w:t>
      </w:r>
      <w:r>
        <w:rPr>
          <w:rFonts w:ascii="inherit" w:eastAsia="Times New Roman" w:hAnsi="inherit"/>
          <w:sz w:val="20"/>
          <w:szCs w:val="20"/>
        </w:rPr>
        <w:t xml:space="preserve"> </w:t>
      </w:r>
      <w:r>
        <w:rPr>
          <w:rFonts w:ascii="inherit" w:eastAsia="Times New Roman" w:hAnsi="inherit"/>
          <w:sz w:val="20"/>
          <w:szCs w:val="20"/>
        </w:rPr>
        <w:t>regulated utility plant assets are to be amortized no more rapidly than over the remaining lives</w:t>
      </w:r>
      <w:r>
        <w:rPr>
          <w:rFonts w:ascii="inherit" w:eastAsia="Times New Roman" w:hAnsi="inherit"/>
          <w:sz w:val="20"/>
          <w:szCs w:val="20"/>
        </w:rPr>
        <w:t xml:space="preserve"> </w:t>
      </w:r>
    </w:p>
    <w:p w14:paraId="1F35C6CC" w14:textId="77777777" w:rsidR="00000000" w:rsidRDefault="007409A3">
      <w:pPr>
        <w:divId w:val="1463840393"/>
        <w:rPr>
          <w:rFonts w:eastAsia="Times New Roman"/>
          <w:sz w:val="20"/>
          <w:szCs w:val="20"/>
        </w:rPr>
      </w:pPr>
    </w:p>
    <w:p w14:paraId="6D18456A" w14:textId="77777777" w:rsidR="00000000" w:rsidRDefault="007409A3">
      <w:pPr>
        <w:spacing w:line="288" w:lineRule="auto"/>
        <w:jc w:val="center"/>
        <w:divId w:val="661274153"/>
        <w:rPr>
          <w:rFonts w:eastAsia="Times New Roman"/>
          <w:sz w:val="20"/>
          <w:szCs w:val="20"/>
        </w:rPr>
      </w:pPr>
      <w:r>
        <w:rPr>
          <w:rFonts w:ascii="inherit" w:eastAsia="Times New Roman" w:hAnsi="inherit"/>
          <w:sz w:val="20"/>
          <w:szCs w:val="20"/>
        </w:rPr>
        <w:t>22</w:t>
      </w:r>
    </w:p>
    <w:p w14:paraId="572BF462" w14:textId="77777777" w:rsidR="00000000" w:rsidRDefault="007409A3">
      <w:pPr>
        <w:rPr>
          <w:rFonts w:eastAsia="Times New Roman"/>
          <w:sz w:val="20"/>
          <w:szCs w:val="20"/>
        </w:rPr>
      </w:pPr>
      <w:r>
        <w:rPr>
          <w:rFonts w:eastAsia="Times New Roman"/>
          <w:sz w:val="20"/>
          <w:szCs w:val="20"/>
        </w:rPr>
        <w:pict w14:anchorId="3CDE0237">
          <v:rect id="_x0000_i1048" style="width:0;height:1.5pt" o:hralign="center" o:hrstd="t" o:hr="t" fillcolor="#a0a0a0" stroked="f"/>
        </w:pict>
      </w:r>
    </w:p>
    <w:p w14:paraId="4C4B3DA0" w14:textId="77777777" w:rsidR="00000000" w:rsidRDefault="007409A3">
      <w:pPr>
        <w:spacing w:line="288" w:lineRule="auto"/>
        <w:divId w:val="1059403307"/>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D87FDC9" w14:textId="77777777" w:rsidR="00000000" w:rsidRDefault="007409A3">
      <w:pPr>
        <w:spacing w:line="288" w:lineRule="auto"/>
        <w:jc w:val="center"/>
        <w:divId w:val="835417034"/>
        <w:rPr>
          <w:rFonts w:eastAsia="Times New Roman"/>
          <w:sz w:val="20"/>
          <w:szCs w:val="20"/>
        </w:rPr>
      </w:pPr>
      <w:r>
        <w:rPr>
          <w:rFonts w:ascii="inherit" w:eastAsia="Times New Roman" w:hAnsi="inherit"/>
          <w:b/>
          <w:bCs/>
          <w:sz w:val="20"/>
          <w:szCs w:val="20"/>
        </w:rPr>
        <w:t>UGI CORPORATION AND SUBSIDIARIES</w:t>
      </w:r>
    </w:p>
    <w:p w14:paraId="651FFFFA" w14:textId="77777777" w:rsidR="00000000" w:rsidRDefault="007409A3">
      <w:pPr>
        <w:spacing w:line="288" w:lineRule="auto"/>
        <w:jc w:val="center"/>
        <w:divId w:val="835417034"/>
        <w:rPr>
          <w:rFonts w:eastAsia="Times New Roman"/>
          <w:sz w:val="20"/>
          <w:szCs w:val="20"/>
        </w:rPr>
      </w:pPr>
      <w:r>
        <w:rPr>
          <w:rFonts w:ascii="inherit" w:eastAsia="Times New Roman" w:hAnsi="inherit"/>
          <w:b/>
          <w:bCs/>
          <w:sz w:val="20"/>
          <w:szCs w:val="20"/>
          <w:u w:val="single"/>
        </w:rPr>
        <w:t>Notes to Condensed Consolidated Financial Statements</w:t>
      </w:r>
    </w:p>
    <w:p w14:paraId="17AC12AF" w14:textId="77777777" w:rsidR="00000000" w:rsidRDefault="007409A3">
      <w:pPr>
        <w:spacing w:line="288" w:lineRule="auto"/>
        <w:jc w:val="center"/>
        <w:divId w:val="835417034"/>
        <w:rPr>
          <w:rFonts w:eastAsia="Times New Roman"/>
          <w:sz w:val="20"/>
          <w:szCs w:val="20"/>
        </w:rPr>
      </w:pPr>
      <w:r>
        <w:rPr>
          <w:rFonts w:ascii="inherit" w:eastAsia="Times New Roman" w:hAnsi="inherit"/>
          <w:sz w:val="20"/>
          <w:szCs w:val="20"/>
        </w:rPr>
        <w:t>(unaudited)</w:t>
      </w:r>
    </w:p>
    <w:p w14:paraId="3F557687" w14:textId="77777777" w:rsidR="00000000" w:rsidRDefault="007409A3">
      <w:pPr>
        <w:spacing w:line="288" w:lineRule="auto"/>
        <w:jc w:val="center"/>
        <w:divId w:val="835417034"/>
        <w:rPr>
          <w:rFonts w:eastAsia="Times New Roman"/>
          <w:sz w:val="20"/>
          <w:szCs w:val="20"/>
        </w:rPr>
      </w:pPr>
      <w:r>
        <w:rPr>
          <w:rFonts w:ascii="inherit" w:eastAsia="Times New Roman" w:hAnsi="inherit"/>
          <w:sz w:val="20"/>
          <w:szCs w:val="20"/>
        </w:rPr>
        <w:t>(Currency in millions, except per share amounts and where indicated otherwise)</w:t>
      </w:r>
    </w:p>
    <w:p w14:paraId="4CB0E04D" w14:textId="77777777" w:rsidR="00000000" w:rsidRDefault="007409A3">
      <w:pPr>
        <w:divId w:val="699553605"/>
        <w:rPr>
          <w:rFonts w:eastAsia="Times New Roman"/>
          <w:sz w:val="20"/>
          <w:szCs w:val="20"/>
        </w:rPr>
      </w:pPr>
    </w:p>
    <w:p w14:paraId="3899B9D9" w14:textId="77777777" w:rsidR="00000000" w:rsidRDefault="007409A3">
      <w:pPr>
        <w:spacing w:line="288" w:lineRule="auto"/>
        <w:jc w:val="both"/>
        <w:rPr>
          <w:rFonts w:eastAsia="Times New Roman"/>
          <w:sz w:val="20"/>
          <w:szCs w:val="20"/>
        </w:rPr>
      </w:pPr>
      <w:r>
        <w:rPr>
          <w:rFonts w:ascii="inherit" w:eastAsia="Times New Roman" w:hAnsi="inherit"/>
          <w:sz w:val="20"/>
          <w:szCs w:val="20"/>
        </w:rPr>
        <w:t>of the assets that gave rise to the exces</w:t>
      </w:r>
      <w:r>
        <w:rPr>
          <w:rFonts w:ascii="inherit" w:eastAsia="Times New Roman" w:hAnsi="inherit"/>
          <w:sz w:val="20"/>
          <w:szCs w:val="20"/>
        </w:rPr>
        <w:t>s deferred taxes, UGI Utilities recorded a regulatory liability related to such excess deferred income taxes (see Note 8).</w:t>
      </w:r>
      <w:r>
        <w:rPr>
          <w:rFonts w:ascii="inherit" w:eastAsia="Times New Roman" w:hAnsi="inherit"/>
          <w:sz w:val="20"/>
          <w:szCs w:val="20"/>
        </w:rPr>
        <w:t xml:space="preserve"> </w:t>
      </w:r>
    </w:p>
    <w:p w14:paraId="7C7B856E"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the nine months ended June 30, 2018, discrete deferred income tax adjustments reduced income tax expense by</w:t>
      </w:r>
      <w:r>
        <w:rPr>
          <w:rFonts w:ascii="inherit" w:eastAsia="Times New Roman" w:hAnsi="inherit"/>
          <w:sz w:val="20"/>
          <w:szCs w:val="20"/>
        </w:rPr>
        <w:t xml:space="preserve"> </w:t>
      </w:r>
      <w:r>
        <w:rPr>
          <w:rFonts w:ascii="inherit" w:eastAsia="Times New Roman" w:hAnsi="inherit"/>
          <w:sz w:val="20"/>
          <w:szCs w:val="20"/>
        </w:rPr>
        <w:t>$172.1, which amount</w:t>
      </w:r>
      <w:r>
        <w:rPr>
          <w:rFonts w:ascii="inherit" w:eastAsia="Times New Roman" w:hAnsi="inherit"/>
          <w:sz w:val="20"/>
          <w:szCs w:val="20"/>
        </w:rPr>
        <w:t xml:space="preserve"> includes</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of adjustments recorded during the three months ended June 30, 2018 in accordance with the previously mentioned SEC Staff Accounting Bulletin No. 118. The</w:t>
      </w:r>
      <w:r>
        <w:rPr>
          <w:rFonts w:ascii="inherit" w:eastAsia="Times New Roman" w:hAnsi="inherit"/>
          <w:sz w:val="20"/>
          <w:szCs w:val="20"/>
        </w:rPr>
        <w:t xml:space="preserve"> </w:t>
      </w:r>
      <w:r>
        <w:rPr>
          <w:rFonts w:ascii="inherit" w:eastAsia="Times New Roman" w:hAnsi="inherit"/>
          <w:sz w:val="20"/>
          <w:szCs w:val="20"/>
        </w:rPr>
        <w:t>$172.1</w:t>
      </w:r>
      <w:r>
        <w:rPr>
          <w:rFonts w:ascii="inherit" w:eastAsia="Times New Roman" w:hAnsi="inherit"/>
          <w:sz w:val="20"/>
          <w:szCs w:val="20"/>
        </w:rPr>
        <w:t xml:space="preserve"> </w:t>
      </w:r>
      <w:r>
        <w:rPr>
          <w:rFonts w:ascii="inherit" w:eastAsia="Times New Roman" w:hAnsi="inherit"/>
          <w:sz w:val="20"/>
          <w:szCs w:val="20"/>
        </w:rPr>
        <w:t>discrete deferred income tax adjustment for the nine months ended June 30, 2018</w:t>
      </w:r>
      <w:r>
        <w:rPr>
          <w:rFonts w:ascii="inherit" w:eastAsia="Times New Roman" w:hAnsi="inherit"/>
          <w:sz w:val="20"/>
          <w:szCs w:val="20"/>
        </w:rPr>
        <w:t>, was comprised of the following:</w:t>
      </w:r>
    </w:p>
    <w:p w14:paraId="29BAD7BB" w14:textId="77777777" w:rsidR="00000000" w:rsidRDefault="007409A3">
      <w:pPr>
        <w:spacing w:line="288" w:lineRule="auto"/>
        <w:jc w:val="both"/>
        <w:rPr>
          <w:rFonts w:eastAsia="Times New Roman"/>
          <w:sz w:val="20"/>
          <w:szCs w:val="20"/>
        </w:rPr>
      </w:pPr>
      <w:r>
        <w:rPr>
          <w:rFonts w:ascii="inherit" w:eastAsia="Times New Roman" w:hAnsi="inherit"/>
          <w:sz w:val="20"/>
          <w:szCs w:val="20"/>
        </w:rPr>
        <w:t>(1)a</w:t>
      </w:r>
      <w:r>
        <w:rPr>
          <w:rFonts w:ascii="inherit" w:eastAsia="Times New Roman" w:hAnsi="inherit"/>
          <w:sz w:val="20"/>
          <w:szCs w:val="20"/>
        </w:rPr>
        <w:t xml:space="preserve"> </w:t>
      </w:r>
      <w:r>
        <w:rPr>
          <w:rFonts w:ascii="inherit" w:eastAsia="Times New Roman" w:hAnsi="inherit"/>
          <w:sz w:val="20"/>
          <w:szCs w:val="20"/>
        </w:rPr>
        <w:t>$181.1</w:t>
      </w:r>
      <w:r>
        <w:rPr>
          <w:rFonts w:ascii="inherit" w:eastAsia="Times New Roman" w:hAnsi="inherit"/>
          <w:sz w:val="20"/>
          <w:szCs w:val="20"/>
        </w:rPr>
        <w:t xml:space="preserve"> </w:t>
      </w:r>
      <w:r>
        <w:rPr>
          <w:rFonts w:ascii="inherit" w:eastAsia="Times New Roman" w:hAnsi="inherit"/>
          <w:sz w:val="20"/>
          <w:szCs w:val="20"/>
        </w:rPr>
        <w:t>reduction in net deferred tax liabilities in the U.S from the reduction of the U.S. tax rate;</w:t>
      </w:r>
    </w:p>
    <w:p w14:paraId="7FF2E3B1" w14:textId="77777777" w:rsidR="00000000" w:rsidRDefault="007409A3">
      <w:pPr>
        <w:spacing w:line="288" w:lineRule="auto"/>
        <w:jc w:val="both"/>
        <w:rPr>
          <w:rFonts w:eastAsia="Times New Roman"/>
          <w:sz w:val="20"/>
          <w:szCs w:val="20"/>
        </w:rPr>
      </w:pPr>
      <w:r>
        <w:rPr>
          <w:rFonts w:ascii="inherit" w:eastAsia="Times New Roman" w:hAnsi="inherit"/>
          <w:sz w:val="20"/>
          <w:szCs w:val="20"/>
        </w:rPr>
        <w:t>(2)the establishment of</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of valuation allowances related to deferred tax assets impacted by U.S. tax law changes</w:t>
      </w:r>
      <w:r>
        <w:rPr>
          <w:rFonts w:ascii="inherit" w:eastAsia="Times New Roman" w:hAnsi="inherit"/>
          <w:sz w:val="20"/>
          <w:szCs w:val="20"/>
        </w:rPr>
        <w:t>; and</w:t>
      </w:r>
    </w:p>
    <w:p w14:paraId="2415F770" w14:textId="77777777" w:rsidR="00000000" w:rsidRDefault="007409A3">
      <w:pPr>
        <w:spacing w:line="288" w:lineRule="auto"/>
        <w:jc w:val="both"/>
        <w:rPr>
          <w:rFonts w:eastAsia="Times New Roman"/>
          <w:sz w:val="20"/>
          <w:szCs w:val="20"/>
        </w:rPr>
      </w:pPr>
      <w:r>
        <w:rPr>
          <w:rFonts w:ascii="inherit" w:eastAsia="Times New Roman" w:hAnsi="inherit"/>
          <w:sz w:val="20"/>
          <w:szCs w:val="20"/>
        </w:rPr>
        <w:t>(3)a</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“toll tax”</w:t>
      </w:r>
      <w:r>
        <w:rPr>
          <w:rFonts w:ascii="inherit" w:eastAsia="Times New Roman" w:hAnsi="inherit"/>
          <w:sz w:val="20"/>
          <w:szCs w:val="20"/>
        </w:rPr>
        <w:t xml:space="preserve"> </w:t>
      </w:r>
      <w:r>
        <w:rPr>
          <w:rFonts w:ascii="inherit" w:eastAsia="Times New Roman" w:hAnsi="inherit"/>
          <w:sz w:val="20"/>
          <w:szCs w:val="20"/>
        </w:rPr>
        <w:t>on un-repatriated foreign earnings.</w:t>
      </w:r>
    </w:p>
    <w:p w14:paraId="79C23A28" w14:textId="77777777" w:rsidR="00000000" w:rsidRDefault="007409A3">
      <w:pPr>
        <w:spacing w:line="288" w:lineRule="auto"/>
        <w:jc w:val="both"/>
        <w:rPr>
          <w:rFonts w:eastAsia="Times New Roman"/>
          <w:sz w:val="20"/>
          <w:szCs w:val="20"/>
        </w:rPr>
      </w:pPr>
    </w:p>
    <w:p w14:paraId="2B3E12C2"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the three and nine months ended June 30, 2019 and 2018, we included the estimated impacts of the TCJA in determining our estimated annual effective income tax rates. We are subject to a 2</w:t>
      </w:r>
      <w:r>
        <w:rPr>
          <w:rFonts w:ascii="inherit" w:eastAsia="Times New Roman" w:hAnsi="inherit"/>
          <w:sz w:val="20"/>
          <w:szCs w:val="20"/>
        </w:rPr>
        <w:t>1.0% U.S. federal tax rate in Fiscal 2019. We were subject to a blended U.S. federal tax rate of</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for Fiscal 2018 because our fiscal year contained the effective date of the rate change from 35% to 21% on January 1, 2018. As a result, our annual effec</w:t>
      </w:r>
      <w:r>
        <w:rPr>
          <w:rFonts w:ascii="inherit" w:eastAsia="Times New Roman" w:hAnsi="inherit"/>
          <w:sz w:val="20"/>
          <w:szCs w:val="20"/>
        </w:rPr>
        <w:t>tive income tax rate used for the nine months ended June 30, 2019 was based upon a federal income tax rate of</w:t>
      </w:r>
      <w:r>
        <w:rPr>
          <w:rFonts w:ascii="inherit" w:eastAsia="Times New Roman" w:hAnsi="inherit"/>
          <w:sz w:val="20"/>
          <w:szCs w:val="20"/>
        </w:rPr>
        <w:t xml:space="preserve"> </w:t>
      </w:r>
      <w:r>
        <w:rPr>
          <w:rFonts w:ascii="inherit" w:eastAsia="Times New Roman" w:hAnsi="inherit"/>
          <w:sz w:val="20"/>
          <w:szCs w:val="20"/>
        </w:rPr>
        <w:t>21.0%</w:t>
      </w:r>
      <w:r>
        <w:rPr>
          <w:rFonts w:ascii="inherit" w:eastAsia="Times New Roman" w:hAnsi="inherit"/>
          <w:sz w:val="20"/>
          <w:szCs w:val="20"/>
        </w:rPr>
        <w:t xml:space="preserve"> </w:t>
      </w:r>
      <w:r>
        <w:rPr>
          <w:rFonts w:ascii="inherit" w:eastAsia="Times New Roman" w:hAnsi="inherit"/>
          <w:sz w:val="20"/>
          <w:szCs w:val="20"/>
        </w:rPr>
        <w:t>and our annual effective tax rate used for the nine months ended June 30, 2018 was based upon a federal income tax rate of</w:t>
      </w:r>
      <w:r>
        <w:rPr>
          <w:rFonts w:ascii="inherit" w:eastAsia="Times New Roman" w:hAnsi="inherit"/>
          <w:sz w:val="20"/>
          <w:szCs w:val="20"/>
        </w:rPr>
        <w:t xml:space="preserve"> </w:t>
      </w:r>
      <w:r>
        <w:rPr>
          <w:rFonts w:ascii="inherit" w:eastAsia="Times New Roman" w:hAnsi="inherit"/>
          <w:sz w:val="20"/>
          <w:szCs w:val="20"/>
        </w:rPr>
        <w:t>24.5%. Our estima</w:t>
      </w:r>
      <w:r>
        <w:rPr>
          <w:rFonts w:ascii="inherit" w:eastAsia="Times New Roman" w:hAnsi="inherit"/>
          <w:sz w:val="20"/>
          <w:szCs w:val="20"/>
        </w:rPr>
        <w:t>ted annual effective tax rate was not impacted by any regulatory action taken by the PAPUC.</w:t>
      </w:r>
    </w:p>
    <w:p w14:paraId="07626AA1"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December 2017 French Finance Bills</w:t>
      </w:r>
    </w:p>
    <w:p w14:paraId="65A16745"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In December 2017, the December 2017 French Finance Bills were approved. One impact of the December 2017 French Finance Bills was </w:t>
      </w:r>
      <w:r>
        <w:rPr>
          <w:rFonts w:ascii="inherit" w:eastAsia="Times New Roman" w:hAnsi="inherit"/>
          <w:sz w:val="20"/>
          <w:szCs w:val="20"/>
        </w:rPr>
        <w:t>an increase in the Fiscal 2018 corporate income tax rate in France from</w:t>
      </w:r>
      <w:r>
        <w:rPr>
          <w:rFonts w:ascii="inherit" w:eastAsia="Times New Roman" w:hAnsi="inherit"/>
          <w:sz w:val="20"/>
          <w:szCs w:val="20"/>
        </w:rPr>
        <w:t xml:space="preserve"> </w:t>
      </w:r>
      <w:r>
        <w:rPr>
          <w:rFonts w:ascii="inherit" w:eastAsia="Times New Roman" w:hAnsi="inherit"/>
          <w:sz w:val="20"/>
          <w:szCs w:val="20"/>
        </w:rPr>
        <w:t>34.4%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39.4%.</w:t>
      </w:r>
      <w:r>
        <w:rPr>
          <w:rFonts w:ascii="inherit" w:eastAsia="Times New Roman" w:hAnsi="inherit"/>
          <w:sz w:val="20"/>
          <w:szCs w:val="20"/>
        </w:rPr>
        <w:t xml:space="preserve"> </w:t>
      </w:r>
      <w:r>
        <w:rPr>
          <w:rFonts w:ascii="inherit" w:eastAsia="Times New Roman" w:hAnsi="inherit"/>
          <w:sz w:val="20"/>
          <w:szCs w:val="20"/>
        </w:rPr>
        <w:t>The December 2017 French Finance Bills also include measures to reduce the corporate income tax rate to</w:t>
      </w:r>
      <w:r>
        <w:rPr>
          <w:rFonts w:ascii="inherit" w:eastAsia="Times New Roman" w:hAnsi="inherit"/>
          <w:sz w:val="20"/>
          <w:szCs w:val="20"/>
        </w:rPr>
        <w:t xml:space="preserve"> </w:t>
      </w:r>
      <w:r>
        <w:rPr>
          <w:rFonts w:ascii="inherit" w:eastAsia="Times New Roman" w:hAnsi="inherit"/>
          <w:sz w:val="20"/>
          <w:szCs w:val="20"/>
        </w:rPr>
        <w:t>25.8%, effective for fiscal years starting after January 1, 2022</w:t>
      </w:r>
      <w:r>
        <w:rPr>
          <w:rFonts w:ascii="inherit" w:eastAsia="Times New Roman" w:hAnsi="inherit"/>
          <w:sz w:val="20"/>
          <w:szCs w:val="20"/>
        </w:rPr>
        <w:t xml:space="preserve"> (Fiscal 2023). As a result of the future corporate income tax rate reduction effective in Fiscal 2023, during the three months ended December 31, 2017, the Company reduced its net French deferred income tax liabilities and recognized an estimated deferred</w:t>
      </w:r>
      <w:r>
        <w:rPr>
          <w:rFonts w:ascii="inherit" w:eastAsia="Times New Roman" w:hAnsi="inherit"/>
          <w:sz w:val="20"/>
          <w:szCs w:val="20"/>
        </w:rPr>
        <w:t xml:space="preserve"> tax benefit of</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During the six months ended June 30, 2018, this estimated deferred tax benefit was adjusted downward by</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$13.5. The estimated annual effective income tax rate used in determining income taxes for the nine months ended June 30,</w:t>
      </w:r>
      <w:r>
        <w:rPr>
          <w:rFonts w:ascii="inherit" w:eastAsia="Times New Roman" w:hAnsi="inherit"/>
          <w:sz w:val="20"/>
          <w:szCs w:val="20"/>
        </w:rPr>
        <w:t xml:space="preserve"> 2018, reflected the impact of the single year Fiscal 2018 income tax rate as a result of the December 2017 French Finance Bills.</w:t>
      </w:r>
    </w:p>
    <w:p w14:paraId="7C03B886"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Goodwill and Intangible Assets</w:t>
      </w:r>
      <w:r>
        <w:rPr>
          <w:rFonts w:ascii="inherit" w:eastAsia="Times New Roman" w:hAnsi="inherit"/>
          <w:b/>
          <w:bCs/>
          <w:sz w:val="20"/>
          <w:szCs w:val="20"/>
        </w:rPr>
        <w:t xml:space="preserve"> </w:t>
      </w:r>
    </w:p>
    <w:p w14:paraId="35CAF38D" w14:textId="77777777" w:rsidR="00000000" w:rsidRDefault="007409A3">
      <w:pPr>
        <w:spacing w:line="288" w:lineRule="auto"/>
        <w:jc w:val="both"/>
        <w:rPr>
          <w:rFonts w:eastAsia="Times New Roman"/>
          <w:sz w:val="20"/>
          <w:szCs w:val="20"/>
        </w:rPr>
      </w:pPr>
    </w:p>
    <w:p w14:paraId="45EE4043" w14:textId="77777777" w:rsidR="00000000" w:rsidRDefault="007409A3">
      <w:pPr>
        <w:spacing w:line="288" w:lineRule="auto"/>
        <w:jc w:val="both"/>
        <w:rPr>
          <w:rFonts w:eastAsia="Times New Roman"/>
          <w:sz w:val="20"/>
          <w:szCs w:val="20"/>
        </w:rPr>
      </w:pPr>
      <w:r>
        <w:rPr>
          <w:rFonts w:ascii="inherit" w:eastAsia="Times New Roman" w:hAnsi="inherit"/>
          <w:sz w:val="20"/>
          <w:szCs w:val="20"/>
        </w:rPr>
        <w:t>Goodwill and intangible assets comprise the following:</w:t>
      </w: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674"/>
        <w:gridCol w:w="105"/>
        <w:gridCol w:w="132"/>
        <w:gridCol w:w="787"/>
        <w:gridCol w:w="107"/>
        <w:gridCol w:w="105"/>
        <w:gridCol w:w="133"/>
        <w:gridCol w:w="992"/>
        <w:gridCol w:w="107"/>
        <w:gridCol w:w="105"/>
        <w:gridCol w:w="132"/>
        <w:gridCol w:w="787"/>
        <w:gridCol w:w="107"/>
      </w:tblGrid>
      <w:tr w:rsidR="00000000" w14:paraId="68024E0F" w14:textId="77777777">
        <w:trPr>
          <w:divId w:val="389957673"/>
        </w:trPr>
        <w:tc>
          <w:tcPr>
            <w:tcW w:w="0" w:type="auto"/>
            <w:gridSpan w:val="13"/>
            <w:vAlign w:val="center"/>
            <w:hideMark/>
          </w:tcPr>
          <w:p w14:paraId="60243496" w14:textId="77777777" w:rsidR="00000000" w:rsidRDefault="007409A3">
            <w:pPr>
              <w:spacing w:line="288" w:lineRule="auto"/>
              <w:jc w:val="both"/>
              <w:rPr>
                <w:rFonts w:eastAsia="Times New Roman"/>
                <w:sz w:val="20"/>
                <w:szCs w:val="20"/>
              </w:rPr>
            </w:pPr>
          </w:p>
        </w:tc>
      </w:tr>
      <w:tr w:rsidR="00000000" w14:paraId="2DC54179" w14:textId="77777777">
        <w:trPr>
          <w:divId w:val="389957673"/>
        </w:trPr>
        <w:tc>
          <w:tcPr>
            <w:tcW w:w="2900" w:type="pct"/>
            <w:vAlign w:val="center"/>
            <w:hideMark/>
          </w:tcPr>
          <w:p w14:paraId="3B79810C" w14:textId="77777777" w:rsidR="00000000" w:rsidRDefault="007409A3">
            <w:pPr>
              <w:rPr>
                <w:rFonts w:eastAsia="Times New Roman"/>
                <w:sz w:val="20"/>
                <w:szCs w:val="20"/>
              </w:rPr>
            </w:pPr>
          </w:p>
        </w:tc>
        <w:tc>
          <w:tcPr>
            <w:tcW w:w="50" w:type="pct"/>
            <w:vAlign w:val="center"/>
            <w:hideMark/>
          </w:tcPr>
          <w:p w14:paraId="3F587CE8" w14:textId="77777777" w:rsidR="00000000" w:rsidRDefault="007409A3">
            <w:pPr>
              <w:rPr>
                <w:rFonts w:eastAsia="Times New Roman"/>
                <w:sz w:val="20"/>
                <w:szCs w:val="20"/>
              </w:rPr>
            </w:pPr>
          </w:p>
        </w:tc>
        <w:tc>
          <w:tcPr>
            <w:tcW w:w="50" w:type="pct"/>
            <w:vAlign w:val="center"/>
            <w:hideMark/>
          </w:tcPr>
          <w:p w14:paraId="40BC9810" w14:textId="77777777" w:rsidR="00000000" w:rsidRDefault="007409A3">
            <w:pPr>
              <w:rPr>
                <w:rFonts w:eastAsia="Times New Roman"/>
                <w:sz w:val="20"/>
                <w:szCs w:val="20"/>
              </w:rPr>
            </w:pPr>
          </w:p>
        </w:tc>
        <w:tc>
          <w:tcPr>
            <w:tcW w:w="550" w:type="pct"/>
            <w:vAlign w:val="center"/>
            <w:hideMark/>
          </w:tcPr>
          <w:p w14:paraId="1E22781A" w14:textId="77777777" w:rsidR="00000000" w:rsidRDefault="007409A3">
            <w:pPr>
              <w:rPr>
                <w:rFonts w:eastAsia="Times New Roman"/>
                <w:sz w:val="20"/>
                <w:szCs w:val="20"/>
              </w:rPr>
            </w:pPr>
          </w:p>
        </w:tc>
        <w:tc>
          <w:tcPr>
            <w:tcW w:w="50" w:type="pct"/>
            <w:vAlign w:val="center"/>
            <w:hideMark/>
          </w:tcPr>
          <w:p w14:paraId="2B665291" w14:textId="77777777" w:rsidR="00000000" w:rsidRDefault="007409A3">
            <w:pPr>
              <w:rPr>
                <w:rFonts w:eastAsia="Times New Roman"/>
                <w:sz w:val="20"/>
                <w:szCs w:val="20"/>
              </w:rPr>
            </w:pPr>
          </w:p>
        </w:tc>
        <w:tc>
          <w:tcPr>
            <w:tcW w:w="50" w:type="pct"/>
            <w:vAlign w:val="center"/>
            <w:hideMark/>
          </w:tcPr>
          <w:p w14:paraId="0F7A4558" w14:textId="77777777" w:rsidR="00000000" w:rsidRDefault="007409A3">
            <w:pPr>
              <w:rPr>
                <w:rFonts w:eastAsia="Times New Roman"/>
                <w:sz w:val="20"/>
                <w:szCs w:val="20"/>
              </w:rPr>
            </w:pPr>
          </w:p>
        </w:tc>
        <w:tc>
          <w:tcPr>
            <w:tcW w:w="50" w:type="pct"/>
            <w:vAlign w:val="center"/>
            <w:hideMark/>
          </w:tcPr>
          <w:p w14:paraId="60C2EB14" w14:textId="77777777" w:rsidR="00000000" w:rsidRDefault="007409A3">
            <w:pPr>
              <w:rPr>
                <w:rFonts w:eastAsia="Times New Roman"/>
                <w:sz w:val="20"/>
                <w:szCs w:val="20"/>
              </w:rPr>
            </w:pPr>
          </w:p>
        </w:tc>
        <w:tc>
          <w:tcPr>
            <w:tcW w:w="550" w:type="pct"/>
            <w:vAlign w:val="center"/>
            <w:hideMark/>
          </w:tcPr>
          <w:p w14:paraId="30C13B41" w14:textId="77777777" w:rsidR="00000000" w:rsidRDefault="007409A3">
            <w:pPr>
              <w:rPr>
                <w:rFonts w:eastAsia="Times New Roman"/>
                <w:sz w:val="20"/>
                <w:szCs w:val="20"/>
              </w:rPr>
            </w:pPr>
          </w:p>
        </w:tc>
        <w:tc>
          <w:tcPr>
            <w:tcW w:w="50" w:type="pct"/>
            <w:vAlign w:val="center"/>
            <w:hideMark/>
          </w:tcPr>
          <w:p w14:paraId="000AF00E" w14:textId="77777777" w:rsidR="00000000" w:rsidRDefault="007409A3">
            <w:pPr>
              <w:rPr>
                <w:rFonts w:eastAsia="Times New Roman"/>
                <w:sz w:val="20"/>
                <w:szCs w:val="20"/>
              </w:rPr>
            </w:pPr>
          </w:p>
        </w:tc>
        <w:tc>
          <w:tcPr>
            <w:tcW w:w="50" w:type="pct"/>
            <w:vAlign w:val="center"/>
            <w:hideMark/>
          </w:tcPr>
          <w:p w14:paraId="3EA7E87B" w14:textId="77777777" w:rsidR="00000000" w:rsidRDefault="007409A3">
            <w:pPr>
              <w:rPr>
                <w:rFonts w:eastAsia="Times New Roman"/>
                <w:sz w:val="20"/>
                <w:szCs w:val="20"/>
              </w:rPr>
            </w:pPr>
          </w:p>
        </w:tc>
        <w:tc>
          <w:tcPr>
            <w:tcW w:w="50" w:type="pct"/>
            <w:vAlign w:val="center"/>
            <w:hideMark/>
          </w:tcPr>
          <w:p w14:paraId="4A8E94A5" w14:textId="77777777" w:rsidR="00000000" w:rsidRDefault="007409A3">
            <w:pPr>
              <w:rPr>
                <w:rFonts w:eastAsia="Times New Roman"/>
                <w:sz w:val="20"/>
                <w:szCs w:val="20"/>
              </w:rPr>
            </w:pPr>
          </w:p>
        </w:tc>
        <w:tc>
          <w:tcPr>
            <w:tcW w:w="550" w:type="pct"/>
            <w:vAlign w:val="center"/>
            <w:hideMark/>
          </w:tcPr>
          <w:p w14:paraId="5AE95CE0" w14:textId="77777777" w:rsidR="00000000" w:rsidRDefault="007409A3">
            <w:pPr>
              <w:rPr>
                <w:rFonts w:eastAsia="Times New Roman"/>
                <w:sz w:val="20"/>
                <w:szCs w:val="20"/>
              </w:rPr>
            </w:pPr>
          </w:p>
        </w:tc>
        <w:tc>
          <w:tcPr>
            <w:tcW w:w="50" w:type="pct"/>
            <w:vAlign w:val="center"/>
            <w:hideMark/>
          </w:tcPr>
          <w:p w14:paraId="459CDC89" w14:textId="77777777" w:rsidR="00000000" w:rsidRDefault="007409A3">
            <w:pPr>
              <w:rPr>
                <w:rFonts w:eastAsia="Times New Roman"/>
                <w:sz w:val="20"/>
                <w:szCs w:val="20"/>
              </w:rPr>
            </w:pPr>
          </w:p>
        </w:tc>
      </w:tr>
      <w:tr w:rsidR="00000000" w14:paraId="250EC84A" w14:textId="77777777">
        <w:trPr>
          <w:divId w:val="389957673"/>
        </w:trPr>
        <w:tc>
          <w:tcPr>
            <w:tcW w:w="0" w:type="auto"/>
            <w:tcMar>
              <w:top w:w="30" w:type="dxa"/>
              <w:left w:w="30" w:type="dxa"/>
              <w:bottom w:w="30" w:type="dxa"/>
              <w:right w:w="30" w:type="dxa"/>
            </w:tcMar>
            <w:vAlign w:val="bottom"/>
            <w:hideMark/>
          </w:tcPr>
          <w:p w14:paraId="036D804C" w14:textId="77777777" w:rsidR="00000000" w:rsidRDefault="007409A3">
            <w:pPr>
              <w:divId w:val="524175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DFA613" w14:textId="77777777" w:rsidR="00000000" w:rsidRDefault="007409A3">
            <w:pPr>
              <w:divId w:val="1793207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F2DECD"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505A2547" w14:textId="77777777" w:rsidR="00000000" w:rsidRDefault="007409A3">
            <w:pPr>
              <w:divId w:val="19732937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550796" w14:textId="77777777" w:rsidR="00000000" w:rsidRDefault="007409A3">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3210C376" w14:textId="77777777" w:rsidR="00000000" w:rsidRDefault="007409A3">
            <w:pPr>
              <w:divId w:val="740560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2741A9"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14:paraId="5A247295" w14:textId="77777777">
        <w:trPr>
          <w:divId w:val="389957673"/>
        </w:trPr>
        <w:tc>
          <w:tcPr>
            <w:tcW w:w="0" w:type="auto"/>
            <w:shd w:val="clear" w:color="auto" w:fill="CCEEFF"/>
            <w:tcMar>
              <w:top w:w="30" w:type="dxa"/>
              <w:left w:w="30" w:type="dxa"/>
              <w:bottom w:w="30" w:type="dxa"/>
              <w:right w:w="30" w:type="dxa"/>
            </w:tcMar>
            <w:hideMark/>
          </w:tcPr>
          <w:p w14:paraId="432674D5" w14:textId="77777777" w:rsidR="00000000" w:rsidRDefault="007409A3">
            <w:pPr>
              <w:rPr>
                <w:rFonts w:eastAsia="Times New Roman"/>
                <w:sz w:val="20"/>
                <w:szCs w:val="20"/>
              </w:rPr>
            </w:pPr>
            <w:r>
              <w:rPr>
                <w:rFonts w:ascii="inherit" w:eastAsia="Times New Roman" w:hAnsi="inherit"/>
                <w:sz w:val="20"/>
                <w:szCs w:val="20"/>
              </w:rPr>
              <w:t>Goodwill (not subject to amortization)</w:t>
            </w:r>
          </w:p>
        </w:tc>
        <w:tc>
          <w:tcPr>
            <w:tcW w:w="0" w:type="auto"/>
            <w:shd w:val="clear" w:color="auto" w:fill="CCEEFF"/>
            <w:tcMar>
              <w:top w:w="30" w:type="dxa"/>
              <w:left w:w="30" w:type="dxa"/>
              <w:bottom w:w="30" w:type="dxa"/>
              <w:right w:w="30" w:type="dxa"/>
            </w:tcMar>
            <w:vAlign w:val="bottom"/>
            <w:hideMark/>
          </w:tcPr>
          <w:p w14:paraId="355CE0D4" w14:textId="77777777" w:rsidR="00000000" w:rsidRDefault="007409A3">
            <w:pPr>
              <w:divId w:val="1816868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29E98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EFAE17" w14:textId="77777777" w:rsidR="00000000" w:rsidRDefault="007409A3">
            <w:pPr>
              <w:jc w:val="right"/>
              <w:rPr>
                <w:rFonts w:eastAsia="Times New Roman"/>
                <w:sz w:val="20"/>
                <w:szCs w:val="20"/>
              </w:rPr>
            </w:pPr>
            <w:r>
              <w:rPr>
                <w:rFonts w:ascii="inherit" w:eastAsia="Times New Roman" w:hAnsi="inherit"/>
                <w:sz w:val="20"/>
                <w:szCs w:val="20"/>
              </w:rPr>
              <w:t>3,159.1</w:t>
            </w:r>
          </w:p>
        </w:tc>
        <w:tc>
          <w:tcPr>
            <w:tcW w:w="0" w:type="auto"/>
            <w:tcBorders>
              <w:top w:val="single" w:sz="6" w:space="0" w:color="000000"/>
              <w:bottom w:val="double" w:sz="6" w:space="0" w:color="000000"/>
            </w:tcBorders>
            <w:shd w:val="clear" w:color="auto" w:fill="CCEEFF"/>
            <w:vAlign w:val="bottom"/>
            <w:hideMark/>
          </w:tcPr>
          <w:p w14:paraId="5EF672F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60417" w14:textId="77777777" w:rsidR="00000000" w:rsidRDefault="007409A3">
            <w:pPr>
              <w:divId w:val="895235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F7B85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673D6A" w14:textId="77777777" w:rsidR="00000000" w:rsidRDefault="007409A3">
            <w:pPr>
              <w:jc w:val="right"/>
              <w:rPr>
                <w:rFonts w:eastAsia="Times New Roman"/>
                <w:sz w:val="20"/>
                <w:szCs w:val="20"/>
              </w:rPr>
            </w:pPr>
            <w:r>
              <w:rPr>
                <w:rFonts w:ascii="inherit" w:eastAsia="Times New Roman" w:hAnsi="inherit"/>
                <w:sz w:val="20"/>
                <w:szCs w:val="20"/>
              </w:rPr>
              <w:t>3,160.4</w:t>
            </w:r>
          </w:p>
        </w:tc>
        <w:tc>
          <w:tcPr>
            <w:tcW w:w="0" w:type="auto"/>
            <w:tcBorders>
              <w:top w:val="single" w:sz="6" w:space="0" w:color="000000"/>
              <w:bottom w:val="double" w:sz="6" w:space="0" w:color="000000"/>
            </w:tcBorders>
            <w:shd w:val="clear" w:color="auto" w:fill="CCEEFF"/>
            <w:vAlign w:val="bottom"/>
            <w:hideMark/>
          </w:tcPr>
          <w:p w14:paraId="23ABEF9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14274A" w14:textId="77777777" w:rsidR="00000000" w:rsidRDefault="007409A3">
            <w:pPr>
              <w:divId w:val="1911039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33FFC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E82A1E" w14:textId="77777777" w:rsidR="00000000" w:rsidRDefault="007409A3">
            <w:pPr>
              <w:jc w:val="right"/>
              <w:rPr>
                <w:rFonts w:eastAsia="Times New Roman"/>
                <w:sz w:val="20"/>
                <w:szCs w:val="20"/>
              </w:rPr>
            </w:pPr>
            <w:r>
              <w:rPr>
                <w:rFonts w:ascii="inherit" w:eastAsia="Times New Roman" w:hAnsi="inherit"/>
                <w:sz w:val="20"/>
                <w:szCs w:val="20"/>
              </w:rPr>
              <w:t>3,169.0</w:t>
            </w:r>
          </w:p>
        </w:tc>
        <w:tc>
          <w:tcPr>
            <w:tcW w:w="0" w:type="auto"/>
            <w:tcBorders>
              <w:top w:val="single" w:sz="6" w:space="0" w:color="000000"/>
              <w:bottom w:val="double" w:sz="6" w:space="0" w:color="000000"/>
            </w:tcBorders>
            <w:shd w:val="clear" w:color="auto" w:fill="CCEEFF"/>
            <w:vAlign w:val="bottom"/>
            <w:hideMark/>
          </w:tcPr>
          <w:p w14:paraId="24A49CEA" w14:textId="77777777" w:rsidR="00000000" w:rsidRDefault="007409A3">
            <w:pPr>
              <w:rPr>
                <w:rFonts w:eastAsia="Times New Roman"/>
                <w:sz w:val="20"/>
                <w:szCs w:val="20"/>
              </w:rPr>
            </w:pPr>
          </w:p>
        </w:tc>
      </w:tr>
      <w:tr w:rsidR="00000000" w14:paraId="2A7554B2" w14:textId="77777777">
        <w:trPr>
          <w:divId w:val="389957673"/>
        </w:trPr>
        <w:tc>
          <w:tcPr>
            <w:tcW w:w="0" w:type="auto"/>
            <w:tcMar>
              <w:top w:w="30" w:type="dxa"/>
              <w:left w:w="30" w:type="dxa"/>
              <w:bottom w:w="30" w:type="dxa"/>
              <w:right w:w="30" w:type="dxa"/>
            </w:tcMar>
            <w:hideMark/>
          </w:tcPr>
          <w:p w14:paraId="434C9319" w14:textId="77777777" w:rsidR="00000000" w:rsidRDefault="007409A3">
            <w:pPr>
              <w:rPr>
                <w:rFonts w:eastAsia="Times New Roman"/>
                <w:sz w:val="20"/>
                <w:szCs w:val="20"/>
              </w:rPr>
            </w:pPr>
            <w:r>
              <w:rPr>
                <w:rFonts w:ascii="inherit" w:eastAsia="Times New Roman" w:hAnsi="inherit"/>
                <w:sz w:val="20"/>
                <w:szCs w:val="20"/>
              </w:rPr>
              <w:t>Intangible assets:</w:t>
            </w:r>
          </w:p>
        </w:tc>
        <w:tc>
          <w:tcPr>
            <w:tcW w:w="0" w:type="auto"/>
            <w:tcMar>
              <w:top w:w="30" w:type="dxa"/>
              <w:left w:w="30" w:type="dxa"/>
              <w:bottom w:w="30" w:type="dxa"/>
              <w:right w:w="30" w:type="dxa"/>
            </w:tcMar>
            <w:vAlign w:val="bottom"/>
            <w:hideMark/>
          </w:tcPr>
          <w:p w14:paraId="6BB3FF2B" w14:textId="77777777" w:rsidR="00000000" w:rsidRDefault="007409A3">
            <w:pPr>
              <w:divId w:val="475536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5113B2" w14:textId="77777777" w:rsidR="00000000" w:rsidRDefault="007409A3">
            <w:pPr>
              <w:divId w:val="1326669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D9645" w14:textId="77777777" w:rsidR="00000000" w:rsidRDefault="007409A3">
            <w:pPr>
              <w:divId w:val="310910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2A7941" w14:textId="77777777" w:rsidR="00000000" w:rsidRDefault="007409A3">
            <w:pPr>
              <w:divId w:val="562833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7AA88D" w14:textId="77777777" w:rsidR="00000000" w:rsidRDefault="007409A3">
            <w:pPr>
              <w:divId w:val="1592080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A0FF77" w14:textId="77777777" w:rsidR="00000000" w:rsidRDefault="007409A3">
            <w:pPr>
              <w:divId w:val="39210166"/>
              <w:rPr>
                <w:rFonts w:eastAsia="Times New Roman"/>
                <w:sz w:val="20"/>
                <w:szCs w:val="20"/>
              </w:rPr>
            </w:pPr>
            <w:r>
              <w:rPr>
                <w:rFonts w:ascii="inherit" w:eastAsia="Times New Roman" w:hAnsi="inherit"/>
                <w:sz w:val="20"/>
                <w:szCs w:val="20"/>
              </w:rPr>
              <w:t> </w:t>
            </w:r>
          </w:p>
        </w:tc>
      </w:tr>
      <w:tr w:rsidR="00000000" w14:paraId="783BE914" w14:textId="77777777">
        <w:trPr>
          <w:divId w:val="389957673"/>
        </w:trPr>
        <w:tc>
          <w:tcPr>
            <w:tcW w:w="0" w:type="auto"/>
            <w:shd w:val="clear" w:color="auto" w:fill="CCEEFF"/>
            <w:tcMar>
              <w:top w:w="30" w:type="dxa"/>
              <w:left w:w="180" w:type="dxa"/>
              <w:bottom w:w="30" w:type="dxa"/>
              <w:right w:w="30" w:type="dxa"/>
            </w:tcMar>
            <w:hideMark/>
          </w:tcPr>
          <w:p w14:paraId="723EE9AF" w14:textId="77777777" w:rsidR="00000000" w:rsidRDefault="007409A3">
            <w:pPr>
              <w:rPr>
                <w:rFonts w:eastAsia="Times New Roman"/>
                <w:sz w:val="20"/>
                <w:szCs w:val="20"/>
              </w:rPr>
            </w:pPr>
            <w:r>
              <w:rPr>
                <w:rFonts w:ascii="inherit" w:eastAsia="Times New Roman" w:hAnsi="inherit"/>
                <w:sz w:val="20"/>
                <w:szCs w:val="20"/>
              </w:rPr>
              <w:t>Customer relationships, noncompete agreements and other</w:t>
            </w:r>
          </w:p>
        </w:tc>
        <w:tc>
          <w:tcPr>
            <w:tcW w:w="0" w:type="auto"/>
            <w:shd w:val="clear" w:color="auto" w:fill="CCEEFF"/>
            <w:tcMar>
              <w:top w:w="30" w:type="dxa"/>
              <w:left w:w="30" w:type="dxa"/>
              <w:bottom w:w="30" w:type="dxa"/>
              <w:right w:w="30" w:type="dxa"/>
            </w:tcMar>
            <w:vAlign w:val="bottom"/>
            <w:hideMark/>
          </w:tcPr>
          <w:p w14:paraId="7297C12D" w14:textId="77777777" w:rsidR="00000000" w:rsidRDefault="007409A3">
            <w:pPr>
              <w:divId w:val="225536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DADD0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5EFF62" w14:textId="77777777" w:rsidR="00000000" w:rsidRDefault="007409A3">
            <w:pPr>
              <w:jc w:val="right"/>
              <w:rPr>
                <w:rFonts w:eastAsia="Times New Roman"/>
                <w:sz w:val="20"/>
                <w:szCs w:val="20"/>
              </w:rPr>
            </w:pPr>
            <w:r>
              <w:rPr>
                <w:rFonts w:ascii="inherit" w:eastAsia="Times New Roman" w:hAnsi="inherit"/>
                <w:sz w:val="20"/>
                <w:szCs w:val="20"/>
              </w:rPr>
              <w:t>844.7</w:t>
            </w:r>
          </w:p>
        </w:tc>
        <w:tc>
          <w:tcPr>
            <w:tcW w:w="0" w:type="auto"/>
            <w:shd w:val="clear" w:color="auto" w:fill="CCEEFF"/>
            <w:vAlign w:val="bottom"/>
            <w:hideMark/>
          </w:tcPr>
          <w:p w14:paraId="14782D4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6D5B4C" w14:textId="77777777" w:rsidR="00000000" w:rsidRDefault="007409A3">
            <w:pPr>
              <w:divId w:val="1253079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546B6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A8D40A" w14:textId="77777777" w:rsidR="00000000" w:rsidRDefault="007409A3">
            <w:pPr>
              <w:jc w:val="right"/>
              <w:rPr>
                <w:rFonts w:eastAsia="Times New Roman"/>
                <w:sz w:val="20"/>
                <w:szCs w:val="20"/>
              </w:rPr>
            </w:pPr>
            <w:r>
              <w:rPr>
                <w:rFonts w:ascii="inherit" w:eastAsia="Times New Roman" w:hAnsi="inherit"/>
                <w:sz w:val="20"/>
                <w:szCs w:val="20"/>
              </w:rPr>
              <w:t>848.6</w:t>
            </w:r>
          </w:p>
        </w:tc>
        <w:tc>
          <w:tcPr>
            <w:tcW w:w="0" w:type="auto"/>
            <w:shd w:val="clear" w:color="auto" w:fill="CCEEFF"/>
            <w:vAlign w:val="bottom"/>
            <w:hideMark/>
          </w:tcPr>
          <w:p w14:paraId="57DB4F0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72F598" w14:textId="77777777" w:rsidR="00000000" w:rsidRDefault="007409A3">
            <w:pPr>
              <w:divId w:val="550577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4470F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AF1FD5" w14:textId="77777777" w:rsidR="00000000" w:rsidRDefault="007409A3">
            <w:pPr>
              <w:jc w:val="right"/>
              <w:rPr>
                <w:rFonts w:eastAsia="Times New Roman"/>
                <w:sz w:val="20"/>
                <w:szCs w:val="20"/>
              </w:rPr>
            </w:pPr>
            <w:r>
              <w:rPr>
                <w:rFonts w:ascii="inherit" w:eastAsia="Times New Roman" w:hAnsi="inherit"/>
                <w:sz w:val="20"/>
                <w:szCs w:val="20"/>
              </w:rPr>
              <w:t>852.5</w:t>
            </w:r>
          </w:p>
        </w:tc>
        <w:tc>
          <w:tcPr>
            <w:tcW w:w="0" w:type="auto"/>
            <w:shd w:val="clear" w:color="auto" w:fill="CCEEFF"/>
            <w:vAlign w:val="bottom"/>
            <w:hideMark/>
          </w:tcPr>
          <w:p w14:paraId="6164EF44" w14:textId="77777777" w:rsidR="00000000" w:rsidRDefault="007409A3">
            <w:pPr>
              <w:rPr>
                <w:rFonts w:eastAsia="Times New Roman"/>
                <w:sz w:val="20"/>
                <w:szCs w:val="20"/>
              </w:rPr>
            </w:pPr>
          </w:p>
        </w:tc>
      </w:tr>
      <w:tr w:rsidR="00000000" w14:paraId="644284B4" w14:textId="77777777">
        <w:trPr>
          <w:divId w:val="389957673"/>
        </w:trPr>
        <w:tc>
          <w:tcPr>
            <w:tcW w:w="0" w:type="auto"/>
            <w:tcMar>
              <w:top w:w="30" w:type="dxa"/>
              <w:left w:w="180" w:type="dxa"/>
              <w:bottom w:w="30" w:type="dxa"/>
              <w:right w:w="30" w:type="dxa"/>
            </w:tcMar>
            <w:hideMark/>
          </w:tcPr>
          <w:p w14:paraId="2D699B41" w14:textId="77777777" w:rsidR="00000000" w:rsidRDefault="007409A3">
            <w:pPr>
              <w:rPr>
                <w:rFonts w:eastAsia="Times New Roman"/>
                <w:sz w:val="20"/>
                <w:szCs w:val="20"/>
              </w:rPr>
            </w:pPr>
            <w:r>
              <w:rPr>
                <w:rFonts w:ascii="inherit" w:eastAsia="Times New Roman" w:hAnsi="inherit"/>
                <w:sz w:val="20"/>
                <w:szCs w:val="20"/>
              </w:rPr>
              <w:t>Trademarks and tradenames</w:t>
            </w:r>
          </w:p>
        </w:tc>
        <w:tc>
          <w:tcPr>
            <w:tcW w:w="0" w:type="auto"/>
            <w:tcMar>
              <w:top w:w="30" w:type="dxa"/>
              <w:left w:w="30" w:type="dxa"/>
              <w:bottom w:w="30" w:type="dxa"/>
              <w:right w:w="30" w:type="dxa"/>
            </w:tcMar>
            <w:vAlign w:val="bottom"/>
            <w:hideMark/>
          </w:tcPr>
          <w:p w14:paraId="4775D12C" w14:textId="77777777" w:rsidR="00000000" w:rsidRDefault="007409A3">
            <w:pPr>
              <w:divId w:val="596719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6668B" w14:textId="77777777" w:rsidR="00000000" w:rsidRDefault="007409A3">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5AF8A90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0786249" w14:textId="77777777" w:rsidR="00000000" w:rsidRDefault="007409A3">
            <w:pPr>
              <w:divId w:val="939527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5F329A" w14:textId="77777777" w:rsidR="00000000" w:rsidRDefault="007409A3">
            <w:pPr>
              <w:jc w:val="right"/>
              <w:rPr>
                <w:rFonts w:eastAsia="Times New Roman"/>
                <w:sz w:val="20"/>
                <w:szCs w:val="20"/>
              </w:rPr>
            </w:pPr>
            <w:r>
              <w:rPr>
                <w:rFonts w:ascii="inherit" w:eastAsia="Times New Roman" w:hAnsi="inherit"/>
                <w:sz w:val="20"/>
                <w:szCs w:val="20"/>
              </w:rPr>
              <w:t>7.9</w:t>
            </w:r>
          </w:p>
        </w:tc>
        <w:tc>
          <w:tcPr>
            <w:tcW w:w="0" w:type="auto"/>
            <w:vAlign w:val="bottom"/>
            <w:hideMark/>
          </w:tcPr>
          <w:p w14:paraId="602544F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0D39DDC" w14:textId="77777777" w:rsidR="00000000" w:rsidRDefault="007409A3">
            <w:pPr>
              <w:divId w:val="685328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5BCA81" w14:textId="77777777" w:rsidR="00000000" w:rsidRDefault="007409A3">
            <w:pPr>
              <w:jc w:val="right"/>
              <w:rPr>
                <w:rFonts w:eastAsia="Times New Roman"/>
                <w:sz w:val="20"/>
                <w:szCs w:val="20"/>
              </w:rPr>
            </w:pPr>
            <w:r>
              <w:rPr>
                <w:rFonts w:ascii="inherit" w:eastAsia="Times New Roman" w:hAnsi="inherit"/>
                <w:sz w:val="20"/>
                <w:szCs w:val="20"/>
              </w:rPr>
              <w:t>7.9</w:t>
            </w:r>
          </w:p>
        </w:tc>
        <w:tc>
          <w:tcPr>
            <w:tcW w:w="0" w:type="auto"/>
            <w:vAlign w:val="bottom"/>
            <w:hideMark/>
          </w:tcPr>
          <w:p w14:paraId="59747893" w14:textId="77777777" w:rsidR="00000000" w:rsidRDefault="007409A3">
            <w:pPr>
              <w:rPr>
                <w:rFonts w:eastAsia="Times New Roman"/>
                <w:sz w:val="20"/>
                <w:szCs w:val="20"/>
              </w:rPr>
            </w:pPr>
          </w:p>
        </w:tc>
      </w:tr>
      <w:tr w:rsidR="00000000" w14:paraId="58BFD2F6" w14:textId="77777777">
        <w:trPr>
          <w:divId w:val="389957673"/>
        </w:trPr>
        <w:tc>
          <w:tcPr>
            <w:tcW w:w="0" w:type="auto"/>
            <w:shd w:val="clear" w:color="auto" w:fill="CCEEFF"/>
            <w:tcMar>
              <w:top w:w="30" w:type="dxa"/>
              <w:left w:w="180" w:type="dxa"/>
              <w:bottom w:w="30" w:type="dxa"/>
              <w:right w:w="30" w:type="dxa"/>
            </w:tcMar>
            <w:hideMark/>
          </w:tcPr>
          <w:p w14:paraId="66E9DD68" w14:textId="77777777" w:rsidR="00000000" w:rsidRDefault="007409A3">
            <w:pPr>
              <w:rPr>
                <w:rFonts w:eastAsia="Times New Roman"/>
                <w:sz w:val="20"/>
                <w:szCs w:val="20"/>
              </w:rPr>
            </w:pPr>
            <w:r>
              <w:rPr>
                <w:rFonts w:ascii="inherit" w:eastAsia="Times New Roman" w:hAnsi="inherit"/>
                <w:sz w:val="20"/>
                <w:szCs w:val="20"/>
              </w:rPr>
              <w:t>Accumulated amortization</w:t>
            </w:r>
          </w:p>
        </w:tc>
        <w:tc>
          <w:tcPr>
            <w:tcW w:w="0" w:type="auto"/>
            <w:shd w:val="clear" w:color="auto" w:fill="CCEEFF"/>
            <w:tcMar>
              <w:top w:w="30" w:type="dxa"/>
              <w:left w:w="30" w:type="dxa"/>
              <w:bottom w:w="30" w:type="dxa"/>
              <w:right w:w="30" w:type="dxa"/>
            </w:tcMar>
            <w:vAlign w:val="bottom"/>
            <w:hideMark/>
          </w:tcPr>
          <w:p w14:paraId="34DFCDD3" w14:textId="77777777" w:rsidR="00000000" w:rsidRDefault="007409A3">
            <w:pPr>
              <w:divId w:val="827092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E7F8D7" w14:textId="77777777" w:rsidR="00000000" w:rsidRDefault="007409A3">
            <w:pPr>
              <w:jc w:val="right"/>
              <w:rPr>
                <w:rFonts w:eastAsia="Times New Roman"/>
                <w:sz w:val="20"/>
                <w:szCs w:val="20"/>
              </w:rPr>
            </w:pPr>
            <w:r>
              <w:rPr>
                <w:rFonts w:ascii="inherit" w:eastAsia="Times New Roman" w:hAnsi="inherit"/>
                <w:sz w:val="20"/>
                <w:szCs w:val="20"/>
              </w:rPr>
              <w:t>(432.7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41F3C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31B816" w14:textId="77777777" w:rsidR="00000000" w:rsidRDefault="007409A3">
            <w:pPr>
              <w:divId w:val="297152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7016EE" w14:textId="77777777" w:rsidR="00000000" w:rsidRDefault="007409A3">
            <w:pPr>
              <w:jc w:val="right"/>
              <w:rPr>
                <w:rFonts w:eastAsia="Times New Roman"/>
                <w:sz w:val="20"/>
                <w:szCs w:val="20"/>
              </w:rPr>
            </w:pPr>
            <w:r>
              <w:rPr>
                <w:rFonts w:ascii="inherit" w:eastAsia="Times New Roman" w:hAnsi="inherit"/>
                <w:sz w:val="20"/>
                <w:szCs w:val="20"/>
              </w:rPr>
              <w:t>(393.2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2C9AE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3E6B4D" w14:textId="77777777" w:rsidR="00000000" w:rsidRDefault="007409A3">
            <w:pPr>
              <w:divId w:val="46732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A74057" w14:textId="77777777" w:rsidR="00000000" w:rsidRDefault="007409A3">
            <w:pPr>
              <w:jc w:val="right"/>
              <w:rPr>
                <w:rFonts w:eastAsia="Times New Roman"/>
                <w:sz w:val="20"/>
                <w:szCs w:val="20"/>
              </w:rPr>
            </w:pPr>
            <w:r>
              <w:rPr>
                <w:rFonts w:ascii="inherit" w:eastAsia="Times New Roman" w:hAnsi="inherit"/>
                <w:sz w:val="20"/>
                <w:szCs w:val="20"/>
              </w:rPr>
              <w:t>(381.2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5C29E3" w14:textId="77777777" w:rsidR="00000000" w:rsidRDefault="007409A3">
            <w:pPr>
              <w:rPr>
                <w:rFonts w:eastAsia="Times New Roman"/>
                <w:sz w:val="20"/>
                <w:szCs w:val="20"/>
              </w:rPr>
            </w:pPr>
            <w:r>
              <w:rPr>
                <w:rFonts w:ascii="inherit" w:eastAsia="Times New Roman" w:hAnsi="inherit"/>
                <w:sz w:val="20"/>
                <w:szCs w:val="20"/>
              </w:rPr>
              <w:t>)</w:t>
            </w:r>
          </w:p>
        </w:tc>
      </w:tr>
      <w:tr w:rsidR="00000000" w14:paraId="381FC92F" w14:textId="77777777">
        <w:trPr>
          <w:divId w:val="389957673"/>
        </w:trPr>
        <w:tc>
          <w:tcPr>
            <w:tcW w:w="0" w:type="auto"/>
            <w:tcMar>
              <w:top w:w="30" w:type="dxa"/>
              <w:left w:w="300" w:type="dxa"/>
              <w:bottom w:w="30" w:type="dxa"/>
              <w:right w:w="30" w:type="dxa"/>
            </w:tcMar>
            <w:hideMark/>
          </w:tcPr>
          <w:p w14:paraId="520D1DFA" w14:textId="77777777" w:rsidR="00000000" w:rsidRDefault="007409A3">
            <w:pPr>
              <w:rPr>
                <w:rFonts w:eastAsia="Times New Roman"/>
                <w:sz w:val="20"/>
                <w:szCs w:val="20"/>
              </w:rPr>
            </w:pPr>
            <w:r>
              <w:rPr>
                <w:rFonts w:ascii="inherit" w:eastAsia="Times New Roman" w:hAnsi="inherit"/>
                <w:sz w:val="20"/>
                <w:szCs w:val="20"/>
              </w:rPr>
              <w:t>Intangible assets, net (definite-lived)</w:t>
            </w:r>
          </w:p>
        </w:tc>
        <w:tc>
          <w:tcPr>
            <w:tcW w:w="0" w:type="auto"/>
            <w:tcMar>
              <w:top w:w="30" w:type="dxa"/>
              <w:left w:w="30" w:type="dxa"/>
              <w:bottom w:w="30" w:type="dxa"/>
              <w:right w:w="30" w:type="dxa"/>
            </w:tcMar>
            <w:vAlign w:val="bottom"/>
            <w:hideMark/>
          </w:tcPr>
          <w:p w14:paraId="5C43EE43" w14:textId="77777777" w:rsidR="00000000" w:rsidRDefault="007409A3">
            <w:pPr>
              <w:divId w:val="2126269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5187681" w14:textId="77777777" w:rsidR="00000000" w:rsidRDefault="007409A3">
            <w:pPr>
              <w:jc w:val="right"/>
              <w:rPr>
                <w:rFonts w:eastAsia="Times New Roman"/>
                <w:sz w:val="20"/>
                <w:szCs w:val="20"/>
              </w:rPr>
            </w:pPr>
            <w:r>
              <w:rPr>
                <w:rFonts w:ascii="inherit" w:eastAsia="Times New Roman" w:hAnsi="inherit"/>
                <w:sz w:val="20"/>
                <w:szCs w:val="20"/>
              </w:rPr>
              <w:t>428.4</w:t>
            </w:r>
          </w:p>
        </w:tc>
        <w:tc>
          <w:tcPr>
            <w:tcW w:w="0" w:type="auto"/>
            <w:tcBorders>
              <w:top w:val="single" w:sz="6" w:space="0" w:color="000000"/>
            </w:tcBorders>
            <w:vAlign w:val="bottom"/>
            <w:hideMark/>
          </w:tcPr>
          <w:p w14:paraId="0686F7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2D1ABAA" w14:textId="77777777" w:rsidR="00000000" w:rsidRDefault="007409A3">
            <w:pPr>
              <w:divId w:val="491680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B35B25" w14:textId="77777777" w:rsidR="00000000" w:rsidRDefault="007409A3">
            <w:pPr>
              <w:jc w:val="right"/>
              <w:rPr>
                <w:rFonts w:eastAsia="Times New Roman"/>
                <w:sz w:val="20"/>
                <w:szCs w:val="20"/>
              </w:rPr>
            </w:pPr>
            <w:r>
              <w:rPr>
                <w:rFonts w:ascii="inherit" w:eastAsia="Times New Roman" w:hAnsi="inherit"/>
                <w:sz w:val="20"/>
                <w:szCs w:val="20"/>
              </w:rPr>
              <w:t>463.3</w:t>
            </w:r>
          </w:p>
        </w:tc>
        <w:tc>
          <w:tcPr>
            <w:tcW w:w="0" w:type="auto"/>
            <w:vAlign w:val="bottom"/>
            <w:hideMark/>
          </w:tcPr>
          <w:p w14:paraId="3BBC71B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7641B3A" w14:textId="77777777" w:rsidR="00000000" w:rsidRDefault="007409A3">
            <w:pPr>
              <w:divId w:val="1231961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75696B" w14:textId="77777777" w:rsidR="00000000" w:rsidRDefault="007409A3">
            <w:pPr>
              <w:jc w:val="right"/>
              <w:rPr>
                <w:rFonts w:eastAsia="Times New Roman"/>
                <w:sz w:val="20"/>
                <w:szCs w:val="20"/>
              </w:rPr>
            </w:pPr>
            <w:r>
              <w:rPr>
                <w:rFonts w:ascii="inherit" w:eastAsia="Times New Roman" w:hAnsi="inherit"/>
                <w:sz w:val="20"/>
                <w:szCs w:val="20"/>
              </w:rPr>
              <w:t>479.2</w:t>
            </w:r>
          </w:p>
        </w:tc>
        <w:tc>
          <w:tcPr>
            <w:tcW w:w="0" w:type="auto"/>
            <w:vAlign w:val="bottom"/>
            <w:hideMark/>
          </w:tcPr>
          <w:p w14:paraId="415A168C" w14:textId="77777777" w:rsidR="00000000" w:rsidRDefault="007409A3">
            <w:pPr>
              <w:rPr>
                <w:rFonts w:eastAsia="Times New Roman"/>
                <w:sz w:val="20"/>
                <w:szCs w:val="20"/>
              </w:rPr>
            </w:pPr>
          </w:p>
        </w:tc>
      </w:tr>
      <w:tr w:rsidR="00000000" w14:paraId="0B1E6335" w14:textId="77777777">
        <w:trPr>
          <w:divId w:val="389957673"/>
        </w:trPr>
        <w:tc>
          <w:tcPr>
            <w:tcW w:w="0" w:type="auto"/>
            <w:shd w:val="clear" w:color="auto" w:fill="CCEEFF"/>
            <w:tcMar>
              <w:top w:w="30" w:type="dxa"/>
              <w:left w:w="180" w:type="dxa"/>
              <w:bottom w:w="30" w:type="dxa"/>
              <w:right w:w="30" w:type="dxa"/>
            </w:tcMar>
            <w:hideMark/>
          </w:tcPr>
          <w:p w14:paraId="3675DF20" w14:textId="77777777" w:rsidR="00000000" w:rsidRDefault="007409A3">
            <w:pPr>
              <w:rPr>
                <w:rFonts w:eastAsia="Times New Roman"/>
                <w:sz w:val="20"/>
                <w:szCs w:val="20"/>
              </w:rPr>
            </w:pPr>
            <w:r>
              <w:rPr>
                <w:rFonts w:ascii="inherit" w:eastAsia="Times New Roman" w:hAnsi="inherit"/>
                <w:sz w:val="20"/>
                <w:szCs w:val="20"/>
              </w:rPr>
              <w:t>Trademarks and tradenames (indefinite-lived)</w:t>
            </w:r>
          </w:p>
        </w:tc>
        <w:tc>
          <w:tcPr>
            <w:tcW w:w="0" w:type="auto"/>
            <w:shd w:val="clear" w:color="auto" w:fill="CCEEFF"/>
            <w:tcMar>
              <w:top w:w="30" w:type="dxa"/>
              <w:left w:w="30" w:type="dxa"/>
              <w:bottom w:w="30" w:type="dxa"/>
              <w:right w:w="30" w:type="dxa"/>
            </w:tcMar>
            <w:vAlign w:val="bottom"/>
            <w:hideMark/>
          </w:tcPr>
          <w:p w14:paraId="62FD9A4D" w14:textId="77777777" w:rsidR="00000000" w:rsidRDefault="007409A3">
            <w:pPr>
              <w:divId w:val="281347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156759" w14:textId="77777777" w:rsidR="00000000" w:rsidRDefault="007409A3">
            <w:pPr>
              <w:jc w:val="right"/>
              <w:rPr>
                <w:rFonts w:eastAsia="Times New Roman"/>
                <w:sz w:val="20"/>
                <w:szCs w:val="20"/>
              </w:rPr>
            </w:pPr>
            <w:r>
              <w:rPr>
                <w:rFonts w:ascii="inherit" w:eastAsia="Times New Roman" w:hAnsi="inherit"/>
                <w:sz w:val="20"/>
                <w:szCs w:val="20"/>
              </w:rPr>
              <w:t>51.6</w:t>
            </w:r>
          </w:p>
        </w:tc>
        <w:tc>
          <w:tcPr>
            <w:tcW w:w="0" w:type="auto"/>
            <w:tcBorders>
              <w:bottom w:val="single" w:sz="6" w:space="0" w:color="000000"/>
            </w:tcBorders>
            <w:shd w:val="clear" w:color="auto" w:fill="CCEEFF"/>
            <w:vAlign w:val="bottom"/>
            <w:hideMark/>
          </w:tcPr>
          <w:p w14:paraId="6E2A7FF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C4799" w14:textId="77777777" w:rsidR="00000000" w:rsidRDefault="007409A3">
            <w:pPr>
              <w:divId w:val="254821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D3B830" w14:textId="77777777" w:rsidR="00000000" w:rsidRDefault="007409A3">
            <w:pPr>
              <w:jc w:val="right"/>
              <w:rPr>
                <w:rFonts w:eastAsia="Times New Roman"/>
                <w:sz w:val="20"/>
                <w:szCs w:val="20"/>
              </w:rPr>
            </w:pPr>
            <w:r>
              <w:rPr>
                <w:rFonts w:ascii="inherit" w:eastAsia="Times New Roman" w:hAnsi="inherit"/>
                <w:sz w:val="20"/>
                <w:szCs w:val="20"/>
              </w:rPr>
              <w:t>50.3</w:t>
            </w:r>
          </w:p>
        </w:tc>
        <w:tc>
          <w:tcPr>
            <w:tcW w:w="0" w:type="auto"/>
            <w:tcBorders>
              <w:bottom w:val="single" w:sz="6" w:space="0" w:color="000000"/>
            </w:tcBorders>
            <w:shd w:val="clear" w:color="auto" w:fill="CCEEFF"/>
            <w:vAlign w:val="bottom"/>
            <w:hideMark/>
          </w:tcPr>
          <w:p w14:paraId="0E4DC9C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43986F" w14:textId="77777777" w:rsidR="00000000" w:rsidRDefault="007409A3">
            <w:pPr>
              <w:divId w:val="940064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3BC7CC" w14:textId="77777777" w:rsidR="00000000" w:rsidRDefault="007409A3">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shd w:val="clear" w:color="auto" w:fill="CCEEFF"/>
            <w:vAlign w:val="bottom"/>
            <w:hideMark/>
          </w:tcPr>
          <w:p w14:paraId="3D6C9F0C" w14:textId="77777777" w:rsidR="00000000" w:rsidRDefault="007409A3">
            <w:pPr>
              <w:rPr>
                <w:rFonts w:eastAsia="Times New Roman"/>
                <w:sz w:val="20"/>
                <w:szCs w:val="20"/>
              </w:rPr>
            </w:pPr>
          </w:p>
        </w:tc>
      </w:tr>
      <w:tr w:rsidR="00000000" w14:paraId="5EEBDC9E" w14:textId="77777777">
        <w:trPr>
          <w:divId w:val="389957673"/>
        </w:trPr>
        <w:tc>
          <w:tcPr>
            <w:tcW w:w="0" w:type="auto"/>
            <w:tcMar>
              <w:top w:w="30" w:type="dxa"/>
              <w:left w:w="30" w:type="dxa"/>
              <w:bottom w:w="30" w:type="dxa"/>
              <w:right w:w="30" w:type="dxa"/>
            </w:tcMar>
            <w:hideMark/>
          </w:tcPr>
          <w:p w14:paraId="27D0A58C" w14:textId="77777777" w:rsidR="00000000" w:rsidRDefault="007409A3">
            <w:pPr>
              <w:rPr>
                <w:rFonts w:eastAsia="Times New Roman"/>
                <w:sz w:val="20"/>
                <w:szCs w:val="20"/>
              </w:rPr>
            </w:pPr>
            <w:r>
              <w:rPr>
                <w:rFonts w:ascii="inherit" w:eastAsia="Times New Roman" w:hAnsi="inherit"/>
                <w:sz w:val="20"/>
                <w:szCs w:val="20"/>
              </w:rPr>
              <w:t>Total intangible assets, net</w:t>
            </w:r>
          </w:p>
        </w:tc>
        <w:tc>
          <w:tcPr>
            <w:tcW w:w="0" w:type="auto"/>
            <w:tcMar>
              <w:top w:w="30" w:type="dxa"/>
              <w:left w:w="30" w:type="dxa"/>
              <w:bottom w:w="30" w:type="dxa"/>
              <w:right w:w="30" w:type="dxa"/>
            </w:tcMar>
            <w:vAlign w:val="bottom"/>
            <w:hideMark/>
          </w:tcPr>
          <w:p w14:paraId="0A6BB5AB" w14:textId="77777777" w:rsidR="00000000" w:rsidRDefault="007409A3">
            <w:pPr>
              <w:divId w:val="1993023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25116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1868D0" w14:textId="77777777" w:rsidR="00000000" w:rsidRDefault="007409A3">
            <w:pPr>
              <w:jc w:val="right"/>
              <w:rPr>
                <w:rFonts w:eastAsia="Times New Roman"/>
                <w:sz w:val="20"/>
                <w:szCs w:val="20"/>
              </w:rPr>
            </w:pPr>
            <w:r>
              <w:rPr>
                <w:rFonts w:ascii="inherit" w:eastAsia="Times New Roman" w:hAnsi="inherit"/>
                <w:sz w:val="20"/>
                <w:szCs w:val="20"/>
              </w:rPr>
              <w:t>480.0</w:t>
            </w:r>
          </w:p>
        </w:tc>
        <w:tc>
          <w:tcPr>
            <w:tcW w:w="0" w:type="auto"/>
            <w:tcBorders>
              <w:bottom w:val="double" w:sz="6" w:space="0" w:color="000000"/>
            </w:tcBorders>
            <w:vAlign w:val="bottom"/>
            <w:hideMark/>
          </w:tcPr>
          <w:p w14:paraId="5179E4B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C47B1DE" w14:textId="77777777" w:rsidR="00000000" w:rsidRDefault="007409A3">
            <w:pPr>
              <w:divId w:val="796338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7F81B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7A125AC" w14:textId="77777777" w:rsidR="00000000" w:rsidRDefault="007409A3">
            <w:pPr>
              <w:jc w:val="right"/>
              <w:rPr>
                <w:rFonts w:eastAsia="Times New Roman"/>
                <w:sz w:val="20"/>
                <w:szCs w:val="20"/>
              </w:rPr>
            </w:pPr>
            <w:r>
              <w:rPr>
                <w:rFonts w:ascii="inherit" w:eastAsia="Times New Roman" w:hAnsi="inherit"/>
                <w:sz w:val="20"/>
                <w:szCs w:val="20"/>
              </w:rPr>
              <w:t>513.6</w:t>
            </w:r>
          </w:p>
        </w:tc>
        <w:tc>
          <w:tcPr>
            <w:tcW w:w="0" w:type="auto"/>
            <w:tcBorders>
              <w:bottom w:val="double" w:sz="6" w:space="0" w:color="000000"/>
            </w:tcBorders>
            <w:vAlign w:val="bottom"/>
            <w:hideMark/>
          </w:tcPr>
          <w:p w14:paraId="3C2F149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36E922" w14:textId="77777777" w:rsidR="00000000" w:rsidRDefault="007409A3">
            <w:pPr>
              <w:divId w:val="3269842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9AA13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283339" w14:textId="77777777" w:rsidR="00000000" w:rsidRDefault="007409A3">
            <w:pPr>
              <w:jc w:val="right"/>
              <w:rPr>
                <w:rFonts w:eastAsia="Times New Roman"/>
                <w:sz w:val="20"/>
                <w:szCs w:val="20"/>
              </w:rPr>
            </w:pPr>
            <w:r>
              <w:rPr>
                <w:rFonts w:ascii="inherit" w:eastAsia="Times New Roman" w:hAnsi="inherit"/>
                <w:sz w:val="20"/>
                <w:szCs w:val="20"/>
              </w:rPr>
              <w:t>529.8</w:t>
            </w:r>
          </w:p>
        </w:tc>
        <w:tc>
          <w:tcPr>
            <w:tcW w:w="0" w:type="auto"/>
            <w:tcBorders>
              <w:bottom w:val="double" w:sz="6" w:space="0" w:color="000000"/>
            </w:tcBorders>
            <w:vAlign w:val="bottom"/>
            <w:hideMark/>
          </w:tcPr>
          <w:p w14:paraId="7241BC90" w14:textId="77777777" w:rsidR="00000000" w:rsidRDefault="007409A3">
            <w:pPr>
              <w:rPr>
                <w:rFonts w:eastAsia="Times New Roman"/>
                <w:sz w:val="20"/>
                <w:szCs w:val="20"/>
              </w:rPr>
            </w:pPr>
          </w:p>
        </w:tc>
      </w:tr>
    </w:tbl>
    <w:p w14:paraId="197B806D" w14:textId="77777777" w:rsidR="00000000" w:rsidRDefault="007409A3">
      <w:pPr>
        <w:spacing w:line="288" w:lineRule="auto"/>
        <w:jc w:val="both"/>
        <w:rPr>
          <w:rFonts w:eastAsia="Times New Roman"/>
          <w:sz w:val="20"/>
          <w:szCs w:val="20"/>
        </w:rPr>
      </w:pPr>
    </w:p>
    <w:p w14:paraId="31FAA612" w14:textId="77777777" w:rsidR="00000000" w:rsidRDefault="007409A3">
      <w:pPr>
        <w:spacing w:line="288" w:lineRule="auto"/>
        <w:jc w:val="both"/>
        <w:rPr>
          <w:rFonts w:eastAsia="Times New Roman"/>
          <w:sz w:val="20"/>
          <w:szCs w:val="20"/>
        </w:rPr>
      </w:pPr>
    </w:p>
    <w:p w14:paraId="77C1DD86"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changes in goodwill and intangible assets are primarily due to acquisitions and the effects of foreign currency translation. Amortization expense of intangible assets was</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$14.9</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respectively,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Amortization expense included in</w:t>
      </w:r>
      <w:r>
        <w:rPr>
          <w:rFonts w:ascii="inherit" w:eastAsia="Times New Roman" w:hAnsi="inherit"/>
          <w:sz w:val="20"/>
          <w:szCs w:val="20"/>
        </w:rPr>
        <w:t xml:space="preserve"> </w:t>
      </w: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was not material.</w:t>
      </w:r>
      <w:r>
        <w:rPr>
          <w:rFonts w:ascii="inherit" w:eastAsia="Times New Roman" w:hAnsi="inherit"/>
          <w:sz w:val="20"/>
          <w:szCs w:val="20"/>
        </w:rPr>
        <w:t xml:space="preserve"> </w:t>
      </w:r>
      <w:r>
        <w:rPr>
          <w:rFonts w:ascii="inherit" w:eastAsia="Times New Roman" w:hAnsi="inherit"/>
          <w:sz w:val="20"/>
          <w:szCs w:val="20"/>
        </w:rPr>
        <w:t>The estimated aggregate amortization expense of intang</w:t>
      </w:r>
      <w:r>
        <w:rPr>
          <w:rFonts w:ascii="inherit" w:eastAsia="Times New Roman" w:hAnsi="inherit"/>
          <w:sz w:val="20"/>
          <w:szCs w:val="20"/>
        </w:rPr>
        <w:t>ible assets for the remainder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for the next four fiscal years is as follows: remainder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$14.9;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$58.1; Fiscal</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$54.9; Fiscal</w:t>
      </w:r>
      <w:r>
        <w:rPr>
          <w:rFonts w:ascii="inherit" w:eastAsia="Times New Roman" w:hAnsi="inherit"/>
          <w:sz w:val="20"/>
          <w:szCs w:val="20"/>
        </w:rPr>
        <w:t xml:space="preserve"> </w:t>
      </w:r>
      <w:r>
        <w:rPr>
          <w:rFonts w:ascii="inherit" w:eastAsia="Times New Roman" w:hAnsi="inherit"/>
          <w:sz w:val="20"/>
          <w:szCs w:val="20"/>
        </w:rPr>
        <w:t>2022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$51.8; Fiscal</w:t>
      </w:r>
      <w:r>
        <w:rPr>
          <w:rFonts w:ascii="inherit" w:eastAsia="Times New Roman" w:hAnsi="inherit"/>
          <w:sz w:val="20"/>
          <w:szCs w:val="20"/>
        </w:rPr>
        <w:t xml:space="preserve"> </w:t>
      </w:r>
      <w:r>
        <w:rPr>
          <w:rFonts w:ascii="inherit" w:eastAsia="Times New Roman" w:hAnsi="inherit"/>
          <w:sz w:val="20"/>
          <w:szCs w:val="20"/>
        </w:rPr>
        <w:t>2023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$50.3.</w:t>
      </w:r>
    </w:p>
    <w:p w14:paraId="635C477A" w14:textId="77777777" w:rsidR="00000000" w:rsidRDefault="007409A3">
      <w:pPr>
        <w:spacing w:line="288" w:lineRule="auto"/>
        <w:jc w:val="both"/>
        <w:rPr>
          <w:rFonts w:eastAsia="Times New Roman"/>
          <w:sz w:val="20"/>
          <w:szCs w:val="20"/>
        </w:rPr>
      </w:pPr>
    </w:p>
    <w:p w14:paraId="662EFF71" w14:textId="77777777" w:rsidR="00000000" w:rsidRDefault="007409A3">
      <w:pPr>
        <w:divId w:val="1529637501"/>
        <w:rPr>
          <w:rFonts w:eastAsia="Times New Roman"/>
          <w:sz w:val="20"/>
          <w:szCs w:val="20"/>
        </w:rPr>
      </w:pPr>
    </w:p>
    <w:p w14:paraId="340A7003" w14:textId="77777777" w:rsidR="00000000" w:rsidRDefault="007409A3">
      <w:pPr>
        <w:spacing w:line="288" w:lineRule="auto"/>
        <w:jc w:val="center"/>
        <w:divId w:val="1595092212"/>
        <w:rPr>
          <w:rFonts w:eastAsia="Times New Roman"/>
          <w:sz w:val="20"/>
          <w:szCs w:val="20"/>
        </w:rPr>
      </w:pPr>
      <w:r>
        <w:rPr>
          <w:rFonts w:ascii="inherit" w:eastAsia="Times New Roman" w:hAnsi="inherit"/>
          <w:sz w:val="20"/>
          <w:szCs w:val="20"/>
        </w:rPr>
        <w:t>23</w:t>
      </w:r>
    </w:p>
    <w:p w14:paraId="0F77F464" w14:textId="77777777" w:rsidR="00000000" w:rsidRDefault="007409A3">
      <w:pPr>
        <w:rPr>
          <w:rFonts w:eastAsia="Times New Roman"/>
          <w:sz w:val="20"/>
          <w:szCs w:val="20"/>
        </w:rPr>
      </w:pPr>
      <w:r>
        <w:rPr>
          <w:rFonts w:eastAsia="Times New Roman"/>
          <w:sz w:val="20"/>
          <w:szCs w:val="20"/>
        </w:rPr>
        <w:pict w14:anchorId="2C07D27F">
          <v:rect id="_x0000_i1049" style="width:0;height:1.5pt" o:hralign="center" o:hrstd="t" o:hr="t" fillcolor="#a0a0a0" stroked="f"/>
        </w:pict>
      </w:r>
    </w:p>
    <w:p w14:paraId="07E756E1" w14:textId="77777777" w:rsidR="00000000" w:rsidRDefault="007409A3">
      <w:pPr>
        <w:spacing w:line="288" w:lineRule="auto"/>
        <w:divId w:val="79345242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0FCB234" w14:textId="77777777" w:rsidR="00000000" w:rsidRDefault="007409A3">
      <w:pPr>
        <w:spacing w:line="288" w:lineRule="auto"/>
        <w:jc w:val="center"/>
        <w:divId w:val="3438381"/>
        <w:rPr>
          <w:rFonts w:eastAsia="Times New Roman"/>
          <w:sz w:val="20"/>
          <w:szCs w:val="20"/>
        </w:rPr>
      </w:pPr>
      <w:r>
        <w:rPr>
          <w:rFonts w:ascii="inherit" w:eastAsia="Times New Roman" w:hAnsi="inherit"/>
          <w:b/>
          <w:bCs/>
          <w:sz w:val="20"/>
          <w:szCs w:val="20"/>
        </w:rPr>
        <w:t>UGI CORPORATION AND SUBSIDIARIES</w:t>
      </w:r>
    </w:p>
    <w:p w14:paraId="094D6523" w14:textId="77777777" w:rsidR="00000000" w:rsidRDefault="007409A3">
      <w:pPr>
        <w:spacing w:line="288" w:lineRule="auto"/>
        <w:jc w:val="center"/>
        <w:divId w:val="3438381"/>
        <w:rPr>
          <w:rFonts w:eastAsia="Times New Roman"/>
          <w:sz w:val="20"/>
          <w:szCs w:val="20"/>
        </w:rPr>
      </w:pPr>
      <w:r>
        <w:rPr>
          <w:rFonts w:ascii="inherit" w:eastAsia="Times New Roman" w:hAnsi="inherit"/>
          <w:b/>
          <w:bCs/>
          <w:sz w:val="20"/>
          <w:szCs w:val="20"/>
          <w:u w:val="single"/>
        </w:rPr>
        <w:t>Notes to Condensed Consolidated Financial Statements</w:t>
      </w:r>
    </w:p>
    <w:p w14:paraId="792DA6EF" w14:textId="77777777" w:rsidR="00000000" w:rsidRDefault="007409A3">
      <w:pPr>
        <w:spacing w:line="288" w:lineRule="auto"/>
        <w:jc w:val="center"/>
        <w:divId w:val="3438381"/>
        <w:rPr>
          <w:rFonts w:eastAsia="Times New Roman"/>
          <w:sz w:val="20"/>
          <w:szCs w:val="20"/>
        </w:rPr>
      </w:pPr>
      <w:r>
        <w:rPr>
          <w:rFonts w:ascii="inherit" w:eastAsia="Times New Roman" w:hAnsi="inherit"/>
          <w:sz w:val="20"/>
          <w:szCs w:val="20"/>
        </w:rPr>
        <w:t>(unaudited)</w:t>
      </w:r>
    </w:p>
    <w:p w14:paraId="676A1A01" w14:textId="77777777" w:rsidR="00000000" w:rsidRDefault="007409A3">
      <w:pPr>
        <w:spacing w:line="288" w:lineRule="auto"/>
        <w:jc w:val="center"/>
        <w:divId w:val="3438381"/>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14:paraId="6C7489E1" w14:textId="77777777" w:rsidR="00000000" w:rsidRDefault="007409A3">
      <w:pPr>
        <w:divId w:val="666976649"/>
        <w:rPr>
          <w:rFonts w:eastAsia="Times New Roman"/>
          <w:sz w:val="20"/>
          <w:szCs w:val="20"/>
        </w:rPr>
      </w:pPr>
    </w:p>
    <w:p w14:paraId="4DDA5DB2"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April 2018, a plan to discontinue the use of certain indefinite-lived tradenames and trademarks, primarily associated with the January 2012 acquisition of Heritage Propane, was presented to the Partnership’s senior manag</w:t>
      </w:r>
      <w:r>
        <w:rPr>
          <w:rFonts w:ascii="inherit" w:eastAsia="Times New Roman" w:hAnsi="inherit"/>
          <w:sz w:val="20"/>
          <w:szCs w:val="20"/>
        </w:rPr>
        <w:t>ement. After considering the merits of the plan, the Partnership’s senior management approved a plan to discontinue the use of these tradenames and trademarks over a period of approximately</w:t>
      </w:r>
      <w:r>
        <w:rPr>
          <w:rFonts w:ascii="inherit" w:eastAsia="Times New Roman" w:hAnsi="inherit"/>
          <w:sz w:val="20"/>
          <w:szCs w:val="20"/>
        </w:rPr>
        <w:t xml:space="preserve"> </w:t>
      </w:r>
      <w:r>
        <w:rPr>
          <w:rFonts w:ascii="inherit" w:eastAsia="Times New Roman" w:hAnsi="inherit"/>
          <w:sz w:val="20"/>
          <w:szCs w:val="20"/>
        </w:rPr>
        <w:t>three years. As a result, during the three months ended June 30, 2</w:t>
      </w:r>
      <w:r>
        <w:rPr>
          <w:rFonts w:ascii="inherit" w:eastAsia="Times New Roman" w:hAnsi="inherit"/>
          <w:sz w:val="20"/>
          <w:szCs w:val="20"/>
        </w:rPr>
        <w:t>018, the Partnership determined that these tradenames and trademarks no longer had indefinite lives and, in accordance with GAAP associated with intangible assets, adjusted the carrying amounts of these tradenames and trademarks to their estimated fair val</w:t>
      </w:r>
      <w:r>
        <w:rPr>
          <w:rFonts w:ascii="inherit" w:eastAsia="Times New Roman" w:hAnsi="inherit"/>
          <w:sz w:val="20"/>
          <w:szCs w:val="20"/>
        </w:rPr>
        <w:t>ues of approximately</w:t>
      </w:r>
      <w:r>
        <w:rPr>
          <w:rFonts w:ascii="inherit" w:eastAsia="Times New Roman" w:hAnsi="inherit"/>
          <w:sz w:val="20"/>
          <w:szCs w:val="20"/>
        </w:rPr>
        <w:t xml:space="preserve"> </w:t>
      </w:r>
      <w:r>
        <w:rPr>
          <w:rFonts w:ascii="inherit" w:eastAsia="Times New Roman" w:hAnsi="inherit"/>
          <w:sz w:val="20"/>
          <w:szCs w:val="20"/>
        </w:rPr>
        <w:t>$7.9. During the three months ended June 30, 2018, the Partnership recorded a non-cash, pre-tax impairment charge of</w:t>
      </w:r>
      <w:r>
        <w:rPr>
          <w:rFonts w:ascii="inherit" w:eastAsia="Times New Roman" w:hAnsi="inherit"/>
          <w:sz w:val="20"/>
          <w:szCs w:val="20"/>
        </w:rPr>
        <w:t xml:space="preserve"> </w:t>
      </w:r>
      <w:r>
        <w:rPr>
          <w:rFonts w:ascii="inherit" w:eastAsia="Times New Roman" w:hAnsi="inherit"/>
          <w:sz w:val="20"/>
          <w:szCs w:val="20"/>
        </w:rPr>
        <w:t>$75.0, which amount is reflected in</w:t>
      </w:r>
      <w:r>
        <w:rPr>
          <w:rFonts w:ascii="inherit" w:eastAsia="Times New Roman" w:hAnsi="inherit"/>
          <w:sz w:val="20"/>
          <w:szCs w:val="20"/>
        </w:rPr>
        <w:t xml:space="preserve"> </w:t>
      </w:r>
      <w:r>
        <w:rPr>
          <w:rFonts w:ascii="inherit" w:eastAsia="Times New Roman" w:hAnsi="inherit"/>
          <w:sz w:val="20"/>
          <w:szCs w:val="20"/>
        </w:rPr>
        <w:t>“Impairment of Partnership tradenames and trademarks”</w:t>
      </w:r>
      <w:r>
        <w:rPr>
          <w:rFonts w:ascii="inherit" w:eastAsia="Times New Roman" w:hAnsi="inherit"/>
          <w:sz w:val="20"/>
          <w:szCs w:val="20"/>
        </w:rPr>
        <w:t xml:space="preserve"> </w:t>
      </w:r>
      <w:r>
        <w:rPr>
          <w:rFonts w:ascii="inherit" w:eastAsia="Times New Roman" w:hAnsi="inherit"/>
          <w:sz w:val="20"/>
          <w:szCs w:val="20"/>
        </w:rPr>
        <w:t>on the Condensed Consolidate</w:t>
      </w:r>
      <w:r>
        <w:rPr>
          <w:rFonts w:ascii="inherit" w:eastAsia="Times New Roman" w:hAnsi="inherit"/>
          <w:sz w:val="20"/>
          <w:szCs w:val="20"/>
        </w:rPr>
        <w:t>d Statements of Income, and is amortizing the remaining fair value of these tradenames and trademarks of</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over their estimated period of benefit of</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p>
    <w:p w14:paraId="4D49514D" w14:textId="77777777" w:rsidR="00000000" w:rsidRDefault="007409A3">
      <w:pPr>
        <w:spacing w:line="288" w:lineRule="auto"/>
        <w:jc w:val="both"/>
        <w:rPr>
          <w:rFonts w:eastAsia="Times New Roman"/>
          <w:sz w:val="20"/>
          <w:szCs w:val="20"/>
        </w:rPr>
      </w:pPr>
    </w:p>
    <w:p w14:paraId="10C0D66F"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8</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Utility Regulatory Assets and Liabilities and Regulatory Matters</w:t>
      </w:r>
      <w:r>
        <w:rPr>
          <w:rFonts w:ascii="inherit" w:eastAsia="Times New Roman" w:hAnsi="inherit"/>
          <w:b/>
          <w:bCs/>
          <w:sz w:val="20"/>
          <w:szCs w:val="20"/>
        </w:rPr>
        <w:t xml:space="preserve"> </w:t>
      </w:r>
    </w:p>
    <w:p w14:paraId="50EF2389" w14:textId="77777777" w:rsidR="00000000" w:rsidRDefault="007409A3">
      <w:pPr>
        <w:spacing w:line="288" w:lineRule="auto"/>
        <w:jc w:val="both"/>
        <w:rPr>
          <w:rFonts w:eastAsia="Times New Roman"/>
          <w:sz w:val="20"/>
          <w:szCs w:val="20"/>
        </w:rPr>
      </w:pPr>
    </w:p>
    <w:p w14:paraId="013315FD"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a descr</w:t>
      </w:r>
      <w:r>
        <w:rPr>
          <w:rFonts w:ascii="inherit" w:eastAsia="Times New Roman" w:hAnsi="inherit"/>
          <w:sz w:val="20"/>
          <w:szCs w:val="20"/>
        </w:rPr>
        <w:t>iption of the Company’s regulatory assets and liabilities other than those described below, see Note 8 in the Company’s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Other than removal costs, UGI Utilities does not recover a rate of return on its regulatory assets listed below.</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following regulatory assets and liabilities associated with UGI Utilities are included on the Condensed Consolidated Balance Sheets:</w:t>
      </w:r>
    </w:p>
    <w:tbl>
      <w:tblPr>
        <w:tblW w:w="5000" w:type="pct"/>
        <w:tblCellMar>
          <w:left w:w="0" w:type="dxa"/>
          <w:right w:w="0" w:type="dxa"/>
        </w:tblCellMar>
        <w:tblLook w:val="04A0" w:firstRow="1" w:lastRow="0" w:firstColumn="1" w:lastColumn="0" w:noHBand="0" w:noVBand="1"/>
      </w:tblPr>
      <w:tblGrid>
        <w:gridCol w:w="4746"/>
        <w:gridCol w:w="105"/>
        <w:gridCol w:w="133"/>
        <w:gridCol w:w="844"/>
        <w:gridCol w:w="52"/>
        <w:gridCol w:w="105"/>
        <w:gridCol w:w="133"/>
        <w:gridCol w:w="992"/>
        <w:gridCol w:w="90"/>
        <w:gridCol w:w="105"/>
        <w:gridCol w:w="133"/>
        <w:gridCol w:w="816"/>
        <w:gridCol w:w="52"/>
      </w:tblGrid>
      <w:tr w:rsidR="00000000" w14:paraId="54E1912F" w14:textId="77777777">
        <w:trPr>
          <w:divId w:val="811168625"/>
        </w:trPr>
        <w:tc>
          <w:tcPr>
            <w:tcW w:w="0" w:type="auto"/>
            <w:gridSpan w:val="13"/>
            <w:vAlign w:val="center"/>
            <w:hideMark/>
          </w:tcPr>
          <w:p w14:paraId="1FDF4EDF" w14:textId="77777777" w:rsidR="00000000" w:rsidRDefault="007409A3">
            <w:pPr>
              <w:spacing w:line="288" w:lineRule="auto"/>
              <w:jc w:val="both"/>
              <w:rPr>
                <w:rFonts w:eastAsia="Times New Roman"/>
                <w:sz w:val="20"/>
                <w:szCs w:val="20"/>
              </w:rPr>
            </w:pPr>
          </w:p>
        </w:tc>
      </w:tr>
      <w:tr w:rsidR="00000000" w14:paraId="5EC4EF97" w14:textId="77777777">
        <w:trPr>
          <w:divId w:val="811168625"/>
        </w:trPr>
        <w:tc>
          <w:tcPr>
            <w:tcW w:w="2900" w:type="pct"/>
            <w:vAlign w:val="center"/>
            <w:hideMark/>
          </w:tcPr>
          <w:p w14:paraId="6C8BAB0D" w14:textId="77777777" w:rsidR="00000000" w:rsidRDefault="007409A3">
            <w:pPr>
              <w:rPr>
                <w:rFonts w:eastAsia="Times New Roman"/>
                <w:sz w:val="20"/>
                <w:szCs w:val="20"/>
              </w:rPr>
            </w:pPr>
          </w:p>
        </w:tc>
        <w:tc>
          <w:tcPr>
            <w:tcW w:w="50" w:type="pct"/>
            <w:vAlign w:val="center"/>
            <w:hideMark/>
          </w:tcPr>
          <w:p w14:paraId="452DF454" w14:textId="77777777" w:rsidR="00000000" w:rsidRDefault="007409A3">
            <w:pPr>
              <w:rPr>
                <w:rFonts w:eastAsia="Times New Roman"/>
                <w:sz w:val="20"/>
                <w:szCs w:val="20"/>
              </w:rPr>
            </w:pPr>
          </w:p>
        </w:tc>
        <w:tc>
          <w:tcPr>
            <w:tcW w:w="50" w:type="pct"/>
            <w:vAlign w:val="center"/>
            <w:hideMark/>
          </w:tcPr>
          <w:p w14:paraId="0F0315DB" w14:textId="77777777" w:rsidR="00000000" w:rsidRDefault="007409A3">
            <w:pPr>
              <w:rPr>
                <w:rFonts w:eastAsia="Times New Roman"/>
                <w:sz w:val="20"/>
                <w:szCs w:val="20"/>
              </w:rPr>
            </w:pPr>
          </w:p>
        </w:tc>
        <w:tc>
          <w:tcPr>
            <w:tcW w:w="550" w:type="pct"/>
            <w:vAlign w:val="center"/>
            <w:hideMark/>
          </w:tcPr>
          <w:p w14:paraId="046A3626" w14:textId="77777777" w:rsidR="00000000" w:rsidRDefault="007409A3">
            <w:pPr>
              <w:rPr>
                <w:rFonts w:eastAsia="Times New Roman"/>
                <w:sz w:val="20"/>
                <w:szCs w:val="20"/>
              </w:rPr>
            </w:pPr>
          </w:p>
        </w:tc>
        <w:tc>
          <w:tcPr>
            <w:tcW w:w="50" w:type="pct"/>
            <w:vAlign w:val="center"/>
            <w:hideMark/>
          </w:tcPr>
          <w:p w14:paraId="79ABFD22" w14:textId="77777777" w:rsidR="00000000" w:rsidRDefault="007409A3">
            <w:pPr>
              <w:rPr>
                <w:rFonts w:eastAsia="Times New Roman"/>
                <w:sz w:val="20"/>
                <w:szCs w:val="20"/>
              </w:rPr>
            </w:pPr>
          </w:p>
        </w:tc>
        <w:tc>
          <w:tcPr>
            <w:tcW w:w="50" w:type="pct"/>
            <w:vAlign w:val="center"/>
            <w:hideMark/>
          </w:tcPr>
          <w:p w14:paraId="561AFD6F" w14:textId="77777777" w:rsidR="00000000" w:rsidRDefault="007409A3">
            <w:pPr>
              <w:rPr>
                <w:rFonts w:eastAsia="Times New Roman"/>
                <w:sz w:val="20"/>
                <w:szCs w:val="20"/>
              </w:rPr>
            </w:pPr>
          </w:p>
        </w:tc>
        <w:tc>
          <w:tcPr>
            <w:tcW w:w="50" w:type="pct"/>
            <w:vAlign w:val="center"/>
            <w:hideMark/>
          </w:tcPr>
          <w:p w14:paraId="64795D5E" w14:textId="77777777" w:rsidR="00000000" w:rsidRDefault="007409A3">
            <w:pPr>
              <w:rPr>
                <w:rFonts w:eastAsia="Times New Roman"/>
                <w:sz w:val="20"/>
                <w:szCs w:val="20"/>
              </w:rPr>
            </w:pPr>
          </w:p>
        </w:tc>
        <w:tc>
          <w:tcPr>
            <w:tcW w:w="550" w:type="pct"/>
            <w:vAlign w:val="center"/>
            <w:hideMark/>
          </w:tcPr>
          <w:p w14:paraId="1EFFDB62" w14:textId="77777777" w:rsidR="00000000" w:rsidRDefault="007409A3">
            <w:pPr>
              <w:rPr>
                <w:rFonts w:eastAsia="Times New Roman"/>
                <w:sz w:val="20"/>
                <w:szCs w:val="20"/>
              </w:rPr>
            </w:pPr>
          </w:p>
        </w:tc>
        <w:tc>
          <w:tcPr>
            <w:tcW w:w="50" w:type="pct"/>
            <w:vAlign w:val="center"/>
            <w:hideMark/>
          </w:tcPr>
          <w:p w14:paraId="588FF838" w14:textId="77777777" w:rsidR="00000000" w:rsidRDefault="007409A3">
            <w:pPr>
              <w:rPr>
                <w:rFonts w:eastAsia="Times New Roman"/>
                <w:sz w:val="20"/>
                <w:szCs w:val="20"/>
              </w:rPr>
            </w:pPr>
          </w:p>
        </w:tc>
        <w:tc>
          <w:tcPr>
            <w:tcW w:w="50" w:type="pct"/>
            <w:vAlign w:val="center"/>
            <w:hideMark/>
          </w:tcPr>
          <w:p w14:paraId="26327056" w14:textId="77777777" w:rsidR="00000000" w:rsidRDefault="007409A3">
            <w:pPr>
              <w:rPr>
                <w:rFonts w:eastAsia="Times New Roman"/>
                <w:sz w:val="20"/>
                <w:szCs w:val="20"/>
              </w:rPr>
            </w:pPr>
          </w:p>
        </w:tc>
        <w:tc>
          <w:tcPr>
            <w:tcW w:w="50" w:type="pct"/>
            <w:vAlign w:val="center"/>
            <w:hideMark/>
          </w:tcPr>
          <w:p w14:paraId="780C4D9C" w14:textId="77777777" w:rsidR="00000000" w:rsidRDefault="007409A3">
            <w:pPr>
              <w:rPr>
                <w:rFonts w:eastAsia="Times New Roman"/>
                <w:sz w:val="20"/>
                <w:szCs w:val="20"/>
              </w:rPr>
            </w:pPr>
          </w:p>
        </w:tc>
        <w:tc>
          <w:tcPr>
            <w:tcW w:w="550" w:type="pct"/>
            <w:vAlign w:val="center"/>
            <w:hideMark/>
          </w:tcPr>
          <w:p w14:paraId="0B0A469F" w14:textId="77777777" w:rsidR="00000000" w:rsidRDefault="007409A3">
            <w:pPr>
              <w:rPr>
                <w:rFonts w:eastAsia="Times New Roman"/>
                <w:sz w:val="20"/>
                <w:szCs w:val="20"/>
              </w:rPr>
            </w:pPr>
          </w:p>
        </w:tc>
        <w:tc>
          <w:tcPr>
            <w:tcW w:w="50" w:type="pct"/>
            <w:vAlign w:val="center"/>
            <w:hideMark/>
          </w:tcPr>
          <w:p w14:paraId="2443F96F" w14:textId="77777777" w:rsidR="00000000" w:rsidRDefault="007409A3">
            <w:pPr>
              <w:rPr>
                <w:rFonts w:eastAsia="Times New Roman"/>
                <w:sz w:val="20"/>
                <w:szCs w:val="20"/>
              </w:rPr>
            </w:pPr>
          </w:p>
        </w:tc>
      </w:tr>
      <w:tr w:rsidR="00000000" w14:paraId="215D0616" w14:textId="77777777">
        <w:trPr>
          <w:divId w:val="811168625"/>
        </w:trPr>
        <w:tc>
          <w:tcPr>
            <w:tcW w:w="0" w:type="auto"/>
            <w:tcMar>
              <w:top w:w="30" w:type="dxa"/>
              <w:left w:w="30" w:type="dxa"/>
              <w:bottom w:w="30" w:type="dxa"/>
              <w:right w:w="30" w:type="dxa"/>
            </w:tcMar>
            <w:vAlign w:val="bottom"/>
            <w:hideMark/>
          </w:tcPr>
          <w:p w14:paraId="44284CA5" w14:textId="77777777" w:rsidR="00000000" w:rsidRDefault="007409A3">
            <w:pPr>
              <w:divId w:val="1100105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113925" w14:textId="77777777" w:rsidR="00000000" w:rsidRDefault="007409A3">
            <w:pPr>
              <w:divId w:val="371418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CA2D2B"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5B336D3D" w14:textId="77777777" w:rsidR="00000000" w:rsidRDefault="007409A3">
            <w:pPr>
              <w:divId w:val="1791048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F293DA" w14:textId="77777777" w:rsidR="00000000" w:rsidRDefault="007409A3">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1B1EF21B" w14:textId="77777777" w:rsidR="00000000" w:rsidRDefault="007409A3">
            <w:pPr>
              <w:divId w:val="1950549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3ABC78" w14:textId="77777777" w:rsidR="00000000" w:rsidRDefault="007409A3">
            <w:pPr>
              <w:jc w:val="center"/>
              <w:rPr>
                <w:rFonts w:eastAsia="Times New Roman"/>
                <w:sz w:val="18"/>
                <w:szCs w:val="18"/>
              </w:rPr>
            </w:pP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14:paraId="51F5CF19" w14:textId="77777777">
        <w:trPr>
          <w:divId w:val="811168625"/>
        </w:trPr>
        <w:tc>
          <w:tcPr>
            <w:tcW w:w="0" w:type="auto"/>
            <w:shd w:val="clear" w:color="auto" w:fill="CCEEFF"/>
            <w:tcMar>
              <w:top w:w="30" w:type="dxa"/>
              <w:left w:w="30" w:type="dxa"/>
              <w:bottom w:w="30" w:type="dxa"/>
              <w:right w:w="30" w:type="dxa"/>
            </w:tcMar>
            <w:hideMark/>
          </w:tcPr>
          <w:p w14:paraId="08BF4034" w14:textId="77777777" w:rsidR="00000000" w:rsidRDefault="007409A3">
            <w:pPr>
              <w:rPr>
                <w:rFonts w:eastAsia="Times New Roman"/>
                <w:sz w:val="20"/>
                <w:szCs w:val="20"/>
              </w:rPr>
            </w:pPr>
            <w:r>
              <w:rPr>
                <w:rFonts w:ascii="inherit" w:eastAsia="Times New Roman" w:hAnsi="inherit"/>
                <w:b/>
                <w:bCs/>
                <w:sz w:val="20"/>
                <w:szCs w:val="20"/>
              </w:rPr>
              <w:t>Regulatory assets:</w:t>
            </w:r>
          </w:p>
        </w:tc>
        <w:tc>
          <w:tcPr>
            <w:tcW w:w="0" w:type="auto"/>
            <w:shd w:val="clear" w:color="auto" w:fill="CCEEFF"/>
            <w:tcMar>
              <w:top w:w="30" w:type="dxa"/>
              <w:left w:w="30" w:type="dxa"/>
              <w:bottom w:w="30" w:type="dxa"/>
              <w:right w:w="30" w:type="dxa"/>
            </w:tcMar>
            <w:vAlign w:val="bottom"/>
            <w:hideMark/>
          </w:tcPr>
          <w:p w14:paraId="2C0EC5F0" w14:textId="77777777" w:rsidR="00000000" w:rsidRDefault="007409A3">
            <w:pPr>
              <w:divId w:val="980764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CC40C2" w14:textId="77777777" w:rsidR="00000000" w:rsidRDefault="007409A3">
            <w:pPr>
              <w:divId w:val="1733846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DD31A3" w14:textId="77777777" w:rsidR="00000000" w:rsidRDefault="007409A3">
            <w:pPr>
              <w:divId w:val="1164782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C607EA" w14:textId="77777777" w:rsidR="00000000" w:rsidRDefault="007409A3">
            <w:pPr>
              <w:divId w:val="1014653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2A83B5" w14:textId="77777777" w:rsidR="00000000" w:rsidRDefault="007409A3">
            <w:pPr>
              <w:divId w:val="1278639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0B9F94" w14:textId="77777777" w:rsidR="00000000" w:rsidRDefault="007409A3">
            <w:pPr>
              <w:divId w:val="466824596"/>
              <w:rPr>
                <w:rFonts w:eastAsia="Times New Roman"/>
                <w:sz w:val="20"/>
                <w:szCs w:val="20"/>
              </w:rPr>
            </w:pPr>
            <w:r>
              <w:rPr>
                <w:rFonts w:ascii="inherit" w:eastAsia="Times New Roman" w:hAnsi="inherit"/>
                <w:sz w:val="20"/>
                <w:szCs w:val="20"/>
              </w:rPr>
              <w:t> </w:t>
            </w:r>
          </w:p>
        </w:tc>
      </w:tr>
      <w:tr w:rsidR="00000000" w14:paraId="4C75B20D" w14:textId="77777777">
        <w:trPr>
          <w:divId w:val="811168625"/>
        </w:trPr>
        <w:tc>
          <w:tcPr>
            <w:tcW w:w="0" w:type="auto"/>
            <w:tcMar>
              <w:top w:w="30" w:type="dxa"/>
              <w:left w:w="180" w:type="dxa"/>
              <w:bottom w:w="30" w:type="dxa"/>
              <w:right w:w="30" w:type="dxa"/>
            </w:tcMar>
            <w:hideMark/>
          </w:tcPr>
          <w:p w14:paraId="5E16E638" w14:textId="77777777" w:rsidR="00000000" w:rsidRDefault="007409A3">
            <w:pPr>
              <w:rPr>
                <w:rFonts w:eastAsia="Times New Roman"/>
                <w:sz w:val="20"/>
                <w:szCs w:val="20"/>
              </w:rPr>
            </w:pPr>
            <w:r>
              <w:rPr>
                <w:rFonts w:ascii="inherit" w:eastAsia="Times New Roman" w:hAnsi="inherit"/>
                <w:sz w:val="20"/>
                <w:szCs w:val="20"/>
              </w:rPr>
              <w:t>Income taxes recoverable</w:t>
            </w:r>
          </w:p>
        </w:tc>
        <w:tc>
          <w:tcPr>
            <w:tcW w:w="0" w:type="auto"/>
            <w:tcMar>
              <w:top w:w="30" w:type="dxa"/>
              <w:left w:w="30" w:type="dxa"/>
              <w:bottom w:w="30" w:type="dxa"/>
              <w:right w:w="30" w:type="dxa"/>
            </w:tcMar>
            <w:vAlign w:val="bottom"/>
            <w:hideMark/>
          </w:tcPr>
          <w:p w14:paraId="2F8AE104" w14:textId="77777777" w:rsidR="00000000" w:rsidRDefault="007409A3">
            <w:pPr>
              <w:divId w:val="571350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E714C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158E62" w14:textId="77777777" w:rsidR="00000000" w:rsidRDefault="007409A3">
            <w:pPr>
              <w:jc w:val="right"/>
              <w:rPr>
                <w:rFonts w:eastAsia="Times New Roman"/>
                <w:sz w:val="20"/>
                <w:szCs w:val="20"/>
              </w:rPr>
            </w:pPr>
            <w:r>
              <w:rPr>
                <w:rFonts w:ascii="inherit" w:eastAsia="Times New Roman" w:hAnsi="inherit"/>
                <w:sz w:val="20"/>
                <w:szCs w:val="20"/>
              </w:rPr>
              <w:t>123.9</w:t>
            </w:r>
          </w:p>
        </w:tc>
        <w:tc>
          <w:tcPr>
            <w:tcW w:w="0" w:type="auto"/>
            <w:vAlign w:val="bottom"/>
            <w:hideMark/>
          </w:tcPr>
          <w:p w14:paraId="470408F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0D8AA86" w14:textId="77777777" w:rsidR="00000000" w:rsidRDefault="007409A3">
            <w:pPr>
              <w:divId w:val="2572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12926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8723FA" w14:textId="77777777" w:rsidR="00000000" w:rsidRDefault="007409A3">
            <w:pPr>
              <w:jc w:val="right"/>
              <w:rPr>
                <w:rFonts w:eastAsia="Times New Roman"/>
                <w:sz w:val="20"/>
                <w:szCs w:val="20"/>
              </w:rPr>
            </w:pPr>
            <w:r>
              <w:rPr>
                <w:rFonts w:ascii="inherit" w:eastAsia="Times New Roman" w:hAnsi="inherit"/>
                <w:sz w:val="20"/>
                <w:szCs w:val="20"/>
              </w:rPr>
              <w:t>110.1</w:t>
            </w:r>
          </w:p>
        </w:tc>
        <w:tc>
          <w:tcPr>
            <w:tcW w:w="0" w:type="auto"/>
            <w:vAlign w:val="bottom"/>
            <w:hideMark/>
          </w:tcPr>
          <w:p w14:paraId="3D7C19C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F4E0DF" w14:textId="77777777" w:rsidR="00000000" w:rsidRDefault="007409A3">
            <w:pPr>
              <w:divId w:val="1244490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63AA1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8147D1" w14:textId="77777777" w:rsidR="00000000" w:rsidRDefault="007409A3">
            <w:pPr>
              <w:jc w:val="right"/>
              <w:rPr>
                <w:rFonts w:eastAsia="Times New Roman"/>
                <w:sz w:val="20"/>
                <w:szCs w:val="20"/>
              </w:rPr>
            </w:pPr>
            <w:r>
              <w:rPr>
                <w:rFonts w:ascii="inherit" w:eastAsia="Times New Roman" w:hAnsi="inherit"/>
                <w:sz w:val="20"/>
                <w:szCs w:val="20"/>
              </w:rPr>
              <w:t>130.0</w:t>
            </w:r>
          </w:p>
        </w:tc>
        <w:tc>
          <w:tcPr>
            <w:tcW w:w="0" w:type="auto"/>
            <w:vAlign w:val="bottom"/>
            <w:hideMark/>
          </w:tcPr>
          <w:p w14:paraId="5DACE262" w14:textId="77777777" w:rsidR="00000000" w:rsidRDefault="007409A3">
            <w:pPr>
              <w:rPr>
                <w:rFonts w:eastAsia="Times New Roman"/>
                <w:sz w:val="20"/>
                <w:szCs w:val="20"/>
              </w:rPr>
            </w:pPr>
          </w:p>
        </w:tc>
      </w:tr>
      <w:tr w:rsidR="00000000" w14:paraId="465030CB" w14:textId="77777777">
        <w:trPr>
          <w:divId w:val="811168625"/>
        </w:trPr>
        <w:tc>
          <w:tcPr>
            <w:tcW w:w="0" w:type="auto"/>
            <w:shd w:val="clear" w:color="auto" w:fill="CCEEFF"/>
            <w:tcMar>
              <w:top w:w="30" w:type="dxa"/>
              <w:left w:w="180" w:type="dxa"/>
              <w:bottom w:w="30" w:type="dxa"/>
              <w:right w:w="30" w:type="dxa"/>
            </w:tcMar>
            <w:hideMark/>
          </w:tcPr>
          <w:p w14:paraId="5A3C7E81" w14:textId="77777777" w:rsidR="00000000" w:rsidRDefault="007409A3">
            <w:pPr>
              <w:rPr>
                <w:rFonts w:eastAsia="Times New Roman"/>
                <w:sz w:val="20"/>
                <w:szCs w:val="20"/>
              </w:rPr>
            </w:pPr>
            <w:r>
              <w:rPr>
                <w:rFonts w:ascii="inherit" w:eastAsia="Times New Roman" w:hAnsi="inherit"/>
                <w:sz w:val="20"/>
                <w:szCs w:val="20"/>
              </w:rPr>
              <w:t>Underfunded pension and postretirement plans</w:t>
            </w:r>
          </w:p>
        </w:tc>
        <w:tc>
          <w:tcPr>
            <w:tcW w:w="0" w:type="auto"/>
            <w:shd w:val="clear" w:color="auto" w:fill="CCEEFF"/>
            <w:tcMar>
              <w:top w:w="30" w:type="dxa"/>
              <w:left w:w="30" w:type="dxa"/>
              <w:bottom w:w="30" w:type="dxa"/>
              <w:right w:w="30" w:type="dxa"/>
            </w:tcMar>
            <w:vAlign w:val="bottom"/>
            <w:hideMark/>
          </w:tcPr>
          <w:p w14:paraId="5DCDF646" w14:textId="77777777" w:rsidR="00000000" w:rsidRDefault="007409A3">
            <w:pPr>
              <w:divId w:val="155369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6DCC59" w14:textId="77777777" w:rsidR="00000000" w:rsidRDefault="007409A3">
            <w:pPr>
              <w:jc w:val="right"/>
              <w:rPr>
                <w:rFonts w:eastAsia="Times New Roman"/>
                <w:sz w:val="20"/>
                <w:szCs w:val="20"/>
              </w:rPr>
            </w:pPr>
            <w:r>
              <w:rPr>
                <w:rFonts w:ascii="inherit" w:eastAsia="Times New Roman" w:hAnsi="inherit"/>
                <w:sz w:val="20"/>
                <w:szCs w:val="20"/>
              </w:rPr>
              <w:t>81.8</w:t>
            </w:r>
          </w:p>
        </w:tc>
        <w:tc>
          <w:tcPr>
            <w:tcW w:w="0" w:type="auto"/>
            <w:shd w:val="clear" w:color="auto" w:fill="CCEEFF"/>
            <w:vAlign w:val="bottom"/>
            <w:hideMark/>
          </w:tcPr>
          <w:p w14:paraId="2C4541E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E375F" w14:textId="77777777" w:rsidR="00000000" w:rsidRDefault="007409A3">
            <w:pPr>
              <w:divId w:val="511535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9F2C66" w14:textId="77777777" w:rsidR="00000000" w:rsidRDefault="007409A3">
            <w:pPr>
              <w:jc w:val="right"/>
              <w:rPr>
                <w:rFonts w:eastAsia="Times New Roman"/>
                <w:sz w:val="20"/>
                <w:szCs w:val="20"/>
              </w:rPr>
            </w:pPr>
            <w:r>
              <w:rPr>
                <w:rFonts w:ascii="inherit" w:eastAsia="Times New Roman" w:hAnsi="inherit"/>
                <w:sz w:val="20"/>
                <w:szCs w:val="20"/>
              </w:rPr>
              <w:t>87.1</w:t>
            </w:r>
          </w:p>
        </w:tc>
        <w:tc>
          <w:tcPr>
            <w:tcW w:w="0" w:type="auto"/>
            <w:shd w:val="clear" w:color="auto" w:fill="CCEEFF"/>
            <w:vAlign w:val="bottom"/>
            <w:hideMark/>
          </w:tcPr>
          <w:p w14:paraId="6B772CA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F9F124" w14:textId="77777777" w:rsidR="00000000" w:rsidRDefault="007409A3">
            <w:pPr>
              <w:divId w:val="1893930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A4DB80" w14:textId="77777777" w:rsidR="00000000" w:rsidRDefault="007409A3">
            <w:pPr>
              <w:jc w:val="right"/>
              <w:rPr>
                <w:rFonts w:eastAsia="Times New Roman"/>
                <w:sz w:val="20"/>
                <w:szCs w:val="20"/>
              </w:rPr>
            </w:pPr>
            <w:r>
              <w:rPr>
                <w:rFonts w:ascii="inherit" w:eastAsia="Times New Roman" w:hAnsi="inherit"/>
                <w:sz w:val="20"/>
                <w:szCs w:val="20"/>
              </w:rPr>
              <w:t>132.2</w:t>
            </w:r>
          </w:p>
        </w:tc>
        <w:tc>
          <w:tcPr>
            <w:tcW w:w="0" w:type="auto"/>
            <w:shd w:val="clear" w:color="auto" w:fill="CCEEFF"/>
            <w:vAlign w:val="bottom"/>
            <w:hideMark/>
          </w:tcPr>
          <w:p w14:paraId="7F85AD24" w14:textId="77777777" w:rsidR="00000000" w:rsidRDefault="007409A3">
            <w:pPr>
              <w:rPr>
                <w:rFonts w:eastAsia="Times New Roman"/>
                <w:sz w:val="20"/>
                <w:szCs w:val="20"/>
              </w:rPr>
            </w:pPr>
          </w:p>
        </w:tc>
      </w:tr>
      <w:tr w:rsidR="00000000" w14:paraId="7347D7CD" w14:textId="77777777">
        <w:trPr>
          <w:divId w:val="811168625"/>
        </w:trPr>
        <w:tc>
          <w:tcPr>
            <w:tcW w:w="0" w:type="auto"/>
            <w:tcMar>
              <w:top w:w="30" w:type="dxa"/>
              <w:left w:w="180" w:type="dxa"/>
              <w:bottom w:w="30" w:type="dxa"/>
              <w:right w:w="30" w:type="dxa"/>
            </w:tcMar>
            <w:hideMark/>
          </w:tcPr>
          <w:p w14:paraId="0D6CB92F" w14:textId="77777777" w:rsidR="00000000" w:rsidRDefault="007409A3">
            <w:pPr>
              <w:rPr>
                <w:rFonts w:eastAsia="Times New Roman"/>
                <w:sz w:val="20"/>
                <w:szCs w:val="20"/>
              </w:rPr>
            </w:pPr>
            <w:r>
              <w:rPr>
                <w:rFonts w:ascii="inherit" w:eastAsia="Times New Roman" w:hAnsi="inherit"/>
                <w:sz w:val="20"/>
                <w:szCs w:val="20"/>
              </w:rPr>
              <w:t>Environmental costs</w:t>
            </w:r>
          </w:p>
        </w:tc>
        <w:tc>
          <w:tcPr>
            <w:tcW w:w="0" w:type="auto"/>
            <w:tcMar>
              <w:top w:w="30" w:type="dxa"/>
              <w:left w:w="30" w:type="dxa"/>
              <w:bottom w:w="30" w:type="dxa"/>
              <w:right w:w="30" w:type="dxa"/>
            </w:tcMar>
            <w:vAlign w:val="bottom"/>
            <w:hideMark/>
          </w:tcPr>
          <w:p w14:paraId="1F0906F5" w14:textId="77777777" w:rsidR="00000000" w:rsidRDefault="007409A3">
            <w:pPr>
              <w:divId w:val="1814365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5CB866" w14:textId="77777777" w:rsidR="00000000" w:rsidRDefault="007409A3">
            <w:pPr>
              <w:jc w:val="right"/>
              <w:rPr>
                <w:rFonts w:eastAsia="Times New Roman"/>
                <w:sz w:val="20"/>
                <w:szCs w:val="20"/>
              </w:rPr>
            </w:pPr>
            <w:r>
              <w:rPr>
                <w:rFonts w:ascii="inherit" w:eastAsia="Times New Roman" w:hAnsi="inherit"/>
                <w:sz w:val="20"/>
                <w:szCs w:val="20"/>
              </w:rPr>
              <w:t>56.6</w:t>
            </w:r>
          </w:p>
        </w:tc>
        <w:tc>
          <w:tcPr>
            <w:tcW w:w="0" w:type="auto"/>
            <w:vAlign w:val="bottom"/>
            <w:hideMark/>
          </w:tcPr>
          <w:p w14:paraId="581B014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F0C49DF" w14:textId="77777777" w:rsidR="00000000" w:rsidRDefault="007409A3">
            <w:pPr>
              <w:divId w:val="34999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AC462" w14:textId="77777777" w:rsidR="00000000" w:rsidRDefault="007409A3">
            <w:pPr>
              <w:jc w:val="right"/>
              <w:rPr>
                <w:rFonts w:eastAsia="Times New Roman"/>
                <w:sz w:val="20"/>
                <w:szCs w:val="20"/>
              </w:rPr>
            </w:pPr>
            <w:r>
              <w:rPr>
                <w:rFonts w:ascii="inherit" w:eastAsia="Times New Roman" w:hAnsi="inherit"/>
                <w:sz w:val="20"/>
                <w:szCs w:val="20"/>
              </w:rPr>
              <w:t>58.8</w:t>
            </w:r>
          </w:p>
        </w:tc>
        <w:tc>
          <w:tcPr>
            <w:tcW w:w="0" w:type="auto"/>
            <w:vAlign w:val="bottom"/>
            <w:hideMark/>
          </w:tcPr>
          <w:p w14:paraId="41CCAB4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D4C905" w14:textId="77777777" w:rsidR="00000000" w:rsidRDefault="007409A3">
            <w:pPr>
              <w:divId w:val="1809205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309E0E" w14:textId="77777777" w:rsidR="00000000" w:rsidRDefault="007409A3">
            <w:pPr>
              <w:jc w:val="right"/>
              <w:rPr>
                <w:rFonts w:eastAsia="Times New Roman"/>
                <w:sz w:val="20"/>
                <w:szCs w:val="20"/>
              </w:rPr>
            </w:pPr>
            <w:r>
              <w:rPr>
                <w:rFonts w:ascii="inherit" w:eastAsia="Times New Roman" w:hAnsi="inherit"/>
                <w:sz w:val="20"/>
                <w:szCs w:val="20"/>
              </w:rPr>
              <w:t>59.8</w:t>
            </w:r>
          </w:p>
        </w:tc>
        <w:tc>
          <w:tcPr>
            <w:tcW w:w="0" w:type="auto"/>
            <w:vAlign w:val="bottom"/>
            <w:hideMark/>
          </w:tcPr>
          <w:p w14:paraId="652C65BC" w14:textId="77777777" w:rsidR="00000000" w:rsidRDefault="007409A3">
            <w:pPr>
              <w:rPr>
                <w:rFonts w:eastAsia="Times New Roman"/>
                <w:sz w:val="20"/>
                <w:szCs w:val="20"/>
              </w:rPr>
            </w:pPr>
          </w:p>
        </w:tc>
      </w:tr>
      <w:tr w:rsidR="00000000" w14:paraId="66F382B7" w14:textId="77777777">
        <w:trPr>
          <w:divId w:val="811168625"/>
        </w:trPr>
        <w:tc>
          <w:tcPr>
            <w:tcW w:w="0" w:type="auto"/>
            <w:shd w:val="clear" w:color="auto" w:fill="CCEEFF"/>
            <w:tcMar>
              <w:top w:w="30" w:type="dxa"/>
              <w:left w:w="180" w:type="dxa"/>
              <w:bottom w:w="30" w:type="dxa"/>
              <w:right w:w="30" w:type="dxa"/>
            </w:tcMar>
            <w:hideMark/>
          </w:tcPr>
          <w:p w14:paraId="262ED301" w14:textId="77777777" w:rsidR="00000000" w:rsidRDefault="007409A3">
            <w:pPr>
              <w:rPr>
                <w:rFonts w:eastAsia="Times New Roman"/>
                <w:sz w:val="20"/>
                <w:szCs w:val="20"/>
              </w:rPr>
            </w:pPr>
            <w:r>
              <w:rPr>
                <w:rFonts w:ascii="inherit" w:eastAsia="Times New Roman" w:hAnsi="inherit"/>
                <w:sz w:val="20"/>
                <w:szCs w:val="20"/>
              </w:rPr>
              <w:t>Removal costs, net</w:t>
            </w:r>
          </w:p>
        </w:tc>
        <w:tc>
          <w:tcPr>
            <w:tcW w:w="0" w:type="auto"/>
            <w:shd w:val="clear" w:color="auto" w:fill="CCEEFF"/>
            <w:tcMar>
              <w:top w:w="30" w:type="dxa"/>
              <w:left w:w="30" w:type="dxa"/>
              <w:bottom w:w="30" w:type="dxa"/>
              <w:right w:w="30" w:type="dxa"/>
            </w:tcMar>
            <w:vAlign w:val="bottom"/>
            <w:hideMark/>
          </w:tcPr>
          <w:p w14:paraId="6D6186D5" w14:textId="77777777" w:rsidR="00000000" w:rsidRDefault="007409A3">
            <w:pPr>
              <w:divId w:val="1583100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7E7F6E" w14:textId="77777777" w:rsidR="00000000" w:rsidRDefault="007409A3">
            <w:pPr>
              <w:jc w:val="right"/>
              <w:rPr>
                <w:rFonts w:eastAsia="Times New Roman"/>
                <w:sz w:val="20"/>
                <w:szCs w:val="20"/>
              </w:rPr>
            </w:pPr>
            <w:r>
              <w:rPr>
                <w:rFonts w:ascii="inherit" w:eastAsia="Times New Roman" w:hAnsi="inherit"/>
                <w:sz w:val="20"/>
                <w:szCs w:val="20"/>
              </w:rPr>
              <w:t>29.3</w:t>
            </w:r>
          </w:p>
        </w:tc>
        <w:tc>
          <w:tcPr>
            <w:tcW w:w="0" w:type="auto"/>
            <w:shd w:val="clear" w:color="auto" w:fill="CCEEFF"/>
            <w:vAlign w:val="bottom"/>
            <w:hideMark/>
          </w:tcPr>
          <w:p w14:paraId="7CEB881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087C2" w14:textId="77777777" w:rsidR="00000000" w:rsidRDefault="007409A3">
            <w:pPr>
              <w:divId w:val="1423835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F520AD" w14:textId="77777777" w:rsidR="00000000" w:rsidRDefault="007409A3">
            <w:pPr>
              <w:jc w:val="right"/>
              <w:rPr>
                <w:rFonts w:eastAsia="Times New Roman"/>
                <w:sz w:val="20"/>
                <w:szCs w:val="20"/>
              </w:rPr>
            </w:pPr>
            <w:r>
              <w:rPr>
                <w:rFonts w:ascii="inherit" w:eastAsia="Times New Roman" w:hAnsi="inherit"/>
                <w:sz w:val="20"/>
                <w:szCs w:val="20"/>
              </w:rPr>
              <w:t>32.0</w:t>
            </w:r>
          </w:p>
        </w:tc>
        <w:tc>
          <w:tcPr>
            <w:tcW w:w="0" w:type="auto"/>
            <w:shd w:val="clear" w:color="auto" w:fill="CCEEFF"/>
            <w:vAlign w:val="bottom"/>
            <w:hideMark/>
          </w:tcPr>
          <w:p w14:paraId="0AF368C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07BBFD" w14:textId="77777777" w:rsidR="00000000" w:rsidRDefault="007409A3">
            <w:pPr>
              <w:divId w:val="1814443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C3B200" w14:textId="77777777" w:rsidR="00000000" w:rsidRDefault="007409A3">
            <w:pPr>
              <w:jc w:val="right"/>
              <w:rPr>
                <w:rFonts w:eastAsia="Times New Roman"/>
                <w:sz w:val="20"/>
                <w:szCs w:val="20"/>
              </w:rPr>
            </w:pPr>
            <w:r>
              <w:rPr>
                <w:rFonts w:ascii="inherit" w:eastAsia="Times New Roman" w:hAnsi="inherit"/>
                <w:sz w:val="20"/>
                <w:szCs w:val="20"/>
              </w:rPr>
              <w:t>31.0</w:t>
            </w:r>
          </w:p>
        </w:tc>
        <w:tc>
          <w:tcPr>
            <w:tcW w:w="0" w:type="auto"/>
            <w:shd w:val="clear" w:color="auto" w:fill="CCEEFF"/>
            <w:vAlign w:val="bottom"/>
            <w:hideMark/>
          </w:tcPr>
          <w:p w14:paraId="749082B6" w14:textId="77777777" w:rsidR="00000000" w:rsidRDefault="007409A3">
            <w:pPr>
              <w:rPr>
                <w:rFonts w:eastAsia="Times New Roman"/>
                <w:sz w:val="20"/>
                <w:szCs w:val="20"/>
              </w:rPr>
            </w:pPr>
          </w:p>
        </w:tc>
      </w:tr>
      <w:tr w:rsidR="00000000" w14:paraId="6316EF5D" w14:textId="77777777">
        <w:trPr>
          <w:divId w:val="811168625"/>
        </w:trPr>
        <w:tc>
          <w:tcPr>
            <w:tcW w:w="0" w:type="auto"/>
            <w:tcMar>
              <w:top w:w="30" w:type="dxa"/>
              <w:left w:w="180" w:type="dxa"/>
              <w:bottom w:w="30" w:type="dxa"/>
              <w:right w:w="30" w:type="dxa"/>
            </w:tcMar>
            <w:hideMark/>
          </w:tcPr>
          <w:p w14:paraId="26EA9766" w14:textId="77777777" w:rsidR="00000000" w:rsidRDefault="007409A3">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10BEF3A2" w14:textId="77777777" w:rsidR="00000000" w:rsidRDefault="007409A3">
            <w:pPr>
              <w:divId w:val="153641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953D96" w14:textId="77777777" w:rsidR="00000000" w:rsidRDefault="007409A3">
            <w:pPr>
              <w:jc w:val="right"/>
              <w:rPr>
                <w:rFonts w:eastAsia="Times New Roman"/>
                <w:sz w:val="20"/>
                <w:szCs w:val="20"/>
              </w:rPr>
            </w:pPr>
            <w:r>
              <w:rPr>
                <w:rFonts w:ascii="inherit" w:eastAsia="Times New Roman" w:hAnsi="inherit"/>
                <w:sz w:val="20"/>
                <w:szCs w:val="20"/>
              </w:rPr>
              <w:t>9.0</w:t>
            </w:r>
          </w:p>
        </w:tc>
        <w:tc>
          <w:tcPr>
            <w:tcW w:w="0" w:type="auto"/>
            <w:tcBorders>
              <w:bottom w:val="single" w:sz="6" w:space="0" w:color="000000"/>
            </w:tcBorders>
            <w:vAlign w:val="bottom"/>
            <w:hideMark/>
          </w:tcPr>
          <w:p w14:paraId="60684BA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C2B2D4C" w14:textId="77777777" w:rsidR="00000000" w:rsidRDefault="007409A3">
            <w:pPr>
              <w:divId w:val="1012339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75781A" w14:textId="77777777" w:rsidR="00000000" w:rsidRDefault="007409A3">
            <w:pPr>
              <w:jc w:val="right"/>
              <w:rPr>
                <w:rFonts w:eastAsia="Times New Roman"/>
                <w:sz w:val="20"/>
                <w:szCs w:val="20"/>
              </w:rPr>
            </w:pPr>
            <w:r>
              <w:rPr>
                <w:rFonts w:ascii="inherit" w:eastAsia="Times New Roman" w:hAnsi="inherit"/>
                <w:sz w:val="20"/>
                <w:szCs w:val="20"/>
              </w:rPr>
              <w:t>13.0</w:t>
            </w:r>
          </w:p>
        </w:tc>
        <w:tc>
          <w:tcPr>
            <w:tcW w:w="0" w:type="auto"/>
            <w:tcBorders>
              <w:bottom w:val="single" w:sz="6" w:space="0" w:color="000000"/>
            </w:tcBorders>
            <w:vAlign w:val="bottom"/>
            <w:hideMark/>
          </w:tcPr>
          <w:p w14:paraId="188D5FD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2A20E74" w14:textId="77777777" w:rsidR="00000000" w:rsidRDefault="007409A3">
            <w:pPr>
              <w:divId w:val="1622833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1121BA" w14:textId="77777777" w:rsidR="00000000" w:rsidRDefault="007409A3">
            <w:pPr>
              <w:jc w:val="right"/>
              <w:rPr>
                <w:rFonts w:eastAsia="Times New Roman"/>
                <w:sz w:val="20"/>
                <w:szCs w:val="20"/>
              </w:rPr>
            </w:pPr>
            <w:r>
              <w:rPr>
                <w:rFonts w:ascii="inherit" w:eastAsia="Times New Roman" w:hAnsi="inherit"/>
                <w:sz w:val="20"/>
                <w:szCs w:val="20"/>
              </w:rPr>
              <w:t>7.1</w:t>
            </w:r>
          </w:p>
        </w:tc>
        <w:tc>
          <w:tcPr>
            <w:tcW w:w="0" w:type="auto"/>
            <w:tcBorders>
              <w:bottom w:val="single" w:sz="6" w:space="0" w:color="000000"/>
            </w:tcBorders>
            <w:vAlign w:val="bottom"/>
            <w:hideMark/>
          </w:tcPr>
          <w:p w14:paraId="1247AF26" w14:textId="77777777" w:rsidR="00000000" w:rsidRDefault="007409A3">
            <w:pPr>
              <w:rPr>
                <w:rFonts w:eastAsia="Times New Roman"/>
                <w:sz w:val="20"/>
                <w:szCs w:val="20"/>
              </w:rPr>
            </w:pPr>
          </w:p>
        </w:tc>
      </w:tr>
      <w:tr w:rsidR="00000000" w14:paraId="3B310908" w14:textId="77777777">
        <w:trPr>
          <w:divId w:val="811168625"/>
        </w:trPr>
        <w:tc>
          <w:tcPr>
            <w:tcW w:w="0" w:type="auto"/>
            <w:shd w:val="clear" w:color="auto" w:fill="CCEEFF"/>
            <w:tcMar>
              <w:top w:w="30" w:type="dxa"/>
              <w:left w:w="30" w:type="dxa"/>
              <w:bottom w:w="30" w:type="dxa"/>
              <w:right w:w="30" w:type="dxa"/>
            </w:tcMar>
            <w:hideMark/>
          </w:tcPr>
          <w:p w14:paraId="01E9A339" w14:textId="77777777" w:rsidR="00000000" w:rsidRDefault="007409A3">
            <w:pPr>
              <w:rPr>
                <w:rFonts w:eastAsia="Times New Roman"/>
                <w:sz w:val="20"/>
                <w:szCs w:val="20"/>
              </w:rPr>
            </w:pPr>
            <w:r>
              <w:rPr>
                <w:rFonts w:ascii="inherit" w:eastAsia="Times New Roman" w:hAnsi="inherit"/>
                <w:sz w:val="20"/>
                <w:szCs w:val="20"/>
              </w:rPr>
              <w:t>Total regulatory assets</w:t>
            </w:r>
          </w:p>
        </w:tc>
        <w:tc>
          <w:tcPr>
            <w:tcW w:w="0" w:type="auto"/>
            <w:shd w:val="clear" w:color="auto" w:fill="CCEEFF"/>
            <w:tcMar>
              <w:top w:w="30" w:type="dxa"/>
              <w:left w:w="30" w:type="dxa"/>
              <w:bottom w:w="30" w:type="dxa"/>
              <w:right w:w="30" w:type="dxa"/>
            </w:tcMar>
            <w:vAlign w:val="bottom"/>
            <w:hideMark/>
          </w:tcPr>
          <w:p w14:paraId="7B276C6A" w14:textId="77777777" w:rsidR="00000000" w:rsidRDefault="007409A3">
            <w:pPr>
              <w:divId w:val="2081367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770CE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35F393" w14:textId="77777777" w:rsidR="00000000" w:rsidRDefault="007409A3">
            <w:pPr>
              <w:jc w:val="right"/>
              <w:rPr>
                <w:rFonts w:eastAsia="Times New Roman"/>
                <w:sz w:val="20"/>
                <w:szCs w:val="20"/>
              </w:rPr>
            </w:pPr>
            <w:r>
              <w:rPr>
                <w:rFonts w:ascii="inherit" w:eastAsia="Times New Roman" w:hAnsi="inherit"/>
                <w:sz w:val="20"/>
                <w:szCs w:val="20"/>
              </w:rPr>
              <w:t>300.6</w:t>
            </w:r>
          </w:p>
        </w:tc>
        <w:tc>
          <w:tcPr>
            <w:tcW w:w="0" w:type="auto"/>
            <w:tcBorders>
              <w:bottom w:val="double" w:sz="6" w:space="0" w:color="000000"/>
            </w:tcBorders>
            <w:shd w:val="clear" w:color="auto" w:fill="CCEEFF"/>
            <w:vAlign w:val="bottom"/>
            <w:hideMark/>
          </w:tcPr>
          <w:p w14:paraId="5CCE0E1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FF7154" w14:textId="77777777" w:rsidR="00000000" w:rsidRDefault="007409A3">
            <w:pPr>
              <w:divId w:val="1111821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AB8FB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B51E0C" w14:textId="77777777" w:rsidR="00000000" w:rsidRDefault="007409A3">
            <w:pPr>
              <w:jc w:val="right"/>
              <w:rPr>
                <w:rFonts w:eastAsia="Times New Roman"/>
                <w:sz w:val="20"/>
                <w:szCs w:val="20"/>
              </w:rPr>
            </w:pPr>
            <w:r>
              <w:rPr>
                <w:rFonts w:ascii="inherit" w:eastAsia="Times New Roman" w:hAnsi="inherit"/>
                <w:sz w:val="20"/>
                <w:szCs w:val="20"/>
              </w:rPr>
              <w:t>301.0</w:t>
            </w:r>
          </w:p>
        </w:tc>
        <w:tc>
          <w:tcPr>
            <w:tcW w:w="0" w:type="auto"/>
            <w:tcBorders>
              <w:top w:val="single" w:sz="6" w:space="0" w:color="000000"/>
              <w:bottom w:val="double" w:sz="6" w:space="0" w:color="000000"/>
            </w:tcBorders>
            <w:shd w:val="clear" w:color="auto" w:fill="CCEEFF"/>
            <w:vAlign w:val="bottom"/>
            <w:hideMark/>
          </w:tcPr>
          <w:p w14:paraId="444E7F8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F880F" w14:textId="77777777" w:rsidR="00000000" w:rsidRDefault="007409A3">
            <w:pPr>
              <w:divId w:val="386414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93606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E5DE54" w14:textId="77777777" w:rsidR="00000000" w:rsidRDefault="007409A3">
            <w:pPr>
              <w:jc w:val="right"/>
              <w:rPr>
                <w:rFonts w:eastAsia="Times New Roman"/>
                <w:sz w:val="20"/>
                <w:szCs w:val="20"/>
              </w:rPr>
            </w:pPr>
            <w:r>
              <w:rPr>
                <w:rFonts w:ascii="inherit" w:eastAsia="Times New Roman" w:hAnsi="inherit"/>
                <w:sz w:val="20"/>
                <w:szCs w:val="20"/>
              </w:rPr>
              <w:t>360.1</w:t>
            </w:r>
          </w:p>
        </w:tc>
        <w:tc>
          <w:tcPr>
            <w:tcW w:w="0" w:type="auto"/>
            <w:tcBorders>
              <w:top w:val="single" w:sz="6" w:space="0" w:color="000000"/>
              <w:bottom w:val="double" w:sz="6" w:space="0" w:color="000000"/>
            </w:tcBorders>
            <w:shd w:val="clear" w:color="auto" w:fill="CCEEFF"/>
            <w:vAlign w:val="bottom"/>
            <w:hideMark/>
          </w:tcPr>
          <w:p w14:paraId="068F1BFA" w14:textId="77777777" w:rsidR="00000000" w:rsidRDefault="007409A3">
            <w:pPr>
              <w:rPr>
                <w:rFonts w:eastAsia="Times New Roman"/>
                <w:sz w:val="20"/>
                <w:szCs w:val="20"/>
              </w:rPr>
            </w:pPr>
          </w:p>
        </w:tc>
      </w:tr>
      <w:tr w:rsidR="00000000" w14:paraId="591C7EF7" w14:textId="77777777">
        <w:trPr>
          <w:divId w:val="811168625"/>
        </w:trPr>
        <w:tc>
          <w:tcPr>
            <w:tcW w:w="0" w:type="auto"/>
            <w:tcMar>
              <w:top w:w="30" w:type="dxa"/>
              <w:left w:w="30" w:type="dxa"/>
              <w:bottom w:w="30" w:type="dxa"/>
              <w:right w:w="30" w:type="dxa"/>
            </w:tcMar>
            <w:hideMark/>
          </w:tcPr>
          <w:p w14:paraId="63344F1F" w14:textId="77777777" w:rsidR="00000000" w:rsidRDefault="007409A3">
            <w:pPr>
              <w:rPr>
                <w:rFonts w:eastAsia="Times New Roman"/>
                <w:sz w:val="20"/>
                <w:szCs w:val="20"/>
              </w:rPr>
            </w:pPr>
            <w:r>
              <w:rPr>
                <w:rFonts w:ascii="inherit" w:eastAsia="Times New Roman" w:hAnsi="inherit"/>
                <w:b/>
                <w:bCs/>
                <w:sz w:val="20"/>
                <w:szCs w:val="20"/>
              </w:rPr>
              <w:t>Regulatory liabilities (a):</w:t>
            </w:r>
          </w:p>
        </w:tc>
        <w:tc>
          <w:tcPr>
            <w:tcW w:w="0" w:type="auto"/>
            <w:tcMar>
              <w:top w:w="30" w:type="dxa"/>
              <w:left w:w="30" w:type="dxa"/>
              <w:bottom w:w="30" w:type="dxa"/>
              <w:right w:w="30" w:type="dxa"/>
            </w:tcMar>
            <w:vAlign w:val="bottom"/>
            <w:hideMark/>
          </w:tcPr>
          <w:p w14:paraId="68CC4295" w14:textId="77777777" w:rsidR="00000000" w:rsidRDefault="007409A3">
            <w:pPr>
              <w:divId w:val="535043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2344A9" w14:textId="77777777" w:rsidR="00000000" w:rsidRDefault="007409A3">
            <w:pPr>
              <w:divId w:val="997728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0E153D" w14:textId="77777777" w:rsidR="00000000" w:rsidRDefault="007409A3">
            <w:pPr>
              <w:divId w:val="328486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5172CB" w14:textId="77777777" w:rsidR="00000000" w:rsidRDefault="007409A3">
            <w:pPr>
              <w:divId w:val="2092197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ADA0F9" w14:textId="77777777" w:rsidR="00000000" w:rsidRDefault="007409A3">
            <w:pPr>
              <w:divId w:val="580211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055862" w14:textId="77777777" w:rsidR="00000000" w:rsidRDefault="007409A3">
            <w:pPr>
              <w:divId w:val="1500467696"/>
              <w:rPr>
                <w:rFonts w:eastAsia="Times New Roman"/>
                <w:sz w:val="20"/>
                <w:szCs w:val="20"/>
              </w:rPr>
            </w:pPr>
            <w:r>
              <w:rPr>
                <w:rFonts w:ascii="inherit" w:eastAsia="Times New Roman" w:hAnsi="inherit"/>
                <w:sz w:val="20"/>
                <w:szCs w:val="20"/>
              </w:rPr>
              <w:t> </w:t>
            </w:r>
          </w:p>
        </w:tc>
      </w:tr>
      <w:tr w:rsidR="00000000" w14:paraId="111D89D5" w14:textId="77777777">
        <w:trPr>
          <w:divId w:val="811168625"/>
        </w:trPr>
        <w:tc>
          <w:tcPr>
            <w:tcW w:w="0" w:type="auto"/>
            <w:shd w:val="clear" w:color="auto" w:fill="CCEEFF"/>
            <w:tcMar>
              <w:top w:w="30" w:type="dxa"/>
              <w:left w:w="180" w:type="dxa"/>
              <w:bottom w:w="30" w:type="dxa"/>
              <w:right w:w="30" w:type="dxa"/>
            </w:tcMar>
            <w:hideMark/>
          </w:tcPr>
          <w:p w14:paraId="353FC1FE" w14:textId="77777777" w:rsidR="00000000" w:rsidRDefault="007409A3">
            <w:pPr>
              <w:rPr>
                <w:rFonts w:eastAsia="Times New Roman"/>
                <w:sz w:val="20"/>
                <w:szCs w:val="20"/>
              </w:rPr>
            </w:pPr>
            <w:r>
              <w:rPr>
                <w:rFonts w:ascii="inherit" w:eastAsia="Times New Roman" w:hAnsi="inherit"/>
                <w:sz w:val="20"/>
                <w:szCs w:val="20"/>
              </w:rPr>
              <w:t>Postretirement benefits</w:t>
            </w:r>
          </w:p>
        </w:tc>
        <w:tc>
          <w:tcPr>
            <w:tcW w:w="0" w:type="auto"/>
            <w:shd w:val="clear" w:color="auto" w:fill="CCEEFF"/>
            <w:tcMar>
              <w:top w:w="30" w:type="dxa"/>
              <w:left w:w="30" w:type="dxa"/>
              <w:bottom w:w="30" w:type="dxa"/>
              <w:right w:w="30" w:type="dxa"/>
            </w:tcMar>
            <w:vAlign w:val="bottom"/>
            <w:hideMark/>
          </w:tcPr>
          <w:p w14:paraId="6A01F534" w14:textId="77777777" w:rsidR="00000000" w:rsidRDefault="007409A3">
            <w:pPr>
              <w:divId w:val="1982925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28B41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C92AFC6" w14:textId="77777777" w:rsidR="00000000" w:rsidRDefault="007409A3">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14:paraId="226E26B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FB741" w14:textId="77777777" w:rsidR="00000000" w:rsidRDefault="007409A3">
            <w:pPr>
              <w:divId w:val="124618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B6401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C54F0D" w14:textId="77777777" w:rsidR="00000000" w:rsidRDefault="007409A3">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4F76955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D0381" w14:textId="77777777" w:rsidR="00000000" w:rsidRDefault="007409A3">
            <w:pPr>
              <w:divId w:val="206912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8C22D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223832" w14:textId="77777777" w:rsidR="00000000" w:rsidRDefault="007409A3">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14:paraId="76D2D40A" w14:textId="77777777" w:rsidR="00000000" w:rsidRDefault="007409A3">
            <w:pPr>
              <w:rPr>
                <w:rFonts w:eastAsia="Times New Roman"/>
                <w:sz w:val="20"/>
                <w:szCs w:val="20"/>
              </w:rPr>
            </w:pPr>
          </w:p>
        </w:tc>
      </w:tr>
      <w:tr w:rsidR="00000000" w14:paraId="5655A830" w14:textId="77777777">
        <w:trPr>
          <w:divId w:val="811168625"/>
        </w:trPr>
        <w:tc>
          <w:tcPr>
            <w:tcW w:w="0" w:type="auto"/>
            <w:tcMar>
              <w:top w:w="30" w:type="dxa"/>
              <w:left w:w="180" w:type="dxa"/>
              <w:bottom w:w="30" w:type="dxa"/>
              <w:right w:w="30" w:type="dxa"/>
            </w:tcMar>
            <w:hideMark/>
          </w:tcPr>
          <w:p w14:paraId="353D7025" w14:textId="77777777" w:rsidR="00000000" w:rsidRDefault="007409A3">
            <w:pPr>
              <w:rPr>
                <w:rFonts w:eastAsia="Times New Roman"/>
                <w:sz w:val="20"/>
                <w:szCs w:val="20"/>
              </w:rPr>
            </w:pPr>
            <w:r>
              <w:rPr>
                <w:rFonts w:ascii="inherit" w:eastAsia="Times New Roman" w:hAnsi="inherit"/>
                <w:sz w:val="20"/>
                <w:szCs w:val="20"/>
              </w:rPr>
              <w:t>Deferred fuel and power refunds</w:t>
            </w:r>
          </w:p>
        </w:tc>
        <w:tc>
          <w:tcPr>
            <w:tcW w:w="0" w:type="auto"/>
            <w:tcMar>
              <w:top w:w="30" w:type="dxa"/>
              <w:left w:w="30" w:type="dxa"/>
              <w:bottom w:w="30" w:type="dxa"/>
              <w:right w:w="30" w:type="dxa"/>
            </w:tcMar>
            <w:vAlign w:val="bottom"/>
            <w:hideMark/>
          </w:tcPr>
          <w:p w14:paraId="11040506" w14:textId="77777777" w:rsidR="00000000" w:rsidRDefault="007409A3">
            <w:pPr>
              <w:divId w:val="1076394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4178E4" w14:textId="77777777" w:rsidR="00000000" w:rsidRDefault="007409A3">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04C7A82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89EA01" w14:textId="77777777" w:rsidR="00000000" w:rsidRDefault="007409A3">
            <w:pPr>
              <w:divId w:val="1981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E31769" w14:textId="77777777" w:rsidR="00000000" w:rsidRDefault="007409A3">
            <w:pPr>
              <w:jc w:val="right"/>
              <w:rPr>
                <w:rFonts w:eastAsia="Times New Roman"/>
                <w:sz w:val="20"/>
                <w:szCs w:val="20"/>
              </w:rPr>
            </w:pPr>
            <w:r>
              <w:rPr>
                <w:rFonts w:ascii="inherit" w:eastAsia="Times New Roman" w:hAnsi="inherit"/>
                <w:sz w:val="20"/>
                <w:szCs w:val="20"/>
              </w:rPr>
              <w:t>36.7</w:t>
            </w:r>
          </w:p>
        </w:tc>
        <w:tc>
          <w:tcPr>
            <w:tcW w:w="0" w:type="auto"/>
            <w:vAlign w:val="bottom"/>
            <w:hideMark/>
          </w:tcPr>
          <w:p w14:paraId="7E05D21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05A7A80" w14:textId="77777777" w:rsidR="00000000" w:rsidRDefault="007409A3">
            <w:pPr>
              <w:divId w:val="1142230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1A63ED" w14:textId="77777777" w:rsidR="00000000" w:rsidRDefault="007409A3">
            <w:pPr>
              <w:jc w:val="right"/>
              <w:rPr>
                <w:rFonts w:eastAsia="Times New Roman"/>
                <w:sz w:val="20"/>
                <w:szCs w:val="20"/>
              </w:rPr>
            </w:pPr>
            <w:r>
              <w:rPr>
                <w:rFonts w:ascii="inherit" w:eastAsia="Times New Roman" w:hAnsi="inherit"/>
                <w:sz w:val="20"/>
                <w:szCs w:val="20"/>
              </w:rPr>
              <w:t>44.5</w:t>
            </w:r>
          </w:p>
        </w:tc>
        <w:tc>
          <w:tcPr>
            <w:tcW w:w="0" w:type="auto"/>
            <w:vAlign w:val="bottom"/>
            <w:hideMark/>
          </w:tcPr>
          <w:p w14:paraId="11787CBA" w14:textId="77777777" w:rsidR="00000000" w:rsidRDefault="007409A3">
            <w:pPr>
              <w:rPr>
                <w:rFonts w:eastAsia="Times New Roman"/>
                <w:sz w:val="20"/>
                <w:szCs w:val="20"/>
              </w:rPr>
            </w:pPr>
          </w:p>
        </w:tc>
      </w:tr>
      <w:tr w:rsidR="00000000" w14:paraId="1AA734CB" w14:textId="77777777">
        <w:trPr>
          <w:divId w:val="811168625"/>
        </w:trPr>
        <w:tc>
          <w:tcPr>
            <w:tcW w:w="0" w:type="auto"/>
            <w:shd w:val="clear" w:color="auto" w:fill="CCEEFF"/>
            <w:tcMar>
              <w:top w:w="30" w:type="dxa"/>
              <w:left w:w="180" w:type="dxa"/>
              <w:bottom w:w="30" w:type="dxa"/>
              <w:right w:w="30" w:type="dxa"/>
            </w:tcMar>
            <w:hideMark/>
          </w:tcPr>
          <w:p w14:paraId="2F221141" w14:textId="77777777" w:rsidR="00000000" w:rsidRDefault="007409A3">
            <w:pPr>
              <w:rPr>
                <w:rFonts w:eastAsia="Times New Roman"/>
                <w:sz w:val="20"/>
                <w:szCs w:val="20"/>
              </w:rPr>
            </w:pPr>
            <w:r>
              <w:rPr>
                <w:rFonts w:ascii="inherit" w:eastAsia="Times New Roman" w:hAnsi="inherit"/>
                <w:sz w:val="20"/>
                <w:szCs w:val="20"/>
              </w:rPr>
              <w:t>State tax benefits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distribution system repairs</w:t>
            </w:r>
          </w:p>
        </w:tc>
        <w:tc>
          <w:tcPr>
            <w:tcW w:w="0" w:type="auto"/>
            <w:shd w:val="clear" w:color="auto" w:fill="CCEEFF"/>
            <w:tcMar>
              <w:top w:w="30" w:type="dxa"/>
              <w:left w:w="30" w:type="dxa"/>
              <w:bottom w:w="30" w:type="dxa"/>
              <w:right w:w="30" w:type="dxa"/>
            </w:tcMar>
            <w:vAlign w:val="bottom"/>
            <w:hideMark/>
          </w:tcPr>
          <w:p w14:paraId="48FCBFF5" w14:textId="77777777" w:rsidR="00000000" w:rsidRDefault="007409A3">
            <w:pPr>
              <w:divId w:val="379792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CEF93" w14:textId="77777777" w:rsidR="00000000" w:rsidRDefault="007409A3">
            <w:pPr>
              <w:jc w:val="right"/>
              <w:rPr>
                <w:rFonts w:eastAsia="Times New Roman"/>
                <w:sz w:val="20"/>
                <w:szCs w:val="20"/>
              </w:rPr>
            </w:pPr>
            <w:r>
              <w:rPr>
                <w:rFonts w:ascii="inherit" w:eastAsia="Times New Roman" w:hAnsi="inherit"/>
                <w:sz w:val="20"/>
                <w:szCs w:val="20"/>
              </w:rPr>
              <w:t>25.2</w:t>
            </w:r>
          </w:p>
        </w:tc>
        <w:tc>
          <w:tcPr>
            <w:tcW w:w="0" w:type="auto"/>
            <w:shd w:val="clear" w:color="auto" w:fill="CCEEFF"/>
            <w:vAlign w:val="bottom"/>
            <w:hideMark/>
          </w:tcPr>
          <w:p w14:paraId="3F5F9E8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0E5B3" w14:textId="77777777" w:rsidR="00000000" w:rsidRDefault="007409A3">
            <w:pPr>
              <w:divId w:val="1323587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88E344" w14:textId="77777777" w:rsidR="00000000" w:rsidRDefault="007409A3">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14:paraId="1283560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876E4E" w14:textId="77777777" w:rsidR="00000000" w:rsidRDefault="007409A3">
            <w:pPr>
              <w:divId w:val="234781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9F8F8A" w14:textId="77777777" w:rsidR="00000000" w:rsidRDefault="007409A3">
            <w:pPr>
              <w:jc w:val="right"/>
              <w:rPr>
                <w:rFonts w:eastAsia="Times New Roman"/>
                <w:sz w:val="20"/>
                <w:szCs w:val="20"/>
              </w:rPr>
            </w:pPr>
            <w:r>
              <w:rPr>
                <w:rFonts w:ascii="inherit" w:eastAsia="Times New Roman" w:hAnsi="inherit"/>
                <w:sz w:val="20"/>
                <w:szCs w:val="20"/>
              </w:rPr>
              <w:t>20.7</w:t>
            </w:r>
          </w:p>
        </w:tc>
        <w:tc>
          <w:tcPr>
            <w:tcW w:w="0" w:type="auto"/>
            <w:shd w:val="clear" w:color="auto" w:fill="CCEEFF"/>
            <w:vAlign w:val="bottom"/>
            <w:hideMark/>
          </w:tcPr>
          <w:p w14:paraId="3D525582" w14:textId="77777777" w:rsidR="00000000" w:rsidRDefault="007409A3">
            <w:pPr>
              <w:rPr>
                <w:rFonts w:eastAsia="Times New Roman"/>
                <w:sz w:val="20"/>
                <w:szCs w:val="20"/>
              </w:rPr>
            </w:pPr>
          </w:p>
        </w:tc>
      </w:tr>
      <w:tr w:rsidR="00000000" w14:paraId="0263306B" w14:textId="77777777">
        <w:trPr>
          <w:divId w:val="811168625"/>
        </w:trPr>
        <w:tc>
          <w:tcPr>
            <w:tcW w:w="0" w:type="auto"/>
            <w:tcMar>
              <w:top w:w="30" w:type="dxa"/>
              <w:left w:w="180" w:type="dxa"/>
              <w:bottom w:w="30" w:type="dxa"/>
              <w:right w:w="30" w:type="dxa"/>
            </w:tcMar>
            <w:hideMark/>
          </w:tcPr>
          <w:p w14:paraId="1BA11E0C" w14:textId="77777777" w:rsidR="00000000" w:rsidRDefault="007409A3">
            <w:pPr>
              <w:rPr>
                <w:rFonts w:eastAsia="Times New Roman"/>
                <w:sz w:val="20"/>
                <w:szCs w:val="20"/>
              </w:rPr>
            </w:pPr>
            <w:r>
              <w:rPr>
                <w:rFonts w:ascii="inherit" w:eastAsia="Times New Roman" w:hAnsi="inherit"/>
                <w:sz w:val="20"/>
                <w:szCs w:val="20"/>
              </w:rPr>
              <w:t>PAPUC temporary rates order</w:t>
            </w:r>
          </w:p>
        </w:tc>
        <w:tc>
          <w:tcPr>
            <w:tcW w:w="0" w:type="auto"/>
            <w:tcMar>
              <w:top w:w="30" w:type="dxa"/>
              <w:left w:w="30" w:type="dxa"/>
              <w:bottom w:w="30" w:type="dxa"/>
              <w:right w:w="30" w:type="dxa"/>
            </w:tcMar>
            <w:vAlign w:val="bottom"/>
            <w:hideMark/>
          </w:tcPr>
          <w:p w14:paraId="0F0A8515" w14:textId="77777777" w:rsidR="00000000" w:rsidRDefault="007409A3">
            <w:pPr>
              <w:divId w:val="139613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A03E7D" w14:textId="77777777" w:rsidR="00000000" w:rsidRDefault="007409A3">
            <w:pPr>
              <w:jc w:val="right"/>
              <w:rPr>
                <w:rFonts w:eastAsia="Times New Roman"/>
                <w:sz w:val="20"/>
                <w:szCs w:val="20"/>
              </w:rPr>
            </w:pPr>
            <w:r>
              <w:rPr>
                <w:rFonts w:ascii="inherit" w:eastAsia="Times New Roman" w:hAnsi="inherit"/>
                <w:sz w:val="20"/>
                <w:szCs w:val="20"/>
              </w:rPr>
              <w:t>25.4</w:t>
            </w:r>
          </w:p>
        </w:tc>
        <w:tc>
          <w:tcPr>
            <w:tcW w:w="0" w:type="auto"/>
            <w:vAlign w:val="bottom"/>
            <w:hideMark/>
          </w:tcPr>
          <w:p w14:paraId="1B89FC4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A10D56" w14:textId="77777777" w:rsidR="00000000" w:rsidRDefault="007409A3">
            <w:pPr>
              <w:divId w:val="575362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95D48" w14:textId="77777777" w:rsidR="00000000" w:rsidRDefault="007409A3">
            <w:pPr>
              <w:jc w:val="right"/>
              <w:rPr>
                <w:rFonts w:eastAsia="Times New Roman"/>
                <w:sz w:val="20"/>
                <w:szCs w:val="20"/>
              </w:rPr>
            </w:pPr>
            <w:r>
              <w:rPr>
                <w:rFonts w:ascii="inherit" w:eastAsia="Times New Roman" w:hAnsi="inherit"/>
                <w:sz w:val="20"/>
                <w:szCs w:val="20"/>
              </w:rPr>
              <w:t>24.4</w:t>
            </w:r>
          </w:p>
        </w:tc>
        <w:tc>
          <w:tcPr>
            <w:tcW w:w="0" w:type="auto"/>
            <w:vAlign w:val="bottom"/>
            <w:hideMark/>
          </w:tcPr>
          <w:p w14:paraId="68CC60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38FDA8E" w14:textId="77777777" w:rsidR="00000000" w:rsidRDefault="007409A3">
            <w:pPr>
              <w:divId w:val="1678119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C03EE5" w14:textId="77777777" w:rsidR="00000000" w:rsidRDefault="007409A3">
            <w:pPr>
              <w:jc w:val="right"/>
              <w:rPr>
                <w:rFonts w:eastAsia="Times New Roman"/>
                <w:sz w:val="20"/>
                <w:szCs w:val="20"/>
              </w:rPr>
            </w:pPr>
            <w:r>
              <w:rPr>
                <w:rFonts w:ascii="inherit" w:eastAsia="Times New Roman" w:hAnsi="inherit"/>
                <w:sz w:val="20"/>
                <w:szCs w:val="20"/>
              </w:rPr>
              <w:t>24.1</w:t>
            </w:r>
          </w:p>
        </w:tc>
        <w:tc>
          <w:tcPr>
            <w:tcW w:w="0" w:type="auto"/>
            <w:vAlign w:val="bottom"/>
            <w:hideMark/>
          </w:tcPr>
          <w:p w14:paraId="2A39B1B5" w14:textId="77777777" w:rsidR="00000000" w:rsidRDefault="007409A3">
            <w:pPr>
              <w:rPr>
                <w:rFonts w:eastAsia="Times New Roman"/>
                <w:sz w:val="20"/>
                <w:szCs w:val="20"/>
              </w:rPr>
            </w:pPr>
          </w:p>
        </w:tc>
      </w:tr>
      <w:tr w:rsidR="00000000" w14:paraId="3329DA16" w14:textId="77777777">
        <w:trPr>
          <w:divId w:val="811168625"/>
        </w:trPr>
        <w:tc>
          <w:tcPr>
            <w:tcW w:w="0" w:type="auto"/>
            <w:shd w:val="clear" w:color="auto" w:fill="CCEEFF"/>
            <w:tcMar>
              <w:top w:w="30" w:type="dxa"/>
              <w:left w:w="180" w:type="dxa"/>
              <w:bottom w:w="30" w:type="dxa"/>
              <w:right w:w="30" w:type="dxa"/>
            </w:tcMar>
            <w:hideMark/>
          </w:tcPr>
          <w:p w14:paraId="32452D2C" w14:textId="77777777" w:rsidR="00000000" w:rsidRDefault="007409A3">
            <w:pPr>
              <w:rPr>
                <w:rFonts w:eastAsia="Times New Roman"/>
                <w:sz w:val="20"/>
                <w:szCs w:val="20"/>
              </w:rPr>
            </w:pPr>
            <w:r>
              <w:rPr>
                <w:rFonts w:ascii="inherit" w:eastAsia="Times New Roman" w:hAnsi="inherit"/>
                <w:sz w:val="20"/>
                <w:szCs w:val="20"/>
              </w:rPr>
              <w:t>Excess federal deferred income taxes</w:t>
            </w:r>
          </w:p>
        </w:tc>
        <w:tc>
          <w:tcPr>
            <w:tcW w:w="0" w:type="auto"/>
            <w:shd w:val="clear" w:color="auto" w:fill="CCEEFF"/>
            <w:tcMar>
              <w:top w:w="30" w:type="dxa"/>
              <w:left w:w="30" w:type="dxa"/>
              <w:bottom w:w="30" w:type="dxa"/>
              <w:right w:w="30" w:type="dxa"/>
            </w:tcMar>
            <w:vAlign w:val="bottom"/>
            <w:hideMark/>
          </w:tcPr>
          <w:p w14:paraId="22E2C296" w14:textId="77777777" w:rsidR="00000000" w:rsidRDefault="007409A3">
            <w:pPr>
              <w:divId w:val="1821119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FB78D" w14:textId="77777777" w:rsidR="00000000" w:rsidRDefault="007409A3">
            <w:pPr>
              <w:jc w:val="right"/>
              <w:rPr>
                <w:rFonts w:eastAsia="Times New Roman"/>
                <w:sz w:val="20"/>
                <w:szCs w:val="20"/>
              </w:rPr>
            </w:pPr>
            <w:r>
              <w:rPr>
                <w:rFonts w:ascii="inherit" w:eastAsia="Times New Roman" w:hAnsi="inherit"/>
                <w:sz w:val="20"/>
                <w:szCs w:val="20"/>
              </w:rPr>
              <w:t>282.7</w:t>
            </w:r>
          </w:p>
        </w:tc>
        <w:tc>
          <w:tcPr>
            <w:tcW w:w="0" w:type="auto"/>
            <w:shd w:val="clear" w:color="auto" w:fill="CCEEFF"/>
            <w:vAlign w:val="bottom"/>
            <w:hideMark/>
          </w:tcPr>
          <w:p w14:paraId="3D418BD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F9001" w14:textId="77777777" w:rsidR="00000000" w:rsidRDefault="007409A3">
            <w:pPr>
              <w:divId w:val="1924752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642D5D" w14:textId="77777777" w:rsidR="00000000" w:rsidRDefault="007409A3">
            <w:pPr>
              <w:jc w:val="right"/>
              <w:rPr>
                <w:rFonts w:eastAsia="Times New Roman"/>
                <w:sz w:val="20"/>
                <w:szCs w:val="20"/>
              </w:rPr>
            </w:pPr>
            <w:r>
              <w:rPr>
                <w:rFonts w:ascii="inherit" w:eastAsia="Times New Roman" w:hAnsi="inherit"/>
                <w:sz w:val="20"/>
                <w:szCs w:val="20"/>
              </w:rPr>
              <w:t>285.2</w:t>
            </w:r>
          </w:p>
        </w:tc>
        <w:tc>
          <w:tcPr>
            <w:tcW w:w="0" w:type="auto"/>
            <w:shd w:val="clear" w:color="auto" w:fill="CCEEFF"/>
            <w:vAlign w:val="bottom"/>
            <w:hideMark/>
          </w:tcPr>
          <w:p w14:paraId="582D08B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B3928C" w14:textId="77777777" w:rsidR="00000000" w:rsidRDefault="007409A3">
            <w:pPr>
              <w:divId w:val="374085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09D555" w14:textId="77777777" w:rsidR="00000000" w:rsidRDefault="007409A3">
            <w:pPr>
              <w:jc w:val="right"/>
              <w:rPr>
                <w:rFonts w:eastAsia="Times New Roman"/>
                <w:sz w:val="20"/>
                <w:szCs w:val="20"/>
              </w:rPr>
            </w:pPr>
            <w:r>
              <w:rPr>
                <w:rFonts w:ascii="inherit" w:eastAsia="Times New Roman" w:hAnsi="inherit"/>
                <w:sz w:val="20"/>
                <w:szCs w:val="20"/>
              </w:rPr>
              <w:t>301.2</w:t>
            </w:r>
          </w:p>
        </w:tc>
        <w:tc>
          <w:tcPr>
            <w:tcW w:w="0" w:type="auto"/>
            <w:shd w:val="clear" w:color="auto" w:fill="CCEEFF"/>
            <w:vAlign w:val="bottom"/>
            <w:hideMark/>
          </w:tcPr>
          <w:p w14:paraId="6A49FADD" w14:textId="77777777" w:rsidR="00000000" w:rsidRDefault="007409A3">
            <w:pPr>
              <w:rPr>
                <w:rFonts w:eastAsia="Times New Roman"/>
                <w:sz w:val="20"/>
                <w:szCs w:val="20"/>
              </w:rPr>
            </w:pPr>
          </w:p>
        </w:tc>
      </w:tr>
      <w:tr w:rsidR="00000000" w14:paraId="707D528D" w14:textId="77777777">
        <w:trPr>
          <w:divId w:val="811168625"/>
        </w:trPr>
        <w:tc>
          <w:tcPr>
            <w:tcW w:w="0" w:type="auto"/>
            <w:tcMar>
              <w:top w:w="30" w:type="dxa"/>
              <w:left w:w="180" w:type="dxa"/>
              <w:bottom w:w="30" w:type="dxa"/>
              <w:right w:w="30" w:type="dxa"/>
            </w:tcMar>
            <w:hideMark/>
          </w:tcPr>
          <w:p w14:paraId="67A043C0" w14:textId="77777777" w:rsidR="00000000" w:rsidRDefault="007409A3">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0A53FAB7" w14:textId="77777777" w:rsidR="00000000" w:rsidRDefault="007409A3">
            <w:pPr>
              <w:divId w:val="463083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C5E96A" w14:textId="77777777" w:rsidR="00000000" w:rsidRDefault="007409A3">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vAlign w:val="bottom"/>
            <w:hideMark/>
          </w:tcPr>
          <w:p w14:paraId="0D98646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A513FB4" w14:textId="77777777" w:rsidR="00000000" w:rsidRDefault="007409A3">
            <w:pPr>
              <w:divId w:val="1256551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05A646" w14:textId="77777777" w:rsidR="00000000" w:rsidRDefault="007409A3">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vAlign w:val="bottom"/>
            <w:hideMark/>
          </w:tcPr>
          <w:p w14:paraId="15C882A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849157D" w14:textId="77777777" w:rsidR="00000000" w:rsidRDefault="007409A3">
            <w:pPr>
              <w:divId w:val="1368795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CA2790" w14:textId="77777777" w:rsidR="00000000" w:rsidRDefault="007409A3">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vAlign w:val="bottom"/>
            <w:hideMark/>
          </w:tcPr>
          <w:p w14:paraId="045CA046" w14:textId="77777777" w:rsidR="00000000" w:rsidRDefault="007409A3">
            <w:pPr>
              <w:rPr>
                <w:rFonts w:eastAsia="Times New Roman"/>
                <w:sz w:val="20"/>
                <w:szCs w:val="20"/>
              </w:rPr>
            </w:pPr>
          </w:p>
        </w:tc>
      </w:tr>
      <w:tr w:rsidR="00000000" w14:paraId="23E563F4" w14:textId="77777777">
        <w:trPr>
          <w:divId w:val="811168625"/>
        </w:trPr>
        <w:tc>
          <w:tcPr>
            <w:tcW w:w="0" w:type="auto"/>
            <w:shd w:val="clear" w:color="auto" w:fill="CCEEFF"/>
            <w:tcMar>
              <w:top w:w="30" w:type="dxa"/>
              <w:left w:w="30" w:type="dxa"/>
              <w:bottom w:w="30" w:type="dxa"/>
              <w:right w:w="30" w:type="dxa"/>
            </w:tcMar>
            <w:hideMark/>
          </w:tcPr>
          <w:p w14:paraId="12D4E31C" w14:textId="77777777" w:rsidR="00000000" w:rsidRDefault="007409A3">
            <w:pPr>
              <w:rPr>
                <w:rFonts w:eastAsia="Times New Roman"/>
                <w:sz w:val="20"/>
                <w:szCs w:val="20"/>
              </w:rPr>
            </w:pPr>
            <w:r>
              <w:rPr>
                <w:rFonts w:ascii="inherit" w:eastAsia="Times New Roman" w:hAnsi="inherit"/>
                <w:sz w:val="20"/>
                <w:szCs w:val="20"/>
              </w:rPr>
              <w:t>Total regulatory liabilities</w:t>
            </w:r>
          </w:p>
        </w:tc>
        <w:tc>
          <w:tcPr>
            <w:tcW w:w="0" w:type="auto"/>
            <w:shd w:val="clear" w:color="auto" w:fill="CCEEFF"/>
            <w:tcMar>
              <w:top w:w="30" w:type="dxa"/>
              <w:left w:w="30" w:type="dxa"/>
              <w:bottom w:w="30" w:type="dxa"/>
              <w:right w:w="30" w:type="dxa"/>
            </w:tcMar>
            <w:vAlign w:val="bottom"/>
            <w:hideMark/>
          </w:tcPr>
          <w:p w14:paraId="0C1974A1" w14:textId="77777777" w:rsidR="00000000" w:rsidRDefault="007409A3">
            <w:pPr>
              <w:divId w:val="744183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9BF49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033639" w14:textId="77777777" w:rsidR="00000000" w:rsidRDefault="007409A3">
            <w:pPr>
              <w:jc w:val="right"/>
              <w:rPr>
                <w:rFonts w:eastAsia="Times New Roman"/>
                <w:sz w:val="20"/>
                <w:szCs w:val="20"/>
              </w:rPr>
            </w:pPr>
            <w:r>
              <w:rPr>
                <w:rFonts w:ascii="inherit" w:eastAsia="Times New Roman" w:hAnsi="inherit"/>
                <w:sz w:val="20"/>
                <w:szCs w:val="20"/>
              </w:rPr>
              <w:t>376.2</w:t>
            </w:r>
          </w:p>
        </w:tc>
        <w:tc>
          <w:tcPr>
            <w:tcW w:w="0" w:type="auto"/>
            <w:tcBorders>
              <w:top w:val="single" w:sz="6" w:space="0" w:color="000000"/>
              <w:bottom w:val="double" w:sz="6" w:space="0" w:color="000000"/>
            </w:tcBorders>
            <w:shd w:val="clear" w:color="auto" w:fill="CCEEFF"/>
            <w:vAlign w:val="bottom"/>
            <w:hideMark/>
          </w:tcPr>
          <w:p w14:paraId="2743FBB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CF24C" w14:textId="77777777" w:rsidR="00000000" w:rsidRDefault="007409A3">
            <w:pPr>
              <w:divId w:val="6664394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8844B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C22609" w14:textId="77777777" w:rsidR="00000000" w:rsidRDefault="007409A3">
            <w:pPr>
              <w:jc w:val="right"/>
              <w:rPr>
                <w:rFonts w:eastAsia="Times New Roman"/>
                <w:sz w:val="20"/>
                <w:szCs w:val="20"/>
              </w:rPr>
            </w:pPr>
            <w:r>
              <w:rPr>
                <w:rFonts w:ascii="inherit" w:eastAsia="Times New Roman" w:hAnsi="inherit"/>
                <w:sz w:val="20"/>
                <w:szCs w:val="20"/>
              </w:rPr>
              <w:t>390.2</w:t>
            </w:r>
          </w:p>
        </w:tc>
        <w:tc>
          <w:tcPr>
            <w:tcW w:w="0" w:type="auto"/>
            <w:tcBorders>
              <w:bottom w:val="double" w:sz="6" w:space="0" w:color="000000"/>
            </w:tcBorders>
            <w:shd w:val="clear" w:color="auto" w:fill="CCEEFF"/>
            <w:vAlign w:val="bottom"/>
            <w:hideMark/>
          </w:tcPr>
          <w:p w14:paraId="6839E82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C2BEA" w14:textId="77777777" w:rsidR="00000000" w:rsidRDefault="007409A3">
            <w:pPr>
              <w:divId w:val="2805766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7D5A4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FFCCDA1" w14:textId="77777777" w:rsidR="00000000" w:rsidRDefault="007409A3">
            <w:pPr>
              <w:jc w:val="right"/>
              <w:rPr>
                <w:rFonts w:eastAsia="Times New Roman"/>
                <w:sz w:val="20"/>
                <w:szCs w:val="20"/>
              </w:rPr>
            </w:pPr>
            <w:r>
              <w:rPr>
                <w:rFonts w:ascii="inherit" w:eastAsia="Times New Roman" w:hAnsi="inherit"/>
                <w:sz w:val="20"/>
                <w:szCs w:val="20"/>
              </w:rPr>
              <w:t>412.5</w:t>
            </w:r>
          </w:p>
        </w:tc>
        <w:tc>
          <w:tcPr>
            <w:tcW w:w="0" w:type="auto"/>
            <w:tcBorders>
              <w:bottom w:val="double" w:sz="6" w:space="0" w:color="000000"/>
            </w:tcBorders>
            <w:shd w:val="clear" w:color="auto" w:fill="CCEEFF"/>
            <w:vAlign w:val="bottom"/>
            <w:hideMark/>
          </w:tcPr>
          <w:p w14:paraId="406954C2" w14:textId="77777777" w:rsidR="00000000" w:rsidRDefault="007409A3">
            <w:pPr>
              <w:rPr>
                <w:rFonts w:eastAsia="Times New Roman"/>
                <w:sz w:val="20"/>
                <w:szCs w:val="20"/>
              </w:rPr>
            </w:pPr>
          </w:p>
        </w:tc>
      </w:tr>
    </w:tbl>
    <w:p w14:paraId="32385A70" w14:textId="77777777" w:rsidR="00000000" w:rsidRDefault="007409A3">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3CAC7F1" w14:textId="77777777">
        <w:trPr>
          <w:tblCellSpacing w:w="0" w:type="dxa"/>
        </w:trPr>
        <w:tc>
          <w:tcPr>
            <w:tcW w:w="360" w:type="dxa"/>
            <w:vAlign w:val="center"/>
            <w:hideMark/>
          </w:tcPr>
          <w:p w14:paraId="36F24983" w14:textId="77777777" w:rsidR="00000000" w:rsidRDefault="007409A3">
            <w:pPr>
              <w:spacing w:line="288" w:lineRule="auto"/>
              <w:jc w:val="both"/>
              <w:rPr>
                <w:rFonts w:eastAsia="Times New Roman"/>
                <w:sz w:val="20"/>
                <w:szCs w:val="20"/>
              </w:rPr>
            </w:pPr>
          </w:p>
        </w:tc>
        <w:tc>
          <w:tcPr>
            <w:tcW w:w="0" w:type="auto"/>
            <w:vAlign w:val="center"/>
            <w:hideMark/>
          </w:tcPr>
          <w:p w14:paraId="07FB03BB" w14:textId="77777777" w:rsidR="00000000" w:rsidRDefault="007409A3">
            <w:pPr>
              <w:rPr>
                <w:rFonts w:eastAsia="Times New Roman"/>
                <w:sz w:val="20"/>
                <w:szCs w:val="20"/>
              </w:rPr>
            </w:pPr>
          </w:p>
        </w:tc>
      </w:tr>
      <w:tr w:rsidR="00000000" w14:paraId="59D0EEBD" w14:textId="77777777">
        <w:trPr>
          <w:tblCellSpacing w:w="0" w:type="dxa"/>
        </w:trPr>
        <w:tc>
          <w:tcPr>
            <w:tcW w:w="0" w:type="auto"/>
            <w:hideMark/>
          </w:tcPr>
          <w:p w14:paraId="55654C6E" w14:textId="77777777" w:rsidR="00000000" w:rsidRDefault="007409A3">
            <w:pPr>
              <w:spacing w:line="288" w:lineRule="auto"/>
              <w:divId w:val="1586304590"/>
              <w:rPr>
                <w:rFonts w:eastAsia="Times New Roman"/>
                <w:sz w:val="20"/>
                <w:szCs w:val="20"/>
              </w:rPr>
            </w:pPr>
            <w:r>
              <w:rPr>
                <w:rFonts w:ascii="inherit" w:eastAsia="Times New Roman" w:hAnsi="inherit"/>
                <w:sz w:val="20"/>
                <w:szCs w:val="20"/>
              </w:rPr>
              <w:t>(a)</w:t>
            </w:r>
          </w:p>
        </w:tc>
        <w:tc>
          <w:tcPr>
            <w:tcW w:w="0" w:type="auto"/>
            <w:hideMark/>
          </w:tcPr>
          <w:p w14:paraId="2A31F6AC"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Regulatory liabilities are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Other current liabilities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Other noncurrent liabilities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p>
        </w:tc>
      </w:tr>
    </w:tbl>
    <w:p w14:paraId="3F63A2B9" w14:textId="77777777" w:rsidR="00000000" w:rsidRDefault="007409A3">
      <w:pPr>
        <w:spacing w:line="288" w:lineRule="auto"/>
        <w:jc w:val="both"/>
        <w:rPr>
          <w:rFonts w:eastAsia="Times New Roman"/>
          <w:sz w:val="20"/>
          <w:szCs w:val="20"/>
        </w:rPr>
      </w:pPr>
    </w:p>
    <w:p w14:paraId="6C6679C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Deferred fuel and power refunds.</w:t>
      </w:r>
      <w:r>
        <w:rPr>
          <w:rFonts w:ascii="inherit" w:eastAsia="Times New Roman" w:hAnsi="inherit"/>
          <w:sz w:val="20"/>
          <w:szCs w:val="20"/>
        </w:rPr>
        <w:t xml:space="preserve"> </w:t>
      </w:r>
      <w:r>
        <w:rPr>
          <w:rFonts w:ascii="inherit" w:eastAsia="Times New Roman" w:hAnsi="inherit"/>
          <w:sz w:val="20"/>
          <w:szCs w:val="20"/>
        </w:rPr>
        <w:t>Gas Utility’s and Electric Utility’</w:t>
      </w:r>
      <w:r>
        <w:rPr>
          <w:rFonts w:ascii="inherit" w:eastAsia="Times New Roman" w:hAnsi="inherit"/>
          <w:sz w:val="20"/>
          <w:szCs w:val="20"/>
        </w:rPr>
        <w:t>s tariffs contain clauses that permit recovery of all prudently incurred purchased gas and power costs through the application of PGC rates in the case of Gas Utility and DS tariffs in the case of Electric Utility. These clauses provide for periodic adjust</w:t>
      </w:r>
      <w:r>
        <w:rPr>
          <w:rFonts w:ascii="inherit" w:eastAsia="Times New Roman" w:hAnsi="inherit"/>
          <w:sz w:val="20"/>
          <w:szCs w:val="20"/>
        </w:rPr>
        <w:t>ments to PGC and DS rates for differences between the total amount of purchased gas and electric generation supply costs collected from customers and recoverable costs incurred. Net undercollected costs are classified as a regulatory asset and net overcoll</w:t>
      </w:r>
      <w:r>
        <w:rPr>
          <w:rFonts w:ascii="inherit" w:eastAsia="Times New Roman" w:hAnsi="inherit"/>
          <w:sz w:val="20"/>
          <w:szCs w:val="20"/>
        </w:rPr>
        <w:t>ections are classified as a regulatory liability.</w:t>
      </w:r>
    </w:p>
    <w:p w14:paraId="325AE10C" w14:textId="77777777" w:rsidR="00000000" w:rsidRDefault="007409A3">
      <w:pPr>
        <w:spacing w:line="288" w:lineRule="auto"/>
        <w:jc w:val="both"/>
        <w:rPr>
          <w:rFonts w:eastAsia="Times New Roman"/>
          <w:sz w:val="20"/>
          <w:szCs w:val="20"/>
        </w:rPr>
      </w:pPr>
    </w:p>
    <w:p w14:paraId="637858B5" w14:textId="77777777" w:rsidR="00000000" w:rsidRDefault="007409A3">
      <w:pPr>
        <w:spacing w:line="288" w:lineRule="auto"/>
        <w:jc w:val="both"/>
        <w:rPr>
          <w:rFonts w:eastAsia="Times New Roman"/>
          <w:sz w:val="20"/>
          <w:szCs w:val="20"/>
        </w:rPr>
      </w:pPr>
      <w:r>
        <w:rPr>
          <w:rFonts w:ascii="inherit" w:eastAsia="Times New Roman" w:hAnsi="inherit"/>
          <w:sz w:val="20"/>
          <w:szCs w:val="20"/>
        </w:rPr>
        <w:t>Gas Utility uses derivative instruments to reduce volatility in the cost of gas it purchases for retail core-market customers. Realized and unrealized gains or losses on natural gas derivative instruments</w:t>
      </w:r>
      <w:r>
        <w:rPr>
          <w:rFonts w:ascii="inherit" w:eastAsia="Times New Roman" w:hAnsi="inherit"/>
          <w:sz w:val="20"/>
          <w:szCs w:val="20"/>
        </w:rPr>
        <w:t xml:space="preserve"> are included in deferred fuel and power costs or refunds. Net unrealized (losses) gains on such contracts at</w:t>
      </w:r>
      <w:r>
        <w:rPr>
          <w:rFonts w:ascii="inherit" w:eastAsia="Times New Roman" w:hAnsi="inherit"/>
          <w:sz w:val="20"/>
          <w:szCs w:val="20"/>
        </w:rPr>
        <w:t xml:space="preserve"> </w:t>
      </w:r>
      <w:r>
        <w:rPr>
          <w:rFonts w:ascii="inherit" w:eastAsia="Times New Roman" w:hAnsi="inherit"/>
          <w:sz w:val="20"/>
          <w:szCs w:val="20"/>
        </w:rPr>
        <w:t>June 30, 2019, 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 respectively.</w:t>
      </w:r>
    </w:p>
    <w:p w14:paraId="1AEFFF4F" w14:textId="77777777" w:rsidR="00000000" w:rsidRDefault="007409A3">
      <w:pPr>
        <w:spacing w:line="288" w:lineRule="auto"/>
        <w:jc w:val="both"/>
        <w:rPr>
          <w:rFonts w:eastAsia="Times New Roman"/>
          <w:sz w:val="20"/>
          <w:szCs w:val="20"/>
        </w:rPr>
      </w:pPr>
    </w:p>
    <w:p w14:paraId="04222E3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PAPUC temporary rates order.</w:t>
      </w:r>
      <w:r>
        <w:rPr>
          <w:rFonts w:ascii="inherit" w:eastAsia="Times New Roman" w:hAnsi="inherit"/>
          <w:b/>
          <w:bCs/>
          <w:i/>
          <w:iCs/>
          <w:sz w:val="20"/>
          <w:szCs w:val="20"/>
        </w:rPr>
        <w:t xml:space="preserve"> </w:t>
      </w:r>
      <w:r>
        <w:rPr>
          <w:rFonts w:ascii="inherit" w:eastAsia="Times New Roman" w:hAnsi="inherit"/>
          <w:sz w:val="20"/>
          <w:szCs w:val="20"/>
        </w:rPr>
        <w:t xml:space="preserve">On May 17, 2018, the </w:t>
      </w:r>
      <w:r>
        <w:rPr>
          <w:rFonts w:ascii="inherit" w:eastAsia="Times New Roman" w:hAnsi="inherit"/>
          <w:sz w:val="20"/>
          <w:szCs w:val="20"/>
        </w:rPr>
        <w:t>PAPUC ordered each regulated utility currently not in a general base rate case proceeding, including UGI Gas, PNG and CPG, to reduce their rates to credit customers any tax savings as a result of TCJA through the establishment of a negative surcharge appli</w:t>
      </w:r>
      <w:r>
        <w:rPr>
          <w:rFonts w:ascii="inherit" w:eastAsia="Times New Roman" w:hAnsi="inherit"/>
          <w:sz w:val="20"/>
          <w:szCs w:val="20"/>
        </w:rPr>
        <w:t>ed to bills rendered on or after July 1, 2018. In accordance with the terms of the temporary rates order, the initial temporary negative surcharge was reconciled at the end of Fiscal 2018 to reflect the difference</w:t>
      </w:r>
      <w:r>
        <w:rPr>
          <w:rFonts w:ascii="inherit" w:eastAsia="Times New Roman" w:hAnsi="inherit"/>
          <w:sz w:val="20"/>
          <w:szCs w:val="20"/>
        </w:rPr>
        <w:t xml:space="preserve"> </w:t>
      </w:r>
    </w:p>
    <w:p w14:paraId="2E542736" w14:textId="77777777" w:rsidR="00000000" w:rsidRDefault="007409A3">
      <w:pPr>
        <w:divId w:val="2088111499"/>
        <w:rPr>
          <w:rFonts w:eastAsia="Times New Roman"/>
          <w:sz w:val="20"/>
          <w:szCs w:val="20"/>
        </w:rPr>
      </w:pPr>
    </w:p>
    <w:p w14:paraId="6D7108AC" w14:textId="77777777" w:rsidR="00000000" w:rsidRDefault="007409A3">
      <w:pPr>
        <w:spacing w:line="288" w:lineRule="auto"/>
        <w:jc w:val="center"/>
        <w:divId w:val="656038817"/>
        <w:rPr>
          <w:rFonts w:eastAsia="Times New Roman"/>
          <w:sz w:val="20"/>
          <w:szCs w:val="20"/>
        </w:rPr>
      </w:pPr>
      <w:r>
        <w:rPr>
          <w:rFonts w:ascii="inherit" w:eastAsia="Times New Roman" w:hAnsi="inherit"/>
          <w:sz w:val="20"/>
          <w:szCs w:val="20"/>
        </w:rPr>
        <w:t>24</w:t>
      </w:r>
    </w:p>
    <w:p w14:paraId="2466A852" w14:textId="77777777" w:rsidR="00000000" w:rsidRDefault="007409A3">
      <w:pPr>
        <w:rPr>
          <w:rFonts w:eastAsia="Times New Roman"/>
          <w:sz w:val="20"/>
          <w:szCs w:val="20"/>
        </w:rPr>
      </w:pPr>
      <w:r>
        <w:rPr>
          <w:rFonts w:eastAsia="Times New Roman"/>
          <w:sz w:val="20"/>
          <w:szCs w:val="20"/>
        </w:rPr>
        <w:pict w14:anchorId="432315CC">
          <v:rect id="_x0000_i1050" style="width:0;height:1.5pt" o:hralign="center" o:hrstd="t" o:hr="t" fillcolor="#a0a0a0" stroked="f"/>
        </w:pict>
      </w:r>
    </w:p>
    <w:p w14:paraId="115412C1" w14:textId="77777777" w:rsidR="00000000" w:rsidRDefault="007409A3">
      <w:pPr>
        <w:spacing w:line="288" w:lineRule="auto"/>
        <w:divId w:val="145359559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1603C18" w14:textId="77777777" w:rsidR="00000000" w:rsidRDefault="007409A3">
      <w:pPr>
        <w:spacing w:line="288" w:lineRule="auto"/>
        <w:jc w:val="center"/>
        <w:divId w:val="599335319"/>
        <w:rPr>
          <w:rFonts w:eastAsia="Times New Roman"/>
          <w:sz w:val="20"/>
          <w:szCs w:val="20"/>
        </w:rPr>
      </w:pPr>
      <w:r>
        <w:rPr>
          <w:rFonts w:ascii="inherit" w:eastAsia="Times New Roman" w:hAnsi="inherit"/>
          <w:b/>
          <w:bCs/>
          <w:sz w:val="20"/>
          <w:szCs w:val="20"/>
        </w:rPr>
        <w:t>UGI CORPORATION AND SUBSIDIARIES</w:t>
      </w:r>
    </w:p>
    <w:p w14:paraId="43EE5795" w14:textId="77777777" w:rsidR="00000000" w:rsidRDefault="007409A3">
      <w:pPr>
        <w:spacing w:line="288" w:lineRule="auto"/>
        <w:jc w:val="center"/>
        <w:divId w:val="599335319"/>
        <w:rPr>
          <w:rFonts w:eastAsia="Times New Roman"/>
          <w:sz w:val="20"/>
          <w:szCs w:val="20"/>
        </w:rPr>
      </w:pPr>
      <w:r>
        <w:rPr>
          <w:rFonts w:ascii="inherit" w:eastAsia="Times New Roman" w:hAnsi="inherit"/>
          <w:b/>
          <w:bCs/>
          <w:sz w:val="20"/>
          <w:szCs w:val="20"/>
          <w:u w:val="single"/>
        </w:rPr>
        <w:t>Notes to Condensed Consolidated Financial Statements</w:t>
      </w:r>
    </w:p>
    <w:p w14:paraId="29A2DA6E" w14:textId="77777777" w:rsidR="00000000" w:rsidRDefault="007409A3">
      <w:pPr>
        <w:spacing w:line="288" w:lineRule="auto"/>
        <w:jc w:val="center"/>
        <w:divId w:val="599335319"/>
        <w:rPr>
          <w:rFonts w:eastAsia="Times New Roman"/>
          <w:sz w:val="20"/>
          <w:szCs w:val="20"/>
        </w:rPr>
      </w:pPr>
      <w:r>
        <w:rPr>
          <w:rFonts w:ascii="inherit" w:eastAsia="Times New Roman" w:hAnsi="inherit"/>
          <w:sz w:val="20"/>
          <w:szCs w:val="20"/>
        </w:rPr>
        <w:t>(unaudited)</w:t>
      </w:r>
    </w:p>
    <w:p w14:paraId="67A265A1" w14:textId="77777777" w:rsidR="00000000" w:rsidRDefault="007409A3">
      <w:pPr>
        <w:spacing w:line="288" w:lineRule="auto"/>
        <w:jc w:val="center"/>
        <w:divId w:val="599335319"/>
        <w:rPr>
          <w:rFonts w:eastAsia="Times New Roman"/>
          <w:sz w:val="20"/>
          <w:szCs w:val="20"/>
        </w:rPr>
      </w:pPr>
      <w:r>
        <w:rPr>
          <w:rFonts w:ascii="inherit" w:eastAsia="Times New Roman" w:hAnsi="inherit"/>
          <w:sz w:val="20"/>
          <w:szCs w:val="20"/>
        </w:rPr>
        <w:t>(Currency in millions, except per share amounts and where indicated otherwise)</w:t>
      </w:r>
    </w:p>
    <w:p w14:paraId="5C21D01E" w14:textId="77777777" w:rsidR="00000000" w:rsidRDefault="007409A3">
      <w:pPr>
        <w:divId w:val="508522860"/>
        <w:rPr>
          <w:rFonts w:eastAsia="Times New Roman"/>
          <w:sz w:val="20"/>
          <w:szCs w:val="20"/>
        </w:rPr>
      </w:pPr>
    </w:p>
    <w:p w14:paraId="1839E7B1"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the amount of bill credit received by customers and the amount of benefits received by the Company through the fiscal year end period and updated negative surcharges were p</w:t>
      </w:r>
      <w:r>
        <w:rPr>
          <w:rFonts w:ascii="inherit" w:eastAsia="Times New Roman" w:hAnsi="inherit"/>
          <w:sz w:val="20"/>
          <w:szCs w:val="20"/>
        </w:rPr>
        <w:t>laced in effect on January 1, 2019 at rates of</w:t>
      </w:r>
      <w:r>
        <w:rPr>
          <w:rFonts w:ascii="inherit" w:eastAsia="Times New Roman" w:hAnsi="inherit"/>
          <w:sz w:val="20"/>
          <w:szCs w:val="20"/>
        </w:rPr>
        <w:t xml:space="preserve"> </w:t>
      </w:r>
      <w:r>
        <w:rPr>
          <w:rFonts w:ascii="inherit" w:eastAsia="Times New Roman" w:hAnsi="inherit"/>
          <w:sz w:val="20"/>
          <w:szCs w:val="20"/>
        </w:rPr>
        <w:t>4.71%,</w:t>
      </w:r>
      <w:r>
        <w:rPr>
          <w:rFonts w:ascii="inherit" w:eastAsia="Times New Roman" w:hAnsi="inherit"/>
          <w:sz w:val="20"/>
          <w:szCs w:val="20"/>
        </w:rPr>
        <w:t xml:space="preserve"> </w:t>
      </w:r>
      <w:r>
        <w:rPr>
          <w:rFonts w:ascii="inherit" w:eastAsia="Times New Roman" w:hAnsi="inherit"/>
          <w:sz w:val="20"/>
          <w:szCs w:val="20"/>
        </w:rPr>
        <w:t>2.87%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6.34%, respectively, for the UGI South, UGI North and UGI Central rate districts (as described below). These negative surcharges will remain in place until the effective date of new rates esta</w:t>
      </w:r>
      <w:r>
        <w:rPr>
          <w:rFonts w:ascii="inherit" w:eastAsia="Times New Roman" w:hAnsi="inherit"/>
          <w:sz w:val="20"/>
          <w:szCs w:val="20"/>
        </w:rPr>
        <w:t>blished in Gas Utility’s current general base rate proceeding filed January 28, 2019.</w:t>
      </w:r>
    </w:p>
    <w:p w14:paraId="007A2E26"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its May 17, 2018 Order, the PAPUC also required Pennsylvania utilities to establish a regulatory liability for tax benefits that accrued during the period January 1, 2</w:t>
      </w:r>
      <w:r>
        <w:rPr>
          <w:rFonts w:ascii="inherit" w:eastAsia="Times New Roman" w:hAnsi="inherit"/>
          <w:sz w:val="20"/>
          <w:szCs w:val="20"/>
        </w:rPr>
        <w:t>018 through June 30, 2018, resulting from the reduced federal tax rate. The rate treatment of this regulatory liability is addressed in Gas Utility’s base rate proceeding filed January 28, 2019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Base Rate Filings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In its initial filing, Gas Ut</w:t>
      </w:r>
      <w:r>
        <w:rPr>
          <w:rFonts w:ascii="inherit" w:eastAsia="Times New Roman" w:hAnsi="inherit"/>
          <w:sz w:val="20"/>
          <w:szCs w:val="20"/>
        </w:rPr>
        <w:t>ility has proposed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negative surcharge applicable to all customer distribution service bills to return</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of tax benefits experienced by UGI Utilities over the period January 1, 2018 to June 30, 2018, plus applicable interest, thereby satisfying a</w:t>
      </w:r>
      <w:r>
        <w:rPr>
          <w:rFonts w:ascii="inherit" w:eastAsia="Times New Roman" w:hAnsi="inherit"/>
          <w:sz w:val="20"/>
          <w:szCs w:val="20"/>
        </w:rPr>
        <w:t xml:space="preserve"> requirement to make a proposal for distributing those benefits within three years of the May 17, 2018 Order. As proposed, the negative surcharge would become effective for a twelve-month period beginning on the effective date of the new base rates.</w:t>
      </w:r>
    </w:p>
    <w:p w14:paraId="6A4907CC"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Pe</w:t>
      </w:r>
      <w:r>
        <w:rPr>
          <w:rFonts w:ascii="inherit" w:eastAsia="Times New Roman" w:hAnsi="inherit"/>
          <w:sz w:val="20"/>
          <w:szCs w:val="20"/>
        </w:rPr>
        <w:t>nnsylvania utilities that were in a general base rate proceeding, including Electric Utility, no negative surcharge applied. The tax benefits that accrued during the period January 1, 2018 through October 26, 2018, the date before Electric Utility’s base r</w:t>
      </w:r>
      <w:r>
        <w:rPr>
          <w:rFonts w:ascii="inherit" w:eastAsia="Times New Roman" w:hAnsi="inherit"/>
          <w:sz w:val="20"/>
          <w:szCs w:val="20"/>
        </w:rPr>
        <w:t>ate case became effective (see below), were refunded to Electric Utility ratepayers through a one-time bill credit.</w:t>
      </w:r>
    </w:p>
    <w:p w14:paraId="0EBD0C75" w14:textId="77777777" w:rsidR="00000000" w:rsidRDefault="007409A3">
      <w:pPr>
        <w:spacing w:line="288" w:lineRule="auto"/>
        <w:jc w:val="both"/>
        <w:rPr>
          <w:rFonts w:eastAsia="Times New Roman"/>
          <w:sz w:val="20"/>
          <w:szCs w:val="20"/>
        </w:rPr>
      </w:pPr>
    </w:p>
    <w:p w14:paraId="0593A04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Excess federal deferred income taxes.</w:t>
      </w:r>
      <w:r>
        <w:rPr>
          <w:rFonts w:ascii="inherit" w:eastAsia="Times New Roman" w:hAnsi="inherit"/>
          <w:sz w:val="20"/>
          <w:szCs w:val="20"/>
        </w:rPr>
        <w:t xml:space="preserve"> </w:t>
      </w:r>
      <w:r>
        <w:rPr>
          <w:rFonts w:ascii="inherit" w:eastAsia="Times New Roman" w:hAnsi="inherit"/>
          <w:sz w:val="20"/>
          <w:szCs w:val="20"/>
        </w:rPr>
        <w:t>This regulatory liability is the result of remeasuring UGI Utilities’</w:t>
      </w:r>
      <w:r>
        <w:rPr>
          <w:rFonts w:ascii="inherit" w:eastAsia="Times New Roman" w:hAnsi="inherit"/>
          <w:sz w:val="20"/>
          <w:szCs w:val="20"/>
        </w:rPr>
        <w:t xml:space="preserve"> </w:t>
      </w:r>
      <w:r>
        <w:rPr>
          <w:rFonts w:ascii="inherit" w:eastAsia="Times New Roman" w:hAnsi="inherit"/>
          <w:sz w:val="20"/>
          <w:szCs w:val="20"/>
        </w:rPr>
        <w:t>federal deferred income tax li</w:t>
      </w:r>
      <w:r>
        <w:rPr>
          <w:rFonts w:ascii="inherit" w:eastAsia="Times New Roman" w:hAnsi="inherit"/>
          <w:sz w:val="20"/>
          <w:szCs w:val="20"/>
        </w:rPr>
        <w:t>abilities on utility plant due to the enactment of the TCJA on December 22, 2017 (see Note 6). In order for our utility assets to continue to be eligible for accelerated tax depreciation, current law requires that excess federal deferred income taxes resul</w:t>
      </w:r>
      <w:r>
        <w:rPr>
          <w:rFonts w:ascii="inherit" w:eastAsia="Times New Roman" w:hAnsi="inherit"/>
          <w:sz w:val="20"/>
          <w:szCs w:val="20"/>
        </w:rPr>
        <w:t>ting from the remeasurement be amortized no more rapidly than over the remaining lives of the assets that gave rise to the excess federal deferred income taxes, ranging from</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year to approximately</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 xml:space="preserve">years. This regulatory liability has been increased to </w:t>
      </w:r>
      <w:r>
        <w:rPr>
          <w:rFonts w:ascii="inherit" w:eastAsia="Times New Roman" w:hAnsi="inherit"/>
          <w:sz w:val="20"/>
          <w:szCs w:val="20"/>
        </w:rPr>
        <w:t>reflect the tax benefit generated by the amortization of the excess deferred federal income taxes and is being amortized and credited to tax expense.</w:t>
      </w:r>
    </w:p>
    <w:p w14:paraId="0B795B81"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Other Regulatory Matters</w:t>
      </w:r>
    </w:p>
    <w:p w14:paraId="49B819D0" w14:textId="77777777" w:rsidR="00000000" w:rsidRDefault="007409A3">
      <w:pPr>
        <w:spacing w:line="288" w:lineRule="auto"/>
        <w:jc w:val="both"/>
        <w:rPr>
          <w:rFonts w:eastAsia="Times New Roman"/>
          <w:sz w:val="20"/>
          <w:szCs w:val="20"/>
        </w:rPr>
      </w:pPr>
    </w:p>
    <w:p w14:paraId="36C3120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On March 8, 2018 and March 13, 2018, UGI Utilities filed merger</w:t>
      </w:r>
      <w:r>
        <w:rPr>
          <w:rFonts w:ascii="inherit" w:eastAsia="Times New Roman" w:hAnsi="inherit"/>
          <w:sz w:val="20"/>
          <w:szCs w:val="20"/>
        </w:rPr>
        <w:t xml:space="preserve"> authorization requests with the PAPUC and MDPSC, respectively, to merge PNG and CPG into UGI Utilities. After receiving all necessary FERC, MDPSC, and PAPUC approvals, CPG and PNG were merged with and into UGI Utilities, effective October 1, 2018. Consist</w:t>
      </w:r>
      <w:r>
        <w:rPr>
          <w:rFonts w:ascii="inherit" w:eastAsia="Times New Roman" w:hAnsi="inherit"/>
          <w:sz w:val="20"/>
          <w:szCs w:val="20"/>
        </w:rPr>
        <w:t xml:space="preserve">ent with the MDPSC order issued July 25, 2018, and the PAPUC order issued September 26, 2018, the former CPG, PNG and UGI Utilities, Inc. Gas Division service territories became the UGI Central, UGI North and UGI South rate districts of the UGI Utilities, </w:t>
      </w:r>
      <w:r>
        <w:rPr>
          <w:rFonts w:ascii="inherit" w:eastAsia="Times New Roman" w:hAnsi="inherit"/>
          <w:sz w:val="20"/>
          <w:szCs w:val="20"/>
        </w:rPr>
        <w:t>Inc. Gas Division, respectively, without any ratemaking change. UGI Utilities’</w:t>
      </w:r>
      <w:r>
        <w:rPr>
          <w:rFonts w:ascii="inherit" w:eastAsia="Times New Roman" w:hAnsi="inherit"/>
          <w:sz w:val="20"/>
          <w:szCs w:val="20"/>
        </w:rPr>
        <w:t xml:space="preserve"> </w:t>
      </w:r>
      <w:r>
        <w:rPr>
          <w:rFonts w:ascii="inherit" w:eastAsia="Times New Roman" w:hAnsi="inherit"/>
          <w:sz w:val="20"/>
          <w:szCs w:val="20"/>
        </w:rPr>
        <w:t>obligations under the settlement approved by the PAPUC include various non-monetary conditions requiring UGI Utilities to maintain separate accounting-type schedules for limited</w:t>
      </w:r>
      <w:r>
        <w:rPr>
          <w:rFonts w:ascii="inherit" w:eastAsia="Times New Roman" w:hAnsi="inherit"/>
          <w:sz w:val="20"/>
          <w:szCs w:val="20"/>
        </w:rPr>
        <w:t xml:space="preserve"> future ratemaking purposes.</w:t>
      </w:r>
    </w:p>
    <w:p w14:paraId="7496C192" w14:textId="77777777" w:rsidR="00000000" w:rsidRDefault="007409A3">
      <w:pPr>
        <w:spacing w:line="288" w:lineRule="auto"/>
        <w:jc w:val="both"/>
        <w:rPr>
          <w:rFonts w:eastAsia="Times New Roman"/>
          <w:sz w:val="20"/>
          <w:szCs w:val="20"/>
        </w:rPr>
      </w:pPr>
    </w:p>
    <w:p w14:paraId="568CFEF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Base Rate Filings.</w:t>
      </w:r>
      <w:r>
        <w:rPr>
          <w:rFonts w:ascii="inherit" w:eastAsia="Times New Roman" w:hAnsi="inherit"/>
          <w:sz w:val="20"/>
          <w:szCs w:val="20"/>
        </w:rPr>
        <w:t> On January </w:t>
      </w:r>
      <w:r>
        <w:rPr>
          <w:rFonts w:ascii="inherit" w:eastAsia="Times New Roman" w:hAnsi="inherit"/>
          <w:sz w:val="20"/>
          <w:szCs w:val="20"/>
        </w:rPr>
        <w:t>28, 2019, Gas Utility filed a request with the PAPUC to increase its operating revenues for residential, commercial and industrial customers by $71.1 annually. The requested rate increase applies to the consolidated UGI Central, UGI North and UGI South rat</w:t>
      </w:r>
      <w:r>
        <w:rPr>
          <w:rFonts w:ascii="inherit" w:eastAsia="Times New Roman" w:hAnsi="inherit"/>
          <w:sz w:val="20"/>
          <w:szCs w:val="20"/>
        </w:rPr>
        <w:t>e districts. The increased revenues would fund ongoing system improvements and operations necessary to maintain safe and reliable natural gas service and fund new programs designed to promote and reward customers’</w:t>
      </w:r>
      <w:r>
        <w:rPr>
          <w:rFonts w:ascii="inherit" w:eastAsia="Times New Roman" w:hAnsi="inherit"/>
          <w:sz w:val="20"/>
          <w:szCs w:val="20"/>
        </w:rPr>
        <w:t xml:space="preserve"> </w:t>
      </w:r>
      <w:r>
        <w:rPr>
          <w:rFonts w:ascii="inherit" w:eastAsia="Times New Roman" w:hAnsi="inherit"/>
          <w:sz w:val="20"/>
          <w:szCs w:val="20"/>
        </w:rPr>
        <w:t>efforts to increase efficient use of natur</w:t>
      </w:r>
      <w:r>
        <w:rPr>
          <w:rFonts w:ascii="inherit" w:eastAsia="Times New Roman" w:hAnsi="inherit"/>
          <w:sz w:val="20"/>
          <w:szCs w:val="20"/>
        </w:rPr>
        <w:t>al gas. Additionally, Gas Utility has proposed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negative surcharge applicable to all customer distribution service bills to return</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of tax benefits experienced by UGI Utilities over the period January 1, 2018 to June 30, 2018, plus applicable in</w:t>
      </w:r>
      <w:r>
        <w:rPr>
          <w:rFonts w:ascii="inherit" w:eastAsia="Times New Roman" w:hAnsi="inherit"/>
          <w:sz w:val="20"/>
          <w:szCs w:val="20"/>
        </w:rPr>
        <w:t>terest. As proposed, the negative surcharge would become effective for a twelve-month period beginning on the effective date of the new base rates. Gas Utility requested that the new gas rates become effective March 29, 2019. The PAPUC entered an Order dat</w:t>
      </w:r>
      <w:r>
        <w:rPr>
          <w:rFonts w:ascii="inherit" w:eastAsia="Times New Roman" w:hAnsi="inherit"/>
          <w:sz w:val="20"/>
          <w:szCs w:val="20"/>
        </w:rPr>
        <w:t xml:space="preserve">ed February 28, 2019, suspending the effective date for the rate increase to allow for investigation and public hearings. On July 22, 2019, a Joint Petition for Approval of Settlement of all issues supported by all active parties was filed with the PAPUC. </w:t>
      </w:r>
      <w:r>
        <w:rPr>
          <w:rFonts w:ascii="inherit" w:eastAsia="Times New Roman" w:hAnsi="inherit"/>
          <w:sz w:val="20"/>
          <w:szCs w:val="20"/>
        </w:rPr>
        <w:t>The Joint Petition is subject to receipt of a recommended decision by a PAPUC administrative law judge and an order of the PAPUC approving the settlement. Unless the PAPUC issues a final order prior to the end of the statutory suspension period, October 28</w:t>
      </w:r>
      <w:r>
        <w:rPr>
          <w:rFonts w:ascii="inherit" w:eastAsia="Times New Roman" w:hAnsi="inherit"/>
          <w:sz w:val="20"/>
          <w:szCs w:val="20"/>
        </w:rPr>
        <w:t>, 2019, the initial proposed rate increase will become effective the next day, subject to refund and a subsequent PAPUC order. The Company cannot predict the timing or the ultimate outcome of the rate case review process.</w:t>
      </w:r>
    </w:p>
    <w:p w14:paraId="7A1F20F9" w14:textId="77777777" w:rsidR="00000000" w:rsidRDefault="007409A3">
      <w:pPr>
        <w:spacing w:line="288" w:lineRule="auto"/>
        <w:jc w:val="both"/>
        <w:rPr>
          <w:rFonts w:eastAsia="Times New Roman"/>
          <w:sz w:val="20"/>
          <w:szCs w:val="20"/>
        </w:rPr>
      </w:pPr>
    </w:p>
    <w:p w14:paraId="1740F455"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January 26, 2018, Electric Ut</w:t>
      </w:r>
      <w:r>
        <w:rPr>
          <w:rFonts w:ascii="inherit" w:eastAsia="Times New Roman" w:hAnsi="inherit"/>
          <w:sz w:val="20"/>
          <w:szCs w:val="20"/>
        </w:rPr>
        <w:t>ility filed a rate request with the PAPUC to increase its annual base distribution revenues by $9.2, which was later reduced by Electric Utility to</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to reflect the impact of the TCJA and other adjustments. The increased revenues</w:t>
      </w:r>
      <w:r>
        <w:rPr>
          <w:rFonts w:ascii="inherit" w:eastAsia="Times New Roman" w:hAnsi="inherit"/>
          <w:sz w:val="20"/>
          <w:szCs w:val="20"/>
        </w:rPr>
        <w:t xml:space="preserve"> </w:t>
      </w:r>
    </w:p>
    <w:p w14:paraId="31EA2EBB" w14:textId="77777777" w:rsidR="00000000" w:rsidRDefault="007409A3">
      <w:pPr>
        <w:divId w:val="1631665630"/>
        <w:rPr>
          <w:rFonts w:eastAsia="Times New Roman"/>
          <w:sz w:val="20"/>
          <w:szCs w:val="20"/>
        </w:rPr>
      </w:pPr>
    </w:p>
    <w:p w14:paraId="000F8B36" w14:textId="77777777" w:rsidR="00000000" w:rsidRDefault="007409A3">
      <w:pPr>
        <w:spacing w:line="288" w:lineRule="auto"/>
        <w:jc w:val="center"/>
        <w:divId w:val="348220619"/>
        <w:rPr>
          <w:rFonts w:eastAsia="Times New Roman"/>
          <w:sz w:val="20"/>
          <w:szCs w:val="20"/>
        </w:rPr>
      </w:pPr>
      <w:r>
        <w:rPr>
          <w:rFonts w:ascii="inherit" w:eastAsia="Times New Roman" w:hAnsi="inherit"/>
          <w:sz w:val="20"/>
          <w:szCs w:val="20"/>
        </w:rPr>
        <w:t>25</w:t>
      </w:r>
    </w:p>
    <w:p w14:paraId="6F5C50D5" w14:textId="77777777" w:rsidR="00000000" w:rsidRDefault="007409A3">
      <w:pPr>
        <w:rPr>
          <w:rFonts w:eastAsia="Times New Roman"/>
          <w:sz w:val="20"/>
          <w:szCs w:val="20"/>
        </w:rPr>
      </w:pPr>
      <w:r>
        <w:rPr>
          <w:rFonts w:eastAsia="Times New Roman"/>
          <w:sz w:val="20"/>
          <w:szCs w:val="20"/>
        </w:rPr>
        <w:pict w14:anchorId="34080DC6">
          <v:rect id="_x0000_i1051" style="width:0;height:1.5pt" o:hralign="center" o:hrstd="t" o:hr="t" fillcolor="#a0a0a0" stroked="f"/>
        </w:pict>
      </w:r>
    </w:p>
    <w:p w14:paraId="439600C1" w14:textId="77777777" w:rsidR="00000000" w:rsidRDefault="007409A3">
      <w:pPr>
        <w:spacing w:line="288" w:lineRule="auto"/>
        <w:divId w:val="115495186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CA7B9A9" w14:textId="77777777" w:rsidR="00000000" w:rsidRDefault="007409A3">
      <w:pPr>
        <w:spacing w:line="288" w:lineRule="auto"/>
        <w:jc w:val="center"/>
        <w:divId w:val="658310039"/>
        <w:rPr>
          <w:rFonts w:eastAsia="Times New Roman"/>
          <w:sz w:val="20"/>
          <w:szCs w:val="20"/>
        </w:rPr>
      </w:pPr>
      <w:r>
        <w:rPr>
          <w:rFonts w:ascii="inherit" w:eastAsia="Times New Roman" w:hAnsi="inherit"/>
          <w:b/>
          <w:bCs/>
          <w:sz w:val="20"/>
          <w:szCs w:val="20"/>
        </w:rPr>
        <w:t>UGI CORPORATION AND SUBSIDIARIES</w:t>
      </w:r>
    </w:p>
    <w:p w14:paraId="798A8885" w14:textId="77777777" w:rsidR="00000000" w:rsidRDefault="007409A3">
      <w:pPr>
        <w:spacing w:line="288" w:lineRule="auto"/>
        <w:jc w:val="center"/>
        <w:divId w:val="658310039"/>
        <w:rPr>
          <w:rFonts w:eastAsia="Times New Roman"/>
          <w:sz w:val="20"/>
          <w:szCs w:val="20"/>
        </w:rPr>
      </w:pPr>
      <w:r>
        <w:rPr>
          <w:rFonts w:ascii="inherit" w:eastAsia="Times New Roman" w:hAnsi="inherit"/>
          <w:b/>
          <w:bCs/>
          <w:sz w:val="20"/>
          <w:szCs w:val="20"/>
          <w:u w:val="single"/>
        </w:rPr>
        <w:t>Notes to Condensed Consolidated Financial Statements</w:t>
      </w:r>
    </w:p>
    <w:p w14:paraId="52A44788" w14:textId="77777777" w:rsidR="00000000" w:rsidRDefault="007409A3">
      <w:pPr>
        <w:spacing w:line="288" w:lineRule="auto"/>
        <w:jc w:val="center"/>
        <w:divId w:val="658310039"/>
        <w:rPr>
          <w:rFonts w:eastAsia="Times New Roman"/>
          <w:sz w:val="20"/>
          <w:szCs w:val="20"/>
        </w:rPr>
      </w:pPr>
      <w:r>
        <w:rPr>
          <w:rFonts w:ascii="inherit" w:eastAsia="Times New Roman" w:hAnsi="inherit"/>
          <w:sz w:val="20"/>
          <w:szCs w:val="20"/>
        </w:rPr>
        <w:t>(unaudited)</w:t>
      </w:r>
    </w:p>
    <w:p w14:paraId="035917EF" w14:textId="77777777" w:rsidR="00000000" w:rsidRDefault="007409A3">
      <w:pPr>
        <w:spacing w:line="288" w:lineRule="auto"/>
        <w:jc w:val="center"/>
        <w:divId w:val="658310039"/>
        <w:rPr>
          <w:rFonts w:eastAsia="Times New Roman"/>
          <w:sz w:val="20"/>
          <w:szCs w:val="20"/>
        </w:rPr>
      </w:pPr>
      <w:r>
        <w:rPr>
          <w:rFonts w:ascii="inherit" w:eastAsia="Times New Roman" w:hAnsi="inherit"/>
          <w:sz w:val="20"/>
          <w:szCs w:val="20"/>
        </w:rPr>
        <w:t>(Currency in millions, except per share amounts and where indica</w:t>
      </w:r>
      <w:r>
        <w:rPr>
          <w:rFonts w:ascii="inherit" w:eastAsia="Times New Roman" w:hAnsi="inherit"/>
          <w:sz w:val="20"/>
          <w:szCs w:val="20"/>
        </w:rPr>
        <w:t>ted otherwise)</w:t>
      </w:r>
    </w:p>
    <w:p w14:paraId="0BF7D20B" w14:textId="77777777" w:rsidR="00000000" w:rsidRDefault="007409A3">
      <w:pPr>
        <w:divId w:val="872499789"/>
        <w:rPr>
          <w:rFonts w:eastAsia="Times New Roman"/>
          <w:sz w:val="20"/>
          <w:szCs w:val="20"/>
        </w:rPr>
      </w:pPr>
    </w:p>
    <w:p w14:paraId="3D419589"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would fund ongoing system improvements and operations necessary to maintain safe and reliable electric service. On October 25, 2018, the PAPUC approved a final order providing for a $3.2 annual base distribution rate increase for Electric </w:t>
      </w:r>
      <w:r>
        <w:rPr>
          <w:rFonts w:ascii="inherit" w:eastAsia="Times New Roman" w:hAnsi="inherit"/>
          <w:sz w:val="20"/>
          <w:szCs w:val="20"/>
        </w:rPr>
        <w:t>Utility, effective October 27, 2018. As part of the final order, Electric Utility provided customers with a one-time $0.2 billing credit associated with 2018 TCJA tax benefits. On November 26, 2018, the Pennsylvania Office of Consumer Advocate filed an app</w:t>
      </w:r>
      <w:r>
        <w:rPr>
          <w:rFonts w:ascii="inherit" w:eastAsia="Times New Roman" w:hAnsi="inherit"/>
          <w:sz w:val="20"/>
          <w:szCs w:val="20"/>
        </w:rPr>
        <w:t>eal to the Pennsylvania Commonwealth Court challenging the PAPUC’s acceptance of UGI Utilities’</w:t>
      </w:r>
      <w:r>
        <w:rPr>
          <w:rFonts w:ascii="inherit" w:eastAsia="Times New Roman" w:hAnsi="inherit"/>
          <w:sz w:val="20"/>
          <w:szCs w:val="20"/>
        </w:rPr>
        <w:t xml:space="preserve"> </w:t>
      </w:r>
      <w:r>
        <w:rPr>
          <w:rFonts w:ascii="inherit" w:eastAsia="Times New Roman" w:hAnsi="inherit"/>
          <w:sz w:val="20"/>
          <w:szCs w:val="20"/>
        </w:rPr>
        <w:t>use of a fully projected future test year and handling of consolidated federal income tax benefits. UGI Utilities cannot predict the ultimate outcome of this ap</w:t>
      </w:r>
      <w:r>
        <w:rPr>
          <w:rFonts w:ascii="inherit" w:eastAsia="Times New Roman" w:hAnsi="inherit"/>
          <w:sz w:val="20"/>
          <w:szCs w:val="20"/>
        </w:rPr>
        <w:t>peal.</w:t>
      </w:r>
    </w:p>
    <w:p w14:paraId="181282B0" w14:textId="77777777" w:rsidR="00000000" w:rsidRDefault="007409A3">
      <w:pPr>
        <w:spacing w:line="288" w:lineRule="auto"/>
        <w:jc w:val="both"/>
        <w:rPr>
          <w:rFonts w:eastAsia="Times New Roman"/>
          <w:sz w:val="20"/>
          <w:szCs w:val="20"/>
        </w:rPr>
      </w:pPr>
    </w:p>
    <w:p w14:paraId="192C4C38"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January 19, 2017, PNG (now the UGI North rate district of Gas Utility) filed a rate request with the PAPUC to increase PNG’s annual base operating revenues for residential, commercial and industrial customers by</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annually. The increased rev</w:t>
      </w:r>
      <w:r>
        <w:rPr>
          <w:rFonts w:ascii="inherit" w:eastAsia="Times New Roman" w:hAnsi="inherit"/>
          <w:sz w:val="20"/>
          <w:szCs w:val="20"/>
        </w:rPr>
        <w:t>enues would fund ongoing system improvements and operations necessary to maintain safe and reliable natural gas service. On June 30, 2017, all active parties supported the filing of a Joint Petition for Approval of Settlement of all issues with the PAPUC p</w:t>
      </w:r>
      <w:r>
        <w:rPr>
          <w:rFonts w:ascii="inherit" w:eastAsia="Times New Roman" w:hAnsi="inherit"/>
          <w:sz w:val="20"/>
          <w:szCs w:val="20"/>
        </w:rPr>
        <w:t>roviding for an</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PNG annual base distribution rate increase. On August 31, 2017, the PAPUC approved the Joint Petition and the increase became effective October 20, 2017.</w:t>
      </w:r>
    </w:p>
    <w:p w14:paraId="5374AF3F" w14:textId="77777777" w:rsidR="00000000" w:rsidRDefault="007409A3">
      <w:pPr>
        <w:spacing w:line="288" w:lineRule="auto"/>
        <w:jc w:val="both"/>
        <w:rPr>
          <w:rFonts w:eastAsia="Times New Roman"/>
          <w:sz w:val="20"/>
          <w:szCs w:val="20"/>
        </w:rPr>
      </w:pPr>
    </w:p>
    <w:p w14:paraId="3E73F8D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Manor Township, Pennsylvania Natural Gas Incident Complaint.</w:t>
      </w:r>
      <w:r>
        <w:rPr>
          <w:rFonts w:ascii="inherit" w:eastAsia="Times New Roman" w:hAnsi="inherit"/>
          <w:sz w:val="20"/>
          <w:szCs w:val="20"/>
        </w:rPr>
        <w:t xml:space="preserve"> </w:t>
      </w:r>
      <w:r>
        <w:rPr>
          <w:rFonts w:ascii="inherit" w:eastAsia="Times New Roman" w:hAnsi="inherit"/>
          <w:sz w:val="20"/>
          <w:szCs w:val="20"/>
        </w:rPr>
        <w:t>In connection with a July 2, 2017, explosion in Manor Township, Lancaster County, Pennsylvania, that resulted in the death of one UGI Utilities employee and injuries to two UGI Utilities employee</w:t>
      </w:r>
      <w:r>
        <w:rPr>
          <w:rFonts w:ascii="inherit" w:eastAsia="Times New Roman" w:hAnsi="inherit"/>
          <w:sz w:val="20"/>
          <w:szCs w:val="20"/>
        </w:rPr>
        <w:t xml:space="preserve">s and one sewer authority employee, and destroyed two residences and damaged several other homes, BIE filed a formal complaint at the PAPUC in which BIE alleged that UGI Utilities committed multiple violations of federal and state gas pipeline regulations </w:t>
      </w:r>
      <w:r>
        <w:rPr>
          <w:rFonts w:ascii="inherit" w:eastAsia="Times New Roman" w:hAnsi="inherit"/>
          <w:sz w:val="20"/>
          <w:szCs w:val="20"/>
        </w:rPr>
        <w:t>in connection with its emergency response leading up to the explosion, and it requested that the PAPUC order UGI Utilities to pay approximately $2.1 in civil penalties, which is the maximum allowable fine. On November 16, 2018, UGI Utilities filed its form</w:t>
      </w:r>
      <w:r>
        <w:rPr>
          <w:rFonts w:ascii="inherit" w:eastAsia="Times New Roman" w:hAnsi="inherit"/>
          <w:sz w:val="20"/>
          <w:szCs w:val="20"/>
        </w:rPr>
        <w:t>al written answer contesting the BIE complaint. The matter remains pending before the PAPUC.</w:t>
      </w:r>
    </w:p>
    <w:p w14:paraId="021E8B6E" w14:textId="77777777" w:rsidR="00000000" w:rsidRDefault="007409A3">
      <w:pPr>
        <w:spacing w:line="288" w:lineRule="auto"/>
        <w:jc w:val="both"/>
        <w:rPr>
          <w:rFonts w:eastAsia="Times New Roman"/>
          <w:sz w:val="20"/>
          <w:szCs w:val="20"/>
        </w:rPr>
      </w:pPr>
    </w:p>
    <w:p w14:paraId="68D7B255"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9</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Energy Services Accounts Receivable Securitization Facility</w:t>
      </w:r>
      <w:r>
        <w:rPr>
          <w:rFonts w:ascii="inherit" w:eastAsia="Times New Roman" w:hAnsi="inherit"/>
          <w:b/>
          <w:bCs/>
          <w:sz w:val="20"/>
          <w:szCs w:val="20"/>
        </w:rPr>
        <w:t xml:space="preserve"> </w:t>
      </w:r>
    </w:p>
    <w:p w14:paraId="35E149A3" w14:textId="77777777" w:rsidR="00000000" w:rsidRDefault="007409A3">
      <w:pPr>
        <w:spacing w:line="288" w:lineRule="auto"/>
        <w:ind w:hanging="540"/>
        <w:jc w:val="both"/>
        <w:rPr>
          <w:rFonts w:eastAsia="Times New Roman"/>
          <w:sz w:val="20"/>
          <w:szCs w:val="20"/>
        </w:rPr>
      </w:pPr>
    </w:p>
    <w:p w14:paraId="1ED2CC22" w14:textId="77777777" w:rsidR="00000000" w:rsidRDefault="007409A3">
      <w:pPr>
        <w:spacing w:line="288" w:lineRule="auto"/>
        <w:jc w:val="both"/>
        <w:rPr>
          <w:rFonts w:eastAsia="Times New Roman"/>
          <w:sz w:val="20"/>
          <w:szCs w:val="20"/>
        </w:rPr>
      </w:pPr>
      <w:r>
        <w:rPr>
          <w:rFonts w:ascii="inherit" w:eastAsia="Times New Roman" w:hAnsi="inherit"/>
          <w:sz w:val="20"/>
          <w:szCs w:val="20"/>
        </w:rPr>
        <w:t>Energy Services has a Receivables Facility currently scheduled to expire in October 2019.</w:t>
      </w:r>
      <w:r>
        <w:rPr>
          <w:rFonts w:ascii="inherit" w:eastAsia="Times New Roman" w:hAnsi="inherit"/>
          <w:sz w:val="20"/>
          <w:szCs w:val="20"/>
        </w:rPr>
        <w:t xml:space="preserve"> The Receivables Facility, as amended, provides Energy Services with the ability to borrow up to</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eligible receivables during the period November to April and up to</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of eligible receivables during the period May to October.</w:t>
      </w:r>
      <w:r>
        <w:rPr>
          <w:rFonts w:ascii="inherit" w:eastAsia="Times New Roman" w:hAnsi="inherit"/>
          <w:sz w:val="20"/>
          <w:szCs w:val="20"/>
        </w:rPr>
        <w:t xml:space="preserve"> </w:t>
      </w:r>
      <w:r>
        <w:rPr>
          <w:rFonts w:ascii="inherit" w:eastAsia="Times New Roman" w:hAnsi="inherit"/>
          <w:sz w:val="20"/>
          <w:szCs w:val="20"/>
        </w:rPr>
        <w:t>Energy Services uses t</w:t>
      </w:r>
      <w:r>
        <w:rPr>
          <w:rFonts w:ascii="inherit" w:eastAsia="Times New Roman" w:hAnsi="inherit"/>
          <w:sz w:val="20"/>
          <w:szCs w:val="20"/>
        </w:rPr>
        <w:t>he Receivables Facility to fund working capital, margin calls under commodity futures contracts, capital expenditures, dividends and for general corporate purposes.</w:t>
      </w:r>
      <w:r>
        <w:rPr>
          <w:rFonts w:ascii="inherit" w:eastAsia="Times New Roman" w:hAnsi="inherit"/>
          <w:sz w:val="20"/>
          <w:szCs w:val="20"/>
        </w:rPr>
        <w:t xml:space="preserve"> </w:t>
      </w:r>
    </w:p>
    <w:p w14:paraId="17EDE6A2" w14:textId="77777777" w:rsidR="00000000" w:rsidRDefault="007409A3">
      <w:pPr>
        <w:spacing w:line="288" w:lineRule="auto"/>
        <w:jc w:val="both"/>
        <w:rPr>
          <w:rFonts w:eastAsia="Times New Roman"/>
          <w:sz w:val="20"/>
          <w:szCs w:val="20"/>
        </w:rPr>
      </w:pPr>
    </w:p>
    <w:p w14:paraId="1CB583C2" w14:textId="77777777" w:rsidR="00000000" w:rsidRDefault="007409A3">
      <w:pPr>
        <w:spacing w:line="288" w:lineRule="auto"/>
        <w:jc w:val="both"/>
        <w:rPr>
          <w:rFonts w:eastAsia="Times New Roman"/>
          <w:sz w:val="20"/>
          <w:szCs w:val="20"/>
        </w:rPr>
      </w:pPr>
      <w:r>
        <w:rPr>
          <w:rFonts w:ascii="inherit" w:eastAsia="Times New Roman" w:hAnsi="inherit"/>
          <w:sz w:val="20"/>
          <w:szCs w:val="20"/>
        </w:rPr>
        <w:t>Under the Receivables Facility, Energy Services transfers, on an ongoing basis and witho</w:t>
      </w:r>
      <w:r>
        <w:rPr>
          <w:rFonts w:ascii="inherit" w:eastAsia="Times New Roman" w:hAnsi="inherit"/>
          <w:sz w:val="20"/>
          <w:szCs w:val="20"/>
        </w:rPr>
        <w:t>ut recourse, its trade accounts receivable to its wholly owned, special purpose subsidiary, ESFC, which is consolidated for financial statement purposes. ESFC, in turn, has sold and, subject to certain conditions, may from time to time sell an undivided in</w:t>
      </w:r>
      <w:r>
        <w:rPr>
          <w:rFonts w:ascii="inherit" w:eastAsia="Times New Roman" w:hAnsi="inherit"/>
          <w:sz w:val="20"/>
          <w:szCs w:val="20"/>
        </w:rPr>
        <w:t>terest in some or all of the receivables to a major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Condensed Consolidated Balance Sheets. ESFC was created and has been structured to isolate its assets from creditors of Energ</w:t>
      </w:r>
      <w:r>
        <w:rPr>
          <w:rFonts w:ascii="inherit" w:eastAsia="Times New Roman" w:hAnsi="inherit"/>
          <w:sz w:val="20"/>
          <w:szCs w:val="20"/>
        </w:rPr>
        <w:t>y Services and its affiliates, including UGI. Trade receivables sold to the bank remain on the Company’s balance sheet and the Company reflects a liability equal to the amount advanced by the bank.</w:t>
      </w:r>
      <w:r>
        <w:rPr>
          <w:rFonts w:ascii="inherit" w:eastAsia="Times New Roman" w:hAnsi="inherit"/>
          <w:sz w:val="20"/>
          <w:szCs w:val="20"/>
        </w:rPr>
        <w:t xml:space="preserve"> </w:t>
      </w:r>
      <w:r>
        <w:rPr>
          <w:rFonts w:ascii="inherit" w:eastAsia="Times New Roman" w:hAnsi="inherit"/>
          <w:sz w:val="20"/>
          <w:szCs w:val="20"/>
        </w:rPr>
        <w:t>The Company records interest expense on amounts owed to th</w:t>
      </w:r>
      <w:r>
        <w:rPr>
          <w:rFonts w:ascii="inherit" w:eastAsia="Times New Roman" w:hAnsi="inherit"/>
          <w:sz w:val="20"/>
          <w:szCs w:val="20"/>
        </w:rPr>
        <w:t>e bank.</w:t>
      </w:r>
      <w:r>
        <w:rPr>
          <w:rFonts w:ascii="inherit" w:eastAsia="Times New Roman" w:hAnsi="inherit"/>
          <w:sz w:val="20"/>
          <w:szCs w:val="20"/>
        </w:rPr>
        <w:t xml:space="preserve"> </w:t>
      </w:r>
      <w:r>
        <w:rPr>
          <w:rFonts w:ascii="inherit" w:eastAsia="Times New Roman" w:hAnsi="inherit"/>
          <w:sz w:val="20"/>
          <w:szCs w:val="20"/>
        </w:rPr>
        <w:t>Energy Services continues to service, administer and collect trade receivables on behalf of the bank, as applicable. Losses on sales of receivables to the bank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which are included in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terest expense”</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were not material.</w:t>
      </w:r>
    </w:p>
    <w:p w14:paraId="7A8C7813" w14:textId="77777777" w:rsidR="00000000" w:rsidRDefault="007409A3">
      <w:pPr>
        <w:spacing w:line="288" w:lineRule="auto"/>
        <w:jc w:val="both"/>
        <w:rPr>
          <w:rFonts w:eastAsia="Times New Roman"/>
          <w:sz w:val="20"/>
          <w:szCs w:val="20"/>
        </w:rPr>
      </w:pPr>
    </w:p>
    <w:p w14:paraId="79E75F7E"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Information regarding the trade receivables transferred to ESFC and the amounts sold to the bank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as well as the balance of ESFC trade receivables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is a</w:t>
      </w:r>
      <w:r>
        <w:rPr>
          <w:rFonts w:ascii="inherit" w:eastAsia="Times New Roman" w:hAnsi="inherit"/>
          <w:sz w:val="20"/>
          <w:szCs w:val="20"/>
        </w:rPr>
        <w:t>s follows:</w:t>
      </w:r>
    </w:p>
    <w:tbl>
      <w:tblPr>
        <w:tblW w:w="5000" w:type="pct"/>
        <w:jc w:val="center"/>
        <w:tblCellMar>
          <w:left w:w="0" w:type="dxa"/>
          <w:right w:w="0" w:type="dxa"/>
        </w:tblCellMar>
        <w:tblLook w:val="04A0" w:firstRow="1" w:lastRow="0" w:firstColumn="1" w:lastColumn="0" w:noHBand="0" w:noVBand="1"/>
      </w:tblPr>
      <w:tblGrid>
        <w:gridCol w:w="5287"/>
        <w:gridCol w:w="105"/>
        <w:gridCol w:w="132"/>
        <w:gridCol w:w="1217"/>
        <w:gridCol w:w="55"/>
        <w:gridCol w:w="105"/>
        <w:gridCol w:w="132"/>
        <w:gridCol w:w="1218"/>
        <w:gridCol w:w="55"/>
      </w:tblGrid>
      <w:tr w:rsidR="00000000" w14:paraId="1A8F15D8" w14:textId="77777777">
        <w:trPr>
          <w:divId w:val="44304970"/>
          <w:jc w:val="center"/>
        </w:trPr>
        <w:tc>
          <w:tcPr>
            <w:tcW w:w="0" w:type="auto"/>
            <w:gridSpan w:val="9"/>
            <w:vAlign w:val="center"/>
            <w:hideMark/>
          </w:tcPr>
          <w:p w14:paraId="3C4768DF" w14:textId="77777777" w:rsidR="00000000" w:rsidRDefault="007409A3">
            <w:pPr>
              <w:spacing w:line="288" w:lineRule="auto"/>
              <w:jc w:val="both"/>
              <w:rPr>
                <w:rFonts w:eastAsia="Times New Roman"/>
                <w:sz w:val="20"/>
                <w:szCs w:val="20"/>
              </w:rPr>
            </w:pPr>
          </w:p>
        </w:tc>
      </w:tr>
      <w:tr w:rsidR="00000000" w14:paraId="37010B7C" w14:textId="77777777">
        <w:trPr>
          <w:divId w:val="44304970"/>
          <w:jc w:val="center"/>
        </w:trPr>
        <w:tc>
          <w:tcPr>
            <w:tcW w:w="3200" w:type="pct"/>
            <w:vAlign w:val="center"/>
            <w:hideMark/>
          </w:tcPr>
          <w:p w14:paraId="7E45C958" w14:textId="77777777" w:rsidR="00000000" w:rsidRDefault="007409A3">
            <w:pPr>
              <w:rPr>
                <w:rFonts w:eastAsia="Times New Roman"/>
                <w:sz w:val="20"/>
                <w:szCs w:val="20"/>
              </w:rPr>
            </w:pPr>
          </w:p>
        </w:tc>
        <w:tc>
          <w:tcPr>
            <w:tcW w:w="50" w:type="pct"/>
            <w:vAlign w:val="center"/>
            <w:hideMark/>
          </w:tcPr>
          <w:p w14:paraId="564A38EB" w14:textId="77777777" w:rsidR="00000000" w:rsidRDefault="007409A3">
            <w:pPr>
              <w:rPr>
                <w:rFonts w:eastAsia="Times New Roman"/>
                <w:sz w:val="20"/>
                <w:szCs w:val="20"/>
              </w:rPr>
            </w:pPr>
          </w:p>
        </w:tc>
        <w:tc>
          <w:tcPr>
            <w:tcW w:w="50" w:type="pct"/>
            <w:vAlign w:val="center"/>
            <w:hideMark/>
          </w:tcPr>
          <w:p w14:paraId="78766443" w14:textId="77777777" w:rsidR="00000000" w:rsidRDefault="007409A3">
            <w:pPr>
              <w:rPr>
                <w:rFonts w:eastAsia="Times New Roman"/>
                <w:sz w:val="20"/>
                <w:szCs w:val="20"/>
              </w:rPr>
            </w:pPr>
          </w:p>
        </w:tc>
        <w:tc>
          <w:tcPr>
            <w:tcW w:w="750" w:type="pct"/>
            <w:vAlign w:val="center"/>
            <w:hideMark/>
          </w:tcPr>
          <w:p w14:paraId="70F156D2" w14:textId="77777777" w:rsidR="00000000" w:rsidRDefault="007409A3">
            <w:pPr>
              <w:rPr>
                <w:rFonts w:eastAsia="Times New Roman"/>
                <w:sz w:val="20"/>
                <w:szCs w:val="20"/>
              </w:rPr>
            </w:pPr>
          </w:p>
        </w:tc>
        <w:tc>
          <w:tcPr>
            <w:tcW w:w="50" w:type="pct"/>
            <w:vAlign w:val="center"/>
            <w:hideMark/>
          </w:tcPr>
          <w:p w14:paraId="759CB97C" w14:textId="77777777" w:rsidR="00000000" w:rsidRDefault="007409A3">
            <w:pPr>
              <w:rPr>
                <w:rFonts w:eastAsia="Times New Roman"/>
                <w:sz w:val="20"/>
                <w:szCs w:val="20"/>
              </w:rPr>
            </w:pPr>
          </w:p>
        </w:tc>
        <w:tc>
          <w:tcPr>
            <w:tcW w:w="50" w:type="pct"/>
            <w:vAlign w:val="center"/>
            <w:hideMark/>
          </w:tcPr>
          <w:p w14:paraId="1884CC5A" w14:textId="77777777" w:rsidR="00000000" w:rsidRDefault="007409A3">
            <w:pPr>
              <w:rPr>
                <w:rFonts w:eastAsia="Times New Roman"/>
                <w:sz w:val="20"/>
                <w:szCs w:val="20"/>
              </w:rPr>
            </w:pPr>
          </w:p>
        </w:tc>
        <w:tc>
          <w:tcPr>
            <w:tcW w:w="50" w:type="pct"/>
            <w:vAlign w:val="center"/>
            <w:hideMark/>
          </w:tcPr>
          <w:p w14:paraId="39A04760" w14:textId="77777777" w:rsidR="00000000" w:rsidRDefault="007409A3">
            <w:pPr>
              <w:rPr>
                <w:rFonts w:eastAsia="Times New Roman"/>
                <w:sz w:val="20"/>
                <w:szCs w:val="20"/>
              </w:rPr>
            </w:pPr>
          </w:p>
        </w:tc>
        <w:tc>
          <w:tcPr>
            <w:tcW w:w="750" w:type="pct"/>
            <w:vAlign w:val="center"/>
            <w:hideMark/>
          </w:tcPr>
          <w:p w14:paraId="54DF0DEF" w14:textId="77777777" w:rsidR="00000000" w:rsidRDefault="007409A3">
            <w:pPr>
              <w:rPr>
                <w:rFonts w:eastAsia="Times New Roman"/>
                <w:sz w:val="20"/>
                <w:szCs w:val="20"/>
              </w:rPr>
            </w:pPr>
          </w:p>
        </w:tc>
        <w:tc>
          <w:tcPr>
            <w:tcW w:w="50" w:type="pct"/>
            <w:vAlign w:val="center"/>
            <w:hideMark/>
          </w:tcPr>
          <w:p w14:paraId="0C265E6C" w14:textId="77777777" w:rsidR="00000000" w:rsidRDefault="007409A3">
            <w:pPr>
              <w:rPr>
                <w:rFonts w:eastAsia="Times New Roman"/>
                <w:sz w:val="20"/>
                <w:szCs w:val="20"/>
              </w:rPr>
            </w:pPr>
          </w:p>
        </w:tc>
      </w:tr>
      <w:tr w:rsidR="00000000" w14:paraId="69ACC5EF" w14:textId="77777777">
        <w:trPr>
          <w:divId w:val="44304970"/>
          <w:jc w:val="center"/>
        </w:trPr>
        <w:tc>
          <w:tcPr>
            <w:tcW w:w="0" w:type="auto"/>
            <w:tcMar>
              <w:top w:w="30" w:type="dxa"/>
              <w:left w:w="30" w:type="dxa"/>
              <w:bottom w:w="30" w:type="dxa"/>
              <w:right w:w="30" w:type="dxa"/>
            </w:tcMar>
            <w:vAlign w:val="bottom"/>
            <w:hideMark/>
          </w:tcPr>
          <w:p w14:paraId="3E225B01" w14:textId="77777777" w:rsidR="00000000" w:rsidRDefault="007409A3">
            <w:pPr>
              <w:divId w:val="2057579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0A0FBA" w14:textId="77777777" w:rsidR="00000000" w:rsidRDefault="007409A3">
            <w:pPr>
              <w:divId w:val="14015142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0A2EA8" w14:textId="77777777" w:rsidR="00000000" w:rsidRDefault="007409A3">
            <w:pPr>
              <w:jc w:val="center"/>
              <w:rPr>
                <w:rFonts w:eastAsia="Times New Roman"/>
                <w:sz w:val="18"/>
                <w:szCs w:val="18"/>
              </w:rPr>
            </w:pPr>
            <w:r>
              <w:rPr>
                <w:rFonts w:ascii="inherit" w:eastAsia="Times New Roman" w:hAnsi="inherit"/>
                <w:sz w:val="18"/>
                <w:szCs w:val="18"/>
              </w:rPr>
              <w:t>Nine Months Ended June 30,</w:t>
            </w:r>
          </w:p>
        </w:tc>
      </w:tr>
      <w:tr w:rsidR="00000000" w14:paraId="57D07CC9" w14:textId="77777777">
        <w:trPr>
          <w:divId w:val="44304970"/>
          <w:jc w:val="center"/>
        </w:trPr>
        <w:tc>
          <w:tcPr>
            <w:tcW w:w="0" w:type="auto"/>
            <w:tcMar>
              <w:top w:w="30" w:type="dxa"/>
              <w:left w:w="30" w:type="dxa"/>
              <w:bottom w:w="30" w:type="dxa"/>
              <w:right w:w="30" w:type="dxa"/>
            </w:tcMar>
            <w:vAlign w:val="bottom"/>
            <w:hideMark/>
          </w:tcPr>
          <w:p w14:paraId="2432590A" w14:textId="77777777" w:rsidR="00000000" w:rsidRDefault="007409A3">
            <w:pPr>
              <w:divId w:val="1650868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E87BC" w14:textId="77777777" w:rsidR="00000000" w:rsidRDefault="007409A3">
            <w:pPr>
              <w:divId w:val="926812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FA0C7E"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7BBE0567" w14:textId="77777777" w:rsidR="00000000" w:rsidRDefault="007409A3">
            <w:pPr>
              <w:divId w:val="209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E23322"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64F6E03A" w14:textId="77777777">
        <w:trPr>
          <w:divId w:val="44304970"/>
          <w:jc w:val="center"/>
        </w:trPr>
        <w:tc>
          <w:tcPr>
            <w:tcW w:w="0" w:type="auto"/>
            <w:shd w:val="clear" w:color="auto" w:fill="CCEEFF"/>
            <w:tcMar>
              <w:top w:w="30" w:type="dxa"/>
              <w:left w:w="30" w:type="dxa"/>
              <w:bottom w:w="30" w:type="dxa"/>
              <w:right w:w="30" w:type="dxa"/>
            </w:tcMar>
            <w:vAlign w:val="bottom"/>
            <w:hideMark/>
          </w:tcPr>
          <w:p w14:paraId="74501843" w14:textId="77777777" w:rsidR="00000000" w:rsidRDefault="007409A3">
            <w:pPr>
              <w:rPr>
                <w:rFonts w:eastAsia="Times New Roman"/>
                <w:sz w:val="20"/>
                <w:szCs w:val="20"/>
              </w:rPr>
            </w:pPr>
            <w:r>
              <w:rPr>
                <w:rFonts w:ascii="inherit" w:eastAsia="Times New Roman" w:hAnsi="inherit"/>
                <w:sz w:val="20"/>
                <w:szCs w:val="20"/>
              </w:rPr>
              <w:t>Trade receivables transferred to ESFC during the period</w:t>
            </w:r>
          </w:p>
        </w:tc>
        <w:tc>
          <w:tcPr>
            <w:tcW w:w="0" w:type="auto"/>
            <w:shd w:val="clear" w:color="auto" w:fill="CCEEFF"/>
            <w:tcMar>
              <w:top w:w="30" w:type="dxa"/>
              <w:left w:w="30" w:type="dxa"/>
              <w:bottom w:w="30" w:type="dxa"/>
              <w:right w:w="30" w:type="dxa"/>
            </w:tcMar>
            <w:vAlign w:val="bottom"/>
            <w:hideMark/>
          </w:tcPr>
          <w:p w14:paraId="3FBFBC19" w14:textId="77777777" w:rsidR="00000000" w:rsidRDefault="007409A3">
            <w:pPr>
              <w:divId w:val="1183784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9FEB5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153849" w14:textId="77777777" w:rsidR="00000000" w:rsidRDefault="007409A3">
            <w:pPr>
              <w:jc w:val="right"/>
              <w:rPr>
                <w:rFonts w:eastAsia="Times New Roman"/>
                <w:sz w:val="20"/>
                <w:szCs w:val="20"/>
              </w:rPr>
            </w:pPr>
            <w:r>
              <w:rPr>
                <w:rFonts w:ascii="inherit" w:eastAsia="Times New Roman" w:hAnsi="inherit"/>
                <w:sz w:val="20"/>
                <w:szCs w:val="20"/>
              </w:rPr>
              <w:t>1,168.4</w:t>
            </w:r>
          </w:p>
        </w:tc>
        <w:tc>
          <w:tcPr>
            <w:tcW w:w="0" w:type="auto"/>
            <w:shd w:val="clear" w:color="auto" w:fill="CCEEFF"/>
            <w:vAlign w:val="bottom"/>
            <w:hideMark/>
          </w:tcPr>
          <w:p w14:paraId="141D18C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4C05A6" w14:textId="77777777" w:rsidR="00000000" w:rsidRDefault="007409A3">
            <w:pPr>
              <w:divId w:val="212498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81811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42AD71" w14:textId="77777777" w:rsidR="00000000" w:rsidRDefault="007409A3">
            <w:pPr>
              <w:jc w:val="right"/>
              <w:rPr>
                <w:rFonts w:eastAsia="Times New Roman"/>
                <w:sz w:val="20"/>
                <w:szCs w:val="20"/>
              </w:rPr>
            </w:pPr>
            <w:r>
              <w:rPr>
                <w:rFonts w:ascii="inherit" w:eastAsia="Times New Roman" w:hAnsi="inherit"/>
                <w:sz w:val="20"/>
                <w:szCs w:val="20"/>
              </w:rPr>
              <w:t>1,051.7</w:t>
            </w:r>
          </w:p>
        </w:tc>
        <w:tc>
          <w:tcPr>
            <w:tcW w:w="0" w:type="auto"/>
            <w:shd w:val="clear" w:color="auto" w:fill="CCEEFF"/>
            <w:vAlign w:val="bottom"/>
            <w:hideMark/>
          </w:tcPr>
          <w:p w14:paraId="0E04B094" w14:textId="77777777" w:rsidR="00000000" w:rsidRDefault="007409A3">
            <w:pPr>
              <w:rPr>
                <w:rFonts w:eastAsia="Times New Roman"/>
                <w:sz w:val="20"/>
                <w:szCs w:val="20"/>
              </w:rPr>
            </w:pPr>
          </w:p>
        </w:tc>
      </w:tr>
      <w:tr w:rsidR="00000000" w14:paraId="087A2D6C" w14:textId="77777777">
        <w:trPr>
          <w:divId w:val="44304970"/>
          <w:jc w:val="center"/>
        </w:trPr>
        <w:tc>
          <w:tcPr>
            <w:tcW w:w="0" w:type="auto"/>
            <w:tcMar>
              <w:top w:w="30" w:type="dxa"/>
              <w:left w:w="30" w:type="dxa"/>
              <w:bottom w:w="30" w:type="dxa"/>
              <w:right w:w="30" w:type="dxa"/>
            </w:tcMar>
            <w:vAlign w:val="bottom"/>
            <w:hideMark/>
          </w:tcPr>
          <w:p w14:paraId="6E04EF54" w14:textId="77777777" w:rsidR="00000000" w:rsidRDefault="007409A3">
            <w:pPr>
              <w:rPr>
                <w:rFonts w:eastAsia="Times New Roman"/>
                <w:sz w:val="20"/>
                <w:szCs w:val="20"/>
              </w:rPr>
            </w:pPr>
            <w:r>
              <w:rPr>
                <w:rFonts w:ascii="inherit" w:eastAsia="Times New Roman" w:hAnsi="inherit"/>
                <w:sz w:val="20"/>
                <w:szCs w:val="20"/>
              </w:rPr>
              <w:t>ESFC trade receivables sold to the bank during the period</w:t>
            </w:r>
          </w:p>
        </w:tc>
        <w:tc>
          <w:tcPr>
            <w:tcW w:w="0" w:type="auto"/>
            <w:tcMar>
              <w:top w:w="30" w:type="dxa"/>
              <w:left w:w="30" w:type="dxa"/>
              <w:bottom w:w="30" w:type="dxa"/>
              <w:right w:w="30" w:type="dxa"/>
            </w:tcMar>
            <w:vAlign w:val="bottom"/>
            <w:hideMark/>
          </w:tcPr>
          <w:p w14:paraId="4E5E56B0" w14:textId="77777777" w:rsidR="00000000" w:rsidRDefault="007409A3">
            <w:pPr>
              <w:divId w:val="1057050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306A7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7035FD" w14:textId="77777777" w:rsidR="00000000" w:rsidRDefault="007409A3">
            <w:pPr>
              <w:jc w:val="right"/>
              <w:rPr>
                <w:rFonts w:eastAsia="Times New Roman"/>
                <w:sz w:val="20"/>
                <w:szCs w:val="20"/>
              </w:rPr>
            </w:pPr>
            <w:r>
              <w:rPr>
                <w:rFonts w:ascii="inherit" w:eastAsia="Times New Roman" w:hAnsi="inherit"/>
                <w:sz w:val="20"/>
                <w:szCs w:val="20"/>
              </w:rPr>
              <w:t>173.0</w:t>
            </w:r>
          </w:p>
        </w:tc>
        <w:tc>
          <w:tcPr>
            <w:tcW w:w="0" w:type="auto"/>
            <w:vAlign w:val="bottom"/>
            <w:hideMark/>
          </w:tcPr>
          <w:p w14:paraId="0BD3E29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A84665" w14:textId="77777777" w:rsidR="00000000" w:rsidRDefault="007409A3">
            <w:pPr>
              <w:divId w:val="126815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A1697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5876E4" w14:textId="77777777" w:rsidR="00000000" w:rsidRDefault="007409A3">
            <w:pPr>
              <w:jc w:val="right"/>
              <w:rPr>
                <w:rFonts w:eastAsia="Times New Roman"/>
                <w:sz w:val="20"/>
                <w:szCs w:val="20"/>
              </w:rPr>
            </w:pPr>
            <w:r>
              <w:rPr>
                <w:rFonts w:ascii="inherit" w:eastAsia="Times New Roman" w:hAnsi="inherit"/>
                <w:sz w:val="20"/>
                <w:szCs w:val="20"/>
              </w:rPr>
              <w:t>176.0</w:t>
            </w:r>
          </w:p>
        </w:tc>
        <w:tc>
          <w:tcPr>
            <w:tcW w:w="0" w:type="auto"/>
            <w:vAlign w:val="bottom"/>
            <w:hideMark/>
          </w:tcPr>
          <w:p w14:paraId="3FD5CF30" w14:textId="77777777" w:rsidR="00000000" w:rsidRDefault="007409A3">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820"/>
        <w:gridCol w:w="144"/>
        <w:gridCol w:w="144"/>
        <w:gridCol w:w="1245"/>
        <w:gridCol w:w="144"/>
        <w:gridCol w:w="144"/>
        <w:gridCol w:w="144"/>
        <w:gridCol w:w="1245"/>
        <w:gridCol w:w="144"/>
        <w:gridCol w:w="144"/>
        <w:gridCol w:w="144"/>
        <w:gridCol w:w="1245"/>
        <w:gridCol w:w="144"/>
      </w:tblGrid>
      <w:tr w:rsidR="00000000" w14:paraId="2BDFCC39" w14:textId="77777777">
        <w:trPr>
          <w:jc w:val="center"/>
        </w:trPr>
        <w:tc>
          <w:tcPr>
            <w:tcW w:w="0" w:type="auto"/>
            <w:gridSpan w:val="13"/>
            <w:vAlign w:val="center"/>
            <w:hideMark/>
          </w:tcPr>
          <w:p w14:paraId="522D3890" w14:textId="77777777" w:rsidR="00000000" w:rsidRDefault="007409A3">
            <w:pPr>
              <w:jc w:val="center"/>
              <w:rPr>
                <w:rFonts w:eastAsia="Times New Roman"/>
                <w:sz w:val="20"/>
                <w:szCs w:val="20"/>
              </w:rPr>
            </w:pPr>
          </w:p>
        </w:tc>
      </w:tr>
      <w:tr w:rsidR="00000000" w14:paraId="64418191" w14:textId="77777777">
        <w:trPr>
          <w:jc w:val="center"/>
        </w:trPr>
        <w:tc>
          <w:tcPr>
            <w:tcW w:w="2300" w:type="pct"/>
            <w:vAlign w:val="center"/>
            <w:hideMark/>
          </w:tcPr>
          <w:p w14:paraId="43AA6D5D" w14:textId="77777777" w:rsidR="00000000" w:rsidRDefault="007409A3">
            <w:pPr>
              <w:rPr>
                <w:rFonts w:eastAsia="Times New Roman"/>
                <w:sz w:val="20"/>
                <w:szCs w:val="20"/>
              </w:rPr>
            </w:pPr>
          </w:p>
        </w:tc>
        <w:tc>
          <w:tcPr>
            <w:tcW w:w="50" w:type="pct"/>
            <w:vAlign w:val="center"/>
            <w:hideMark/>
          </w:tcPr>
          <w:p w14:paraId="7C326DA3" w14:textId="77777777" w:rsidR="00000000" w:rsidRDefault="007409A3">
            <w:pPr>
              <w:rPr>
                <w:rFonts w:eastAsia="Times New Roman"/>
                <w:sz w:val="20"/>
                <w:szCs w:val="20"/>
              </w:rPr>
            </w:pPr>
          </w:p>
        </w:tc>
        <w:tc>
          <w:tcPr>
            <w:tcW w:w="50" w:type="pct"/>
            <w:vAlign w:val="center"/>
            <w:hideMark/>
          </w:tcPr>
          <w:p w14:paraId="35A4F2C9" w14:textId="77777777" w:rsidR="00000000" w:rsidRDefault="007409A3">
            <w:pPr>
              <w:rPr>
                <w:rFonts w:eastAsia="Times New Roman"/>
                <w:sz w:val="20"/>
                <w:szCs w:val="20"/>
              </w:rPr>
            </w:pPr>
          </w:p>
        </w:tc>
        <w:tc>
          <w:tcPr>
            <w:tcW w:w="750" w:type="pct"/>
            <w:vAlign w:val="center"/>
            <w:hideMark/>
          </w:tcPr>
          <w:p w14:paraId="1402EA81" w14:textId="77777777" w:rsidR="00000000" w:rsidRDefault="007409A3">
            <w:pPr>
              <w:rPr>
                <w:rFonts w:eastAsia="Times New Roman"/>
                <w:sz w:val="20"/>
                <w:szCs w:val="20"/>
              </w:rPr>
            </w:pPr>
          </w:p>
        </w:tc>
        <w:tc>
          <w:tcPr>
            <w:tcW w:w="50" w:type="pct"/>
            <w:vAlign w:val="center"/>
            <w:hideMark/>
          </w:tcPr>
          <w:p w14:paraId="4EEB1667" w14:textId="77777777" w:rsidR="00000000" w:rsidRDefault="007409A3">
            <w:pPr>
              <w:rPr>
                <w:rFonts w:eastAsia="Times New Roman"/>
                <w:sz w:val="20"/>
                <w:szCs w:val="20"/>
              </w:rPr>
            </w:pPr>
          </w:p>
        </w:tc>
        <w:tc>
          <w:tcPr>
            <w:tcW w:w="50" w:type="pct"/>
            <w:vAlign w:val="center"/>
            <w:hideMark/>
          </w:tcPr>
          <w:p w14:paraId="2BC74875" w14:textId="77777777" w:rsidR="00000000" w:rsidRDefault="007409A3">
            <w:pPr>
              <w:rPr>
                <w:rFonts w:eastAsia="Times New Roman"/>
                <w:sz w:val="20"/>
                <w:szCs w:val="20"/>
              </w:rPr>
            </w:pPr>
          </w:p>
        </w:tc>
        <w:tc>
          <w:tcPr>
            <w:tcW w:w="50" w:type="pct"/>
            <w:vAlign w:val="center"/>
            <w:hideMark/>
          </w:tcPr>
          <w:p w14:paraId="17337E95" w14:textId="77777777" w:rsidR="00000000" w:rsidRDefault="007409A3">
            <w:pPr>
              <w:rPr>
                <w:rFonts w:eastAsia="Times New Roman"/>
                <w:sz w:val="20"/>
                <w:szCs w:val="20"/>
              </w:rPr>
            </w:pPr>
          </w:p>
        </w:tc>
        <w:tc>
          <w:tcPr>
            <w:tcW w:w="750" w:type="pct"/>
            <w:vAlign w:val="center"/>
            <w:hideMark/>
          </w:tcPr>
          <w:p w14:paraId="2D8BD7F2" w14:textId="77777777" w:rsidR="00000000" w:rsidRDefault="007409A3">
            <w:pPr>
              <w:rPr>
                <w:rFonts w:eastAsia="Times New Roman"/>
                <w:sz w:val="20"/>
                <w:szCs w:val="20"/>
              </w:rPr>
            </w:pPr>
          </w:p>
        </w:tc>
        <w:tc>
          <w:tcPr>
            <w:tcW w:w="50" w:type="pct"/>
            <w:vAlign w:val="center"/>
            <w:hideMark/>
          </w:tcPr>
          <w:p w14:paraId="68E83322" w14:textId="77777777" w:rsidR="00000000" w:rsidRDefault="007409A3">
            <w:pPr>
              <w:rPr>
                <w:rFonts w:eastAsia="Times New Roman"/>
                <w:sz w:val="20"/>
                <w:szCs w:val="20"/>
              </w:rPr>
            </w:pPr>
          </w:p>
        </w:tc>
        <w:tc>
          <w:tcPr>
            <w:tcW w:w="50" w:type="pct"/>
            <w:vAlign w:val="center"/>
            <w:hideMark/>
          </w:tcPr>
          <w:p w14:paraId="2EFE7F7C" w14:textId="77777777" w:rsidR="00000000" w:rsidRDefault="007409A3">
            <w:pPr>
              <w:rPr>
                <w:rFonts w:eastAsia="Times New Roman"/>
                <w:sz w:val="20"/>
                <w:szCs w:val="20"/>
              </w:rPr>
            </w:pPr>
          </w:p>
        </w:tc>
        <w:tc>
          <w:tcPr>
            <w:tcW w:w="50" w:type="pct"/>
            <w:vAlign w:val="center"/>
            <w:hideMark/>
          </w:tcPr>
          <w:p w14:paraId="746D939B" w14:textId="77777777" w:rsidR="00000000" w:rsidRDefault="007409A3">
            <w:pPr>
              <w:rPr>
                <w:rFonts w:eastAsia="Times New Roman"/>
                <w:sz w:val="20"/>
                <w:szCs w:val="20"/>
              </w:rPr>
            </w:pPr>
          </w:p>
        </w:tc>
        <w:tc>
          <w:tcPr>
            <w:tcW w:w="750" w:type="pct"/>
            <w:vAlign w:val="center"/>
            <w:hideMark/>
          </w:tcPr>
          <w:p w14:paraId="2AC4A02A" w14:textId="77777777" w:rsidR="00000000" w:rsidRDefault="007409A3">
            <w:pPr>
              <w:rPr>
                <w:rFonts w:eastAsia="Times New Roman"/>
                <w:sz w:val="20"/>
                <w:szCs w:val="20"/>
              </w:rPr>
            </w:pPr>
          </w:p>
        </w:tc>
        <w:tc>
          <w:tcPr>
            <w:tcW w:w="50" w:type="pct"/>
            <w:vAlign w:val="center"/>
            <w:hideMark/>
          </w:tcPr>
          <w:p w14:paraId="544132AA" w14:textId="77777777" w:rsidR="00000000" w:rsidRDefault="007409A3">
            <w:pPr>
              <w:rPr>
                <w:rFonts w:eastAsia="Times New Roman"/>
                <w:sz w:val="20"/>
                <w:szCs w:val="20"/>
              </w:rPr>
            </w:pPr>
          </w:p>
        </w:tc>
      </w:tr>
      <w:tr w:rsidR="00000000" w14:paraId="0044242D" w14:textId="77777777">
        <w:trPr>
          <w:jc w:val="center"/>
        </w:trPr>
        <w:tc>
          <w:tcPr>
            <w:tcW w:w="0" w:type="auto"/>
            <w:tcMar>
              <w:top w:w="30" w:type="dxa"/>
              <w:left w:w="30" w:type="dxa"/>
              <w:bottom w:w="30" w:type="dxa"/>
              <w:right w:w="30" w:type="dxa"/>
            </w:tcMar>
            <w:vAlign w:val="bottom"/>
            <w:hideMark/>
          </w:tcPr>
          <w:p w14:paraId="40148166" w14:textId="77777777" w:rsidR="00000000" w:rsidRDefault="007409A3">
            <w:pPr>
              <w:divId w:val="1364289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B50B35" w14:textId="77777777" w:rsidR="00000000" w:rsidRDefault="007409A3">
            <w:pPr>
              <w:divId w:val="3554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7BD256" w14:textId="77777777" w:rsidR="00000000" w:rsidRDefault="007409A3">
            <w:pPr>
              <w:jc w:val="center"/>
              <w:rPr>
                <w:rFonts w:eastAsia="Times New Roman"/>
                <w:sz w:val="18"/>
                <w:szCs w:val="18"/>
              </w:rPr>
            </w:pPr>
            <w:r>
              <w:rPr>
                <w:rFonts w:ascii="inherit" w:eastAsia="Times New Roman" w:hAnsi="inherit"/>
                <w:sz w:val="18"/>
                <w:szCs w:val="18"/>
              </w:rPr>
              <w:t>June 30, 2019</w:t>
            </w:r>
          </w:p>
        </w:tc>
        <w:tc>
          <w:tcPr>
            <w:tcW w:w="0" w:type="auto"/>
            <w:tcMar>
              <w:top w:w="30" w:type="dxa"/>
              <w:left w:w="30" w:type="dxa"/>
              <w:bottom w:w="30" w:type="dxa"/>
              <w:right w:w="30" w:type="dxa"/>
            </w:tcMar>
            <w:vAlign w:val="bottom"/>
            <w:hideMark/>
          </w:tcPr>
          <w:p w14:paraId="0A40FE3E" w14:textId="77777777" w:rsidR="00000000" w:rsidRDefault="007409A3">
            <w:pPr>
              <w:divId w:val="66270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66518F" w14:textId="77777777" w:rsidR="00000000" w:rsidRDefault="007409A3">
            <w:pPr>
              <w:jc w:val="center"/>
              <w:rPr>
                <w:rFonts w:eastAsia="Times New Roman"/>
                <w:sz w:val="18"/>
                <w:szCs w:val="18"/>
              </w:rPr>
            </w:pPr>
            <w:r>
              <w:rPr>
                <w:rFonts w:ascii="inherit" w:eastAsia="Times New Roman" w:hAnsi="inherit"/>
                <w:sz w:val="18"/>
                <w:szCs w:val="18"/>
              </w:rPr>
              <w:t>September 30, 2018</w:t>
            </w:r>
          </w:p>
        </w:tc>
        <w:tc>
          <w:tcPr>
            <w:tcW w:w="0" w:type="auto"/>
            <w:tcMar>
              <w:top w:w="30" w:type="dxa"/>
              <w:left w:w="30" w:type="dxa"/>
              <w:bottom w:w="30" w:type="dxa"/>
              <w:right w:w="30" w:type="dxa"/>
            </w:tcMar>
            <w:vAlign w:val="bottom"/>
            <w:hideMark/>
          </w:tcPr>
          <w:p w14:paraId="4253CE44" w14:textId="77777777" w:rsidR="00000000" w:rsidRDefault="007409A3">
            <w:pPr>
              <w:divId w:val="689725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1CCF29" w14:textId="77777777" w:rsidR="00000000" w:rsidRDefault="007409A3">
            <w:pPr>
              <w:jc w:val="center"/>
              <w:rPr>
                <w:rFonts w:eastAsia="Times New Roman"/>
                <w:sz w:val="18"/>
                <w:szCs w:val="18"/>
              </w:rPr>
            </w:pPr>
            <w:r>
              <w:rPr>
                <w:rFonts w:ascii="inherit" w:eastAsia="Times New Roman" w:hAnsi="inherit"/>
                <w:sz w:val="18"/>
                <w:szCs w:val="18"/>
              </w:rPr>
              <w:t>June 30, 2018</w:t>
            </w:r>
          </w:p>
        </w:tc>
      </w:tr>
      <w:tr w:rsidR="00000000" w14:paraId="5E00238F" w14:textId="77777777">
        <w:trPr>
          <w:jc w:val="center"/>
        </w:trPr>
        <w:tc>
          <w:tcPr>
            <w:tcW w:w="0" w:type="auto"/>
            <w:shd w:val="clear" w:color="auto" w:fill="CCEEFF"/>
            <w:tcMar>
              <w:top w:w="30" w:type="dxa"/>
              <w:left w:w="30" w:type="dxa"/>
              <w:bottom w:w="30" w:type="dxa"/>
              <w:right w:w="30" w:type="dxa"/>
            </w:tcMar>
            <w:vAlign w:val="bottom"/>
            <w:hideMark/>
          </w:tcPr>
          <w:p w14:paraId="512C8260" w14:textId="77777777" w:rsidR="00000000" w:rsidRDefault="007409A3">
            <w:pPr>
              <w:rPr>
                <w:rFonts w:eastAsia="Times New Roman"/>
                <w:sz w:val="20"/>
                <w:szCs w:val="20"/>
              </w:rPr>
            </w:pPr>
            <w:r>
              <w:rPr>
                <w:rFonts w:ascii="inherit" w:eastAsia="Times New Roman" w:hAnsi="inherit"/>
                <w:sz w:val="20"/>
                <w:szCs w:val="20"/>
              </w:rPr>
              <w:t>ESFC trade receivables - end of period (a)</w:t>
            </w:r>
          </w:p>
        </w:tc>
        <w:tc>
          <w:tcPr>
            <w:tcW w:w="0" w:type="auto"/>
            <w:shd w:val="clear" w:color="auto" w:fill="CCEEFF"/>
            <w:tcMar>
              <w:top w:w="30" w:type="dxa"/>
              <w:left w:w="30" w:type="dxa"/>
              <w:bottom w:w="30" w:type="dxa"/>
              <w:right w:w="30" w:type="dxa"/>
            </w:tcMar>
            <w:vAlign w:val="bottom"/>
            <w:hideMark/>
          </w:tcPr>
          <w:p w14:paraId="33928747" w14:textId="77777777" w:rsidR="00000000" w:rsidRDefault="007409A3">
            <w:pPr>
              <w:divId w:val="1468089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5C6DF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F32E90" w14:textId="77777777" w:rsidR="00000000" w:rsidRDefault="007409A3">
            <w:pPr>
              <w:jc w:val="right"/>
              <w:rPr>
                <w:rFonts w:eastAsia="Times New Roman"/>
                <w:sz w:val="20"/>
                <w:szCs w:val="20"/>
              </w:rPr>
            </w:pPr>
            <w:r>
              <w:rPr>
                <w:rFonts w:ascii="inherit" w:eastAsia="Times New Roman" w:hAnsi="inherit"/>
                <w:sz w:val="20"/>
                <w:szCs w:val="20"/>
              </w:rPr>
              <w:t>74.2</w:t>
            </w:r>
          </w:p>
        </w:tc>
        <w:tc>
          <w:tcPr>
            <w:tcW w:w="0" w:type="auto"/>
            <w:shd w:val="clear" w:color="auto" w:fill="CCEEFF"/>
            <w:vAlign w:val="bottom"/>
            <w:hideMark/>
          </w:tcPr>
          <w:p w14:paraId="3F4E2CF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20EE95" w14:textId="77777777" w:rsidR="00000000" w:rsidRDefault="007409A3">
            <w:pPr>
              <w:divId w:val="1824739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6D899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44604A" w14:textId="77777777" w:rsidR="00000000" w:rsidRDefault="007409A3">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14:paraId="0E2EC91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E4E812" w14:textId="77777777" w:rsidR="00000000" w:rsidRDefault="007409A3">
            <w:pPr>
              <w:divId w:val="2018460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A7D24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3AE289" w14:textId="77777777" w:rsidR="00000000" w:rsidRDefault="007409A3">
            <w:pPr>
              <w:jc w:val="right"/>
              <w:rPr>
                <w:rFonts w:eastAsia="Times New Roman"/>
                <w:sz w:val="20"/>
                <w:szCs w:val="20"/>
              </w:rPr>
            </w:pPr>
            <w:r>
              <w:rPr>
                <w:rFonts w:ascii="inherit" w:eastAsia="Times New Roman" w:hAnsi="inherit"/>
                <w:sz w:val="20"/>
                <w:szCs w:val="20"/>
              </w:rPr>
              <w:t>58.3</w:t>
            </w:r>
          </w:p>
        </w:tc>
        <w:tc>
          <w:tcPr>
            <w:tcW w:w="0" w:type="auto"/>
            <w:shd w:val="clear" w:color="auto" w:fill="CCEEFF"/>
            <w:vAlign w:val="bottom"/>
            <w:hideMark/>
          </w:tcPr>
          <w:p w14:paraId="3211553F" w14:textId="77777777" w:rsidR="00000000" w:rsidRDefault="007409A3">
            <w:pPr>
              <w:rPr>
                <w:rFonts w:eastAsia="Times New Roman"/>
                <w:sz w:val="20"/>
                <w:szCs w:val="20"/>
              </w:rPr>
            </w:pPr>
          </w:p>
        </w:tc>
      </w:tr>
    </w:tbl>
    <w:p w14:paraId="4660FE57"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1D42454" w14:textId="77777777">
        <w:trPr>
          <w:tblCellSpacing w:w="0" w:type="dxa"/>
        </w:trPr>
        <w:tc>
          <w:tcPr>
            <w:tcW w:w="360" w:type="dxa"/>
            <w:vAlign w:val="center"/>
            <w:hideMark/>
          </w:tcPr>
          <w:p w14:paraId="120A1DD5" w14:textId="77777777" w:rsidR="00000000" w:rsidRDefault="007409A3">
            <w:pPr>
              <w:jc w:val="center"/>
              <w:rPr>
                <w:rFonts w:eastAsia="Times New Roman"/>
                <w:sz w:val="20"/>
                <w:szCs w:val="20"/>
              </w:rPr>
            </w:pPr>
          </w:p>
        </w:tc>
        <w:tc>
          <w:tcPr>
            <w:tcW w:w="0" w:type="auto"/>
            <w:vAlign w:val="center"/>
            <w:hideMark/>
          </w:tcPr>
          <w:p w14:paraId="29274022" w14:textId="77777777" w:rsidR="00000000" w:rsidRDefault="007409A3">
            <w:pPr>
              <w:rPr>
                <w:rFonts w:eastAsia="Times New Roman"/>
                <w:sz w:val="20"/>
                <w:szCs w:val="20"/>
              </w:rPr>
            </w:pPr>
          </w:p>
        </w:tc>
      </w:tr>
      <w:tr w:rsidR="00000000" w14:paraId="4EC5890B" w14:textId="77777777">
        <w:trPr>
          <w:tblCellSpacing w:w="0" w:type="dxa"/>
        </w:trPr>
        <w:tc>
          <w:tcPr>
            <w:tcW w:w="0" w:type="auto"/>
            <w:hideMark/>
          </w:tcPr>
          <w:p w14:paraId="22828B66" w14:textId="77777777" w:rsidR="00000000" w:rsidRDefault="007409A3">
            <w:pPr>
              <w:spacing w:line="288" w:lineRule="auto"/>
              <w:divId w:val="2082409663"/>
              <w:rPr>
                <w:rFonts w:eastAsia="Times New Roman"/>
                <w:sz w:val="20"/>
                <w:szCs w:val="20"/>
              </w:rPr>
            </w:pPr>
            <w:r>
              <w:rPr>
                <w:rFonts w:ascii="inherit" w:eastAsia="Times New Roman" w:hAnsi="inherit"/>
                <w:sz w:val="20"/>
                <w:szCs w:val="20"/>
              </w:rPr>
              <w:t>(a)</w:t>
            </w:r>
          </w:p>
        </w:tc>
        <w:tc>
          <w:tcPr>
            <w:tcW w:w="0" w:type="auto"/>
            <w:hideMark/>
          </w:tcPr>
          <w:p w14:paraId="052A9C94" w14:textId="77777777" w:rsidR="00000000" w:rsidRDefault="007409A3">
            <w:pPr>
              <w:spacing w:line="288" w:lineRule="auto"/>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amounts of ESFC trade receivables sold to the bank were</w:t>
            </w:r>
            <w:r>
              <w:rPr>
                <w:rFonts w:ascii="inherit" w:eastAsia="Times New Roman" w:hAnsi="inherit"/>
                <w:sz w:val="20"/>
                <w:szCs w:val="20"/>
              </w:rPr>
              <w:t xml:space="preserve"> </w:t>
            </w:r>
            <w:r>
              <w:rPr>
                <w:rFonts w:ascii="inherit" w:eastAsia="Times New Roman" w:hAnsi="inherit"/>
                <w:sz w:val="20"/>
                <w:szCs w:val="20"/>
              </w:rPr>
              <w:t>$55.0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 respectively.</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ESFC trade receivables sold to the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Short-term borrowings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p>
        </w:tc>
      </w:tr>
    </w:tbl>
    <w:p w14:paraId="0B275C71" w14:textId="77777777" w:rsidR="00000000" w:rsidRDefault="007409A3">
      <w:pPr>
        <w:divId w:val="1769230742"/>
        <w:rPr>
          <w:rFonts w:eastAsia="Times New Roman"/>
          <w:sz w:val="20"/>
          <w:szCs w:val="20"/>
        </w:rPr>
      </w:pPr>
    </w:p>
    <w:p w14:paraId="00120EAE" w14:textId="77777777" w:rsidR="00000000" w:rsidRDefault="007409A3">
      <w:pPr>
        <w:spacing w:line="288" w:lineRule="auto"/>
        <w:jc w:val="center"/>
        <w:divId w:val="26024570"/>
        <w:rPr>
          <w:rFonts w:eastAsia="Times New Roman"/>
          <w:sz w:val="20"/>
          <w:szCs w:val="20"/>
        </w:rPr>
      </w:pPr>
      <w:r>
        <w:rPr>
          <w:rFonts w:ascii="inherit" w:eastAsia="Times New Roman" w:hAnsi="inherit"/>
          <w:sz w:val="20"/>
          <w:szCs w:val="20"/>
        </w:rPr>
        <w:t>26</w:t>
      </w:r>
    </w:p>
    <w:p w14:paraId="4FC9E275" w14:textId="77777777" w:rsidR="00000000" w:rsidRDefault="007409A3">
      <w:pPr>
        <w:rPr>
          <w:rFonts w:eastAsia="Times New Roman"/>
          <w:sz w:val="20"/>
          <w:szCs w:val="20"/>
        </w:rPr>
      </w:pPr>
      <w:r>
        <w:rPr>
          <w:rFonts w:eastAsia="Times New Roman"/>
          <w:sz w:val="20"/>
          <w:szCs w:val="20"/>
        </w:rPr>
        <w:pict w14:anchorId="34053687">
          <v:rect id="_x0000_i1052" style="width:0;height:1.5pt" o:hralign="center" o:hrstd="t" o:hr="t" fillcolor="#a0a0a0" stroked="f"/>
        </w:pict>
      </w:r>
    </w:p>
    <w:p w14:paraId="0F0173A8" w14:textId="77777777" w:rsidR="00000000" w:rsidRDefault="007409A3">
      <w:pPr>
        <w:spacing w:line="288" w:lineRule="auto"/>
        <w:divId w:val="140752845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5BEAA48" w14:textId="77777777" w:rsidR="00000000" w:rsidRDefault="007409A3">
      <w:pPr>
        <w:spacing w:line="288" w:lineRule="auto"/>
        <w:jc w:val="center"/>
        <w:divId w:val="261376997"/>
        <w:rPr>
          <w:rFonts w:eastAsia="Times New Roman"/>
          <w:sz w:val="20"/>
          <w:szCs w:val="20"/>
        </w:rPr>
      </w:pPr>
      <w:r>
        <w:rPr>
          <w:rFonts w:ascii="inherit" w:eastAsia="Times New Roman" w:hAnsi="inherit"/>
          <w:b/>
          <w:bCs/>
          <w:sz w:val="20"/>
          <w:szCs w:val="20"/>
        </w:rPr>
        <w:t>UGI CORPORATION AND SUBSIDIARIES</w:t>
      </w:r>
    </w:p>
    <w:p w14:paraId="3E97531D" w14:textId="77777777" w:rsidR="00000000" w:rsidRDefault="007409A3">
      <w:pPr>
        <w:spacing w:line="288" w:lineRule="auto"/>
        <w:jc w:val="center"/>
        <w:divId w:val="261376997"/>
        <w:rPr>
          <w:rFonts w:eastAsia="Times New Roman"/>
          <w:sz w:val="20"/>
          <w:szCs w:val="20"/>
        </w:rPr>
      </w:pPr>
      <w:r>
        <w:rPr>
          <w:rFonts w:ascii="inherit" w:eastAsia="Times New Roman" w:hAnsi="inherit"/>
          <w:b/>
          <w:bCs/>
          <w:sz w:val="20"/>
          <w:szCs w:val="20"/>
          <w:u w:val="single"/>
        </w:rPr>
        <w:t>Notes to Condensed Consolidated Financial Statements</w:t>
      </w:r>
    </w:p>
    <w:p w14:paraId="4E5C59E6" w14:textId="77777777" w:rsidR="00000000" w:rsidRDefault="007409A3">
      <w:pPr>
        <w:spacing w:line="288" w:lineRule="auto"/>
        <w:jc w:val="center"/>
        <w:divId w:val="261376997"/>
        <w:rPr>
          <w:rFonts w:eastAsia="Times New Roman"/>
          <w:sz w:val="20"/>
          <w:szCs w:val="20"/>
        </w:rPr>
      </w:pPr>
      <w:r>
        <w:rPr>
          <w:rFonts w:ascii="inherit" w:eastAsia="Times New Roman" w:hAnsi="inherit"/>
          <w:sz w:val="20"/>
          <w:szCs w:val="20"/>
        </w:rPr>
        <w:t>(unaudited)</w:t>
      </w:r>
    </w:p>
    <w:p w14:paraId="47F1A8A4" w14:textId="77777777" w:rsidR="00000000" w:rsidRDefault="007409A3">
      <w:pPr>
        <w:spacing w:line="288" w:lineRule="auto"/>
        <w:jc w:val="center"/>
        <w:divId w:val="261376997"/>
        <w:rPr>
          <w:rFonts w:eastAsia="Times New Roman"/>
          <w:sz w:val="20"/>
          <w:szCs w:val="20"/>
        </w:rPr>
      </w:pPr>
      <w:r>
        <w:rPr>
          <w:rFonts w:ascii="inherit" w:eastAsia="Times New Roman" w:hAnsi="inherit"/>
          <w:sz w:val="20"/>
          <w:szCs w:val="20"/>
        </w:rPr>
        <w:t>(Currency in millions, except per share amounts and where indicated otherwise)</w:t>
      </w:r>
    </w:p>
    <w:p w14:paraId="1CDF7E7C" w14:textId="77777777" w:rsidR="00000000" w:rsidRDefault="007409A3">
      <w:pPr>
        <w:divId w:val="730271272"/>
        <w:rPr>
          <w:rFonts w:eastAsia="Times New Roman"/>
          <w:sz w:val="20"/>
          <w:szCs w:val="20"/>
        </w:rPr>
      </w:pPr>
    </w:p>
    <w:p w14:paraId="45042BE5" w14:textId="77777777" w:rsidR="00000000" w:rsidRDefault="007409A3">
      <w:pPr>
        <w:spacing w:line="288" w:lineRule="auto"/>
        <w:divId w:val="388115017"/>
        <w:rPr>
          <w:rFonts w:eastAsia="Times New Roman"/>
          <w:sz w:val="20"/>
          <w:szCs w:val="20"/>
        </w:rPr>
      </w:pPr>
      <w:r>
        <w:rPr>
          <w:rFonts w:ascii="inherit" w:eastAsia="Times New Roman" w:hAnsi="inherit"/>
          <w:b/>
          <w:bCs/>
          <w:sz w:val="20"/>
          <w:szCs w:val="20"/>
          <w:u w:val="single"/>
        </w:rPr>
        <w:t>Note 10</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Debt</w:t>
      </w:r>
    </w:p>
    <w:p w14:paraId="4C14C9A8" w14:textId="77777777" w:rsidR="00000000" w:rsidRDefault="007409A3">
      <w:pPr>
        <w:spacing w:line="288" w:lineRule="auto"/>
        <w:jc w:val="both"/>
        <w:rPr>
          <w:rFonts w:eastAsia="Times New Roman"/>
          <w:sz w:val="20"/>
          <w:szCs w:val="20"/>
        </w:rPr>
      </w:pPr>
    </w:p>
    <w:p w14:paraId="5489073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On October 18, 2018, UGI International, LLC, a wholly owned second-tier subsidiary of UGI, entered into the 2018 UGI International Credit F</w:t>
      </w:r>
      <w:r>
        <w:rPr>
          <w:rFonts w:ascii="inherit" w:eastAsia="Times New Roman" w:hAnsi="inherit"/>
          <w:sz w:val="20"/>
          <w:szCs w:val="20"/>
        </w:rPr>
        <w:t>acilities Agreement, a</w:t>
      </w:r>
      <w:r>
        <w:rPr>
          <w:rFonts w:ascii="inherit" w:eastAsia="Times New Roman" w:hAnsi="inherit"/>
          <w:sz w:val="20"/>
          <w:szCs w:val="20"/>
        </w:rPr>
        <w:t xml:space="preserve"> </w:t>
      </w:r>
      <w:r>
        <w:rPr>
          <w:rFonts w:ascii="inherit" w:eastAsia="Times New Roman" w:hAnsi="inherit"/>
          <w:sz w:val="20"/>
          <w:szCs w:val="20"/>
        </w:rPr>
        <w:t>five-year unsecured Senior Facilities Agreement with a consortium of banks consisting of (1)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variable-rate term loan which was drawn on October 25, 2018, and (2)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senior unsecured multicurrency revolving facility agreeme</w:t>
      </w:r>
      <w:r>
        <w:rPr>
          <w:rFonts w:ascii="inherit" w:eastAsia="Times New Roman" w:hAnsi="inherit"/>
          <w:sz w:val="20"/>
          <w:szCs w:val="20"/>
        </w:rPr>
        <w:t xml:space="preserve">nt. The 2018 UGI International Credit Facilities Agreement matures on October 18, 2023. Term loan borrowings bear interest at rates per annum comprising the aggregate of the applicable margin and the associated euribor rate, which euribor rate has a floor </w:t>
      </w:r>
      <w:r>
        <w:rPr>
          <w:rFonts w:ascii="inherit" w:eastAsia="Times New Roman" w:hAnsi="inherit"/>
          <w:sz w:val="20"/>
          <w:szCs w:val="20"/>
        </w:rPr>
        <w:t>of zero. The margin on term loan borrowings, which ranges from</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3.20%, is dependent upon a ratio of net consolidated indebtedness to consolidated EBITDA, as defined. The initial margin on term loan borrowings is</w:t>
      </w:r>
      <w:r>
        <w:rPr>
          <w:rFonts w:ascii="inherit" w:eastAsia="Times New Roman" w:hAnsi="inherit"/>
          <w:sz w:val="20"/>
          <w:szCs w:val="20"/>
        </w:rPr>
        <w:t xml:space="preserve"> </w:t>
      </w:r>
      <w:r>
        <w:rPr>
          <w:rFonts w:ascii="inherit" w:eastAsia="Times New Roman" w:hAnsi="inherit"/>
          <w:sz w:val="20"/>
          <w:szCs w:val="20"/>
        </w:rPr>
        <w:t>1.70%. UGI International, LLC has en</w:t>
      </w:r>
      <w:r>
        <w:rPr>
          <w:rFonts w:ascii="inherit" w:eastAsia="Times New Roman" w:hAnsi="inherit"/>
          <w:sz w:val="20"/>
          <w:szCs w:val="20"/>
        </w:rPr>
        <w:t>tered into pay-fixed, receive-variable interest rate swaps through October 18, 2022, to fix the underlying euribor rate on term loan borrowings at</w:t>
      </w:r>
      <w:r>
        <w:rPr>
          <w:rFonts w:ascii="inherit" w:eastAsia="Times New Roman" w:hAnsi="inherit"/>
          <w:sz w:val="20"/>
          <w:szCs w:val="20"/>
        </w:rPr>
        <w:t xml:space="preserve"> </w:t>
      </w:r>
      <w:r>
        <w:rPr>
          <w:rFonts w:ascii="inherit" w:eastAsia="Times New Roman" w:hAnsi="inherit"/>
          <w:sz w:val="20"/>
          <w:szCs w:val="20"/>
        </w:rPr>
        <w:t>0.34%. Under the multicurrency revolving credit facility agreement, UGI International, LLC may borrow in euro</w:t>
      </w:r>
      <w:r>
        <w:rPr>
          <w:rFonts w:ascii="inherit" w:eastAsia="Times New Roman" w:hAnsi="inherit"/>
          <w:sz w:val="20"/>
          <w:szCs w:val="20"/>
        </w:rPr>
        <w:t>s or U.S. dollars. Loans made in euros will bear interest at the associated euribor rate plus a margin ranging from</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2.85%. Loans made in U.S. dollars will bear interest at the associated LIBOR rate plus a margin ranging from</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3.10%. The ma</w:t>
      </w:r>
      <w:r>
        <w:rPr>
          <w:rFonts w:ascii="inherit" w:eastAsia="Times New Roman" w:hAnsi="inherit"/>
          <w:sz w:val="20"/>
          <w:szCs w:val="20"/>
        </w:rPr>
        <w:t>rgin on revolving facility borrowings is dependent upon a ratio of net consolidated indebtedness to consolidated EBITDA, as defined.</w:t>
      </w:r>
    </w:p>
    <w:p w14:paraId="27E703B4" w14:textId="77777777" w:rsidR="00000000" w:rsidRDefault="007409A3">
      <w:pPr>
        <w:spacing w:line="288" w:lineRule="auto"/>
        <w:jc w:val="both"/>
        <w:rPr>
          <w:rFonts w:eastAsia="Times New Roman"/>
          <w:sz w:val="20"/>
          <w:szCs w:val="20"/>
        </w:rPr>
      </w:pPr>
    </w:p>
    <w:p w14:paraId="6485DCBE"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Restrictive covenants under the 2018 UGI International Credit Facilities Agreement include restrictions on the incurrence</w:t>
      </w:r>
      <w:r>
        <w:rPr>
          <w:rFonts w:ascii="inherit" w:eastAsia="Times New Roman" w:hAnsi="inherit"/>
          <w:sz w:val="20"/>
          <w:szCs w:val="20"/>
        </w:rPr>
        <w:t xml:space="preserve"> of additional indebtedness and also restrict liens, guarantees, investments, loans and advances, payments, mergers, consolidations, asset transfers, transactions with affiliates, sales of assets, acquisitions and other transactions. In addition, the 2018 </w:t>
      </w:r>
      <w:r>
        <w:rPr>
          <w:rFonts w:ascii="inherit" w:eastAsia="Times New Roman" w:hAnsi="inherit"/>
          <w:sz w:val="20"/>
          <w:szCs w:val="20"/>
        </w:rPr>
        <w:t>UGI International Credit Facilities Agreement requires a ratio of net consolidated indebtedness to consolidated EBITDA, as defined, not to exceed</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to 1.00.</w:t>
      </w:r>
    </w:p>
    <w:p w14:paraId="7E724261" w14:textId="77777777" w:rsidR="00000000" w:rsidRDefault="007409A3">
      <w:pPr>
        <w:spacing w:line="288" w:lineRule="auto"/>
        <w:rPr>
          <w:rFonts w:eastAsia="Times New Roman"/>
          <w:sz w:val="20"/>
          <w:szCs w:val="20"/>
        </w:rPr>
      </w:pPr>
    </w:p>
    <w:p w14:paraId="00698FE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October 25, 2018, UGI International, LLC issued, in an underwritten private placement,</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principal amount of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due November 1, 2025.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rank equal in right of payment with i</w:t>
      </w:r>
      <w:r>
        <w:rPr>
          <w:rFonts w:ascii="inherit" w:eastAsia="Times New Roman" w:hAnsi="inherit"/>
          <w:sz w:val="20"/>
          <w:szCs w:val="20"/>
        </w:rPr>
        <w:t>ndebtedness issued under the 2018 UGI International Credit Facilities Agreement.</w:t>
      </w:r>
    </w:p>
    <w:p w14:paraId="6CC18254" w14:textId="77777777" w:rsidR="00000000" w:rsidRDefault="007409A3">
      <w:pPr>
        <w:spacing w:line="288" w:lineRule="auto"/>
        <w:jc w:val="both"/>
        <w:rPr>
          <w:rFonts w:eastAsia="Times New Roman"/>
          <w:sz w:val="20"/>
          <w:szCs w:val="20"/>
        </w:rPr>
      </w:pPr>
    </w:p>
    <w:p w14:paraId="56B1B751"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net proceeds from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and the 2018 UGI International Credit Facilities Agreement variable-rate term loan plus cash on hand were used</w:t>
      </w:r>
      <w:r>
        <w:rPr>
          <w:rFonts w:ascii="inherit" w:eastAsia="Times New Roman" w:hAnsi="inherit"/>
          <w:sz w:val="20"/>
          <w:szCs w:val="20"/>
        </w:rPr>
        <w:t xml:space="preserve"> on October 25, 2018 (1) to repay</w:t>
      </w:r>
      <w:r>
        <w:rPr>
          <w:rFonts w:ascii="inherit" w:eastAsia="Times New Roman" w:hAnsi="inherit"/>
          <w:sz w:val="20"/>
          <w:szCs w:val="20"/>
        </w:rPr>
        <w:t xml:space="preserve"> </w:t>
      </w:r>
      <w:r>
        <w:rPr>
          <w:rFonts w:ascii="inherit" w:eastAsia="Times New Roman" w:hAnsi="inherit"/>
          <w:sz w:val="20"/>
          <w:szCs w:val="20"/>
        </w:rPr>
        <w:t>€540</w:t>
      </w:r>
      <w:r>
        <w:rPr>
          <w:rFonts w:ascii="inherit" w:eastAsia="Times New Roman" w:hAnsi="inherit"/>
          <w:sz w:val="20"/>
          <w:szCs w:val="20"/>
        </w:rPr>
        <w:t xml:space="preserve"> </w:t>
      </w:r>
      <w:r>
        <w:rPr>
          <w:rFonts w:ascii="inherit" w:eastAsia="Times New Roman" w:hAnsi="inherit"/>
          <w:sz w:val="20"/>
          <w:szCs w:val="20"/>
        </w:rPr>
        <w:t>outstanding principal of UGI France’s variable-rate term loan under its 2015 senior facilities agreement;</w:t>
      </w:r>
      <w:r>
        <w:rPr>
          <w:rFonts w:ascii="inherit" w:eastAsia="Times New Roman" w:hAnsi="inherit"/>
          <w:sz w:val="20"/>
          <w:szCs w:val="20"/>
        </w:rPr>
        <w:t xml:space="preserve"> </w:t>
      </w:r>
      <w:r>
        <w:rPr>
          <w:rFonts w:ascii="inherit" w:eastAsia="Times New Roman" w:hAnsi="inherit"/>
          <w:sz w:val="20"/>
          <w:szCs w:val="20"/>
        </w:rPr>
        <w:t>€45.8</w:t>
      </w:r>
      <w:r>
        <w:rPr>
          <w:rFonts w:ascii="inherit" w:eastAsia="Times New Roman" w:hAnsi="inherit"/>
          <w:sz w:val="20"/>
          <w:szCs w:val="20"/>
        </w:rPr>
        <w:t xml:space="preserve"> </w:t>
      </w:r>
      <w:r>
        <w:rPr>
          <w:rFonts w:ascii="inherit" w:eastAsia="Times New Roman" w:hAnsi="inherit"/>
          <w:sz w:val="20"/>
          <w:szCs w:val="20"/>
        </w:rPr>
        <w:t>outstanding principal of Flaga’s variable-rate term loan; and</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outstanding principal of Flaga’s U.S.</w:t>
      </w:r>
      <w:r>
        <w:rPr>
          <w:rFonts w:ascii="inherit" w:eastAsia="Times New Roman" w:hAnsi="inherit"/>
          <w:sz w:val="20"/>
          <w:szCs w:val="20"/>
        </w:rPr>
        <w:t xml:space="preserve"> dollar variable-rate term loan, plus accrued and unpaid interest, and (2) for general corporate purposes. Because these outstanding term loans were refinanced on a long-term basis in October 2018, we have classified</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of such debt due in April 2019 as l</w:t>
      </w:r>
      <w:r>
        <w:rPr>
          <w:rFonts w:ascii="inherit" w:eastAsia="Times New Roman" w:hAnsi="inherit"/>
          <w:sz w:val="20"/>
          <w:szCs w:val="20"/>
        </w:rPr>
        <w:t>ong-term debt on the September 30, 2018 Consolidated Balance Sheet. Upon entering into the 2018 UGI International Credit Facilities Agreement, we also terminated (1) UGI International LLC’s existing revolving credit facility agreement dated December 19, 20</w:t>
      </w:r>
      <w:r>
        <w:rPr>
          <w:rFonts w:ascii="inherit" w:eastAsia="Times New Roman" w:hAnsi="inherit"/>
          <w:sz w:val="20"/>
          <w:szCs w:val="20"/>
        </w:rPr>
        <w:t>17, (2) UGI France’s revolving credit facility under its 2015 senior facilities agreement and (3) Flaga’s credit facility agreement. We have designated term loan borrowings under the 2018 UGI International Credit Facilities Agreement and the UGI Internatio</w:t>
      </w:r>
      <w:r>
        <w:rPr>
          <w:rFonts w:ascii="inherit" w:eastAsia="Times New Roman" w:hAnsi="inherit"/>
          <w:sz w:val="20"/>
          <w:szCs w:val="20"/>
        </w:rPr>
        <w:t>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as net investment hedges.</w:t>
      </w:r>
    </w:p>
    <w:p w14:paraId="7AD28EBD" w14:textId="77777777" w:rsidR="00000000" w:rsidRDefault="007409A3">
      <w:pPr>
        <w:spacing w:line="288" w:lineRule="auto"/>
        <w:jc w:val="both"/>
        <w:rPr>
          <w:rFonts w:eastAsia="Times New Roman"/>
          <w:sz w:val="20"/>
          <w:szCs w:val="20"/>
        </w:rPr>
      </w:pPr>
    </w:p>
    <w:p w14:paraId="7ABAF39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February 1, 2019, UGI Utilities issued in a private placement</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due February 1, 2049.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were issued pursuant to a</w:t>
      </w:r>
      <w:r>
        <w:rPr>
          <w:rFonts w:ascii="inherit" w:eastAsia="Times New Roman" w:hAnsi="inherit"/>
          <w:sz w:val="20"/>
          <w:szCs w:val="20"/>
        </w:rPr>
        <w:t xml:space="preserve"> Note Purchase Agreement dated December 21, 2018, between UGI Utilities and certain note purchasers.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existing outstanding senior debt. The net proceeds from the sale of</w:t>
      </w:r>
      <w:r>
        <w:rPr>
          <w:rFonts w:ascii="inherit" w:eastAsia="Times New Roman" w:hAnsi="inherit"/>
          <w:sz w:val="20"/>
          <w:szCs w:val="20"/>
        </w:rPr>
        <w:t xml:space="preserve">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were used to reduce short-term borrowings and for general corporate purposes.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include the usual and customary covenants for similar type notes including, among others, maintenance o</w:t>
      </w:r>
      <w:r>
        <w:rPr>
          <w:rFonts w:ascii="inherit" w:eastAsia="Times New Roman" w:hAnsi="inherit"/>
          <w:sz w:val="20"/>
          <w:szCs w:val="20"/>
        </w:rPr>
        <w:t>f existence, payment of taxes when due, compliance with laws and maintenance of insurance.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require UGI Utilities not to exceed a ratio of Consolidated Debt to Consolidated Total Capital, as defined, of</w:t>
      </w:r>
      <w:r>
        <w:rPr>
          <w:rFonts w:ascii="inherit" w:eastAsia="Times New Roman" w:hAnsi="inherit"/>
          <w:sz w:val="20"/>
          <w:szCs w:val="20"/>
        </w:rPr>
        <w:t xml:space="preserve"> </w:t>
      </w:r>
      <w:r>
        <w:rPr>
          <w:rFonts w:ascii="inherit" w:eastAsia="Times New Roman" w:hAnsi="inherit"/>
          <w:sz w:val="20"/>
          <w:szCs w:val="20"/>
        </w:rPr>
        <w:t>0.65</w:t>
      </w:r>
      <w:r>
        <w:rPr>
          <w:rFonts w:ascii="inherit" w:eastAsia="Times New Roman" w:hAnsi="inherit"/>
          <w:sz w:val="20"/>
          <w:szCs w:val="20"/>
        </w:rPr>
        <w:t xml:space="preserve"> </w:t>
      </w:r>
      <w:r>
        <w:rPr>
          <w:rFonts w:ascii="inherit" w:eastAsia="Times New Roman" w:hAnsi="inherit"/>
          <w:sz w:val="20"/>
          <w:szCs w:val="20"/>
        </w:rPr>
        <w:t>to 1.00.</w:t>
      </w:r>
    </w:p>
    <w:p w14:paraId="711F459C" w14:textId="77777777" w:rsidR="00000000" w:rsidRDefault="007409A3">
      <w:pPr>
        <w:spacing w:line="288" w:lineRule="auto"/>
        <w:jc w:val="both"/>
        <w:rPr>
          <w:rFonts w:eastAsia="Times New Roman"/>
          <w:sz w:val="20"/>
          <w:szCs w:val="20"/>
        </w:rPr>
      </w:pPr>
    </w:p>
    <w:p w14:paraId="57BE7193" w14:textId="77777777" w:rsidR="00000000" w:rsidRDefault="007409A3">
      <w:pPr>
        <w:spacing w:line="288" w:lineRule="auto"/>
        <w:jc w:val="both"/>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n June 27, 2019, UGI Utilities entered into the UGI Utilities 2019 Credit Agreement with a group of banks providing for borrowings up to</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(including a</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sublimit for letters of credit). UGI Utilities may request an increase in the amount of loan com</w:t>
      </w:r>
      <w:r>
        <w:rPr>
          <w:rFonts w:ascii="inherit" w:eastAsia="Times New Roman" w:hAnsi="inherit"/>
          <w:sz w:val="20"/>
          <w:szCs w:val="20"/>
        </w:rPr>
        <w:t>mitments under the UGI Utilities 2019 Credit Agreement to a maximum aggregate amount of</w:t>
      </w:r>
      <w:r>
        <w:rPr>
          <w:rFonts w:ascii="inherit" w:eastAsia="Times New Roman" w:hAnsi="inherit"/>
          <w:sz w:val="20"/>
          <w:szCs w:val="20"/>
        </w:rPr>
        <w:t xml:space="preserve"> </w:t>
      </w:r>
      <w:r>
        <w:rPr>
          <w:rFonts w:ascii="inherit" w:eastAsia="Times New Roman" w:hAnsi="inherit"/>
          <w:sz w:val="20"/>
          <w:szCs w:val="20"/>
        </w:rPr>
        <w:t>$150. Concurrently with entering into the UGI Utilities 2019 Credit Agreement, UGI Utilities terminated its existing</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revolving credit agreement dated March 27, 201</w:t>
      </w:r>
      <w:r>
        <w:rPr>
          <w:rFonts w:ascii="inherit" w:eastAsia="Times New Roman" w:hAnsi="inherit"/>
          <w:sz w:val="20"/>
          <w:szCs w:val="20"/>
        </w:rPr>
        <w:t>5. Under the UGI Utilities 2019 Credit Agreement, UGI Utilities may borrow at various prevailing market interest rates, including LIBOR and the banks’</w:t>
      </w:r>
      <w:r>
        <w:rPr>
          <w:rFonts w:ascii="inherit" w:eastAsia="Times New Roman" w:hAnsi="inherit"/>
          <w:sz w:val="20"/>
          <w:szCs w:val="20"/>
        </w:rPr>
        <w:t xml:space="preserve"> </w:t>
      </w:r>
      <w:r>
        <w:rPr>
          <w:rFonts w:ascii="inherit" w:eastAsia="Times New Roman" w:hAnsi="inherit"/>
          <w:sz w:val="20"/>
          <w:szCs w:val="20"/>
        </w:rPr>
        <w:t>prime rate, plus a margin. The margin on such borrowings ranges from</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 xml:space="preserve">and is based upon the </w:t>
      </w:r>
      <w:r>
        <w:rPr>
          <w:rFonts w:ascii="inherit" w:eastAsia="Times New Roman" w:hAnsi="inherit"/>
          <w:sz w:val="20"/>
          <w:szCs w:val="20"/>
        </w:rPr>
        <w:t>credit ratings of certain indebtedness of UGI Utilities. The UGI Utilities 2019 Credit Agreement requires UGI Utilities not to exceed a ratio of Consolidated Debt to Consolidated Total Capital, as defined, of</w:t>
      </w:r>
      <w:r>
        <w:rPr>
          <w:rFonts w:ascii="inherit" w:eastAsia="Times New Roman" w:hAnsi="inherit"/>
          <w:sz w:val="20"/>
          <w:szCs w:val="20"/>
        </w:rPr>
        <w:t xml:space="preserve"> </w:t>
      </w:r>
      <w:r>
        <w:rPr>
          <w:rFonts w:ascii="inherit" w:eastAsia="Times New Roman" w:hAnsi="inherit"/>
          <w:sz w:val="20"/>
          <w:szCs w:val="20"/>
        </w:rPr>
        <w:t>0.65</w:t>
      </w:r>
      <w:r>
        <w:rPr>
          <w:rFonts w:ascii="inherit" w:eastAsia="Times New Roman" w:hAnsi="inherit"/>
          <w:sz w:val="20"/>
          <w:szCs w:val="20"/>
        </w:rPr>
        <w:t xml:space="preserve"> </w:t>
      </w:r>
      <w:r>
        <w:rPr>
          <w:rFonts w:ascii="inherit" w:eastAsia="Times New Roman" w:hAnsi="inherit"/>
          <w:sz w:val="20"/>
          <w:szCs w:val="20"/>
        </w:rPr>
        <w:t>to 1.0. The UGI Utilities 2019 Credit</w:t>
      </w:r>
      <w:r>
        <w:rPr>
          <w:rFonts w:ascii="inherit" w:eastAsia="Times New Roman" w:hAnsi="inherit"/>
          <w:sz w:val="20"/>
          <w:szCs w:val="20"/>
        </w:rPr>
        <w:t xml:space="preserve"> </w:t>
      </w:r>
    </w:p>
    <w:p w14:paraId="4017F0A4" w14:textId="77777777" w:rsidR="00000000" w:rsidRDefault="007409A3">
      <w:pPr>
        <w:divId w:val="1293710685"/>
        <w:rPr>
          <w:rFonts w:eastAsia="Times New Roman"/>
          <w:sz w:val="20"/>
          <w:szCs w:val="20"/>
        </w:rPr>
      </w:pPr>
    </w:p>
    <w:p w14:paraId="71778E0E" w14:textId="77777777" w:rsidR="00000000" w:rsidRDefault="007409A3">
      <w:pPr>
        <w:spacing w:line="288" w:lineRule="auto"/>
        <w:jc w:val="center"/>
        <w:divId w:val="542448040"/>
        <w:rPr>
          <w:rFonts w:eastAsia="Times New Roman"/>
          <w:sz w:val="20"/>
          <w:szCs w:val="20"/>
        </w:rPr>
      </w:pPr>
      <w:r>
        <w:rPr>
          <w:rFonts w:ascii="inherit" w:eastAsia="Times New Roman" w:hAnsi="inherit"/>
          <w:sz w:val="20"/>
          <w:szCs w:val="20"/>
        </w:rPr>
        <w:t>2</w:t>
      </w:r>
      <w:r>
        <w:rPr>
          <w:rFonts w:ascii="inherit" w:eastAsia="Times New Roman" w:hAnsi="inherit"/>
          <w:sz w:val="20"/>
          <w:szCs w:val="20"/>
        </w:rPr>
        <w:t>7</w:t>
      </w:r>
    </w:p>
    <w:p w14:paraId="12919E0F" w14:textId="77777777" w:rsidR="00000000" w:rsidRDefault="007409A3">
      <w:pPr>
        <w:rPr>
          <w:rFonts w:eastAsia="Times New Roman"/>
          <w:sz w:val="20"/>
          <w:szCs w:val="20"/>
        </w:rPr>
      </w:pPr>
      <w:r>
        <w:rPr>
          <w:rFonts w:eastAsia="Times New Roman"/>
          <w:sz w:val="20"/>
          <w:szCs w:val="20"/>
        </w:rPr>
        <w:pict w14:anchorId="4709AB77">
          <v:rect id="_x0000_i1053" style="width:0;height:1.5pt" o:hralign="center" o:hrstd="t" o:hr="t" fillcolor="#a0a0a0" stroked="f"/>
        </w:pict>
      </w:r>
    </w:p>
    <w:p w14:paraId="7769595F" w14:textId="77777777" w:rsidR="00000000" w:rsidRDefault="007409A3">
      <w:pPr>
        <w:spacing w:line="288" w:lineRule="auto"/>
        <w:divId w:val="1512454257"/>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F968CFF" w14:textId="77777777" w:rsidR="00000000" w:rsidRDefault="007409A3">
      <w:pPr>
        <w:spacing w:line="288" w:lineRule="auto"/>
        <w:jc w:val="center"/>
        <w:divId w:val="1561862603"/>
        <w:rPr>
          <w:rFonts w:eastAsia="Times New Roman"/>
          <w:sz w:val="20"/>
          <w:szCs w:val="20"/>
        </w:rPr>
      </w:pPr>
      <w:r>
        <w:rPr>
          <w:rFonts w:ascii="inherit" w:eastAsia="Times New Roman" w:hAnsi="inherit"/>
          <w:b/>
          <w:bCs/>
          <w:sz w:val="20"/>
          <w:szCs w:val="20"/>
        </w:rPr>
        <w:t>UGI CORPORATION AND SUBSIDIARIES</w:t>
      </w:r>
    </w:p>
    <w:p w14:paraId="6DABD34C" w14:textId="77777777" w:rsidR="00000000" w:rsidRDefault="007409A3">
      <w:pPr>
        <w:spacing w:line="288" w:lineRule="auto"/>
        <w:jc w:val="center"/>
        <w:divId w:val="1561862603"/>
        <w:rPr>
          <w:rFonts w:eastAsia="Times New Roman"/>
          <w:sz w:val="20"/>
          <w:szCs w:val="20"/>
        </w:rPr>
      </w:pPr>
      <w:r>
        <w:rPr>
          <w:rFonts w:ascii="inherit" w:eastAsia="Times New Roman" w:hAnsi="inherit"/>
          <w:b/>
          <w:bCs/>
          <w:sz w:val="20"/>
          <w:szCs w:val="20"/>
          <w:u w:val="single"/>
        </w:rPr>
        <w:t>Notes to Condensed Consolidated Financial Statements</w:t>
      </w:r>
    </w:p>
    <w:p w14:paraId="73D60171" w14:textId="77777777" w:rsidR="00000000" w:rsidRDefault="007409A3">
      <w:pPr>
        <w:spacing w:line="288" w:lineRule="auto"/>
        <w:jc w:val="center"/>
        <w:divId w:val="1561862603"/>
        <w:rPr>
          <w:rFonts w:eastAsia="Times New Roman"/>
          <w:sz w:val="20"/>
          <w:szCs w:val="20"/>
        </w:rPr>
      </w:pPr>
      <w:r>
        <w:rPr>
          <w:rFonts w:ascii="inherit" w:eastAsia="Times New Roman" w:hAnsi="inherit"/>
          <w:sz w:val="20"/>
          <w:szCs w:val="20"/>
        </w:rPr>
        <w:t>(unaudited)</w:t>
      </w:r>
    </w:p>
    <w:p w14:paraId="74024F8C" w14:textId="77777777" w:rsidR="00000000" w:rsidRDefault="007409A3">
      <w:pPr>
        <w:spacing w:line="288" w:lineRule="auto"/>
        <w:jc w:val="center"/>
        <w:divId w:val="1561862603"/>
        <w:rPr>
          <w:rFonts w:eastAsia="Times New Roman"/>
          <w:sz w:val="20"/>
          <w:szCs w:val="20"/>
        </w:rPr>
      </w:pPr>
      <w:r>
        <w:rPr>
          <w:rFonts w:ascii="inherit" w:eastAsia="Times New Roman" w:hAnsi="inherit"/>
          <w:sz w:val="20"/>
          <w:szCs w:val="20"/>
        </w:rPr>
        <w:t>(Currency in millions, except per share amount</w:t>
      </w:r>
      <w:r>
        <w:rPr>
          <w:rFonts w:ascii="inherit" w:eastAsia="Times New Roman" w:hAnsi="inherit"/>
          <w:sz w:val="20"/>
          <w:szCs w:val="20"/>
        </w:rPr>
        <w:t>s and where indicated otherwise)</w:t>
      </w:r>
    </w:p>
    <w:p w14:paraId="17B2A5AC" w14:textId="77777777" w:rsidR="00000000" w:rsidRDefault="007409A3">
      <w:pPr>
        <w:divId w:val="94709699"/>
        <w:rPr>
          <w:rFonts w:eastAsia="Times New Roman"/>
          <w:sz w:val="20"/>
          <w:szCs w:val="20"/>
        </w:rPr>
      </w:pPr>
    </w:p>
    <w:p w14:paraId="3B8A7C0B" w14:textId="77777777" w:rsidR="00000000" w:rsidRDefault="007409A3">
      <w:pPr>
        <w:spacing w:line="288" w:lineRule="auto"/>
        <w:jc w:val="both"/>
        <w:rPr>
          <w:rFonts w:eastAsia="Times New Roman"/>
          <w:sz w:val="20"/>
          <w:szCs w:val="20"/>
        </w:rPr>
      </w:pPr>
      <w:r>
        <w:rPr>
          <w:rFonts w:ascii="inherit" w:eastAsia="Times New Roman" w:hAnsi="inherit"/>
          <w:sz w:val="20"/>
          <w:szCs w:val="20"/>
        </w:rPr>
        <w:t>Agreement is currently scheduled to expire in June 2020, but will be extended to June 2024 if on or before June 25, 2020, UGI Utilities satisfies certain requirements relating to approval by the PAPUC. UGI Utilities is cu</w:t>
      </w:r>
      <w:r>
        <w:rPr>
          <w:rFonts w:ascii="inherit" w:eastAsia="Times New Roman" w:hAnsi="inherit"/>
          <w:sz w:val="20"/>
          <w:szCs w:val="20"/>
        </w:rPr>
        <w:t>rrently seeking such PAPUC approval.</w:t>
      </w:r>
    </w:p>
    <w:p w14:paraId="4AC5938D" w14:textId="77777777" w:rsidR="00000000" w:rsidRDefault="007409A3">
      <w:pPr>
        <w:spacing w:line="288" w:lineRule="auto"/>
        <w:jc w:val="both"/>
        <w:rPr>
          <w:rFonts w:eastAsia="Times New Roman"/>
          <w:sz w:val="20"/>
          <w:szCs w:val="20"/>
        </w:rPr>
      </w:pPr>
    </w:p>
    <w:p w14:paraId="18BA7519"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11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Commitments and Contingencies</w:t>
      </w:r>
      <w:r>
        <w:rPr>
          <w:rFonts w:ascii="inherit" w:eastAsia="Times New Roman" w:hAnsi="inherit"/>
          <w:b/>
          <w:bCs/>
          <w:sz w:val="20"/>
          <w:szCs w:val="20"/>
        </w:rPr>
        <w:t xml:space="preserve"> </w:t>
      </w:r>
    </w:p>
    <w:p w14:paraId="442AF0A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Standby Commitment to Purchase AmeriGas Partners Class B Common Units</w:t>
      </w:r>
    </w:p>
    <w:p w14:paraId="3E5E6BAA"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November </w:t>
      </w:r>
      <w:r>
        <w:rPr>
          <w:rFonts w:ascii="inherit" w:eastAsia="Times New Roman" w:hAnsi="inherit"/>
          <w:sz w:val="20"/>
          <w:szCs w:val="20"/>
        </w:rPr>
        <w:t>7, 2017, UGI entered into a Standby Equity Commitment Agreement with AmeriGas Partners and AmeriGas Propane, Inc. Under the terms of the Commitment Agreement, upon the request of AmeriGas Partners from time to time, in each instance only with prior approva</w:t>
      </w:r>
      <w:r>
        <w:rPr>
          <w:rFonts w:ascii="inherit" w:eastAsia="Times New Roman" w:hAnsi="inherit"/>
          <w:sz w:val="20"/>
          <w:szCs w:val="20"/>
        </w:rPr>
        <w:t>l by the General Partner Audit Committee, which would be made in its sole and absolute discretion, UGI committed to make up 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of capital contributions to the Partnership through July 1, 2019. Under the terms of the Commitment Agreement, the last date</w:t>
      </w:r>
      <w:r>
        <w:rPr>
          <w:rFonts w:ascii="inherit" w:eastAsia="Times New Roman" w:hAnsi="inherit"/>
          <w:sz w:val="20"/>
          <w:szCs w:val="20"/>
        </w:rPr>
        <w:t xml:space="preserve"> on which AmeriGas Partners could have requested a capital contribution, without the consent of UGI, was May 17, 2019. AmeriGas Partners did not request, and UGI did not make, any capital contributions under the Commitment Agreement and the agreement has n</w:t>
      </w:r>
      <w:r>
        <w:rPr>
          <w:rFonts w:ascii="inherit" w:eastAsia="Times New Roman" w:hAnsi="inherit"/>
          <w:sz w:val="20"/>
          <w:szCs w:val="20"/>
        </w:rPr>
        <w:t>ow terminated in accordance with its terms.</w:t>
      </w:r>
    </w:p>
    <w:p w14:paraId="4755396A" w14:textId="77777777" w:rsidR="00000000" w:rsidRDefault="007409A3">
      <w:pPr>
        <w:spacing w:line="288" w:lineRule="auto"/>
        <w:jc w:val="both"/>
        <w:rPr>
          <w:rFonts w:eastAsia="Times New Roman"/>
          <w:sz w:val="20"/>
          <w:szCs w:val="20"/>
        </w:rPr>
      </w:pPr>
    </w:p>
    <w:p w14:paraId="2B887D7D"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Environmental Matters</w:t>
      </w:r>
    </w:p>
    <w:p w14:paraId="2E42E00E" w14:textId="77777777" w:rsidR="00000000" w:rsidRDefault="007409A3">
      <w:pPr>
        <w:spacing w:line="288" w:lineRule="auto"/>
        <w:jc w:val="both"/>
        <w:rPr>
          <w:rFonts w:eastAsia="Times New Roman"/>
          <w:sz w:val="20"/>
          <w:szCs w:val="20"/>
        </w:rPr>
      </w:pPr>
    </w:p>
    <w:p w14:paraId="569A430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w:t>
      </w:r>
    </w:p>
    <w:p w14:paraId="770ABB2F" w14:textId="77777777" w:rsidR="00000000" w:rsidRDefault="007409A3">
      <w:pPr>
        <w:spacing w:line="288" w:lineRule="auto"/>
        <w:jc w:val="both"/>
        <w:rPr>
          <w:rFonts w:eastAsia="Times New Roman"/>
          <w:sz w:val="20"/>
          <w:szCs w:val="20"/>
        </w:rPr>
      </w:pPr>
    </w:p>
    <w:p w14:paraId="71BBF122" w14:textId="77777777" w:rsidR="00000000" w:rsidRDefault="007409A3">
      <w:pPr>
        <w:spacing w:line="288" w:lineRule="auto"/>
        <w:jc w:val="both"/>
        <w:rPr>
          <w:rFonts w:eastAsia="Times New Roman"/>
          <w:sz w:val="20"/>
          <w:szCs w:val="20"/>
        </w:rPr>
      </w:pPr>
      <w:r>
        <w:rPr>
          <w:rFonts w:ascii="inherit" w:eastAsia="Times New Roman" w:hAnsi="inherit"/>
          <w:sz w:val="20"/>
          <w:szCs w:val="20"/>
        </w:rPr>
        <w:t>From the late 1800s through the mid-1900s, UGI Utilities and its current and former subsidiaries owned and operated a number of MGPs prior to the general availability of natural gas. Some constituents of coal tars and other residues of the manufactured gas</w:t>
      </w:r>
      <w:r>
        <w:rPr>
          <w:rFonts w:ascii="inherit" w:eastAsia="Times New Roman" w:hAnsi="inherit"/>
          <w:sz w:val="20"/>
          <w:szCs w:val="20"/>
        </w:rPr>
        <w:t xml:space="preserve"> process are today considered hazardous substances under the Superfund Law and may be present on the sites of former MGPs. Between 1882 and 1953, UGI Utilities owned the stock of subsidiary gas companies in Pennsylvania and elsewhere and also operated the </w:t>
      </w:r>
      <w:r>
        <w:rPr>
          <w:rFonts w:ascii="inherit" w:eastAsia="Times New Roman" w:hAnsi="inherit"/>
          <w:sz w:val="20"/>
          <w:szCs w:val="20"/>
        </w:rPr>
        <w:t>businesses of some gas companies under agreement. By the early 1950s, UGI Utilities divested all of its utility operations other than certain Pennsylvania operations, including those which now constitute UGI South and Electric Utility.</w:t>
      </w:r>
      <w:r>
        <w:rPr>
          <w:rFonts w:ascii="inherit" w:eastAsia="Times New Roman" w:hAnsi="inherit"/>
          <w:sz w:val="20"/>
          <w:szCs w:val="20"/>
        </w:rPr>
        <w:t xml:space="preserve"> </w:t>
      </w:r>
      <w:r>
        <w:rPr>
          <w:rFonts w:ascii="inherit" w:eastAsia="Times New Roman" w:hAnsi="inherit"/>
          <w:sz w:val="20"/>
          <w:szCs w:val="20"/>
        </w:rPr>
        <w:t>Beginning in 2006 an</w:t>
      </w:r>
      <w:r>
        <w:rPr>
          <w:rFonts w:ascii="inherit" w:eastAsia="Times New Roman" w:hAnsi="inherit"/>
          <w:sz w:val="20"/>
          <w:szCs w:val="20"/>
        </w:rPr>
        <w:t>d 2008, UGI Utilities also owned and operated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acquired subsidiaries (CPG and PNG), which now constitute UGI North and UGI Central, with similar histories of owning, and in some cases operating, MGPs in Pennsylvania. CPG and PNG merged into UGI Utilitie</w:t>
      </w:r>
      <w:r>
        <w:rPr>
          <w:rFonts w:ascii="inherit" w:eastAsia="Times New Roman" w:hAnsi="inherit"/>
          <w:sz w:val="20"/>
          <w:szCs w:val="20"/>
        </w:rPr>
        <w:t>s effective October 1, 2018.</w:t>
      </w:r>
    </w:p>
    <w:p w14:paraId="521E9751"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Prior to the Utility Merger, each of UGI Utilities and its subsidiaries, CPG and PNG, were subject to COAs with the PADEP to address the remediation of specified former MGP sites in Pennsylvania.</w:t>
      </w:r>
      <w:r>
        <w:rPr>
          <w:rFonts w:ascii="inherit" w:eastAsia="Times New Roman" w:hAnsi="inherit"/>
          <w:sz w:val="20"/>
          <w:szCs w:val="20"/>
        </w:rPr>
        <w:t xml:space="preserve"> </w:t>
      </w:r>
      <w:r>
        <w:rPr>
          <w:rFonts w:ascii="inherit" w:eastAsia="Times New Roman" w:hAnsi="inherit"/>
          <w:sz w:val="20"/>
          <w:szCs w:val="20"/>
        </w:rPr>
        <w:t>In accordance with the COAs, as</w:t>
      </w:r>
      <w:r>
        <w:rPr>
          <w:rFonts w:ascii="inherit" w:eastAsia="Times New Roman" w:hAnsi="inherit"/>
          <w:sz w:val="20"/>
          <w:szCs w:val="20"/>
        </w:rPr>
        <w:t xml:space="preserve"> amended to recognize the Utility Merger, UGI Utilities, as the successor to CPG and PNG, is required to either obtain a certain number of points per calendar year based on defined eligible environmental investigatory and/or remedial activities at the MGPs</w:t>
      </w:r>
      <w:r>
        <w:rPr>
          <w:rFonts w:ascii="inherit" w:eastAsia="Times New Roman" w:hAnsi="inherit"/>
          <w:sz w:val="20"/>
          <w:szCs w:val="20"/>
        </w:rPr>
        <w:t xml:space="preserve"> and in the case of one COA, an additional obligation to plug specific natural gas wells, or make expenditures for such activities in an amount equal to an annual environmental cost cap (i.e. minimum expenditure threshold). The cost cap of the three COAs, </w:t>
      </w:r>
      <w:r>
        <w:rPr>
          <w:rFonts w:ascii="inherit" w:eastAsia="Times New Roman" w:hAnsi="inherit"/>
          <w:sz w:val="20"/>
          <w:szCs w:val="20"/>
        </w:rPr>
        <w:t>in the aggregate, is</w:t>
      </w:r>
      <w:r>
        <w:rPr>
          <w:rFonts w:ascii="inherit" w:eastAsia="Times New Roman" w:hAnsi="inherit"/>
          <w:sz w:val="20"/>
          <w:szCs w:val="20"/>
        </w:rPr>
        <w:t xml:space="preserve"> </w:t>
      </w:r>
      <w:r>
        <w:rPr>
          <w:rFonts w:ascii="inherit" w:eastAsia="Times New Roman" w:hAnsi="inherit"/>
          <w:sz w:val="20"/>
          <w:szCs w:val="20"/>
        </w:rPr>
        <w:t>$5.4. The three COAs are currently scheduled to terminate at the end of 2031, 2020 and 2020.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our aggregate estimated accrued liabilities for environmental investigation and remedi</w:t>
      </w:r>
      <w:r>
        <w:rPr>
          <w:rFonts w:ascii="inherit" w:eastAsia="Times New Roman" w:hAnsi="inherit"/>
          <w:sz w:val="20"/>
          <w:szCs w:val="20"/>
        </w:rPr>
        <w:t>ation costs related to the COAs totaled</w:t>
      </w:r>
      <w:r>
        <w:rPr>
          <w:rFonts w:ascii="inherit" w:eastAsia="Times New Roman" w:hAnsi="inherit"/>
          <w:sz w:val="20"/>
          <w:szCs w:val="20"/>
        </w:rPr>
        <w:t xml:space="preserve"> </w:t>
      </w:r>
      <w:r>
        <w:rPr>
          <w:rFonts w:ascii="inherit" w:eastAsia="Times New Roman" w:hAnsi="inherit"/>
          <w:sz w:val="20"/>
          <w:szCs w:val="20"/>
        </w:rPr>
        <w:t>$47.6,</w:t>
      </w:r>
      <w:r>
        <w:rPr>
          <w:rFonts w:ascii="inherit" w:eastAsia="Times New Roman" w:hAnsi="inherit"/>
          <w:sz w:val="20"/>
          <w:szCs w:val="20"/>
        </w:rPr>
        <w:t xml:space="preserve"> </w:t>
      </w:r>
      <w:r>
        <w:rPr>
          <w:rFonts w:ascii="inherit" w:eastAsia="Times New Roman" w:hAnsi="inherit"/>
          <w:sz w:val="20"/>
          <w:szCs w:val="20"/>
        </w:rPr>
        <w:t>$51.0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$52.2, respectively.</w:t>
      </w:r>
      <w:r>
        <w:rPr>
          <w:rFonts w:ascii="inherit" w:eastAsia="Times New Roman" w:hAnsi="inherit"/>
          <w:sz w:val="20"/>
          <w:szCs w:val="20"/>
        </w:rPr>
        <w:t xml:space="preserve"> </w:t>
      </w:r>
      <w:r>
        <w:rPr>
          <w:rFonts w:ascii="inherit" w:eastAsia="Times New Roman" w:hAnsi="inherit"/>
          <w:sz w:val="20"/>
          <w:szCs w:val="20"/>
        </w:rPr>
        <w:t>UGI Utilities has recorded associated regulatory assets for these costs because recovery of these costs from customers is probable (see Note</w:t>
      </w:r>
      <w:r>
        <w:rPr>
          <w:rFonts w:ascii="inherit" w:eastAsia="Times New Roman" w:hAnsi="inherit"/>
          <w:sz w:val="20"/>
          <w:szCs w:val="20"/>
        </w:rPr>
        <w:t xml:space="preserve"> </w:t>
      </w:r>
      <w:r>
        <w:rPr>
          <w:rFonts w:ascii="inherit" w:eastAsia="Times New Roman" w:hAnsi="inherit"/>
          <w:sz w:val="20"/>
          <w:szCs w:val="20"/>
        </w:rPr>
        <w:t>8).</w:t>
      </w:r>
    </w:p>
    <w:p w14:paraId="7A9FE2E7" w14:textId="77777777" w:rsidR="00000000" w:rsidRDefault="007409A3">
      <w:pPr>
        <w:spacing w:line="288" w:lineRule="auto"/>
        <w:jc w:val="both"/>
        <w:rPr>
          <w:rFonts w:eastAsia="Times New Roman"/>
          <w:sz w:val="20"/>
          <w:szCs w:val="20"/>
        </w:rPr>
      </w:pPr>
    </w:p>
    <w:p w14:paraId="62D0A802"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We do not expect the costs for </w:t>
      </w:r>
      <w:r>
        <w:rPr>
          <w:rFonts w:ascii="inherit" w:eastAsia="Times New Roman" w:hAnsi="inherit"/>
          <w:sz w:val="20"/>
          <w:szCs w:val="20"/>
        </w:rPr>
        <w:t>investigation and remediation of hazardous substances at Pennsylvania MGP sites to be material to UGI Utilities’</w:t>
      </w:r>
      <w:r>
        <w:rPr>
          <w:rFonts w:ascii="inherit" w:eastAsia="Times New Roman" w:hAnsi="inherit"/>
          <w:sz w:val="20"/>
          <w:szCs w:val="20"/>
        </w:rPr>
        <w:t xml:space="preserve"> </w:t>
      </w:r>
      <w:r>
        <w:rPr>
          <w:rFonts w:ascii="inherit" w:eastAsia="Times New Roman" w:hAnsi="inherit"/>
          <w:sz w:val="20"/>
          <w:szCs w:val="20"/>
        </w:rPr>
        <w:t>results of operations because UGI Utilities receives ratemaking recovery of actual environmental investigation and remediation costs associated</w:t>
      </w:r>
      <w:r>
        <w:rPr>
          <w:rFonts w:ascii="inherit" w:eastAsia="Times New Roman" w:hAnsi="inherit"/>
          <w:sz w:val="20"/>
          <w:szCs w:val="20"/>
        </w:rPr>
        <w:t xml:space="preserve"> with the sites covered by the COAs. This ratemaking recognition reconciles the accumulated difference between historical costs and rate recoveries with an estimate of future costs associated with the sites.</w:t>
      </w:r>
    </w:p>
    <w:p w14:paraId="79CA4ABC" w14:textId="77777777" w:rsidR="00000000" w:rsidRDefault="007409A3">
      <w:pPr>
        <w:spacing w:line="288" w:lineRule="auto"/>
        <w:jc w:val="both"/>
        <w:rPr>
          <w:rFonts w:eastAsia="Times New Roman"/>
          <w:sz w:val="20"/>
          <w:szCs w:val="20"/>
        </w:rPr>
      </w:pPr>
    </w:p>
    <w:p w14:paraId="60A211B8" w14:textId="77777777" w:rsidR="00000000" w:rsidRDefault="007409A3">
      <w:pPr>
        <w:spacing w:line="288" w:lineRule="auto"/>
        <w:jc w:val="both"/>
        <w:rPr>
          <w:rFonts w:eastAsia="Times New Roman"/>
          <w:sz w:val="20"/>
          <w:szCs w:val="20"/>
        </w:rPr>
      </w:pPr>
      <w:r>
        <w:rPr>
          <w:rFonts w:ascii="inherit" w:eastAsia="Times New Roman" w:hAnsi="inherit"/>
          <w:sz w:val="20"/>
          <w:szCs w:val="20"/>
        </w:rPr>
        <w:t>From time to time, UGI Utilities is notified o</w:t>
      </w:r>
      <w:r>
        <w:rPr>
          <w:rFonts w:ascii="inherit" w:eastAsia="Times New Roman" w:hAnsi="inherit"/>
          <w:sz w:val="20"/>
          <w:szCs w:val="20"/>
        </w:rPr>
        <w:t>f sites outside Pennsylvania on which private parties allege MGPs were formerly owned or operated by UGI Utilities or owned or operated by a former subsidiary. Such parties generally investigate the extent of environmental contamination or perform environm</w:t>
      </w:r>
      <w:r>
        <w:rPr>
          <w:rFonts w:ascii="inherit" w:eastAsia="Times New Roman" w:hAnsi="inherit"/>
          <w:sz w:val="20"/>
          <w:szCs w:val="20"/>
        </w:rPr>
        <w:t>ental remediation. Management believes that, under applicable law, UGI Utilities should not be liable in those instances in which a former subsidiary owned or operated an MGP. There could be, however, significant future costs of an uncertain amount associa</w:t>
      </w:r>
      <w:r>
        <w:rPr>
          <w:rFonts w:ascii="inherit" w:eastAsia="Times New Roman" w:hAnsi="inherit"/>
          <w:sz w:val="20"/>
          <w:szCs w:val="20"/>
        </w:rPr>
        <w:t>ted with environmental damage caused by MGPs outside Pennsylvania that UGI Utilities directly operated, or that were owned or operated by a former subsidiary of UGI Utilities if a court were to conclude that (1) the subsidiary’s separate corporate form sho</w:t>
      </w:r>
      <w:r>
        <w:rPr>
          <w:rFonts w:ascii="inherit" w:eastAsia="Times New Roman" w:hAnsi="inherit"/>
          <w:sz w:val="20"/>
          <w:szCs w:val="20"/>
        </w:rPr>
        <w:t>uld be disregarded, or (2) UGI Utilities should be considered to have been an operator because of its conduct with respect to its subsidiary’s MGP.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neither the undiscounted nor the accrued liability f</w:t>
      </w:r>
      <w:r>
        <w:rPr>
          <w:rFonts w:ascii="inherit" w:eastAsia="Times New Roman" w:hAnsi="inherit"/>
          <w:sz w:val="20"/>
          <w:szCs w:val="20"/>
        </w:rPr>
        <w:t>or environmental investigation and cleanup costs for UGI Utilities’</w:t>
      </w:r>
      <w:r>
        <w:rPr>
          <w:rFonts w:ascii="inherit" w:eastAsia="Times New Roman" w:hAnsi="inherit"/>
          <w:sz w:val="20"/>
          <w:szCs w:val="20"/>
        </w:rPr>
        <w:t xml:space="preserve"> </w:t>
      </w:r>
      <w:r>
        <w:rPr>
          <w:rFonts w:ascii="inherit" w:eastAsia="Times New Roman" w:hAnsi="inherit"/>
          <w:sz w:val="20"/>
          <w:szCs w:val="20"/>
        </w:rPr>
        <w:t>MGP sites outside Pennsylvania was material.</w:t>
      </w:r>
    </w:p>
    <w:p w14:paraId="448EB0C3" w14:textId="77777777" w:rsidR="00000000" w:rsidRDefault="007409A3">
      <w:pPr>
        <w:divId w:val="150294155"/>
        <w:rPr>
          <w:rFonts w:eastAsia="Times New Roman"/>
          <w:sz w:val="20"/>
          <w:szCs w:val="20"/>
        </w:rPr>
      </w:pPr>
    </w:p>
    <w:p w14:paraId="311FF86A" w14:textId="77777777" w:rsidR="00000000" w:rsidRDefault="007409A3">
      <w:pPr>
        <w:spacing w:line="288" w:lineRule="auto"/>
        <w:jc w:val="center"/>
        <w:divId w:val="958343218"/>
        <w:rPr>
          <w:rFonts w:eastAsia="Times New Roman"/>
          <w:sz w:val="20"/>
          <w:szCs w:val="20"/>
        </w:rPr>
      </w:pPr>
      <w:r>
        <w:rPr>
          <w:rFonts w:ascii="inherit" w:eastAsia="Times New Roman" w:hAnsi="inherit"/>
          <w:sz w:val="20"/>
          <w:szCs w:val="20"/>
        </w:rPr>
        <w:t>28</w:t>
      </w:r>
    </w:p>
    <w:p w14:paraId="3289D09A" w14:textId="77777777" w:rsidR="00000000" w:rsidRDefault="007409A3">
      <w:pPr>
        <w:rPr>
          <w:rFonts w:eastAsia="Times New Roman"/>
          <w:sz w:val="20"/>
          <w:szCs w:val="20"/>
        </w:rPr>
      </w:pPr>
      <w:r>
        <w:rPr>
          <w:rFonts w:eastAsia="Times New Roman"/>
          <w:sz w:val="20"/>
          <w:szCs w:val="20"/>
        </w:rPr>
        <w:pict w14:anchorId="5903C693">
          <v:rect id="_x0000_i1054" style="width:0;height:1.5pt" o:hralign="center" o:hrstd="t" o:hr="t" fillcolor="#a0a0a0" stroked="f"/>
        </w:pict>
      </w:r>
    </w:p>
    <w:p w14:paraId="6C147278" w14:textId="77777777" w:rsidR="00000000" w:rsidRDefault="007409A3">
      <w:pPr>
        <w:spacing w:line="288" w:lineRule="auto"/>
        <w:divId w:val="13233481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7784D38" w14:textId="77777777" w:rsidR="00000000" w:rsidRDefault="007409A3">
      <w:pPr>
        <w:spacing w:line="288" w:lineRule="auto"/>
        <w:jc w:val="center"/>
        <w:divId w:val="857357391"/>
        <w:rPr>
          <w:rFonts w:eastAsia="Times New Roman"/>
          <w:sz w:val="20"/>
          <w:szCs w:val="20"/>
        </w:rPr>
      </w:pPr>
      <w:r>
        <w:rPr>
          <w:rFonts w:ascii="inherit" w:eastAsia="Times New Roman" w:hAnsi="inherit"/>
          <w:b/>
          <w:bCs/>
          <w:sz w:val="20"/>
          <w:szCs w:val="20"/>
        </w:rPr>
        <w:t>UGI CORPORATION AND SUBSIDIA</w:t>
      </w:r>
      <w:r>
        <w:rPr>
          <w:rFonts w:ascii="inherit" w:eastAsia="Times New Roman" w:hAnsi="inherit"/>
          <w:b/>
          <w:bCs/>
          <w:sz w:val="20"/>
          <w:szCs w:val="20"/>
        </w:rPr>
        <w:t>RIES</w:t>
      </w:r>
    </w:p>
    <w:p w14:paraId="0D373F47" w14:textId="77777777" w:rsidR="00000000" w:rsidRDefault="007409A3">
      <w:pPr>
        <w:spacing w:line="288" w:lineRule="auto"/>
        <w:jc w:val="center"/>
        <w:divId w:val="857357391"/>
        <w:rPr>
          <w:rFonts w:eastAsia="Times New Roman"/>
          <w:sz w:val="20"/>
          <w:szCs w:val="20"/>
        </w:rPr>
      </w:pPr>
      <w:r>
        <w:rPr>
          <w:rFonts w:ascii="inherit" w:eastAsia="Times New Roman" w:hAnsi="inherit"/>
          <w:b/>
          <w:bCs/>
          <w:sz w:val="20"/>
          <w:szCs w:val="20"/>
          <w:u w:val="single"/>
        </w:rPr>
        <w:t>Notes to Condensed Consolidated Financial Statements</w:t>
      </w:r>
    </w:p>
    <w:p w14:paraId="1B8349C8" w14:textId="77777777" w:rsidR="00000000" w:rsidRDefault="007409A3">
      <w:pPr>
        <w:spacing w:line="288" w:lineRule="auto"/>
        <w:jc w:val="center"/>
        <w:divId w:val="857357391"/>
        <w:rPr>
          <w:rFonts w:eastAsia="Times New Roman"/>
          <w:sz w:val="20"/>
          <w:szCs w:val="20"/>
        </w:rPr>
      </w:pPr>
      <w:r>
        <w:rPr>
          <w:rFonts w:ascii="inherit" w:eastAsia="Times New Roman" w:hAnsi="inherit"/>
          <w:sz w:val="20"/>
          <w:szCs w:val="20"/>
        </w:rPr>
        <w:t>(unaudited)</w:t>
      </w:r>
    </w:p>
    <w:p w14:paraId="16B23FF8" w14:textId="77777777" w:rsidR="00000000" w:rsidRDefault="007409A3">
      <w:pPr>
        <w:spacing w:line="288" w:lineRule="auto"/>
        <w:jc w:val="center"/>
        <w:divId w:val="857357391"/>
        <w:rPr>
          <w:rFonts w:eastAsia="Times New Roman"/>
          <w:sz w:val="20"/>
          <w:szCs w:val="20"/>
        </w:rPr>
      </w:pPr>
      <w:r>
        <w:rPr>
          <w:rFonts w:ascii="inherit" w:eastAsia="Times New Roman" w:hAnsi="inherit"/>
          <w:sz w:val="20"/>
          <w:szCs w:val="20"/>
        </w:rPr>
        <w:t>(Currency in millions, except per share amounts and where indicated otherwise)</w:t>
      </w:r>
    </w:p>
    <w:p w14:paraId="4F4CDD6B" w14:textId="77777777" w:rsidR="00000000" w:rsidRDefault="007409A3">
      <w:pPr>
        <w:divId w:val="824203531"/>
        <w:rPr>
          <w:rFonts w:eastAsia="Times New Roman"/>
          <w:sz w:val="20"/>
          <w:szCs w:val="20"/>
        </w:rPr>
      </w:pPr>
    </w:p>
    <w:p w14:paraId="52D720EB" w14:textId="77777777" w:rsidR="00000000" w:rsidRDefault="007409A3">
      <w:pPr>
        <w:spacing w:line="288" w:lineRule="auto"/>
        <w:jc w:val="both"/>
        <w:rPr>
          <w:rFonts w:eastAsia="Times New Roman"/>
          <w:sz w:val="20"/>
          <w:szCs w:val="20"/>
        </w:rPr>
      </w:pPr>
    </w:p>
    <w:p w14:paraId="2216C96A"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Propane</w:t>
      </w:r>
    </w:p>
    <w:p w14:paraId="5F39AC84" w14:textId="77777777" w:rsidR="00000000" w:rsidRDefault="007409A3">
      <w:pPr>
        <w:spacing w:line="288" w:lineRule="auto"/>
        <w:jc w:val="both"/>
        <w:rPr>
          <w:rFonts w:eastAsia="Times New Roman"/>
          <w:sz w:val="20"/>
          <w:szCs w:val="20"/>
        </w:rPr>
      </w:pPr>
    </w:p>
    <w:p w14:paraId="429C28F5"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AmeriGas OLP Saranac Lake.</w:t>
      </w:r>
      <w:r>
        <w:rPr>
          <w:rFonts w:ascii="inherit" w:eastAsia="Times New Roman" w:hAnsi="inherit"/>
          <w:b/>
          <w:bCs/>
          <w:i/>
          <w:iCs/>
          <w:sz w:val="20"/>
          <w:szCs w:val="20"/>
        </w:rPr>
        <w:t xml:space="preserve"> </w:t>
      </w:r>
      <w:r>
        <w:rPr>
          <w:rFonts w:ascii="inherit" w:eastAsia="Times New Roman" w:hAnsi="inherit"/>
          <w:sz w:val="20"/>
          <w:szCs w:val="20"/>
        </w:rPr>
        <w:t>In 2008, the NYDEC notified AmeriGas OLP that the NYDEC h</w:t>
      </w:r>
      <w:r>
        <w:rPr>
          <w:rFonts w:ascii="inherit" w:eastAsia="Times New Roman" w:hAnsi="inherit"/>
          <w:sz w:val="20"/>
          <w:szCs w:val="20"/>
        </w:rPr>
        <w:t>ad placed property purportedly owned by AmeriGas OLP in Saranac Lake, New York on the New York State Registry of Inactive Hazardous Waste Disposal Sites. A site characterization study performed by the NYDEC disclosed contamination related to a former MGP.</w:t>
      </w:r>
      <w:r>
        <w:rPr>
          <w:rFonts w:ascii="inherit" w:eastAsia="Times New Roman" w:hAnsi="inherit"/>
          <w:sz w:val="20"/>
          <w:szCs w:val="20"/>
        </w:rPr>
        <w:t xml:space="preserve"> </w:t>
      </w:r>
      <w:r>
        <w:rPr>
          <w:rFonts w:ascii="inherit" w:eastAsia="Times New Roman" w:hAnsi="inherit"/>
          <w:sz w:val="20"/>
          <w:szCs w:val="20"/>
        </w:rPr>
        <w:t>AmeriGas OLP responded to the NYDEC in 2009 to dispute the contention it was a PRP as it did not operate the MGP and appeared to only own a portion of the site. In 2017, the NYDEC communicated to AmeriGas OLP that the NYDEC had previously issued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RODs</w:t>
      </w:r>
      <w:r>
        <w:rPr>
          <w:rFonts w:ascii="inherit" w:eastAsia="Times New Roman" w:hAnsi="inherit"/>
          <w:sz w:val="20"/>
          <w:szCs w:val="20"/>
        </w:rPr>
        <w:t xml:space="preserve"> related to remediation of the site totaling approximately</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and requested additional information regarding AmeriGas OLP’s purported ownership. AmeriGas renewed its challenge to designation as a PRP and identified potential defenses. The NYDEC subseque</w:t>
      </w:r>
      <w:r>
        <w:rPr>
          <w:rFonts w:ascii="inherit" w:eastAsia="Times New Roman" w:hAnsi="inherit"/>
          <w:sz w:val="20"/>
          <w:szCs w:val="20"/>
        </w:rPr>
        <w:t>ntly identified a third party PRP with respect to the site.</w:t>
      </w:r>
    </w:p>
    <w:p w14:paraId="7BDC1325" w14:textId="77777777" w:rsidR="00000000" w:rsidRDefault="007409A3">
      <w:pPr>
        <w:spacing w:line="288" w:lineRule="auto"/>
        <w:jc w:val="both"/>
        <w:rPr>
          <w:rFonts w:eastAsia="Times New Roman"/>
          <w:sz w:val="20"/>
          <w:szCs w:val="20"/>
        </w:rPr>
      </w:pPr>
    </w:p>
    <w:p w14:paraId="44D771F8"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NYDEC commenced implementation of the remediation plan in the spring of 2018. Based on our evaluation of the available information, the Partnership accrued an undiscounted environmental reme</w:t>
      </w:r>
      <w:r>
        <w:rPr>
          <w:rFonts w:ascii="inherit" w:eastAsia="Times New Roman" w:hAnsi="inherit"/>
          <w:sz w:val="20"/>
          <w:szCs w:val="20"/>
        </w:rPr>
        <w:t>diation liability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related to the site during the third quarter of Fiscal 2017. Our share of the actual remediation costs could be significantly more or less than the accrued amount.</w:t>
      </w:r>
    </w:p>
    <w:p w14:paraId="183C16EE" w14:textId="77777777" w:rsidR="00000000" w:rsidRDefault="007409A3">
      <w:pPr>
        <w:spacing w:line="288" w:lineRule="auto"/>
        <w:jc w:val="both"/>
        <w:rPr>
          <w:rFonts w:eastAsia="Times New Roman"/>
          <w:sz w:val="20"/>
          <w:szCs w:val="20"/>
        </w:rPr>
      </w:pPr>
    </w:p>
    <w:p w14:paraId="54486826"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Other Matters</w:t>
      </w:r>
    </w:p>
    <w:p w14:paraId="78D062C7" w14:textId="77777777" w:rsidR="00000000" w:rsidRDefault="007409A3">
      <w:pPr>
        <w:spacing w:line="288" w:lineRule="auto"/>
        <w:jc w:val="both"/>
        <w:rPr>
          <w:rFonts w:eastAsia="Times New Roman"/>
          <w:sz w:val="20"/>
          <w:szCs w:val="20"/>
        </w:rPr>
      </w:pPr>
    </w:p>
    <w:p w14:paraId="6D6A587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Purported Class Action Lawsuits.</w:t>
      </w:r>
      <w:r>
        <w:rPr>
          <w:rFonts w:ascii="inherit" w:eastAsia="Times New Roman" w:hAnsi="inherit"/>
          <w:b/>
          <w:bCs/>
          <w:i/>
          <w:iCs/>
          <w:sz w:val="20"/>
          <w:szCs w:val="20"/>
        </w:rPr>
        <w:t xml:space="preserve"> </w:t>
      </w:r>
      <w:r>
        <w:rPr>
          <w:rFonts w:ascii="inherit" w:eastAsia="Times New Roman" w:hAnsi="inherit"/>
          <w:sz w:val="20"/>
          <w:szCs w:val="20"/>
        </w:rPr>
        <w:t>Between May and October of 2014, purported class action lawsuits were filed in multiple jurisdictions against the Partnership/UGI and a competitor by certain of their direct and indirect customers. </w:t>
      </w:r>
      <w:r>
        <w:rPr>
          <w:rFonts w:ascii="inherit" w:eastAsia="Times New Roman" w:hAnsi="inherit"/>
          <w:sz w:val="20"/>
          <w:szCs w:val="20"/>
        </w:rPr>
        <w:t xml:space="preserve"> </w:t>
      </w:r>
      <w:r>
        <w:rPr>
          <w:rFonts w:ascii="inherit" w:eastAsia="Times New Roman" w:hAnsi="inherit"/>
          <w:sz w:val="20"/>
          <w:szCs w:val="20"/>
        </w:rPr>
        <w:t>The class action lawsuits allege, among other things, tha</w:t>
      </w:r>
      <w:r>
        <w:rPr>
          <w:rFonts w:ascii="inherit" w:eastAsia="Times New Roman" w:hAnsi="inherit"/>
          <w:sz w:val="20"/>
          <w:szCs w:val="20"/>
        </w:rPr>
        <w:t>t the Partnership and its competitor colluded, beginning in 2008, to reduce the fill level of portable propane cylinders from</w:t>
      </w:r>
      <w:r>
        <w:rPr>
          <w:rFonts w:ascii="inherit" w:eastAsia="Times New Roman" w:hAnsi="inherit"/>
          <w:sz w:val="20"/>
          <w:szCs w:val="20"/>
        </w:rPr>
        <w:t xml:space="preserve"> </w:t>
      </w:r>
      <w:r>
        <w:rPr>
          <w:rFonts w:eastAsia="Times New Roman"/>
          <w:color w:val="000000"/>
          <w:sz w:val="20"/>
          <w:szCs w:val="20"/>
        </w:rPr>
        <w:t>17</w:t>
      </w:r>
      <w:r>
        <w:rPr>
          <w:rFonts w:ascii="inherit" w:eastAsia="Times New Roman" w:hAnsi="inherit"/>
          <w:sz w:val="20"/>
          <w:szCs w:val="20"/>
        </w:rPr>
        <w:t xml:space="preserve"> </w:t>
      </w:r>
      <w:r>
        <w:rPr>
          <w:rFonts w:ascii="inherit" w:eastAsia="Times New Roman" w:hAnsi="inherit"/>
          <w:sz w:val="20"/>
          <w:szCs w:val="20"/>
        </w:rPr>
        <w:t>pounds to</w:t>
      </w:r>
      <w:r>
        <w:rPr>
          <w:rFonts w:ascii="inherit" w:eastAsia="Times New Roman" w:hAnsi="inherit"/>
          <w:sz w:val="20"/>
          <w:szCs w:val="20"/>
        </w:rPr>
        <w:t xml:space="preserve"> </w:t>
      </w:r>
      <w:r>
        <w:rPr>
          <w:rFonts w:eastAsia="Times New Roman"/>
          <w:color w:val="000000"/>
          <w:sz w:val="20"/>
          <w:szCs w:val="20"/>
        </w:rPr>
        <w:t>15</w:t>
      </w:r>
      <w:r>
        <w:rPr>
          <w:rFonts w:ascii="inherit" w:eastAsia="Times New Roman" w:hAnsi="inherit"/>
          <w:sz w:val="20"/>
          <w:szCs w:val="20"/>
        </w:rPr>
        <w:t xml:space="preserve"> </w:t>
      </w:r>
      <w:r>
        <w:rPr>
          <w:rFonts w:ascii="inherit" w:eastAsia="Times New Roman" w:hAnsi="inherit"/>
          <w:sz w:val="20"/>
          <w:szCs w:val="20"/>
        </w:rPr>
        <w:t>pounds and combined to persuade their common customer, Walmart Stores, Inc., to accept that fill reduction, result</w:t>
      </w:r>
      <w:r>
        <w:rPr>
          <w:rFonts w:ascii="inherit" w:eastAsia="Times New Roman" w:hAnsi="inherit"/>
          <w:sz w:val="20"/>
          <w:szCs w:val="20"/>
        </w:rPr>
        <w:t>ing in increased cylinder costs to retailers and end-user customers in violation of federal and certain state antitrust laws. </w:t>
      </w:r>
      <w:r>
        <w:rPr>
          <w:rFonts w:ascii="inherit" w:eastAsia="Times New Roman" w:hAnsi="inherit"/>
          <w:sz w:val="20"/>
          <w:szCs w:val="20"/>
        </w:rPr>
        <w:t xml:space="preserve"> </w:t>
      </w:r>
      <w:r>
        <w:rPr>
          <w:rFonts w:ascii="inherit" w:eastAsia="Times New Roman" w:hAnsi="inherit"/>
          <w:sz w:val="20"/>
          <w:szCs w:val="20"/>
        </w:rPr>
        <w:t>The claims seek treble damages, injunctive relief, attorneys’</w:t>
      </w:r>
      <w:r>
        <w:rPr>
          <w:rFonts w:ascii="inherit" w:eastAsia="Times New Roman" w:hAnsi="inherit"/>
          <w:sz w:val="20"/>
          <w:szCs w:val="20"/>
        </w:rPr>
        <w:t xml:space="preserve"> </w:t>
      </w:r>
      <w:r>
        <w:rPr>
          <w:rFonts w:ascii="inherit" w:eastAsia="Times New Roman" w:hAnsi="inherit"/>
          <w:sz w:val="20"/>
          <w:szCs w:val="20"/>
        </w:rPr>
        <w:t>fees and costs on behalf of the putative classes. </w:t>
      </w:r>
      <w:r>
        <w:rPr>
          <w:rFonts w:ascii="inherit" w:eastAsia="Times New Roman" w:hAnsi="inherit"/>
          <w:sz w:val="20"/>
          <w:szCs w:val="20"/>
        </w:rPr>
        <w:t xml:space="preserve"> </w:t>
      </w:r>
    </w:p>
    <w:p w14:paraId="23D19857" w14:textId="77777777" w:rsidR="00000000" w:rsidRDefault="007409A3">
      <w:pPr>
        <w:spacing w:line="288" w:lineRule="auto"/>
        <w:jc w:val="both"/>
        <w:rPr>
          <w:rFonts w:eastAsia="Times New Roman"/>
          <w:sz w:val="20"/>
          <w:szCs w:val="20"/>
        </w:rPr>
      </w:pPr>
    </w:p>
    <w:p w14:paraId="3ACE0EDB"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October 16, 2014, the United States Judicial Panel on Multidistrict Litigation transferred all of these purported class action cases to the Western Missouri District Court.</w:t>
      </w:r>
      <w:r>
        <w:rPr>
          <w:rFonts w:ascii="inherit" w:eastAsia="Times New Roman" w:hAnsi="inherit"/>
          <w:sz w:val="20"/>
          <w:szCs w:val="20"/>
        </w:rPr>
        <w:t xml:space="preserve"> </w:t>
      </w:r>
      <w:r>
        <w:rPr>
          <w:rFonts w:ascii="inherit" w:eastAsia="Times New Roman" w:hAnsi="inherit"/>
          <w:sz w:val="20"/>
          <w:szCs w:val="20"/>
        </w:rPr>
        <w:t> As the result of rulings on a series of procedural filings, including petitions</w:t>
      </w:r>
      <w:r>
        <w:rPr>
          <w:rFonts w:ascii="inherit" w:eastAsia="Times New Roman" w:hAnsi="inherit"/>
          <w:sz w:val="20"/>
          <w:szCs w:val="20"/>
        </w:rPr>
        <w:t xml:space="preserve"> filed with the Eighth Circuit and the U.S. Supreme Court, both the federal and state law claims of the direct customer plaintiffs and the state law claims of the indirect customer plaintiffs were remanded to the Western Missouri District Court. The decisi</w:t>
      </w:r>
      <w:r>
        <w:rPr>
          <w:rFonts w:ascii="inherit" w:eastAsia="Times New Roman" w:hAnsi="inherit"/>
          <w:sz w:val="20"/>
          <w:szCs w:val="20"/>
        </w:rPr>
        <w:t xml:space="preserve">on of the Western Missouri District Court to dismiss the federal antitrust claims of the indirect customer plaintiffs was upheld by the Eighth Circuit. On April 15, 2019, the Western Missouri District Court ruled that it has jurisdiction over the indirect </w:t>
      </w:r>
      <w:r>
        <w:rPr>
          <w:rFonts w:ascii="inherit" w:eastAsia="Times New Roman" w:hAnsi="inherit"/>
          <w:sz w:val="20"/>
          <w:szCs w:val="20"/>
        </w:rPr>
        <w:t>purchasers’</w:t>
      </w:r>
      <w:r>
        <w:rPr>
          <w:rFonts w:ascii="inherit" w:eastAsia="Times New Roman" w:hAnsi="inherit"/>
          <w:sz w:val="20"/>
          <w:szCs w:val="20"/>
        </w:rPr>
        <w:t xml:space="preserve"> </w:t>
      </w:r>
      <w:r>
        <w:rPr>
          <w:rFonts w:ascii="inherit" w:eastAsia="Times New Roman" w:hAnsi="inherit"/>
          <w:sz w:val="20"/>
          <w:szCs w:val="20"/>
        </w:rPr>
        <w:t>state law claims and that the indirect customer plaintiffs have standing to pursue those claims.</w:t>
      </w:r>
    </w:p>
    <w:p w14:paraId="0E1CCBD1" w14:textId="77777777" w:rsidR="00000000" w:rsidRDefault="007409A3">
      <w:pPr>
        <w:spacing w:line="288" w:lineRule="auto"/>
        <w:jc w:val="both"/>
        <w:rPr>
          <w:rFonts w:eastAsia="Times New Roman"/>
          <w:sz w:val="20"/>
          <w:szCs w:val="20"/>
        </w:rPr>
      </w:pPr>
    </w:p>
    <w:p w14:paraId="01C3C5C1" w14:textId="77777777" w:rsidR="00000000" w:rsidRDefault="007409A3">
      <w:pPr>
        <w:spacing w:line="288" w:lineRule="auto"/>
        <w:jc w:val="both"/>
        <w:rPr>
          <w:rFonts w:eastAsia="Times New Roman"/>
          <w:sz w:val="20"/>
          <w:szCs w:val="20"/>
        </w:rPr>
      </w:pPr>
      <w:r>
        <w:rPr>
          <w:rFonts w:ascii="inherit" w:eastAsia="Times New Roman" w:hAnsi="inherit"/>
          <w:sz w:val="20"/>
          <w:szCs w:val="20"/>
        </w:rPr>
        <w:t>Although we cannot predict the final results of these pending claims and legal actions, we believe, after consultation with counsel, that the fin</w:t>
      </w:r>
      <w:r>
        <w:rPr>
          <w:rFonts w:ascii="inherit" w:eastAsia="Times New Roman" w:hAnsi="inherit"/>
          <w:sz w:val="20"/>
          <w:szCs w:val="20"/>
        </w:rPr>
        <w:t>al outcome of these matters will not have a material effect on our financial statements.</w:t>
      </w:r>
    </w:p>
    <w:p w14:paraId="4E8632C3" w14:textId="77777777" w:rsidR="00000000" w:rsidRDefault="007409A3">
      <w:pPr>
        <w:spacing w:line="288" w:lineRule="auto"/>
        <w:jc w:val="both"/>
        <w:rPr>
          <w:rFonts w:eastAsia="Times New Roman"/>
          <w:sz w:val="20"/>
          <w:szCs w:val="20"/>
        </w:rPr>
      </w:pPr>
    </w:p>
    <w:p w14:paraId="0D563EC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Proposed Merger Lawsuits.</w:t>
      </w:r>
      <w:r>
        <w:rPr>
          <w:rFonts w:ascii="inherit" w:eastAsia="Times New Roman" w:hAnsi="inherit"/>
          <w:b/>
          <w:bCs/>
          <w:i/>
          <w:iCs/>
          <w:sz w:val="20"/>
          <w:szCs w:val="20"/>
        </w:rPr>
        <w:t xml:space="preserve"> </w:t>
      </w:r>
      <w:r>
        <w:rPr>
          <w:rFonts w:ascii="inherit" w:eastAsia="Times New Roman" w:hAnsi="inherit"/>
          <w:sz w:val="20"/>
          <w:szCs w:val="20"/>
        </w:rPr>
        <w:t xml:space="preserve">In connection with the Proposed Merger (see Note 1), on June 5, 2019, a single AmeriGas Partners unitholder filed a class action complaint </w:t>
      </w:r>
      <w:r>
        <w:rPr>
          <w:rFonts w:ascii="inherit" w:eastAsia="Times New Roman" w:hAnsi="inherit"/>
          <w:sz w:val="20"/>
          <w:szCs w:val="20"/>
        </w:rPr>
        <w:t>in the United States District Court for the District of Delaware. On July 9, 2019, a second AmeriGas Partners unitholder filed a complaint in the United States District Court for the Eastern District of Pennsylvania. The complaints generally allege that th</w:t>
      </w:r>
      <w:r>
        <w:rPr>
          <w:rFonts w:ascii="inherit" w:eastAsia="Times New Roman" w:hAnsi="inherit"/>
          <w:sz w:val="20"/>
          <w:szCs w:val="20"/>
        </w:rPr>
        <w:t>e May 6, 2019 registration statement filed with the SEC in connection with the Proposed Merger included materially incomplete and/or misleading information in violation of the federal securities laws. The complaints request, among other things, that the re</w:t>
      </w:r>
      <w:r>
        <w:rPr>
          <w:rFonts w:ascii="inherit" w:eastAsia="Times New Roman" w:hAnsi="inherit"/>
          <w:sz w:val="20"/>
          <w:szCs w:val="20"/>
        </w:rPr>
        <w:t>spective courts enjoin the parties from proceeding with the Proposed Merger or rescind the Proposed Merger if it does close. Both plaintiffs seek an award of attorneys’</w:t>
      </w:r>
      <w:r>
        <w:rPr>
          <w:rFonts w:ascii="inherit" w:eastAsia="Times New Roman" w:hAnsi="inherit"/>
          <w:sz w:val="20"/>
          <w:szCs w:val="20"/>
        </w:rPr>
        <w:t xml:space="preserve"> </w:t>
      </w:r>
      <w:r>
        <w:rPr>
          <w:rFonts w:ascii="inherit" w:eastAsia="Times New Roman" w:hAnsi="inherit"/>
          <w:sz w:val="20"/>
          <w:szCs w:val="20"/>
        </w:rPr>
        <w:t>fees and costs. AmeriGas Partners has not yet answered or responded to the complaints.</w:t>
      </w:r>
      <w:r>
        <w:rPr>
          <w:rFonts w:ascii="inherit" w:eastAsia="Times New Roman" w:hAnsi="inherit"/>
          <w:sz w:val="20"/>
          <w:szCs w:val="20"/>
        </w:rPr>
        <w:t xml:space="preserve"> </w:t>
      </w:r>
    </w:p>
    <w:p w14:paraId="40B34444" w14:textId="77777777" w:rsidR="00000000" w:rsidRDefault="007409A3">
      <w:pPr>
        <w:spacing w:line="288" w:lineRule="auto"/>
        <w:jc w:val="both"/>
        <w:rPr>
          <w:rFonts w:eastAsia="Times New Roman"/>
          <w:sz w:val="20"/>
          <w:szCs w:val="20"/>
        </w:rPr>
      </w:pPr>
    </w:p>
    <w:p w14:paraId="384EB4BA" w14:textId="77777777" w:rsidR="00000000" w:rsidRDefault="007409A3">
      <w:pPr>
        <w:spacing w:line="288" w:lineRule="auto"/>
        <w:jc w:val="both"/>
        <w:rPr>
          <w:rFonts w:eastAsia="Times New Roman"/>
          <w:sz w:val="20"/>
          <w:szCs w:val="20"/>
        </w:rPr>
      </w:pPr>
      <w:r>
        <w:rPr>
          <w:rFonts w:ascii="inherit" w:eastAsia="Times New Roman" w:hAnsi="inherit"/>
          <w:sz w:val="20"/>
          <w:szCs w:val="20"/>
        </w:rPr>
        <w:t>Although we cannot predict the final results of these pending claims and legal actions, we believe, after consultation with counsel, that the final outcome of these matters will not have a material effect on our financial statements.</w:t>
      </w:r>
    </w:p>
    <w:p w14:paraId="3E781D1C" w14:textId="77777777" w:rsidR="00000000" w:rsidRDefault="007409A3">
      <w:pPr>
        <w:spacing w:line="288" w:lineRule="auto"/>
        <w:jc w:val="both"/>
        <w:rPr>
          <w:rFonts w:eastAsia="Times New Roman"/>
          <w:sz w:val="20"/>
          <w:szCs w:val="20"/>
        </w:rPr>
      </w:pPr>
    </w:p>
    <w:p w14:paraId="21019756"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addition to th</w:t>
      </w:r>
      <w:r>
        <w:rPr>
          <w:rFonts w:ascii="inherit" w:eastAsia="Times New Roman" w:hAnsi="inherit"/>
          <w:sz w:val="20"/>
          <w:szCs w:val="20"/>
        </w:rPr>
        <w:t>e matters described above, there are other pending claims and legal actions arising in the normal course of our businesses. Although we cannot predict the final results of these pending claims and legal actions, we believe, after consultation with counsel,</w:t>
      </w:r>
      <w:r>
        <w:rPr>
          <w:rFonts w:ascii="inherit" w:eastAsia="Times New Roman" w:hAnsi="inherit"/>
          <w:sz w:val="20"/>
          <w:szCs w:val="20"/>
        </w:rPr>
        <w:t xml:space="preserve"> that the final outcome of these matters will not have a material effect on our financial statements.</w:t>
      </w:r>
    </w:p>
    <w:p w14:paraId="551781C0" w14:textId="77777777" w:rsidR="00000000" w:rsidRDefault="007409A3">
      <w:pPr>
        <w:spacing w:line="288" w:lineRule="auto"/>
        <w:jc w:val="both"/>
        <w:rPr>
          <w:rFonts w:eastAsia="Times New Roman"/>
          <w:sz w:val="20"/>
          <w:szCs w:val="20"/>
        </w:rPr>
      </w:pPr>
    </w:p>
    <w:p w14:paraId="01D995D8" w14:textId="77777777" w:rsidR="00000000" w:rsidRDefault="007409A3">
      <w:pPr>
        <w:divId w:val="513761911"/>
        <w:rPr>
          <w:rFonts w:eastAsia="Times New Roman"/>
          <w:sz w:val="20"/>
          <w:szCs w:val="20"/>
        </w:rPr>
      </w:pPr>
    </w:p>
    <w:p w14:paraId="135632F3" w14:textId="77777777" w:rsidR="00000000" w:rsidRDefault="007409A3">
      <w:pPr>
        <w:spacing w:line="288" w:lineRule="auto"/>
        <w:jc w:val="center"/>
        <w:divId w:val="213589880"/>
        <w:rPr>
          <w:rFonts w:eastAsia="Times New Roman"/>
          <w:sz w:val="20"/>
          <w:szCs w:val="20"/>
        </w:rPr>
      </w:pPr>
      <w:r>
        <w:rPr>
          <w:rFonts w:ascii="inherit" w:eastAsia="Times New Roman" w:hAnsi="inherit"/>
          <w:sz w:val="20"/>
          <w:szCs w:val="20"/>
        </w:rPr>
        <w:t>29</w:t>
      </w:r>
    </w:p>
    <w:p w14:paraId="6CED3F96" w14:textId="77777777" w:rsidR="00000000" w:rsidRDefault="007409A3">
      <w:pPr>
        <w:rPr>
          <w:rFonts w:eastAsia="Times New Roman"/>
          <w:sz w:val="20"/>
          <w:szCs w:val="20"/>
        </w:rPr>
      </w:pPr>
      <w:r>
        <w:rPr>
          <w:rFonts w:eastAsia="Times New Roman"/>
          <w:sz w:val="20"/>
          <w:szCs w:val="20"/>
        </w:rPr>
        <w:pict w14:anchorId="00E5E726">
          <v:rect id="_x0000_i1055" style="width:0;height:1.5pt" o:hralign="center" o:hrstd="t" o:hr="t" fillcolor="#a0a0a0" stroked="f"/>
        </w:pict>
      </w:r>
    </w:p>
    <w:p w14:paraId="64AD4DE2" w14:textId="77777777" w:rsidR="00000000" w:rsidRDefault="007409A3">
      <w:pPr>
        <w:spacing w:line="288" w:lineRule="auto"/>
        <w:divId w:val="165664668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791C29F" w14:textId="77777777" w:rsidR="00000000" w:rsidRDefault="007409A3">
      <w:pPr>
        <w:spacing w:line="288" w:lineRule="auto"/>
        <w:jc w:val="center"/>
        <w:divId w:val="1942369908"/>
        <w:rPr>
          <w:rFonts w:eastAsia="Times New Roman"/>
          <w:sz w:val="20"/>
          <w:szCs w:val="20"/>
        </w:rPr>
      </w:pPr>
      <w:r>
        <w:rPr>
          <w:rFonts w:ascii="inherit" w:eastAsia="Times New Roman" w:hAnsi="inherit"/>
          <w:b/>
          <w:bCs/>
          <w:sz w:val="20"/>
          <w:szCs w:val="20"/>
        </w:rPr>
        <w:t>UGI CORPORATION AND SUBSIDIARIES</w:t>
      </w:r>
    </w:p>
    <w:p w14:paraId="5DE440B3" w14:textId="77777777" w:rsidR="00000000" w:rsidRDefault="007409A3">
      <w:pPr>
        <w:spacing w:line="288" w:lineRule="auto"/>
        <w:jc w:val="center"/>
        <w:divId w:val="1942369908"/>
        <w:rPr>
          <w:rFonts w:eastAsia="Times New Roman"/>
          <w:sz w:val="20"/>
          <w:szCs w:val="20"/>
        </w:rPr>
      </w:pPr>
      <w:r>
        <w:rPr>
          <w:rFonts w:ascii="inherit" w:eastAsia="Times New Roman" w:hAnsi="inherit"/>
          <w:b/>
          <w:bCs/>
          <w:sz w:val="20"/>
          <w:szCs w:val="20"/>
          <w:u w:val="single"/>
        </w:rPr>
        <w:t>Not</w:t>
      </w:r>
      <w:r>
        <w:rPr>
          <w:rFonts w:ascii="inherit" w:eastAsia="Times New Roman" w:hAnsi="inherit"/>
          <w:b/>
          <w:bCs/>
          <w:sz w:val="20"/>
          <w:szCs w:val="20"/>
          <w:u w:val="single"/>
        </w:rPr>
        <w:t>es to Condensed Consolidated Financial Statements</w:t>
      </w:r>
    </w:p>
    <w:p w14:paraId="1893054C" w14:textId="77777777" w:rsidR="00000000" w:rsidRDefault="007409A3">
      <w:pPr>
        <w:spacing w:line="288" w:lineRule="auto"/>
        <w:jc w:val="center"/>
        <w:divId w:val="1942369908"/>
        <w:rPr>
          <w:rFonts w:eastAsia="Times New Roman"/>
          <w:sz w:val="20"/>
          <w:szCs w:val="20"/>
        </w:rPr>
      </w:pPr>
      <w:r>
        <w:rPr>
          <w:rFonts w:ascii="inherit" w:eastAsia="Times New Roman" w:hAnsi="inherit"/>
          <w:sz w:val="20"/>
          <w:szCs w:val="20"/>
        </w:rPr>
        <w:t>(unaudited)</w:t>
      </w:r>
    </w:p>
    <w:p w14:paraId="5B3EE829" w14:textId="77777777" w:rsidR="00000000" w:rsidRDefault="007409A3">
      <w:pPr>
        <w:spacing w:line="288" w:lineRule="auto"/>
        <w:jc w:val="center"/>
        <w:divId w:val="1942369908"/>
        <w:rPr>
          <w:rFonts w:eastAsia="Times New Roman"/>
          <w:sz w:val="20"/>
          <w:szCs w:val="20"/>
        </w:rPr>
      </w:pPr>
      <w:r>
        <w:rPr>
          <w:rFonts w:ascii="inherit" w:eastAsia="Times New Roman" w:hAnsi="inherit"/>
          <w:sz w:val="20"/>
          <w:szCs w:val="20"/>
        </w:rPr>
        <w:t>(Currency in millions, except per share amounts and where indicated otherwise)</w:t>
      </w:r>
    </w:p>
    <w:p w14:paraId="175D458A" w14:textId="77777777" w:rsidR="00000000" w:rsidRDefault="007409A3">
      <w:pPr>
        <w:divId w:val="148444996"/>
        <w:rPr>
          <w:rFonts w:eastAsia="Times New Roman"/>
          <w:sz w:val="20"/>
          <w:szCs w:val="20"/>
        </w:rPr>
      </w:pPr>
    </w:p>
    <w:p w14:paraId="70416E09"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12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Defined Benefit Pension and Other Postretirement Plans</w:t>
      </w:r>
      <w:r>
        <w:rPr>
          <w:rFonts w:ascii="inherit" w:eastAsia="Times New Roman" w:hAnsi="inherit"/>
          <w:b/>
          <w:bCs/>
          <w:sz w:val="20"/>
          <w:szCs w:val="20"/>
        </w:rPr>
        <w:t xml:space="preserve"> </w:t>
      </w:r>
    </w:p>
    <w:p w14:paraId="1927443C" w14:textId="77777777" w:rsidR="00000000" w:rsidRDefault="007409A3">
      <w:pPr>
        <w:spacing w:line="288" w:lineRule="auto"/>
        <w:jc w:val="both"/>
        <w:rPr>
          <w:rFonts w:eastAsia="Times New Roman"/>
          <w:sz w:val="20"/>
          <w:szCs w:val="20"/>
        </w:rPr>
      </w:pPr>
    </w:p>
    <w:p w14:paraId="12717A1B"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U.S. Pension Plan is a defined benefit pe</w:t>
      </w:r>
      <w:r>
        <w:rPr>
          <w:rFonts w:ascii="inherit" w:eastAsia="Times New Roman" w:hAnsi="inherit"/>
          <w:sz w:val="20"/>
          <w:szCs w:val="20"/>
        </w:rPr>
        <w:t>nsion plan for employees hired prior to January 1, 2009, of UGI, UGI Utilities, PNG, CPG and certain of UGI’s other domestic wholly owned subsidiaries. U.S. Pension Plan benefits are based on years of service, age and employee compensation. We also provide</w:t>
      </w:r>
      <w:r>
        <w:rPr>
          <w:rFonts w:ascii="inherit" w:eastAsia="Times New Roman" w:hAnsi="inherit"/>
          <w:sz w:val="20"/>
          <w:szCs w:val="20"/>
        </w:rPr>
        <w:t xml:space="preserve"> postretirement health care benefits to certain retirees and postretirement life insurance benefits to nearly all U.S. active and retired employees.</w:t>
      </w:r>
      <w:r>
        <w:rPr>
          <w:rFonts w:ascii="inherit" w:eastAsia="Times New Roman" w:hAnsi="inherit"/>
          <w:sz w:val="20"/>
          <w:szCs w:val="20"/>
        </w:rPr>
        <w:t xml:space="preserve"> </w:t>
      </w:r>
      <w:r>
        <w:rPr>
          <w:rFonts w:ascii="inherit" w:eastAsia="Times New Roman" w:hAnsi="inherit"/>
          <w:sz w:val="20"/>
          <w:szCs w:val="20"/>
        </w:rPr>
        <w:t>In addition, employees of UGI France and its subsidiaries are covered by certain defined benefit pension an</w:t>
      </w:r>
      <w:r>
        <w:rPr>
          <w:rFonts w:ascii="inherit" w:eastAsia="Times New Roman" w:hAnsi="inherit"/>
          <w:sz w:val="20"/>
          <w:szCs w:val="20"/>
        </w:rPr>
        <w:t>d postretirement plans.</w:t>
      </w:r>
    </w:p>
    <w:p w14:paraId="26661C27" w14:textId="77777777" w:rsidR="00000000" w:rsidRDefault="007409A3">
      <w:pPr>
        <w:spacing w:line="288" w:lineRule="auto"/>
        <w:jc w:val="both"/>
        <w:rPr>
          <w:rFonts w:eastAsia="Times New Roman"/>
          <w:sz w:val="20"/>
          <w:szCs w:val="20"/>
        </w:rPr>
      </w:pPr>
      <w:r>
        <w:rPr>
          <w:rFonts w:ascii="inherit" w:eastAsia="Times New Roman" w:hAnsi="inherit"/>
          <w:sz w:val="16"/>
          <w:szCs w:val="16"/>
        </w:rPr>
        <w:t> </w:t>
      </w:r>
    </w:p>
    <w:p w14:paraId="3652BC71"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service cost component of our pension and other postretirement plans, net of amounts capitalized, 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r>
        <w:rPr>
          <w:rFonts w:ascii="inherit" w:eastAsia="Times New Roman" w:hAnsi="inherit"/>
          <w:sz w:val="20"/>
          <w:szCs w:val="20"/>
        </w:rPr>
        <w:t xml:space="preserve"> </w:t>
      </w:r>
      <w:r>
        <w:rPr>
          <w:rFonts w:ascii="inherit" w:eastAsia="Times New Roman" w:hAnsi="inherit"/>
          <w:sz w:val="20"/>
          <w:szCs w:val="20"/>
        </w:rPr>
        <w:t>The non-service cost component, net of amount</w:t>
      </w:r>
      <w:r>
        <w:rPr>
          <w:rFonts w:ascii="inherit" w:eastAsia="Times New Roman" w:hAnsi="inherit"/>
          <w:sz w:val="20"/>
          <w:szCs w:val="20"/>
        </w:rPr>
        <w:t>s capitalized, are reflected 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r>
        <w:rPr>
          <w:rFonts w:ascii="inherit" w:eastAsia="Times New Roman" w:hAnsi="inherit"/>
          <w:sz w:val="20"/>
          <w:szCs w:val="20"/>
        </w:rPr>
        <w:t xml:space="preserve"> </w:t>
      </w:r>
      <w:r>
        <w:rPr>
          <w:rFonts w:ascii="inherit" w:eastAsia="Times New Roman" w:hAnsi="inherit"/>
          <w:sz w:val="20"/>
          <w:szCs w:val="20"/>
        </w:rPr>
        <w:t>Net periodic pension cost and other postretirement benefit cost include the following components:</w:t>
      </w:r>
    </w:p>
    <w:tbl>
      <w:tblPr>
        <w:tblW w:w="5000" w:type="pct"/>
        <w:tblCellMar>
          <w:left w:w="0" w:type="dxa"/>
          <w:right w:w="0" w:type="dxa"/>
        </w:tblCellMar>
        <w:tblLook w:val="04A0" w:firstRow="1" w:lastRow="0" w:firstColumn="1" w:lastColumn="0" w:noHBand="0" w:noVBand="1"/>
      </w:tblPr>
      <w:tblGrid>
        <w:gridCol w:w="3909"/>
        <w:gridCol w:w="105"/>
        <w:gridCol w:w="133"/>
        <w:gridCol w:w="754"/>
        <w:gridCol w:w="107"/>
        <w:gridCol w:w="105"/>
        <w:gridCol w:w="132"/>
        <w:gridCol w:w="754"/>
        <w:gridCol w:w="107"/>
        <w:gridCol w:w="105"/>
        <w:gridCol w:w="133"/>
        <w:gridCol w:w="754"/>
        <w:gridCol w:w="108"/>
        <w:gridCol w:w="106"/>
        <w:gridCol w:w="133"/>
        <w:gridCol w:w="754"/>
        <w:gridCol w:w="107"/>
      </w:tblGrid>
      <w:tr w:rsidR="00000000" w14:paraId="5D11076D" w14:textId="77777777">
        <w:trPr>
          <w:divId w:val="1809470424"/>
        </w:trPr>
        <w:tc>
          <w:tcPr>
            <w:tcW w:w="0" w:type="auto"/>
            <w:gridSpan w:val="17"/>
            <w:vAlign w:val="center"/>
            <w:hideMark/>
          </w:tcPr>
          <w:p w14:paraId="1F13FE57" w14:textId="77777777" w:rsidR="00000000" w:rsidRDefault="007409A3">
            <w:pPr>
              <w:spacing w:line="288" w:lineRule="auto"/>
              <w:jc w:val="both"/>
              <w:rPr>
                <w:rFonts w:eastAsia="Times New Roman"/>
                <w:sz w:val="20"/>
                <w:szCs w:val="20"/>
              </w:rPr>
            </w:pPr>
          </w:p>
        </w:tc>
      </w:tr>
      <w:tr w:rsidR="00000000" w14:paraId="6DDA942E" w14:textId="77777777">
        <w:trPr>
          <w:divId w:val="1809470424"/>
        </w:trPr>
        <w:tc>
          <w:tcPr>
            <w:tcW w:w="2400" w:type="pct"/>
            <w:vAlign w:val="center"/>
            <w:hideMark/>
          </w:tcPr>
          <w:p w14:paraId="7156C6CC" w14:textId="77777777" w:rsidR="00000000" w:rsidRDefault="007409A3">
            <w:pPr>
              <w:rPr>
                <w:rFonts w:eastAsia="Times New Roman"/>
                <w:sz w:val="20"/>
                <w:szCs w:val="20"/>
              </w:rPr>
            </w:pPr>
          </w:p>
        </w:tc>
        <w:tc>
          <w:tcPr>
            <w:tcW w:w="50" w:type="pct"/>
            <w:vAlign w:val="center"/>
            <w:hideMark/>
          </w:tcPr>
          <w:p w14:paraId="29157706" w14:textId="77777777" w:rsidR="00000000" w:rsidRDefault="007409A3">
            <w:pPr>
              <w:rPr>
                <w:rFonts w:eastAsia="Times New Roman"/>
                <w:sz w:val="20"/>
                <w:szCs w:val="20"/>
              </w:rPr>
            </w:pPr>
          </w:p>
        </w:tc>
        <w:tc>
          <w:tcPr>
            <w:tcW w:w="50" w:type="pct"/>
            <w:vAlign w:val="center"/>
            <w:hideMark/>
          </w:tcPr>
          <w:p w14:paraId="3783DED9" w14:textId="77777777" w:rsidR="00000000" w:rsidRDefault="007409A3">
            <w:pPr>
              <w:rPr>
                <w:rFonts w:eastAsia="Times New Roman"/>
                <w:sz w:val="20"/>
                <w:szCs w:val="20"/>
              </w:rPr>
            </w:pPr>
          </w:p>
        </w:tc>
        <w:tc>
          <w:tcPr>
            <w:tcW w:w="500" w:type="pct"/>
            <w:vAlign w:val="center"/>
            <w:hideMark/>
          </w:tcPr>
          <w:p w14:paraId="5908F11D" w14:textId="77777777" w:rsidR="00000000" w:rsidRDefault="007409A3">
            <w:pPr>
              <w:rPr>
                <w:rFonts w:eastAsia="Times New Roman"/>
                <w:sz w:val="20"/>
                <w:szCs w:val="20"/>
              </w:rPr>
            </w:pPr>
          </w:p>
        </w:tc>
        <w:tc>
          <w:tcPr>
            <w:tcW w:w="50" w:type="pct"/>
            <w:vAlign w:val="center"/>
            <w:hideMark/>
          </w:tcPr>
          <w:p w14:paraId="4716CDE9" w14:textId="77777777" w:rsidR="00000000" w:rsidRDefault="007409A3">
            <w:pPr>
              <w:rPr>
                <w:rFonts w:eastAsia="Times New Roman"/>
                <w:sz w:val="20"/>
                <w:szCs w:val="20"/>
              </w:rPr>
            </w:pPr>
          </w:p>
        </w:tc>
        <w:tc>
          <w:tcPr>
            <w:tcW w:w="50" w:type="pct"/>
            <w:vAlign w:val="center"/>
            <w:hideMark/>
          </w:tcPr>
          <w:p w14:paraId="50E63E75" w14:textId="77777777" w:rsidR="00000000" w:rsidRDefault="007409A3">
            <w:pPr>
              <w:rPr>
                <w:rFonts w:eastAsia="Times New Roman"/>
                <w:sz w:val="20"/>
                <w:szCs w:val="20"/>
              </w:rPr>
            </w:pPr>
          </w:p>
        </w:tc>
        <w:tc>
          <w:tcPr>
            <w:tcW w:w="50" w:type="pct"/>
            <w:vAlign w:val="center"/>
            <w:hideMark/>
          </w:tcPr>
          <w:p w14:paraId="2BF6EE0A" w14:textId="77777777" w:rsidR="00000000" w:rsidRDefault="007409A3">
            <w:pPr>
              <w:rPr>
                <w:rFonts w:eastAsia="Times New Roman"/>
                <w:sz w:val="20"/>
                <w:szCs w:val="20"/>
              </w:rPr>
            </w:pPr>
          </w:p>
        </w:tc>
        <w:tc>
          <w:tcPr>
            <w:tcW w:w="500" w:type="pct"/>
            <w:vAlign w:val="center"/>
            <w:hideMark/>
          </w:tcPr>
          <w:p w14:paraId="3B16BFD0" w14:textId="77777777" w:rsidR="00000000" w:rsidRDefault="007409A3">
            <w:pPr>
              <w:rPr>
                <w:rFonts w:eastAsia="Times New Roman"/>
                <w:sz w:val="20"/>
                <w:szCs w:val="20"/>
              </w:rPr>
            </w:pPr>
          </w:p>
        </w:tc>
        <w:tc>
          <w:tcPr>
            <w:tcW w:w="50" w:type="pct"/>
            <w:vAlign w:val="center"/>
            <w:hideMark/>
          </w:tcPr>
          <w:p w14:paraId="72C961A8" w14:textId="77777777" w:rsidR="00000000" w:rsidRDefault="007409A3">
            <w:pPr>
              <w:rPr>
                <w:rFonts w:eastAsia="Times New Roman"/>
                <w:sz w:val="20"/>
                <w:szCs w:val="20"/>
              </w:rPr>
            </w:pPr>
          </w:p>
        </w:tc>
        <w:tc>
          <w:tcPr>
            <w:tcW w:w="50" w:type="pct"/>
            <w:vAlign w:val="center"/>
            <w:hideMark/>
          </w:tcPr>
          <w:p w14:paraId="32B454BB" w14:textId="77777777" w:rsidR="00000000" w:rsidRDefault="007409A3">
            <w:pPr>
              <w:rPr>
                <w:rFonts w:eastAsia="Times New Roman"/>
                <w:sz w:val="20"/>
                <w:szCs w:val="20"/>
              </w:rPr>
            </w:pPr>
          </w:p>
        </w:tc>
        <w:tc>
          <w:tcPr>
            <w:tcW w:w="50" w:type="pct"/>
            <w:vAlign w:val="center"/>
            <w:hideMark/>
          </w:tcPr>
          <w:p w14:paraId="4B235696" w14:textId="77777777" w:rsidR="00000000" w:rsidRDefault="007409A3">
            <w:pPr>
              <w:rPr>
                <w:rFonts w:eastAsia="Times New Roman"/>
                <w:sz w:val="20"/>
                <w:szCs w:val="20"/>
              </w:rPr>
            </w:pPr>
          </w:p>
        </w:tc>
        <w:tc>
          <w:tcPr>
            <w:tcW w:w="500" w:type="pct"/>
            <w:vAlign w:val="center"/>
            <w:hideMark/>
          </w:tcPr>
          <w:p w14:paraId="25BD8B5D" w14:textId="77777777" w:rsidR="00000000" w:rsidRDefault="007409A3">
            <w:pPr>
              <w:rPr>
                <w:rFonts w:eastAsia="Times New Roman"/>
                <w:sz w:val="20"/>
                <w:szCs w:val="20"/>
              </w:rPr>
            </w:pPr>
          </w:p>
        </w:tc>
        <w:tc>
          <w:tcPr>
            <w:tcW w:w="50" w:type="pct"/>
            <w:vAlign w:val="center"/>
            <w:hideMark/>
          </w:tcPr>
          <w:p w14:paraId="73984493" w14:textId="77777777" w:rsidR="00000000" w:rsidRDefault="007409A3">
            <w:pPr>
              <w:rPr>
                <w:rFonts w:eastAsia="Times New Roman"/>
                <w:sz w:val="20"/>
                <w:szCs w:val="20"/>
              </w:rPr>
            </w:pPr>
          </w:p>
        </w:tc>
        <w:tc>
          <w:tcPr>
            <w:tcW w:w="50" w:type="pct"/>
            <w:vAlign w:val="center"/>
            <w:hideMark/>
          </w:tcPr>
          <w:p w14:paraId="338BBAC8" w14:textId="77777777" w:rsidR="00000000" w:rsidRDefault="007409A3">
            <w:pPr>
              <w:rPr>
                <w:rFonts w:eastAsia="Times New Roman"/>
                <w:sz w:val="20"/>
                <w:szCs w:val="20"/>
              </w:rPr>
            </w:pPr>
          </w:p>
        </w:tc>
        <w:tc>
          <w:tcPr>
            <w:tcW w:w="50" w:type="pct"/>
            <w:vAlign w:val="center"/>
            <w:hideMark/>
          </w:tcPr>
          <w:p w14:paraId="12895C68" w14:textId="77777777" w:rsidR="00000000" w:rsidRDefault="007409A3">
            <w:pPr>
              <w:rPr>
                <w:rFonts w:eastAsia="Times New Roman"/>
                <w:sz w:val="20"/>
                <w:szCs w:val="20"/>
              </w:rPr>
            </w:pPr>
          </w:p>
        </w:tc>
        <w:tc>
          <w:tcPr>
            <w:tcW w:w="500" w:type="pct"/>
            <w:vAlign w:val="center"/>
            <w:hideMark/>
          </w:tcPr>
          <w:p w14:paraId="3AAABBC7" w14:textId="77777777" w:rsidR="00000000" w:rsidRDefault="007409A3">
            <w:pPr>
              <w:rPr>
                <w:rFonts w:eastAsia="Times New Roman"/>
                <w:sz w:val="20"/>
                <w:szCs w:val="20"/>
              </w:rPr>
            </w:pPr>
          </w:p>
        </w:tc>
        <w:tc>
          <w:tcPr>
            <w:tcW w:w="50" w:type="pct"/>
            <w:vAlign w:val="center"/>
            <w:hideMark/>
          </w:tcPr>
          <w:p w14:paraId="42F28B66" w14:textId="77777777" w:rsidR="00000000" w:rsidRDefault="007409A3">
            <w:pPr>
              <w:rPr>
                <w:rFonts w:eastAsia="Times New Roman"/>
                <w:sz w:val="20"/>
                <w:szCs w:val="20"/>
              </w:rPr>
            </w:pPr>
          </w:p>
        </w:tc>
      </w:tr>
      <w:tr w:rsidR="00000000" w14:paraId="1E0E1CCF" w14:textId="77777777">
        <w:trPr>
          <w:divId w:val="1809470424"/>
        </w:trPr>
        <w:tc>
          <w:tcPr>
            <w:tcW w:w="0" w:type="auto"/>
            <w:tcMar>
              <w:top w:w="30" w:type="dxa"/>
              <w:left w:w="30" w:type="dxa"/>
              <w:bottom w:w="30" w:type="dxa"/>
              <w:right w:w="30" w:type="dxa"/>
            </w:tcMar>
            <w:vAlign w:val="bottom"/>
            <w:hideMark/>
          </w:tcPr>
          <w:p w14:paraId="75739787"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E8908C1" w14:textId="77777777" w:rsidR="00000000" w:rsidRDefault="007409A3">
            <w:pPr>
              <w:divId w:val="4537880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21D7EA" w14:textId="77777777" w:rsidR="00000000" w:rsidRDefault="007409A3">
            <w:pPr>
              <w:jc w:val="center"/>
              <w:rPr>
                <w:rFonts w:eastAsia="Times New Roman"/>
                <w:sz w:val="18"/>
                <w:szCs w:val="18"/>
              </w:rPr>
            </w:pPr>
            <w:r>
              <w:rPr>
                <w:rFonts w:ascii="inherit" w:eastAsia="Times New Roman" w:hAnsi="inherit"/>
                <w:sz w:val="18"/>
                <w:szCs w:val="18"/>
              </w:rPr>
              <w:t>Pension Benefits</w:t>
            </w:r>
          </w:p>
        </w:tc>
        <w:tc>
          <w:tcPr>
            <w:tcW w:w="0" w:type="auto"/>
            <w:tcMar>
              <w:top w:w="30" w:type="dxa"/>
              <w:left w:w="30" w:type="dxa"/>
              <w:bottom w:w="30" w:type="dxa"/>
              <w:right w:w="30" w:type="dxa"/>
            </w:tcMar>
            <w:vAlign w:val="bottom"/>
            <w:hideMark/>
          </w:tcPr>
          <w:p w14:paraId="1F64F2F8" w14:textId="77777777" w:rsidR="00000000" w:rsidRDefault="007409A3">
            <w:pPr>
              <w:divId w:val="5003189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C9C817" w14:textId="77777777" w:rsidR="00000000" w:rsidRDefault="007409A3">
            <w:pPr>
              <w:jc w:val="center"/>
              <w:rPr>
                <w:rFonts w:eastAsia="Times New Roman"/>
                <w:sz w:val="18"/>
                <w:szCs w:val="18"/>
              </w:rPr>
            </w:pPr>
            <w:r>
              <w:rPr>
                <w:rFonts w:ascii="inherit" w:eastAsia="Times New Roman" w:hAnsi="inherit"/>
                <w:sz w:val="18"/>
                <w:szCs w:val="18"/>
              </w:rPr>
              <w:t>Other Postretirement Benefits</w:t>
            </w:r>
          </w:p>
        </w:tc>
      </w:tr>
      <w:tr w:rsidR="00000000" w14:paraId="4D6A2739" w14:textId="77777777">
        <w:trPr>
          <w:divId w:val="1809470424"/>
        </w:trPr>
        <w:tc>
          <w:tcPr>
            <w:tcW w:w="0" w:type="auto"/>
            <w:tcBorders>
              <w:bottom w:val="single" w:sz="6" w:space="0" w:color="000000"/>
            </w:tcBorders>
            <w:tcMar>
              <w:top w:w="30" w:type="dxa"/>
              <w:left w:w="30" w:type="dxa"/>
              <w:bottom w:w="30" w:type="dxa"/>
              <w:right w:w="30" w:type="dxa"/>
            </w:tcMar>
            <w:vAlign w:val="bottom"/>
            <w:hideMark/>
          </w:tcPr>
          <w:p w14:paraId="1E73EDD2" w14:textId="77777777" w:rsidR="00000000" w:rsidRDefault="007409A3">
            <w:pPr>
              <w:rPr>
                <w:rFonts w:eastAsia="Times New Roman"/>
                <w:sz w:val="18"/>
                <w:szCs w:val="18"/>
              </w:rPr>
            </w:pPr>
            <w:r>
              <w:rPr>
                <w:rFonts w:ascii="inherit" w:eastAsia="Times New Roman" w:hAnsi="inherit"/>
                <w:sz w:val="18"/>
                <w:szCs w:val="18"/>
              </w:rPr>
              <w:t>Three Months Ended June 30,</w:t>
            </w:r>
          </w:p>
        </w:tc>
        <w:tc>
          <w:tcPr>
            <w:tcW w:w="0" w:type="auto"/>
            <w:tcMar>
              <w:top w:w="30" w:type="dxa"/>
              <w:left w:w="30" w:type="dxa"/>
              <w:bottom w:w="30" w:type="dxa"/>
              <w:right w:w="30" w:type="dxa"/>
            </w:tcMar>
            <w:vAlign w:val="bottom"/>
            <w:hideMark/>
          </w:tcPr>
          <w:p w14:paraId="607742BD" w14:textId="77777777" w:rsidR="00000000" w:rsidRDefault="007409A3">
            <w:pPr>
              <w:divId w:val="4965786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48485E"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20D13B8" w14:textId="77777777" w:rsidR="00000000" w:rsidRDefault="007409A3">
            <w:pPr>
              <w:divId w:val="3955129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BA3DF4"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05E797C1" w14:textId="77777777" w:rsidR="00000000" w:rsidRDefault="007409A3">
            <w:pPr>
              <w:divId w:val="5601394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B57FFC"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DFBBB37" w14:textId="77777777" w:rsidR="00000000" w:rsidRDefault="007409A3">
            <w:pPr>
              <w:divId w:val="13805960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4A108F"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02684660" w14:textId="77777777">
        <w:trPr>
          <w:divId w:val="1809470424"/>
        </w:trPr>
        <w:tc>
          <w:tcPr>
            <w:tcW w:w="0" w:type="auto"/>
            <w:shd w:val="clear" w:color="auto" w:fill="CCEEFF"/>
            <w:tcMar>
              <w:top w:w="30" w:type="dxa"/>
              <w:left w:w="30" w:type="dxa"/>
              <w:bottom w:w="30" w:type="dxa"/>
              <w:right w:w="30" w:type="dxa"/>
            </w:tcMar>
            <w:hideMark/>
          </w:tcPr>
          <w:p w14:paraId="7C6F977C" w14:textId="77777777" w:rsidR="00000000" w:rsidRDefault="007409A3">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14:paraId="601371D2" w14:textId="77777777" w:rsidR="00000000" w:rsidRDefault="007409A3">
            <w:pPr>
              <w:divId w:val="15903808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02763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7D9ED4" w14:textId="77777777" w:rsidR="00000000" w:rsidRDefault="007409A3">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shd w:val="clear" w:color="auto" w:fill="CCEEFF"/>
            <w:vAlign w:val="bottom"/>
            <w:hideMark/>
          </w:tcPr>
          <w:p w14:paraId="3043011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E5DB3" w14:textId="77777777" w:rsidR="00000000" w:rsidRDefault="007409A3">
            <w:pPr>
              <w:divId w:val="6738062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AD5D4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E0C1BD" w14:textId="77777777" w:rsidR="00000000" w:rsidRDefault="007409A3">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tcBorders>
            <w:shd w:val="clear" w:color="auto" w:fill="CCEEFF"/>
            <w:vAlign w:val="bottom"/>
            <w:hideMark/>
          </w:tcPr>
          <w:p w14:paraId="4375520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9366F" w14:textId="77777777" w:rsidR="00000000" w:rsidRDefault="007409A3">
            <w:pPr>
              <w:divId w:val="13573868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09E9E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5F623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747B84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4CBD7" w14:textId="77777777" w:rsidR="00000000" w:rsidRDefault="007409A3">
            <w:pPr>
              <w:divId w:val="799809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BCC75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38B624"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tcBorders>
            <w:shd w:val="clear" w:color="auto" w:fill="CCEEFF"/>
            <w:vAlign w:val="bottom"/>
            <w:hideMark/>
          </w:tcPr>
          <w:p w14:paraId="37B052E1" w14:textId="77777777" w:rsidR="00000000" w:rsidRDefault="007409A3">
            <w:pPr>
              <w:rPr>
                <w:rFonts w:eastAsia="Times New Roman"/>
                <w:sz w:val="20"/>
                <w:szCs w:val="20"/>
              </w:rPr>
            </w:pPr>
          </w:p>
        </w:tc>
      </w:tr>
      <w:tr w:rsidR="00000000" w14:paraId="6B36F9EE" w14:textId="77777777">
        <w:trPr>
          <w:divId w:val="1809470424"/>
        </w:trPr>
        <w:tc>
          <w:tcPr>
            <w:tcW w:w="0" w:type="auto"/>
            <w:tcMar>
              <w:top w:w="30" w:type="dxa"/>
              <w:left w:w="30" w:type="dxa"/>
              <w:bottom w:w="30" w:type="dxa"/>
              <w:right w:w="30" w:type="dxa"/>
            </w:tcMar>
            <w:hideMark/>
          </w:tcPr>
          <w:p w14:paraId="75609309" w14:textId="77777777" w:rsidR="00000000" w:rsidRDefault="007409A3">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14:paraId="14F5A906" w14:textId="77777777" w:rsidR="00000000" w:rsidRDefault="007409A3">
            <w:pPr>
              <w:divId w:val="306015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621330" w14:textId="77777777" w:rsidR="00000000" w:rsidRDefault="007409A3">
            <w:pPr>
              <w:jc w:val="right"/>
              <w:rPr>
                <w:rFonts w:eastAsia="Times New Roman"/>
                <w:sz w:val="20"/>
                <w:szCs w:val="20"/>
              </w:rPr>
            </w:pPr>
            <w:r>
              <w:rPr>
                <w:rFonts w:ascii="inherit" w:eastAsia="Times New Roman" w:hAnsi="inherit"/>
                <w:sz w:val="20"/>
                <w:szCs w:val="20"/>
              </w:rPr>
              <w:t>6.8</w:t>
            </w:r>
          </w:p>
        </w:tc>
        <w:tc>
          <w:tcPr>
            <w:tcW w:w="0" w:type="auto"/>
            <w:vAlign w:val="bottom"/>
            <w:hideMark/>
          </w:tcPr>
          <w:p w14:paraId="6086E1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17CDCD3" w14:textId="77777777" w:rsidR="00000000" w:rsidRDefault="007409A3">
            <w:pPr>
              <w:divId w:val="1109004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304C71" w14:textId="77777777" w:rsidR="00000000" w:rsidRDefault="007409A3">
            <w:pPr>
              <w:jc w:val="right"/>
              <w:rPr>
                <w:rFonts w:eastAsia="Times New Roman"/>
                <w:sz w:val="20"/>
                <w:szCs w:val="20"/>
              </w:rPr>
            </w:pPr>
            <w:r>
              <w:rPr>
                <w:rFonts w:ascii="inherit" w:eastAsia="Times New Roman" w:hAnsi="inherit"/>
                <w:sz w:val="20"/>
                <w:szCs w:val="20"/>
              </w:rPr>
              <w:t>6.5</w:t>
            </w:r>
          </w:p>
        </w:tc>
        <w:tc>
          <w:tcPr>
            <w:tcW w:w="0" w:type="auto"/>
            <w:vAlign w:val="bottom"/>
            <w:hideMark/>
          </w:tcPr>
          <w:p w14:paraId="3DF150F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BBB2E6" w14:textId="77777777" w:rsidR="00000000" w:rsidRDefault="007409A3">
            <w:pPr>
              <w:divId w:val="202866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CB10F9"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0D56FE3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62808E" w14:textId="77777777" w:rsidR="00000000" w:rsidRDefault="007409A3">
            <w:pPr>
              <w:divId w:val="1087965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EAB0DD"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vAlign w:val="bottom"/>
            <w:hideMark/>
          </w:tcPr>
          <w:p w14:paraId="148FC9A2" w14:textId="77777777" w:rsidR="00000000" w:rsidRDefault="007409A3">
            <w:pPr>
              <w:rPr>
                <w:rFonts w:eastAsia="Times New Roman"/>
                <w:sz w:val="20"/>
                <w:szCs w:val="20"/>
              </w:rPr>
            </w:pPr>
          </w:p>
        </w:tc>
      </w:tr>
      <w:tr w:rsidR="00000000" w14:paraId="0BA11846" w14:textId="77777777">
        <w:trPr>
          <w:divId w:val="1809470424"/>
        </w:trPr>
        <w:tc>
          <w:tcPr>
            <w:tcW w:w="0" w:type="auto"/>
            <w:shd w:val="clear" w:color="auto" w:fill="CCEEFF"/>
            <w:tcMar>
              <w:top w:w="30" w:type="dxa"/>
              <w:left w:w="30" w:type="dxa"/>
              <w:bottom w:w="30" w:type="dxa"/>
              <w:right w:w="30" w:type="dxa"/>
            </w:tcMar>
            <w:hideMark/>
          </w:tcPr>
          <w:p w14:paraId="371F1480" w14:textId="77777777" w:rsidR="00000000" w:rsidRDefault="007409A3">
            <w:pPr>
              <w:rPr>
                <w:rFonts w:eastAsia="Times New Roman"/>
                <w:sz w:val="20"/>
                <w:szCs w:val="20"/>
              </w:rPr>
            </w:pPr>
            <w:r>
              <w:rPr>
                <w:rFonts w:ascii="inherit" w:eastAsia="Times New Roman" w:hAnsi="inherit"/>
                <w:sz w:val="20"/>
                <w:szCs w:val="20"/>
              </w:rPr>
              <w:t>Expected return on assets</w:t>
            </w:r>
          </w:p>
        </w:tc>
        <w:tc>
          <w:tcPr>
            <w:tcW w:w="0" w:type="auto"/>
            <w:shd w:val="clear" w:color="auto" w:fill="CCEEFF"/>
            <w:tcMar>
              <w:top w:w="30" w:type="dxa"/>
              <w:left w:w="30" w:type="dxa"/>
              <w:bottom w:w="30" w:type="dxa"/>
              <w:right w:w="30" w:type="dxa"/>
            </w:tcMar>
            <w:vAlign w:val="bottom"/>
            <w:hideMark/>
          </w:tcPr>
          <w:p w14:paraId="3E6241D9" w14:textId="77777777" w:rsidR="00000000" w:rsidRDefault="007409A3">
            <w:pPr>
              <w:divId w:val="394426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850962" w14:textId="77777777" w:rsidR="00000000" w:rsidRDefault="007409A3">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14:paraId="3CC5CF7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B5D4EA" w14:textId="77777777" w:rsidR="00000000" w:rsidRDefault="007409A3">
            <w:pPr>
              <w:divId w:val="1747144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B5DB11" w14:textId="77777777" w:rsidR="00000000" w:rsidRDefault="007409A3">
            <w:pPr>
              <w:jc w:val="right"/>
              <w:rPr>
                <w:rFonts w:eastAsia="Times New Roman"/>
                <w:sz w:val="20"/>
                <w:szCs w:val="20"/>
              </w:rPr>
            </w:pPr>
            <w:r>
              <w:rPr>
                <w:rFonts w:ascii="inherit" w:eastAsia="Times New Roman" w:hAnsi="inherit"/>
                <w:sz w:val="20"/>
                <w:szCs w:val="20"/>
              </w:rPr>
              <w:t>(8.7</w:t>
            </w:r>
          </w:p>
        </w:tc>
        <w:tc>
          <w:tcPr>
            <w:tcW w:w="0" w:type="auto"/>
            <w:shd w:val="clear" w:color="auto" w:fill="CCEEFF"/>
            <w:tcMar>
              <w:top w:w="30" w:type="dxa"/>
              <w:left w:w="0" w:type="dxa"/>
              <w:bottom w:w="30" w:type="dxa"/>
              <w:right w:w="30" w:type="dxa"/>
            </w:tcMar>
            <w:vAlign w:val="bottom"/>
            <w:hideMark/>
          </w:tcPr>
          <w:p w14:paraId="30A1EEA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4D171E" w14:textId="77777777" w:rsidR="00000000" w:rsidRDefault="007409A3">
            <w:pPr>
              <w:divId w:val="1067803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7CB84F"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14:paraId="5AB7837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3A7099" w14:textId="77777777" w:rsidR="00000000" w:rsidRDefault="007409A3">
            <w:pPr>
              <w:divId w:val="1919485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FE82A9"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14:paraId="1FE76882" w14:textId="77777777" w:rsidR="00000000" w:rsidRDefault="007409A3">
            <w:pPr>
              <w:rPr>
                <w:rFonts w:eastAsia="Times New Roman"/>
                <w:sz w:val="20"/>
                <w:szCs w:val="20"/>
              </w:rPr>
            </w:pPr>
            <w:r>
              <w:rPr>
                <w:rFonts w:ascii="inherit" w:eastAsia="Times New Roman" w:hAnsi="inherit"/>
                <w:sz w:val="20"/>
                <w:szCs w:val="20"/>
              </w:rPr>
              <w:t>)</w:t>
            </w:r>
          </w:p>
        </w:tc>
      </w:tr>
      <w:tr w:rsidR="00000000" w14:paraId="2FDD699F" w14:textId="77777777">
        <w:trPr>
          <w:divId w:val="1809470424"/>
        </w:trPr>
        <w:tc>
          <w:tcPr>
            <w:tcW w:w="0" w:type="auto"/>
            <w:tcMar>
              <w:top w:w="30" w:type="dxa"/>
              <w:left w:w="30" w:type="dxa"/>
              <w:bottom w:w="30" w:type="dxa"/>
              <w:right w:w="30" w:type="dxa"/>
            </w:tcMar>
            <w:hideMark/>
          </w:tcPr>
          <w:p w14:paraId="3E2CEF20" w14:textId="77777777" w:rsidR="00000000" w:rsidRDefault="007409A3">
            <w:pPr>
              <w:rPr>
                <w:rFonts w:eastAsia="Times New Roman"/>
                <w:sz w:val="20"/>
                <w:szCs w:val="20"/>
              </w:rPr>
            </w:pPr>
            <w:r>
              <w:rPr>
                <w:rFonts w:ascii="inherit" w:eastAsia="Times New Roman" w:hAnsi="inherit"/>
                <w:sz w:val="20"/>
                <w:szCs w:val="20"/>
              </w:rPr>
              <w:t>Amortization of:</w:t>
            </w:r>
          </w:p>
        </w:tc>
        <w:tc>
          <w:tcPr>
            <w:tcW w:w="0" w:type="auto"/>
            <w:tcMar>
              <w:top w:w="30" w:type="dxa"/>
              <w:left w:w="30" w:type="dxa"/>
              <w:bottom w:w="30" w:type="dxa"/>
              <w:right w:w="30" w:type="dxa"/>
            </w:tcMar>
            <w:vAlign w:val="bottom"/>
            <w:hideMark/>
          </w:tcPr>
          <w:p w14:paraId="5CDE7338" w14:textId="77777777" w:rsidR="00000000" w:rsidRDefault="007409A3">
            <w:pPr>
              <w:divId w:val="1255632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F707F4" w14:textId="77777777" w:rsidR="00000000" w:rsidRDefault="007409A3">
            <w:pPr>
              <w:divId w:val="2074499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F908F7" w14:textId="77777777" w:rsidR="00000000" w:rsidRDefault="007409A3">
            <w:pPr>
              <w:divId w:val="340394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D99FBA" w14:textId="77777777" w:rsidR="00000000" w:rsidRDefault="007409A3">
            <w:pPr>
              <w:divId w:val="1040058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D1A506" w14:textId="77777777" w:rsidR="00000000" w:rsidRDefault="007409A3">
            <w:pPr>
              <w:divId w:val="295568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B493CD" w14:textId="77777777" w:rsidR="00000000" w:rsidRDefault="007409A3">
            <w:pPr>
              <w:divId w:val="106830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6D0ED" w14:textId="77777777" w:rsidR="00000000" w:rsidRDefault="007409A3">
            <w:pPr>
              <w:divId w:val="189150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D9E971" w14:textId="77777777" w:rsidR="00000000" w:rsidRDefault="007409A3">
            <w:pPr>
              <w:divId w:val="376861891"/>
              <w:rPr>
                <w:rFonts w:eastAsia="Times New Roman"/>
                <w:sz w:val="20"/>
                <w:szCs w:val="20"/>
              </w:rPr>
            </w:pPr>
            <w:r>
              <w:rPr>
                <w:rFonts w:ascii="inherit" w:eastAsia="Times New Roman" w:hAnsi="inherit"/>
                <w:sz w:val="20"/>
                <w:szCs w:val="20"/>
              </w:rPr>
              <w:t> </w:t>
            </w:r>
          </w:p>
        </w:tc>
      </w:tr>
      <w:tr w:rsidR="00000000" w14:paraId="623F23F3" w14:textId="77777777">
        <w:trPr>
          <w:divId w:val="1809470424"/>
        </w:trPr>
        <w:tc>
          <w:tcPr>
            <w:tcW w:w="0" w:type="auto"/>
            <w:shd w:val="clear" w:color="auto" w:fill="CCEEFF"/>
            <w:tcMar>
              <w:top w:w="30" w:type="dxa"/>
              <w:left w:w="420" w:type="dxa"/>
              <w:bottom w:w="30" w:type="dxa"/>
              <w:right w:w="30" w:type="dxa"/>
            </w:tcMar>
            <w:hideMark/>
          </w:tcPr>
          <w:p w14:paraId="5C29BCDF" w14:textId="77777777" w:rsidR="00000000" w:rsidRDefault="007409A3">
            <w:pPr>
              <w:rPr>
                <w:rFonts w:eastAsia="Times New Roman"/>
                <w:sz w:val="20"/>
                <w:szCs w:val="20"/>
              </w:rPr>
            </w:pPr>
            <w:r>
              <w:rPr>
                <w:rFonts w:ascii="inherit" w:eastAsia="Times New Roman" w:hAnsi="inherit"/>
                <w:sz w:val="20"/>
                <w:szCs w:val="20"/>
              </w:rPr>
              <w:t>Prior service cost (benefit)</w:t>
            </w:r>
          </w:p>
        </w:tc>
        <w:tc>
          <w:tcPr>
            <w:tcW w:w="0" w:type="auto"/>
            <w:shd w:val="clear" w:color="auto" w:fill="CCEEFF"/>
            <w:tcMar>
              <w:top w:w="30" w:type="dxa"/>
              <w:left w:w="30" w:type="dxa"/>
              <w:bottom w:w="30" w:type="dxa"/>
              <w:right w:w="30" w:type="dxa"/>
            </w:tcMar>
            <w:vAlign w:val="bottom"/>
            <w:hideMark/>
          </w:tcPr>
          <w:p w14:paraId="483F951F" w14:textId="77777777" w:rsidR="00000000" w:rsidRDefault="007409A3">
            <w:pPr>
              <w:divId w:val="2099475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48A57F"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14:paraId="6001CDC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413B6A" w14:textId="77777777" w:rsidR="00000000" w:rsidRDefault="007409A3">
            <w:pPr>
              <w:divId w:val="468787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13AB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860C7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A1657" w14:textId="77777777" w:rsidR="00000000" w:rsidRDefault="007409A3">
            <w:pPr>
              <w:divId w:val="2064210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57D5E7"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14:paraId="2EB5F80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F80639" w14:textId="77777777" w:rsidR="00000000" w:rsidRDefault="007409A3">
            <w:pPr>
              <w:divId w:val="1530409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13739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46ABF1" w14:textId="77777777" w:rsidR="00000000" w:rsidRDefault="007409A3">
            <w:pPr>
              <w:rPr>
                <w:rFonts w:eastAsia="Times New Roman"/>
                <w:sz w:val="20"/>
                <w:szCs w:val="20"/>
              </w:rPr>
            </w:pPr>
          </w:p>
        </w:tc>
      </w:tr>
      <w:tr w:rsidR="00000000" w14:paraId="2F4D8051" w14:textId="77777777">
        <w:trPr>
          <w:divId w:val="1809470424"/>
        </w:trPr>
        <w:tc>
          <w:tcPr>
            <w:tcW w:w="0" w:type="auto"/>
            <w:tcMar>
              <w:top w:w="30" w:type="dxa"/>
              <w:left w:w="420" w:type="dxa"/>
              <w:bottom w:w="30" w:type="dxa"/>
              <w:right w:w="30" w:type="dxa"/>
            </w:tcMar>
            <w:hideMark/>
          </w:tcPr>
          <w:p w14:paraId="2B531498" w14:textId="77777777" w:rsidR="00000000" w:rsidRDefault="007409A3">
            <w:pPr>
              <w:rPr>
                <w:rFonts w:eastAsia="Times New Roman"/>
                <w:sz w:val="20"/>
                <w:szCs w:val="20"/>
              </w:rPr>
            </w:pPr>
            <w:r>
              <w:rPr>
                <w:rFonts w:ascii="inherit" w:eastAsia="Times New Roman" w:hAnsi="inherit"/>
                <w:sz w:val="20"/>
                <w:szCs w:val="20"/>
              </w:rPr>
              <w:t>Actuarial loss (gain)</w:t>
            </w:r>
          </w:p>
        </w:tc>
        <w:tc>
          <w:tcPr>
            <w:tcW w:w="0" w:type="auto"/>
            <w:tcMar>
              <w:top w:w="30" w:type="dxa"/>
              <w:left w:w="30" w:type="dxa"/>
              <w:bottom w:w="30" w:type="dxa"/>
              <w:right w:w="30" w:type="dxa"/>
            </w:tcMar>
            <w:vAlign w:val="bottom"/>
            <w:hideMark/>
          </w:tcPr>
          <w:p w14:paraId="2D49D39A" w14:textId="77777777" w:rsidR="00000000" w:rsidRDefault="007409A3">
            <w:pPr>
              <w:divId w:val="1362167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478042" w14:textId="77777777" w:rsidR="00000000" w:rsidRDefault="007409A3">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vAlign w:val="bottom"/>
            <w:hideMark/>
          </w:tcPr>
          <w:p w14:paraId="461018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27A6DA5" w14:textId="77777777" w:rsidR="00000000" w:rsidRDefault="007409A3">
            <w:pPr>
              <w:divId w:val="1471900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CD53F7" w14:textId="77777777" w:rsidR="00000000" w:rsidRDefault="007409A3">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vAlign w:val="bottom"/>
            <w:hideMark/>
          </w:tcPr>
          <w:p w14:paraId="291B22D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147277" w14:textId="77777777" w:rsidR="00000000" w:rsidRDefault="007409A3">
            <w:pPr>
              <w:divId w:val="581765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78095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00AF45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4DA8F8" w14:textId="77777777" w:rsidR="00000000" w:rsidRDefault="007409A3">
            <w:pPr>
              <w:divId w:val="31735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57FE5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7C658E8" w14:textId="77777777" w:rsidR="00000000" w:rsidRDefault="007409A3">
            <w:pPr>
              <w:rPr>
                <w:rFonts w:eastAsia="Times New Roman"/>
                <w:sz w:val="20"/>
                <w:szCs w:val="20"/>
              </w:rPr>
            </w:pPr>
          </w:p>
        </w:tc>
      </w:tr>
      <w:tr w:rsidR="00000000" w14:paraId="5BBED67A" w14:textId="77777777">
        <w:trPr>
          <w:divId w:val="1809470424"/>
        </w:trPr>
        <w:tc>
          <w:tcPr>
            <w:tcW w:w="0" w:type="auto"/>
            <w:shd w:val="clear" w:color="auto" w:fill="CCEEFF"/>
            <w:tcMar>
              <w:top w:w="30" w:type="dxa"/>
              <w:left w:w="30" w:type="dxa"/>
              <w:bottom w:w="30" w:type="dxa"/>
              <w:right w:w="30" w:type="dxa"/>
            </w:tcMar>
            <w:hideMark/>
          </w:tcPr>
          <w:p w14:paraId="4B407A91" w14:textId="77777777" w:rsidR="00000000" w:rsidRDefault="007409A3">
            <w:pPr>
              <w:rPr>
                <w:rFonts w:eastAsia="Times New Roman"/>
                <w:sz w:val="20"/>
                <w:szCs w:val="20"/>
              </w:rPr>
            </w:pPr>
            <w:r>
              <w:rPr>
                <w:rFonts w:ascii="inherit" w:eastAsia="Times New Roman" w:hAnsi="inherit"/>
                <w:sz w:val="20"/>
                <w:szCs w:val="20"/>
              </w:rPr>
              <w:t>Net benefit cost (benefit)</w:t>
            </w:r>
          </w:p>
        </w:tc>
        <w:tc>
          <w:tcPr>
            <w:tcW w:w="0" w:type="auto"/>
            <w:shd w:val="clear" w:color="auto" w:fill="CCEEFF"/>
            <w:tcMar>
              <w:top w:w="30" w:type="dxa"/>
              <w:left w:w="30" w:type="dxa"/>
              <w:bottom w:w="30" w:type="dxa"/>
              <w:right w:w="30" w:type="dxa"/>
            </w:tcMar>
            <w:vAlign w:val="bottom"/>
            <w:hideMark/>
          </w:tcPr>
          <w:p w14:paraId="03AAF009" w14:textId="77777777" w:rsidR="00000000" w:rsidRDefault="007409A3">
            <w:pPr>
              <w:divId w:val="189420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C73733"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14:paraId="289D86A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2A5EE" w14:textId="77777777" w:rsidR="00000000" w:rsidRDefault="007409A3">
            <w:pPr>
              <w:divId w:val="1045637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E47454" w14:textId="77777777" w:rsidR="00000000" w:rsidRDefault="007409A3">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604F7E5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E1EC0" w14:textId="77777777" w:rsidR="00000000" w:rsidRDefault="007409A3">
            <w:pPr>
              <w:divId w:val="1812140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E9B79"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14:paraId="24FF1DC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25B381" w14:textId="77777777" w:rsidR="00000000" w:rsidRDefault="007409A3">
            <w:pPr>
              <w:divId w:val="673646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644AC2"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14:paraId="7994C7B8" w14:textId="77777777" w:rsidR="00000000" w:rsidRDefault="007409A3">
            <w:pPr>
              <w:rPr>
                <w:rFonts w:eastAsia="Times New Roman"/>
                <w:sz w:val="20"/>
                <w:szCs w:val="20"/>
              </w:rPr>
            </w:pPr>
          </w:p>
        </w:tc>
      </w:tr>
      <w:tr w:rsidR="00000000" w14:paraId="79F72093" w14:textId="77777777">
        <w:trPr>
          <w:divId w:val="1809470424"/>
        </w:trPr>
        <w:tc>
          <w:tcPr>
            <w:tcW w:w="0" w:type="auto"/>
            <w:tcMar>
              <w:top w:w="30" w:type="dxa"/>
              <w:left w:w="30" w:type="dxa"/>
              <w:bottom w:w="30" w:type="dxa"/>
              <w:right w:w="30" w:type="dxa"/>
            </w:tcMar>
            <w:hideMark/>
          </w:tcPr>
          <w:p w14:paraId="4336F13E" w14:textId="77777777" w:rsidR="00000000" w:rsidRDefault="007409A3">
            <w:pPr>
              <w:rPr>
                <w:rFonts w:eastAsia="Times New Roman"/>
                <w:sz w:val="20"/>
                <w:szCs w:val="20"/>
              </w:rPr>
            </w:pPr>
            <w:r>
              <w:rPr>
                <w:rFonts w:ascii="inherit" w:eastAsia="Times New Roman" w:hAnsi="inherit"/>
                <w:sz w:val="20"/>
                <w:szCs w:val="20"/>
              </w:rPr>
              <w:t>Change in associated regulatory liabilities</w:t>
            </w:r>
          </w:p>
        </w:tc>
        <w:tc>
          <w:tcPr>
            <w:tcW w:w="0" w:type="auto"/>
            <w:tcMar>
              <w:top w:w="30" w:type="dxa"/>
              <w:left w:w="30" w:type="dxa"/>
              <w:bottom w:w="30" w:type="dxa"/>
              <w:right w:w="30" w:type="dxa"/>
            </w:tcMar>
            <w:vAlign w:val="bottom"/>
            <w:hideMark/>
          </w:tcPr>
          <w:p w14:paraId="2DD1B915" w14:textId="77777777" w:rsidR="00000000" w:rsidRDefault="007409A3">
            <w:pPr>
              <w:divId w:val="1078602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B6212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32212A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319F4D" w14:textId="77777777" w:rsidR="00000000" w:rsidRDefault="007409A3">
            <w:pPr>
              <w:divId w:val="357853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B92DA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185F9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C18F9FA" w14:textId="77777777" w:rsidR="00000000" w:rsidRDefault="007409A3">
            <w:pPr>
              <w:divId w:val="1854496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3AD3E5"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14:paraId="6CDFDD7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411ACA" w14:textId="77777777" w:rsidR="00000000" w:rsidRDefault="007409A3">
            <w:pPr>
              <w:divId w:val="2047900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ADA680"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14:paraId="47D964A6" w14:textId="77777777" w:rsidR="00000000" w:rsidRDefault="007409A3">
            <w:pPr>
              <w:rPr>
                <w:rFonts w:eastAsia="Times New Roman"/>
                <w:sz w:val="20"/>
                <w:szCs w:val="20"/>
              </w:rPr>
            </w:pPr>
            <w:r>
              <w:rPr>
                <w:rFonts w:ascii="inherit" w:eastAsia="Times New Roman" w:hAnsi="inherit"/>
                <w:sz w:val="20"/>
                <w:szCs w:val="20"/>
              </w:rPr>
              <w:t>)</w:t>
            </w:r>
          </w:p>
        </w:tc>
      </w:tr>
      <w:tr w:rsidR="00000000" w14:paraId="6A19C932" w14:textId="77777777">
        <w:trPr>
          <w:divId w:val="1809470424"/>
        </w:trPr>
        <w:tc>
          <w:tcPr>
            <w:tcW w:w="0" w:type="auto"/>
            <w:shd w:val="clear" w:color="auto" w:fill="CCEEFF"/>
            <w:tcMar>
              <w:top w:w="30" w:type="dxa"/>
              <w:left w:w="30" w:type="dxa"/>
              <w:bottom w:w="30" w:type="dxa"/>
              <w:right w:w="30" w:type="dxa"/>
            </w:tcMar>
            <w:hideMark/>
          </w:tcPr>
          <w:p w14:paraId="18A9934D" w14:textId="77777777" w:rsidR="00000000" w:rsidRDefault="007409A3">
            <w:pPr>
              <w:rPr>
                <w:rFonts w:eastAsia="Times New Roman"/>
                <w:sz w:val="20"/>
                <w:szCs w:val="20"/>
              </w:rPr>
            </w:pPr>
            <w:r>
              <w:rPr>
                <w:rFonts w:ascii="inherit" w:eastAsia="Times New Roman" w:hAnsi="inherit"/>
                <w:sz w:val="20"/>
                <w:szCs w:val="20"/>
              </w:rPr>
              <w:t>Net benefit cost (benefit) after change in regulatory liabilities</w:t>
            </w:r>
          </w:p>
        </w:tc>
        <w:tc>
          <w:tcPr>
            <w:tcW w:w="0" w:type="auto"/>
            <w:shd w:val="clear" w:color="auto" w:fill="CCEEFF"/>
            <w:tcMar>
              <w:top w:w="30" w:type="dxa"/>
              <w:left w:w="30" w:type="dxa"/>
              <w:bottom w:w="30" w:type="dxa"/>
              <w:right w:w="30" w:type="dxa"/>
            </w:tcMar>
            <w:vAlign w:val="bottom"/>
            <w:hideMark/>
          </w:tcPr>
          <w:p w14:paraId="3C84BA07" w14:textId="77777777" w:rsidR="00000000" w:rsidRDefault="007409A3">
            <w:pPr>
              <w:divId w:val="1678774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E17C3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66B2AD"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bottom w:val="double" w:sz="6" w:space="0" w:color="000000"/>
            </w:tcBorders>
            <w:shd w:val="clear" w:color="auto" w:fill="CCEEFF"/>
            <w:vAlign w:val="bottom"/>
            <w:hideMark/>
          </w:tcPr>
          <w:p w14:paraId="49E1843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9B1FDA" w14:textId="77777777" w:rsidR="00000000" w:rsidRDefault="007409A3">
            <w:pPr>
              <w:divId w:val="1793866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21EC8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7BB41C" w14:textId="77777777" w:rsidR="00000000" w:rsidRDefault="007409A3">
            <w:pPr>
              <w:jc w:val="right"/>
              <w:rPr>
                <w:rFonts w:eastAsia="Times New Roman"/>
                <w:sz w:val="20"/>
                <w:szCs w:val="20"/>
              </w:rPr>
            </w:pPr>
            <w:r>
              <w:rPr>
                <w:rFonts w:ascii="inherit" w:eastAsia="Times New Roman" w:hAnsi="inherit"/>
                <w:sz w:val="20"/>
                <w:szCs w:val="20"/>
              </w:rPr>
              <w:t>4.0</w:t>
            </w:r>
          </w:p>
        </w:tc>
        <w:tc>
          <w:tcPr>
            <w:tcW w:w="0" w:type="auto"/>
            <w:tcBorders>
              <w:top w:val="single" w:sz="6" w:space="0" w:color="000000"/>
              <w:bottom w:val="double" w:sz="6" w:space="0" w:color="000000"/>
            </w:tcBorders>
            <w:shd w:val="clear" w:color="auto" w:fill="CCEEFF"/>
            <w:vAlign w:val="bottom"/>
            <w:hideMark/>
          </w:tcPr>
          <w:p w14:paraId="55B9716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1924E" w14:textId="77777777" w:rsidR="00000000" w:rsidRDefault="007409A3">
            <w:pPr>
              <w:divId w:val="601186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96922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71B784"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099F22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EBD301" w14:textId="77777777" w:rsidR="00000000" w:rsidRDefault="007409A3">
            <w:pPr>
              <w:divId w:val="10959061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0AAB7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612BB2"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bottom w:val="double" w:sz="6" w:space="0" w:color="000000"/>
            </w:tcBorders>
            <w:shd w:val="clear" w:color="auto" w:fill="CCEEFF"/>
            <w:vAlign w:val="bottom"/>
            <w:hideMark/>
          </w:tcPr>
          <w:p w14:paraId="6CD608BA" w14:textId="77777777" w:rsidR="00000000" w:rsidRDefault="007409A3">
            <w:pPr>
              <w:rPr>
                <w:rFonts w:eastAsia="Times New Roman"/>
                <w:sz w:val="20"/>
                <w:szCs w:val="20"/>
              </w:rPr>
            </w:pPr>
          </w:p>
        </w:tc>
      </w:tr>
      <w:tr w:rsidR="00000000" w14:paraId="480DBAF6" w14:textId="77777777">
        <w:trPr>
          <w:divId w:val="1809470424"/>
        </w:trPr>
        <w:tc>
          <w:tcPr>
            <w:tcW w:w="0" w:type="auto"/>
            <w:tcMar>
              <w:top w:w="30" w:type="dxa"/>
              <w:left w:w="30" w:type="dxa"/>
              <w:bottom w:w="30" w:type="dxa"/>
              <w:right w:w="30" w:type="dxa"/>
            </w:tcMar>
            <w:vAlign w:val="bottom"/>
            <w:hideMark/>
          </w:tcPr>
          <w:p w14:paraId="7A48664A"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6893100" w14:textId="77777777" w:rsidR="00000000" w:rsidRDefault="007409A3">
            <w:pPr>
              <w:divId w:val="1159424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299A41"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F0F6D82" w14:textId="77777777" w:rsidR="00000000" w:rsidRDefault="007409A3">
            <w:pPr>
              <w:divId w:val="2042706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E8C90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675D3BC" w14:textId="77777777" w:rsidR="00000000" w:rsidRDefault="007409A3">
            <w:pPr>
              <w:divId w:val="945384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48AF3C" w14:textId="77777777" w:rsidR="00000000" w:rsidRDefault="007409A3">
            <w:pPr>
              <w:divId w:val="1881043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765C4" w14:textId="77777777" w:rsidR="00000000" w:rsidRDefault="007409A3">
            <w:pPr>
              <w:divId w:val="1440760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87E94C" w14:textId="77777777" w:rsidR="00000000" w:rsidRDefault="007409A3">
            <w:pPr>
              <w:divId w:val="159200448"/>
              <w:rPr>
                <w:rFonts w:eastAsia="Times New Roman"/>
                <w:sz w:val="20"/>
                <w:szCs w:val="20"/>
              </w:rPr>
            </w:pPr>
            <w:r>
              <w:rPr>
                <w:rFonts w:ascii="inherit" w:eastAsia="Times New Roman" w:hAnsi="inherit"/>
                <w:sz w:val="20"/>
                <w:szCs w:val="20"/>
              </w:rPr>
              <w:t> </w:t>
            </w:r>
          </w:p>
        </w:tc>
      </w:tr>
      <w:tr w:rsidR="00000000" w14:paraId="67330413" w14:textId="77777777">
        <w:trPr>
          <w:divId w:val="1809470424"/>
        </w:trPr>
        <w:tc>
          <w:tcPr>
            <w:tcW w:w="0" w:type="auto"/>
            <w:tcMar>
              <w:top w:w="30" w:type="dxa"/>
              <w:left w:w="30" w:type="dxa"/>
              <w:bottom w:w="30" w:type="dxa"/>
              <w:right w:w="30" w:type="dxa"/>
            </w:tcMar>
            <w:vAlign w:val="bottom"/>
            <w:hideMark/>
          </w:tcPr>
          <w:p w14:paraId="51CA4B9A" w14:textId="77777777" w:rsidR="00000000" w:rsidRDefault="007409A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8C343C9" w14:textId="77777777" w:rsidR="00000000" w:rsidRDefault="007409A3">
            <w:pPr>
              <w:divId w:val="8603594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0C64FD" w14:textId="77777777" w:rsidR="00000000" w:rsidRDefault="007409A3">
            <w:pPr>
              <w:jc w:val="center"/>
              <w:rPr>
                <w:rFonts w:eastAsia="Times New Roman"/>
                <w:sz w:val="18"/>
                <w:szCs w:val="18"/>
              </w:rPr>
            </w:pPr>
            <w:r>
              <w:rPr>
                <w:rFonts w:ascii="inherit" w:eastAsia="Times New Roman" w:hAnsi="inherit"/>
                <w:sz w:val="18"/>
                <w:szCs w:val="18"/>
              </w:rPr>
              <w:t>Pension Benefits</w:t>
            </w:r>
          </w:p>
        </w:tc>
        <w:tc>
          <w:tcPr>
            <w:tcW w:w="0" w:type="auto"/>
            <w:tcMar>
              <w:top w:w="30" w:type="dxa"/>
              <w:left w:w="30" w:type="dxa"/>
              <w:bottom w:w="30" w:type="dxa"/>
              <w:right w:w="30" w:type="dxa"/>
            </w:tcMar>
            <w:vAlign w:val="bottom"/>
            <w:hideMark/>
          </w:tcPr>
          <w:p w14:paraId="348B1820" w14:textId="77777777" w:rsidR="00000000" w:rsidRDefault="007409A3">
            <w:pPr>
              <w:divId w:val="17620246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72951C6" w14:textId="77777777" w:rsidR="00000000" w:rsidRDefault="007409A3">
            <w:pPr>
              <w:jc w:val="center"/>
              <w:rPr>
                <w:rFonts w:eastAsia="Times New Roman"/>
                <w:sz w:val="18"/>
                <w:szCs w:val="18"/>
              </w:rPr>
            </w:pPr>
            <w:r>
              <w:rPr>
                <w:rFonts w:ascii="inherit" w:eastAsia="Times New Roman" w:hAnsi="inherit"/>
                <w:sz w:val="18"/>
                <w:szCs w:val="18"/>
              </w:rPr>
              <w:t>Other Postretirement Benefits</w:t>
            </w:r>
          </w:p>
        </w:tc>
      </w:tr>
      <w:tr w:rsidR="00000000" w14:paraId="27C2301E" w14:textId="77777777">
        <w:trPr>
          <w:divId w:val="1809470424"/>
        </w:trPr>
        <w:tc>
          <w:tcPr>
            <w:tcW w:w="0" w:type="auto"/>
            <w:tcBorders>
              <w:bottom w:val="single" w:sz="6" w:space="0" w:color="000000"/>
            </w:tcBorders>
            <w:tcMar>
              <w:top w:w="30" w:type="dxa"/>
              <w:left w:w="30" w:type="dxa"/>
              <w:bottom w:w="30" w:type="dxa"/>
              <w:right w:w="30" w:type="dxa"/>
            </w:tcMar>
            <w:vAlign w:val="bottom"/>
            <w:hideMark/>
          </w:tcPr>
          <w:p w14:paraId="2B30435E" w14:textId="77777777" w:rsidR="00000000" w:rsidRDefault="007409A3">
            <w:pPr>
              <w:rPr>
                <w:rFonts w:eastAsia="Times New Roman"/>
                <w:sz w:val="18"/>
                <w:szCs w:val="18"/>
              </w:rPr>
            </w:pPr>
            <w:r>
              <w:rPr>
                <w:rFonts w:ascii="inherit" w:eastAsia="Times New Roman" w:hAnsi="inherit"/>
                <w:sz w:val="18"/>
                <w:szCs w:val="18"/>
              </w:rPr>
              <w:t>Nine Months Ended June 30,</w:t>
            </w:r>
          </w:p>
        </w:tc>
        <w:tc>
          <w:tcPr>
            <w:tcW w:w="0" w:type="auto"/>
            <w:tcMar>
              <w:top w:w="30" w:type="dxa"/>
              <w:left w:w="30" w:type="dxa"/>
              <w:bottom w:w="30" w:type="dxa"/>
              <w:right w:w="30" w:type="dxa"/>
            </w:tcMar>
            <w:vAlign w:val="bottom"/>
            <w:hideMark/>
          </w:tcPr>
          <w:p w14:paraId="7595274A" w14:textId="77777777" w:rsidR="00000000" w:rsidRDefault="007409A3">
            <w:pPr>
              <w:divId w:val="9680479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114049"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EDC1AD9" w14:textId="77777777" w:rsidR="00000000" w:rsidRDefault="007409A3">
            <w:pPr>
              <w:divId w:val="16375609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FEA0B8"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3F687AED" w14:textId="77777777" w:rsidR="00000000" w:rsidRDefault="007409A3">
            <w:pPr>
              <w:divId w:val="785238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40A5E6"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9292D31" w14:textId="77777777" w:rsidR="00000000" w:rsidRDefault="007409A3">
            <w:pPr>
              <w:divId w:val="9100447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B772F6"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64DA21BE" w14:textId="77777777">
        <w:trPr>
          <w:divId w:val="1809470424"/>
        </w:trPr>
        <w:tc>
          <w:tcPr>
            <w:tcW w:w="0" w:type="auto"/>
            <w:shd w:val="clear" w:color="auto" w:fill="CCEEFF"/>
            <w:tcMar>
              <w:top w:w="30" w:type="dxa"/>
              <w:left w:w="30" w:type="dxa"/>
              <w:bottom w:w="30" w:type="dxa"/>
              <w:right w:w="30" w:type="dxa"/>
            </w:tcMar>
            <w:hideMark/>
          </w:tcPr>
          <w:p w14:paraId="5FBCC630" w14:textId="77777777" w:rsidR="00000000" w:rsidRDefault="007409A3">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14:paraId="680C10BA" w14:textId="77777777" w:rsidR="00000000" w:rsidRDefault="007409A3">
            <w:pPr>
              <w:divId w:val="18845153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EAA1F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552867" w14:textId="77777777" w:rsidR="00000000" w:rsidRDefault="007409A3">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tcBorders>
            <w:shd w:val="clear" w:color="auto" w:fill="CCEEFF"/>
            <w:vAlign w:val="bottom"/>
            <w:hideMark/>
          </w:tcPr>
          <w:p w14:paraId="0AFBA17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DB528" w14:textId="77777777" w:rsidR="00000000" w:rsidRDefault="007409A3">
            <w:pPr>
              <w:divId w:val="833376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CBAD7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CA009A" w14:textId="77777777" w:rsidR="00000000" w:rsidRDefault="007409A3">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shd w:val="clear" w:color="auto" w:fill="CCEEFF"/>
            <w:vAlign w:val="bottom"/>
            <w:hideMark/>
          </w:tcPr>
          <w:p w14:paraId="5D85D61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3B28E" w14:textId="77777777" w:rsidR="00000000" w:rsidRDefault="007409A3">
            <w:pPr>
              <w:divId w:val="1735622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95EF3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07E887"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vAlign w:val="bottom"/>
            <w:hideMark/>
          </w:tcPr>
          <w:p w14:paraId="2470561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A2878C" w14:textId="77777777" w:rsidR="00000000" w:rsidRDefault="007409A3">
            <w:pPr>
              <w:divId w:val="7737442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36B04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151990"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tcBorders>
            <w:shd w:val="clear" w:color="auto" w:fill="CCEEFF"/>
            <w:vAlign w:val="bottom"/>
            <w:hideMark/>
          </w:tcPr>
          <w:p w14:paraId="778282A0" w14:textId="77777777" w:rsidR="00000000" w:rsidRDefault="007409A3">
            <w:pPr>
              <w:rPr>
                <w:rFonts w:eastAsia="Times New Roman"/>
                <w:sz w:val="20"/>
                <w:szCs w:val="20"/>
              </w:rPr>
            </w:pPr>
          </w:p>
        </w:tc>
      </w:tr>
      <w:tr w:rsidR="00000000" w14:paraId="67C83B79" w14:textId="77777777">
        <w:trPr>
          <w:divId w:val="1809470424"/>
        </w:trPr>
        <w:tc>
          <w:tcPr>
            <w:tcW w:w="0" w:type="auto"/>
            <w:tcMar>
              <w:top w:w="30" w:type="dxa"/>
              <w:left w:w="30" w:type="dxa"/>
              <w:bottom w:w="30" w:type="dxa"/>
              <w:right w:w="30" w:type="dxa"/>
            </w:tcMar>
            <w:hideMark/>
          </w:tcPr>
          <w:p w14:paraId="1F4D6C56" w14:textId="77777777" w:rsidR="00000000" w:rsidRDefault="007409A3">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14:paraId="7841F1CF" w14:textId="77777777" w:rsidR="00000000" w:rsidRDefault="007409A3">
            <w:pPr>
              <w:divId w:val="197591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E698D9" w14:textId="77777777" w:rsidR="00000000" w:rsidRDefault="007409A3">
            <w:pPr>
              <w:jc w:val="right"/>
              <w:rPr>
                <w:rFonts w:eastAsia="Times New Roman"/>
                <w:sz w:val="20"/>
                <w:szCs w:val="20"/>
              </w:rPr>
            </w:pPr>
            <w:r>
              <w:rPr>
                <w:rFonts w:ascii="inherit" w:eastAsia="Times New Roman" w:hAnsi="inherit"/>
                <w:sz w:val="20"/>
                <w:szCs w:val="20"/>
              </w:rPr>
              <w:t>20.4</w:t>
            </w:r>
          </w:p>
        </w:tc>
        <w:tc>
          <w:tcPr>
            <w:tcW w:w="0" w:type="auto"/>
            <w:vAlign w:val="bottom"/>
            <w:hideMark/>
          </w:tcPr>
          <w:p w14:paraId="6D82800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76FD36" w14:textId="77777777" w:rsidR="00000000" w:rsidRDefault="007409A3">
            <w:pPr>
              <w:divId w:val="246158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DCEAF0" w14:textId="77777777" w:rsidR="00000000" w:rsidRDefault="007409A3">
            <w:pPr>
              <w:jc w:val="right"/>
              <w:rPr>
                <w:rFonts w:eastAsia="Times New Roman"/>
                <w:sz w:val="20"/>
                <w:szCs w:val="20"/>
              </w:rPr>
            </w:pPr>
            <w:r>
              <w:rPr>
                <w:rFonts w:ascii="inherit" w:eastAsia="Times New Roman" w:hAnsi="inherit"/>
                <w:sz w:val="20"/>
                <w:szCs w:val="20"/>
              </w:rPr>
              <w:t>19.5</w:t>
            </w:r>
          </w:p>
        </w:tc>
        <w:tc>
          <w:tcPr>
            <w:tcW w:w="0" w:type="auto"/>
            <w:vAlign w:val="bottom"/>
            <w:hideMark/>
          </w:tcPr>
          <w:p w14:paraId="5B2DEFB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C5273B0" w14:textId="77777777" w:rsidR="00000000" w:rsidRDefault="007409A3">
            <w:pPr>
              <w:divId w:val="2062554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2CD47E"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vAlign w:val="bottom"/>
            <w:hideMark/>
          </w:tcPr>
          <w:p w14:paraId="1CE0D06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7A79EBC" w14:textId="77777777" w:rsidR="00000000" w:rsidRDefault="007409A3">
            <w:pPr>
              <w:divId w:val="2027097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18FA6"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vAlign w:val="bottom"/>
            <w:hideMark/>
          </w:tcPr>
          <w:p w14:paraId="2970CF2A" w14:textId="77777777" w:rsidR="00000000" w:rsidRDefault="007409A3">
            <w:pPr>
              <w:rPr>
                <w:rFonts w:eastAsia="Times New Roman"/>
                <w:sz w:val="20"/>
                <w:szCs w:val="20"/>
              </w:rPr>
            </w:pPr>
          </w:p>
        </w:tc>
      </w:tr>
      <w:tr w:rsidR="00000000" w14:paraId="537DD15C" w14:textId="77777777">
        <w:trPr>
          <w:divId w:val="1809470424"/>
        </w:trPr>
        <w:tc>
          <w:tcPr>
            <w:tcW w:w="0" w:type="auto"/>
            <w:shd w:val="clear" w:color="auto" w:fill="CCEEFF"/>
            <w:tcMar>
              <w:top w:w="30" w:type="dxa"/>
              <w:left w:w="30" w:type="dxa"/>
              <w:bottom w:w="30" w:type="dxa"/>
              <w:right w:w="30" w:type="dxa"/>
            </w:tcMar>
            <w:hideMark/>
          </w:tcPr>
          <w:p w14:paraId="079E7A29" w14:textId="77777777" w:rsidR="00000000" w:rsidRDefault="007409A3">
            <w:pPr>
              <w:rPr>
                <w:rFonts w:eastAsia="Times New Roman"/>
                <w:sz w:val="20"/>
                <w:szCs w:val="20"/>
              </w:rPr>
            </w:pPr>
            <w:r>
              <w:rPr>
                <w:rFonts w:ascii="inherit" w:eastAsia="Times New Roman" w:hAnsi="inherit"/>
                <w:sz w:val="20"/>
                <w:szCs w:val="20"/>
              </w:rPr>
              <w:t>Expected return on assets</w:t>
            </w:r>
          </w:p>
        </w:tc>
        <w:tc>
          <w:tcPr>
            <w:tcW w:w="0" w:type="auto"/>
            <w:shd w:val="clear" w:color="auto" w:fill="CCEEFF"/>
            <w:tcMar>
              <w:top w:w="30" w:type="dxa"/>
              <w:left w:w="30" w:type="dxa"/>
              <w:bottom w:w="30" w:type="dxa"/>
              <w:right w:w="30" w:type="dxa"/>
            </w:tcMar>
            <w:vAlign w:val="bottom"/>
            <w:hideMark/>
          </w:tcPr>
          <w:p w14:paraId="65C12B44" w14:textId="77777777" w:rsidR="00000000" w:rsidRDefault="007409A3">
            <w:pPr>
              <w:divId w:val="320161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A5CEA2" w14:textId="77777777" w:rsidR="00000000" w:rsidRDefault="007409A3">
            <w:pPr>
              <w:jc w:val="right"/>
              <w:rPr>
                <w:rFonts w:eastAsia="Times New Roman"/>
                <w:sz w:val="20"/>
                <w:szCs w:val="20"/>
              </w:rPr>
            </w:pPr>
            <w:r>
              <w:rPr>
                <w:rFonts w:ascii="inherit" w:eastAsia="Times New Roman" w:hAnsi="inherit"/>
                <w:sz w:val="20"/>
                <w:szCs w:val="20"/>
              </w:rPr>
              <w:t>(27.1</w:t>
            </w:r>
          </w:p>
        </w:tc>
        <w:tc>
          <w:tcPr>
            <w:tcW w:w="0" w:type="auto"/>
            <w:shd w:val="clear" w:color="auto" w:fill="CCEEFF"/>
            <w:tcMar>
              <w:top w:w="30" w:type="dxa"/>
              <w:left w:w="0" w:type="dxa"/>
              <w:bottom w:w="30" w:type="dxa"/>
              <w:right w:w="30" w:type="dxa"/>
            </w:tcMar>
            <w:vAlign w:val="bottom"/>
            <w:hideMark/>
          </w:tcPr>
          <w:p w14:paraId="79F4EB2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EE09E4" w14:textId="77777777" w:rsidR="00000000" w:rsidRDefault="007409A3">
            <w:pPr>
              <w:divId w:val="528879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FE37B0" w14:textId="77777777" w:rsidR="00000000" w:rsidRDefault="007409A3">
            <w:pPr>
              <w:jc w:val="right"/>
              <w:rPr>
                <w:rFonts w:eastAsia="Times New Roman"/>
                <w:sz w:val="20"/>
                <w:szCs w:val="20"/>
              </w:rPr>
            </w:pPr>
            <w:r>
              <w:rPr>
                <w:rFonts w:ascii="inherit" w:eastAsia="Times New Roman" w:hAnsi="inherit"/>
                <w:sz w:val="20"/>
                <w:szCs w:val="20"/>
              </w:rPr>
              <w:t>(25.9</w:t>
            </w:r>
          </w:p>
        </w:tc>
        <w:tc>
          <w:tcPr>
            <w:tcW w:w="0" w:type="auto"/>
            <w:shd w:val="clear" w:color="auto" w:fill="CCEEFF"/>
            <w:tcMar>
              <w:top w:w="30" w:type="dxa"/>
              <w:left w:w="0" w:type="dxa"/>
              <w:bottom w:w="30" w:type="dxa"/>
              <w:right w:w="30" w:type="dxa"/>
            </w:tcMar>
            <w:vAlign w:val="bottom"/>
            <w:hideMark/>
          </w:tcPr>
          <w:p w14:paraId="3CAB15D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715D61" w14:textId="77777777" w:rsidR="00000000" w:rsidRDefault="007409A3">
            <w:pPr>
              <w:divId w:val="479736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81347"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14:paraId="48A857B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3B02C4" w14:textId="77777777" w:rsidR="00000000" w:rsidRDefault="007409A3">
            <w:pPr>
              <w:divId w:val="1079518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604E0"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14:paraId="2255DFF7" w14:textId="77777777" w:rsidR="00000000" w:rsidRDefault="007409A3">
            <w:pPr>
              <w:rPr>
                <w:rFonts w:eastAsia="Times New Roman"/>
                <w:sz w:val="20"/>
                <w:szCs w:val="20"/>
              </w:rPr>
            </w:pPr>
            <w:r>
              <w:rPr>
                <w:rFonts w:ascii="inherit" w:eastAsia="Times New Roman" w:hAnsi="inherit"/>
                <w:sz w:val="20"/>
                <w:szCs w:val="20"/>
              </w:rPr>
              <w:t>)</w:t>
            </w:r>
          </w:p>
        </w:tc>
      </w:tr>
      <w:tr w:rsidR="00000000" w14:paraId="36676879" w14:textId="77777777">
        <w:trPr>
          <w:divId w:val="1809470424"/>
        </w:trPr>
        <w:tc>
          <w:tcPr>
            <w:tcW w:w="0" w:type="auto"/>
            <w:tcMar>
              <w:top w:w="30" w:type="dxa"/>
              <w:left w:w="30" w:type="dxa"/>
              <w:bottom w:w="30" w:type="dxa"/>
              <w:right w:w="30" w:type="dxa"/>
            </w:tcMar>
            <w:hideMark/>
          </w:tcPr>
          <w:p w14:paraId="1CD58CF7" w14:textId="77777777" w:rsidR="00000000" w:rsidRDefault="007409A3">
            <w:pPr>
              <w:rPr>
                <w:rFonts w:eastAsia="Times New Roman"/>
                <w:sz w:val="20"/>
                <w:szCs w:val="20"/>
              </w:rPr>
            </w:pPr>
            <w:r>
              <w:rPr>
                <w:rFonts w:ascii="inherit" w:eastAsia="Times New Roman" w:hAnsi="inherit"/>
                <w:sz w:val="20"/>
                <w:szCs w:val="20"/>
              </w:rPr>
              <w:t>Amortization of:</w:t>
            </w:r>
          </w:p>
        </w:tc>
        <w:tc>
          <w:tcPr>
            <w:tcW w:w="0" w:type="auto"/>
            <w:tcMar>
              <w:top w:w="30" w:type="dxa"/>
              <w:left w:w="30" w:type="dxa"/>
              <w:bottom w:w="30" w:type="dxa"/>
              <w:right w:w="30" w:type="dxa"/>
            </w:tcMar>
            <w:vAlign w:val="bottom"/>
            <w:hideMark/>
          </w:tcPr>
          <w:p w14:paraId="478DB1B4" w14:textId="77777777" w:rsidR="00000000" w:rsidRDefault="007409A3">
            <w:pPr>
              <w:divId w:val="1365786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E7154B" w14:textId="77777777" w:rsidR="00000000" w:rsidRDefault="007409A3">
            <w:pPr>
              <w:divId w:val="188975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89BFD" w14:textId="77777777" w:rsidR="00000000" w:rsidRDefault="007409A3">
            <w:pPr>
              <w:divId w:val="380905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F50629" w14:textId="77777777" w:rsidR="00000000" w:rsidRDefault="007409A3">
            <w:pPr>
              <w:divId w:val="883294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FA3727" w14:textId="77777777" w:rsidR="00000000" w:rsidRDefault="007409A3">
            <w:pPr>
              <w:divId w:val="2131312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2287FE" w14:textId="77777777" w:rsidR="00000000" w:rsidRDefault="007409A3">
            <w:pPr>
              <w:divId w:val="525944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C7F74A" w14:textId="77777777" w:rsidR="00000000" w:rsidRDefault="007409A3">
            <w:pPr>
              <w:divId w:val="1800144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668775" w14:textId="77777777" w:rsidR="00000000" w:rsidRDefault="007409A3">
            <w:pPr>
              <w:divId w:val="705642872"/>
              <w:rPr>
                <w:rFonts w:eastAsia="Times New Roman"/>
                <w:sz w:val="20"/>
                <w:szCs w:val="20"/>
              </w:rPr>
            </w:pPr>
            <w:r>
              <w:rPr>
                <w:rFonts w:ascii="inherit" w:eastAsia="Times New Roman" w:hAnsi="inherit"/>
                <w:sz w:val="20"/>
                <w:szCs w:val="20"/>
              </w:rPr>
              <w:t> </w:t>
            </w:r>
          </w:p>
        </w:tc>
      </w:tr>
      <w:tr w:rsidR="00000000" w14:paraId="7D0B4EC6" w14:textId="77777777">
        <w:trPr>
          <w:divId w:val="1809470424"/>
        </w:trPr>
        <w:tc>
          <w:tcPr>
            <w:tcW w:w="0" w:type="auto"/>
            <w:shd w:val="clear" w:color="auto" w:fill="CCEEFF"/>
            <w:tcMar>
              <w:top w:w="30" w:type="dxa"/>
              <w:left w:w="420" w:type="dxa"/>
              <w:bottom w:w="30" w:type="dxa"/>
              <w:right w:w="30" w:type="dxa"/>
            </w:tcMar>
            <w:hideMark/>
          </w:tcPr>
          <w:p w14:paraId="381FC30C" w14:textId="77777777" w:rsidR="00000000" w:rsidRDefault="007409A3">
            <w:pPr>
              <w:rPr>
                <w:rFonts w:eastAsia="Times New Roman"/>
                <w:sz w:val="20"/>
                <w:szCs w:val="20"/>
              </w:rPr>
            </w:pPr>
            <w:r>
              <w:rPr>
                <w:rFonts w:ascii="inherit" w:eastAsia="Times New Roman" w:hAnsi="inherit"/>
                <w:sz w:val="20"/>
                <w:szCs w:val="20"/>
              </w:rPr>
              <w:t>Prior service cost (benefit)</w:t>
            </w:r>
          </w:p>
        </w:tc>
        <w:tc>
          <w:tcPr>
            <w:tcW w:w="0" w:type="auto"/>
            <w:shd w:val="clear" w:color="auto" w:fill="CCEEFF"/>
            <w:tcMar>
              <w:top w:w="30" w:type="dxa"/>
              <w:left w:w="30" w:type="dxa"/>
              <w:bottom w:w="30" w:type="dxa"/>
              <w:right w:w="30" w:type="dxa"/>
            </w:tcMar>
            <w:vAlign w:val="bottom"/>
            <w:hideMark/>
          </w:tcPr>
          <w:p w14:paraId="358A7C13" w14:textId="77777777" w:rsidR="00000000" w:rsidRDefault="007409A3">
            <w:pPr>
              <w:divId w:val="694648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C6C124"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14:paraId="0FEC4C8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41D28D" w14:textId="77777777" w:rsidR="00000000" w:rsidRDefault="007409A3">
            <w:pPr>
              <w:divId w:val="618994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376BCD"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14:paraId="702F65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5A6FE8" w14:textId="77777777" w:rsidR="00000000" w:rsidRDefault="007409A3">
            <w:pPr>
              <w:divId w:val="1948542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840DE4"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14:paraId="3A15D24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30973A" w14:textId="77777777" w:rsidR="00000000" w:rsidRDefault="007409A3">
            <w:pPr>
              <w:divId w:val="1488354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267711"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14:paraId="57B2AFB3" w14:textId="77777777" w:rsidR="00000000" w:rsidRDefault="007409A3">
            <w:pPr>
              <w:rPr>
                <w:rFonts w:eastAsia="Times New Roman"/>
                <w:sz w:val="20"/>
                <w:szCs w:val="20"/>
              </w:rPr>
            </w:pPr>
            <w:r>
              <w:rPr>
                <w:rFonts w:ascii="inherit" w:eastAsia="Times New Roman" w:hAnsi="inherit"/>
                <w:sz w:val="20"/>
                <w:szCs w:val="20"/>
              </w:rPr>
              <w:t>)</w:t>
            </w:r>
          </w:p>
        </w:tc>
      </w:tr>
      <w:tr w:rsidR="00000000" w14:paraId="7961D79B" w14:textId="77777777">
        <w:trPr>
          <w:divId w:val="1809470424"/>
        </w:trPr>
        <w:tc>
          <w:tcPr>
            <w:tcW w:w="0" w:type="auto"/>
            <w:tcMar>
              <w:top w:w="30" w:type="dxa"/>
              <w:left w:w="420" w:type="dxa"/>
              <w:bottom w:w="30" w:type="dxa"/>
              <w:right w:w="30" w:type="dxa"/>
            </w:tcMar>
            <w:hideMark/>
          </w:tcPr>
          <w:p w14:paraId="35D9FF96" w14:textId="77777777" w:rsidR="00000000" w:rsidRDefault="007409A3">
            <w:pPr>
              <w:rPr>
                <w:rFonts w:eastAsia="Times New Roman"/>
                <w:sz w:val="20"/>
                <w:szCs w:val="20"/>
              </w:rPr>
            </w:pPr>
            <w:r>
              <w:rPr>
                <w:rFonts w:ascii="inherit" w:eastAsia="Times New Roman" w:hAnsi="inherit"/>
                <w:sz w:val="20"/>
                <w:szCs w:val="20"/>
              </w:rPr>
              <w:t>Actuarial loss (gain)</w:t>
            </w:r>
          </w:p>
        </w:tc>
        <w:tc>
          <w:tcPr>
            <w:tcW w:w="0" w:type="auto"/>
            <w:tcMar>
              <w:top w:w="30" w:type="dxa"/>
              <w:left w:w="30" w:type="dxa"/>
              <w:bottom w:w="30" w:type="dxa"/>
              <w:right w:w="30" w:type="dxa"/>
            </w:tcMar>
            <w:vAlign w:val="bottom"/>
            <w:hideMark/>
          </w:tcPr>
          <w:p w14:paraId="072EE880" w14:textId="77777777" w:rsidR="00000000" w:rsidRDefault="007409A3">
            <w:pPr>
              <w:divId w:val="543060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9A2329" w14:textId="77777777" w:rsidR="00000000" w:rsidRDefault="007409A3">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vAlign w:val="bottom"/>
            <w:hideMark/>
          </w:tcPr>
          <w:p w14:paraId="0D4399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5B701C" w14:textId="77777777" w:rsidR="00000000" w:rsidRDefault="007409A3">
            <w:pPr>
              <w:divId w:val="1127091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E8DB08" w14:textId="77777777" w:rsidR="00000000" w:rsidRDefault="007409A3">
            <w:pPr>
              <w:jc w:val="right"/>
              <w:rPr>
                <w:rFonts w:eastAsia="Times New Roman"/>
                <w:sz w:val="20"/>
                <w:szCs w:val="20"/>
              </w:rPr>
            </w:pPr>
            <w:r>
              <w:rPr>
                <w:rFonts w:ascii="inherit" w:eastAsia="Times New Roman" w:hAnsi="inherit"/>
                <w:sz w:val="20"/>
                <w:szCs w:val="20"/>
              </w:rPr>
              <w:t>10.0</w:t>
            </w:r>
          </w:p>
        </w:tc>
        <w:tc>
          <w:tcPr>
            <w:tcW w:w="0" w:type="auto"/>
            <w:tcBorders>
              <w:bottom w:val="single" w:sz="6" w:space="0" w:color="000000"/>
            </w:tcBorders>
            <w:vAlign w:val="bottom"/>
            <w:hideMark/>
          </w:tcPr>
          <w:p w14:paraId="33279B4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7D80D6" w14:textId="77777777" w:rsidR="00000000" w:rsidRDefault="007409A3">
            <w:pPr>
              <w:divId w:val="1534726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C45D7F"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tcMar>
              <w:top w:w="30" w:type="dxa"/>
              <w:left w:w="0" w:type="dxa"/>
              <w:bottom w:w="30" w:type="dxa"/>
              <w:right w:w="30" w:type="dxa"/>
            </w:tcMar>
            <w:vAlign w:val="bottom"/>
            <w:hideMark/>
          </w:tcPr>
          <w:p w14:paraId="06439D1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EF426A" w14:textId="77777777" w:rsidR="00000000" w:rsidRDefault="007409A3">
            <w:pPr>
              <w:divId w:val="1994018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D3D76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4FAECF9" w14:textId="77777777" w:rsidR="00000000" w:rsidRDefault="007409A3">
            <w:pPr>
              <w:rPr>
                <w:rFonts w:eastAsia="Times New Roman"/>
                <w:sz w:val="20"/>
                <w:szCs w:val="20"/>
              </w:rPr>
            </w:pPr>
          </w:p>
        </w:tc>
      </w:tr>
      <w:tr w:rsidR="00000000" w14:paraId="6577B7C5" w14:textId="77777777">
        <w:trPr>
          <w:divId w:val="1809470424"/>
        </w:trPr>
        <w:tc>
          <w:tcPr>
            <w:tcW w:w="0" w:type="auto"/>
            <w:shd w:val="clear" w:color="auto" w:fill="CCEEFF"/>
            <w:tcMar>
              <w:top w:w="30" w:type="dxa"/>
              <w:left w:w="30" w:type="dxa"/>
              <w:bottom w:w="30" w:type="dxa"/>
              <w:right w:w="30" w:type="dxa"/>
            </w:tcMar>
            <w:hideMark/>
          </w:tcPr>
          <w:p w14:paraId="39995CA1" w14:textId="77777777" w:rsidR="00000000" w:rsidRDefault="007409A3">
            <w:pPr>
              <w:rPr>
                <w:rFonts w:eastAsia="Times New Roman"/>
                <w:sz w:val="20"/>
                <w:szCs w:val="20"/>
              </w:rPr>
            </w:pPr>
            <w:r>
              <w:rPr>
                <w:rFonts w:ascii="inherit" w:eastAsia="Times New Roman" w:hAnsi="inherit"/>
                <w:sz w:val="20"/>
                <w:szCs w:val="20"/>
              </w:rPr>
              <w:t>Net benefit cost (benefit)</w:t>
            </w:r>
          </w:p>
        </w:tc>
        <w:tc>
          <w:tcPr>
            <w:tcW w:w="0" w:type="auto"/>
            <w:shd w:val="clear" w:color="auto" w:fill="CCEEFF"/>
            <w:tcMar>
              <w:top w:w="30" w:type="dxa"/>
              <w:left w:w="30" w:type="dxa"/>
              <w:bottom w:w="30" w:type="dxa"/>
              <w:right w:w="30" w:type="dxa"/>
            </w:tcMar>
            <w:vAlign w:val="bottom"/>
            <w:hideMark/>
          </w:tcPr>
          <w:p w14:paraId="4B836820" w14:textId="77777777" w:rsidR="00000000" w:rsidRDefault="007409A3">
            <w:pPr>
              <w:divId w:val="350911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3E7316" w14:textId="77777777" w:rsidR="00000000" w:rsidRDefault="007409A3">
            <w:pPr>
              <w:jc w:val="right"/>
              <w:rPr>
                <w:rFonts w:eastAsia="Times New Roman"/>
                <w:sz w:val="20"/>
                <w:szCs w:val="20"/>
              </w:rPr>
            </w:pPr>
            <w:r>
              <w:rPr>
                <w:rFonts w:ascii="inherit" w:eastAsia="Times New Roman" w:hAnsi="inherit"/>
                <w:sz w:val="20"/>
                <w:szCs w:val="20"/>
              </w:rPr>
              <w:t>6.9</w:t>
            </w:r>
          </w:p>
        </w:tc>
        <w:tc>
          <w:tcPr>
            <w:tcW w:w="0" w:type="auto"/>
            <w:shd w:val="clear" w:color="auto" w:fill="CCEEFF"/>
            <w:vAlign w:val="bottom"/>
            <w:hideMark/>
          </w:tcPr>
          <w:p w14:paraId="75D1D63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3601C" w14:textId="77777777" w:rsidR="00000000" w:rsidRDefault="007409A3">
            <w:pPr>
              <w:divId w:val="1368603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5AD622" w14:textId="77777777" w:rsidR="00000000" w:rsidRDefault="007409A3">
            <w:pPr>
              <w:jc w:val="right"/>
              <w:rPr>
                <w:rFonts w:eastAsia="Times New Roman"/>
                <w:sz w:val="20"/>
                <w:szCs w:val="20"/>
              </w:rPr>
            </w:pPr>
            <w:r>
              <w:rPr>
                <w:rFonts w:ascii="inherit" w:eastAsia="Times New Roman" w:hAnsi="inherit"/>
                <w:sz w:val="20"/>
                <w:szCs w:val="20"/>
              </w:rPr>
              <w:t>12.2</w:t>
            </w:r>
          </w:p>
        </w:tc>
        <w:tc>
          <w:tcPr>
            <w:tcW w:w="0" w:type="auto"/>
            <w:shd w:val="clear" w:color="auto" w:fill="CCEEFF"/>
            <w:vAlign w:val="bottom"/>
            <w:hideMark/>
          </w:tcPr>
          <w:p w14:paraId="6FD5A68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24A27" w14:textId="77777777" w:rsidR="00000000" w:rsidRDefault="007409A3">
            <w:pPr>
              <w:divId w:val="1812407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C3B487"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14:paraId="51F16A5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89A0DD" w14:textId="77777777" w:rsidR="00000000" w:rsidRDefault="007409A3">
            <w:pPr>
              <w:divId w:val="2139908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ED1187"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50C660AD" w14:textId="77777777" w:rsidR="00000000" w:rsidRDefault="007409A3">
            <w:pPr>
              <w:rPr>
                <w:rFonts w:eastAsia="Times New Roman"/>
                <w:sz w:val="20"/>
                <w:szCs w:val="20"/>
              </w:rPr>
            </w:pPr>
          </w:p>
        </w:tc>
      </w:tr>
      <w:tr w:rsidR="00000000" w14:paraId="45E0730A" w14:textId="77777777">
        <w:trPr>
          <w:divId w:val="1809470424"/>
        </w:trPr>
        <w:tc>
          <w:tcPr>
            <w:tcW w:w="0" w:type="auto"/>
            <w:tcMar>
              <w:top w:w="30" w:type="dxa"/>
              <w:left w:w="30" w:type="dxa"/>
              <w:bottom w:w="30" w:type="dxa"/>
              <w:right w:w="30" w:type="dxa"/>
            </w:tcMar>
            <w:hideMark/>
          </w:tcPr>
          <w:p w14:paraId="3CD1E220" w14:textId="77777777" w:rsidR="00000000" w:rsidRDefault="007409A3">
            <w:pPr>
              <w:rPr>
                <w:rFonts w:eastAsia="Times New Roman"/>
                <w:sz w:val="20"/>
                <w:szCs w:val="20"/>
              </w:rPr>
            </w:pPr>
            <w:r>
              <w:rPr>
                <w:rFonts w:ascii="inherit" w:eastAsia="Times New Roman" w:hAnsi="inherit"/>
                <w:sz w:val="20"/>
                <w:szCs w:val="20"/>
              </w:rPr>
              <w:t>Change in associated regulatory liabilities</w:t>
            </w:r>
          </w:p>
        </w:tc>
        <w:tc>
          <w:tcPr>
            <w:tcW w:w="0" w:type="auto"/>
            <w:tcMar>
              <w:top w:w="30" w:type="dxa"/>
              <w:left w:w="30" w:type="dxa"/>
              <w:bottom w:w="30" w:type="dxa"/>
              <w:right w:w="30" w:type="dxa"/>
            </w:tcMar>
            <w:vAlign w:val="bottom"/>
            <w:hideMark/>
          </w:tcPr>
          <w:p w14:paraId="5ADCAC22" w14:textId="77777777" w:rsidR="00000000" w:rsidRDefault="007409A3">
            <w:pPr>
              <w:divId w:val="1452045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46B4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54048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23E1C9D" w14:textId="77777777" w:rsidR="00000000" w:rsidRDefault="007409A3">
            <w:pPr>
              <w:divId w:val="1183518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DC72A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272C4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DBC305" w14:textId="77777777" w:rsidR="00000000" w:rsidRDefault="007409A3">
            <w:pPr>
              <w:divId w:val="137264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D55516" w14:textId="77777777" w:rsidR="00000000" w:rsidRDefault="007409A3">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402DDE4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B5D104" w14:textId="77777777" w:rsidR="00000000" w:rsidRDefault="007409A3">
            <w:pPr>
              <w:divId w:val="1839732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06443"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14:paraId="31B34811" w14:textId="77777777" w:rsidR="00000000" w:rsidRDefault="007409A3">
            <w:pPr>
              <w:rPr>
                <w:rFonts w:eastAsia="Times New Roman"/>
                <w:sz w:val="20"/>
                <w:szCs w:val="20"/>
              </w:rPr>
            </w:pPr>
            <w:r>
              <w:rPr>
                <w:rFonts w:ascii="inherit" w:eastAsia="Times New Roman" w:hAnsi="inherit"/>
                <w:sz w:val="20"/>
                <w:szCs w:val="20"/>
              </w:rPr>
              <w:t>)</w:t>
            </w:r>
          </w:p>
        </w:tc>
      </w:tr>
      <w:tr w:rsidR="00000000" w14:paraId="7945BD8E" w14:textId="77777777">
        <w:trPr>
          <w:divId w:val="1809470424"/>
        </w:trPr>
        <w:tc>
          <w:tcPr>
            <w:tcW w:w="0" w:type="auto"/>
            <w:shd w:val="clear" w:color="auto" w:fill="CCEEFF"/>
            <w:tcMar>
              <w:top w:w="30" w:type="dxa"/>
              <w:left w:w="30" w:type="dxa"/>
              <w:bottom w:w="30" w:type="dxa"/>
              <w:right w:w="30" w:type="dxa"/>
            </w:tcMar>
            <w:hideMark/>
          </w:tcPr>
          <w:p w14:paraId="4EAA2FAF" w14:textId="77777777" w:rsidR="00000000" w:rsidRDefault="007409A3">
            <w:pPr>
              <w:rPr>
                <w:rFonts w:eastAsia="Times New Roman"/>
                <w:sz w:val="20"/>
                <w:szCs w:val="20"/>
              </w:rPr>
            </w:pPr>
            <w:r>
              <w:rPr>
                <w:rFonts w:ascii="inherit" w:eastAsia="Times New Roman" w:hAnsi="inherit"/>
                <w:sz w:val="20"/>
                <w:szCs w:val="20"/>
              </w:rPr>
              <w:t>Net benefit cost (benefit) after change in regulatory liabilities</w:t>
            </w:r>
          </w:p>
        </w:tc>
        <w:tc>
          <w:tcPr>
            <w:tcW w:w="0" w:type="auto"/>
            <w:shd w:val="clear" w:color="auto" w:fill="CCEEFF"/>
            <w:tcMar>
              <w:top w:w="30" w:type="dxa"/>
              <w:left w:w="30" w:type="dxa"/>
              <w:bottom w:w="30" w:type="dxa"/>
              <w:right w:w="30" w:type="dxa"/>
            </w:tcMar>
            <w:vAlign w:val="bottom"/>
            <w:hideMark/>
          </w:tcPr>
          <w:p w14:paraId="71F4195F" w14:textId="77777777" w:rsidR="00000000" w:rsidRDefault="007409A3">
            <w:pPr>
              <w:divId w:val="109933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7E58A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1CFF20" w14:textId="77777777" w:rsidR="00000000" w:rsidRDefault="007409A3">
            <w:pPr>
              <w:jc w:val="right"/>
              <w:rPr>
                <w:rFonts w:eastAsia="Times New Roman"/>
                <w:sz w:val="20"/>
                <w:szCs w:val="20"/>
              </w:rPr>
            </w:pPr>
            <w:r>
              <w:rPr>
                <w:rFonts w:ascii="inherit" w:eastAsia="Times New Roman" w:hAnsi="inherit"/>
                <w:sz w:val="20"/>
                <w:szCs w:val="20"/>
              </w:rPr>
              <w:t>6.9</w:t>
            </w:r>
          </w:p>
        </w:tc>
        <w:tc>
          <w:tcPr>
            <w:tcW w:w="0" w:type="auto"/>
            <w:tcBorders>
              <w:top w:val="single" w:sz="6" w:space="0" w:color="000000"/>
              <w:bottom w:val="double" w:sz="6" w:space="0" w:color="000000"/>
            </w:tcBorders>
            <w:shd w:val="clear" w:color="auto" w:fill="CCEEFF"/>
            <w:vAlign w:val="bottom"/>
            <w:hideMark/>
          </w:tcPr>
          <w:p w14:paraId="3174486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9EF08" w14:textId="77777777" w:rsidR="00000000" w:rsidRDefault="007409A3">
            <w:pPr>
              <w:divId w:val="527179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23E36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D84DB8" w14:textId="77777777" w:rsidR="00000000" w:rsidRDefault="007409A3">
            <w:pPr>
              <w:jc w:val="right"/>
              <w:rPr>
                <w:rFonts w:eastAsia="Times New Roman"/>
                <w:sz w:val="20"/>
                <w:szCs w:val="20"/>
              </w:rPr>
            </w:pPr>
            <w:r>
              <w:rPr>
                <w:rFonts w:ascii="inherit" w:eastAsia="Times New Roman" w:hAnsi="inherit"/>
                <w:sz w:val="20"/>
                <w:szCs w:val="20"/>
              </w:rPr>
              <w:t>12.2</w:t>
            </w:r>
          </w:p>
        </w:tc>
        <w:tc>
          <w:tcPr>
            <w:tcW w:w="0" w:type="auto"/>
            <w:tcBorders>
              <w:top w:val="single" w:sz="6" w:space="0" w:color="000000"/>
              <w:bottom w:val="double" w:sz="6" w:space="0" w:color="000000"/>
            </w:tcBorders>
            <w:shd w:val="clear" w:color="auto" w:fill="CCEEFF"/>
            <w:vAlign w:val="bottom"/>
            <w:hideMark/>
          </w:tcPr>
          <w:p w14:paraId="352A818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B90C36" w14:textId="77777777" w:rsidR="00000000" w:rsidRDefault="007409A3">
            <w:pPr>
              <w:divId w:val="388379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16557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D9E557"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140010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74AC94" w14:textId="77777777" w:rsidR="00000000" w:rsidRDefault="007409A3">
            <w:pPr>
              <w:divId w:val="1663653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0DA2B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278D76"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bottom w:val="double" w:sz="6" w:space="0" w:color="000000"/>
            </w:tcBorders>
            <w:shd w:val="clear" w:color="auto" w:fill="CCEEFF"/>
            <w:vAlign w:val="bottom"/>
            <w:hideMark/>
          </w:tcPr>
          <w:p w14:paraId="606AB8F0" w14:textId="77777777" w:rsidR="00000000" w:rsidRDefault="007409A3">
            <w:pPr>
              <w:rPr>
                <w:rFonts w:eastAsia="Times New Roman"/>
                <w:sz w:val="20"/>
                <w:szCs w:val="20"/>
              </w:rPr>
            </w:pPr>
          </w:p>
        </w:tc>
      </w:tr>
    </w:tbl>
    <w:p w14:paraId="0385DFC9" w14:textId="77777777" w:rsidR="00000000" w:rsidRDefault="007409A3">
      <w:pPr>
        <w:spacing w:line="288" w:lineRule="auto"/>
        <w:jc w:val="both"/>
        <w:rPr>
          <w:rFonts w:eastAsia="Times New Roman"/>
          <w:sz w:val="20"/>
          <w:szCs w:val="20"/>
        </w:rPr>
      </w:pPr>
    </w:p>
    <w:p w14:paraId="41E6C469" w14:textId="77777777" w:rsidR="00000000" w:rsidRDefault="007409A3">
      <w:pPr>
        <w:spacing w:line="288" w:lineRule="auto"/>
        <w:jc w:val="both"/>
        <w:rPr>
          <w:rFonts w:eastAsia="Times New Roman"/>
          <w:sz w:val="20"/>
          <w:szCs w:val="20"/>
        </w:rPr>
      </w:pPr>
    </w:p>
    <w:p w14:paraId="4D09D84B"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U.S. Pension Plan’</w:t>
      </w:r>
      <w:r>
        <w:rPr>
          <w:rFonts w:ascii="inherit" w:eastAsia="Times New Roman" w:hAnsi="inherit"/>
          <w:sz w:val="20"/>
          <w:szCs w:val="20"/>
        </w:rPr>
        <w:t>s assets are held in trust and consist principally of publicly traded, diversified equity and fixed income mutual funds and, to a much lesser extent, UGI Common Stock. It is our general policy to fund amounts for U.S. Pension Plan benefits equal to at leas</w:t>
      </w:r>
      <w:r>
        <w:rPr>
          <w:rFonts w:ascii="inherit" w:eastAsia="Times New Roman" w:hAnsi="inherit"/>
          <w:sz w:val="20"/>
          <w:szCs w:val="20"/>
        </w:rPr>
        <w:t>t the minimum required contribution set forth in applicable employee benefit laws.</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made cash contributions to the U.S. Pension Plan of</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$10.1, respectively.</w:t>
      </w:r>
      <w:r>
        <w:rPr>
          <w:rFonts w:ascii="inherit" w:eastAsia="Times New Roman" w:hAnsi="inherit"/>
          <w:sz w:val="20"/>
          <w:szCs w:val="20"/>
        </w:rPr>
        <w:t xml:space="preserve"> </w:t>
      </w:r>
      <w:r>
        <w:rPr>
          <w:rFonts w:ascii="inherit" w:eastAsia="Times New Roman" w:hAnsi="inherit"/>
          <w:sz w:val="20"/>
          <w:szCs w:val="20"/>
        </w:rPr>
        <w:t>The Company expects to mak</w:t>
      </w:r>
      <w:r>
        <w:rPr>
          <w:rFonts w:ascii="inherit" w:eastAsia="Times New Roman" w:hAnsi="inherit"/>
          <w:sz w:val="20"/>
          <w:szCs w:val="20"/>
        </w:rPr>
        <w:t>e additional cash contributions of approximately</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to the U.S. Pension Plan during the remainder of Fiscal</w:t>
      </w:r>
      <w:r>
        <w:rPr>
          <w:rFonts w:ascii="inherit" w:eastAsia="Times New Roman" w:hAnsi="inherit"/>
          <w:sz w:val="20"/>
          <w:szCs w:val="20"/>
        </w:rPr>
        <w:t xml:space="preserve"> </w:t>
      </w:r>
      <w:r>
        <w:rPr>
          <w:rFonts w:ascii="inherit" w:eastAsia="Times New Roman" w:hAnsi="inherit"/>
          <w:sz w:val="20"/>
          <w:szCs w:val="20"/>
        </w:rPr>
        <w:t>2019.</w:t>
      </w:r>
    </w:p>
    <w:p w14:paraId="0DBBA185" w14:textId="77777777" w:rsidR="00000000" w:rsidRDefault="007409A3">
      <w:pPr>
        <w:spacing w:line="288" w:lineRule="auto"/>
        <w:jc w:val="both"/>
        <w:rPr>
          <w:rFonts w:eastAsia="Times New Roman"/>
          <w:sz w:val="20"/>
          <w:szCs w:val="20"/>
        </w:rPr>
      </w:pPr>
    </w:p>
    <w:p w14:paraId="723030D9"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has established a VEBA trust to pay retiree health care and life insurance benefits by depositing into the VEBA the annual a</w:t>
      </w:r>
      <w:r>
        <w:rPr>
          <w:rFonts w:ascii="inherit" w:eastAsia="Times New Roman" w:hAnsi="inherit"/>
          <w:sz w:val="20"/>
          <w:szCs w:val="20"/>
        </w:rPr>
        <w:t>mount of postretirement benefits costs, if any.</w:t>
      </w:r>
      <w:r>
        <w:rPr>
          <w:rFonts w:ascii="inherit" w:eastAsia="Times New Roman" w:hAnsi="inherit"/>
          <w:sz w:val="20"/>
          <w:szCs w:val="20"/>
        </w:rPr>
        <w:t xml:space="preserve"> </w:t>
      </w:r>
      <w:r>
        <w:rPr>
          <w:rFonts w:ascii="inherit" w:eastAsia="Times New Roman" w:hAnsi="inherit"/>
          <w:sz w:val="20"/>
          <w:szCs w:val="20"/>
        </w:rPr>
        <w:t>The difference between such cash deposits or expense recorded and the amounts included in UGI Gas’</w:t>
      </w:r>
      <w:r>
        <w:rPr>
          <w:rFonts w:ascii="inherit" w:eastAsia="Times New Roman" w:hAnsi="inherit"/>
          <w:sz w:val="20"/>
          <w:szCs w:val="20"/>
        </w:rPr>
        <w:t xml:space="preserve"> </w:t>
      </w:r>
      <w:r>
        <w:rPr>
          <w:rFonts w:ascii="inherit" w:eastAsia="Times New Roman" w:hAnsi="inherit"/>
          <w:sz w:val="20"/>
          <w:szCs w:val="20"/>
        </w:rPr>
        <w:t>and Electric Utility’s rates, if any, is deferred for future recovery from, or refund to, ratepayers.</w:t>
      </w:r>
      <w:r>
        <w:rPr>
          <w:rFonts w:ascii="inherit" w:eastAsia="Times New Roman" w:hAnsi="inherit"/>
          <w:sz w:val="20"/>
          <w:szCs w:val="20"/>
        </w:rPr>
        <w:t xml:space="preserve"> </w:t>
      </w:r>
      <w:r>
        <w:rPr>
          <w:rFonts w:ascii="inherit" w:eastAsia="Times New Roman" w:hAnsi="inherit"/>
          <w:sz w:val="20"/>
          <w:szCs w:val="20"/>
        </w:rPr>
        <w:t>There w</w:t>
      </w:r>
      <w:r>
        <w:rPr>
          <w:rFonts w:ascii="inherit" w:eastAsia="Times New Roman" w:hAnsi="inherit"/>
          <w:sz w:val="20"/>
          <w:szCs w:val="20"/>
        </w:rPr>
        <w:t>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required contributions to the VEBA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3DCEE440" w14:textId="77777777" w:rsidR="00000000" w:rsidRDefault="007409A3">
      <w:pPr>
        <w:spacing w:line="288" w:lineRule="auto"/>
        <w:jc w:val="both"/>
        <w:rPr>
          <w:rFonts w:eastAsia="Times New Roman"/>
          <w:sz w:val="20"/>
          <w:szCs w:val="20"/>
        </w:rPr>
      </w:pPr>
    </w:p>
    <w:p w14:paraId="451748FC"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also sponsor unfunded and non-qualified supplemental executive defined benefit retirement plans. Net costs associated with these plans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w:t>
      </w:r>
      <w:r>
        <w:rPr>
          <w:rFonts w:ascii="inherit" w:eastAsia="Times New Roman" w:hAnsi="inherit"/>
          <w:sz w:val="20"/>
          <w:szCs w:val="20"/>
        </w:rPr>
        <w:t>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were not material.</w:t>
      </w:r>
    </w:p>
    <w:p w14:paraId="2957CE4E" w14:textId="77777777" w:rsidR="00000000" w:rsidRDefault="007409A3">
      <w:pPr>
        <w:spacing w:line="288" w:lineRule="auto"/>
        <w:jc w:val="both"/>
        <w:rPr>
          <w:rFonts w:eastAsia="Times New Roman"/>
          <w:sz w:val="20"/>
          <w:szCs w:val="20"/>
        </w:rPr>
      </w:pPr>
    </w:p>
    <w:p w14:paraId="28924940" w14:textId="77777777" w:rsidR="00000000" w:rsidRDefault="007409A3">
      <w:pPr>
        <w:divId w:val="958877150"/>
        <w:rPr>
          <w:rFonts w:eastAsia="Times New Roman"/>
          <w:sz w:val="20"/>
          <w:szCs w:val="20"/>
        </w:rPr>
      </w:pPr>
    </w:p>
    <w:p w14:paraId="0F10D799" w14:textId="77777777" w:rsidR="00000000" w:rsidRDefault="007409A3">
      <w:pPr>
        <w:spacing w:line="288" w:lineRule="auto"/>
        <w:jc w:val="center"/>
        <w:divId w:val="1354577268"/>
        <w:rPr>
          <w:rFonts w:eastAsia="Times New Roman"/>
          <w:sz w:val="20"/>
          <w:szCs w:val="20"/>
        </w:rPr>
      </w:pPr>
      <w:r>
        <w:rPr>
          <w:rFonts w:ascii="inherit" w:eastAsia="Times New Roman" w:hAnsi="inherit"/>
          <w:sz w:val="20"/>
          <w:szCs w:val="20"/>
        </w:rPr>
        <w:t>30</w:t>
      </w:r>
    </w:p>
    <w:p w14:paraId="142BB6AA" w14:textId="77777777" w:rsidR="00000000" w:rsidRDefault="007409A3">
      <w:pPr>
        <w:rPr>
          <w:rFonts w:eastAsia="Times New Roman"/>
          <w:sz w:val="20"/>
          <w:szCs w:val="20"/>
        </w:rPr>
      </w:pPr>
      <w:r>
        <w:rPr>
          <w:rFonts w:eastAsia="Times New Roman"/>
          <w:sz w:val="20"/>
          <w:szCs w:val="20"/>
        </w:rPr>
        <w:pict w14:anchorId="0EE145F2">
          <v:rect id="_x0000_i1056" style="width:0;height:1.5pt" o:hralign="center" o:hrstd="t" o:hr="t" fillcolor="#a0a0a0" stroked="f"/>
        </w:pict>
      </w:r>
    </w:p>
    <w:p w14:paraId="6C0B666E" w14:textId="77777777" w:rsidR="00000000" w:rsidRDefault="007409A3">
      <w:pPr>
        <w:spacing w:line="288" w:lineRule="auto"/>
        <w:divId w:val="678777445"/>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C657F87" w14:textId="77777777" w:rsidR="00000000" w:rsidRDefault="007409A3">
      <w:pPr>
        <w:spacing w:line="288" w:lineRule="auto"/>
        <w:jc w:val="center"/>
        <w:divId w:val="3363579"/>
        <w:rPr>
          <w:rFonts w:eastAsia="Times New Roman"/>
          <w:sz w:val="20"/>
          <w:szCs w:val="20"/>
        </w:rPr>
      </w:pPr>
      <w:r>
        <w:rPr>
          <w:rFonts w:ascii="inherit" w:eastAsia="Times New Roman" w:hAnsi="inherit"/>
          <w:b/>
          <w:bCs/>
          <w:sz w:val="20"/>
          <w:szCs w:val="20"/>
        </w:rPr>
        <w:t>UGI CORPORATION AND SUBSIDIARIES</w:t>
      </w:r>
    </w:p>
    <w:p w14:paraId="2CDA115F" w14:textId="77777777" w:rsidR="00000000" w:rsidRDefault="007409A3">
      <w:pPr>
        <w:spacing w:line="288" w:lineRule="auto"/>
        <w:jc w:val="center"/>
        <w:divId w:val="3363579"/>
        <w:rPr>
          <w:rFonts w:eastAsia="Times New Roman"/>
          <w:sz w:val="20"/>
          <w:szCs w:val="20"/>
        </w:rPr>
      </w:pPr>
      <w:r>
        <w:rPr>
          <w:rFonts w:ascii="inherit" w:eastAsia="Times New Roman" w:hAnsi="inherit"/>
          <w:b/>
          <w:bCs/>
          <w:sz w:val="20"/>
          <w:szCs w:val="20"/>
          <w:u w:val="single"/>
        </w:rPr>
        <w:t>Notes to Condensed Consolidated Financial Statements</w:t>
      </w:r>
    </w:p>
    <w:p w14:paraId="44D92D3F" w14:textId="77777777" w:rsidR="00000000" w:rsidRDefault="007409A3">
      <w:pPr>
        <w:spacing w:line="288" w:lineRule="auto"/>
        <w:jc w:val="center"/>
        <w:divId w:val="3363579"/>
        <w:rPr>
          <w:rFonts w:eastAsia="Times New Roman"/>
          <w:sz w:val="20"/>
          <w:szCs w:val="20"/>
        </w:rPr>
      </w:pPr>
      <w:r>
        <w:rPr>
          <w:rFonts w:ascii="inherit" w:eastAsia="Times New Roman" w:hAnsi="inherit"/>
          <w:sz w:val="20"/>
          <w:szCs w:val="20"/>
        </w:rPr>
        <w:t>(unaudited)</w:t>
      </w:r>
    </w:p>
    <w:p w14:paraId="5AA9AB84" w14:textId="77777777" w:rsidR="00000000" w:rsidRDefault="007409A3">
      <w:pPr>
        <w:spacing w:line="288" w:lineRule="auto"/>
        <w:jc w:val="center"/>
        <w:divId w:val="3363579"/>
        <w:rPr>
          <w:rFonts w:eastAsia="Times New Roman"/>
          <w:sz w:val="20"/>
          <w:szCs w:val="20"/>
        </w:rPr>
      </w:pPr>
      <w:r>
        <w:rPr>
          <w:rFonts w:ascii="inherit" w:eastAsia="Times New Roman" w:hAnsi="inherit"/>
          <w:sz w:val="20"/>
          <w:szCs w:val="20"/>
        </w:rPr>
        <w:t>(Currency in millions, except per share amounts and where indicated otherwise)</w:t>
      </w:r>
    </w:p>
    <w:p w14:paraId="3A25DACB" w14:textId="77777777" w:rsidR="00000000" w:rsidRDefault="007409A3">
      <w:pPr>
        <w:divId w:val="2112122554"/>
        <w:rPr>
          <w:rFonts w:eastAsia="Times New Roman"/>
          <w:sz w:val="20"/>
          <w:szCs w:val="20"/>
        </w:rPr>
      </w:pPr>
    </w:p>
    <w:p w14:paraId="5947708A"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13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Fair Value Measurements</w:t>
      </w:r>
      <w:r>
        <w:rPr>
          <w:rFonts w:ascii="inherit" w:eastAsia="Times New Roman" w:hAnsi="inherit"/>
          <w:b/>
          <w:bCs/>
          <w:sz w:val="20"/>
          <w:szCs w:val="20"/>
        </w:rPr>
        <w:t xml:space="preserve"> </w:t>
      </w:r>
    </w:p>
    <w:p w14:paraId="24B55353" w14:textId="77777777" w:rsidR="00000000" w:rsidRDefault="007409A3">
      <w:pPr>
        <w:spacing w:line="288" w:lineRule="auto"/>
        <w:jc w:val="both"/>
        <w:rPr>
          <w:rFonts w:eastAsia="Times New Roman"/>
          <w:sz w:val="20"/>
          <w:szCs w:val="20"/>
        </w:rPr>
      </w:pPr>
    </w:p>
    <w:p w14:paraId="5B4A4DEC"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Recurring Fair Value Measurements</w:t>
      </w:r>
    </w:p>
    <w:p w14:paraId="4C9C4E78" w14:textId="77777777" w:rsidR="00000000" w:rsidRDefault="007409A3">
      <w:pPr>
        <w:spacing w:line="288" w:lineRule="auto"/>
        <w:jc w:val="both"/>
        <w:rPr>
          <w:rFonts w:eastAsia="Times New Roman"/>
          <w:sz w:val="20"/>
          <w:szCs w:val="20"/>
        </w:rPr>
      </w:pPr>
    </w:p>
    <w:p w14:paraId="237B357A"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table presents, on a gross basis, our financial assets and liabilities, including both current and noncurrent portions, that are measured at fair value on a recurring basis within the fair value hierarchy:</w:t>
      </w:r>
    </w:p>
    <w:tbl>
      <w:tblPr>
        <w:tblW w:w="5000" w:type="pct"/>
        <w:tblCellMar>
          <w:left w:w="0" w:type="dxa"/>
          <w:right w:w="0" w:type="dxa"/>
        </w:tblCellMar>
        <w:tblLook w:val="04A0" w:firstRow="1" w:lastRow="0" w:firstColumn="1" w:lastColumn="0" w:noHBand="0" w:noVBand="1"/>
      </w:tblPr>
      <w:tblGrid>
        <w:gridCol w:w="4602"/>
        <w:gridCol w:w="105"/>
        <w:gridCol w:w="122"/>
        <w:gridCol w:w="615"/>
        <w:gridCol w:w="99"/>
        <w:gridCol w:w="105"/>
        <w:gridCol w:w="122"/>
        <w:gridCol w:w="616"/>
        <w:gridCol w:w="99"/>
        <w:gridCol w:w="105"/>
        <w:gridCol w:w="123"/>
        <w:gridCol w:w="616"/>
        <w:gridCol w:w="47"/>
        <w:gridCol w:w="105"/>
        <w:gridCol w:w="122"/>
        <w:gridCol w:w="604"/>
        <w:gridCol w:w="99"/>
      </w:tblGrid>
      <w:tr w:rsidR="00000000" w14:paraId="6C47075F" w14:textId="77777777">
        <w:trPr>
          <w:divId w:val="171452270"/>
        </w:trPr>
        <w:tc>
          <w:tcPr>
            <w:tcW w:w="0" w:type="auto"/>
            <w:gridSpan w:val="17"/>
            <w:vAlign w:val="center"/>
            <w:hideMark/>
          </w:tcPr>
          <w:p w14:paraId="48BF41AB" w14:textId="77777777" w:rsidR="00000000" w:rsidRDefault="007409A3">
            <w:pPr>
              <w:spacing w:line="288" w:lineRule="auto"/>
              <w:jc w:val="both"/>
              <w:rPr>
                <w:rFonts w:eastAsia="Times New Roman"/>
                <w:sz w:val="20"/>
                <w:szCs w:val="20"/>
              </w:rPr>
            </w:pPr>
          </w:p>
        </w:tc>
      </w:tr>
      <w:tr w:rsidR="00000000" w14:paraId="749C498F" w14:textId="77777777">
        <w:trPr>
          <w:divId w:val="171452270"/>
        </w:trPr>
        <w:tc>
          <w:tcPr>
            <w:tcW w:w="2800" w:type="pct"/>
            <w:vAlign w:val="center"/>
            <w:hideMark/>
          </w:tcPr>
          <w:p w14:paraId="7BF2C7EF" w14:textId="77777777" w:rsidR="00000000" w:rsidRDefault="007409A3">
            <w:pPr>
              <w:rPr>
                <w:rFonts w:eastAsia="Times New Roman"/>
                <w:sz w:val="20"/>
                <w:szCs w:val="20"/>
              </w:rPr>
            </w:pPr>
          </w:p>
        </w:tc>
        <w:tc>
          <w:tcPr>
            <w:tcW w:w="50" w:type="pct"/>
            <w:vAlign w:val="center"/>
            <w:hideMark/>
          </w:tcPr>
          <w:p w14:paraId="2BED28EA" w14:textId="77777777" w:rsidR="00000000" w:rsidRDefault="007409A3">
            <w:pPr>
              <w:rPr>
                <w:rFonts w:eastAsia="Times New Roman"/>
                <w:sz w:val="20"/>
                <w:szCs w:val="20"/>
              </w:rPr>
            </w:pPr>
          </w:p>
        </w:tc>
        <w:tc>
          <w:tcPr>
            <w:tcW w:w="50" w:type="pct"/>
            <w:vAlign w:val="center"/>
            <w:hideMark/>
          </w:tcPr>
          <w:p w14:paraId="4447740C" w14:textId="77777777" w:rsidR="00000000" w:rsidRDefault="007409A3">
            <w:pPr>
              <w:rPr>
                <w:rFonts w:eastAsia="Times New Roman"/>
                <w:sz w:val="20"/>
                <w:szCs w:val="20"/>
              </w:rPr>
            </w:pPr>
          </w:p>
        </w:tc>
        <w:tc>
          <w:tcPr>
            <w:tcW w:w="400" w:type="pct"/>
            <w:vAlign w:val="center"/>
            <w:hideMark/>
          </w:tcPr>
          <w:p w14:paraId="043BBE70" w14:textId="77777777" w:rsidR="00000000" w:rsidRDefault="007409A3">
            <w:pPr>
              <w:rPr>
                <w:rFonts w:eastAsia="Times New Roman"/>
                <w:sz w:val="20"/>
                <w:szCs w:val="20"/>
              </w:rPr>
            </w:pPr>
          </w:p>
        </w:tc>
        <w:tc>
          <w:tcPr>
            <w:tcW w:w="50" w:type="pct"/>
            <w:vAlign w:val="center"/>
            <w:hideMark/>
          </w:tcPr>
          <w:p w14:paraId="03058C82" w14:textId="77777777" w:rsidR="00000000" w:rsidRDefault="007409A3">
            <w:pPr>
              <w:rPr>
                <w:rFonts w:eastAsia="Times New Roman"/>
                <w:sz w:val="20"/>
                <w:szCs w:val="20"/>
              </w:rPr>
            </w:pPr>
          </w:p>
        </w:tc>
        <w:tc>
          <w:tcPr>
            <w:tcW w:w="50" w:type="pct"/>
            <w:vAlign w:val="center"/>
            <w:hideMark/>
          </w:tcPr>
          <w:p w14:paraId="06EC0516" w14:textId="77777777" w:rsidR="00000000" w:rsidRDefault="007409A3">
            <w:pPr>
              <w:rPr>
                <w:rFonts w:eastAsia="Times New Roman"/>
                <w:sz w:val="20"/>
                <w:szCs w:val="20"/>
              </w:rPr>
            </w:pPr>
          </w:p>
        </w:tc>
        <w:tc>
          <w:tcPr>
            <w:tcW w:w="50" w:type="pct"/>
            <w:vAlign w:val="center"/>
            <w:hideMark/>
          </w:tcPr>
          <w:p w14:paraId="278BD6C4" w14:textId="77777777" w:rsidR="00000000" w:rsidRDefault="007409A3">
            <w:pPr>
              <w:rPr>
                <w:rFonts w:eastAsia="Times New Roman"/>
                <w:sz w:val="20"/>
                <w:szCs w:val="20"/>
              </w:rPr>
            </w:pPr>
          </w:p>
        </w:tc>
        <w:tc>
          <w:tcPr>
            <w:tcW w:w="400" w:type="pct"/>
            <w:vAlign w:val="center"/>
            <w:hideMark/>
          </w:tcPr>
          <w:p w14:paraId="3ABAE965" w14:textId="77777777" w:rsidR="00000000" w:rsidRDefault="007409A3">
            <w:pPr>
              <w:rPr>
                <w:rFonts w:eastAsia="Times New Roman"/>
                <w:sz w:val="20"/>
                <w:szCs w:val="20"/>
              </w:rPr>
            </w:pPr>
          </w:p>
        </w:tc>
        <w:tc>
          <w:tcPr>
            <w:tcW w:w="50" w:type="pct"/>
            <w:vAlign w:val="center"/>
            <w:hideMark/>
          </w:tcPr>
          <w:p w14:paraId="2F98AE3B" w14:textId="77777777" w:rsidR="00000000" w:rsidRDefault="007409A3">
            <w:pPr>
              <w:rPr>
                <w:rFonts w:eastAsia="Times New Roman"/>
                <w:sz w:val="20"/>
                <w:szCs w:val="20"/>
              </w:rPr>
            </w:pPr>
          </w:p>
        </w:tc>
        <w:tc>
          <w:tcPr>
            <w:tcW w:w="50" w:type="pct"/>
            <w:vAlign w:val="center"/>
            <w:hideMark/>
          </w:tcPr>
          <w:p w14:paraId="0F60EA33" w14:textId="77777777" w:rsidR="00000000" w:rsidRDefault="007409A3">
            <w:pPr>
              <w:rPr>
                <w:rFonts w:eastAsia="Times New Roman"/>
                <w:sz w:val="20"/>
                <w:szCs w:val="20"/>
              </w:rPr>
            </w:pPr>
          </w:p>
        </w:tc>
        <w:tc>
          <w:tcPr>
            <w:tcW w:w="50" w:type="pct"/>
            <w:vAlign w:val="center"/>
            <w:hideMark/>
          </w:tcPr>
          <w:p w14:paraId="14055510" w14:textId="77777777" w:rsidR="00000000" w:rsidRDefault="007409A3">
            <w:pPr>
              <w:rPr>
                <w:rFonts w:eastAsia="Times New Roman"/>
                <w:sz w:val="20"/>
                <w:szCs w:val="20"/>
              </w:rPr>
            </w:pPr>
          </w:p>
        </w:tc>
        <w:tc>
          <w:tcPr>
            <w:tcW w:w="400" w:type="pct"/>
            <w:vAlign w:val="center"/>
            <w:hideMark/>
          </w:tcPr>
          <w:p w14:paraId="2B9CF292" w14:textId="77777777" w:rsidR="00000000" w:rsidRDefault="007409A3">
            <w:pPr>
              <w:rPr>
                <w:rFonts w:eastAsia="Times New Roman"/>
                <w:sz w:val="20"/>
                <w:szCs w:val="20"/>
              </w:rPr>
            </w:pPr>
          </w:p>
        </w:tc>
        <w:tc>
          <w:tcPr>
            <w:tcW w:w="50" w:type="pct"/>
            <w:vAlign w:val="center"/>
            <w:hideMark/>
          </w:tcPr>
          <w:p w14:paraId="3F12A7E0" w14:textId="77777777" w:rsidR="00000000" w:rsidRDefault="007409A3">
            <w:pPr>
              <w:rPr>
                <w:rFonts w:eastAsia="Times New Roman"/>
                <w:sz w:val="20"/>
                <w:szCs w:val="20"/>
              </w:rPr>
            </w:pPr>
          </w:p>
        </w:tc>
        <w:tc>
          <w:tcPr>
            <w:tcW w:w="50" w:type="pct"/>
            <w:vAlign w:val="center"/>
            <w:hideMark/>
          </w:tcPr>
          <w:p w14:paraId="49BF183D" w14:textId="77777777" w:rsidR="00000000" w:rsidRDefault="007409A3">
            <w:pPr>
              <w:rPr>
                <w:rFonts w:eastAsia="Times New Roman"/>
                <w:sz w:val="20"/>
                <w:szCs w:val="20"/>
              </w:rPr>
            </w:pPr>
          </w:p>
        </w:tc>
        <w:tc>
          <w:tcPr>
            <w:tcW w:w="50" w:type="pct"/>
            <w:vAlign w:val="center"/>
            <w:hideMark/>
          </w:tcPr>
          <w:p w14:paraId="4311AA29" w14:textId="77777777" w:rsidR="00000000" w:rsidRDefault="007409A3">
            <w:pPr>
              <w:rPr>
                <w:rFonts w:eastAsia="Times New Roman"/>
                <w:sz w:val="20"/>
                <w:szCs w:val="20"/>
              </w:rPr>
            </w:pPr>
          </w:p>
        </w:tc>
        <w:tc>
          <w:tcPr>
            <w:tcW w:w="400" w:type="pct"/>
            <w:vAlign w:val="center"/>
            <w:hideMark/>
          </w:tcPr>
          <w:p w14:paraId="17B9C41C" w14:textId="77777777" w:rsidR="00000000" w:rsidRDefault="007409A3">
            <w:pPr>
              <w:rPr>
                <w:rFonts w:eastAsia="Times New Roman"/>
                <w:sz w:val="20"/>
                <w:szCs w:val="20"/>
              </w:rPr>
            </w:pPr>
          </w:p>
        </w:tc>
        <w:tc>
          <w:tcPr>
            <w:tcW w:w="50" w:type="pct"/>
            <w:vAlign w:val="center"/>
            <w:hideMark/>
          </w:tcPr>
          <w:p w14:paraId="4CA51826" w14:textId="77777777" w:rsidR="00000000" w:rsidRDefault="007409A3">
            <w:pPr>
              <w:rPr>
                <w:rFonts w:eastAsia="Times New Roman"/>
                <w:sz w:val="20"/>
                <w:szCs w:val="20"/>
              </w:rPr>
            </w:pPr>
          </w:p>
        </w:tc>
      </w:tr>
      <w:tr w:rsidR="00000000" w14:paraId="6C27CB72" w14:textId="77777777">
        <w:trPr>
          <w:divId w:val="171452270"/>
        </w:trPr>
        <w:tc>
          <w:tcPr>
            <w:tcW w:w="0" w:type="auto"/>
            <w:tcMar>
              <w:top w:w="30" w:type="dxa"/>
              <w:left w:w="30" w:type="dxa"/>
              <w:bottom w:w="30" w:type="dxa"/>
              <w:right w:w="30" w:type="dxa"/>
            </w:tcMar>
            <w:vAlign w:val="bottom"/>
            <w:hideMark/>
          </w:tcPr>
          <w:p w14:paraId="2ABEF866" w14:textId="77777777" w:rsidR="00000000" w:rsidRDefault="007409A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B4C27DC" w14:textId="77777777" w:rsidR="00000000" w:rsidRDefault="007409A3">
            <w:pPr>
              <w:divId w:val="195586784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3A215B7" w14:textId="77777777" w:rsidR="00000000" w:rsidRDefault="007409A3">
            <w:pPr>
              <w:jc w:val="center"/>
              <w:rPr>
                <w:rFonts w:eastAsia="Times New Roman"/>
                <w:sz w:val="18"/>
                <w:szCs w:val="18"/>
              </w:rPr>
            </w:pPr>
            <w:r>
              <w:rPr>
                <w:rFonts w:ascii="inherit" w:eastAsia="Times New Roman" w:hAnsi="inherit"/>
                <w:sz w:val="18"/>
                <w:szCs w:val="18"/>
              </w:rPr>
              <w:t>Asset (Liability)</w:t>
            </w:r>
          </w:p>
        </w:tc>
      </w:tr>
      <w:tr w:rsidR="00000000" w14:paraId="4A6076C8" w14:textId="77777777">
        <w:trPr>
          <w:divId w:val="171452270"/>
        </w:trPr>
        <w:tc>
          <w:tcPr>
            <w:tcW w:w="0" w:type="auto"/>
            <w:tcMar>
              <w:top w:w="30" w:type="dxa"/>
              <w:left w:w="30" w:type="dxa"/>
              <w:bottom w:w="30" w:type="dxa"/>
              <w:right w:w="30" w:type="dxa"/>
            </w:tcMar>
            <w:vAlign w:val="bottom"/>
            <w:hideMark/>
          </w:tcPr>
          <w:p w14:paraId="4DB4B692" w14:textId="77777777" w:rsidR="00000000" w:rsidRDefault="007409A3">
            <w:pPr>
              <w:divId w:val="569971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CCD715" w14:textId="77777777" w:rsidR="00000000" w:rsidRDefault="007409A3">
            <w:pPr>
              <w:divId w:val="441732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40483" w14:textId="77777777" w:rsidR="00000000" w:rsidRDefault="007409A3">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14:paraId="790E0528" w14:textId="77777777" w:rsidR="00000000" w:rsidRDefault="007409A3">
            <w:pPr>
              <w:divId w:val="984164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E8BB21" w14:textId="77777777" w:rsidR="00000000" w:rsidRDefault="007409A3">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14:paraId="605FB488" w14:textId="77777777" w:rsidR="00000000" w:rsidRDefault="007409A3">
            <w:pPr>
              <w:divId w:val="403735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9DB38D" w14:textId="77777777" w:rsidR="00000000" w:rsidRDefault="007409A3">
            <w:pPr>
              <w:jc w:val="center"/>
              <w:rPr>
                <w:rFonts w:eastAsia="Times New Roman"/>
                <w:sz w:val="18"/>
                <w:szCs w:val="18"/>
              </w:rPr>
            </w:pPr>
            <w:r>
              <w:rPr>
                <w:rFonts w:ascii="inherit" w:eastAsia="Times New Roman" w:hAnsi="inherit"/>
                <w:sz w:val="18"/>
                <w:szCs w:val="18"/>
              </w:rPr>
              <w:t>Level 3</w:t>
            </w:r>
          </w:p>
        </w:tc>
        <w:tc>
          <w:tcPr>
            <w:tcW w:w="0" w:type="auto"/>
            <w:tcMar>
              <w:top w:w="30" w:type="dxa"/>
              <w:left w:w="30" w:type="dxa"/>
              <w:bottom w:w="30" w:type="dxa"/>
              <w:right w:w="30" w:type="dxa"/>
            </w:tcMar>
            <w:vAlign w:val="bottom"/>
            <w:hideMark/>
          </w:tcPr>
          <w:p w14:paraId="06FE0284" w14:textId="77777777" w:rsidR="00000000" w:rsidRDefault="007409A3">
            <w:pPr>
              <w:divId w:val="2073651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9B330B5" w14:textId="77777777" w:rsidR="00000000" w:rsidRDefault="007409A3">
            <w:pPr>
              <w:jc w:val="center"/>
              <w:rPr>
                <w:rFonts w:eastAsia="Times New Roman"/>
                <w:sz w:val="18"/>
                <w:szCs w:val="18"/>
              </w:rPr>
            </w:pPr>
            <w:r>
              <w:rPr>
                <w:rFonts w:ascii="inherit" w:eastAsia="Times New Roman" w:hAnsi="inherit"/>
                <w:sz w:val="18"/>
                <w:szCs w:val="18"/>
              </w:rPr>
              <w:t>Total</w:t>
            </w:r>
          </w:p>
        </w:tc>
      </w:tr>
      <w:tr w:rsidR="00000000" w14:paraId="761E6035" w14:textId="77777777">
        <w:trPr>
          <w:divId w:val="171452270"/>
        </w:trPr>
        <w:tc>
          <w:tcPr>
            <w:tcW w:w="0" w:type="auto"/>
            <w:shd w:val="clear" w:color="auto" w:fill="CCEEFF"/>
            <w:tcMar>
              <w:top w:w="30" w:type="dxa"/>
              <w:left w:w="30" w:type="dxa"/>
              <w:bottom w:w="30" w:type="dxa"/>
              <w:right w:w="30" w:type="dxa"/>
            </w:tcMar>
            <w:vAlign w:val="bottom"/>
            <w:hideMark/>
          </w:tcPr>
          <w:p w14:paraId="71B9A720" w14:textId="77777777" w:rsidR="00000000" w:rsidRDefault="007409A3">
            <w:pPr>
              <w:rPr>
                <w:rFonts w:eastAsia="Times New Roman"/>
                <w:sz w:val="18"/>
                <w:szCs w:val="18"/>
              </w:rPr>
            </w:pPr>
            <w:r>
              <w:rPr>
                <w:rFonts w:ascii="inherit" w:eastAsia="Times New Roman" w:hAnsi="inherit"/>
                <w:b/>
                <w:bCs/>
                <w:sz w:val="18"/>
                <w:szCs w:val="18"/>
              </w:rPr>
              <w:t>June 30, 2019:</w:t>
            </w:r>
          </w:p>
        </w:tc>
        <w:tc>
          <w:tcPr>
            <w:tcW w:w="0" w:type="auto"/>
            <w:shd w:val="clear" w:color="auto" w:fill="CCEEFF"/>
            <w:tcMar>
              <w:top w:w="30" w:type="dxa"/>
              <w:left w:w="30" w:type="dxa"/>
              <w:bottom w:w="30" w:type="dxa"/>
              <w:right w:w="30" w:type="dxa"/>
            </w:tcMar>
            <w:vAlign w:val="bottom"/>
            <w:hideMark/>
          </w:tcPr>
          <w:p w14:paraId="7A4D79F9" w14:textId="77777777" w:rsidR="00000000" w:rsidRDefault="007409A3">
            <w:pPr>
              <w:divId w:val="1297374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4D2F56" w14:textId="77777777" w:rsidR="00000000" w:rsidRDefault="007409A3">
            <w:pPr>
              <w:divId w:val="1982147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1D9CAE" w14:textId="77777777" w:rsidR="00000000" w:rsidRDefault="007409A3">
            <w:pPr>
              <w:divId w:val="1206723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10A005" w14:textId="77777777" w:rsidR="00000000" w:rsidRDefault="007409A3">
            <w:pPr>
              <w:divId w:val="1090470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D7AD5E" w14:textId="77777777" w:rsidR="00000000" w:rsidRDefault="007409A3">
            <w:pPr>
              <w:divId w:val="1806392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22C8E9" w14:textId="77777777" w:rsidR="00000000" w:rsidRDefault="007409A3">
            <w:pPr>
              <w:divId w:val="1490169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8283B6" w14:textId="77777777" w:rsidR="00000000" w:rsidRDefault="007409A3">
            <w:pPr>
              <w:divId w:val="399987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03BAB4" w14:textId="77777777" w:rsidR="00000000" w:rsidRDefault="007409A3">
            <w:pPr>
              <w:divId w:val="1510289117"/>
              <w:rPr>
                <w:rFonts w:eastAsia="Times New Roman"/>
                <w:sz w:val="20"/>
                <w:szCs w:val="20"/>
              </w:rPr>
            </w:pPr>
            <w:r>
              <w:rPr>
                <w:rFonts w:ascii="inherit" w:eastAsia="Times New Roman" w:hAnsi="inherit"/>
                <w:sz w:val="20"/>
                <w:szCs w:val="20"/>
              </w:rPr>
              <w:t> </w:t>
            </w:r>
          </w:p>
        </w:tc>
      </w:tr>
      <w:tr w:rsidR="00000000" w14:paraId="47266B6C" w14:textId="77777777">
        <w:trPr>
          <w:divId w:val="171452270"/>
        </w:trPr>
        <w:tc>
          <w:tcPr>
            <w:tcW w:w="0" w:type="auto"/>
            <w:tcMar>
              <w:top w:w="30" w:type="dxa"/>
              <w:left w:w="30" w:type="dxa"/>
              <w:bottom w:w="30" w:type="dxa"/>
              <w:right w:w="30" w:type="dxa"/>
            </w:tcMar>
            <w:vAlign w:val="bottom"/>
            <w:hideMark/>
          </w:tcPr>
          <w:p w14:paraId="065DC2C6"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5605E099" w14:textId="77777777" w:rsidR="00000000" w:rsidRDefault="007409A3">
            <w:pPr>
              <w:divId w:val="1827283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86300A" w14:textId="77777777" w:rsidR="00000000" w:rsidRDefault="007409A3">
            <w:pPr>
              <w:divId w:val="63722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EDBD09" w14:textId="77777777" w:rsidR="00000000" w:rsidRDefault="007409A3">
            <w:pPr>
              <w:divId w:val="1283920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79CE18" w14:textId="77777777" w:rsidR="00000000" w:rsidRDefault="007409A3">
            <w:pPr>
              <w:divId w:val="464395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E46807" w14:textId="77777777" w:rsidR="00000000" w:rsidRDefault="007409A3">
            <w:pPr>
              <w:divId w:val="1322391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77B14E" w14:textId="77777777" w:rsidR="00000000" w:rsidRDefault="007409A3">
            <w:pPr>
              <w:divId w:val="1868252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D9D23B" w14:textId="77777777" w:rsidR="00000000" w:rsidRDefault="007409A3">
            <w:pPr>
              <w:divId w:val="2145536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62F38E" w14:textId="77777777" w:rsidR="00000000" w:rsidRDefault="007409A3">
            <w:pPr>
              <w:divId w:val="96217698"/>
              <w:rPr>
                <w:rFonts w:eastAsia="Times New Roman"/>
                <w:sz w:val="20"/>
                <w:szCs w:val="20"/>
              </w:rPr>
            </w:pPr>
            <w:r>
              <w:rPr>
                <w:rFonts w:ascii="inherit" w:eastAsia="Times New Roman" w:hAnsi="inherit"/>
                <w:sz w:val="20"/>
                <w:szCs w:val="20"/>
              </w:rPr>
              <w:t> </w:t>
            </w:r>
          </w:p>
        </w:tc>
      </w:tr>
      <w:tr w:rsidR="00000000" w14:paraId="54A7C1B2" w14:textId="77777777">
        <w:trPr>
          <w:divId w:val="171452270"/>
        </w:trPr>
        <w:tc>
          <w:tcPr>
            <w:tcW w:w="0" w:type="auto"/>
            <w:shd w:val="clear" w:color="auto" w:fill="CCEEFF"/>
            <w:tcMar>
              <w:top w:w="30" w:type="dxa"/>
              <w:left w:w="180" w:type="dxa"/>
              <w:bottom w:w="30" w:type="dxa"/>
              <w:right w:w="30" w:type="dxa"/>
            </w:tcMar>
            <w:vAlign w:val="bottom"/>
            <w:hideMark/>
          </w:tcPr>
          <w:p w14:paraId="27F3EA19" w14:textId="77777777" w:rsidR="00000000" w:rsidRDefault="007409A3">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14:paraId="53688F15" w14:textId="77777777" w:rsidR="00000000" w:rsidRDefault="007409A3">
            <w:pPr>
              <w:divId w:val="2040543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45F5D6" w14:textId="77777777" w:rsidR="00000000" w:rsidRDefault="007409A3">
            <w:pPr>
              <w:divId w:val="1624652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F51172" w14:textId="77777777" w:rsidR="00000000" w:rsidRDefault="007409A3">
            <w:pPr>
              <w:divId w:val="1068764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AB223F" w14:textId="77777777" w:rsidR="00000000" w:rsidRDefault="007409A3">
            <w:pPr>
              <w:divId w:val="1637757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4DB0F1" w14:textId="77777777" w:rsidR="00000000" w:rsidRDefault="007409A3">
            <w:pPr>
              <w:divId w:val="130944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89D029" w14:textId="77777777" w:rsidR="00000000" w:rsidRDefault="007409A3">
            <w:pPr>
              <w:divId w:val="976296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03A117" w14:textId="77777777" w:rsidR="00000000" w:rsidRDefault="007409A3">
            <w:pPr>
              <w:divId w:val="1651980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47D448" w14:textId="77777777" w:rsidR="00000000" w:rsidRDefault="007409A3">
            <w:pPr>
              <w:divId w:val="1322778661"/>
              <w:rPr>
                <w:rFonts w:eastAsia="Times New Roman"/>
                <w:sz w:val="20"/>
                <w:szCs w:val="20"/>
              </w:rPr>
            </w:pPr>
            <w:r>
              <w:rPr>
                <w:rFonts w:ascii="inherit" w:eastAsia="Times New Roman" w:hAnsi="inherit"/>
                <w:sz w:val="20"/>
                <w:szCs w:val="20"/>
              </w:rPr>
              <w:t> </w:t>
            </w:r>
          </w:p>
        </w:tc>
      </w:tr>
      <w:tr w:rsidR="00000000" w14:paraId="59133591" w14:textId="77777777">
        <w:trPr>
          <w:divId w:val="171452270"/>
        </w:trPr>
        <w:tc>
          <w:tcPr>
            <w:tcW w:w="0" w:type="auto"/>
            <w:tcMar>
              <w:top w:w="30" w:type="dxa"/>
              <w:left w:w="300" w:type="dxa"/>
              <w:bottom w:w="30" w:type="dxa"/>
              <w:right w:w="30" w:type="dxa"/>
            </w:tcMar>
            <w:hideMark/>
          </w:tcPr>
          <w:p w14:paraId="42BEA71A" w14:textId="77777777" w:rsidR="00000000" w:rsidRDefault="007409A3">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14:paraId="271D5754" w14:textId="77777777" w:rsidR="00000000" w:rsidRDefault="007409A3">
            <w:pPr>
              <w:divId w:val="376857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AC04EA"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1453EDB" w14:textId="77777777" w:rsidR="00000000" w:rsidRDefault="007409A3">
            <w:pPr>
              <w:jc w:val="right"/>
              <w:rPr>
                <w:rFonts w:eastAsia="Times New Roman"/>
                <w:sz w:val="18"/>
                <w:szCs w:val="18"/>
              </w:rPr>
            </w:pPr>
            <w:r>
              <w:rPr>
                <w:rFonts w:ascii="inherit" w:eastAsia="Times New Roman" w:hAnsi="inherit"/>
                <w:sz w:val="18"/>
                <w:szCs w:val="18"/>
              </w:rPr>
              <w:t>30.1</w:t>
            </w:r>
          </w:p>
        </w:tc>
        <w:tc>
          <w:tcPr>
            <w:tcW w:w="0" w:type="auto"/>
            <w:vAlign w:val="bottom"/>
            <w:hideMark/>
          </w:tcPr>
          <w:p w14:paraId="588913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DC69AF1" w14:textId="77777777" w:rsidR="00000000" w:rsidRDefault="007409A3">
            <w:pPr>
              <w:divId w:val="154266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32E2B8"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6309E83" w14:textId="77777777" w:rsidR="00000000" w:rsidRDefault="007409A3">
            <w:pPr>
              <w:jc w:val="right"/>
              <w:rPr>
                <w:rFonts w:eastAsia="Times New Roman"/>
                <w:sz w:val="18"/>
                <w:szCs w:val="18"/>
              </w:rPr>
            </w:pPr>
            <w:r>
              <w:rPr>
                <w:rFonts w:ascii="inherit" w:eastAsia="Times New Roman" w:hAnsi="inherit"/>
                <w:sz w:val="18"/>
                <w:szCs w:val="18"/>
              </w:rPr>
              <w:t>24.3</w:t>
            </w:r>
          </w:p>
        </w:tc>
        <w:tc>
          <w:tcPr>
            <w:tcW w:w="0" w:type="auto"/>
            <w:vAlign w:val="bottom"/>
            <w:hideMark/>
          </w:tcPr>
          <w:p w14:paraId="323DD01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8660883" w14:textId="77777777" w:rsidR="00000000" w:rsidRDefault="007409A3">
            <w:pPr>
              <w:divId w:val="153873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61357F"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54E33E9"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42A45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4B01074" w14:textId="77777777" w:rsidR="00000000" w:rsidRDefault="007409A3">
            <w:pPr>
              <w:divId w:val="181410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740850"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B6F9432" w14:textId="77777777" w:rsidR="00000000" w:rsidRDefault="007409A3">
            <w:pPr>
              <w:jc w:val="right"/>
              <w:rPr>
                <w:rFonts w:eastAsia="Times New Roman"/>
                <w:sz w:val="18"/>
                <w:szCs w:val="18"/>
              </w:rPr>
            </w:pPr>
            <w:r>
              <w:rPr>
                <w:rFonts w:ascii="inherit" w:eastAsia="Times New Roman" w:hAnsi="inherit"/>
                <w:sz w:val="18"/>
                <w:szCs w:val="18"/>
              </w:rPr>
              <w:t>54.4</w:t>
            </w:r>
          </w:p>
        </w:tc>
        <w:tc>
          <w:tcPr>
            <w:tcW w:w="0" w:type="auto"/>
            <w:vAlign w:val="bottom"/>
            <w:hideMark/>
          </w:tcPr>
          <w:p w14:paraId="7294FF4E" w14:textId="77777777" w:rsidR="00000000" w:rsidRDefault="007409A3">
            <w:pPr>
              <w:rPr>
                <w:rFonts w:eastAsia="Times New Roman"/>
                <w:sz w:val="20"/>
                <w:szCs w:val="20"/>
              </w:rPr>
            </w:pPr>
          </w:p>
        </w:tc>
      </w:tr>
      <w:tr w:rsidR="00000000" w14:paraId="7D296CF8" w14:textId="77777777">
        <w:trPr>
          <w:divId w:val="171452270"/>
        </w:trPr>
        <w:tc>
          <w:tcPr>
            <w:tcW w:w="0" w:type="auto"/>
            <w:shd w:val="clear" w:color="auto" w:fill="CCEEFF"/>
            <w:tcMar>
              <w:top w:w="30" w:type="dxa"/>
              <w:left w:w="300" w:type="dxa"/>
              <w:bottom w:w="30" w:type="dxa"/>
              <w:right w:w="30" w:type="dxa"/>
            </w:tcMar>
            <w:hideMark/>
          </w:tcPr>
          <w:p w14:paraId="50FADA9C" w14:textId="77777777" w:rsidR="00000000" w:rsidRDefault="007409A3">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14:paraId="42A171D5" w14:textId="77777777" w:rsidR="00000000" w:rsidRDefault="007409A3">
            <w:pPr>
              <w:divId w:val="1552695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98C614"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F3D4F7"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E3DF08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255EB" w14:textId="77777777" w:rsidR="00000000" w:rsidRDefault="007409A3">
            <w:pPr>
              <w:divId w:val="1448237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E70C8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D7C5E6" w14:textId="77777777" w:rsidR="00000000" w:rsidRDefault="007409A3">
            <w:pPr>
              <w:jc w:val="right"/>
              <w:rPr>
                <w:rFonts w:eastAsia="Times New Roman"/>
                <w:sz w:val="18"/>
                <w:szCs w:val="18"/>
              </w:rPr>
            </w:pPr>
            <w:r>
              <w:rPr>
                <w:rFonts w:ascii="inherit" w:eastAsia="Times New Roman" w:hAnsi="inherit"/>
                <w:sz w:val="18"/>
                <w:szCs w:val="18"/>
              </w:rPr>
              <w:t>29.5</w:t>
            </w:r>
          </w:p>
        </w:tc>
        <w:tc>
          <w:tcPr>
            <w:tcW w:w="0" w:type="auto"/>
            <w:shd w:val="clear" w:color="auto" w:fill="CCEEFF"/>
            <w:vAlign w:val="bottom"/>
            <w:hideMark/>
          </w:tcPr>
          <w:p w14:paraId="32CFC6E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E1DD3" w14:textId="77777777" w:rsidR="00000000" w:rsidRDefault="007409A3">
            <w:pPr>
              <w:divId w:val="985554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9B114E"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F39528"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AE05B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ED94F" w14:textId="77777777" w:rsidR="00000000" w:rsidRDefault="007409A3">
            <w:pPr>
              <w:divId w:val="216405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8387A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F74D2F" w14:textId="77777777" w:rsidR="00000000" w:rsidRDefault="007409A3">
            <w:pPr>
              <w:jc w:val="right"/>
              <w:rPr>
                <w:rFonts w:eastAsia="Times New Roman"/>
                <w:sz w:val="18"/>
                <w:szCs w:val="18"/>
              </w:rPr>
            </w:pPr>
            <w:r>
              <w:rPr>
                <w:rFonts w:ascii="inherit" w:eastAsia="Times New Roman" w:hAnsi="inherit"/>
                <w:sz w:val="18"/>
                <w:szCs w:val="18"/>
              </w:rPr>
              <w:t>29.5</w:t>
            </w:r>
          </w:p>
        </w:tc>
        <w:tc>
          <w:tcPr>
            <w:tcW w:w="0" w:type="auto"/>
            <w:shd w:val="clear" w:color="auto" w:fill="CCEEFF"/>
            <w:vAlign w:val="bottom"/>
            <w:hideMark/>
          </w:tcPr>
          <w:p w14:paraId="4558DD2A" w14:textId="77777777" w:rsidR="00000000" w:rsidRDefault="007409A3">
            <w:pPr>
              <w:rPr>
                <w:rFonts w:eastAsia="Times New Roman"/>
                <w:sz w:val="20"/>
                <w:szCs w:val="20"/>
              </w:rPr>
            </w:pPr>
          </w:p>
        </w:tc>
      </w:tr>
      <w:tr w:rsidR="00000000" w14:paraId="6CE2B0BA" w14:textId="77777777">
        <w:trPr>
          <w:divId w:val="171452270"/>
        </w:trPr>
        <w:tc>
          <w:tcPr>
            <w:tcW w:w="0" w:type="auto"/>
            <w:tcMar>
              <w:top w:w="30" w:type="dxa"/>
              <w:left w:w="180" w:type="dxa"/>
              <w:bottom w:w="30" w:type="dxa"/>
              <w:right w:w="30" w:type="dxa"/>
            </w:tcMar>
            <w:vAlign w:val="bottom"/>
            <w:hideMark/>
          </w:tcPr>
          <w:p w14:paraId="394668B2" w14:textId="77777777" w:rsidR="00000000" w:rsidRDefault="007409A3">
            <w:pPr>
              <w:rPr>
                <w:rFonts w:eastAsia="Times New Roman"/>
                <w:sz w:val="18"/>
                <w:szCs w:val="18"/>
              </w:rPr>
            </w:pPr>
            <w:r>
              <w:rPr>
                <w:rFonts w:ascii="inherit" w:eastAsia="Times New Roman" w:hAnsi="inherit"/>
                <w:sz w:val="18"/>
                <w:szCs w:val="18"/>
              </w:rPr>
              <w:t>Liabilities:</w:t>
            </w:r>
          </w:p>
        </w:tc>
        <w:tc>
          <w:tcPr>
            <w:tcW w:w="0" w:type="auto"/>
            <w:tcMar>
              <w:top w:w="30" w:type="dxa"/>
              <w:left w:w="30" w:type="dxa"/>
              <w:bottom w:w="30" w:type="dxa"/>
              <w:right w:w="30" w:type="dxa"/>
            </w:tcMar>
            <w:vAlign w:val="bottom"/>
            <w:hideMark/>
          </w:tcPr>
          <w:p w14:paraId="5D2B3F37" w14:textId="77777777" w:rsidR="00000000" w:rsidRDefault="007409A3">
            <w:pPr>
              <w:divId w:val="1112171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2516EB" w14:textId="77777777" w:rsidR="00000000" w:rsidRDefault="007409A3">
            <w:pPr>
              <w:divId w:val="157099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ED0B77" w14:textId="77777777" w:rsidR="00000000" w:rsidRDefault="007409A3">
            <w:pPr>
              <w:divId w:val="1934774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DDA2C2" w14:textId="77777777" w:rsidR="00000000" w:rsidRDefault="007409A3">
            <w:pPr>
              <w:divId w:val="2038509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B9ADBC" w14:textId="77777777" w:rsidR="00000000" w:rsidRDefault="007409A3">
            <w:pPr>
              <w:divId w:val="1616714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4B0D84" w14:textId="77777777" w:rsidR="00000000" w:rsidRDefault="007409A3">
            <w:pPr>
              <w:divId w:val="994843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52637B" w14:textId="77777777" w:rsidR="00000000" w:rsidRDefault="007409A3">
            <w:pPr>
              <w:divId w:val="1554853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BF606A" w14:textId="77777777" w:rsidR="00000000" w:rsidRDefault="007409A3">
            <w:pPr>
              <w:divId w:val="1683896223"/>
              <w:rPr>
                <w:rFonts w:eastAsia="Times New Roman"/>
                <w:sz w:val="20"/>
                <w:szCs w:val="20"/>
              </w:rPr>
            </w:pPr>
            <w:r>
              <w:rPr>
                <w:rFonts w:ascii="inherit" w:eastAsia="Times New Roman" w:hAnsi="inherit"/>
                <w:sz w:val="20"/>
                <w:szCs w:val="20"/>
              </w:rPr>
              <w:t> </w:t>
            </w:r>
          </w:p>
        </w:tc>
      </w:tr>
      <w:tr w:rsidR="00000000" w14:paraId="720A9401" w14:textId="77777777">
        <w:trPr>
          <w:divId w:val="171452270"/>
        </w:trPr>
        <w:tc>
          <w:tcPr>
            <w:tcW w:w="0" w:type="auto"/>
            <w:shd w:val="clear" w:color="auto" w:fill="CCEEFF"/>
            <w:tcMar>
              <w:top w:w="30" w:type="dxa"/>
              <w:left w:w="300" w:type="dxa"/>
              <w:bottom w:w="30" w:type="dxa"/>
              <w:right w:w="30" w:type="dxa"/>
            </w:tcMar>
            <w:hideMark/>
          </w:tcPr>
          <w:p w14:paraId="4FA2B0E7" w14:textId="77777777" w:rsidR="00000000" w:rsidRDefault="007409A3">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14:paraId="2F6965F6" w14:textId="77777777" w:rsidR="00000000" w:rsidRDefault="007409A3">
            <w:pPr>
              <w:divId w:val="1514146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795240"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5550D2" w14:textId="77777777" w:rsidR="00000000" w:rsidRDefault="007409A3">
            <w:pPr>
              <w:jc w:val="right"/>
              <w:rPr>
                <w:rFonts w:eastAsia="Times New Roman"/>
                <w:sz w:val="18"/>
                <w:szCs w:val="18"/>
              </w:rPr>
            </w:pPr>
            <w:r>
              <w:rPr>
                <w:rFonts w:ascii="inherit" w:eastAsia="Times New Roman" w:hAnsi="inherit"/>
                <w:sz w:val="18"/>
                <w:szCs w:val="18"/>
              </w:rPr>
              <w:t>(44.8</w:t>
            </w:r>
          </w:p>
        </w:tc>
        <w:tc>
          <w:tcPr>
            <w:tcW w:w="0" w:type="auto"/>
            <w:shd w:val="clear" w:color="auto" w:fill="CCEEFF"/>
            <w:tcMar>
              <w:top w:w="30" w:type="dxa"/>
              <w:left w:w="0" w:type="dxa"/>
              <w:bottom w:w="30" w:type="dxa"/>
              <w:right w:w="30" w:type="dxa"/>
            </w:tcMar>
            <w:vAlign w:val="bottom"/>
            <w:hideMark/>
          </w:tcPr>
          <w:p w14:paraId="6A0A4D98"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84FC119" w14:textId="77777777" w:rsidR="00000000" w:rsidRDefault="007409A3">
            <w:pPr>
              <w:divId w:val="363598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AF9FBF"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9016AF" w14:textId="77777777" w:rsidR="00000000" w:rsidRDefault="007409A3">
            <w:pPr>
              <w:jc w:val="right"/>
              <w:rPr>
                <w:rFonts w:eastAsia="Times New Roman"/>
                <w:sz w:val="18"/>
                <w:szCs w:val="18"/>
              </w:rPr>
            </w:pPr>
            <w:r>
              <w:rPr>
                <w:rFonts w:ascii="inherit" w:eastAsia="Times New Roman" w:hAnsi="inherit"/>
                <w:sz w:val="18"/>
                <w:szCs w:val="18"/>
              </w:rPr>
              <w:t>(62.4</w:t>
            </w:r>
          </w:p>
        </w:tc>
        <w:tc>
          <w:tcPr>
            <w:tcW w:w="0" w:type="auto"/>
            <w:shd w:val="clear" w:color="auto" w:fill="CCEEFF"/>
            <w:tcMar>
              <w:top w:w="30" w:type="dxa"/>
              <w:left w:w="0" w:type="dxa"/>
              <w:bottom w:w="30" w:type="dxa"/>
              <w:right w:w="30" w:type="dxa"/>
            </w:tcMar>
            <w:vAlign w:val="bottom"/>
            <w:hideMark/>
          </w:tcPr>
          <w:p w14:paraId="34C32F89"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F036D31" w14:textId="77777777" w:rsidR="00000000" w:rsidRDefault="007409A3">
            <w:pPr>
              <w:divId w:val="411970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80C327"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CB542F"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A695E9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5E07FD" w14:textId="77777777" w:rsidR="00000000" w:rsidRDefault="007409A3">
            <w:pPr>
              <w:divId w:val="623120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6565E8"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6032576" w14:textId="77777777" w:rsidR="00000000" w:rsidRDefault="007409A3">
            <w:pPr>
              <w:jc w:val="right"/>
              <w:rPr>
                <w:rFonts w:eastAsia="Times New Roman"/>
                <w:sz w:val="18"/>
                <w:szCs w:val="18"/>
              </w:rPr>
            </w:pPr>
            <w:r>
              <w:rPr>
                <w:rFonts w:ascii="inherit" w:eastAsia="Times New Roman" w:hAnsi="inherit"/>
                <w:sz w:val="18"/>
                <w:szCs w:val="18"/>
              </w:rPr>
              <w:t>(107.2</w:t>
            </w:r>
          </w:p>
        </w:tc>
        <w:tc>
          <w:tcPr>
            <w:tcW w:w="0" w:type="auto"/>
            <w:shd w:val="clear" w:color="auto" w:fill="CCEEFF"/>
            <w:tcMar>
              <w:top w:w="30" w:type="dxa"/>
              <w:left w:w="0" w:type="dxa"/>
              <w:bottom w:w="30" w:type="dxa"/>
              <w:right w:w="30" w:type="dxa"/>
            </w:tcMar>
            <w:vAlign w:val="bottom"/>
            <w:hideMark/>
          </w:tcPr>
          <w:p w14:paraId="51C0F1D7" w14:textId="77777777" w:rsidR="00000000" w:rsidRDefault="007409A3">
            <w:pPr>
              <w:rPr>
                <w:rFonts w:eastAsia="Times New Roman"/>
                <w:sz w:val="18"/>
                <w:szCs w:val="18"/>
              </w:rPr>
            </w:pPr>
            <w:r>
              <w:rPr>
                <w:rFonts w:ascii="inherit" w:eastAsia="Times New Roman" w:hAnsi="inherit"/>
                <w:sz w:val="18"/>
                <w:szCs w:val="18"/>
              </w:rPr>
              <w:t>)</w:t>
            </w:r>
          </w:p>
        </w:tc>
      </w:tr>
      <w:tr w:rsidR="00000000" w14:paraId="2489BDF6" w14:textId="77777777">
        <w:trPr>
          <w:divId w:val="171452270"/>
        </w:trPr>
        <w:tc>
          <w:tcPr>
            <w:tcW w:w="0" w:type="auto"/>
            <w:tcMar>
              <w:top w:w="30" w:type="dxa"/>
              <w:left w:w="300" w:type="dxa"/>
              <w:bottom w:w="30" w:type="dxa"/>
              <w:right w:w="30" w:type="dxa"/>
            </w:tcMar>
            <w:hideMark/>
          </w:tcPr>
          <w:p w14:paraId="1ADCCE78" w14:textId="77777777" w:rsidR="00000000" w:rsidRDefault="007409A3">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14:paraId="23E99ED9" w14:textId="77777777" w:rsidR="00000000" w:rsidRDefault="007409A3">
            <w:pPr>
              <w:divId w:val="179078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7FA8B9"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0789C65"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E14AAB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E59754" w14:textId="77777777" w:rsidR="00000000" w:rsidRDefault="007409A3">
            <w:pPr>
              <w:divId w:val="653995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EB468F"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7FEBC02" w14:textId="77777777" w:rsidR="00000000" w:rsidRDefault="007409A3">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bottom"/>
            <w:hideMark/>
          </w:tcPr>
          <w:p w14:paraId="127F6D53"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D91BF67" w14:textId="77777777" w:rsidR="00000000" w:rsidRDefault="007409A3">
            <w:pPr>
              <w:divId w:val="172471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689961"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D0D23E"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41E4A3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91335CA" w14:textId="77777777" w:rsidR="00000000" w:rsidRDefault="007409A3">
            <w:pPr>
              <w:divId w:val="1145199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037D97"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DF609C2" w14:textId="77777777" w:rsidR="00000000" w:rsidRDefault="007409A3">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bottom"/>
            <w:hideMark/>
          </w:tcPr>
          <w:p w14:paraId="52E133B6" w14:textId="77777777" w:rsidR="00000000" w:rsidRDefault="007409A3">
            <w:pPr>
              <w:rPr>
                <w:rFonts w:eastAsia="Times New Roman"/>
                <w:sz w:val="18"/>
                <w:szCs w:val="18"/>
              </w:rPr>
            </w:pPr>
            <w:r>
              <w:rPr>
                <w:rFonts w:ascii="inherit" w:eastAsia="Times New Roman" w:hAnsi="inherit"/>
                <w:sz w:val="18"/>
                <w:szCs w:val="18"/>
              </w:rPr>
              <w:t>)</w:t>
            </w:r>
          </w:p>
        </w:tc>
      </w:tr>
      <w:tr w:rsidR="00000000" w14:paraId="2CAB332B" w14:textId="77777777">
        <w:trPr>
          <w:divId w:val="171452270"/>
        </w:trPr>
        <w:tc>
          <w:tcPr>
            <w:tcW w:w="0" w:type="auto"/>
            <w:shd w:val="clear" w:color="auto" w:fill="CCEEFF"/>
            <w:tcMar>
              <w:top w:w="30" w:type="dxa"/>
              <w:left w:w="300" w:type="dxa"/>
              <w:bottom w:w="30" w:type="dxa"/>
              <w:right w:w="30" w:type="dxa"/>
            </w:tcMar>
            <w:hideMark/>
          </w:tcPr>
          <w:p w14:paraId="53494EF9" w14:textId="77777777" w:rsidR="00000000" w:rsidRDefault="007409A3">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3E6780AC" w14:textId="77777777" w:rsidR="00000000" w:rsidRDefault="007409A3">
            <w:pPr>
              <w:divId w:val="55933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C014A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AE47600"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98FAE1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6D597" w14:textId="77777777" w:rsidR="00000000" w:rsidRDefault="007409A3">
            <w:pPr>
              <w:divId w:val="1118064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0CD9E6"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101070" w14:textId="77777777" w:rsidR="00000000" w:rsidRDefault="007409A3">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bottom"/>
            <w:hideMark/>
          </w:tcPr>
          <w:p w14:paraId="32538842"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99F1149" w14:textId="77777777" w:rsidR="00000000" w:rsidRDefault="007409A3">
            <w:pPr>
              <w:divId w:val="1579631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66F808"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4634ED"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B69693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5A217" w14:textId="77777777" w:rsidR="00000000" w:rsidRDefault="007409A3">
            <w:pPr>
              <w:divId w:val="1482846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584105"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3C32F8A" w14:textId="77777777" w:rsidR="00000000" w:rsidRDefault="007409A3">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bottom"/>
            <w:hideMark/>
          </w:tcPr>
          <w:p w14:paraId="120388FE" w14:textId="77777777" w:rsidR="00000000" w:rsidRDefault="007409A3">
            <w:pPr>
              <w:rPr>
                <w:rFonts w:eastAsia="Times New Roman"/>
                <w:sz w:val="18"/>
                <w:szCs w:val="18"/>
              </w:rPr>
            </w:pPr>
            <w:r>
              <w:rPr>
                <w:rFonts w:ascii="inherit" w:eastAsia="Times New Roman" w:hAnsi="inherit"/>
                <w:sz w:val="18"/>
                <w:szCs w:val="18"/>
              </w:rPr>
              <w:t>)</w:t>
            </w:r>
          </w:p>
        </w:tc>
      </w:tr>
      <w:tr w:rsidR="00000000" w14:paraId="1A334FAA" w14:textId="77777777">
        <w:trPr>
          <w:divId w:val="171452270"/>
        </w:trPr>
        <w:tc>
          <w:tcPr>
            <w:tcW w:w="0" w:type="auto"/>
            <w:tcMar>
              <w:top w:w="30" w:type="dxa"/>
              <w:left w:w="30" w:type="dxa"/>
              <w:bottom w:w="30" w:type="dxa"/>
              <w:right w:w="30" w:type="dxa"/>
            </w:tcMar>
            <w:vAlign w:val="bottom"/>
            <w:hideMark/>
          </w:tcPr>
          <w:p w14:paraId="3ED6C99E" w14:textId="77777777" w:rsidR="00000000" w:rsidRDefault="007409A3">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14:paraId="510199CC" w14:textId="77777777" w:rsidR="00000000" w:rsidRDefault="007409A3">
            <w:pPr>
              <w:divId w:val="173265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761A6D"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EE08FFA" w14:textId="77777777" w:rsidR="00000000" w:rsidRDefault="007409A3">
            <w:pPr>
              <w:jc w:val="right"/>
              <w:rPr>
                <w:rFonts w:eastAsia="Times New Roman"/>
                <w:sz w:val="18"/>
                <w:szCs w:val="18"/>
              </w:rPr>
            </w:pPr>
            <w:r>
              <w:rPr>
                <w:rFonts w:ascii="inherit" w:eastAsia="Times New Roman" w:hAnsi="inherit"/>
                <w:sz w:val="18"/>
                <w:szCs w:val="18"/>
              </w:rPr>
              <w:t>40.8</w:t>
            </w:r>
          </w:p>
        </w:tc>
        <w:tc>
          <w:tcPr>
            <w:tcW w:w="0" w:type="auto"/>
            <w:vAlign w:val="bottom"/>
            <w:hideMark/>
          </w:tcPr>
          <w:p w14:paraId="6800557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FDC9D49" w14:textId="77777777" w:rsidR="00000000" w:rsidRDefault="007409A3">
            <w:pPr>
              <w:divId w:val="444664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8AE38A"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448263C"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EEFA46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8431F4" w14:textId="77777777" w:rsidR="00000000" w:rsidRDefault="007409A3">
            <w:pPr>
              <w:divId w:val="1648169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7D52C1"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EDC8C5B"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E015B8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20DCB2" w14:textId="77777777" w:rsidR="00000000" w:rsidRDefault="007409A3">
            <w:pPr>
              <w:divId w:val="513229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BFA1A3"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AA89F31" w14:textId="77777777" w:rsidR="00000000" w:rsidRDefault="007409A3">
            <w:pPr>
              <w:jc w:val="right"/>
              <w:rPr>
                <w:rFonts w:eastAsia="Times New Roman"/>
                <w:sz w:val="18"/>
                <w:szCs w:val="18"/>
              </w:rPr>
            </w:pPr>
            <w:r>
              <w:rPr>
                <w:rFonts w:ascii="inherit" w:eastAsia="Times New Roman" w:hAnsi="inherit"/>
                <w:sz w:val="18"/>
                <w:szCs w:val="18"/>
              </w:rPr>
              <w:t>40.8</w:t>
            </w:r>
          </w:p>
        </w:tc>
        <w:tc>
          <w:tcPr>
            <w:tcW w:w="0" w:type="auto"/>
            <w:vAlign w:val="bottom"/>
            <w:hideMark/>
          </w:tcPr>
          <w:p w14:paraId="71EFDE62" w14:textId="77777777" w:rsidR="00000000" w:rsidRDefault="007409A3">
            <w:pPr>
              <w:rPr>
                <w:rFonts w:eastAsia="Times New Roman"/>
                <w:sz w:val="20"/>
                <w:szCs w:val="20"/>
              </w:rPr>
            </w:pPr>
          </w:p>
        </w:tc>
      </w:tr>
      <w:tr w:rsidR="00000000" w14:paraId="1919774F" w14:textId="77777777">
        <w:trPr>
          <w:divId w:val="171452270"/>
        </w:trPr>
        <w:tc>
          <w:tcPr>
            <w:tcW w:w="0" w:type="auto"/>
            <w:shd w:val="clear" w:color="auto" w:fill="CCEEFF"/>
            <w:tcMar>
              <w:top w:w="30" w:type="dxa"/>
              <w:left w:w="30" w:type="dxa"/>
              <w:bottom w:w="30" w:type="dxa"/>
              <w:right w:w="30" w:type="dxa"/>
            </w:tcMar>
            <w:vAlign w:val="bottom"/>
            <w:hideMark/>
          </w:tcPr>
          <w:p w14:paraId="3D83DC30" w14:textId="77777777" w:rsidR="00000000" w:rsidRDefault="007409A3">
            <w:pPr>
              <w:rPr>
                <w:rFonts w:eastAsia="Times New Roman"/>
                <w:sz w:val="18"/>
                <w:szCs w:val="18"/>
              </w:rPr>
            </w:pPr>
            <w:r>
              <w:rPr>
                <w:rFonts w:ascii="inherit" w:eastAsia="Times New Roman" w:hAnsi="inherit"/>
                <w:b/>
                <w:bCs/>
                <w:sz w:val="18"/>
                <w:szCs w:val="18"/>
              </w:rPr>
              <w:t>September 30, 2018:</w:t>
            </w:r>
          </w:p>
        </w:tc>
        <w:tc>
          <w:tcPr>
            <w:tcW w:w="0" w:type="auto"/>
            <w:shd w:val="clear" w:color="auto" w:fill="CCEEFF"/>
            <w:tcMar>
              <w:top w:w="30" w:type="dxa"/>
              <w:left w:w="30" w:type="dxa"/>
              <w:bottom w:w="30" w:type="dxa"/>
              <w:right w:w="30" w:type="dxa"/>
            </w:tcMar>
            <w:vAlign w:val="bottom"/>
            <w:hideMark/>
          </w:tcPr>
          <w:p w14:paraId="06A2F675" w14:textId="77777777" w:rsidR="00000000" w:rsidRDefault="007409A3">
            <w:pPr>
              <w:divId w:val="1693216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D591E3" w14:textId="77777777" w:rsidR="00000000" w:rsidRDefault="007409A3">
            <w:pPr>
              <w:divId w:val="774860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4A91D4" w14:textId="77777777" w:rsidR="00000000" w:rsidRDefault="007409A3">
            <w:pPr>
              <w:divId w:val="1244141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C915C2" w14:textId="77777777" w:rsidR="00000000" w:rsidRDefault="007409A3">
            <w:pPr>
              <w:divId w:val="1574468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547F9C" w14:textId="77777777" w:rsidR="00000000" w:rsidRDefault="007409A3">
            <w:pPr>
              <w:divId w:val="902834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B03427" w14:textId="77777777" w:rsidR="00000000" w:rsidRDefault="007409A3">
            <w:pPr>
              <w:divId w:val="758794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CD83A5" w14:textId="77777777" w:rsidR="00000000" w:rsidRDefault="007409A3">
            <w:pPr>
              <w:divId w:val="35931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405C16" w14:textId="77777777" w:rsidR="00000000" w:rsidRDefault="007409A3">
            <w:pPr>
              <w:divId w:val="1814440992"/>
              <w:rPr>
                <w:rFonts w:eastAsia="Times New Roman"/>
                <w:sz w:val="20"/>
                <w:szCs w:val="20"/>
              </w:rPr>
            </w:pPr>
            <w:r>
              <w:rPr>
                <w:rFonts w:ascii="inherit" w:eastAsia="Times New Roman" w:hAnsi="inherit"/>
                <w:sz w:val="20"/>
                <w:szCs w:val="20"/>
              </w:rPr>
              <w:t> </w:t>
            </w:r>
          </w:p>
        </w:tc>
      </w:tr>
      <w:tr w:rsidR="00000000" w14:paraId="38D033E0" w14:textId="77777777">
        <w:trPr>
          <w:divId w:val="171452270"/>
        </w:trPr>
        <w:tc>
          <w:tcPr>
            <w:tcW w:w="0" w:type="auto"/>
            <w:tcMar>
              <w:top w:w="30" w:type="dxa"/>
              <w:left w:w="30" w:type="dxa"/>
              <w:bottom w:w="30" w:type="dxa"/>
              <w:right w:w="30" w:type="dxa"/>
            </w:tcMar>
            <w:vAlign w:val="bottom"/>
            <w:hideMark/>
          </w:tcPr>
          <w:p w14:paraId="0102D7D6"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651EE0D1" w14:textId="77777777" w:rsidR="00000000" w:rsidRDefault="007409A3">
            <w:pPr>
              <w:divId w:val="1481194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A394FB" w14:textId="77777777" w:rsidR="00000000" w:rsidRDefault="007409A3">
            <w:pPr>
              <w:divId w:val="1746566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74B6E" w14:textId="77777777" w:rsidR="00000000" w:rsidRDefault="007409A3">
            <w:pPr>
              <w:divId w:val="800417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35AAAD" w14:textId="77777777" w:rsidR="00000000" w:rsidRDefault="007409A3">
            <w:pPr>
              <w:divId w:val="843784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E1A862" w14:textId="77777777" w:rsidR="00000000" w:rsidRDefault="007409A3">
            <w:pPr>
              <w:divId w:val="797990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05830E" w14:textId="77777777" w:rsidR="00000000" w:rsidRDefault="007409A3">
            <w:pPr>
              <w:divId w:val="158652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81868E" w14:textId="77777777" w:rsidR="00000000" w:rsidRDefault="007409A3">
            <w:pPr>
              <w:divId w:val="318580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13C097" w14:textId="77777777" w:rsidR="00000000" w:rsidRDefault="007409A3">
            <w:pPr>
              <w:divId w:val="1391533822"/>
              <w:rPr>
                <w:rFonts w:eastAsia="Times New Roman"/>
                <w:sz w:val="20"/>
                <w:szCs w:val="20"/>
              </w:rPr>
            </w:pPr>
            <w:r>
              <w:rPr>
                <w:rFonts w:ascii="inherit" w:eastAsia="Times New Roman" w:hAnsi="inherit"/>
                <w:sz w:val="20"/>
                <w:szCs w:val="20"/>
              </w:rPr>
              <w:t> </w:t>
            </w:r>
          </w:p>
        </w:tc>
      </w:tr>
      <w:tr w:rsidR="00000000" w14:paraId="687AFA0B" w14:textId="77777777">
        <w:trPr>
          <w:divId w:val="171452270"/>
        </w:trPr>
        <w:tc>
          <w:tcPr>
            <w:tcW w:w="0" w:type="auto"/>
            <w:shd w:val="clear" w:color="auto" w:fill="CCEEFF"/>
            <w:tcMar>
              <w:top w:w="30" w:type="dxa"/>
              <w:left w:w="180" w:type="dxa"/>
              <w:bottom w:w="30" w:type="dxa"/>
              <w:right w:w="30" w:type="dxa"/>
            </w:tcMar>
            <w:vAlign w:val="bottom"/>
            <w:hideMark/>
          </w:tcPr>
          <w:p w14:paraId="2662FC1B" w14:textId="77777777" w:rsidR="00000000" w:rsidRDefault="007409A3">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14:paraId="3E6E6895" w14:textId="77777777" w:rsidR="00000000" w:rsidRDefault="007409A3">
            <w:pPr>
              <w:divId w:val="342896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AEEEA0" w14:textId="77777777" w:rsidR="00000000" w:rsidRDefault="007409A3">
            <w:pPr>
              <w:divId w:val="51854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054970" w14:textId="77777777" w:rsidR="00000000" w:rsidRDefault="007409A3">
            <w:pPr>
              <w:divId w:val="1325741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DF3B4F" w14:textId="77777777" w:rsidR="00000000" w:rsidRDefault="007409A3">
            <w:pPr>
              <w:divId w:val="57678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F31592" w14:textId="77777777" w:rsidR="00000000" w:rsidRDefault="007409A3">
            <w:pPr>
              <w:divId w:val="1482693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8F7401" w14:textId="77777777" w:rsidR="00000000" w:rsidRDefault="007409A3">
            <w:pPr>
              <w:divId w:val="1865630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622ED8" w14:textId="77777777" w:rsidR="00000000" w:rsidRDefault="007409A3">
            <w:pPr>
              <w:divId w:val="348532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ABDE45" w14:textId="77777777" w:rsidR="00000000" w:rsidRDefault="007409A3">
            <w:pPr>
              <w:divId w:val="559632643"/>
              <w:rPr>
                <w:rFonts w:eastAsia="Times New Roman"/>
                <w:sz w:val="20"/>
                <w:szCs w:val="20"/>
              </w:rPr>
            </w:pPr>
            <w:r>
              <w:rPr>
                <w:rFonts w:ascii="inherit" w:eastAsia="Times New Roman" w:hAnsi="inherit"/>
                <w:sz w:val="20"/>
                <w:szCs w:val="20"/>
              </w:rPr>
              <w:t> </w:t>
            </w:r>
          </w:p>
        </w:tc>
      </w:tr>
      <w:tr w:rsidR="00000000" w14:paraId="6D5FA19C" w14:textId="77777777">
        <w:trPr>
          <w:divId w:val="171452270"/>
        </w:trPr>
        <w:tc>
          <w:tcPr>
            <w:tcW w:w="0" w:type="auto"/>
            <w:tcMar>
              <w:top w:w="30" w:type="dxa"/>
              <w:left w:w="300" w:type="dxa"/>
              <w:bottom w:w="30" w:type="dxa"/>
              <w:right w:w="30" w:type="dxa"/>
            </w:tcMar>
            <w:hideMark/>
          </w:tcPr>
          <w:p w14:paraId="50D7774C" w14:textId="77777777" w:rsidR="00000000" w:rsidRDefault="007409A3">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14:paraId="75088FC0" w14:textId="77777777" w:rsidR="00000000" w:rsidRDefault="007409A3">
            <w:pPr>
              <w:divId w:val="1965959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7F9D3A"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EBFAA3E" w14:textId="77777777" w:rsidR="00000000" w:rsidRDefault="007409A3">
            <w:pPr>
              <w:jc w:val="right"/>
              <w:rPr>
                <w:rFonts w:eastAsia="Times New Roman"/>
                <w:sz w:val="18"/>
                <w:szCs w:val="18"/>
              </w:rPr>
            </w:pPr>
            <w:r>
              <w:rPr>
                <w:rFonts w:ascii="inherit" w:eastAsia="Times New Roman" w:hAnsi="inherit"/>
                <w:sz w:val="18"/>
                <w:szCs w:val="18"/>
              </w:rPr>
              <w:t>93.5</w:t>
            </w:r>
          </w:p>
        </w:tc>
        <w:tc>
          <w:tcPr>
            <w:tcW w:w="0" w:type="auto"/>
            <w:vAlign w:val="bottom"/>
            <w:hideMark/>
          </w:tcPr>
          <w:p w14:paraId="69F2BCC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040F73C" w14:textId="77777777" w:rsidR="00000000" w:rsidRDefault="007409A3">
            <w:pPr>
              <w:divId w:val="1998803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598392"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01982E2" w14:textId="77777777" w:rsidR="00000000" w:rsidRDefault="007409A3">
            <w:pPr>
              <w:jc w:val="right"/>
              <w:rPr>
                <w:rFonts w:eastAsia="Times New Roman"/>
                <w:sz w:val="18"/>
                <w:szCs w:val="18"/>
              </w:rPr>
            </w:pPr>
            <w:r>
              <w:rPr>
                <w:rFonts w:ascii="inherit" w:eastAsia="Times New Roman" w:hAnsi="inherit"/>
                <w:sz w:val="18"/>
                <w:szCs w:val="18"/>
              </w:rPr>
              <w:t>117.5</w:t>
            </w:r>
          </w:p>
        </w:tc>
        <w:tc>
          <w:tcPr>
            <w:tcW w:w="0" w:type="auto"/>
            <w:vAlign w:val="bottom"/>
            <w:hideMark/>
          </w:tcPr>
          <w:p w14:paraId="2DBEE1E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ED57E7" w14:textId="77777777" w:rsidR="00000000" w:rsidRDefault="007409A3">
            <w:pPr>
              <w:divId w:val="62851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51EB7F"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BC431EA"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BBC27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20FF25" w14:textId="77777777" w:rsidR="00000000" w:rsidRDefault="007409A3">
            <w:pPr>
              <w:divId w:val="504513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E8D7BB"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9A8D7A1" w14:textId="77777777" w:rsidR="00000000" w:rsidRDefault="007409A3">
            <w:pPr>
              <w:jc w:val="right"/>
              <w:rPr>
                <w:rFonts w:eastAsia="Times New Roman"/>
                <w:sz w:val="18"/>
                <w:szCs w:val="18"/>
              </w:rPr>
            </w:pPr>
            <w:r>
              <w:rPr>
                <w:rFonts w:ascii="inherit" w:eastAsia="Times New Roman" w:hAnsi="inherit"/>
                <w:sz w:val="18"/>
                <w:szCs w:val="18"/>
              </w:rPr>
              <w:t>211.0</w:t>
            </w:r>
          </w:p>
        </w:tc>
        <w:tc>
          <w:tcPr>
            <w:tcW w:w="0" w:type="auto"/>
            <w:vAlign w:val="bottom"/>
            <w:hideMark/>
          </w:tcPr>
          <w:p w14:paraId="3D652C41" w14:textId="77777777" w:rsidR="00000000" w:rsidRDefault="007409A3">
            <w:pPr>
              <w:rPr>
                <w:rFonts w:eastAsia="Times New Roman"/>
                <w:sz w:val="20"/>
                <w:szCs w:val="20"/>
              </w:rPr>
            </w:pPr>
          </w:p>
        </w:tc>
      </w:tr>
      <w:tr w:rsidR="00000000" w14:paraId="44BADBEF" w14:textId="77777777">
        <w:trPr>
          <w:divId w:val="171452270"/>
        </w:trPr>
        <w:tc>
          <w:tcPr>
            <w:tcW w:w="0" w:type="auto"/>
            <w:shd w:val="clear" w:color="auto" w:fill="CCEEFF"/>
            <w:tcMar>
              <w:top w:w="30" w:type="dxa"/>
              <w:left w:w="300" w:type="dxa"/>
              <w:bottom w:w="30" w:type="dxa"/>
              <w:right w:w="30" w:type="dxa"/>
            </w:tcMar>
            <w:hideMark/>
          </w:tcPr>
          <w:p w14:paraId="08C7E260" w14:textId="77777777" w:rsidR="00000000" w:rsidRDefault="007409A3">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14:paraId="7744245C" w14:textId="77777777" w:rsidR="00000000" w:rsidRDefault="007409A3">
            <w:pPr>
              <w:divId w:val="902176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33D310"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34C72F"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2CA1CA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A36EA" w14:textId="77777777" w:rsidR="00000000" w:rsidRDefault="007409A3">
            <w:pPr>
              <w:divId w:val="732243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D99FC6"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FD356EE" w14:textId="77777777" w:rsidR="00000000" w:rsidRDefault="007409A3">
            <w:pPr>
              <w:jc w:val="right"/>
              <w:rPr>
                <w:rFonts w:eastAsia="Times New Roman"/>
                <w:sz w:val="18"/>
                <w:szCs w:val="18"/>
              </w:rPr>
            </w:pPr>
            <w:r>
              <w:rPr>
                <w:rFonts w:ascii="inherit" w:eastAsia="Times New Roman" w:hAnsi="inherit"/>
                <w:sz w:val="18"/>
                <w:szCs w:val="18"/>
              </w:rPr>
              <w:t>20.6</w:t>
            </w:r>
          </w:p>
        </w:tc>
        <w:tc>
          <w:tcPr>
            <w:tcW w:w="0" w:type="auto"/>
            <w:shd w:val="clear" w:color="auto" w:fill="CCEEFF"/>
            <w:vAlign w:val="bottom"/>
            <w:hideMark/>
          </w:tcPr>
          <w:p w14:paraId="59BAC6C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694DE2" w14:textId="77777777" w:rsidR="00000000" w:rsidRDefault="007409A3">
            <w:pPr>
              <w:divId w:val="2022320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DDC5C4"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F8FB59"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CF44A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895A71" w14:textId="77777777" w:rsidR="00000000" w:rsidRDefault="007409A3">
            <w:pPr>
              <w:divId w:val="885801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5F5520"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5518FAD" w14:textId="77777777" w:rsidR="00000000" w:rsidRDefault="007409A3">
            <w:pPr>
              <w:jc w:val="right"/>
              <w:rPr>
                <w:rFonts w:eastAsia="Times New Roman"/>
                <w:sz w:val="18"/>
                <w:szCs w:val="18"/>
              </w:rPr>
            </w:pPr>
            <w:r>
              <w:rPr>
                <w:rFonts w:ascii="inherit" w:eastAsia="Times New Roman" w:hAnsi="inherit"/>
                <w:sz w:val="18"/>
                <w:szCs w:val="18"/>
              </w:rPr>
              <w:t>20.6</w:t>
            </w:r>
          </w:p>
        </w:tc>
        <w:tc>
          <w:tcPr>
            <w:tcW w:w="0" w:type="auto"/>
            <w:shd w:val="clear" w:color="auto" w:fill="CCEEFF"/>
            <w:vAlign w:val="bottom"/>
            <w:hideMark/>
          </w:tcPr>
          <w:p w14:paraId="5501E4FF" w14:textId="77777777" w:rsidR="00000000" w:rsidRDefault="007409A3">
            <w:pPr>
              <w:rPr>
                <w:rFonts w:eastAsia="Times New Roman"/>
                <w:sz w:val="20"/>
                <w:szCs w:val="20"/>
              </w:rPr>
            </w:pPr>
          </w:p>
        </w:tc>
      </w:tr>
      <w:tr w:rsidR="00000000" w14:paraId="6E6693BB" w14:textId="77777777">
        <w:trPr>
          <w:divId w:val="171452270"/>
        </w:trPr>
        <w:tc>
          <w:tcPr>
            <w:tcW w:w="0" w:type="auto"/>
            <w:tcMar>
              <w:top w:w="30" w:type="dxa"/>
              <w:left w:w="300" w:type="dxa"/>
              <w:bottom w:w="30" w:type="dxa"/>
              <w:right w:w="30" w:type="dxa"/>
            </w:tcMar>
            <w:hideMark/>
          </w:tcPr>
          <w:p w14:paraId="4F943CBC" w14:textId="77777777" w:rsidR="00000000" w:rsidRDefault="007409A3">
            <w:pPr>
              <w:rPr>
                <w:rFonts w:eastAsia="Times New Roman"/>
                <w:sz w:val="18"/>
                <w:szCs w:val="18"/>
              </w:rPr>
            </w:pPr>
            <w:r>
              <w:rPr>
                <w:rFonts w:ascii="inherit" w:eastAsia="Times New Roman" w:hAnsi="inherit"/>
                <w:sz w:val="18"/>
                <w:szCs w:val="18"/>
              </w:rPr>
              <w:t>Cross-currency contracts</w:t>
            </w:r>
          </w:p>
        </w:tc>
        <w:tc>
          <w:tcPr>
            <w:tcW w:w="0" w:type="auto"/>
            <w:tcMar>
              <w:top w:w="30" w:type="dxa"/>
              <w:left w:w="30" w:type="dxa"/>
              <w:bottom w:w="30" w:type="dxa"/>
              <w:right w:w="30" w:type="dxa"/>
            </w:tcMar>
            <w:vAlign w:val="bottom"/>
            <w:hideMark/>
          </w:tcPr>
          <w:p w14:paraId="04EADB22" w14:textId="77777777" w:rsidR="00000000" w:rsidRDefault="007409A3">
            <w:pPr>
              <w:divId w:val="2087263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E54ADE"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76043C"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8D469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DAE68D" w14:textId="77777777" w:rsidR="00000000" w:rsidRDefault="007409A3">
            <w:pPr>
              <w:divId w:val="1722171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CB902F"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3671033" w14:textId="77777777" w:rsidR="00000000" w:rsidRDefault="007409A3">
            <w:pPr>
              <w:jc w:val="right"/>
              <w:rPr>
                <w:rFonts w:eastAsia="Times New Roman"/>
                <w:sz w:val="18"/>
                <w:szCs w:val="18"/>
              </w:rPr>
            </w:pPr>
            <w:r>
              <w:rPr>
                <w:rFonts w:ascii="inherit" w:eastAsia="Times New Roman" w:hAnsi="inherit"/>
                <w:sz w:val="18"/>
                <w:szCs w:val="18"/>
              </w:rPr>
              <w:t>0.9</w:t>
            </w:r>
          </w:p>
        </w:tc>
        <w:tc>
          <w:tcPr>
            <w:tcW w:w="0" w:type="auto"/>
            <w:vAlign w:val="bottom"/>
            <w:hideMark/>
          </w:tcPr>
          <w:p w14:paraId="13E5460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BD2C2D" w14:textId="77777777" w:rsidR="00000000" w:rsidRDefault="007409A3">
            <w:pPr>
              <w:divId w:val="1660958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5490D1"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0446CED"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13B97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BBF8769" w14:textId="77777777" w:rsidR="00000000" w:rsidRDefault="007409A3">
            <w:pPr>
              <w:divId w:val="988021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BABE48"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022A2CD" w14:textId="77777777" w:rsidR="00000000" w:rsidRDefault="007409A3">
            <w:pPr>
              <w:jc w:val="right"/>
              <w:rPr>
                <w:rFonts w:eastAsia="Times New Roman"/>
                <w:sz w:val="18"/>
                <w:szCs w:val="18"/>
              </w:rPr>
            </w:pPr>
            <w:r>
              <w:rPr>
                <w:rFonts w:ascii="inherit" w:eastAsia="Times New Roman" w:hAnsi="inherit"/>
                <w:sz w:val="18"/>
                <w:szCs w:val="18"/>
              </w:rPr>
              <w:t>0.9</w:t>
            </w:r>
          </w:p>
        </w:tc>
        <w:tc>
          <w:tcPr>
            <w:tcW w:w="0" w:type="auto"/>
            <w:vAlign w:val="bottom"/>
            <w:hideMark/>
          </w:tcPr>
          <w:p w14:paraId="7BCC79B8" w14:textId="77777777" w:rsidR="00000000" w:rsidRDefault="007409A3">
            <w:pPr>
              <w:rPr>
                <w:rFonts w:eastAsia="Times New Roman"/>
                <w:sz w:val="20"/>
                <w:szCs w:val="20"/>
              </w:rPr>
            </w:pPr>
          </w:p>
        </w:tc>
      </w:tr>
      <w:tr w:rsidR="00000000" w14:paraId="3D8717EA" w14:textId="77777777">
        <w:trPr>
          <w:divId w:val="171452270"/>
        </w:trPr>
        <w:tc>
          <w:tcPr>
            <w:tcW w:w="0" w:type="auto"/>
            <w:shd w:val="clear" w:color="auto" w:fill="CCEEFF"/>
            <w:tcMar>
              <w:top w:w="30" w:type="dxa"/>
              <w:left w:w="180" w:type="dxa"/>
              <w:bottom w:w="30" w:type="dxa"/>
              <w:right w:w="30" w:type="dxa"/>
            </w:tcMar>
            <w:vAlign w:val="bottom"/>
            <w:hideMark/>
          </w:tcPr>
          <w:p w14:paraId="703E71EE" w14:textId="77777777" w:rsidR="00000000" w:rsidRDefault="007409A3">
            <w:pPr>
              <w:rPr>
                <w:rFonts w:eastAsia="Times New Roman"/>
                <w:sz w:val="18"/>
                <w:szCs w:val="18"/>
              </w:rPr>
            </w:pPr>
            <w:r>
              <w:rPr>
                <w:rFonts w:ascii="inherit" w:eastAsia="Times New Roman" w:hAnsi="inherit"/>
                <w:sz w:val="18"/>
                <w:szCs w:val="18"/>
              </w:rPr>
              <w:t>Liabilities:</w:t>
            </w:r>
          </w:p>
        </w:tc>
        <w:tc>
          <w:tcPr>
            <w:tcW w:w="0" w:type="auto"/>
            <w:shd w:val="clear" w:color="auto" w:fill="CCEEFF"/>
            <w:tcMar>
              <w:top w:w="30" w:type="dxa"/>
              <w:left w:w="30" w:type="dxa"/>
              <w:bottom w:w="30" w:type="dxa"/>
              <w:right w:w="30" w:type="dxa"/>
            </w:tcMar>
            <w:vAlign w:val="bottom"/>
            <w:hideMark/>
          </w:tcPr>
          <w:p w14:paraId="26A5A130" w14:textId="77777777" w:rsidR="00000000" w:rsidRDefault="007409A3">
            <w:pPr>
              <w:divId w:val="464658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256D4E" w14:textId="77777777" w:rsidR="00000000" w:rsidRDefault="007409A3">
            <w:pPr>
              <w:divId w:val="86275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DF0C06" w14:textId="77777777" w:rsidR="00000000" w:rsidRDefault="007409A3">
            <w:pPr>
              <w:divId w:val="1715621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DD0EFA" w14:textId="77777777" w:rsidR="00000000" w:rsidRDefault="007409A3">
            <w:pPr>
              <w:divId w:val="1472555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9493FD" w14:textId="77777777" w:rsidR="00000000" w:rsidRDefault="007409A3">
            <w:pPr>
              <w:divId w:val="470221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FE44D4" w14:textId="77777777" w:rsidR="00000000" w:rsidRDefault="007409A3">
            <w:pPr>
              <w:divId w:val="1912230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A32C6C" w14:textId="77777777" w:rsidR="00000000" w:rsidRDefault="007409A3">
            <w:pPr>
              <w:divId w:val="19018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EBCF93" w14:textId="77777777" w:rsidR="00000000" w:rsidRDefault="007409A3">
            <w:pPr>
              <w:divId w:val="1295478559"/>
              <w:rPr>
                <w:rFonts w:eastAsia="Times New Roman"/>
                <w:sz w:val="20"/>
                <w:szCs w:val="20"/>
              </w:rPr>
            </w:pPr>
            <w:r>
              <w:rPr>
                <w:rFonts w:ascii="inherit" w:eastAsia="Times New Roman" w:hAnsi="inherit"/>
                <w:sz w:val="20"/>
                <w:szCs w:val="20"/>
              </w:rPr>
              <w:t> </w:t>
            </w:r>
          </w:p>
        </w:tc>
      </w:tr>
      <w:tr w:rsidR="00000000" w14:paraId="2F2F3DB7" w14:textId="77777777">
        <w:trPr>
          <w:divId w:val="171452270"/>
        </w:trPr>
        <w:tc>
          <w:tcPr>
            <w:tcW w:w="0" w:type="auto"/>
            <w:tcMar>
              <w:top w:w="30" w:type="dxa"/>
              <w:left w:w="300" w:type="dxa"/>
              <w:bottom w:w="30" w:type="dxa"/>
              <w:right w:w="30" w:type="dxa"/>
            </w:tcMar>
            <w:hideMark/>
          </w:tcPr>
          <w:p w14:paraId="02AD39DD" w14:textId="77777777" w:rsidR="00000000" w:rsidRDefault="007409A3">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14:paraId="4A917C32" w14:textId="77777777" w:rsidR="00000000" w:rsidRDefault="007409A3">
            <w:pPr>
              <w:divId w:val="591550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566AC0"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04A1765" w14:textId="77777777" w:rsidR="00000000" w:rsidRDefault="007409A3">
            <w:pPr>
              <w:jc w:val="right"/>
              <w:rPr>
                <w:rFonts w:eastAsia="Times New Roman"/>
                <w:sz w:val="18"/>
                <w:szCs w:val="18"/>
              </w:rPr>
            </w:pPr>
            <w:r>
              <w:rPr>
                <w:rFonts w:ascii="inherit" w:eastAsia="Times New Roman" w:hAnsi="inherit"/>
                <w:sz w:val="18"/>
                <w:szCs w:val="18"/>
              </w:rPr>
              <w:t>(33.6</w:t>
            </w:r>
          </w:p>
        </w:tc>
        <w:tc>
          <w:tcPr>
            <w:tcW w:w="0" w:type="auto"/>
            <w:tcMar>
              <w:top w:w="30" w:type="dxa"/>
              <w:left w:w="0" w:type="dxa"/>
              <w:bottom w:w="30" w:type="dxa"/>
              <w:right w:w="30" w:type="dxa"/>
            </w:tcMar>
            <w:vAlign w:val="bottom"/>
            <w:hideMark/>
          </w:tcPr>
          <w:p w14:paraId="6570811D"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162674" w14:textId="77777777" w:rsidR="00000000" w:rsidRDefault="007409A3">
            <w:pPr>
              <w:divId w:val="1108235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CDFFB6"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DD7E593" w14:textId="77777777" w:rsidR="00000000" w:rsidRDefault="007409A3">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bottom"/>
            <w:hideMark/>
          </w:tcPr>
          <w:p w14:paraId="7E8F0700"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0C7998" w14:textId="77777777" w:rsidR="00000000" w:rsidRDefault="007409A3">
            <w:pPr>
              <w:divId w:val="578903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A199F5"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79C0866"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7FAF3F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16E2C70" w14:textId="77777777" w:rsidR="00000000" w:rsidRDefault="007409A3">
            <w:pPr>
              <w:divId w:val="971718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AB9923"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1E7C06" w14:textId="77777777" w:rsidR="00000000" w:rsidRDefault="007409A3">
            <w:pPr>
              <w:jc w:val="right"/>
              <w:rPr>
                <w:rFonts w:eastAsia="Times New Roman"/>
                <w:sz w:val="18"/>
                <w:szCs w:val="18"/>
              </w:rPr>
            </w:pPr>
            <w:r>
              <w:rPr>
                <w:rFonts w:ascii="inherit" w:eastAsia="Times New Roman" w:hAnsi="inherit"/>
                <w:sz w:val="18"/>
                <w:szCs w:val="18"/>
              </w:rPr>
              <w:t>(43.4</w:t>
            </w:r>
          </w:p>
        </w:tc>
        <w:tc>
          <w:tcPr>
            <w:tcW w:w="0" w:type="auto"/>
            <w:tcMar>
              <w:top w:w="30" w:type="dxa"/>
              <w:left w:w="0" w:type="dxa"/>
              <w:bottom w:w="30" w:type="dxa"/>
              <w:right w:w="30" w:type="dxa"/>
            </w:tcMar>
            <w:vAlign w:val="bottom"/>
            <w:hideMark/>
          </w:tcPr>
          <w:p w14:paraId="5088E7BE" w14:textId="77777777" w:rsidR="00000000" w:rsidRDefault="007409A3">
            <w:pPr>
              <w:rPr>
                <w:rFonts w:eastAsia="Times New Roman"/>
                <w:sz w:val="18"/>
                <w:szCs w:val="18"/>
              </w:rPr>
            </w:pPr>
            <w:r>
              <w:rPr>
                <w:rFonts w:ascii="inherit" w:eastAsia="Times New Roman" w:hAnsi="inherit"/>
                <w:sz w:val="18"/>
                <w:szCs w:val="18"/>
              </w:rPr>
              <w:t>)</w:t>
            </w:r>
          </w:p>
        </w:tc>
      </w:tr>
      <w:tr w:rsidR="00000000" w14:paraId="4AA2A1C7" w14:textId="77777777">
        <w:trPr>
          <w:divId w:val="171452270"/>
        </w:trPr>
        <w:tc>
          <w:tcPr>
            <w:tcW w:w="0" w:type="auto"/>
            <w:shd w:val="clear" w:color="auto" w:fill="CCEEFF"/>
            <w:tcMar>
              <w:top w:w="30" w:type="dxa"/>
              <w:left w:w="300" w:type="dxa"/>
              <w:bottom w:w="30" w:type="dxa"/>
              <w:right w:w="30" w:type="dxa"/>
            </w:tcMar>
            <w:hideMark/>
          </w:tcPr>
          <w:p w14:paraId="425F5937" w14:textId="77777777" w:rsidR="00000000" w:rsidRDefault="007409A3">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14:paraId="5EEE749C" w14:textId="77777777" w:rsidR="00000000" w:rsidRDefault="007409A3">
            <w:pPr>
              <w:divId w:val="900865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FC7882"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A80C62"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5F000D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E0276" w14:textId="77777777" w:rsidR="00000000" w:rsidRDefault="007409A3">
            <w:pPr>
              <w:divId w:val="1399480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916372"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A112E8" w14:textId="77777777" w:rsidR="00000000" w:rsidRDefault="007409A3">
            <w:pPr>
              <w:jc w:val="right"/>
              <w:rPr>
                <w:rFonts w:eastAsia="Times New Roman"/>
                <w:sz w:val="18"/>
                <w:szCs w:val="18"/>
              </w:rPr>
            </w:pPr>
            <w:r>
              <w:rPr>
                <w:rFonts w:ascii="inherit" w:eastAsia="Times New Roman" w:hAnsi="inherit"/>
                <w:sz w:val="18"/>
                <w:szCs w:val="18"/>
              </w:rPr>
              <w:t>(14.4</w:t>
            </w:r>
          </w:p>
        </w:tc>
        <w:tc>
          <w:tcPr>
            <w:tcW w:w="0" w:type="auto"/>
            <w:shd w:val="clear" w:color="auto" w:fill="CCEEFF"/>
            <w:tcMar>
              <w:top w:w="30" w:type="dxa"/>
              <w:left w:w="0" w:type="dxa"/>
              <w:bottom w:w="30" w:type="dxa"/>
              <w:right w:w="30" w:type="dxa"/>
            </w:tcMar>
            <w:vAlign w:val="bottom"/>
            <w:hideMark/>
          </w:tcPr>
          <w:p w14:paraId="4A5F5048"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97B9B1" w14:textId="77777777" w:rsidR="00000000" w:rsidRDefault="007409A3">
            <w:pPr>
              <w:divId w:val="199514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BB857A"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FC92C7"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97C6F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B9CAED" w14:textId="77777777" w:rsidR="00000000" w:rsidRDefault="007409A3">
            <w:pPr>
              <w:divId w:val="1963533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AAB8F8"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86E359" w14:textId="77777777" w:rsidR="00000000" w:rsidRDefault="007409A3">
            <w:pPr>
              <w:jc w:val="right"/>
              <w:rPr>
                <w:rFonts w:eastAsia="Times New Roman"/>
                <w:sz w:val="18"/>
                <w:szCs w:val="18"/>
              </w:rPr>
            </w:pPr>
            <w:r>
              <w:rPr>
                <w:rFonts w:ascii="inherit" w:eastAsia="Times New Roman" w:hAnsi="inherit"/>
                <w:sz w:val="18"/>
                <w:szCs w:val="18"/>
              </w:rPr>
              <w:t>(14.4</w:t>
            </w:r>
          </w:p>
        </w:tc>
        <w:tc>
          <w:tcPr>
            <w:tcW w:w="0" w:type="auto"/>
            <w:shd w:val="clear" w:color="auto" w:fill="CCEEFF"/>
            <w:tcMar>
              <w:top w:w="30" w:type="dxa"/>
              <w:left w:w="0" w:type="dxa"/>
              <w:bottom w:w="30" w:type="dxa"/>
              <w:right w:w="30" w:type="dxa"/>
            </w:tcMar>
            <w:vAlign w:val="bottom"/>
            <w:hideMark/>
          </w:tcPr>
          <w:p w14:paraId="00CCC4B2" w14:textId="77777777" w:rsidR="00000000" w:rsidRDefault="007409A3">
            <w:pPr>
              <w:rPr>
                <w:rFonts w:eastAsia="Times New Roman"/>
                <w:sz w:val="18"/>
                <w:szCs w:val="18"/>
              </w:rPr>
            </w:pPr>
            <w:r>
              <w:rPr>
                <w:rFonts w:ascii="inherit" w:eastAsia="Times New Roman" w:hAnsi="inherit"/>
                <w:sz w:val="18"/>
                <w:szCs w:val="18"/>
              </w:rPr>
              <w:t>)</w:t>
            </w:r>
          </w:p>
        </w:tc>
      </w:tr>
      <w:tr w:rsidR="00000000" w14:paraId="4F42D962" w14:textId="77777777">
        <w:trPr>
          <w:divId w:val="171452270"/>
        </w:trPr>
        <w:tc>
          <w:tcPr>
            <w:tcW w:w="0" w:type="auto"/>
            <w:tcMar>
              <w:top w:w="30" w:type="dxa"/>
              <w:left w:w="300" w:type="dxa"/>
              <w:bottom w:w="30" w:type="dxa"/>
              <w:right w:w="30" w:type="dxa"/>
            </w:tcMar>
            <w:hideMark/>
          </w:tcPr>
          <w:p w14:paraId="5C252336" w14:textId="77777777" w:rsidR="00000000" w:rsidRDefault="007409A3">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14:paraId="17C4C4B5" w14:textId="77777777" w:rsidR="00000000" w:rsidRDefault="007409A3">
            <w:pPr>
              <w:divId w:val="362295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BB116B"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D982285"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0710A7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BABD312" w14:textId="77777777" w:rsidR="00000000" w:rsidRDefault="007409A3">
            <w:pPr>
              <w:divId w:val="1671788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CD30D4"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FD7264E" w14:textId="77777777" w:rsidR="00000000" w:rsidRDefault="007409A3">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0BE570C1"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235D99" w14:textId="77777777" w:rsidR="00000000" w:rsidRDefault="007409A3">
            <w:pPr>
              <w:divId w:val="20448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CAAD57"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168DF10"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F42376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54A5BD" w14:textId="77777777" w:rsidR="00000000" w:rsidRDefault="007409A3">
            <w:pPr>
              <w:divId w:val="336734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672164"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B790273" w14:textId="77777777" w:rsidR="00000000" w:rsidRDefault="007409A3">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0C5FB8D7" w14:textId="77777777" w:rsidR="00000000" w:rsidRDefault="007409A3">
            <w:pPr>
              <w:rPr>
                <w:rFonts w:eastAsia="Times New Roman"/>
                <w:sz w:val="18"/>
                <w:szCs w:val="18"/>
              </w:rPr>
            </w:pPr>
            <w:r>
              <w:rPr>
                <w:rFonts w:ascii="inherit" w:eastAsia="Times New Roman" w:hAnsi="inherit"/>
                <w:sz w:val="18"/>
                <w:szCs w:val="18"/>
              </w:rPr>
              <w:t>)</w:t>
            </w:r>
          </w:p>
        </w:tc>
      </w:tr>
      <w:tr w:rsidR="00000000" w14:paraId="2D1DB161" w14:textId="77777777">
        <w:trPr>
          <w:divId w:val="171452270"/>
        </w:trPr>
        <w:tc>
          <w:tcPr>
            <w:tcW w:w="0" w:type="auto"/>
            <w:shd w:val="clear" w:color="auto" w:fill="CCEEFF"/>
            <w:tcMar>
              <w:top w:w="30" w:type="dxa"/>
              <w:left w:w="30" w:type="dxa"/>
              <w:bottom w:w="30" w:type="dxa"/>
              <w:right w:w="30" w:type="dxa"/>
            </w:tcMar>
            <w:vAlign w:val="bottom"/>
            <w:hideMark/>
          </w:tcPr>
          <w:p w14:paraId="529A772B" w14:textId="77777777" w:rsidR="00000000" w:rsidRDefault="007409A3">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shd w:val="clear" w:color="auto" w:fill="CCEEFF"/>
            <w:tcMar>
              <w:top w:w="30" w:type="dxa"/>
              <w:left w:w="30" w:type="dxa"/>
              <w:bottom w:w="30" w:type="dxa"/>
              <w:right w:w="30" w:type="dxa"/>
            </w:tcMar>
            <w:vAlign w:val="bottom"/>
            <w:hideMark/>
          </w:tcPr>
          <w:p w14:paraId="0ADA7C0C" w14:textId="77777777" w:rsidR="00000000" w:rsidRDefault="007409A3">
            <w:pPr>
              <w:divId w:val="2146963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D5A08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07BBEB8" w14:textId="77777777" w:rsidR="00000000" w:rsidRDefault="007409A3">
            <w:pPr>
              <w:jc w:val="right"/>
              <w:rPr>
                <w:rFonts w:eastAsia="Times New Roman"/>
                <w:sz w:val="18"/>
                <w:szCs w:val="18"/>
              </w:rPr>
            </w:pPr>
            <w:r>
              <w:rPr>
                <w:rFonts w:ascii="inherit" w:eastAsia="Times New Roman" w:hAnsi="inherit"/>
                <w:sz w:val="18"/>
                <w:szCs w:val="18"/>
              </w:rPr>
              <w:t>40.8</w:t>
            </w:r>
          </w:p>
        </w:tc>
        <w:tc>
          <w:tcPr>
            <w:tcW w:w="0" w:type="auto"/>
            <w:shd w:val="clear" w:color="auto" w:fill="CCEEFF"/>
            <w:vAlign w:val="bottom"/>
            <w:hideMark/>
          </w:tcPr>
          <w:p w14:paraId="56507FD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65E8F" w14:textId="77777777" w:rsidR="00000000" w:rsidRDefault="007409A3">
            <w:pPr>
              <w:divId w:val="292517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A677E7"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C52BE98"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D66B9B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F7BEC" w14:textId="77777777" w:rsidR="00000000" w:rsidRDefault="007409A3">
            <w:pPr>
              <w:divId w:val="1693142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71C96D"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6493962"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2B35D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BCB598" w14:textId="77777777" w:rsidR="00000000" w:rsidRDefault="007409A3">
            <w:pPr>
              <w:divId w:val="1487937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8F6F2B"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1A8B47D" w14:textId="77777777" w:rsidR="00000000" w:rsidRDefault="007409A3">
            <w:pPr>
              <w:jc w:val="right"/>
              <w:rPr>
                <w:rFonts w:eastAsia="Times New Roman"/>
                <w:sz w:val="18"/>
                <w:szCs w:val="18"/>
              </w:rPr>
            </w:pPr>
            <w:r>
              <w:rPr>
                <w:rFonts w:ascii="inherit" w:eastAsia="Times New Roman" w:hAnsi="inherit"/>
                <w:sz w:val="18"/>
                <w:szCs w:val="18"/>
              </w:rPr>
              <w:t>40.8</w:t>
            </w:r>
          </w:p>
        </w:tc>
        <w:tc>
          <w:tcPr>
            <w:tcW w:w="0" w:type="auto"/>
            <w:shd w:val="clear" w:color="auto" w:fill="CCEEFF"/>
            <w:vAlign w:val="bottom"/>
            <w:hideMark/>
          </w:tcPr>
          <w:p w14:paraId="20210085" w14:textId="77777777" w:rsidR="00000000" w:rsidRDefault="007409A3">
            <w:pPr>
              <w:rPr>
                <w:rFonts w:eastAsia="Times New Roman"/>
                <w:sz w:val="20"/>
                <w:szCs w:val="20"/>
              </w:rPr>
            </w:pPr>
          </w:p>
        </w:tc>
      </w:tr>
      <w:tr w:rsidR="00000000" w14:paraId="6F6D2BE4" w14:textId="77777777">
        <w:trPr>
          <w:divId w:val="171452270"/>
        </w:trPr>
        <w:tc>
          <w:tcPr>
            <w:tcW w:w="0" w:type="auto"/>
            <w:tcMar>
              <w:top w:w="30" w:type="dxa"/>
              <w:left w:w="30" w:type="dxa"/>
              <w:bottom w:w="30" w:type="dxa"/>
              <w:right w:w="30" w:type="dxa"/>
            </w:tcMar>
            <w:vAlign w:val="bottom"/>
            <w:hideMark/>
          </w:tcPr>
          <w:p w14:paraId="672A9F84" w14:textId="77777777" w:rsidR="00000000" w:rsidRDefault="007409A3">
            <w:pPr>
              <w:rPr>
                <w:rFonts w:eastAsia="Times New Roman"/>
                <w:sz w:val="18"/>
                <w:szCs w:val="18"/>
              </w:rPr>
            </w:pPr>
            <w:r>
              <w:rPr>
                <w:rFonts w:ascii="inherit" w:eastAsia="Times New Roman" w:hAnsi="inherit"/>
                <w:b/>
                <w:bCs/>
                <w:sz w:val="18"/>
                <w:szCs w:val="18"/>
              </w:rPr>
              <w:t>June 30, 2018:</w:t>
            </w:r>
          </w:p>
        </w:tc>
        <w:tc>
          <w:tcPr>
            <w:tcW w:w="0" w:type="auto"/>
            <w:tcMar>
              <w:top w:w="30" w:type="dxa"/>
              <w:left w:w="30" w:type="dxa"/>
              <w:bottom w:w="30" w:type="dxa"/>
              <w:right w:w="30" w:type="dxa"/>
            </w:tcMar>
            <w:vAlign w:val="bottom"/>
            <w:hideMark/>
          </w:tcPr>
          <w:p w14:paraId="69367D84" w14:textId="77777777" w:rsidR="00000000" w:rsidRDefault="007409A3">
            <w:pPr>
              <w:divId w:val="151408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7A26BD" w14:textId="77777777" w:rsidR="00000000" w:rsidRDefault="007409A3">
            <w:pPr>
              <w:divId w:val="220215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2D0F2D" w14:textId="77777777" w:rsidR="00000000" w:rsidRDefault="007409A3">
            <w:pPr>
              <w:divId w:val="712340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AC2E7B" w14:textId="77777777" w:rsidR="00000000" w:rsidRDefault="007409A3">
            <w:pPr>
              <w:divId w:val="160892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7FE558" w14:textId="77777777" w:rsidR="00000000" w:rsidRDefault="007409A3">
            <w:pPr>
              <w:divId w:val="351223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8E57CF" w14:textId="77777777" w:rsidR="00000000" w:rsidRDefault="007409A3">
            <w:pPr>
              <w:divId w:val="127783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CB56F9" w14:textId="77777777" w:rsidR="00000000" w:rsidRDefault="007409A3">
            <w:pPr>
              <w:divId w:val="2086226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D45FD4" w14:textId="77777777" w:rsidR="00000000" w:rsidRDefault="007409A3">
            <w:pPr>
              <w:divId w:val="1756901173"/>
              <w:rPr>
                <w:rFonts w:eastAsia="Times New Roman"/>
                <w:sz w:val="20"/>
                <w:szCs w:val="20"/>
              </w:rPr>
            </w:pPr>
            <w:r>
              <w:rPr>
                <w:rFonts w:ascii="inherit" w:eastAsia="Times New Roman" w:hAnsi="inherit"/>
                <w:sz w:val="20"/>
                <w:szCs w:val="20"/>
              </w:rPr>
              <w:t> </w:t>
            </w:r>
          </w:p>
        </w:tc>
      </w:tr>
      <w:tr w:rsidR="00000000" w14:paraId="0FAA57C3" w14:textId="77777777">
        <w:trPr>
          <w:divId w:val="171452270"/>
        </w:trPr>
        <w:tc>
          <w:tcPr>
            <w:tcW w:w="0" w:type="auto"/>
            <w:shd w:val="clear" w:color="auto" w:fill="CCEEFF"/>
            <w:tcMar>
              <w:top w:w="30" w:type="dxa"/>
              <w:left w:w="30" w:type="dxa"/>
              <w:bottom w:w="30" w:type="dxa"/>
              <w:right w:w="30" w:type="dxa"/>
            </w:tcMar>
            <w:vAlign w:val="bottom"/>
            <w:hideMark/>
          </w:tcPr>
          <w:p w14:paraId="4A39CEFA" w14:textId="77777777" w:rsidR="00000000" w:rsidRDefault="007409A3">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14:paraId="26C61E1F" w14:textId="77777777" w:rsidR="00000000" w:rsidRDefault="007409A3">
            <w:pPr>
              <w:divId w:val="243996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7E41D0" w14:textId="77777777" w:rsidR="00000000" w:rsidRDefault="007409A3">
            <w:pPr>
              <w:divId w:val="2144497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AF8508" w14:textId="77777777" w:rsidR="00000000" w:rsidRDefault="007409A3">
            <w:pPr>
              <w:divId w:val="2075464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8F4DC9" w14:textId="77777777" w:rsidR="00000000" w:rsidRDefault="007409A3">
            <w:pPr>
              <w:divId w:val="1667517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A7F59C" w14:textId="77777777" w:rsidR="00000000" w:rsidRDefault="007409A3">
            <w:pPr>
              <w:divId w:val="1435899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861021" w14:textId="77777777" w:rsidR="00000000" w:rsidRDefault="007409A3">
            <w:pPr>
              <w:divId w:val="470100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258D24" w14:textId="77777777" w:rsidR="00000000" w:rsidRDefault="007409A3">
            <w:pPr>
              <w:divId w:val="1681009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A47F0A" w14:textId="77777777" w:rsidR="00000000" w:rsidRDefault="007409A3">
            <w:pPr>
              <w:divId w:val="987441947"/>
              <w:rPr>
                <w:rFonts w:eastAsia="Times New Roman"/>
                <w:sz w:val="20"/>
                <w:szCs w:val="20"/>
              </w:rPr>
            </w:pPr>
            <w:r>
              <w:rPr>
                <w:rFonts w:ascii="inherit" w:eastAsia="Times New Roman" w:hAnsi="inherit"/>
                <w:sz w:val="20"/>
                <w:szCs w:val="20"/>
              </w:rPr>
              <w:t> </w:t>
            </w:r>
          </w:p>
        </w:tc>
      </w:tr>
      <w:tr w:rsidR="00000000" w14:paraId="7C46D674" w14:textId="77777777">
        <w:trPr>
          <w:divId w:val="171452270"/>
        </w:trPr>
        <w:tc>
          <w:tcPr>
            <w:tcW w:w="0" w:type="auto"/>
            <w:tcMar>
              <w:top w:w="30" w:type="dxa"/>
              <w:left w:w="180" w:type="dxa"/>
              <w:bottom w:w="30" w:type="dxa"/>
              <w:right w:w="30" w:type="dxa"/>
            </w:tcMar>
            <w:vAlign w:val="bottom"/>
            <w:hideMark/>
          </w:tcPr>
          <w:p w14:paraId="14F57F00" w14:textId="77777777" w:rsidR="00000000" w:rsidRDefault="007409A3">
            <w:pPr>
              <w:rPr>
                <w:rFonts w:eastAsia="Times New Roman"/>
                <w:sz w:val="18"/>
                <w:szCs w:val="18"/>
              </w:rPr>
            </w:pPr>
            <w:r>
              <w:rPr>
                <w:rFonts w:ascii="inherit" w:eastAsia="Times New Roman" w:hAnsi="inherit"/>
                <w:sz w:val="18"/>
                <w:szCs w:val="18"/>
              </w:rPr>
              <w:t>Assets:</w:t>
            </w:r>
          </w:p>
        </w:tc>
        <w:tc>
          <w:tcPr>
            <w:tcW w:w="0" w:type="auto"/>
            <w:tcMar>
              <w:top w:w="30" w:type="dxa"/>
              <w:left w:w="30" w:type="dxa"/>
              <w:bottom w:w="30" w:type="dxa"/>
              <w:right w:w="30" w:type="dxa"/>
            </w:tcMar>
            <w:vAlign w:val="bottom"/>
            <w:hideMark/>
          </w:tcPr>
          <w:p w14:paraId="2915EE74" w14:textId="77777777" w:rsidR="00000000" w:rsidRDefault="007409A3">
            <w:pPr>
              <w:divId w:val="1385062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69AE9C" w14:textId="77777777" w:rsidR="00000000" w:rsidRDefault="007409A3">
            <w:pPr>
              <w:divId w:val="67773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5C61AC" w14:textId="77777777" w:rsidR="00000000" w:rsidRDefault="007409A3">
            <w:pPr>
              <w:divId w:val="101385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1BFCDE" w14:textId="77777777" w:rsidR="00000000" w:rsidRDefault="007409A3">
            <w:pPr>
              <w:divId w:val="106807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C0B461" w14:textId="77777777" w:rsidR="00000000" w:rsidRDefault="007409A3">
            <w:pPr>
              <w:divId w:val="586228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D4BE03" w14:textId="77777777" w:rsidR="00000000" w:rsidRDefault="007409A3">
            <w:pPr>
              <w:divId w:val="26877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8A4B95" w14:textId="77777777" w:rsidR="00000000" w:rsidRDefault="007409A3">
            <w:pPr>
              <w:divId w:val="596207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8292CF" w14:textId="77777777" w:rsidR="00000000" w:rsidRDefault="007409A3">
            <w:pPr>
              <w:divId w:val="1446921575"/>
              <w:rPr>
                <w:rFonts w:eastAsia="Times New Roman"/>
                <w:sz w:val="20"/>
                <w:szCs w:val="20"/>
              </w:rPr>
            </w:pPr>
            <w:r>
              <w:rPr>
                <w:rFonts w:ascii="inherit" w:eastAsia="Times New Roman" w:hAnsi="inherit"/>
                <w:sz w:val="20"/>
                <w:szCs w:val="20"/>
              </w:rPr>
              <w:t> </w:t>
            </w:r>
          </w:p>
        </w:tc>
      </w:tr>
      <w:tr w:rsidR="00000000" w14:paraId="1289F8F2" w14:textId="77777777">
        <w:trPr>
          <w:divId w:val="171452270"/>
        </w:trPr>
        <w:tc>
          <w:tcPr>
            <w:tcW w:w="0" w:type="auto"/>
            <w:shd w:val="clear" w:color="auto" w:fill="CCEEFF"/>
            <w:tcMar>
              <w:top w:w="30" w:type="dxa"/>
              <w:left w:w="300" w:type="dxa"/>
              <w:bottom w:w="30" w:type="dxa"/>
              <w:right w:w="30" w:type="dxa"/>
            </w:tcMar>
            <w:hideMark/>
          </w:tcPr>
          <w:p w14:paraId="449E1661" w14:textId="77777777" w:rsidR="00000000" w:rsidRDefault="007409A3">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14:paraId="7FCD52FD" w14:textId="77777777" w:rsidR="00000000" w:rsidRDefault="007409A3">
            <w:pPr>
              <w:divId w:val="557909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F5A641"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F7C649" w14:textId="77777777" w:rsidR="00000000" w:rsidRDefault="007409A3">
            <w:pPr>
              <w:jc w:val="right"/>
              <w:rPr>
                <w:rFonts w:eastAsia="Times New Roman"/>
                <w:sz w:val="18"/>
                <w:szCs w:val="18"/>
              </w:rPr>
            </w:pPr>
            <w:r>
              <w:rPr>
                <w:rFonts w:ascii="inherit" w:eastAsia="Times New Roman" w:hAnsi="inherit"/>
                <w:sz w:val="18"/>
                <w:szCs w:val="18"/>
              </w:rPr>
              <w:t>58.5</w:t>
            </w:r>
          </w:p>
        </w:tc>
        <w:tc>
          <w:tcPr>
            <w:tcW w:w="0" w:type="auto"/>
            <w:shd w:val="clear" w:color="auto" w:fill="CCEEFF"/>
            <w:vAlign w:val="bottom"/>
            <w:hideMark/>
          </w:tcPr>
          <w:p w14:paraId="507E9A9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FE5D71" w14:textId="77777777" w:rsidR="00000000" w:rsidRDefault="007409A3">
            <w:pPr>
              <w:divId w:val="257638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537ACF"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D9B5155" w14:textId="77777777" w:rsidR="00000000" w:rsidRDefault="007409A3">
            <w:pPr>
              <w:jc w:val="right"/>
              <w:rPr>
                <w:rFonts w:eastAsia="Times New Roman"/>
                <w:sz w:val="18"/>
                <w:szCs w:val="18"/>
              </w:rPr>
            </w:pPr>
            <w:r>
              <w:rPr>
                <w:rFonts w:ascii="inherit" w:eastAsia="Times New Roman" w:hAnsi="inherit"/>
                <w:sz w:val="18"/>
                <w:szCs w:val="18"/>
              </w:rPr>
              <w:t>70.0</w:t>
            </w:r>
          </w:p>
        </w:tc>
        <w:tc>
          <w:tcPr>
            <w:tcW w:w="0" w:type="auto"/>
            <w:shd w:val="clear" w:color="auto" w:fill="CCEEFF"/>
            <w:vAlign w:val="bottom"/>
            <w:hideMark/>
          </w:tcPr>
          <w:p w14:paraId="5A8C06B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A7658" w14:textId="77777777" w:rsidR="00000000" w:rsidRDefault="007409A3">
            <w:pPr>
              <w:divId w:val="739324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CADBF8"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265964E"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E4406A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0FA9C" w14:textId="77777777" w:rsidR="00000000" w:rsidRDefault="007409A3">
            <w:pPr>
              <w:divId w:val="1332100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5AEB8C"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B0B082B" w14:textId="77777777" w:rsidR="00000000" w:rsidRDefault="007409A3">
            <w:pPr>
              <w:jc w:val="right"/>
              <w:rPr>
                <w:rFonts w:eastAsia="Times New Roman"/>
                <w:sz w:val="18"/>
                <w:szCs w:val="18"/>
              </w:rPr>
            </w:pPr>
            <w:r>
              <w:rPr>
                <w:rFonts w:ascii="inherit" w:eastAsia="Times New Roman" w:hAnsi="inherit"/>
                <w:sz w:val="18"/>
                <w:szCs w:val="18"/>
              </w:rPr>
              <w:t>128.5</w:t>
            </w:r>
          </w:p>
        </w:tc>
        <w:tc>
          <w:tcPr>
            <w:tcW w:w="0" w:type="auto"/>
            <w:shd w:val="clear" w:color="auto" w:fill="CCEEFF"/>
            <w:vAlign w:val="bottom"/>
            <w:hideMark/>
          </w:tcPr>
          <w:p w14:paraId="414516D6" w14:textId="77777777" w:rsidR="00000000" w:rsidRDefault="007409A3">
            <w:pPr>
              <w:rPr>
                <w:rFonts w:eastAsia="Times New Roman"/>
                <w:sz w:val="20"/>
                <w:szCs w:val="20"/>
              </w:rPr>
            </w:pPr>
          </w:p>
        </w:tc>
      </w:tr>
      <w:tr w:rsidR="00000000" w14:paraId="12729323" w14:textId="77777777">
        <w:trPr>
          <w:divId w:val="171452270"/>
        </w:trPr>
        <w:tc>
          <w:tcPr>
            <w:tcW w:w="0" w:type="auto"/>
            <w:tcMar>
              <w:top w:w="30" w:type="dxa"/>
              <w:left w:w="300" w:type="dxa"/>
              <w:bottom w:w="30" w:type="dxa"/>
              <w:right w:w="30" w:type="dxa"/>
            </w:tcMar>
            <w:hideMark/>
          </w:tcPr>
          <w:p w14:paraId="5220104A" w14:textId="77777777" w:rsidR="00000000" w:rsidRDefault="007409A3">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14:paraId="331DBF73" w14:textId="77777777" w:rsidR="00000000" w:rsidRDefault="007409A3">
            <w:pPr>
              <w:divId w:val="555555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466D15"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3D36AFE"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0BC33C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1AC776" w14:textId="77777777" w:rsidR="00000000" w:rsidRDefault="007409A3">
            <w:pPr>
              <w:divId w:val="425074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62CADE"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60D67B0" w14:textId="77777777" w:rsidR="00000000" w:rsidRDefault="007409A3">
            <w:pPr>
              <w:jc w:val="right"/>
              <w:rPr>
                <w:rFonts w:eastAsia="Times New Roman"/>
                <w:sz w:val="18"/>
                <w:szCs w:val="18"/>
              </w:rPr>
            </w:pPr>
            <w:r>
              <w:rPr>
                <w:rFonts w:ascii="inherit" w:eastAsia="Times New Roman" w:hAnsi="inherit"/>
                <w:sz w:val="18"/>
                <w:szCs w:val="18"/>
              </w:rPr>
              <w:t>18.4</w:t>
            </w:r>
          </w:p>
        </w:tc>
        <w:tc>
          <w:tcPr>
            <w:tcW w:w="0" w:type="auto"/>
            <w:vAlign w:val="bottom"/>
            <w:hideMark/>
          </w:tcPr>
          <w:p w14:paraId="3B4F97E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782CE35" w14:textId="77777777" w:rsidR="00000000" w:rsidRDefault="007409A3">
            <w:pPr>
              <w:divId w:val="72602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2DB2EC"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3608B0"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7F812A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2EFFB17" w14:textId="77777777" w:rsidR="00000000" w:rsidRDefault="007409A3">
            <w:pPr>
              <w:divId w:val="1942643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806F35"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9371388" w14:textId="77777777" w:rsidR="00000000" w:rsidRDefault="007409A3">
            <w:pPr>
              <w:jc w:val="right"/>
              <w:rPr>
                <w:rFonts w:eastAsia="Times New Roman"/>
                <w:sz w:val="18"/>
                <w:szCs w:val="18"/>
              </w:rPr>
            </w:pPr>
            <w:r>
              <w:rPr>
                <w:rFonts w:ascii="inherit" w:eastAsia="Times New Roman" w:hAnsi="inherit"/>
                <w:sz w:val="18"/>
                <w:szCs w:val="18"/>
              </w:rPr>
              <w:t>18.4</w:t>
            </w:r>
          </w:p>
        </w:tc>
        <w:tc>
          <w:tcPr>
            <w:tcW w:w="0" w:type="auto"/>
            <w:vAlign w:val="bottom"/>
            <w:hideMark/>
          </w:tcPr>
          <w:p w14:paraId="40F502A0" w14:textId="77777777" w:rsidR="00000000" w:rsidRDefault="007409A3">
            <w:pPr>
              <w:rPr>
                <w:rFonts w:eastAsia="Times New Roman"/>
                <w:sz w:val="20"/>
                <w:szCs w:val="20"/>
              </w:rPr>
            </w:pPr>
          </w:p>
        </w:tc>
      </w:tr>
      <w:tr w:rsidR="00000000" w14:paraId="1D2BDC42" w14:textId="77777777">
        <w:trPr>
          <w:divId w:val="171452270"/>
        </w:trPr>
        <w:tc>
          <w:tcPr>
            <w:tcW w:w="0" w:type="auto"/>
            <w:shd w:val="clear" w:color="auto" w:fill="CCEEFF"/>
            <w:tcMar>
              <w:top w:w="30" w:type="dxa"/>
              <w:left w:w="300" w:type="dxa"/>
              <w:bottom w:w="30" w:type="dxa"/>
              <w:right w:w="30" w:type="dxa"/>
            </w:tcMar>
            <w:hideMark/>
          </w:tcPr>
          <w:p w14:paraId="5083657A" w14:textId="77777777" w:rsidR="00000000" w:rsidRDefault="007409A3">
            <w:pPr>
              <w:rPr>
                <w:rFonts w:eastAsia="Times New Roman"/>
                <w:sz w:val="18"/>
                <w:szCs w:val="18"/>
              </w:rPr>
            </w:pPr>
            <w:r>
              <w:rPr>
                <w:rFonts w:ascii="inherit" w:eastAsia="Times New Roman" w:hAnsi="inherit"/>
                <w:sz w:val="18"/>
                <w:szCs w:val="18"/>
              </w:rPr>
              <w:t>Cross-currency contracts</w:t>
            </w:r>
          </w:p>
        </w:tc>
        <w:tc>
          <w:tcPr>
            <w:tcW w:w="0" w:type="auto"/>
            <w:shd w:val="clear" w:color="auto" w:fill="CCEEFF"/>
            <w:tcMar>
              <w:top w:w="30" w:type="dxa"/>
              <w:left w:w="30" w:type="dxa"/>
              <w:bottom w:w="30" w:type="dxa"/>
              <w:right w:w="30" w:type="dxa"/>
            </w:tcMar>
            <w:vAlign w:val="bottom"/>
            <w:hideMark/>
          </w:tcPr>
          <w:p w14:paraId="5BD8E943" w14:textId="77777777" w:rsidR="00000000" w:rsidRDefault="007409A3">
            <w:pPr>
              <w:divId w:val="2046759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79976B"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B2A2CF"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A1CCF3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66019" w14:textId="77777777" w:rsidR="00000000" w:rsidRDefault="007409A3">
            <w:pPr>
              <w:divId w:val="1559972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E1873B"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0DCEB4" w14:textId="77777777" w:rsidR="00000000" w:rsidRDefault="007409A3">
            <w:pPr>
              <w:jc w:val="right"/>
              <w:rPr>
                <w:rFonts w:eastAsia="Times New Roman"/>
                <w:sz w:val="18"/>
                <w:szCs w:val="18"/>
              </w:rPr>
            </w:pPr>
            <w:r>
              <w:rPr>
                <w:rFonts w:ascii="inherit" w:eastAsia="Times New Roman" w:hAnsi="inherit"/>
                <w:sz w:val="18"/>
                <w:szCs w:val="18"/>
              </w:rPr>
              <w:t>0.7</w:t>
            </w:r>
          </w:p>
        </w:tc>
        <w:tc>
          <w:tcPr>
            <w:tcW w:w="0" w:type="auto"/>
            <w:shd w:val="clear" w:color="auto" w:fill="CCEEFF"/>
            <w:vAlign w:val="bottom"/>
            <w:hideMark/>
          </w:tcPr>
          <w:p w14:paraId="73BFBB5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3AEE3" w14:textId="77777777" w:rsidR="00000000" w:rsidRDefault="007409A3">
            <w:pPr>
              <w:divId w:val="23753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D8F4AF"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12FBC96"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F62864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55B8E" w14:textId="77777777" w:rsidR="00000000" w:rsidRDefault="007409A3">
            <w:pPr>
              <w:divId w:val="1649364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563EA9"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AEBEB3" w14:textId="77777777" w:rsidR="00000000" w:rsidRDefault="007409A3">
            <w:pPr>
              <w:jc w:val="right"/>
              <w:rPr>
                <w:rFonts w:eastAsia="Times New Roman"/>
                <w:sz w:val="18"/>
                <w:szCs w:val="18"/>
              </w:rPr>
            </w:pPr>
            <w:r>
              <w:rPr>
                <w:rFonts w:ascii="inherit" w:eastAsia="Times New Roman" w:hAnsi="inherit"/>
                <w:sz w:val="18"/>
                <w:szCs w:val="18"/>
              </w:rPr>
              <w:t>0.7</w:t>
            </w:r>
          </w:p>
        </w:tc>
        <w:tc>
          <w:tcPr>
            <w:tcW w:w="0" w:type="auto"/>
            <w:shd w:val="clear" w:color="auto" w:fill="CCEEFF"/>
            <w:vAlign w:val="bottom"/>
            <w:hideMark/>
          </w:tcPr>
          <w:p w14:paraId="38D6A2AF" w14:textId="77777777" w:rsidR="00000000" w:rsidRDefault="007409A3">
            <w:pPr>
              <w:rPr>
                <w:rFonts w:eastAsia="Times New Roman"/>
                <w:sz w:val="20"/>
                <w:szCs w:val="20"/>
              </w:rPr>
            </w:pPr>
          </w:p>
        </w:tc>
      </w:tr>
      <w:tr w:rsidR="00000000" w14:paraId="37555F1F" w14:textId="77777777">
        <w:trPr>
          <w:divId w:val="171452270"/>
        </w:trPr>
        <w:tc>
          <w:tcPr>
            <w:tcW w:w="0" w:type="auto"/>
            <w:tcMar>
              <w:top w:w="30" w:type="dxa"/>
              <w:left w:w="180" w:type="dxa"/>
              <w:bottom w:w="30" w:type="dxa"/>
              <w:right w:w="30" w:type="dxa"/>
            </w:tcMar>
            <w:vAlign w:val="bottom"/>
            <w:hideMark/>
          </w:tcPr>
          <w:p w14:paraId="36AD8ACC" w14:textId="77777777" w:rsidR="00000000" w:rsidRDefault="007409A3">
            <w:pPr>
              <w:rPr>
                <w:rFonts w:eastAsia="Times New Roman"/>
                <w:sz w:val="18"/>
                <w:szCs w:val="18"/>
              </w:rPr>
            </w:pPr>
            <w:r>
              <w:rPr>
                <w:rFonts w:ascii="inherit" w:eastAsia="Times New Roman" w:hAnsi="inherit"/>
                <w:sz w:val="18"/>
                <w:szCs w:val="18"/>
              </w:rPr>
              <w:t>Liabilities:</w:t>
            </w:r>
          </w:p>
        </w:tc>
        <w:tc>
          <w:tcPr>
            <w:tcW w:w="0" w:type="auto"/>
            <w:tcMar>
              <w:top w:w="30" w:type="dxa"/>
              <w:left w:w="30" w:type="dxa"/>
              <w:bottom w:w="30" w:type="dxa"/>
              <w:right w:w="30" w:type="dxa"/>
            </w:tcMar>
            <w:vAlign w:val="bottom"/>
            <w:hideMark/>
          </w:tcPr>
          <w:p w14:paraId="3AB27E24" w14:textId="77777777" w:rsidR="00000000" w:rsidRDefault="007409A3">
            <w:pPr>
              <w:divId w:val="1858469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9DF03C" w14:textId="77777777" w:rsidR="00000000" w:rsidRDefault="007409A3">
            <w:pPr>
              <w:divId w:val="186603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1620BE" w14:textId="77777777" w:rsidR="00000000" w:rsidRDefault="007409A3">
            <w:pPr>
              <w:divId w:val="434324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F2BEB7" w14:textId="77777777" w:rsidR="00000000" w:rsidRDefault="007409A3">
            <w:pPr>
              <w:divId w:val="1124884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8B33F8" w14:textId="77777777" w:rsidR="00000000" w:rsidRDefault="007409A3">
            <w:pPr>
              <w:divId w:val="1848783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55987F" w14:textId="77777777" w:rsidR="00000000" w:rsidRDefault="007409A3">
            <w:pPr>
              <w:divId w:val="337923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C80D16" w14:textId="77777777" w:rsidR="00000000" w:rsidRDefault="007409A3">
            <w:pPr>
              <w:divId w:val="1503357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AAF3BD" w14:textId="77777777" w:rsidR="00000000" w:rsidRDefault="007409A3">
            <w:pPr>
              <w:divId w:val="1566791322"/>
              <w:rPr>
                <w:rFonts w:eastAsia="Times New Roman"/>
                <w:sz w:val="20"/>
                <w:szCs w:val="20"/>
              </w:rPr>
            </w:pPr>
            <w:r>
              <w:rPr>
                <w:rFonts w:ascii="inherit" w:eastAsia="Times New Roman" w:hAnsi="inherit"/>
                <w:sz w:val="20"/>
                <w:szCs w:val="20"/>
              </w:rPr>
              <w:t> </w:t>
            </w:r>
          </w:p>
        </w:tc>
      </w:tr>
      <w:tr w:rsidR="00000000" w14:paraId="33FF4ED2" w14:textId="77777777">
        <w:trPr>
          <w:divId w:val="171452270"/>
        </w:trPr>
        <w:tc>
          <w:tcPr>
            <w:tcW w:w="0" w:type="auto"/>
            <w:shd w:val="clear" w:color="auto" w:fill="CCEEFF"/>
            <w:tcMar>
              <w:top w:w="30" w:type="dxa"/>
              <w:left w:w="300" w:type="dxa"/>
              <w:bottom w:w="30" w:type="dxa"/>
              <w:right w:w="30" w:type="dxa"/>
            </w:tcMar>
            <w:hideMark/>
          </w:tcPr>
          <w:p w14:paraId="612EEA59" w14:textId="77777777" w:rsidR="00000000" w:rsidRDefault="007409A3">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14:paraId="5FE13A1D" w14:textId="77777777" w:rsidR="00000000" w:rsidRDefault="007409A3">
            <w:pPr>
              <w:divId w:val="1907375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7F45F2"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AB45D5" w14:textId="77777777" w:rsidR="00000000" w:rsidRDefault="007409A3">
            <w:pPr>
              <w:jc w:val="right"/>
              <w:rPr>
                <w:rFonts w:eastAsia="Times New Roman"/>
                <w:sz w:val="18"/>
                <w:szCs w:val="18"/>
              </w:rPr>
            </w:pPr>
            <w:r>
              <w:rPr>
                <w:rFonts w:ascii="inherit" w:eastAsia="Times New Roman" w:hAnsi="inherit"/>
                <w:sz w:val="18"/>
                <w:szCs w:val="18"/>
              </w:rPr>
              <w:t>(25.3</w:t>
            </w:r>
          </w:p>
        </w:tc>
        <w:tc>
          <w:tcPr>
            <w:tcW w:w="0" w:type="auto"/>
            <w:shd w:val="clear" w:color="auto" w:fill="CCEEFF"/>
            <w:tcMar>
              <w:top w:w="30" w:type="dxa"/>
              <w:left w:w="0" w:type="dxa"/>
              <w:bottom w:w="30" w:type="dxa"/>
              <w:right w:w="30" w:type="dxa"/>
            </w:tcMar>
            <w:vAlign w:val="bottom"/>
            <w:hideMark/>
          </w:tcPr>
          <w:p w14:paraId="6CA2CBF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7725BC" w14:textId="77777777" w:rsidR="00000000" w:rsidRDefault="007409A3">
            <w:pPr>
              <w:divId w:val="258563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EF6BE6"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90B1ECA" w14:textId="77777777" w:rsidR="00000000" w:rsidRDefault="007409A3">
            <w:pPr>
              <w:jc w:val="right"/>
              <w:rPr>
                <w:rFonts w:eastAsia="Times New Roman"/>
                <w:sz w:val="18"/>
                <w:szCs w:val="18"/>
              </w:rPr>
            </w:pPr>
            <w:r>
              <w:rPr>
                <w:rFonts w:ascii="inherit" w:eastAsia="Times New Roman" w:hAnsi="inherit"/>
                <w:sz w:val="18"/>
                <w:szCs w:val="18"/>
              </w:rPr>
              <w:t>(8.9</w:t>
            </w:r>
          </w:p>
        </w:tc>
        <w:tc>
          <w:tcPr>
            <w:tcW w:w="0" w:type="auto"/>
            <w:shd w:val="clear" w:color="auto" w:fill="CCEEFF"/>
            <w:tcMar>
              <w:top w:w="30" w:type="dxa"/>
              <w:left w:w="0" w:type="dxa"/>
              <w:bottom w:w="30" w:type="dxa"/>
              <w:right w:w="30" w:type="dxa"/>
            </w:tcMar>
            <w:vAlign w:val="bottom"/>
            <w:hideMark/>
          </w:tcPr>
          <w:p w14:paraId="5AA8E2C1"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C0FE8DF" w14:textId="77777777" w:rsidR="00000000" w:rsidRDefault="007409A3">
            <w:pPr>
              <w:divId w:val="813834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6575ED"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469C071"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808837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96DCF" w14:textId="77777777" w:rsidR="00000000" w:rsidRDefault="007409A3">
            <w:pPr>
              <w:divId w:val="1558518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E693C3"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BF7974" w14:textId="77777777" w:rsidR="00000000" w:rsidRDefault="007409A3">
            <w:pPr>
              <w:jc w:val="right"/>
              <w:rPr>
                <w:rFonts w:eastAsia="Times New Roman"/>
                <w:sz w:val="18"/>
                <w:szCs w:val="18"/>
              </w:rPr>
            </w:pPr>
            <w:r>
              <w:rPr>
                <w:rFonts w:ascii="inherit" w:eastAsia="Times New Roman" w:hAnsi="inherit"/>
                <w:sz w:val="18"/>
                <w:szCs w:val="18"/>
              </w:rPr>
              <w:t>(34.2</w:t>
            </w:r>
          </w:p>
        </w:tc>
        <w:tc>
          <w:tcPr>
            <w:tcW w:w="0" w:type="auto"/>
            <w:shd w:val="clear" w:color="auto" w:fill="CCEEFF"/>
            <w:tcMar>
              <w:top w:w="30" w:type="dxa"/>
              <w:left w:w="0" w:type="dxa"/>
              <w:bottom w:w="30" w:type="dxa"/>
              <w:right w:w="30" w:type="dxa"/>
            </w:tcMar>
            <w:vAlign w:val="bottom"/>
            <w:hideMark/>
          </w:tcPr>
          <w:p w14:paraId="7FA33A44" w14:textId="77777777" w:rsidR="00000000" w:rsidRDefault="007409A3">
            <w:pPr>
              <w:rPr>
                <w:rFonts w:eastAsia="Times New Roman"/>
                <w:sz w:val="18"/>
                <w:szCs w:val="18"/>
              </w:rPr>
            </w:pPr>
            <w:r>
              <w:rPr>
                <w:rFonts w:ascii="inherit" w:eastAsia="Times New Roman" w:hAnsi="inherit"/>
                <w:sz w:val="18"/>
                <w:szCs w:val="18"/>
              </w:rPr>
              <w:t>)</w:t>
            </w:r>
          </w:p>
        </w:tc>
      </w:tr>
      <w:tr w:rsidR="00000000" w14:paraId="1CCA4970" w14:textId="77777777">
        <w:trPr>
          <w:divId w:val="171452270"/>
        </w:trPr>
        <w:tc>
          <w:tcPr>
            <w:tcW w:w="0" w:type="auto"/>
            <w:tcMar>
              <w:top w:w="30" w:type="dxa"/>
              <w:left w:w="300" w:type="dxa"/>
              <w:bottom w:w="30" w:type="dxa"/>
              <w:right w:w="30" w:type="dxa"/>
            </w:tcMar>
            <w:hideMark/>
          </w:tcPr>
          <w:p w14:paraId="647F9B8A" w14:textId="77777777" w:rsidR="00000000" w:rsidRDefault="007409A3">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14:paraId="0E7EE164" w14:textId="77777777" w:rsidR="00000000" w:rsidRDefault="007409A3">
            <w:pPr>
              <w:divId w:val="865101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996E27"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D23AA2D"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C4482A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54EF59" w14:textId="77777777" w:rsidR="00000000" w:rsidRDefault="007409A3">
            <w:pPr>
              <w:divId w:val="122101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6F0965"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2C815ED" w14:textId="77777777" w:rsidR="00000000" w:rsidRDefault="007409A3">
            <w:pPr>
              <w:jc w:val="right"/>
              <w:rPr>
                <w:rFonts w:eastAsia="Times New Roman"/>
                <w:sz w:val="18"/>
                <w:szCs w:val="18"/>
              </w:rPr>
            </w:pPr>
            <w:r>
              <w:rPr>
                <w:rFonts w:ascii="inherit" w:eastAsia="Times New Roman" w:hAnsi="inherit"/>
                <w:sz w:val="18"/>
                <w:szCs w:val="18"/>
              </w:rPr>
              <w:t>(17.9</w:t>
            </w:r>
          </w:p>
        </w:tc>
        <w:tc>
          <w:tcPr>
            <w:tcW w:w="0" w:type="auto"/>
            <w:tcMar>
              <w:top w:w="30" w:type="dxa"/>
              <w:left w:w="0" w:type="dxa"/>
              <w:bottom w:w="30" w:type="dxa"/>
              <w:right w:w="30" w:type="dxa"/>
            </w:tcMar>
            <w:vAlign w:val="bottom"/>
            <w:hideMark/>
          </w:tcPr>
          <w:p w14:paraId="50FDDB58"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D4AC4B" w14:textId="77777777" w:rsidR="00000000" w:rsidRDefault="007409A3">
            <w:pPr>
              <w:divId w:val="1560434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E28440"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EF85E46"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4560C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9F42E2" w14:textId="77777777" w:rsidR="00000000" w:rsidRDefault="007409A3">
            <w:pPr>
              <w:divId w:val="101325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D5AA99"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4FE88E5" w14:textId="77777777" w:rsidR="00000000" w:rsidRDefault="007409A3">
            <w:pPr>
              <w:jc w:val="right"/>
              <w:rPr>
                <w:rFonts w:eastAsia="Times New Roman"/>
                <w:sz w:val="18"/>
                <w:szCs w:val="18"/>
              </w:rPr>
            </w:pPr>
            <w:r>
              <w:rPr>
                <w:rFonts w:ascii="inherit" w:eastAsia="Times New Roman" w:hAnsi="inherit"/>
                <w:sz w:val="18"/>
                <w:szCs w:val="18"/>
              </w:rPr>
              <w:t>(17.9</w:t>
            </w:r>
          </w:p>
        </w:tc>
        <w:tc>
          <w:tcPr>
            <w:tcW w:w="0" w:type="auto"/>
            <w:tcMar>
              <w:top w:w="30" w:type="dxa"/>
              <w:left w:w="0" w:type="dxa"/>
              <w:bottom w:w="30" w:type="dxa"/>
              <w:right w:w="30" w:type="dxa"/>
            </w:tcMar>
            <w:vAlign w:val="bottom"/>
            <w:hideMark/>
          </w:tcPr>
          <w:p w14:paraId="43D6A6D0" w14:textId="77777777" w:rsidR="00000000" w:rsidRDefault="007409A3">
            <w:pPr>
              <w:rPr>
                <w:rFonts w:eastAsia="Times New Roman"/>
                <w:sz w:val="18"/>
                <w:szCs w:val="18"/>
              </w:rPr>
            </w:pPr>
            <w:r>
              <w:rPr>
                <w:rFonts w:ascii="inherit" w:eastAsia="Times New Roman" w:hAnsi="inherit"/>
                <w:sz w:val="18"/>
                <w:szCs w:val="18"/>
              </w:rPr>
              <w:t>)</w:t>
            </w:r>
          </w:p>
        </w:tc>
      </w:tr>
      <w:tr w:rsidR="00000000" w14:paraId="533DD5F4" w14:textId="77777777">
        <w:trPr>
          <w:divId w:val="171452270"/>
        </w:trPr>
        <w:tc>
          <w:tcPr>
            <w:tcW w:w="0" w:type="auto"/>
            <w:shd w:val="clear" w:color="auto" w:fill="CCEEFF"/>
            <w:tcMar>
              <w:top w:w="30" w:type="dxa"/>
              <w:left w:w="300" w:type="dxa"/>
              <w:bottom w:w="30" w:type="dxa"/>
              <w:right w:w="30" w:type="dxa"/>
            </w:tcMar>
            <w:hideMark/>
          </w:tcPr>
          <w:p w14:paraId="1770194B" w14:textId="77777777" w:rsidR="00000000" w:rsidRDefault="007409A3">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42871049" w14:textId="77777777" w:rsidR="00000000" w:rsidRDefault="007409A3">
            <w:pPr>
              <w:divId w:val="770315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88A9A5"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E0F2B6"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3CC0CC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408C3" w14:textId="77777777" w:rsidR="00000000" w:rsidRDefault="007409A3">
            <w:pPr>
              <w:divId w:val="609430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A0F715"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F33BD18" w14:textId="77777777" w:rsidR="00000000" w:rsidRDefault="007409A3">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14:paraId="4EE9FABD"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1450745" w14:textId="77777777" w:rsidR="00000000" w:rsidRDefault="007409A3">
            <w:pPr>
              <w:divId w:val="371880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34970A"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C934496"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8BAE74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7CF96" w14:textId="77777777" w:rsidR="00000000" w:rsidRDefault="007409A3">
            <w:pPr>
              <w:divId w:val="1904291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F36ED5"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BEFA3D7" w14:textId="77777777" w:rsidR="00000000" w:rsidRDefault="007409A3">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14:paraId="436D4D5E" w14:textId="77777777" w:rsidR="00000000" w:rsidRDefault="007409A3">
            <w:pPr>
              <w:rPr>
                <w:rFonts w:eastAsia="Times New Roman"/>
                <w:sz w:val="18"/>
                <w:szCs w:val="18"/>
              </w:rPr>
            </w:pPr>
            <w:r>
              <w:rPr>
                <w:rFonts w:ascii="inherit" w:eastAsia="Times New Roman" w:hAnsi="inherit"/>
                <w:sz w:val="18"/>
                <w:szCs w:val="18"/>
              </w:rPr>
              <w:t>)</w:t>
            </w:r>
          </w:p>
        </w:tc>
      </w:tr>
      <w:tr w:rsidR="00000000" w14:paraId="56052E72" w14:textId="77777777">
        <w:trPr>
          <w:divId w:val="171452270"/>
        </w:trPr>
        <w:tc>
          <w:tcPr>
            <w:tcW w:w="0" w:type="auto"/>
            <w:tcMar>
              <w:top w:w="30" w:type="dxa"/>
              <w:left w:w="30" w:type="dxa"/>
              <w:bottom w:w="30" w:type="dxa"/>
              <w:right w:w="30" w:type="dxa"/>
            </w:tcMar>
            <w:vAlign w:val="bottom"/>
            <w:hideMark/>
          </w:tcPr>
          <w:p w14:paraId="0645E46F" w14:textId="77777777" w:rsidR="00000000" w:rsidRDefault="007409A3">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14:paraId="4259344A" w14:textId="77777777" w:rsidR="00000000" w:rsidRDefault="007409A3">
            <w:pPr>
              <w:divId w:val="691612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37DD09"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127A086" w14:textId="77777777" w:rsidR="00000000" w:rsidRDefault="007409A3">
            <w:pPr>
              <w:jc w:val="right"/>
              <w:rPr>
                <w:rFonts w:eastAsia="Times New Roman"/>
                <w:sz w:val="18"/>
                <w:szCs w:val="18"/>
              </w:rPr>
            </w:pPr>
            <w:r>
              <w:rPr>
                <w:rFonts w:ascii="inherit" w:eastAsia="Times New Roman" w:hAnsi="inherit"/>
                <w:sz w:val="18"/>
                <w:szCs w:val="18"/>
              </w:rPr>
              <w:t>38.4</w:t>
            </w:r>
          </w:p>
        </w:tc>
        <w:tc>
          <w:tcPr>
            <w:tcW w:w="0" w:type="auto"/>
            <w:vAlign w:val="bottom"/>
            <w:hideMark/>
          </w:tcPr>
          <w:p w14:paraId="2846111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099198" w14:textId="77777777" w:rsidR="00000000" w:rsidRDefault="007409A3">
            <w:pPr>
              <w:divId w:val="147544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233495"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EA51317"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DDA46D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9DBF507" w14:textId="77777777" w:rsidR="00000000" w:rsidRDefault="007409A3">
            <w:pPr>
              <w:divId w:val="279607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53E85B"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C05CA98" w14:textId="77777777" w:rsidR="00000000" w:rsidRDefault="007409A3">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39F36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B3B6326" w14:textId="77777777" w:rsidR="00000000" w:rsidRDefault="007409A3">
            <w:pPr>
              <w:divId w:val="1006370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579381" w14:textId="77777777" w:rsidR="00000000" w:rsidRDefault="007409A3">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AC28885" w14:textId="77777777" w:rsidR="00000000" w:rsidRDefault="007409A3">
            <w:pPr>
              <w:jc w:val="right"/>
              <w:rPr>
                <w:rFonts w:eastAsia="Times New Roman"/>
                <w:sz w:val="18"/>
                <w:szCs w:val="18"/>
              </w:rPr>
            </w:pPr>
            <w:r>
              <w:rPr>
                <w:rFonts w:ascii="inherit" w:eastAsia="Times New Roman" w:hAnsi="inherit"/>
                <w:sz w:val="18"/>
                <w:szCs w:val="18"/>
              </w:rPr>
              <w:t>38.4</w:t>
            </w:r>
          </w:p>
        </w:tc>
        <w:tc>
          <w:tcPr>
            <w:tcW w:w="0" w:type="auto"/>
            <w:vAlign w:val="bottom"/>
            <w:hideMark/>
          </w:tcPr>
          <w:p w14:paraId="63FC02D2" w14:textId="77777777" w:rsidR="00000000" w:rsidRDefault="007409A3">
            <w:pPr>
              <w:rPr>
                <w:rFonts w:eastAsia="Times New Roman"/>
                <w:sz w:val="20"/>
                <w:szCs w:val="20"/>
              </w:rPr>
            </w:pPr>
          </w:p>
        </w:tc>
      </w:tr>
    </w:tbl>
    <w:p w14:paraId="1FD3A46E" w14:textId="77777777" w:rsidR="00000000" w:rsidRDefault="007409A3">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AB5CBA3" w14:textId="77777777">
        <w:trPr>
          <w:tblCellSpacing w:w="0" w:type="dxa"/>
        </w:trPr>
        <w:tc>
          <w:tcPr>
            <w:tcW w:w="360" w:type="dxa"/>
            <w:vAlign w:val="center"/>
            <w:hideMark/>
          </w:tcPr>
          <w:p w14:paraId="1557E1B6" w14:textId="77777777" w:rsidR="00000000" w:rsidRDefault="007409A3">
            <w:pPr>
              <w:spacing w:line="288" w:lineRule="auto"/>
              <w:jc w:val="both"/>
              <w:rPr>
                <w:rFonts w:eastAsia="Times New Roman"/>
                <w:sz w:val="20"/>
                <w:szCs w:val="20"/>
              </w:rPr>
            </w:pPr>
          </w:p>
        </w:tc>
        <w:tc>
          <w:tcPr>
            <w:tcW w:w="0" w:type="auto"/>
            <w:vAlign w:val="center"/>
            <w:hideMark/>
          </w:tcPr>
          <w:p w14:paraId="677ABD1C" w14:textId="77777777" w:rsidR="00000000" w:rsidRDefault="007409A3">
            <w:pPr>
              <w:rPr>
                <w:rFonts w:eastAsia="Times New Roman"/>
                <w:sz w:val="20"/>
                <w:szCs w:val="20"/>
              </w:rPr>
            </w:pPr>
          </w:p>
        </w:tc>
      </w:tr>
      <w:tr w:rsidR="00000000" w14:paraId="1AA3B9E6" w14:textId="77777777">
        <w:trPr>
          <w:tblCellSpacing w:w="0" w:type="dxa"/>
        </w:trPr>
        <w:tc>
          <w:tcPr>
            <w:tcW w:w="0" w:type="auto"/>
            <w:hideMark/>
          </w:tcPr>
          <w:p w14:paraId="5B521EB4" w14:textId="77777777" w:rsidR="00000000" w:rsidRDefault="007409A3">
            <w:pPr>
              <w:spacing w:line="288" w:lineRule="auto"/>
              <w:divId w:val="958486795"/>
              <w:rPr>
                <w:rFonts w:eastAsia="Times New Roman"/>
                <w:sz w:val="20"/>
                <w:szCs w:val="20"/>
              </w:rPr>
            </w:pPr>
            <w:r>
              <w:rPr>
                <w:rFonts w:ascii="inherit" w:eastAsia="Times New Roman" w:hAnsi="inherit"/>
                <w:sz w:val="20"/>
                <w:szCs w:val="20"/>
              </w:rPr>
              <w:t>(a)</w:t>
            </w:r>
          </w:p>
        </w:tc>
        <w:tc>
          <w:tcPr>
            <w:tcW w:w="0" w:type="auto"/>
            <w:hideMark/>
          </w:tcPr>
          <w:p w14:paraId="7870CE35"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Consists primarily of mutual fund investments held in grantor trusts associated with non-qualified supplemental retirement plans (see</w:t>
            </w:r>
            <w:r>
              <w:rPr>
                <w:rFonts w:ascii="inherit" w:eastAsia="Times New Roman" w:hAnsi="inherit"/>
                <w:sz w:val="20"/>
                <w:szCs w:val="20"/>
              </w:rPr>
              <w:t xml:space="preserve"> </w:t>
            </w:r>
            <w:r>
              <w:rPr>
                <w:rFonts w:ascii="inherit" w:eastAsia="Times New Roman" w:hAnsi="inherit"/>
                <w:sz w:val="20"/>
                <w:szCs w:val="20"/>
              </w:rPr>
              <w:t>Note 12.)</w:t>
            </w:r>
          </w:p>
        </w:tc>
      </w:tr>
    </w:tbl>
    <w:p w14:paraId="161F5CBD" w14:textId="77777777" w:rsidR="00000000" w:rsidRDefault="007409A3">
      <w:pPr>
        <w:spacing w:line="288" w:lineRule="auto"/>
        <w:jc w:val="both"/>
        <w:rPr>
          <w:rFonts w:eastAsia="Times New Roman"/>
          <w:sz w:val="16"/>
          <w:szCs w:val="16"/>
        </w:rPr>
      </w:pPr>
      <w:r>
        <w:rPr>
          <w:rFonts w:ascii="inherit" w:eastAsia="Times New Roman" w:hAnsi="inherit"/>
          <w:sz w:val="16"/>
          <w:szCs w:val="16"/>
        </w:rPr>
        <w:t> </w:t>
      </w:r>
    </w:p>
    <w:p w14:paraId="4C356A45"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fair values of our Level 1 exchange-traded commodity futures and option contracts and non-exchange-traded</w:t>
      </w:r>
      <w:r>
        <w:rPr>
          <w:rFonts w:ascii="inherit" w:eastAsia="Times New Roman" w:hAnsi="inherit"/>
          <w:sz w:val="20"/>
          <w:szCs w:val="20"/>
        </w:rPr>
        <w:t xml:space="preserve"> commodity futures and forward contracts are based upon actively quoted market prices for identical assets and liabilities.</w:t>
      </w:r>
      <w:r>
        <w:rPr>
          <w:rFonts w:ascii="inherit" w:eastAsia="Times New Roman" w:hAnsi="inherit"/>
          <w:sz w:val="20"/>
          <w:szCs w:val="20"/>
        </w:rPr>
        <w:t xml:space="preserve"> </w:t>
      </w:r>
      <w:r>
        <w:rPr>
          <w:rFonts w:ascii="inherit" w:eastAsia="Times New Roman" w:hAnsi="inherit"/>
          <w:sz w:val="20"/>
          <w:szCs w:val="20"/>
        </w:rPr>
        <w:t>The remainder of our derivative instruments are designated as Level 2.</w:t>
      </w:r>
      <w:r>
        <w:rPr>
          <w:rFonts w:ascii="inherit" w:eastAsia="Times New Roman" w:hAnsi="inherit"/>
          <w:sz w:val="20"/>
          <w:szCs w:val="20"/>
        </w:rPr>
        <w:t xml:space="preserve"> </w:t>
      </w:r>
      <w:r>
        <w:rPr>
          <w:rFonts w:ascii="inherit" w:eastAsia="Times New Roman" w:hAnsi="inherit"/>
          <w:sz w:val="20"/>
          <w:szCs w:val="20"/>
        </w:rPr>
        <w:t>The fair values of certain non-exchange-traded commodity deri</w:t>
      </w:r>
      <w:r>
        <w:rPr>
          <w:rFonts w:ascii="inherit" w:eastAsia="Times New Roman" w:hAnsi="inherit"/>
          <w:sz w:val="20"/>
          <w:szCs w:val="20"/>
        </w:rPr>
        <w:t>vatives designated as Level 2 are based upon indicative price quotations available through brokers, industry price publications or recent market transactions and related market indicators.</w:t>
      </w:r>
      <w:r>
        <w:rPr>
          <w:rFonts w:ascii="inherit" w:eastAsia="Times New Roman" w:hAnsi="inherit"/>
          <w:sz w:val="20"/>
          <w:szCs w:val="20"/>
        </w:rPr>
        <w:t xml:space="preserve"> </w:t>
      </w:r>
      <w:r>
        <w:rPr>
          <w:rFonts w:ascii="inherit" w:eastAsia="Times New Roman" w:hAnsi="inherit"/>
          <w:sz w:val="20"/>
          <w:szCs w:val="20"/>
        </w:rPr>
        <w:t>The fair values of our Level 2 interest rate contracts, foreign cur</w:t>
      </w:r>
      <w:r>
        <w:rPr>
          <w:rFonts w:ascii="inherit" w:eastAsia="Times New Roman" w:hAnsi="inherit"/>
          <w:sz w:val="20"/>
          <w:szCs w:val="20"/>
        </w:rPr>
        <w:t>rency contracts</w:t>
      </w:r>
      <w:r>
        <w:rPr>
          <w:rFonts w:ascii="inherit" w:eastAsia="Times New Roman" w:hAnsi="inherit"/>
          <w:sz w:val="20"/>
          <w:szCs w:val="20"/>
        </w:rPr>
        <w:t xml:space="preserve"> </w:t>
      </w:r>
    </w:p>
    <w:p w14:paraId="383AA7F7" w14:textId="77777777" w:rsidR="00000000" w:rsidRDefault="007409A3">
      <w:pPr>
        <w:divId w:val="914821918"/>
        <w:rPr>
          <w:rFonts w:eastAsia="Times New Roman"/>
          <w:sz w:val="20"/>
          <w:szCs w:val="20"/>
        </w:rPr>
      </w:pPr>
    </w:p>
    <w:p w14:paraId="3D4A92D6" w14:textId="77777777" w:rsidR="00000000" w:rsidRDefault="007409A3">
      <w:pPr>
        <w:spacing w:line="288" w:lineRule="auto"/>
        <w:jc w:val="center"/>
        <w:divId w:val="1638610958"/>
        <w:rPr>
          <w:rFonts w:eastAsia="Times New Roman"/>
          <w:sz w:val="20"/>
          <w:szCs w:val="20"/>
        </w:rPr>
      </w:pPr>
      <w:r>
        <w:rPr>
          <w:rFonts w:ascii="inherit" w:eastAsia="Times New Roman" w:hAnsi="inherit"/>
          <w:sz w:val="20"/>
          <w:szCs w:val="20"/>
        </w:rPr>
        <w:t>31</w:t>
      </w:r>
    </w:p>
    <w:p w14:paraId="70EFE8FE" w14:textId="77777777" w:rsidR="00000000" w:rsidRDefault="007409A3">
      <w:pPr>
        <w:rPr>
          <w:rFonts w:eastAsia="Times New Roman"/>
          <w:sz w:val="20"/>
          <w:szCs w:val="20"/>
        </w:rPr>
      </w:pPr>
      <w:r>
        <w:rPr>
          <w:rFonts w:eastAsia="Times New Roman"/>
          <w:sz w:val="20"/>
          <w:szCs w:val="20"/>
        </w:rPr>
        <w:pict w14:anchorId="7344FDAC">
          <v:rect id="_x0000_i1057" style="width:0;height:1.5pt" o:hralign="center" o:hrstd="t" o:hr="t" fillcolor="#a0a0a0" stroked="f"/>
        </w:pict>
      </w:r>
    </w:p>
    <w:p w14:paraId="3ECA3C87" w14:textId="77777777" w:rsidR="00000000" w:rsidRDefault="007409A3">
      <w:pPr>
        <w:spacing w:line="288" w:lineRule="auto"/>
        <w:divId w:val="211563381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F80E261" w14:textId="77777777" w:rsidR="00000000" w:rsidRDefault="007409A3">
      <w:pPr>
        <w:spacing w:line="288" w:lineRule="auto"/>
        <w:jc w:val="center"/>
        <w:divId w:val="1301302551"/>
        <w:rPr>
          <w:rFonts w:eastAsia="Times New Roman"/>
          <w:sz w:val="20"/>
          <w:szCs w:val="20"/>
        </w:rPr>
      </w:pPr>
      <w:r>
        <w:rPr>
          <w:rFonts w:ascii="inherit" w:eastAsia="Times New Roman" w:hAnsi="inherit"/>
          <w:b/>
          <w:bCs/>
          <w:sz w:val="20"/>
          <w:szCs w:val="20"/>
        </w:rPr>
        <w:t>UGI CORPORATION AND SUBSIDIARIES</w:t>
      </w:r>
    </w:p>
    <w:p w14:paraId="3E798D30" w14:textId="77777777" w:rsidR="00000000" w:rsidRDefault="007409A3">
      <w:pPr>
        <w:spacing w:line="288" w:lineRule="auto"/>
        <w:jc w:val="center"/>
        <w:divId w:val="1301302551"/>
        <w:rPr>
          <w:rFonts w:eastAsia="Times New Roman"/>
          <w:sz w:val="20"/>
          <w:szCs w:val="20"/>
        </w:rPr>
      </w:pPr>
      <w:r>
        <w:rPr>
          <w:rFonts w:ascii="inherit" w:eastAsia="Times New Roman" w:hAnsi="inherit"/>
          <w:b/>
          <w:bCs/>
          <w:sz w:val="20"/>
          <w:szCs w:val="20"/>
          <w:u w:val="single"/>
        </w:rPr>
        <w:t>Notes to Condensed Consolidated Financial Statements</w:t>
      </w:r>
    </w:p>
    <w:p w14:paraId="582A3E48" w14:textId="77777777" w:rsidR="00000000" w:rsidRDefault="007409A3">
      <w:pPr>
        <w:spacing w:line="288" w:lineRule="auto"/>
        <w:jc w:val="center"/>
        <w:divId w:val="1301302551"/>
        <w:rPr>
          <w:rFonts w:eastAsia="Times New Roman"/>
          <w:sz w:val="20"/>
          <w:szCs w:val="20"/>
        </w:rPr>
      </w:pPr>
      <w:r>
        <w:rPr>
          <w:rFonts w:ascii="inherit" w:eastAsia="Times New Roman" w:hAnsi="inherit"/>
          <w:sz w:val="20"/>
          <w:szCs w:val="20"/>
        </w:rPr>
        <w:t>(unaudited)</w:t>
      </w:r>
    </w:p>
    <w:p w14:paraId="67A433CF" w14:textId="77777777" w:rsidR="00000000" w:rsidRDefault="007409A3">
      <w:pPr>
        <w:spacing w:line="288" w:lineRule="auto"/>
        <w:jc w:val="center"/>
        <w:divId w:val="1301302551"/>
        <w:rPr>
          <w:rFonts w:eastAsia="Times New Roman"/>
          <w:sz w:val="20"/>
          <w:szCs w:val="20"/>
        </w:rPr>
      </w:pPr>
      <w:r>
        <w:rPr>
          <w:rFonts w:ascii="inherit" w:eastAsia="Times New Roman" w:hAnsi="inherit"/>
          <w:sz w:val="20"/>
          <w:szCs w:val="20"/>
        </w:rPr>
        <w:t>(Currency in millions, exc</w:t>
      </w:r>
      <w:r>
        <w:rPr>
          <w:rFonts w:ascii="inherit" w:eastAsia="Times New Roman" w:hAnsi="inherit"/>
          <w:sz w:val="20"/>
          <w:szCs w:val="20"/>
        </w:rPr>
        <w:t>ept per share amounts and where indicated otherwise)</w:t>
      </w:r>
    </w:p>
    <w:p w14:paraId="21647C5E" w14:textId="77777777" w:rsidR="00000000" w:rsidRDefault="007409A3">
      <w:pPr>
        <w:divId w:val="188302224"/>
        <w:rPr>
          <w:rFonts w:eastAsia="Times New Roman"/>
          <w:sz w:val="20"/>
          <w:szCs w:val="20"/>
        </w:rPr>
      </w:pPr>
    </w:p>
    <w:p w14:paraId="2703F8C4" w14:textId="77777777" w:rsidR="00000000" w:rsidRDefault="007409A3">
      <w:pPr>
        <w:spacing w:line="288" w:lineRule="auto"/>
        <w:jc w:val="both"/>
        <w:rPr>
          <w:rFonts w:eastAsia="Times New Roman"/>
          <w:sz w:val="20"/>
          <w:szCs w:val="20"/>
        </w:rPr>
      </w:pPr>
      <w:r>
        <w:rPr>
          <w:rFonts w:ascii="inherit" w:eastAsia="Times New Roman" w:hAnsi="inherit"/>
          <w:sz w:val="20"/>
          <w:szCs w:val="20"/>
        </w:rPr>
        <w:t>and cross-currency contracts are based upon third-party quotes or indicative values based on recent market transactions. The fair values of investments held in grantor trusts are derived from quoted ma</w:t>
      </w:r>
      <w:r>
        <w:rPr>
          <w:rFonts w:ascii="inherit" w:eastAsia="Times New Roman" w:hAnsi="inherit"/>
          <w:sz w:val="20"/>
          <w:szCs w:val="20"/>
        </w:rPr>
        <w:t>rket prices as substantially all of the investments in these trusts have active markets. There were no transfers between Level 1 and Level 2 during the periods presented.</w:t>
      </w:r>
    </w:p>
    <w:p w14:paraId="5E6B5024" w14:textId="77777777" w:rsidR="00000000" w:rsidRDefault="007409A3">
      <w:pPr>
        <w:spacing w:line="288" w:lineRule="auto"/>
        <w:jc w:val="both"/>
        <w:rPr>
          <w:rFonts w:eastAsia="Times New Roman"/>
          <w:sz w:val="20"/>
          <w:szCs w:val="20"/>
        </w:rPr>
      </w:pPr>
    </w:p>
    <w:p w14:paraId="55EE6638"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Other Financial Instruments</w:t>
      </w:r>
    </w:p>
    <w:p w14:paraId="35D456D3" w14:textId="77777777" w:rsidR="00000000" w:rsidRDefault="007409A3">
      <w:pPr>
        <w:spacing w:line="288" w:lineRule="auto"/>
        <w:jc w:val="both"/>
        <w:rPr>
          <w:rFonts w:eastAsia="Times New Roman"/>
          <w:sz w:val="20"/>
          <w:szCs w:val="20"/>
        </w:rPr>
      </w:pPr>
    </w:p>
    <w:p w14:paraId="2E13A66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carrying amounts of other financial instruments included in current assets and current liabilities (except for current maturities of long-term debt) approximate their fair values because of their short-term nature. We estimate the fair value of long-te</w:t>
      </w:r>
      <w:r>
        <w:rPr>
          <w:rFonts w:ascii="inherit" w:eastAsia="Times New Roman" w:hAnsi="inherit"/>
          <w:sz w:val="20"/>
          <w:szCs w:val="20"/>
        </w:rPr>
        <w:t>rm debt by using current market rates and by discounting future cash flows using rates available for similar type debt (Level 2).</w:t>
      </w:r>
      <w:r>
        <w:rPr>
          <w:rFonts w:ascii="inherit" w:eastAsia="Times New Roman" w:hAnsi="inherit"/>
          <w:sz w:val="20"/>
          <w:szCs w:val="20"/>
        </w:rPr>
        <w:t xml:space="preserve"> </w:t>
      </w:r>
      <w:r>
        <w:rPr>
          <w:rFonts w:ascii="inherit" w:eastAsia="Times New Roman" w:hAnsi="inherit"/>
          <w:sz w:val="20"/>
          <w:szCs w:val="20"/>
        </w:rPr>
        <w:t>The carrying amount and estimated fair value of our long-term debt (including current maturities but excluding unamortized deb</w:t>
      </w:r>
      <w:r>
        <w:rPr>
          <w:rFonts w:ascii="inherit" w:eastAsia="Times New Roman" w:hAnsi="inherit"/>
          <w:sz w:val="20"/>
          <w:szCs w:val="20"/>
        </w:rPr>
        <w:t>t issuance costs) were as follows:</w:t>
      </w:r>
    </w:p>
    <w:tbl>
      <w:tblPr>
        <w:tblW w:w="5000" w:type="pct"/>
        <w:jc w:val="center"/>
        <w:tblCellMar>
          <w:left w:w="0" w:type="dxa"/>
          <w:right w:w="0" w:type="dxa"/>
        </w:tblCellMar>
        <w:tblLook w:val="04A0" w:firstRow="1" w:lastRow="0" w:firstColumn="1" w:lastColumn="0" w:noHBand="0" w:noVBand="1"/>
      </w:tblPr>
      <w:tblGrid>
        <w:gridCol w:w="3128"/>
        <w:gridCol w:w="132"/>
        <w:gridCol w:w="1467"/>
        <w:gridCol w:w="56"/>
        <w:gridCol w:w="105"/>
        <w:gridCol w:w="133"/>
        <w:gridCol w:w="1468"/>
        <w:gridCol w:w="64"/>
        <w:gridCol w:w="105"/>
        <w:gridCol w:w="132"/>
        <w:gridCol w:w="1460"/>
        <w:gridCol w:w="56"/>
      </w:tblGrid>
      <w:tr w:rsidR="00000000" w14:paraId="11E8ED50" w14:textId="77777777">
        <w:trPr>
          <w:divId w:val="885607983"/>
          <w:jc w:val="center"/>
        </w:trPr>
        <w:tc>
          <w:tcPr>
            <w:tcW w:w="0" w:type="auto"/>
            <w:gridSpan w:val="12"/>
            <w:vAlign w:val="center"/>
            <w:hideMark/>
          </w:tcPr>
          <w:p w14:paraId="42E2CD40" w14:textId="77777777" w:rsidR="00000000" w:rsidRDefault="007409A3">
            <w:pPr>
              <w:spacing w:line="288" w:lineRule="auto"/>
              <w:jc w:val="both"/>
              <w:rPr>
                <w:rFonts w:eastAsia="Times New Roman"/>
                <w:sz w:val="20"/>
                <w:szCs w:val="20"/>
              </w:rPr>
            </w:pPr>
          </w:p>
        </w:tc>
      </w:tr>
      <w:tr w:rsidR="00000000" w14:paraId="4F81B766" w14:textId="77777777">
        <w:trPr>
          <w:divId w:val="885607983"/>
          <w:jc w:val="center"/>
        </w:trPr>
        <w:tc>
          <w:tcPr>
            <w:tcW w:w="1900" w:type="pct"/>
            <w:vAlign w:val="center"/>
            <w:hideMark/>
          </w:tcPr>
          <w:p w14:paraId="2FE4E078" w14:textId="77777777" w:rsidR="00000000" w:rsidRDefault="007409A3">
            <w:pPr>
              <w:rPr>
                <w:rFonts w:eastAsia="Times New Roman"/>
                <w:sz w:val="20"/>
                <w:szCs w:val="20"/>
              </w:rPr>
            </w:pPr>
          </w:p>
        </w:tc>
        <w:tc>
          <w:tcPr>
            <w:tcW w:w="50" w:type="pct"/>
            <w:vAlign w:val="center"/>
            <w:hideMark/>
          </w:tcPr>
          <w:p w14:paraId="7A841D3A" w14:textId="77777777" w:rsidR="00000000" w:rsidRDefault="007409A3">
            <w:pPr>
              <w:rPr>
                <w:rFonts w:eastAsia="Times New Roman"/>
                <w:sz w:val="20"/>
                <w:szCs w:val="20"/>
              </w:rPr>
            </w:pPr>
          </w:p>
        </w:tc>
        <w:tc>
          <w:tcPr>
            <w:tcW w:w="900" w:type="pct"/>
            <w:vAlign w:val="center"/>
            <w:hideMark/>
          </w:tcPr>
          <w:p w14:paraId="39623EC5" w14:textId="77777777" w:rsidR="00000000" w:rsidRDefault="007409A3">
            <w:pPr>
              <w:rPr>
                <w:rFonts w:eastAsia="Times New Roman"/>
                <w:sz w:val="20"/>
                <w:szCs w:val="20"/>
              </w:rPr>
            </w:pPr>
          </w:p>
        </w:tc>
        <w:tc>
          <w:tcPr>
            <w:tcW w:w="50" w:type="pct"/>
            <w:vAlign w:val="center"/>
            <w:hideMark/>
          </w:tcPr>
          <w:p w14:paraId="090ED96C" w14:textId="77777777" w:rsidR="00000000" w:rsidRDefault="007409A3">
            <w:pPr>
              <w:rPr>
                <w:rFonts w:eastAsia="Times New Roman"/>
                <w:sz w:val="20"/>
                <w:szCs w:val="20"/>
              </w:rPr>
            </w:pPr>
          </w:p>
        </w:tc>
        <w:tc>
          <w:tcPr>
            <w:tcW w:w="50" w:type="pct"/>
            <w:vAlign w:val="center"/>
            <w:hideMark/>
          </w:tcPr>
          <w:p w14:paraId="19B7AD26" w14:textId="77777777" w:rsidR="00000000" w:rsidRDefault="007409A3">
            <w:pPr>
              <w:rPr>
                <w:rFonts w:eastAsia="Times New Roman"/>
                <w:sz w:val="20"/>
                <w:szCs w:val="20"/>
              </w:rPr>
            </w:pPr>
          </w:p>
        </w:tc>
        <w:tc>
          <w:tcPr>
            <w:tcW w:w="50" w:type="pct"/>
            <w:vAlign w:val="center"/>
            <w:hideMark/>
          </w:tcPr>
          <w:p w14:paraId="367A4506" w14:textId="77777777" w:rsidR="00000000" w:rsidRDefault="007409A3">
            <w:pPr>
              <w:rPr>
                <w:rFonts w:eastAsia="Times New Roman"/>
                <w:sz w:val="20"/>
                <w:szCs w:val="20"/>
              </w:rPr>
            </w:pPr>
          </w:p>
        </w:tc>
        <w:tc>
          <w:tcPr>
            <w:tcW w:w="900" w:type="pct"/>
            <w:vAlign w:val="center"/>
            <w:hideMark/>
          </w:tcPr>
          <w:p w14:paraId="0BB6D631" w14:textId="77777777" w:rsidR="00000000" w:rsidRDefault="007409A3">
            <w:pPr>
              <w:rPr>
                <w:rFonts w:eastAsia="Times New Roman"/>
                <w:sz w:val="20"/>
                <w:szCs w:val="20"/>
              </w:rPr>
            </w:pPr>
          </w:p>
        </w:tc>
        <w:tc>
          <w:tcPr>
            <w:tcW w:w="50" w:type="pct"/>
            <w:vAlign w:val="center"/>
            <w:hideMark/>
          </w:tcPr>
          <w:p w14:paraId="0043D592" w14:textId="77777777" w:rsidR="00000000" w:rsidRDefault="007409A3">
            <w:pPr>
              <w:rPr>
                <w:rFonts w:eastAsia="Times New Roman"/>
                <w:sz w:val="20"/>
                <w:szCs w:val="20"/>
              </w:rPr>
            </w:pPr>
          </w:p>
        </w:tc>
        <w:tc>
          <w:tcPr>
            <w:tcW w:w="50" w:type="pct"/>
            <w:vAlign w:val="center"/>
            <w:hideMark/>
          </w:tcPr>
          <w:p w14:paraId="4564E541" w14:textId="77777777" w:rsidR="00000000" w:rsidRDefault="007409A3">
            <w:pPr>
              <w:rPr>
                <w:rFonts w:eastAsia="Times New Roman"/>
                <w:sz w:val="20"/>
                <w:szCs w:val="20"/>
              </w:rPr>
            </w:pPr>
          </w:p>
        </w:tc>
        <w:tc>
          <w:tcPr>
            <w:tcW w:w="50" w:type="pct"/>
            <w:vAlign w:val="center"/>
            <w:hideMark/>
          </w:tcPr>
          <w:p w14:paraId="4ABBD6B1" w14:textId="77777777" w:rsidR="00000000" w:rsidRDefault="007409A3">
            <w:pPr>
              <w:rPr>
                <w:rFonts w:eastAsia="Times New Roman"/>
                <w:sz w:val="20"/>
                <w:szCs w:val="20"/>
              </w:rPr>
            </w:pPr>
          </w:p>
        </w:tc>
        <w:tc>
          <w:tcPr>
            <w:tcW w:w="900" w:type="pct"/>
            <w:vAlign w:val="center"/>
            <w:hideMark/>
          </w:tcPr>
          <w:p w14:paraId="232811A1" w14:textId="77777777" w:rsidR="00000000" w:rsidRDefault="007409A3">
            <w:pPr>
              <w:rPr>
                <w:rFonts w:eastAsia="Times New Roman"/>
                <w:sz w:val="20"/>
                <w:szCs w:val="20"/>
              </w:rPr>
            </w:pPr>
          </w:p>
        </w:tc>
        <w:tc>
          <w:tcPr>
            <w:tcW w:w="50" w:type="pct"/>
            <w:vAlign w:val="center"/>
            <w:hideMark/>
          </w:tcPr>
          <w:p w14:paraId="53391259" w14:textId="77777777" w:rsidR="00000000" w:rsidRDefault="007409A3">
            <w:pPr>
              <w:rPr>
                <w:rFonts w:eastAsia="Times New Roman"/>
                <w:sz w:val="20"/>
                <w:szCs w:val="20"/>
              </w:rPr>
            </w:pPr>
          </w:p>
        </w:tc>
      </w:tr>
      <w:tr w:rsidR="00000000" w14:paraId="30C408DD" w14:textId="77777777">
        <w:trPr>
          <w:divId w:val="885607983"/>
          <w:jc w:val="center"/>
        </w:trPr>
        <w:tc>
          <w:tcPr>
            <w:tcW w:w="0" w:type="auto"/>
            <w:tcMar>
              <w:top w:w="30" w:type="dxa"/>
              <w:left w:w="30" w:type="dxa"/>
              <w:bottom w:w="30" w:type="dxa"/>
              <w:right w:w="30" w:type="dxa"/>
            </w:tcMar>
            <w:vAlign w:val="bottom"/>
            <w:hideMark/>
          </w:tcPr>
          <w:p w14:paraId="3E65A071" w14:textId="77777777" w:rsidR="00000000" w:rsidRDefault="007409A3">
            <w:pPr>
              <w:divId w:val="74400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C8E777" w14:textId="77777777" w:rsidR="00000000" w:rsidRDefault="007409A3">
            <w:pPr>
              <w:jc w:val="center"/>
              <w:rPr>
                <w:rFonts w:eastAsia="Times New Roman"/>
                <w:sz w:val="20"/>
                <w:szCs w:val="20"/>
              </w:rPr>
            </w:pPr>
            <w:r>
              <w:rPr>
                <w:rFonts w:ascii="inherit" w:eastAsia="Times New Roman" w:hAnsi="inherit"/>
                <w:sz w:val="20"/>
                <w:szCs w:val="20"/>
              </w:rPr>
              <w:t>June 30, 2019</w:t>
            </w:r>
          </w:p>
        </w:tc>
        <w:tc>
          <w:tcPr>
            <w:tcW w:w="0" w:type="auto"/>
            <w:tcMar>
              <w:top w:w="30" w:type="dxa"/>
              <w:left w:w="30" w:type="dxa"/>
              <w:bottom w:w="30" w:type="dxa"/>
              <w:right w:w="30" w:type="dxa"/>
            </w:tcMar>
            <w:vAlign w:val="bottom"/>
            <w:hideMark/>
          </w:tcPr>
          <w:p w14:paraId="4564A6F5" w14:textId="77777777" w:rsidR="00000000" w:rsidRDefault="007409A3">
            <w:pPr>
              <w:divId w:val="2104062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65DFF8" w14:textId="77777777" w:rsidR="00000000" w:rsidRDefault="007409A3">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14:paraId="7C4DF433" w14:textId="77777777" w:rsidR="00000000" w:rsidRDefault="007409A3">
            <w:pPr>
              <w:divId w:val="1522551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9E30D4" w14:textId="77777777" w:rsidR="00000000" w:rsidRDefault="007409A3">
            <w:pPr>
              <w:jc w:val="center"/>
              <w:rPr>
                <w:rFonts w:eastAsia="Times New Roman"/>
                <w:sz w:val="20"/>
                <w:szCs w:val="20"/>
              </w:rPr>
            </w:pPr>
            <w:r>
              <w:rPr>
                <w:rFonts w:ascii="inherit" w:eastAsia="Times New Roman" w:hAnsi="inherit"/>
                <w:sz w:val="20"/>
                <w:szCs w:val="20"/>
              </w:rPr>
              <w:t>June 30, 2018</w:t>
            </w:r>
          </w:p>
        </w:tc>
      </w:tr>
      <w:tr w:rsidR="00000000" w14:paraId="6FDEDEE8" w14:textId="77777777">
        <w:trPr>
          <w:divId w:val="885607983"/>
          <w:jc w:val="center"/>
        </w:trPr>
        <w:tc>
          <w:tcPr>
            <w:tcW w:w="0" w:type="auto"/>
            <w:shd w:val="clear" w:color="auto" w:fill="CCEEFF"/>
            <w:tcMar>
              <w:top w:w="30" w:type="dxa"/>
              <w:left w:w="30" w:type="dxa"/>
              <w:bottom w:w="30" w:type="dxa"/>
              <w:right w:w="30" w:type="dxa"/>
            </w:tcMar>
            <w:vAlign w:val="bottom"/>
            <w:hideMark/>
          </w:tcPr>
          <w:p w14:paraId="6B94C393" w14:textId="77777777" w:rsidR="00000000" w:rsidRDefault="007409A3">
            <w:pPr>
              <w:rPr>
                <w:rFonts w:eastAsia="Times New Roman"/>
                <w:sz w:val="20"/>
                <w:szCs w:val="20"/>
              </w:rPr>
            </w:pPr>
            <w:r>
              <w:rPr>
                <w:rFonts w:ascii="inherit" w:eastAsia="Times New Roman" w:hAnsi="inherit"/>
                <w:sz w:val="20"/>
                <w:szCs w:val="20"/>
              </w:rPr>
              <w:t>Carrying amount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1FCE9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448DBA" w14:textId="77777777" w:rsidR="00000000" w:rsidRDefault="007409A3">
            <w:pPr>
              <w:jc w:val="right"/>
              <w:rPr>
                <w:rFonts w:eastAsia="Times New Roman"/>
                <w:sz w:val="20"/>
                <w:szCs w:val="20"/>
              </w:rPr>
            </w:pPr>
            <w:r>
              <w:rPr>
                <w:rFonts w:ascii="inherit" w:eastAsia="Times New Roman" w:hAnsi="inherit"/>
                <w:sz w:val="20"/>
                <w:szCs w:val="20"/>
              </w:rPr>
              <w:t>4,347.1</w:t>
            </w:r>
          </w:p>
        </w:tc>
        <w:tc>
          <w:tcPr>
            <w:tcW w:w="0" w:type="auto"/>
            <w:tcBorders>
              <w:top w:val="single" w:sz="6" w:space="0" w:color="000000"/>
            </w:tcBorders>
            <w:shd w:val="clear" w:color="auto" w:fill="CCEEFF"/>
            <w:vAlign w:val="bottom"/>
            <w:hideMark/>
          </w:tcPr>
          <w:p w14:paraId="10FE1ED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20B1F" w14:textId="77777777" w:rsidR="00000000" w:rsidRDefault="007409A3">
            <w:pPr>
              <w:divId w:val="2007439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A1AF7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D5C80A" w14:textId="77777777" w:rsidR="00000000" w:rsidRDefault="007409A3">
            <w:pPr>
              <w:jc w:val="right"/>
              <w:rPr>
                <w:rFonts w:eastAsia="Times New Roman"/>
                <w:sz w:val="20"/>
                <w:szCs w:val="20"/>
              </w:rPr>
            </w:pPr>
            <w:r>
              <w:rPr>
                <w:rFonts w:ascii="inherit" w:eastAsia="Times New Roman" w:hAnsi="inherit"/>
                <w:sz w:val="20"/>
                <w:szCs w:val="20"/>
              </w:rPr>
              <w:t>4,199.4</w:t>
            </w:r>
          </w:p>
        </w:tc>
        <w:tc>
          <w:tcPr>
            <w:tcW w:w="0" w:type="auto"/>
            <w:shd w:val="clear" w:color="auto" w:fill="CCEEFF"/>
            <w:vAlign w:val="bottom"/>
            <w:hideMark/>
          </w:tcPr>
          <w:p w14:paraId="606816F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64BAA" w14:textId="77777777" w:rsidR="00000000" w:rsidRDefault="007409A3">
            <w:pPr>
              <w:divId w:val="182131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D1803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3188F0" w14:textId="77777777" w:rsidR="00000000" w:rsidRDefault="007409A3">
            <w:pPr>
              <w:jc w:val="right"/>
              <w:rPr>
                <w:rFonts w:eastAsia="Times New Roman"/>
                <w:sz w:val="20"/>
                <w:szCs w:val="20"/>
              </w:rPr>
            </w:pPr>
            <w:r>
              <w:rPr>
                <w:rFonts w:ascii="inherit" w:eastAsia="Times New Roman" w:hAnsi="inherit"/>
                <w:sz w:val="20"/>
                <w:szCs w:val="20"/>
              </w:rPr>
              <w:t>4,210.9</w:t>
            </w:r>
          </w:p>
        </w:tc>
        <w:tc>
          <w:tcPr>
            <w:tcW w:w="0" w:type="auto"/>
            <w:shd w:val="clear" w:color="auto" w:fill="CCEEFF"/>
            <w:vAlign w:val="bottom"/>
            <w:hideMark/>
          </w:tcPr>
          <w:p w14:paraId="665F44CA" w14:textId="77777777" w:rsidR="00000000" w:rsidRDefault="007409A3">
            <w:pPr>
              <w:rPr>
                <w:rFonts w:eastAsia="Times New Roman"/>
                <w:sz w:val="20"/>
                <w:szCs w:val="20"/>
              </w:rPr>
            </w:pPr>
          </w:p>
        </w:tc>
      </w:tr>
      <w:tr w:rsidR="00000000" w14:paraId="5335B031" w14:textId="77777777">
        <w:trPr>
          <w:divId w:val="885607983"/>
          <w:jc w:val="center"/>
        </w:trPr>
        <w:tc>
          <w:tcPr>
            <w:tcW w:w="0" w:type="auto"/>
            <w:tcMar>
              <w:top w:w="30" w:type="dxa"/>
              <w:left w:w="30" w:type="dxa"/>
              <w:bottom w:w="30" w:type="dxa"/>
              <w:right w:w="30" w:type="dxa"/>
            </w:tcMar>
            <w:vAlign w:val="bottom"/>
            <w:hideMark/>
          </w:tcPr>
          <w:p w14:paraId="541A6F34" w14:textId="77777777" w:rsidR="00000000" w:rsidRDefault="007409A3">
            <w:pPr>
              <w:rPr>
                <w:rFonts w:eastAsia="Times New Roman"/>
                <w:sz w:val="20"/>
                <w:szCs w:val="20"/>
              </w:rPr>
            </w:pPr>
            <w:r>
              <w:rPr>
                <w:rFonts w:ascii="inherit" w:eastAsia="Times New Roman" w:hAnsi="inherit"/>
                <w:sz w:val="20"/>
                <w:szCs w:val="20"/>
              </w:rPr>
              <w:t>Estimated fair value</w:t>
            </w:r>
          </w:p>
        </w:tc>
        <w:tc>
          <w:tcPr>
            <w:tcW w:w="0" w:type="auto"/>
            <w:tcMar>
              <w:top w:w="30" w:type="dxa"/>
              <w:left w:w="30" w:type="dxa"/>
              <w:bottom w:w="30" w:type="dxa"/>
              <w:right w:w="0" w:type="dxa"/>
            </w:tcMar>
            <w:vAlign w:val="bottom"/>
            <w:hideMark/>
          </w:tcPr>
          <w:p w14:paraId="152900B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0D8316" w14:textId="77777777" w:rsidR="00000000" w:rsidRDefault="007409A3">
            <w:pPr>
              <w:jc w:val="right"/>
              <w:rPr>
                <w:rFonts w:eastAsia="Times New Roman"/>
                <w:sz w:val="20"/>
                <w:szCs w:val="20"/>
              </w:rPr>
            </w:pPr>
            <w:r>
              <w:rPr>
                <w:rFonts w:ascii="inherit" w:eastAsia="Times New Roman" w:hAnsi="inherit"/>
                <w:sz w:val="20"/>
                <w:szCs w:val="20"/>
              </w:rPr>
              <w:t>4,571.3</w:t>
            </w:r>
          </w:p>
        </w:tc>
        <w:tc>
          <w:tcPr>
            <w:tcW w:w="0" w:type="auto"/>
            <w:vAlign w:val="bottom"/>
            <w:hideMark/>
          </w:tcPr>
          <w:p w14:paraId="5E6AC09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06AC296" w14:textId="77777777" w:rsidR="00000000" w:rsidRDefault="007409A3">
            <w:pPr>
              <w:divId w:val="1918241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B7BFA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3FFDE6" w14:textId="77777777" w:rsidR="00000000" w:rsidRDefault="007409A3">
            <w:pPr>
              <w:jc w:val="right"/>
              <w:rPr>
                <w:rFonts w:eastAsia="Times New Roman"/>
                <w:sz w:val="20"/>
                <w:szCs w:val="20"/>
              </w:rPr>
            </w:pPr>
            <w:r>
              <w:rPr>
                <w:rFonts w:ascii="inherit" w:eastAsia="Times New Roman" w:hAnsi="inherit"/>
                <w:sz w:val="20"/>
                <w:szCs w:val="20"/>
              </w:rPr>
              <w:t>4,150.3</w:t>
            </w:r>
          </w:p>
        </w:tc>
        <w:tc>
          <w:tcPr>
            <w:tcW w:w="0" w:type="auto"/>
            <w:vAlign w:val="bottom"/>
            <w:hideMark/>
          </w:tcPr>
          <w:p w14:paraId="6FFC3C0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A984385" w14:textId="77777777" w:rsidR="00000000" w:rsidRDefault="007409A3">
            <w:pPr>
              <w:divId w:val="1703046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6310C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872C09" w14:textId="77777777" w:rsidR="00000000" w:rsidRDefault="007409A3">
            <w:pPr>
              <w:jc w:val="right"/>
              <w:rPr>
                <w:rFonts w:eastAsia="Times New Roman"/>
                <w:sz w:val="20"/>
                <w:szCs w:val="20"/>
              </w:rPr>
            </w:pPr>
            <w:r>
              <w:rPr>
                <w:rFonts w:ascii="inherit" w:eastAsia="Times New Roman" w:hAnsi="inherit"/>
                <w:sz w:val="20"/>
                <w:szCs w:val="20"/>
              </w:rPr>
              <w:t>4,143.1</w:t>
            </w:r>
          </w:p>
        </w:tc>
        <w:tc>
          <w:tcPr>
            <w:tcW w:w="0" w:type="auto"/>
            <w:vAlign w:val="bottom"/>
            <w:hideMark/>
          </w:tcPr>
          <w:p w14:paraId="11B1206D" w14:textId="77777777" w:rsidR="00000000" w:rsidRDefault="007409A3">
            <w:pPr>
              <w:rPr>
                <w:rFonts w:eastAsia="Times New Roman"/>
                <w:sz w:val="20"/>
                <w:szCs w:val="20"/>
              </w:rPr>
            </w:pPr>
          </w:p>
        </w:tc>
      </w:tr>
    </w:tbl>
    <w:p w14:paraId="4DB5234A" w14:textId="77777777" w:rsidR="00000000" w:rsidRDefault="007409A3">
      <w:pPr>
        <w:spacing w:line="288" w:lineRule="auto"/>
        <w:jc w:val="center"/>
        <w:rPr>
          <w:rFonts w:eastAsia="Times New Roman"/>
          <w:sz w:val="20"/>
          <w:szCs w:val="20"/>
        </w:rPr>
      </w:pPr>
    </w:p>
    <w:p w14:paraId="39179F68" w14:textId="77777777" w:rsidR="00000000" w:rsidRDefault="007409A3">
      <w:pPr>
        <w:spacing w:line="288" w:lineRule="auto"/>
        <w:jc w:val="both"/>
        <w:rPr>
          <w:rFonts w:eastAsia="Times New Roman"/>
          <w:sz w:val="20"/>
          <w:szCs w:val="20"/>
        </w:rPr>
      </w:pPr>
    </w:p>
    <w:p w14:paraId="5A4B243C" w14:textId="77777777" w:rsidR="00000000" w:rsidRDefault="007409A3">
      <w:pPr>
        <w:spacing w:line="288" w:lineRule="auto"/>
        <w:jc w:val="both"/>
        <w:rPr>
          <w:rFonts w:eastAsia="Times New Roman"/>
          <w:sz w:val="20"/>
          <w:szCs w:val="20"/>
        </w:rPr>
      </w:pPr>
      <w:r>
        <w:rPr>
          <w:rFonts w:ascii="inherit" w:eastAsia="Times New Roman" w:hAnsi="inherit"/>
          <w:sz w:val="20"/>
          <w:szCs w:val="20"/>
        </w:rPr>
        <w:t>Financial instruments other than derivative instruments, such as short-term investments and trade accounts receivable, could expose us to concentrations of credit risk.</w:t>
      </w:r>
      <w:r>
        <w:rPr>
          <w:rFonts w:ascii="inherit" w:eastAsia="Times New Roman" w:hAnsi="inherit"/>
          <w:sz w:val="20"/>
          <w:szCs w:val="20"/>
        </w:rPr>
        <w:t xml:space="preserve"> </w:t>
      </w:r>
      <w:r>
        <w:rPr>
          <w:rFonts w:ascii="inherit" w:eastAsia="Times New Roman" w:hAnsi="inherit"/>
          <w:sz w:val="20"/>
          <w:szCs w:val="20"/>
        </w:rPr>
        <w:t xml:space="preserve">We limit credit risk from short-term investments by investing only in investment-grade </w:t>
      </w:r>
      <w:r>
        <w:rPr>
          <w:rFonts w:ascii="inherit" w:eastAsia="Times New Roman" w:hAnsi="inherit"/>
          <w:sz w:val="20"/>
          <w:szCs w:val="20"/>
        </w:rPr>
        <w:t>commercial paper, money market mutual funds, securities guaranteed by the U.S. Government or its agencies and FDIC insured bank deposits.</w:t>
      </w:r>
      <w:r>
        <w:rPr>
          <w:rFonts w:ascii="inherit" w:eastAsia="Times New Roman" w:hAnsi="inherit"/>
          <w:sz w:val="20"/>
          <w:szCs w:val="20"/>
        </w:rPr>
        <w:t xml:space="preserve"> </w:t>
      </w:r>
      <w:r>
        <w:rPr>
          <w:rFonts w:ascii="inherit" w:eastAsia="Times New Roman" w:hAnsi="inherit"/>
          <w:sz w:val="20"/>
          <w:szCs w:val="20"/>
        </w:rPr>
        <w:t>The credit risk arising from concentrations of trade accounts receivable is limited because we have a large customer b</w:t>
      </w:r>
      <w:r>
        <w:rPr>
          <w:rFonts w:ascii="inherit" w:eastAsia="Times New Roman" w:hAnsi="inherit"/>
          <w:sz w:val="20"/>
          <w:szCs w:val="20"/>
        </w:rPr>
        <w:t>ase that extends across many different U.S. markets and a number of foreign countries.</w:t>
      </w:r>
      <w:r>
        <w:rPr>
          <w:rFonts w:ascii="inherit" w:eastAsia="Times New Roman" w:hAnsi="inherit"/>
          <w:sz w:val="20"/>
          <w:szCs w:val="20"/>
        </w:rPr>
        <w:t xml:space="preserve"> </w:t>
      </w:r>
      <w:r>
        <w:rPr>
          <w:rFonts w:ascii="inherit" w:eastAsia="Times New Roman" w:hAnsi="inherit"/>
          <w:sz w:val="20"/>
          <w:szCs w:val="20"/>
        </w:rPr>
        <w:t>For information regarding concentrations of credit risk associated with our derivative instruments, see</w:t>
      </w:r>
      <w:r>
        <w:rPr>
          <w:rFonts w:ascii="inherit" w:eastAsia="Times New Roman" w:hAnsi="inherit"/>
          <w:sz w:val="20"/>
          <w:szCs w:val="20"/>
        </w:rPr>
        <w:t xml:space="preserve"> </w:t>
      </w:r>
      <w:r>
        <w:rPr>
          <w:rFonts w:ascii="inherit" w:eastAsia="Times New Roman" w:hAnsi="inherit"/>
          <w:sz w:val="20"/>
          <w:szCs w:val="20"/>
        </w:rPr>
        <w:t>Note 14.</w:t>
      </w:r>
      <w:r>
        <w:rPr>
          <w:rFonts w:ascii="inherit" w:eastAsia="Times New Roman" w:hAnsi="inherit"/>
          <w:sz w:val="20"/>
          <w:szCs w:val="20"/>
        </w:rPr>
        <w:t xml:space="preserve"> </w:t>
      </w:r>
      <w:r>
        <w:rPr>
          <w:rFonts w:ascii="inherit" w:eastAsia="Times New Roman" w:hAnsi="inherit"/>
          <w:sz w:val="20"/>
          <w:szCs w:val="20"/>
        </w:rPr>
        <w:t>Our investment in a private equity partnership is measur</w:t>
      </w:r>
      <w:r>
        <w:rPr>
          <w:rFonts w:ascii="inherit" w:eastAsia="Times New Roman" w:hAnsi="inherit"/>
          <w:sz w:val="20"/>
          <w:szCs w:val="20"/>
        </w:rPr>
        <w:t>ed at fair value on a non-recurring basis.</w:t>
      </w:r>
      <w:r>
        <w:rPr>
          <w:rFonts w:ascii="inherit" w:eastAsia="Times New Roman" w:hAnsi="inherit"/>
          <w:sz w:val="20"/>
          <w:szCs w:val="20"/>
        </w:rPr>
        <w:t xml:space="preserve"> </w:t>
      </w:r>
      <w:r>
        <w:rPr>
          <w:rFonts w:ascii="inherit" w:eastAsia="Times New Roman" w:hAnsi="inherit"/>
          <w:sz w:val="20"/>
          <w:szCs w:val="20"/>
        </w:rPr>
        <w:t>Generally this measurement uses Level 3 fair value inputs because the investment does not have a readily available market value.</w:t>
      </w:r>
      <w:r>
        <w:rPr>
          <w:rFonts w:ascii="inherit" w:eastAsia="Times New Roman" w:hAnsi="inherit"/>
          <w:sz w:val="20"/>
          <w:szCs w:val="20"/>
        </w:rPr>
        <w:t xml:space="preserve"> </w:t>
      </w:r>
    </w:p>
    <w:p w14:paraId="0FB9E844" w14:textId="77777777" w:rsidR="00000000" w:rsidRDefault="007409A3">
      <w:pPr>
        <w:spacing w:line="288" w:lineRule="auto"/>
        <w:jc w:val="both"/>
        <w:rPr>
          <w:rFonts w:eastAsia="Times New Roman"/>
          <w:sz w:val="20"/>
          <w:szCs w:val="20"/>
        </w:rPr>
      </w:pPr>
    </w:p>
    <w:p w14:paraId="6A1043B4" w14:textId="77777777" w:rsidR="00000000" w:rsidRDefault="007409A3">
      <w:pPr>
        <w:spacing w:line="288" w:lineRule="auto"/>
        <w:ind w:hanging="540"/>
        <w:jc w:val="both"/>
        <w:rPr>
          <w:rFonts w:eastAsia="Times New Roman"/>
          <w:sz w:val="20"/>
          <w:szCs w:val="20"/>
        </w:rPr>
      </w:pPr>
      <w:r>
        <w:rPr>
          <w:rFonts w:ascii="inherit" w:eastAsia="Times New Roman" w:hAnsi="inherit"/>
          <w:b/>
          <w:bCs/>
          <w:sz w:val="20"/>
          <w:szCs w:val="20"/>
          <w:u w:val="single"/>
        </w:rPr>
        <w:t>Note 14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Derivative Instruments and Hedging Activities</w:t>
      </w:r>
      <w:r>
        <w:rPr>
          <w:rFonts w:ascii="inherit" w:eastAsia="Times New Roman" w:hAnsi="inherit"/>
          <w:b/>
          <w:bCs/>
          <w:sz w:val="20"/>
          <w:szCs w:val="20"/>
        </w:rPr>
        <w:t xml:space="preserve"> </w:t>
      </w:r>
    </w:p>
    <w:p w14:paraId="0D0249C7" w14:textId="77777777" w:rsidR="00000000" w:rsidRDefault="007409A3">
      <w:pPr>
        <w:spacing w:line="288" w:lineRule="auto"/>
        <w:ind w:hanging="540"/>
        <w:divId w:val="1898584704"/>
        <w:rPr>
          <w:rFonts w:eastAsia="Times New Roman"/>
          <w:sz w:val="20"/>
          <w:szCs w:val="20"/>
        </w:rPr>
      </w:pPr>
    </w:p>
    <w:p w14:paraId="2BD514A9"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are exposed to cert</w:t>
      </w:r>
      <w:r>
        <w:rPr>
          <w:rFonts w:ascii="inherit" w:eastAsia="Times New Roman" w:hAnsi="inherit"/>
          <w:sz w:val="20"/>
          <w:szCs w:val="20"/>
        </w:rPr>
        <w:t>ain market risks related to our ongoing business operations. Management uses derivative financial and commodity instruments, among other things, to manage these risks. The primary risks managed by derivative instruments are (1) commodity price risk; (2) in</w:t>
      </w:r>
      <w:r>
        <w:rPr>
          <w:rFonts w:ascii="inherit" w:eastAsia="Times New Roman" w:hAnsi="inherit"/>
          <w:sz w:val="20"/>
          <w:szCs w:val="20"/>
        </w:rPr>
        <w:t>terest rate risk; and (3) foreign currency exchange rate risk. Although we use derivative financial and commodity instruments to reduce market risk associated with forecasted transactions, we do not use derivative financial and commodity instruments for sp</w:t>
      </w:r>
      <w:r>
        <w:rPr>
          <w:rFonts w:ascii="inherit" w:eastAsia="Times New Roman" w:hAnsi="inherit"/>
          <w:sz w:val="20"/>
          <w:szCs w:val="20"/>
        </w:rPr>
        <w:t>eculative or trading purposes.</w:t>
      </w:r>
      <w:r>
        <w:rPr>
          <w:rFonts w:ascii="inherit" w:eastAsia="Times New Roman" w:hAnsi="inherit"/>
          <w:sz w:val="20"/>
          <w:szCs w:val="20"/>
        </w:rPr>
        <w:t xml:space="preserve"> </w:t>
      </w:r>
      <w:r>
        <w:rPr>
          <w:rFonts w:ascii="inherit" w:eastAsia="Times New Roman" w:hAnsi="inherit"/>
          <w:sz w:val="20"/>
          <w:szCs w:val="20"/>
        </w:rPr>
        <w:t>The use of derivative instruments is controlled by our risk management and credit policies, which govern, among other things, the derivative instruments we can use, counterparty credit limits and contract authorization limits</w:t>
      </w:r>
      <w:r>
        <w:rPr>
          <w:rFonts w:ascii="inherit" w:eastAsia="Times New Roman" w:hAnsi="inherit"/>
          <w:sz w:val="20"/>
          <w:szCs w:val="20"/>
        </w:rPr>
        <w:t>. Although our commodity derivative instruments extend over a number of years, a significant portion of our commodity derivative instruments economically hedge commodity price risk during the next twelve months.</w:t>
      </w:r>
      <w:r>
        <w:rPr>
          <w:rFonts w:ascii="inherit" w:eastAsia="Times New Roman" w:hAnsi="inherit"/>
          <w:sz w:val="20"/>
          <w:szCs w:val="20"/>
        </w:rPr>
        <w:t xml:space="preserve"> </w:t>
      </w:r>
      <w:r>
        <w:rPr>
          <w:rFonts w:ascii="inherit" w:eastAsia="Times New Roman" w:hAnsi="inherit"/>
          <w:sz w:val="20"/>
          <w:szCs w:val="20"/>
        </w:rPr>
        <w:t>For more information on the accounting for o</w:t>
      </w:r>
      <w:r>
        <w:rPr>
          <w:rFonts w:ascii="inherit" w:eastAsia="Times New Roman" w:hAnsi="inherit"/>
          <w:sz w:val="20"/>
          <w:szCs w:val="20"/>
        </w:rPr>
        <w:t>ur derivative instruments, see</w:t>
      </w:r>
      <w:r>
        <w:rPr>
          <w:rFonts w:ascii="inherit" w:eastAsia="Times New Roman" w:hAnsi="inherit"/>
          <w:sz w:val="20"/>
          <w:szCs w:val="20"/>
        </w:rPr>
        <w:t xml:space="preserve"> </w:t>
      </w:r>
      <w:r>
        <w:rPr>
          <w:rFonts w:ascii="inherit" w:eastAsia="Times New Roman" w:hAnsi="inherit"/>
          <w:sz w:val="20"/>
          <w:szCs w:val="20"/>
        </w:rPr>
        <w:t>Note 2.</w:t>
      </w:r>
    </w:p>
    <w:p w14:paraId="2886682B" w14:textId="77777777" w:rsidR="00000000" w:rsidRDefault="007409A3">
      <w:pPr>
        <w:spacing w:line="288" w:lineRule="auto"/>
        <w:jc w:val="both"/>
        <w:rPr>
          <w:rFonts w:eastAsia="Times New Roman"/>
          <w:sz w:val="20"/>
          <w:szCs w:val="20"/>
        </w:rPr>
      </w:pPr>
    </w:p>
    <w:p w14:paraId="47570C1E"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Commodity Price Risk</w:t>
      </w:r>
    </w:p>
    <w:p w14:paraId="7178B436" w14:textId="77777777" w:rsidR="00000000" w:rsidRDefault="007409A3">
      <w:pPr>
        <w:spacing w:line="288" w:lineRule="auto"/>
        <w:jc w:val="both"/>
        <w:rPr>
          <w:rFonts w:eastAsia="Times New Roman"/>
          <w:sz w:val="20"/>
          <w:szCs w:val="20"/>
        </w:rPr>
      </w:pPr>
    </w:p>
    <w:p w14:paraId="3EA6693D"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Regulated Utility Operations</w:t>
      </w:r>
    </w:p>
    <w:p w14:paraId="1120191D" w14:textId="77777777" w:rsidR="00000000" w:rsidRDefault="007409A3">
      <w:pPr>
        <w:spacing w:line="288" w:lineRule="auto"/>
        <w:jc w:val="both"/>
        <w:rPr>
          <w:rFonts w:eastAsia="Times New Roman"/>
          <w:sz w:val="20"/>
          <w:szCs w:val="20"/>
        </w:rPr>
      </w:pPr>
    </w:p>
    <w:p w14:paraId="177019BF"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Natural Gas</w:t>
      </w:r>
    </w:p>
    <w:p w14:paraId="42986E4E" w14:textId="77777777" w:rsidR="00000000" w:rsidRDefault="007409A3">
      <w:pPr>
        <w:spacing w:line="288" w:lineRule="auto"/>
        <w:jc w:val="both"/>
        <w:rPr>
          <w:rFonts w:eastAsia="Times New Roman"/>
          <w:sz w:val="20"/>
          <w:szCs w:val="20"/>
        </w:rPr>
      </w:pPr>
    </w:p>
    <w:p w14:paraId="6CCC8FD5" w14:textId="77777777" w:rsidR="00000000" w:rsidRDefault="007409A3">
      <w:pPr>
        <w:spacing w:line="288" w:lineRule="auto"/>
        <w:jc w:val="both"/>
        <w:rPr>
          <w:rFonts w:eastAsia="Times New Roman"/>
          <w:sz w:val="20"/>
          <w:szCs w:val="20"/>
        </w:rPr>
      </w:pPr>
      <w:r>
        <w:rPr>
          <w:rFonts w:ascii="inherit" w:eastAsia="Times New Roman" w:hAnsi="inherit"/>
          <w:sz w:val="20"/>
          <w:szCs w:val="20"/>
        </w:rPr>
        <w:t>Gas Utility’</w:t>
      </w:r>
      <w:r>
        <w:rPr>
          <w:rFonts w:ascii="inherit" w:eastAsia="Times New Roman" w:hAnsi="inherit"/>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ascii="inherit" w:eastAsia="Times New Roman" w:hAnsi="inherit"/>
          <w:sz w:val="20"/>
          <w:szCs w:val="20"/>
        </w:rPr>
        <w:t>ursuant to Gas Utility’s annual PGC filings, Gas Utility currently uses NYMEX natural gas futures and option contracts to reduce commodity price volatility associated with a portion of the natural gas it purchases for its retail core-market customers. Gain</w:t>
      </w:r>
      <w:r>
        <w:rPr>
          <w:rFonts w:ascii="inherit" w:eastAsia="Times New Roman" w:hAnsi="inherit"/>
          <w:sz w:val="20"/>
          <w:szCs w:val="20"/>
        </w:rPr>
        <w:t>s and losses on Gas Utility’s natural gas futures contracts and natural gas option contracts are recorded in regulatory assets or liabilities on the Condensed Consolidated Balance Sheets because it is probable such gains or losses will be recoverable from,</w:t>
      </w:r>
      <w:r>
        <w:rPr>
          <w:rFonts w:ascii="inherit" w:eastAsia="Times New Roman" w:hAnsi="inherit"/>
          <w:sz w:val="20"/>
          <w:szCs w:val="20"/>
        </w:rPr>
        <w:t xml:space="preserve"> or refundable to, customers through the PGC recovery mechanism (see</w:t>
      </w:r>
      <w:r>
        <w:rPr>
          <w:rFonts w:ascii="inherit" w:eastAsia="Times New Roman" w:hAnsi="inherit"/>
          <w:sz w:val="20"/>
          <w:szCs w:val="20"/>
        </w:rPr>
        <w:t xml:space="preserve"> </w:t>
      </w:r>
      <w:r>
        <w:rPr>
          <w:rFonts w:ascii="inherit" w:eastAsia="Times New Roman" w:hAnsi="inherit"/>
          <w:sz w:val="20"/>
          <w:szCs w:val="20"/>
        </w:rPr>
        <w:t>Note 8).</w:t>
      </w:r>
    </w:p>
    <w:p w14:paraId="7EB6D4FD" w14:textId="77777777" w:rsidR="00000000" w:rsidRDefault="007409A3">
      <w:pPr>
        <w:spacing w:line="288" w:lineRule="auto"/>
        <w:jc w:val="both"/>
        <w:rPr>
          <w:rFonts w:eastAsia="Times New Roman"/>
          <w:sz w:val="20"/>
          <w:szCs w:val="20"/>
        </w:rPr>
      </w:pPr>
    </w:p>
    <w:p w14:paraId="4715DC6E" w14:textId="77777777" w:rsidR="00000000" w:rsidRDefault="007409A3">
      <w:pPr>
        <w:divId w:val="752898840"/>
        <w:rPr>
          <w:rFonts w:eastAsia="Times New Roman"/>
          <w:sz w:val="20"/>
          <w:szCs w:val="20"/>
        </w:rPr>
      </w:pPr>
    </w:p>
    <w:p w14:paraId="2CB63ECE" w14:textId="77777777" w:rsidR="00000000" w:rsidRDefault="007409A3">
      <w:pPr>
        <w:spacing w:line="288" w:lineRule="auto"/>
        <w:jc w:val="center"/>
        <w:divId w:val="1849445091"/>
        <w:rPr>
          <w:rFonts w:eastAsia="Times New Roman"/>
          <w:sz w:val="20"/>
          <w:szCs w:val="20"/>
        </w:rPr>
      </w:pPr>
      <w:r>
        <w:rPr>
          <w:rFonts w:ascii="inherit" w:eastAsia="Times New Roman" w:hAnsi="inherit"/>
          <w:sz w:val="20"/>
          <w:szCs w:val="20"/>
        </w:rPr>
        <w:t>32</w:t>
      </w:r>
    </w:p>
    <w:p w14:paraId="66942C51" w14:textId="77777777" w:rsidR="00000000" w:rsidRDefault="007409A3">
      <w:pPr>
        <w:rPr>
          <w:rFonts w:eastAsia="Times New Roman"/>
          <w:sz w:val="20"/>
          <w:szCs w:val="20"/>
        </w:rPr>
      </w:pPr>
      <w:r>
        <w:rPr>
          <w:rFonts w:eastAsia="Times New Roman"/>
          <w:sz w:val="20"/>
          <w:szCs w:val="20"/>
        </w:rPr>
        <w:pict w14:anchorId="38C4B3FF">
          <v:rect id="_x0000_i1058" style="width:0;height:1.5pt" o:hralign="center" o:hrstd="t" o:hr="t" fillcolor="#a0a0a0" stroked="f"/>
        </w:pict>
      </w:r>
    </w:p>
    <w:p w14:paraId="5D750434" w14:textId="77777777" w:rsidR="00000000" w:rsidRDefault="007409A3">
      <w:pPr>
        <w:spacing w:line="288" w:lineRule="auto"/>
        <w:divId w:val="203711559"/>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D2F247E" w14:textId="77777777" w:rsidR="00000000" w:rsidRDefault="007409A3">
      <w:pPr>
        <w:spacing w:line="288" w:lineRule="auto"/>
        <w:jc w:val="center"/>
        <w:divId w:val="341275143"/>
        <w:rPr>
          <w:rFonts w:eastAsia="Times New Roman"/>
          <w:sz w:val="20"/>
          <w:szCs w:val="20"/>
        </w:rPr>
      </w:pPr>
      <w:r>
        <w:rPr>
          <w:rFonts w:ascii="inherit" w:eastAsia="Times New Roman" w:hAnsi="inherit"/>
          <w:b/>
          <w:bCs/>
          <w:sz w:val="20"/>
          <w:szCs w:val="20"/>
        </w:rPr>
        <w:t>UGI CORPORATION AND SUBSIDIARIES</w:t>
      </w:r>
    </w:p>
    <w:p w14:paraId="4497DB4D" w14:textId="77777777" w:rsidR="00000000" w:rsidRDefault="007409A3">
      <w:pPr>
        <w:spacing w:line="288" w:lineRule="auto"/>
        <w:jc w:val="center"/>
        <w:divId w:val="341275143"/>
        <w:rPr>
          <w:rFonts w:eastAsia="Times New Roman"/>
          <w:sz w:val="20"/>
          <w:szCs w:val="20"/>
        </w:rPr>
      </w:pPr>
      <w:r>
        <w:rPr>
          <w:rFonts w:ascii="inherit" w:eastAsia="Times New Roman" w:hAnsi="inherit"/>
          <w:b/>
          <w:bCs/>
          <w:sz w:val="20"/>
          <w:szCs w:val="20"/>
          <w:u w:val="single"/>
        </w:rPr>
        <w:t>Notes to Condensed Consolid</w:t>
      </w:r>
      <w:r>
        <w:rPr>
          <w:rFonts w:ascii="inherit" w:eastAsia="Times New Roman" w:hAnsi="inherit"/>
          <w:b/>
          <w:bCs/>
          <w:sz w:val="20"/>
          <w:szCs w:val="20"/>
          <w:u w:val="single"/>
        </w:rPr>
        <w:t>ated Financial Statements</w:t>
      </w:r>
    </w:p>
    <w:p w14:paraId="10C4F79C" w14:textId="77777777" w:rsidR="00000000" w:rsidRDefault="007409A3">
      <w:pPr>
        <w:spacing w:line="288" w:lineRule="auto"/>
        <w:jc w:val="center"/>
        <w:divId w:val="341275143"/>
        <w:rPr>
          <w:rFonts w:eastAsia="Times New Roman"/>
          <w:sz w:val="20"/>
          <w:szCs w:val="20"/>
        </w:rPr>
      </w:pPr>
      <w:r>
        <w:rPr>
          <w:rFonts w:ascii="inherit" w:eastAsia="Times New Roman" w:hAnsi="inherit"/>
          <w:sz w:val="20"/>
          <w:szCs w:val="20"/>
        </w:rPr>
        <w:t>(unaudited)</w:t>
      </w:r>
    </w:p>
    <w:p w14:paraId="6F5BDEF4" w14:textId="77777777" w:rsidR="00000000" w:rsidRDefault="007409A3">
      <w:pPr>
        <w:spacing w:line="288" w:lineRule="auto"/>
        <w:jc w:val="center"/>
        <w:divId w:val="341275143"/>
        <w:rPr>
          <w:rFonts w:eastAsia="Times New Roman"/>
          <w:sz w:val="20"/>
          <w:szCs w:val="20"/>
        </w:rPr>
      </w:pPr>
      <w:r>
        <w:rPr>
          <w:rFonts w:ascii="inherit" w:eastAsia="Times New Roman" w:hAnsi="inherit"/>
          <w:sz w:val="20"/>
          <w:szCs w:val="20"/>
        </w:rPr>
        <w:t>(Currency in millions, except per share amounts and where indicated otherwise)</w:t>
      </w:r>
    </w:p>
    <w:p w14:paraId="32853B31" w14:textId="77777777" w:rsidR="00000000" w:rsidRDefault="007409A3">
      <w:pPr>
        <w:divId w:val="542912767"/>
        <w:rPr>
          <w:rFonts w:eastAsia="Times New Roman"/>
          <w:sz w:val="20"/>
          <w:szCs w:val="20"/>
        </w:rPr>
      </w:pPr>
    </w:p>
    <w:p w14:paraId="3C3C86B7"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Electricity</w:t>
      </w:r>
    </w:p>
    <w:p w14:paraId="7908F1FE" w14:textId="77777777" w:rsidR="00000000" w:rsidRDefault="007409A3">
      <w:pPr>
        <w:spacing w:line="288" w:lineRule="auto"/>
        <w:jc w:val="both"/>
        <w:rPr>
          <w:rFonts w:eastAsia="Times New Roman"/>
          <w:sz w:val="20"/>
          <w:szCs w:val="20"/>
        </w:rPr>
      </w:pPr>
    </w:p>
    <w:p w14:paraId="6738A378"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Electric Utility’s DS tariffs permit the recovery of all prudently incurred costs of electricity it sells to DS customers, </w:t>
      </w:r>
      <w:r>
        <w:rPr>
          <w:rFonts w:ascii="inherit" w:eastAsia="Times New Roman" w:hAnsi="inherit"/>
          <w:sz w:val="20"/>
          <w:szCs w:val="20"/>
        </w:rPr>
        <w:t>including the cost of financial instruments used to hedge electricity costs. Electric Utility enters into forward electricity purchase contracts to meet a substantial portion of its electricity supply needs.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2018, all Electric Utility forward electricity purchase contracts were subject to the NPNS exception.</w:t>
      </w:r>
    </w:p>
    <w:p w14:paraId="02E418BA" w14:textId="77777777" w:rsidR="00000000" w:rsidRDefault="007409A3">
      <w:pPr>
        <w:spacing w:line="288" w:lineRule="auto"/>
        <w:jc w:val="both"/>
        <w:rPr>
          <w:rFonts w:eastAsia="Times New Roman"/>
          <w:sz w:val="20"/>
          <w:szCs w:val="20"/>
        </w:rPr>
      </w:pPr>
    </w:p>
    <w:p w14:paraId="03953ACA"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Non-utility Operations</w:t>
      </w:r>
    </w:p>
    <w:p w14:paraId="0EFD191A" w14:textId="77777777" w:rsidR="00000000" w:rsidRDefault="007409A3">
      <w:pPr>
        <w:spacing w:line="288" w:lineRule="auto"/>
        <w:jc w:val="both"/>
        <w:rPr>
          <w:rFonts w:eastAsia="Times New Roman"/>
          <w:sz w:val="20"/>
          <w:szCs w:val="20"/>
        </w:rPr>
      </w:pPr>
    </w:p>
    <w:p w14:paraId="1EB8AA05"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LPG</w:t>
      </w:r>
    </w:p>
    <w:p w14:paraId="2D5F3328" w14:textId="77777777" w:rsidR="00000000" w:rsidRDefault="007409A3">
      <w:pPr>
        <w:spacing w:line="288" w:lineRule="auto"/>
        <w:jc w:val="both"/>
        <w:rPr>
          <w:rFonts w:eastAsia="Times New Roman"/>
          <w:sz w:val="20"/>
          <w:szCs w:val="20"/>
        </w:rPr>
      </w:pPr>
    </w:p>
    <w:p w14:paraId="383A639B"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manage market price risk associated with the Partnership’s fixed-price programs, the Partnership uses over-</w:t>
      </w:r>
      <w:r>
        <w:rPr>
          <w:rFonts w:ascii="inherit" w:eastAsia="Times New Roman" w:hAnsi="inherit"/>
          <w:sz w:val="20"/>
          <w:szCs w:val="20"/>
        </w:rPr>
        <w:t>the-counter derivative commodity instruments, principally price swap contracts. In addition, the Partnership, certain other domestic businesses and our UGI International operations also use over-the-counter price swap contracts to reduce commodity price vo</w:t>
      </w:r>
      <w:r>
        <w:rPr>
          <w:rFonts w:ascii="inherit" w:eastAsia="Times New Roman" w:hAnsi="inherit"/>
          <w:sz w:val="20"/>
          <w:szCs w:val="20"/>
        </w:rPr>
        <w:t>latility associated with a portion of their forecasted LPG purchases. The Partnership, from time to time, enters into price swap agreements to reduce the effects of short-term commodity price volatility.</w:t>
      </w:r>
      <w:r>
        <w:rPr>
          <w:rFonts w:ascii="inherit" w:eastAsia="Times New Roman" w:hAnsi="inherit"/>
          <w:sz w:val="20"/>
          <w:szCs w:val="20"/>
        </w:rPr>
        <w:t xml:space="preserve"> </w:t>
      </w:r>
      <w:r>
        <w:rPr>
          <w:rFonts w:ascii="inherit" w:eastAsia="Times New Roman" w:hAnsi="inherit"/>
          <w:sz w:val="20"/>
          <w:szCs w:val="20"/>
        </w:rPr>
        <w:t>Also,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from time to time, uses</w:t>
      </w:r>
      <w:r>
        <w:rPr>
          <w:rFonts w:ascii="inherit" w:eastAsia="Times New Roman" w:hAnsi="inherit"/>
          <w:sz w:val="20"/>
          <w:szCs w:val="20"/>
        </w:rPr>
        <w:t xml:space="preserve"> NYMEX futures contracts to economically hedge the gross margin associated with the purchase and anticipated later near-term sale of propane.</w:t>
      </w:r>
    </w:p>
    <w:p w14:paraId="330BF9E1" w14:textId="77777777" w:rsidR="00000000" w:rsidRDefault="007409A3">
      <w:pPr>
        <w:spacing w:line="288" w:lineRule="auto"/>
        <w:jc w:val="both"/>
        <w:rPr>
          <w:rFonts w:eastAsia="Times New Roman"/>
          <w:sz w:val="20"/>
          <w:szCs w:val="20"/>
        </w:rPr>
      </w:pPr>
    </w:p>
    <w:p w14:paraId="6D7DF052"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Natural Gas</w:t>
      </w:r>
    </w:p>
    <w:p w14:paraId="137973DA" w14:textId="77777777" w:rsidR="00000000" w:rsidRDefault="007409A3">
      <w:pPr>
        <w:spacing w:line="288" w:lineRule="auto"/>
        <w:jc w:val="both"/>
        <w:rPr>
          <w:rFonts w:eastAsia="Times New Roman"/>
          <w:sz w:val="20"/>
          <w:szCs w:val="20"/>
        </w:rPr>
      </w:pPr>
    </w:p>
    <w:p w14:paraId="355E21A0"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manage market price risk relating to fixed-price sales contracts for natural gas,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NYMEX and over-the-counter natural gas futures and forward contracts and ICE natural gas basis swap contracts. In addition, Mids</w:t>
      </w:r>
      <w:r>
        <w:rPr>
          <w:rFonts w:ascii="inherit" w:eastAsia="Times New Roman" w:hAnsi="inherit"/>
          <w:sz w:val="20"/>
          <w:szCs w:val="20"/>
        </w:rPr>
        <w:t>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uses NYMEX futures contracts to economically hedge the gross margin associated with the purchase and anticipated later near-term sale of natural gas. UGI International also uses natural gas futures and forward contracts to economically he</w:t>
      </w:r>
      <w:r>
        <w:rPr>
          <w:rFonts w:ascii="inherit" w:eastAsia="Times New Roman" w:hAnsi="inherit"/>
          <w:sz w:val="20"/>
          <w:szCs w:val="20"/>
        </w:rPr>
        <w:t>dge market price risk associated with fixed-price sales contracts with its customers.</w:t>
      </w:r>
    </w:p>
    <w:p w14:paraId="773CD023" w14:textId="77777777" w:rsidR="00000000" w:rsidRDefault="007409A3">
      <w:pPr>
        <w:spacing w:line="288" w:lineRule="auto"/>
        <w:jc w:val="both"/>
        <w:rPr>
          <w:rFonts w:eastAsia="Times New Roman"/>
          <w:sz w:val="20"/>
          <w:szCs w:val="20"/>
        </w:rPr>
      </w:pPr>
    </w:p>
    <w:p w14:paraId="7309C6D2"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Electricity</w:t>
      </w:r>
    </w:p>
    <w:p w14:paraId="591D6D15" w14:textId="77777777" w:rsidR="00000000" w:rsidRDefault="007409A3">
      <w:pPr>
        <w:spacing w:line="288" w:lineRule="auto"/>
        <w:jc w:val="both"/>
        <w:rPr>
          <w:rFonts w:eastAsia="Times New Roman"/>
          <w:sz w:val="20"/>
          <w:szCs w:val="20"/>
        </w:rPr>
      </w:pPr>
    </w:p>
    <w:p w14:paraId="58EEB623"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manage market price risk relating to fixed-price sales contracts for electricity,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electricity futures and forward contracts.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w:t>
      </w:r>
      <w:r>
        <w:rPr>
          <w:rFonts w:ascii="inherit" w:eastAsia="Times New Roman" w:hAnsi="inherit"/>
          <w:sz w:val="20"/>
          <w:szCs w:val="20"/>
        </w:rPr>
        <w:t>cts to economically hedge the price of a portion of its anticipated future sales of electricity from its electric generation facilities. From time to time,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purchases FTRs to economically hedge electricity transmission congestion costs</w:t>
      </w:r>
      <w:r>
        <w:rPr>
          <w:rFonts w:ascii="inherit" w:eastAsia="Times New Roman" w:hAnsi="inherit"/>
          <w:sz w:val="20"/>
          <w:szCs w:val="20"/>
        </w:rPr>
        <w:t xml:space="preserve"> associated with its fixed-price electricity sales contracts and from time to time also enters into NYISO capacity swap contracts to economically hedge the locational basis differences for customers it serves on the NYISO electricity grid. UGI Internationa</w:t>
      </w:r>
      <w:r>
        <w:rPr>
          <w:rFonts w:ascii="inherit" w:eastAsia="Times New Roman" w:hAnsi="inherit"/>
          <w:sz w:val="20"/>
          <w:szCs w:val="20"/>
        </w:rPr>
        <w:t>l also uses electricity futures and forward contracts to economically hedge market price risk associated with fixed-price sales and purchase contracts for electricity.</w:t>
      </w:r>
    </w:p>
    <w:p w14:paraId="58CE520D" w14:textId="77777777" w:rsidR="00000000" w:rsidRDefault="007409A3">
      <w:pPr>
        <w:spacing w:line="288" w:lineRule="auto"/>
        <w:jc w:val="both"/>
        <w:rPr>
          <w:rFonts w:eastAsia="Times New Roman"/>
          <w:sz w:val="20"/>
          <w:szCs w:val="20"/>
        </w:rPr>
      </w:pPr>
    </w:p>
    <w:p w14:paraId="7E2EA7CB"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Interest Rate Risk</w:t>
      </w:r>
    </w:p>
    <w:p w14:paraId="5EE8063D"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Prior to their repayment on October 25, 2018 (see</w:t>
      </w:r>
      <w:r>
        <w:rPr>
          <w:rFonts w:ascii="inherit" w:eastAsia="Times New Roman" w:hAnsi="inherit"/>
          <w:sz w:val="20"/>
          <w:szCs w:val="20"/>
        </w:rPr>
        <w:t xml:space="preserve"> </w:t>
      </w:r>
      <w:r>
        <w:rPr>
          <w:rFonts w:ascii="inherit" w:eastAsia="Times New Roman" w:hAnsi="inherit"/>
          <w:sz w:val="20"/>
          <w:szCs w:val="20"/>
        </w:rPr>
        <w:t>Note 10), UGI Fra</w:t>
      </w:r>
      <w:r>
        <w:rPr>
          <w:rFonts w:ascii="inherit" w:eastAsia="Times New Roman" w:hAnsi="inherit"/>
          <w:sz w:val="20"/>
          <w:szCs w:val="20"/>
        </w:rPr>
        <w:t xml:space="preserve">nce’s and Flaga’s long-term debt agreements had interest rates that were generally indexed to short-term market interest rates. UGI France and Flaga entered into pay-fixed, receive-variable interest rate swap agreements to hedge the underlying euribor and </w:t>
      </w:r>
      <w:r>
        <w:rPr>
          <w:rFonts w:ascii="inherit" w:eastAsia="Times New Roman" w:hAnsi="inherit"/>
          <w:sz w:val="20"/>
          <w:szCs w:val="20"/>
        </w:rPr>
        <w:t xml:space="preserve">LIBOR rates of interest on these variable-rate debt agreements. We designated these interest rate swaps as cash flow hedges. These interest rate swaps were settled concurrent with the repayment of the UGI France and Flaga long-term debt. In November 2018, </w:t>
      </w:r>
      <w:r>
        <w:rPr>
          <w:rFonts w:ascii="inherit" w:eastAsia="Times New Roman" w:hAnsi="inherit"/>
          <w:sz w:val="20"/>
          <w:szCs w:val="20"/>
        </w:rPr>
        <w:t>UGI International, LLC entered into pay-fixed, receive-variable interest rate swaps through October 18, 2022, to fix the underlying euribor rate on the 2018 UGI International Credit Facilities Agreement term loan borrowings at</w:t>
      </w:r>
      <w:r>
        <w:rPr>
          <w:rFonts w:ascii="inherit" w:eastAsia="Times New Roman" w:hAnsi="inherit"/>
          <w:sz w:val="20"/>
          <w:szCs w:val="20"/>
        </w:rPr>
        <w:t xml:space="preserve"> </w:t>
      </w:r>
      <w:r>
        <w:rPr>
          <w:rFonts w:ascii="inherit" w:eastAsia="Times New Roman" w:hAnsi="inherit"/>
          <w:sz w:val="20"/>
          <w:szCs w:val="20"/>
        </w:rPr>
        <w:t>0.34%. We designated these in</w:t>
      </w:r>
      <w:r>
        <w:rPr>
          <w:rFonts w:ascii="inherit" w:eastAsia="Times New Roman" w:hAnsi="inherit"/>
          <w:sz w:val="20"/>
          <w:szCs w:val="20"/>
        </w:rPr>
        <w:t>terest rate swaps as cash flow hedges.</w:t>
      </w:r>
    </w:p>
    <w:p w14:paraId="064436CB"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has a variable-rate term loan with an interest rate that is indexed to short-term market interest rates. UGI Utilities has entered into a forward starting, amortizing, pay-fixed, receive-variable interes</w:t>
      </w:r>
      <w:r>
        <w:rPr>
          <w:rFonts w:ascii="inherit" w:eastAsia="Times New Roman" w:hAnsi="inherit"/>
          <w:sz w:val="20"/>
          <w:szCs w:val="20"/>
        </w:rPr>
        <w:t>t rate swap agreement commencing September 30, 2019, that generally fixes the underlying variable interest rate on borrowings at</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through July 2022. We designated this interest rate swap as a cash flow hedge.</w:t>
      </w:r>
    </w:p>
    <w:p w14:paraId="01F6BB0E"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remainder of our businesses’</w:t>
      </w:r>
      <w:r>
        <w:rPr>
          <w:rFonts w:ascii="inherit" w:eastAsia="Times New Roman" w:hAnsi="inherit"/>
          <w:sz w:val="20"/>
          <w:szCs w:val="20"/>
        </w:rPr>
        <w:t xml:space="preserve"> </w:t>
      </w:r>
      <w:r>
        <w:rPr>
          <w:rFonts w:ascii="inherit" w:eastAsia="Times New Roman" w:hAnsi="inherit"/>
          <w:sz w:val="20"/>
          <w:szCs w:val="20"/>
        </w:rPr>
        <w:t>long-term</w:t>
      </w:r>
      <w:r>
        <w:rPr>
          <w:rFonts w:ascii="inherit" w:eastAsia="Times New Roman" w:hAnsi="inherit"/>
          <w:sz w:val="20"/>
          <w:szCs w:val="20"/>
        </w:rPr>
        <w:t xml:space="preserve"> debt is typically issued at fixed rates of interest. As these long-term debt issues mature, we typically refinance such debt with new debt having interest rates reflecting then-current market conditions. In order to reduce</w:t>
      </w:r>
      <w:r>
        <w:rPr>
          <w:rFonts w:ascii="inherit" w:eastAsia="Times New Roman" w:hAnsi="inherit"/>
          <w:sz w:val="20"/>
          <w:szCs w:val="20"/>
        </w:rPr>
        <w:t xml:space="preserve"> </w:t>
      </w:r>
    </w:p>
    <w:p w14:paraId="7172A920" w14:textId="77777777" w:rsidR="00000000" w:rsidRDefault="007409A3">
      <w:pPr>
        <w:divId w:val="1325812722"/>
        <w:rPr>
          <w:rFonts w:eastAsia="Times New Roman"/>
          <w:sz w:val="20"/>
          <w:szCs w:val="20"/>
        </w:rPr>
      </w:pPr>
    </w:p>
    <w:p w14:paraId="56CF34CD" w14:textId="77777777" w:rsidR="00000000" w:rsidRDefault="007409A3">
      <w:pPr>
        <w:spacing w:line="288" w:lineRule="auto"/>
        <w:jc w:val="center"/>
        <w:divId w:val="581766495"/>
        <w:rPr>
          <w:rFonts w:eastAsia="Times New Roman"/>
          <w:sz w:val="20"/>
          <w:szCs w:val="20"/>
        </w:rPr>
      </w:pPr>
      <w:r>
        <w:rPr>
          <w:rFonts w:ascii="inherit" w:eastAsia="Times New Roman" w:hAnsi="inherit"/>
          <w:sz w:val="20"/>
          <w:szCs w:val="20"/>
        </w:rPr>
        <w:t>33</w:t>
      </w:r>
    </w:p>
    <w:p w14:paraId="662976E9" w14:textId="77777777" w:rsidR="00000000" w:rsidRDefault="007409A3">
      <w:pPr>
        <w:rPr>
          <w:rFonts w:eastAsia="Times New Roman"/>
          <w:sz w:val="20"/>
          <w:szCs w:val="20"/>
        </w:rPr>
      </w:pPr>
      <w:r>
        <w:rPr>
          <w:rFonts w:eastAsia="Times New Roman"/>
          <w:sz w:val="20"/>
          <w:szCs w:val="20"/>
        </w:rPr>
        <w:pict w14:anchorId="6D3A0D48">
          <v:rect id="_x0000_i1059" style="width:0;height:1.5pt" o:hralign="center" o:hrstd="t" o:hr="t" fillcolor="#a0a0a0" stroked="f"/>
        </w:pict>
      </w:r>
    </w:p>
    <w:p w14:paraId="5FC3ABB3" w14:textId="77777777" w:rsidR="00000000" w:rsidRDefault="007409A3">
      <w:pPr>
        <w:spacing w:line="288" w:lineRule="auto"/>
        <w:divId w:val="26601257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09ED0CF" w14:textId="77777777" w:rsidR="00000000" w:rsidRDefault="007409A3">
      <w:pPr>
        <w:spacing w:line="288" w:lineRule="auto"/>
        <w:jc w:val="center"/>
        <w:divId w:val="11999348"/>
        <w:rPr>
          <w:rFonts w:eastAsia="Times New Roman"/>
          <w:sz w:val="20"/>
          <w:szCs w:val="20"/>
        </w:rPr>
      </w:pPr>
      <w:r>
        <w:rPr>
          <w:rFonts w:ascii="inherit" w:eastAsia="Times New Roman" w:hAnsi="inherit"/>
          <w:b/>
          <w:bCs/>
          <w:sz w:val="20"/>
          <w:szCs w:val="20"/>
        </w:rPr>
        <w:t>UGI CORPORATION AND SUBSIDIARIES</w:t>
      </w:r>
    </w:p>
    <w:p w14:paraId="17BD8CCA" w14:textId="77777777" w:rsidR="00000000" w:rsidRDefault="007409A3">
      <w:pPr>
        <w:spacing w:line="288" w:lineRule="auto"/>
        <w:jc w:val="center"/>
        <w:divId w:val="11999348"/>
        <w:rPr>
          <w:rFonts w:eastAsia="Times New Roman"/>
          <w:sz w:val="20"/>
          <w:szCs w:val="20"/>
        </w:rPr>
      </w:pPr>
      <w:r>
        <w:rPr>
          <w:rFonts w:ascii="inherit" w:eastAsia="Times New Roman" w:hAnsi="inherit"/>
          <w:b/>
          <w:bCs/>
          <w:sz w:val="20"/>
          <w:szCs w:val="20"/>
          <w:u w:val="single"/>
        </w:rPr>
        <w:t>Notes to Condensed Consolidated Financial Statements</w:t>
      </w:r>
    </w:p>
    <w:p w14:paraId="5DCED0F6" w14:textId="77777777" w:rsidR="00000000" w:rsidRDefault="007409A3">
      <w:pPr>
        <w:spacing w:line="288" w:lineRule="auto"/>
        <w:jc w:val="center"/>
        <w:divId w:val="11999348"/>
        <w:rPr>
          <w:rFonts w:eastAsia="Times New Roman"/>
          <w:sz w:val="20"/>
          <w:szCs w:val="20"/>
        </w:rPr>
      </w:pPr>
      <w:r>
        <w:rPr>
          <w:rFonts w:ascii="inherit" w:eastAsia="Times New Roman" w:hAnsi="inherit"/>
          <w:sz w:val="20"/>
          <w:szCs w:val="20"/>
        </w:rPr>
        <w:t>(unaudited)</w:t>
      </w:r>
    </w:p>
    <w:p w14:paraId="62335451" w14:textId="77777777" w:rsidR="00000000" w:rsidRDefault="007409A3">
      <w:pPr>
        <w:spacing w:line="288" w:lineRule="auto"/>
        <w:jc w:val="center"/>
        <w:divId w:val="11999348"/>
        <w:rPr>
          <w:rFonts w:eastAsia="Times New Roman"/>
          <w:sz w:val="20"/>
          <w:szCs w:val="20"/>
        </w:rPr>
      </w:pPr>
      <w:r>
        <w:rPr>
          <w:rFonts w:ascii="inherit" w:eastAsia="Times New Roman" w:hAnsi="inherit"/>
          <w:sz w:val="20"/>
          <w:szCs w:val="20"/>
        </w:rPr>
        <w:t>(Currency in millions, except per share amounts and where indicated otherw</w:t>
      </w:r>
      <w:r>
        <w:rPr>
          <w:rFonts w:ascii="inherit" w:eastAsia="Times New Roman" w:hAnsi="inherit"/>
          <w:sz w:val="20"/>
          <w:szCs w:val="20"/>
        </w:rPr>
        <w:t>ise)</w:t>
      </w:r>
    </w:p>
    <w:p w14:paraId="6636974B" w14:textId="77777777" w:rsidR="00000000" w:rsidRDefault="007409A3">
      <w:pPr>
        <w:divId w:val="768425257"/>
        <w:rPr>
          <w:rFonts w:eastAsia="Times New Roman"/>
          <w:sz w:val="20"/>
          <w:szCs w:val="20"/>
        </w:rPr>
      </w:pPr>
    </w:p>
    <w:p w14:paraId="5756F95A" w14:textId="77777777" w:rsidR="00000000" w:rsidRDefault="007409A3">
      <w:pPr>
        <w:spacing w:line="288" w:lineRule="auto"/>
        <w:jc w:val="both"/>
        <w:rPr>
          <w:rFonts w:eastAsia="Times New Roman"/>
          <w:sz w:val="20"/>
          <w:szCs w:val="20"/>
        </w:rPr>
      </w:pPr>
      <w:r>
        <w:rPr>
          <w:rFonts w:ascii="inherit" w:eastAsia="Times New Roman" w:hAnsi="inherit"/>
          <w:sz w:val="20"/>
          <w:szCs w:val="20"/>
        </w:rPr>
        <w:t>market rate risk on the underlying benchmark rate of interest associated with near- to medium-term forecasted issuances of fixed-rate debt, from time to time we enter into IRPAs.</w:t>
      </w:r>
      <w:r>
        <w:rPr>
          <w:rFonts w:ascii="inherit" w:eastAsia="Times New Roman" w:hAnsi="inherit"/>
          <w:sz w:val="20"/>
          <w:szCs w:val="20"/>
        </w:rPr>
        <w:t xml:space="preserve"> </w:t>
      </w:r>
      <w:r>
        <w:rPr>
          <w:rFonts w:ascii="inherit" w:eastAsia="Times New Roman" w:hAnsi="inherit"/>
          <w:sz w:val="20"/>
          <w:szCs w:val="20"/>
        </w:rPr>
        <w:t>We account for IRPAs as cash flow hedges.</w:t>
      </w:r>
    </w:p>
    <w:p w14:paraId="3EA8DB1F" w14:textId="77777777" w:rsidR="00000000" w:rsidRDefault="007409A3">
      <w:pPr>
        <w:spacing w:line="288" w:lineRule="auto"/>
        <w:jc w:val="both"/>
        <w:rPr>
          <w:rFonts w:eastAsia="Times New Roman"/>
          <w:sz w:val="20"/>
          <w:szCs w:val="20"/>
        </w:rPr>
      </w:pPr>
    </w:p>
    <w:p w14:paraId="6EEAFD8A" w14:textId="77777777" w:rsidR="00000000" w:rsidRDefault="007409A3">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Septembe</w:t>
      </w:r>
      <w:r>
        <w:rPr>
          <w:rFonts w:ascii="inherit" w:eastAsia="Times New Roman" w:hAnsi="inherit"/>
          <w:sz w:val="20"/>
          <w:szCs w:val="20"/>
        </w:rPr>
        <w:t>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unsettled IRPAs.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amount of net losses associated with interest rate hedges (excluding pay-fixed, receive-variable interest rate swaps) expected to be reclassified into earnings during the next t</w:t>
      </w:r>
      <w:r>
        <w:rPr>
          <w:rFonts w:ascii="inherit" w:eastAsia="Times New Roman" w:hAnsi="inherit"/>
          <w:sz w:val="20"/>
          <w:szCs w:val="20"/>
        </w:rPr>
        <w:t>welve months is</w:t>
      </w:r>
      <w:r>
        <w:rPr>
          <w:rFonts w:ascii="inherit" w:eastAsia="Times New Roman" w:hAnsi="inherit"/>
          <w:sz w:val="20"/>
          <w:szCs w:val="20"/>
        </w:rPr>
        <w:t xml:space="preserve"> </w:t>
      </w:r>
      <w:r>
        <w:rPr>
          <w:rFonts w:ascii="inherit" w:eastAsia="Times New Roman" w:hAnsi="inherit"/>
          <w:sz w:val="20"/>
          <w:szCs w:val="20"/>
        </w:rPr>
        <w:t>$3.5.</w:t>
      </w:r>
    </w:p>
    <w:p w14:paraId="480D89B3" w14:textId="77777777" w:rsidR="00000000" w:rsidRDefault="007409A3">
      <w:pPr>
        <w:spacing w:line="288" w:lineRule="auto"/>
        <w:jc w:val="both"/>
        <w:rPr>
          <w:rFonts w:eastAsia="Times New Roman"/>
          <w:sz w:val="20"/>
          <w:szCs w:val="20"/>
        </w:rPr>
      </w:pPr>
    </w:p>
    <w:p w14:paraId="4A686787"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Foreign Currency Exchange Rate Risk</w:t>
      </w:r>
    </w:p>
    <w:p w14:paraId="2258752B" w14:textId="77777777" w:rsidR="00000000" w:rsidRDefault="007409A3">
      <w:pPr>
        <w:spacing w:line="288" w:lineRule="auto"/>
        <w:jc w:val="both"/>
        <w:rPr>
          <w:rFonts w:eastAsia="Times New Roman"/>
          <w:sz w:val="20"/>
          <w:szCs w:val="20"/>
        </w:rPr>
      </w:pPr>
    </w:p>
    <w:p w14:paraId="3693C545"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Forward Foreign Currency Exchange Contracts</w:t>
      </w:r>
    </w:p>
    <w:p w14:paraId="5E03A8F4" w14:textId="77777777" w:rsidR="00000000" w:rsidRDefault="007409A3">
      <w:pPr>
        <w:spacing w:line="288" w:lineRule="auto"/>
        <w:jc w:val="both"/>
        <w:rPr>
          <w:rFonts w:eastAsia="Times New Roman"/>
          <w:sz w:val="20"/>
          <w:szCs w:val="20"/>
        </w:rPr>
      </w:pPr>
    </w:p>
    <w:p w14:paraId="4D757E05"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reduce exposure to foreign exchange rate volatility related to our foreign LPG operations, through September 30, 2016, we entered into forward foreign currency exchange contracts to hedge a portion of anticipated U.S. dollar-denominated LPG pro</w:t>
      </w:r>
      <w:r>
        <w:rPr>
          <w:rFonts w:ascii="inherit" w:eastAsia="Times New Roman" w:hAnsi="inherit"/>
          <w:sz w:val="20"/>
          <w:szCs w:val="20"/>
        </w:rPr>
        <w:t>duct purchases primarily during the heating-season months of October through March.</w:t>
      </w:r>
      <w:r>
        <w:rPr>
          <w:rFonts w:ascii="inherit" w:eastAsia="Times New Roman" w:hAnsi="inherit"/>
          <w:sz w:val="20"/>
          <w:szCs w:val="20"/>
        </w:rPr>
        <w:t xml:space="preserve"> </w:t>
      </w:r>
      <w:r>
        <w:rPr>
          <w:rFonts w:ascii="inherit" w:eastAsia="Times New Roman" w:hAnsi="inherit"/>
          <w:sz w:val="20"/>
          <w:szCs w:val="20"/>
        </w:rPr>
        <w:t>We account for these foreign currency exchange contracts associated with anticipated purchases of U.S. dollar-denominated LPG as cash flow hedges.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amo</w:t>
      </w:r>
      <w:r>
        <w:rPr>
          <w:rFonts w:ascii="inherit" w:eastAsia="Times New Roman" w:hAnsi="inherit"/>
          <w:sz w:val="20"/>
          <w:szCs w:val="20"/>
        </w:rPr>
        <w:t>unt of net gains associated with these contracts expected to be reclassified into earnings during the next twelve months based upon current fair values is</w:t>
      </w:r>
      <w:r>
        <w:rPr>
          <w:rFonts w:ascii="inherit" w:eastAsia="Times New Roman" w:hAnsi="inherit"/>
          <w:sz w:val="20"/>
          <w:szCs w:val="20"/>
        </w:rPr>
        <w:t xml:space="preserve"> </w:t>
      </w:r>
      <w:r>
        <w:rPr>
          <w:rFonts w:ascii="inherit" w:eastAsia="Times New Roman" w:hAnsi="inherit"/>
          <w:sz w:val="20"/>
          <w:szCs w:val="20"/>
        </w:rPr>
        <w:t>not material.</w:t>
      </w:r>
    </w:p>
    <w:p w14:paraId="2F705671" w14:textId="77777777" w:rsidR="00000000" w:rsidRDefault="007409A3">
      <w:pPr>
        <w:spacing w:line="288" w:lineRule="auto"/>
        <w:jc w:val="both"/>
        <w:rPr>
          <w:rFonts w:eastAsia="Times New Roman"/>
          <w:sz w:val="20"/>
          <w:szCs w:val="20"/>
        </w:rPr>
      </w:pPr>
    </w:p>
    <w:p w14:paraId="03B0F19D"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reduce the volatility in net income associated with our foreign operation</w:t>
      </w:r>
      <w:r>
        <w:rPr>
          <w:rFonts w:ascii="inherit" w:eastAsia="Times New Roman" w:hAnsi="inherit"/>
          <w:sz w:val="20"/>
          <w:szCs w:val="20"/>
        </w:rPr>
        <w:t>s, principally as a result of changes in the U.S. dollar exchange rate to the euro and British pound sterling, we enter into forward foreign currency exchange contracts. Because these contracts do not qualify for hedge accounting treatment, realized and un</w:t>
      </w:r>
      <w:r>
        <w:rPr>
          <w:rFonts w:ascii="inherit" w:eastAsia="Times New Roman" w:hAnsi="inherit"/>
          <w:sz w:val="20"/>
          <w:szCs w:val="20"/>
        </w:rPr>
        <w:t>realized gains and losses on these contracts are recorded 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p>
    <w:p w14:paraId="3631CF3B" w14:textId="77777777" w:rsidR="00000000" w:rsidRDefault="007409A3">
      <w:pPr>
        <w:spacing w:line="288" w:lineRule="auto"/>
        <w:jc w:val="both"/>
        <w:rPr>
          <w:rFonts w:eastAsia="Times New Roman"/>
          <w:sz w:val="20"/>
          <w:szCs w:val="20"/>
        </w:rPr>
      </w:pPr>
    </w:p>
    <w:p w14:paraId="2FE7D0F1" w14:textId="77777777" w:rsidR="00000000" w:rsidRDefault="007409A3">
      <w:pPr>
        <w:spacing w:line="288" w:lineRule="auto"/>
        <w:jc w:val="both"/>
        <w:rPr>
          <w:rFonts w:eastAsia="Times New Roman"/>
          <w:sz w:val="20"/>
          <w:szCs w:val="20"/>
        </w:rPr>
      </w:pPr>
      <w:r>
        <w:rPr>
          <w:rFonts w:ascii="inherit" w:eastAsia="Times New Roman" w:hAnsi="inherit"/>
          <w:sz w:val="20"/>
          <w:szCs w:val="20"/>
        </w:rPr>
        <w:t>From time to time, we also enter into forward foreign currency exchange contracts to reduce the volatility</w:t>
      </w:r>
      <w:r>
        <w:rPr>
          <w:rFonts w:ascii="inherit" w:eastAsia="Times New Roman" w:hAnsi="inherit"/>
          <w:sz w:val="20"/>
          <w:szCs w:val="20"/>
        </w:rPr>
        <w:t xml:space="preserve"> of the U.S. dollar value of a portion of our UGI International euro-denominated net investments. We account for these foreign currency exchange contracts as net investment hedges. We use the forward rate method for measuring ineffectiveness for these net </w:t>
      </w:r>
      <w:r>
        <w:rPr>
          <w:rFonts w:ascii="inherit" w:eastAsia="Times New Roman" w:hAnsi="inherit"/>
          <w:sz w:val="20"/>
          <w:szCs w:val="20"/>
        </w:rPr>
        <w:t>investment hedges and all changes in the fair value of the forward foreign currency contracts are reported in the cumulative translation adjustment component of AOCI.</w:t>
      </w:r>
    </w:p>
    <w:p w14:paraId="6B478477" w14:textId="77777777" w:rsidR="00000000" w:rsidRDefault="007409A3">
      <w:pPr>
        <w:spacing w:line="288" w:lineRule="auto"/>
        <w:jc w:val="both"/>
        <w:rPr>
          <w:rFonts w:eastAsia="Times New Roman"/>
          <w:sz w:val="20"/>
          <w:szCs w:val="20"/>
        </w:rPr>
      </w:pPr>
    </w:p>
    <w:p w14:paraId="31B1BE0B"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Concurrent with the issuance of euro-denominated long-term debt under the 2018 UGI International Credit Facilities Agreement and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 xml:space="preserve">Senior Notes in October 2018, we designated this euro-denominated debt as net investment hedges of </w:t>
      </w:r>
      <w:r>
        <w:rPr>
          <w:rFonts w:ascii="inherit" w:eastAsia="Times New Roman" w:hAnsi="inherit"/>
          <w:sz w:val="20"/>
          <w:szCs w:val="20"/>
        </w:rPr>
        <w:t>a portion of our euro-denominated UGI International net investment (see</w:t>
      </w:r>
      <w:r>
        <w:rPr>
          <w:rFonts w:ascii="inherit" w:eastAsia="Times New Roman" w:hAnsi="inherit"/>
          <w:sz w:val="20"/>
          <w:szCs w:val="20"/>
        </w:rPr>
        <w:t xml:space="preserve"> </w:t>
      </w:r>
      <w:r>
        <w:rPr>
          <w:rFonts w:ascii="inherit" w:eastAsia="Times New Roman" w:hAnsi="inherit"/>
          <w:sz w:val="20"/>
          <w:szCs w:val="20"/>
        </w:rPr>
        <w:t>Note 10).</w:t>
      </w:r>
    </w:p>
    <w:p w14:paraId="0AD48CBB" w14:textId="77777777" w:rsidR="00000000" w:rsidRDefault="007409A3">
      <w:pPr>
        <w:spacing w:line="288" w:lineRule="auto"/>
        <w:jc w:val="both"/>
        <w:rPr>
          <w:rFonts w:eastAsia="Times New Roman"/>
          <w:sz w:val="20"/>
          <w:szCs w:val="20"/>
        </w:rPr>
      </w:pPr>
    </w:p>
    <w:p w14:paraId="1727A885" w14:textId="77777777" w:rsidR="00000000" w:rsidRDefault="007409A3">
      <w:pPr>
        <w:spacing w:line="288" w:lineRule="auto"/>
        <w:jc w:val="both"/>
        <w:rPr>
          <w:rFonts w:eastAsia="Times New Roman"/>
          <w:sz w:val="20"/>
          <w:szCs w:val="20"/>
        </w:rPr>
      </w:pPr>
      <w:r>
        <w:rPr>
          <w:rFonts w:ascii="inherit" w:eastAsia="Times New Roman" w:hAnsi="inherit"/>
          <w:i/>
          <w:iCs/>
          <w:sz w:val="20"/>
          <w:szCs w:val="20"/>
        </w:rPr>
        <w:t>Cross-currency Contracts</w:t>
      </w:r>
    </w:p>
    <w:p w14:paraId="6778ADD6"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Prior to its repayment on October 25, 2018 (see</w:t>
      </w:r>
      <w:r>
        <w:rPr>
          <w:rFonts w:ascii="inherit" w:eastAsia="Times New Roman" w:hAnsi="inherit"/>
          <w:sz w:val="20"/>
          <w:szCs w:val="20"/>
        </w:rPr>
        <w:t xml:space="preserve"> </w:t>
      </w:r>
      <w:r>
        <w:rPr>
          <w:rFonts w:ascii="inherit" w:eastAsia="Times New Roman" w:hAnsi="inherit"/>
          <w:sz w:val="20"/>
          <w:szCs w:val="20"/>
        </w:rPr>
        <w:t>Note 10), Flaga entered into cross-currency swaps to hedge its exposure to the variability in expec</w:t>
      </w:r>
      <w:r>
        <w:rPr>
          <w:rFonts w:ascii="inherit" w:eastAsia="Times New Roman" w:hAnsi="inherit"/>
          <w:sz w:val="20"/>
          <w:szCs w:val="20"/>
        </w:rPr>
        <w:t>ted future cash flows associated with the foreign currency and interest rate risk of its U.S. dollar denominated variable-rate term loan. These cross-currency hedges included initial and final exchanges of principal from a fixed euro denomination to a fixe</w:t>
      </w:r>
      <w:r>
        <w:rPr>
          <w:rFonts w:ascii="inherit" w:eastAsia="Times New Roman" w:hAnsi="inherit"/>
          <w:sz w:val="20"/>
          <w:szCs w:val="20"/>
        </w:rPr>
        <w:t>d U.S. dollar-denominated amount, to be exchanged at a specified rate, which was determined by the market spot rate on the date of issuance.</w:t>
      </w:r>
      <w:r>
        <w:rPr>
          <w:rFonts w:ascii="inherit" w:eastAsia="Times New Roman" w:hAnsi="inherit"/>
          <w:sz w:val="20"/>
          <w:szCs w:val="20"/>
        </w:rPr>
        <w:t xml:space="preserve"> </w:t>
      </w:r>
      <w:r>
        <w:rPr>
          <w:rFonts w:ascii="inherit" w:eastAsia="Times New Roman" w:hAnsi="inherit"/>
          <w:sz w:val="20"/>
          <w:szCs w:val="20"/>
        </w:rPr>
        <w:t>These cross-currency swaps also included interest rate swaps of a floating U.S. dollar-denominated interest rate to</w:t>
      </w:r>
      <w:r>
        <w:rPr>
          <w:rFonts w:ascii="inherit" w:eastAsia="Times New Roman" w:hAnsi="inherit"/>
          <w:sz w:val="20"/>
          <w:szCs w:val="20"/>
        </w:rPr>
        <w:t xml:space="preserve"> a fixed euro-denominated interest rate. We designated these cross-currency swaps as cash flow hedges. These cross-currency swaps were settled concurrent with the repayment of Flaga’s U.S. dollar variable rate term loan in October 2018.</w:t>
      </w:r>
    </w:p>
    <w:p w14:paraId="1BB1DB70" w14:textId="77777777" w:rsidR="00000000" w:rsidRDefault="007409A3">
      <w:pPr>
        <w:divId w:val="1514488738"/>
        <w:rPr>
          <w:rFonts w:eastAsia="Times New Roman"/>
          <w:sz w:val="20"/>
          <w:szCs w:val="20"/>
        </w:rPr>
      </w:pPr>
    </w:p>
    <w:p w14:paraId="113C125C" w14:textId="77777777" w:rsidR="00000000" w:rsidRDefault="007409A3">
      <w:pPr>
        <w:spacing w:line="288" w:lineRule="auto"/>
        <w:jc w:val="center"/>
        <w:divId w:val="759452176"/>
        <w:rPr>
          <w:rFonts w:eastAsia="Times New Roman"/>
          <w:sz w:val="20"/>
          <w:szCs w:val="20"/>
        </w:rPr>
      </w:pPr>
      <w:r>
        <w:rPr>
          <w:rFonts w:ascii="inherit" w:eastAsia="Times New Roman" w:hAnsi="inherit"/>
          <w:sz w:val="20"/>
          <w:szCs w:val="20"/>
        </w:rPr>
        <w:t>34</w:t>
      </w:r>
    </w:p>
    <w:p w14:paraId="48990F84" w14:textId="77777777" w:rsidR="00000000" w:rsidRDefault="007409A3">
      <w:pPr>
        <w:rPr>
          <w:rFonts w:eastAsia="Times New Roman"/>
          <w:sz w:val="20"/>
          <w:szCs w:val="20"/>
        </w:rPr>
      </w:pPr>
      <w:r>
        <w:rPr>
          <w:rFonts w:eastAsia="Times New Roman"/>
          <w:sz w:val="20"/>
          <w:szCs w:val="20"/>
        </w:rPr>
        <w:pict w14:anchorId="671C8694">
          <v:rect id="_x0000_i1060" style="width:0;height:1.5pt" o:hralign="center" o:hrstd="t" o:hr="t" fillcolor="#a0a0a0" stroked="f"/>
        </w:pict>
      </w:r>
    </w:p>
    <w:p w14:paraId="32F5085B" w14:textId="77777777" w:rsidR="00000000" w:rsidRDefault="007409A3">
      <w:pPr>
        <w:spacing w:line="288" w:lineRule="auto"/>
        <w:divId w:val="113653211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D4E56E2" w14:textId="77777777" w:rsidR="00000000" w:rsidRDefault="007409A3">
      <w:pPr>
        <w:spacing w:line="288" w:lineRule="auto"/>
        <w:jc w:val="center"/>
        <w:divId w:val="1768621272"/>
        <w:rPr>
          <w:rFonts w:eastAsia="Times New Roman"/>
          <w:sz w:val="20"/>
          <w:szCs w:val="20"/>
        </w:rPr>
      </w:pPr>
      <w:r>
        <w:rPr>
          <w:rFonts w:ascii="inherit" w:eastAsia="Times New Roman" w:hAnsi="inherit"/>
          <w:b/>
          <w:bCs/>
          <w:sz w:val="20"/>
          <w:szCs w:val="20"/>
        </w:rPr>
        <w:t>UGI CORPORATION AND SUBSIDIARIES</w:t>
      </w:r>
    </w:p>
    <w:p w14:paraId="41681569" w14:textId="77777777" w:rsidR="00000000" w:rsidRDefault="007409A3">
      <w:pPr>
        <w:spacing w:line="288" w:lineRule="auto"/>
        <w:jc w:val="center"/>
        <w:divId w:val="1768621272"/>
        <w:rPr>
          <w:rFonts w:eastAsia="Times New Roman"/>
          <w:sz w:val="20"/>
          <w:szCs w:val="20"/>
        </w:rPr>
      </w:pPr>
      <w:r>
        <w:rPr>
          <w:rFonts w:ascii="inherit" w:eastAsia="Times New Roman" w:hAnsi="inherit"/>
          <w:b/>
          <w:bCs/>
          <w:sz w:val="20"/>
          <w:szCs w:val="20"/>
          <w:u w:val="single"/>
        </w:rPr>
        <w:t>Notes to Condensed Consolidated Financial Statements</w:t>
      </w:r>
    </w:p>
    <w:p w14:paraId="510A39FB" w14:textId="77777777" w:rsidR="00000000" w:rsidRDefault="007409A3">
      <w:pPr>
        <w:spacing w:line="288" w:lineRule="auto"/>
        <w:jc w:val="center"/>
        <w:divId w:val="1768621272"/>
        <w:rPr>
          <w:rFonts w:eastAsia="Times New Roman"/>
          <w:sz w:val="20"/>
          <w:szCs w:val="20"/>
        </w:rPr>
      </w:pPr>
      <w:r>
        <w:rPr>
          <w:rFonts w:ascii="inherit" w:eastAsia="Times New Roman" w:hAnsi="inherit"/>
          <w:sz w:val="20"/>
          <w:szCs w:val="20"/>
        </w:rPr>
        <w:t>(unaudited)</w:t>
      </w:r>
    </w:p>
    <w:p w14:paraId="105F2E0D" w14:textId="77777777" w:rsidR="00000000" w:rsidRDefault="007409A3">
      <w:pPr>
        <w:spacing w:line="288" w:lineRule="auto"/>
        <w:jc w:val="center"/>
        <w:divId w:val="1768621272"/>
        <w:rPr>
          <w:rFonts w:eastAsia="Times New Roman"/>
          <w:sz w:val="20"/>
          <w:szCs w:val="20"/>
        </w:rPr>
      </w:pPr>
      <w:r>
        <w:rPr>
          <w:rFonts w:ascii="inherit" w:eastAsia="Times New Roman" w:hAnsi="inherit"/>
          <w:sz w:val="20"/>
          <w:szCs w:val="20"/>
        </w:rPr>
        <w:t>(Currency in millions, except per share amounts and where indi</w:t>
      </w:r>
      <w:r>
        <w:rPr>
          <w:rFonts w:ascii="inherit" w:eastAsia="Times New Roman" w:hAnsi="inherit"/>
          <w:sz w:val="20"/>
          <w:szCs w:val="20"/>
        </w:rPr>
        <w:t>cated otherwise)</w:t>
      </w:r>
    </w:p>
    <w:p w14:paraId="2E76505C" w14:textId="77777777" w:rsidR="00000000" w:rsidRDefault="007409A3">
      <w:pPr>
        <w:divId w:val="1704086739"/>
        <w:rPr>
          <w:rFonts w:eastAsia="Times New Roman"/>
          <w:sz w:val="20"/>
          <w:szCs w:val="20"/>
        </w:rPr>
      </w:pPr>
    </w:p>
    <w:p w14:paraId="0BF5B6A3"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Quantitative Disclosures Related to Derivative Instruments</w:t>
      </w:r>
    </w:p>
    <w:p w14:paraId="6C6C3D31" w14:textId="77777777" w:rsidR="00000000" w:rsidRDefault="007409A3">
      <w:pPr>
        <w:spacing w:line="288" w:lineRule="auto"/>
        <w:jc w:val="both"/>
        <w:rPr>
          <w:rFonts w:eastAsia="Times New Roman"/>
          <w:sz w:val="20"/>
          <w:szCs w:val="20"/>
        </w:rPr>
      </w:pPr>
    </w:p>
    <w:p w14:paraId="0F746090"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table summarizes by derivative type the gross notional amounts related to open derivative contracts at June 30,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and th</w:t>
      </w:r>
      <w:r>
        <w:rPr>
          <w:rFonts w:ascii="inherit" w:eastAsia="Times New Roman" w:hAnsi="inherit"/>
          <w:sz w:val="20"/>
          <w:szCs w:val="20"/>
        </w:rPr>
        <w:t>e final settlement date of the Company's open derivative transactions as of June 30, 2019, excluding those derivatives that qualified for the NPNS exception:</w:t>
      </w:r>
    </w:p>
    <w:tbl>
      <w:tblPr>
        <w:tblW w:w="5000" w:type="pct"/>
        <w:jc w:val="center"/>
        <w:tblCellMar>
          <w:left w:w="0" w:type="dxa"/>
          <w:right w:w="0" w:type="dxa"/>
        </w:tblCellMar>
        <w:tblLook w:val="04A0" w:firstRow="1" w:lastRow="0" w:firstColumn="1" w:lastColumn="0" w:noHBand="0" w:noVBand="1"/>
      </w:tblPr>
      <w:tblGrid>
        <w:gridCol w:w="2181"/>
        <w:gridCol w:w="105"/>
        <w:gridCol w:w="1104"/>
        <w:gridCol w:w="105"/>
        <w:gridCol w:w="1267"/>
        <w:gridCol w:w="105"/>
        <w:gridCol w:w="157"/>
        <w:gridCol w:w="771"/>
        <w:gridCol w:w="57"/>
        <w:gridCol w:w="105"/>
        <w:gridCol w:w="157"/>
        <w:gridCol w:w="1097"/>
        <w:gridCol w:w="99"/>
        <w:gridCol w:w="105"/>
        <w:gridCol w:w="157"/>
        <w:gridCol w:w="677"/>
        <w:gridCol w:w="57"/>
      </w:tblGrid>
      <w:tr w:rsidR="00000000" w14:paraId="3B3738BE" w14:textId="77777777">
        <w:trPr>
          <w:divId w:val="1853834850"/>
          <w:jc w:val="center"/>
        </w:trPr>
        <w:tc>
          <w:tcPr>
            <w:tcW w:w="0" w:type="auto"/>
            <w:gridSpan w:val="17"/>
            <w:vAlign w:val="center"/>
            <w:hideMark/>
          </w:tcPr>
          <w:p w14:paraId="7EA92D2E" w14:textId="77777777" w:rsidR="00000000" w:rsidRDefault="007409A3">
            <w:pPr>
              <w:spacing w:line="288" w:lineRule="auto"/>
              <w:jc w:val="both"/>
              <w:rPr>
                <w:rFonts w:eastAsia="Times New Roman"/>
                <w:sz w:val="20"/>
                <w:szCs w:val="20"/>
              </w:rPr>
            </w:pPr>
          </w:p>
        </w:tc>
      </w:tr>
      <w:tr w:rsidR="00000000" w14:paraId="6A8F8F34" w14:textId="77777777">
        <w:trPr>
          <w:divId w:val="1853834850"/>
          <w:jc w:val="center"/>
        </w:trPr>
        <w:tc>
          <w:tcPr>
            <w:tcW w:w="1400" w:type="pct"/>
            <w:vAlign w:val="center"/>
            <w:hideMark/>
          </w:tcPr>
          <w:p w14:paraId="5088B4C1" w14:textId="77777777" w:rsidR="00000000" w:rsidRDefault="007409A3">
            <w:pPr>
              <w:rPr>
                <w:rFonts w:eastAsia="Times New Roman"/>
                <w:sz w:val="20"/>
                <w:szCs w:val="20"/>
              </w:rPr>
            </w:pPr>
          </w:p>
        </w:tc>
        <w:tc>
          <w:tcPr>
            <w:tcW w:w="50" w:type="pct"/>
            <w:vAlign w:val="center"/>
            <w:hideMark/>
          </w:tcPr>
          <w:p w14:paraId="278B20E3" w14:textId="77777777" w:rsidR="00000000" w:rsidRDefault="007409A3">
            <w:pPr>
              <w:rPr>
                <w:rFonts w:eastAsia="Times New Roman"/>
                <w:sz w:val="20"/>
                <w:szCs w:val="20"/>
              </w:rPr>
            </w:pPr>
          </w:p>
        </w:tc>
        <w:tc>
          <w:tcPr>
            <w:tcW w:w="550" w:type="pct"/>
            <w:vAlign w:val="center"/>
            <w:hideMark/>
          </w:tcPr>
          <w:p w14:paraId="1F7976F7" w14:textId="77777777" w:rsidR="00000000" w:rsidRDefault="007409A3">
            <w:pPr>
              <w:rPr>
                <w:rFonts w:eastAsia="Times New Roman"/>
                <w:sz w:val="20"/>
                <w:szCs w:val="20"/>
              </w:rPr>
            </w:pPr>
          </w:p>
        </w:tc>
        <w:tc>
          <w:tcPr>
            <w:tcW w:w="50" w:type="pct"/>
            <w:vAlign w:val="center"/>
            <w:hideMark/>
          </w:tcPr>
          <w:p w14:paraId="11D594AF" w14:textId="77777777" w:rsidR="00000000" w:rsidRDefault="007409A3">
            <w:pPr>
              <w:rPr>
                <w:rFonts w:eastAsia="Times New Roman"/>
                <w:sz w:val="20"/>
                <w:szCs w:val="20"/>
              </w:rPr>
            </w:pPr>
          </w:p>
        </w:tc>
        <w:tc>
          <w:tcPr>
            <w:tcW w:w="850" w:type="pct"/>
            <w:vAlign w:val="center"/>
            <w:hideMark/>
          </w:tcPr>
          <w:p w14:paraId="49B5C4D5" w14:textId="77777777" w:rsidR="00000000" w:rsidRDefault="007409A3">
            <w:pPr>
              <w:rPr>
                <w:rFonts w:eastAsia="Times New Roman"/>
                <w:sz w:val="20"/>
                <w:szCs w:val="20"/>
              </w:rPr>
            </w:pPr>
          </w:p>
        </w:tc>
        <w:tc>
          <w:tcPr>
            <w:tcW w:w="50" w:type="pct"/>
            <w:vAlign w:val="center"/>
            <w:hideMark/>
          </w:tcPr>
          <w:p w14:paraId="5D4CEF40" w14:textId="77777777" w:rsidR="00000000" w:rsidRDefault="007409A3">
            <w:pPr>
              <w:rPr>
                <w:rFonts w:eastAsia="Times New Roman"/>
                <w:sz w:val="20"/>
                <w:szCs w:val="20"/>
              </w:rPr>
            </w:pPr>
          </w:p>
        </w:tc>
        <w:tc>
          <w:tcPr>
            <w:tcW w:w="50" w:type="pct"/>
            <w:vAlign w:val="center"/>
            <w:hideMark/>
          </w:tcPr>
          <w:p w14:paraId="6B835C37" w14:textId="77777777" w:rsidR="00000000" w:rsidRDefault="007409A3">
            <w:pPr>
              <w:rPr>
                <w:rFonts w:eastAsia="Times New Roman"/>
                <w:sz w:val="20"/>
                <w:szCs w:val="20"/>
              </w:rPr>
            </w:pPr>
          </w:p>
        </w:tc>
        <w:tc>
          <w:tcPr>
            <w:tcW w:w="550" w:type="pct"/>
            <w:vAlign w:val="center"/>
            <w:hideMark/>
          </w:tcPr>
          <w:p w14:paraId="29758E63" w14:textId="77777777" w:rsidR="00000000" w:rsidRDefault="007409A3">
            <w:pPr>
              <w:rPr>
                <w:rFonts w:eastAsia="Times New Roman"/>
                <w:sz w:val="20"/>
                <w:szCs w:val="20"/>
              </w:rPr>
            </w:pPr>
          </w:p>
        </w:tc>
        <w:tc>
          <w:tcPr>
            <w:tcW w:w="50" w:type="pct"/>
            <w:vAlign w:val="center"/>
            <w:hideMark/>
          </w:tcPr>
          <w:p w14:paraId="1DE42EBA" w14:textId="77777777" w:rsidR="00000000" w:rsidRDefault="007409A3">
            <w:pPr>
              <w:rPr>
                <w:rFonts w:eastAsia="Times New Roman"/>
                <w:sz w:val="20"/>
                <w:szCs w:val="20"/>
              </w:rPr>
            </w:pPr>
          </w:p>
        </w:tc>
        <w:tc>
          <w:tcPr>
            <w:tcW w:w="50" w:type="pct"/>
            <w:vAlign w:val="center"/>
            <w:hideMark/>
          </w:tcPr>
          <w:p w14:paraId="55E16957" w14:textId="77777777" w:rsidR="00000000" w:rsidRDefault="007409A3">
            <w:pPr>
              <w:rPr>
                <w:rFonts w:eastAsia="Times New Roman"/>
                <w:sz w:val="20"/>
                <w:szCs w:val="20"/>
              </w:rPr>
            </w:pPr>
          </w:p>
        </w:tc>
        <w:tc>
          <w:tcPr>
            <w:tcW w:w="50" w:type="pct"/>
            <w:vAlign w:val="center"/>
            <w:hideMark/>
          </w:tcPr>
          <w:p w14:paraId="43930B4B" w14:textId="77777777" w:rsidR="00000000" w:rsidRDefault="007409A3">
            <w:pPr>
              <w:rPr>
                <w:rFonts w:eastAsia="Times New Roman"/>
                <w:sz w:val="20"/>
                <w:szCs w:val="20"/>
              </w:rPr>
            </w:pPr>
          </w:p>
        </w:tc>
        <w:tc>
          <w:tcPr>
            <w:tcW w:w="550" w:type="pct"/>
            <w:vAlign w:val="center"/>
            <w:hideMark/>
          </w:tcPr>
          <w:p w14:paraId="7B250A2B" w14:textId="77777777" w:rsidR="00000000" w:rsidRDefault="007409A3">
            <w:pPr>
              <w:rPr>
                <w:rFonts w:eastAsia="Times New Roman"/>
                <w:sz w:val="20"/>
                <w:szCs w:val="20"/>
              </w:rPr>
            </w:pPr>
          </w:p>
        </w:tc>
        <w:tc>
          <w:tcPr>
            <w:tcW w:w="50" w:type="pct"/>
            <w:vAlign w:val="center"/>
            <w:hideMark/>
          </w:tcPr>
          <w:p w14:paraId="5704103A" w14:textId="77777777" w:rsidR="00000000" w:rsidRDefault="007409A3">
            <w:pPr>
              <w:rPr>
                <w:rFonts w:eastAsia="Times New Roman"/>
                <w:sz w:val="20"/>
                <w:szCs w:val="20"/>
              </w:rPr>
            </w:pPr>
          </w:p>
        </w:tc>
        <w:tc>
          <w:tcPr>
            <w:tcW w:w="50" w:type="pct"/>
            <w:vAlign w:val="center"/>
            <w:hideMark/>
          </w:tcPr>
          <w:p w14:paraId="51EF5D9B" w14:textId="77777777" w:rsidR="00000000" w:rsidRDefault="007409A3">
            <w:pPr>
              <w:rPr>
                <w:rFonts w:eastAsia="Times New Roman"/>
                <w:sz w:val="20"/>
                <w:szCs w:val="20"/>
              </w:rPr>
            </w:pPr>
          </w:p>
        </w:tc>
        <w:tc>
          <w:tcPr>
            <w:tcW w:w="50" w:type="pct"/>
            <w:vAlign w:val="center"/>
            <w:hideMark/>
          </w:tcPr>
          <w:p w14:paraId="66E6E9A9" w14:textId="77777777" w:rsidR="00000000" w:rsidRDefault="007409A3">
            <w:pPr>
              <w:rPr>
                <w:rFonts w:eastAsia="Times New Roman"/>
                <w:sz w:val="20"/>
                <w:szCs w:val="20"/>
              </w:rPr>
            </w:pPr>
          </w:p>
        </w:tc>
        <w:tc>
          <w:tcPr>
            <w:tcW w:w="550" w:type="pct"/>
            <w:vAlign w:val="center"/>
            <w:hideMark/>
          </w:tcPr>
          <w:p w14:paraId="439ED6E1" w14:textId="77777777" w:rsidR="00000000" w:rsidRDefault="007409A3">
            <w:pPr>
              <w:rPr>
                <w:rFonts w:eastAsia="Times New Roman"/>
                <w:sz w:val="20"/>
                <w:szCs w:val="20"/>
              </w:rPr>
            </w:pPr>
          </w:p>
        </w:tc>
        <w:tc>
          <w:tcPr>
            <w:tcW w:w="50" w:type="pct"/>
            <w:vAlign w:val="center"/>
            <w:hideMark/>
          </w:tcPr>
          <w:p w14:paraId="3FA65173" w14:textId="77777777" w:rsidR="00000000" w:rsidRDefault="007409A3">
            <w:pPr>
              <w:rPr>
                <w:rFonts w:eastAsia="Times New Roman"/>
                <w:sz w:val="20"/>
                <w:szCs w:val="20"/>
              </w:rPr>
            </w:pPr>
          </w:p>
        </w:tc>
      </w:tr>
      <w:tr w:rsidR="00000000" w14:paraId="35471BB2" w14:textId="77777777">
        <w:trPr>
          <w:divId w:val="1853834850"/>
          <w:jc w:val="center"/>
        </w:trPr>
        <w:tc>
          <w:tcPr>
            <w:tcW w:w="0" w:type="auto"/>
            <w:tcMar>
              <w:top w:w="30" w:type="dxa"/>
              <w:left w:w="30" w:type="dxa"/>
              <w:bottom w:w="30" w:type="dxa"/>
              <w:right w:w="30" w:type="dxa"/>
            </w:tcMar>
            <w:vAlign w:val="bottom"/>
            <w:hideMark/>
          </w:tcPr>
          <w:p w14:paraId="2075A359" w14:textId="77777777" w:rsidR="00000000" w:rsidRDefault="007409A3">
            <w:pPr>
              <w:divId w:val="1653755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083E8F" w14:textId="77777777" w:rsidR="00000000" w:rsidRDefault="007409A3">
            <w:pPr>
              <w:divId w:val="105740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54DAC0" w14:textId="77777777" w:rsidR="00000000" w:rsidRDefault="007409A3">
            <w:pPr>
              <w:divId w:val="1206874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8D9AF" w14:textId="77777777" w:rsidR="00000000" w:rsidRDefault="007409A3">
            <w:pPr>
              <w:divId w:val="97642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A3D18F" w14:textId="77777777" w:rsidR="00000000" w:rsidRDefault="007409A3">
            <w:pPr>
              <w:divId w:val="1521889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B43A0" w14:textId="77777777" w:rsidR="00000000" w:rsidRDefault="007409A3">
            <w:pPr>
              <w:divId w:val="6820549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04E2173" w14:textId="77777777" w:rsidR="00000000" w:rsidRDefault="007409A3">
            <w:pPr>
              <w:jc w:val="center"/>
              <w:rPr>
                <w:rFonts w:eastAsia="Times New Roman"/>
                <w:sz w:val="20"/>
                <w:szCs w:val="20"/>
              </w:rPr>
            </w:pPr>
            <w:r>
              <w:rPr>
                <w:rFonts w:ascii="inherit" w:eastAsia="Times New Roman" w:hAnsi="inherit"/>
                <w:sz w:val="20"/>
                <w:szCs w:val="20"/>
              </w:rPr>
              <w:t>Notional Amounts</w:t>
            </w:r>
          </w:p>
          <w:p w14:paraId="106607D4" w14:textId="77777777" w:rsidR="00000000" w:rsidRDefault="007409A3">
            <w:pPr>
              <w:jc w:val="center"/>
              <w:rPr>
                <w:rFonts w:eastAsia="Times New Roman"/>
                <w:sz w:val="20"/>
                <w:szCs w:val="20"/>
              </w:rPr>
            </w:pPr>
            <w:r>
              <w:rPr>
                <w:rFonts w:ascii="inherit" w:eastAsia="Times New Roman" w:hAnsi="inherit"/>
                <w:sz w:val="20"/>
                <w:szCs w:val="20"/>
              </w:rPr>
              <w:t>(in millions)</w:t>
            </w:r>
          </w:p>
        </w:tc>
      </w:tr>
      <w:tr w:rsidR="00000000" w14:paraId="0F53E3CC" w14:textId="77777777">
        <w:trPr>
          <w:divId w:val="1853834850"/>
          <w:jc w:val="center"/>
        </w:trPr>
        <w:tc>
          <w:tcPr>
            <w:tcW w:w="0" w:type="auto"/>
            <w:tcBorders>
              <w:bottom w:val="single" w:sz="6" w:space="0" w:color="000000"/>
            </w:tcBorders>
            <w:tcMar>
              <w:top w:w="30" w:type="dxa"/>
              <w:left w:w="30" w:type="dxa"/>
              <w:bottom w:w="30" w:type="dxa"/>
              <w:right w:w="30" w:type="dxa"/>
            </w:tcMar>
            <w:vAlign w:val="bottom"/>
            <w:hideMark/>
          </w:tcPr>
          <w:p w14:paraId="03FE40AD" w14:textId="77777777" w:rsidR="00000000" w:rsidRDefault="007409A3">
            <w:pPr>
              <w:jc w:val="center"/>
              <w:rPr>
                <w:rFonts w:eastAsia="Times New Roman"/>
                <w:sz w:val="20"/>
                <w:szCs w:val="20"/>
              </w:rPr>
            </w:pPr>
            <w:r>
              <w:rPr>
                <w:rFonts w:ascii="inherit" w:eastAsia="Times New Roman" w:hAnsi="inherit"/>
                <w:sz w:val="20"/>
                <w:szCs w:val="20"/>
              </w:rPr>
              <w:t>Type</w:t>
            </w:r>
          </w:p>
        </w:tc>
        <w:tc>
          <w:tcPr>
            <w:tcW w:w="0" w:type="auto"/>
            <w:tcMar>
              <w:top w:w="30" w:type="dxa"/>
              <w:left w:w="30" w:type="dxa"/>
              <w:bottom w:w="30" w:type="dxa"/>
              <w:right w:w="30" w:type="dxa"/>
            </w:tcMar>
            <w:vAlign w:val="bottom"/>
            <w:hideMark/>
          </w:tcPr>
          <w:p w14:paraId="4C03EB7D" w14:textId="77777777" w:rsidR="00000000" w:rsidRDefault="007409A3">
            <w:pPr>
              <w:divId w:val="1391926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6DEE8E" w14:textId="77777777" w:rsidR="00000000" w:rsidRDefault="007409A3">
            <w:pPr>
              <w:jc w:val="center"/>
              <w:rPr>
                <w:rFonts w:eastAsia="Times New Roman"/>
                <w:sz w:val="20"/>
                <w:szCs w:val="20"/>
              </w:rPr>
            </w:pPr>
            <w:r>
              <w:rPr>
                <w:rFonts w:ascii="inherit" w:eastAsia="Times New Roman" w:hAnsi="inherit"/>
                <w:sz w:val="20"/>
                <w:szCs w:val="20"/>
              </w:rPr>
              <w:t>Units</w:t>
            </w:r>
          </w:p>
        </w:tc>
        <w:tc>
          <w:tcPr>
            <w:tcW w:w="0" w:type="auto"/>
            <w:tcMar>
              <w:top w:w="30" w:type="dxa"/>
              <w:left w:w="30" w:type="dxa"/>
              <w:bottom w:w="30" w:type="dxa"/>
              <w:right w:w="30" w:type="dxa"/>
            </w:tcMar>
            <w:vAlign w:val="bottom"/>
            <w:hideMark/>
          </w:tcPr>
          <w:p w14:paraId="0D6596C1" w14:textId="77777777" w:rsidR="00000000" w:rsidRDefault="007409A3">
            <w:pPr>
              <w:divId w:val="21357146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552370" w14:textId="77777777" w:rsidR="00000000" w:rsidRDefault="007409A3">
            <w:pPr>
              <w:jc w:val="center"/>
              <w:rPr>
                <w:rFonts w:eastAsia="Times New Roman"/>
                <w:sz w:val="20"/>
                <w:szCs w:val="20"/>
              </w:rPr>
            </w:pPr>
            <w:r>
              <w:rPr>
                <w:rFonts w:ascii="inherit" w:eastAsia="Times New Roman" w:hAnsi="inherit"/>
                <w:sz w:val="20"/>
                <w:szCs w:val="20"/>
              </w:rPr>
              <w:t>Settlements Extending Through</w:t>
            </w:r>
          </w:p>
        </w:tc>
        <w:tc>
          <w:tcPr>
            <w:tcW w:w="0" w:type="auto"/>
            <w:tcMar>
              <w:top w:w="30" w:type="dxa"/>
              <w:left w:w="30" w:type="dxa"/>
              <w:bottom w:w="30" w:type="dxa"/>
              <w:right w:w="30" w:type="dxa"/>
            </w:tcMar>
            <w:vAlign w:val="bottom"/>
            <w:hideMark/>
          </w:tcPr>
          <w:p w14:paraId="163D3171" w14:textId="77777777" w:rsidR="00000000" w:rsidRDefault="007409A3">
            <w:pPr>
              <w:divId w:val="637339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9E86E7" w14:textId="77777777" w:rsidR="00000000" w:rsidRDefault="007409A3">
            <w:pPr>
              <w:jc w:val="center"/>
              <w:rPr>
                <w:rFonts w:eastAsia="Times New Roman"/>
                <w:sz w:val="20"/>
                <w:szCs w:val="20"/>
              </w:rPr>
            </w:pPr>
            <w:r>
              <w:rPr>
                <w:rFonts w:ascii="inherit" w:eastAsia="Times New Roman" w:hAnsi="inherit"/>
                <w:sz w:val="20"/>
                <w:szCs w:val="20"/>
              </w:rPr>
              <w:t>June 30, 2019</w:t>
            </w:r>
          </w:p>
        </w:tc>
        <w:tc>
          <w:tcPr>
            <w:tcW w:w="0" w:type="auto"/>
            <w:tcMar>
              <w:top w:w="30" w:type="dxa"/>
              <w:left w:w="30" w:type="dxa"/>
              <w:bottom w:w="30" w:type="dxa"/>
              <w:right w:w="30" w:type="dxa"/>
            </w:tcMar>
            <w:vAlign w:val="bottom"/>
            <w:hideMark/>
          </w:tcPr>
          <w:p w14:paraId="10AA375E" w14:textId="77777777" w:rsidR="00000000" w:rsidRDefault="007409A3">
            <w:pPr>
              <w:divId w:val="1373773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1AD6C1" w14:textId="77777777" w:rsidR="00000000" w:rsidRDefault="007409A3">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14:paraId="39ADA080" w14:textId="77777777" w:rsidR="00000000" w:rsidRDefault="007409A3">
            <w:pPr>
              <w:divId w:val="485980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F3280A" w14:textId="77777777" w:rsidR="00000000" w:rsidRDefault="007409A3">
            <w:pPr>
              <w:jc w:val="center"/>
              <w:rPr>
                <w:rFonts w:eastAsia="Times New Roman"/>
                <w:sz w:val="20"/>
                <w:szCs w:val="20"/>
              </w:rPr>
            </w:pPr>
            <w:r>
              <w:rPr>
                <w:rFonts w:ascii="inherit" w:eastAsia="Times New Roman" w:hAnsi="inherit"/>
                <w:sz w:val="20"/>
                <w:szCs w:val="20"/>
              </w:rPr>
              <w:t>June 30, 2018</w:t>
            </w:r>
          </w:p>
        </w:tc>
      </w:tr>
      <w:tr w:rsidR="00000000" w14:paraId="30D21115" w14:textId="77777777">
        <w:trPr>
          <w:divId w:val="1853834850"/>
          <w:jc w:val="center"/>
        </w:trPr>
        <w:tc>
          <w:tcPr>
            <w:tcW w:w="0" w:type="auto"/>
            <w:shd w:val="clear" w:color="auto" w:fill="CCEEFF"/>
            <w:tcMar>
              <w:top w:w="30" w:type="dxa"/>
              <w:left w:w="30" w:type="dxa"/>
              <w:bottom w:w="30" w:type="dxa"/>
              <w:right w:w="30" w:type="dxa"/>
            </w:tcMar>
            <w:vAlign w:val="bottom"/>
            <w:hideMark/>
          </w:tcPr>
          <w:p w14:paraId="2056CC9F" w14:textId="77777777" w:rsidR="00000000" w:rsidRDefault="007409A3">
            <w:pPr>
              <w:rPr>
                <w:rFonts w:eastAsia="Times New Roman"/>
                <w:sz w:val="20"/>
                <w:szCs w:val="20"/>
              </w:rPr>
            </w:pPr>
            <w:r>
              <w:rPr>
                <w:rFonts w:ascii="inherit" w:eastAsia="Times New Roman" w:hAnsi="inherit"/>
                <w:b/>
                <w:bCs/>
                <w:sz w:val="20"/>
                <w:szCs w:val="20"/>
              </w:rPr>
              <w:t>Commodity Price Risk:</w:t>
            </w:r>
          </w:p>
        </w:tc>
        <w:tc>
          <w:tcPr>
            <w:tcW w:w="0" w:type="auto"/>
            <w:shd w:val="clear" w:color="auto" w:fill="CCEEFF"/>
            <w:tcMar>
              <w:top w:w="30" w:type="dxa"/>
              <w:left w:w="30" w:type="dxa"/>
              <w:bottom w:w="30" w:type="dxa"/>
              <w:right w:w="30" w:type="dxa"/>
            </w:tcMar>
            <w:vAlign w:val="bottom"/>
            <w:hideMark/>
          </w:tcPr>
          <w:p w14:paraId="3CF4BC7D" w14:textId="77777777" w:rsidR="00000000" w:rsidRDefault="007409A3">
            <w:pPr>
              <w:divId w:val="475881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EFE141" w14:textId="77777777" w:rsidR="00000000" w:rsidRDefault="007409A3">
            <w:pPr>
              <w:divId w:val="1930893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A125EB" w14:textId="77777777" w:rsidR="00000000" w:rsidRDefault="007409A3">
            <w:pPr>
              <w:divId w:val="1442994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38A81F" w14:textId="77777777" w:rsidR="00000000" w:rsidRDefault="007409A3">
            <w:pPr>
              <w:divId w:val="1914924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96A1ED" w14:textId="77777777" w:rsidR="00000000" w:rsidRDefault="007409A3">
            <w:pPr>
              <w:divId w:val="808746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CED3D2" w14:textId="77777777" w:rsidR="00000000" w:rsidRDefault="007409A3">
            <w:pPr>
              <w:divId w:val="213085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A0E725" w14:textId="77777777" w:rsidR="00000000" w:rsidRDefault="007409A3">
            <w:pPr>
              <w:divId w:val="460340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D057B4" w14:textId="77777777" w:rsidR="00000000" w:rsidRDefault="007409A3">
            <w:pPr>
              <w:divId w:val="2058166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C13F06" w14:textId="77777777" w:rsidR="00000000" w:rsidRDefault="007409A3">
            <w:pPr>
              <w:divId w:val="298151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9BB095" w14:textId="77777777" w:rsidR="00000000" w:rsidRDefault="007409A3">
            <w:pPr>
              <w:divId w:val="1604149810"/>
              <w:rPr>
                <w:rFonts w:eastAsia="Times New Roman"/>
                <w:sz w:val="20"/>
                <w:szCs w:val="20"/>
              </w:rPr>
            </w:pPr>
            <w:r>
              <w:rPr>
                <w:rFonts w:ascii="inherit" w:eastAsia="Times New Roman" w:hAnsi="inherit"/>
                <w:sz w:val="20"/>
                <w:szCs w:val="20"/>
              </w:rPr>
              <w:t> </w:t>
            </w:r>
          </w:p>
        </w:tc>
      </w:tr>
      <w:tr w:rsidR="00000000" w14:paraId="477F9D25" w14:textId="77777777">
        <w:trPr>
          <w:divId w:val="1853834850"/>
          <w:jc w:val="center"/>
        </w:trPr>
        <w:tc>
          <w:tcPr>
            <w:tcW w:w="0" w:type="auto"/>
            <w:tcMar>
              <w:top w:w="30" w:type="dxa"/>
              <w:left w:w="180" w:type="dxa"/>
              <w:bottom w:w="30" w:type="dxa"/>
              <w:right w:w="30" w:type="dxa"/>
            </w:tcMar>
            <w:vAlign w:val="bottom"/>
            <w:hideMark/>
          </w:tcPr>
          <w:p w14:paraId="05E61B03" w14:textId="77777777" w:rsidR="00000000" w:rsidRDefault="007409A3">
            <w:pPr>
              <w:rPr>
                <w:rFonts w:eastAsia="Times New Roman"/>
                <w:sz w:val="20"/>
                <w:szCs w:val="20"/>
              </w:rPr>
            </w:pPr>
            <w:r>
              <w:rPr>
                <w:rFonts w:ascii="inherit" w:eastAsia="Times New Roman" w:hAnsi="inherit"/>
                <w:i/>
                <w:iCs/>
                <w:sz w:val="20"/>
                <w:szCs w:val="20"/>
              </w:rPr>
              <w:t>Regulated Utility Operations</w:t>
            </w:r>
          </w:p>
        </w:tc>
        <w:tc>
          <w:tcPr>
            <w:tcW w:w="0" w:type="auto"/>
            <w:tcMar>
              <w:top w:w="30" w:type="dxa"/>
              <w:left w:w="30" w:type="dxa"/>
              <w:bottom w:w="30" w:type="dxa"/>
              <w:right w:w="30" w:type="dxa"/>
            </w:tcMar>
            <w:vAlign w:val="bottom"/>
            <w:hideMark/>
          </w:tcPr>
          <w:p w14:paraId="67A70765" w14:textId="77777777" w:rsidR="00000000" w:rsidRDefault="007409A3">
            <w:pPr>
              <w:divId w:val="736902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D3AE92" w14:textId="77777777" w:rsidR="00000000" w:rsidRDefault="007409A3">
            <w:pPr>
              <w:divId w:val="1461342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DCDAB4" w14:textId="77777777" w:rsidR="00000000" w:rsidRDefault="007409A3">
            <w:pPr>
              <w:divId w:val="108437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BEDFB2" w14:textId="77777777" w:rsidR="00000000" w:rsidRDefault="007409A3">
            <w:pPr>
              <w:divId w:val="1522159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985AE6" w14:textId="77777777" w:rsidR="00000000" w:rsidRDefault="007409A3">
            <w:pPr>
              <w:divId w:val="1244417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E3FBF9" w14:textId="77777777" w:rsidR="00000000" w:rsidRDefault="007409A3">
            <w:pPr>
              <w:divId w:val="2033408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46782C" w14:textId="77777777" w:rsidR="00000000" w:rsidRDefault="007409A3">
            <w:pPr>
              <w:divId w:val="1262184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7CD513" w14:textId="77777777" w:rsidR="00000000" w:rsidRDefault="007409A3">
            <w:pPr>
              <w:divId w:val="1686515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071060" w14:textId="77777777" w:rsidR="00000000" w:rsidRDefault="007409A3">
            <w:pPr>
              <w:divId w:val="856315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0BE5E7" w14:textId="77777777" w:rsidR="00000000" w:rsidRDefault="007409A3">
            <w:pPr>
              <w:divId w:val="2119988156"/>
              <w:rPr>
                <w:rFonts w:eastAsia="Times New Roman"/>
                <w:sz w:val="20"/>
                <w:szCs w:val="20"/>
              </w:rPr>
            </w:pPr>
            <w:r>
              <w:rPr>
                <w:rFonts w:ascii="inherit" w:eastAsia="Times New Roman" w:hAnsi="inherit"/>
                <w:sz w:val="20"/>
                <w:szCs w:val="20"/>
              </w:rPr>
              <w:t> </w:t>
            </w:r>
          </w:p>
        </w:tc>
      </w:tr>
      <w:tr w:rsidR="00000000" w14:paraId="7FE5006A" w14:textId="77777777">
        <w:trPr>
          <w:divId w:val="1853834850"/>
          <w:jc w:val="center"/>
        </w:trPr>
        <w:tc>
          <w:tcPr>
            <w:tcW w:w="0" w:type="auto"/>
            <w:shd w:val="clear" w:color="auto" w:fill="CCEEFF"/>
            <w:tcMar>
              <w:top w:w="30" w:type="dxa"/>
              <w:left w:w="300" w:type="dxa"/>
              <w:bottom w:w="30" w:type="dxa"/>
              <w:right w:w="30" w:type="dxa"/>
            </w:tcMar>
            <w:vAlign w:val="bottom"/>
            <w:hideMark/>
          </w:tcPr>
          <w:p w14:paraId="05BC6033" w14:textId="77777777" w:rsidR="00000000" w:rsidRDefault="007409A3">
            <w:pPr>
              <w:rPr>
                <w:rFonts w:eastAsia="Times New Roman"/>
                <w:sz w:val="20"/>
                <w:szCs w:val="20"/>
              </w:rPr>
            </w:pPr>
            <w:r>
              <w:rPr>
                <w:rFonts w:ascii="inherit" w:eastAsia="Times New Roman" w:hAnsi="inherit"/>
                <w:sz w:val="20"/>
                <w:szCs w:val="20"/>
              </w:rPr>
              <w:t>Gas Utility NYMEX natural gas futures and option contracts</w:t>
            </w:r>
          </w:p>
        </w:tc>
        <w:tc>
          <w:tcPr>
            <w:tcW w:w="0" w:type="auto"/>
            <w:shd w:val="clear" w:color="auto" w:fill="CCEEFF"/>
            <w:tcMar>
              <w:top w:w="30" w:type="dxa"/>
              <w:left w:w="30" w:type="dxa"/>
              <w:bottom w:w="30" w:type="dxa"/>
              <w:right w:w="30" w:type="dxa"/>
            </w:tcMar>
            <w:vAlign w:val="bottom"/>
            <w:hideMark/>
          </w:tcPr>
          <w:p w14:paraId="26C32A25" w14:textId="77777777" w:rsidR="00000000" w:rsidRDefault="007409A3">
            <w:pPr>
              <w:divId w:val="429855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3487F6" w14:textId="77777777" w:rsidR="00000000" w:rsidRDefault="007409A3">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14:paraId="0250BCE4" w14:textId="77777777" w:rsidR="00000000" w:rsidRDefault="007409A3">
            <w:pPr>
              <w:divId w:val="722027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6B261B" w14:textId="77777777" w:rsidR="00000000" w:rsidRDefault="007409A3">
            <w:pPr>
              <w:jc w:val="center"/>
              <w:rPr>
                <w:rFonts w:eastAsia="Times New Roman"/>
                <w:sz w:val="20"/>
                <w:szCs w:val="20"/>
              </w:rPr>
            </w:pPr>
            <w:r>
              <w:rPr>
                <w:rFonts w:ascii="inherit" w:eastAsia="Times New Roman" w:hAnsi="inherit"/>
                <w:sz w:val="20"/>
                <w:szCs w:val="20"/>
              </w:rPr>
              <w:t>September 2020</w:t>
            </w:r>
          </w:p>
        </w:tc>
        <w:tc>
          <w:tcPr>
            <w:tcW w:w="0" w:type="auto"/>
            <w:shd w:val="clear" w:color="auto" w:fill="CCEEFF"/>
            <w:tcMar>
              <w:top w:w="30" w:type="dxa"/>
              <w:left w:w="30" w:type="dxa"/>
              <w:bottom w:w="30" w:type="dxa"/>
              <w:right w:w="30" w:type="dxa"/>
            </w:tcMar>
            <w:vAlign w:val="bottom"/>
            <w:hideMark/>
          </w:tcPr>
          <w:p w14:paraId="1FA1CB41" w14:textId="77777777" w:rsidR="00000000" w:rsidRDefault="007409A3">
            <w:pPr>
              <w:divId w:val="1978299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FF4752" w14:textId="77777777" w:rsidR="00000000" w:rsidRDefault="007409A3">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14:paraId="085FCBF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F8409" w14:textId="77777777" w:rsidR="00000000" w:rsidRDefault="007409A3">
            <w:pPr>
              <w:divId w:val="165715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1942E7" w14:textId="77777777" w:rsidR="00000000" w:rsidRDefault="007409A3">
            <w:pPr>
              <w:jc w:val="right"/>
              <w:rPr>
                <w:rFonts w:eastAsia="Times New Roman"/>
                <w:sz w:val="20"/>
                <w:szCs w:val="20"/>
              </w:rPr>
            </w:pPr>
            <w:r>
              <w:rPr>
                <w:rFonts w:ascii="inherit" w:eastAsia="Times New Roman" w:hAnsi="inherit"/>
                <w:sz w:val="20"/>
                <w:szCs w:val="20"/>
              </w:rPr>
              <w:t>23.2</w:t>
            </w:r>
          </w:p>
        </w:tc>
        <w:tc>
          <w:tcPr>
            <w:tcW w:w="0" w:type="auto"/>
            <w:shd w:val="clear" w:color="auto" w:fill="CCEEFF"/>
            <w:vAlign w:val="bottom"/>
            <w:hideMark/>
          </w:tcPr>
          <w:p w14:paraId="36289ED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63635E" w14:textId="77777777" w:rsidR="00000000" w:rsidRDefault="007409A3">
            <w:pPr>
              <w:divId w:val="1832285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7FA3F" w14:textId="77777777" w:rsidR="00000000" w:rsidRDefault="007409A3">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14:paraId="08780859" w14:textId="77777777" w:rsidR="00000000" w:rsidRDefault="007409A3">
            <w:pPr>
              <w:rPr>
                <w:rFonts w:eastAsia="Times New Roman"/>
                <w:sz w:val="20"/>
                <w:szCs w:val="20"/>
              </w:rPr>
            </w:pPr>
          </w:p>
        </w:tc>
      </w:tr>
      <w:tr w:rsidR="00000000" w14:paraId="67BC5D80" w14:textId="77777777">
        <w:trPr>
          <w:divId w:val="1853834850"/>
          <w:jc w:val="center"/>
        </w:trPr>
        <w:tc>
          <w:tcPr>
            <w:tcW w:w="0" w:type="auto"/>
            <w:tcMar>
              <w:top w:w="30" w:type="dxa"/>
              <w:left w:w="180" w:type="dxa"/>
              <w:bottom w:w="30" w:type="dxa"/>
              <w:right w:w="30" w:type="dxa"/>
            </w:tcMar>
            <w:vAlign w:val="bottom"/>
            <w:hideMark/>
          </w:tcPr>
          <w:p w14:paraId="0F4DEAA8" w14:textId="77777777" w:rsidR="00000000" w:rsidRDefault="007409A3">
            <w:pPr>
              <w:rPr>
                <w:rFonts w:eastAsia="Times New Roman"/>
                <w:sz w:val="20"/>
                <w:szCs w:val="20"/>
              </w:rPr>
            </w:pPr>
            <w:r>
              <w:rPr>
                <w:rFonts w:ascii="inherit" w:eastAsia="Times New Roman" w:hAnsi="inherit"/>
                <w:i/>
                <w:iCs/>
                <w:sz w:val="20"/>
                <w:szCs w:val="20"/>
              </w:rPr>
              <w:t>Non-utility Operations</w:t>
            </w:r>
          </w:p>
        </w:tc>
        <w:tc>
          <w:tcPr>
            <w:tcW w:w="0" w:type="auto"/>
            <w:tcMar>
              <w:top w:w="30" w:type="dxa"/>
              <w:left w:w="30" w:type="dxa"/>
              <w:bottom w:w="30" w:type="dxa"/>
              <w:right w:w="30" w:type="dxa"/>
            </w:tcMar>
            <w:vAlign w:val="bottom"/>
            <w:hideMark/>
          </w:tcPr>
          <w:p w14:paraId="3B2FE428" w14:textId="77777777" w:rsidR="00000000" w:rsidRDefault="007409A3">
            <w:pPr>
              <w:divId w:val="68498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50A40E" w14:textId="77777777" w:rsidR="00000000" w:rsidRDefault="007409A3">
            <w:pPr>
              <w:divId w:val="216548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B2788A" w14:textId="77777777" w:rsidR="00000000" w:rsidRDefault="007409A3">
            <w:pPr>
              <w:divId w:val="2081518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C71C99" w14:textId="77777777" w:rsidR="00000000" w:rsidRDefault="007409A3">
            <w:pPr>
              <w:divId w:val="286856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A10AF4" w14:textId="77777777" w:rsidR="00000000" w:rsidRDefault="007409A3">
            <w:pPr>
              <w:divId w:val="926958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2DDF60" w14:textId="77777777" w:rsidR="00000000" w:rsidRDefault="007409A3">
            <w:pPr>
              <w:divId w:val="2006856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DF2A36" w14:textId="77777777" w:rsidR="00000000" w:rsidRDefault="007409A3">
            <w:pPr>
              <w:divId w:val="841317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632645" w14:textId="77777777" w:rsidR="00000000" w:rsidRDefault="007409A3">
            <w:pPr>
              <w:divId w:val="758990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C00EF1" w14:textId="77777777" w:rsidR="00000000" w:rsidRDefault="007409A3">
            <w:pPr>
              <w:divId w:val="1796364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0A005B" w14:textId="77777777" w:rsidR="00000000" w:rsidRDefault="007409A3">
            <w:pPr>
              <w:divId w:val="1560631834"/>
              <w:rPr>
                <w:rFonts w:eastAsia="Times New Roman"/>
                <w:sz w:val="20"/>
                <w:szCs w:val="20"/>
              </w:rPr>
            </w:pPr>
            <w:r>
              <w:rPr>
                <w:rFonts w:ascii="inherit" w:eastAsia="Times New Roman" w:hAnsi="inherit"/>
                <w:sz w:val="20"/>
                <w:szCs w:val="20"/>
              </w:rPr>
              <w:t> </w:t>
            </w:r>
          </w:p>
        </w:tc>
      </w:tr>
      <w:tr w:rsidR="00000000" w14:paraId="5E66EB9B" w14:textId="77777777">
        <w:trPr>
          <w:divId w:val="1853834850"/>
          <w:jc w:val="center"/>
        </w:trPr>
        <w:tc>
          <w:tcPr>
            <w:tcW w:w="0" w:type="auto"/>
            <w:shd w:val="clear" w:color="auto" w:fill="CCEEFF"/>
            <w:tcMar>
              <w:top w:w="30" w:type="dxa"/>
              <w:left w:w="300" w:type="dxa"/>
              <w:bottom w:w="30" w:type="dxa"/>
              <w:right w:w="30" w:type="dxa"/>
            </w:tcMar>
            <w:vAlign w:val="bottom"/>
            <w:hideMark/>
          </w:tcPr>
          <w:p w14:paraId="405BEB6A" w14:textId="77777777" w:rsidR="00000000" w:rsidRDefault="007409A3">
            <w:pPr>
              <w:rPr>
                <w:rFonts w:eastAsia="Times New Roman"/>
                <w:sz w:val="20"/>
                <w:szCs w:val="20"/>
              </w:rPr>
            </w:pPr>
            <w:r>
              <w:rPr>
                <w:rFonts w:ascii="inherit" w:eastAsia="Times New Roman" w:hAnsi="inherit"/>
                <w:sz w:val="20"/>
                <w:szCs w:val="20"/>
              </w:rPr>
              <w:t>LPG swaps</w:t>
            </w:r>
          </w:p>
        </w:tc>
        <w:tc>
          <w:tcPr>
            <w:tcW w:w="0" w:type="auto"/>
            <w:shd w:val="clear" w:color="auto" w:fill="CCEEFF"/>
            <w:tcMar>
              <w:top w:w="30" w:type="dxa"/>
              <w:left w:w="30" w:type="dxa"/>
              <w:bottom w:w="30" w:type="dxa"/>
              <w:right w:w="30" w:type="dxa"/>
            </w:tcMar>
            <w:vAlign w:val="bottom"/>
            <w:hideMark/>
          </w:tcPr>
          <w:p w14:paraId="21631B46" w14:textId="77777777" w:rsidR="00000000" w:rsidRDefault="007409A3">
            <w:pPr>
              <w:divId w:val="930889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1A1721" w14:textId="77777777" w:rsidR="00000000" w:rsidRDefault="007409A3">
            <w:pPr>
              <w:jc w:val="center"/>
              <w:rPr>
                <w:rFonts w:eastAsia="Times New Roman"/>
                <w:sz w:val="20"/>
                <w:szCs w:val="20"/>
              </w:rPr>
            </w:pPr>
            <w:r>
              <w:rPr>
                <w:rFonts w:ascii="inherit" w:eastAsia="Times New Roman" w:hAnsi="inherit"/>
                <w:sz w:val="20"/>
                <w:szCs w:val="20"/>
              </w:rPr>
              <w:t>Gallons</w:t>
            </w:r>
          </w:p>
        </w:tc>
        <w:tc>
          <w:tcPr>
            <w:tcW w:w="0" w:type="auto"/>
            <w:shd w:val="clear" w:color="auto" w:fill="CCEEFF"/>
            <w:tcMar>
              <w:top w:w="30" w:type="dxa"/>
              <w:left w:w="30" w:type="dxa"/>
              <w:bottom w:w="30" w:type="dxa"/>
              <w:right w:w="30" w:type="dxa"/>
            </w:tcMar>
            <w:vAlign w:val="bottom"/>
            <w:hideMark/>
          </w:tcPr>
          <w:p w14:paraId="6DF650DC" w14:textId="77777777" w:rsidR="00000000" w:rsidRDefault="007409A3">
            <w:pPr>
              <w:divId w:val="828404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88FC23" w14:textId="77777777" w:rsidR="00000000" w:rsidRDefault="007409A3">
            <w:pPr>
              <w:jc w:val="center"/>
              <w:rPr>
                <w:rFonts w:eastAsia="Times New Roman"/>
                <w:sz w:val="20"/>
                <w:szCs w:val="20"/>
              </w:rPr>
            </w:pPr>
            <w:r>
              <w:rPr>
                <w:rFonts w:ascii="inherit" w:eastAsia="Times New Roman" w:hAnsi="inherit"/>
                <w:sz w:val="20"/>
                <w:szCs w:val="20"/>
              </w:rPr>
              <w:t>September 2021</w:t>
            </w:r>
          </w:p>
        </w:tc>
        <w:tc>
          <w:tcPr>
            <w:tcW w:w="0" w:type="auto"/>
            <w:shd w:val="clear" w:color="auto" w:fill="CCEEFF"/>
            <w:tcMar>
              <w:top w:w="30" w:type="dxa"/>
              <w:left w:w="30" w:type="dxa"/>
              <w:bottom w:w="30" w:type="dxa"/>
              <w:right w:w="30" w:type="dxa"/>
            </w:tcMar>
            <w:vAlign w:val="bottom"/>
            <w:hideMark/>
          </w:tcPr>
          <w:p w14:paraId="2B3D9A11" w14:textId="77777777" w:rsidR="00000000" w:rsidRDefault="007409A3">
            <w:pPr>
              <w:divId w:val="783307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4C3F5C" w14:textId="77777777" w:rsidR="00000000" w:rsidRDefault="007409A3">
            <w:pPr>
              <w:jc w:val="right"/>
              <w:rPr>
                <w:rFonts w:eastAsia="Times New Roman"/>
                <w:sz w:val="20"/>
                <w:szCs w:val="20"/>
              </w:rPr>
            </w:pPr>
            <w:r>
              <w:rPr>
                <w:rFonts w:ascii="inherit" w:eastAsia="Times New Roman" w:hAnsi="inherit"/>
                <w:sz w:val="20"/>
                <w:szCs w:val="20"/>
              </w:rPr>
              <w:t>635.2</w:t>
            </w:r>
          </w:p>
        </w:tc>
        <w:tc>
          <w:tcPr>
            <w:tcW w:w="0" w:type="auto"/>
            <w:shd w:val="clear" w:color="auto" w:fill="CCEEFF"/>
            <w:vAlign w:val="bottom"/>
            <w:hideMark/>
          </w:tcPr>
          <w:p w14:paraId="0927ADA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E860F" w14:textId="77777777" w:rsidR="00000000" w:rsidRDefault="007409A3">
            <w:pPr>
              <w:divId w:val="1203665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A9E0D7" w14:textId="77777777" w:rsidR="00000000" w:rsidRDefault="007409A3">
            <w:pPr>
              <w:jc w:val="right"/>
              <w:rPr>
                <w:rFonts w:eastAsia="Times New Roman"/>
                <w:sz w:val="20"/>
                <w:szCs w:val="20"/>
              </w:rPr>
            </w:pPr>
            <w:r>
              <w:rPr>
                <w:rFonts w:ascii="inherit" w:eastAsia="Times New Roman" w:hAnsi="inherit"/>
                <w:sz w:val="20"/>
                <w:szCs w:val="20"/>
              </w:rPr>
              <w:t>394.3</w:t>
            </w:r>
          </w:p>
        </w:tc>
        <w:tc>
          <w:tcPr>
            <w:tcW w:w="0" w:type="auto"/>
            <w:shd w:val="clear" w:color="auto" w:fill="CCEEFF"/>
            <w:vAlign w:val="bottom"/>
            <w:hideMark/>
          </w:tcPr>
          <w:p w14:paraId="6723677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4B4B1" w14:textId="77777777" w:rsidR="00000000" w:rsidRDefault="007409A3">
            <w:pPr>
              <w:divId w:val="783043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D4C530" w14:textId="77777777" w:rsidR="00000000" w:rsidRDefault="007409A3">
            <w:pPr>
              <w:jc w:val="right"/>
              <w:rPr>
                <w:rFonts w:eastAsia="Times New Roman"/>
                <w:sz w:val="20"/>
                <w:szCs w:val="20"/>
              </w:rPr>
            </w:pPr>
            <w:r>
              <w:rPr>
                <w:rFonts w:ascii="inherit" w:eastAsia="Times New Roman" w:hAnsi="inherit"/>
                <w:sz w:val="20"/>
                <w:szCs w:val="20"/>
              </w:rPr>
              <w:t>339.7</w:t>
            </w:r>
          </w:p>
        </w:tc>
        <w:tc>
          <w:tcPr>
            <w:tcW w:w="0" w:type="auto"/>
            <w:shd w:val="clear" w:color="auto" w:fill="CCEEFF"/>
            <w:vAlign w:val="bottom"/>
            <w:hideMark/>
          </w:tcPr>
          <w:p w14:paraId="7F9DA8F0" w14:textId="77777777" w:rsidR="00000000" w:rsidRDefault="007409A3">
            <w:pPr>
              <w:rPr>
                <w:rFonts w:eastAsia="Times New Roman"/>
                <w:sz w:val="20"/>
                <w:szCs w:val="20"/>
              </w:rPr>
            </w:pPr>
          </w:p>
        </w:tc>
      </w:tr>
      <w:tr w:rsidR="00000000" w14:paraId="1B76D8BB" w14:textId="77777777">
        <w:trPr>
          <w:divId w:val="1853834850"/>
          <w:jc w:val="center"/>
        </w:trPr>
        <w:tc>
          <w:tcPr>
            <w:tcW w:w="0" w:type="auto"/>
            <w:tcMar>
              <w:top w:w="30" w:type="dxa"/>
              <w:left w:w="300" w:type="dxa"/>
              <w:bottom w:w="30" w:type="dxa"/>
              <w:right w:w="30" w:type="dxa"/>
            </w:tcMar>
            <w:vAlign w:val="bottom"/>
            <w:hideMark/>
          </w:tcPr>
          <w:p w14:paraId="2D699338" w14:textId="77777777" w:rsidR="00000000" w:rsidRDefault="007409A3">
            <w:pPr>
              <w:rPr>
                <w:rFonts w:eastAsia="Times New Roman"/>
                <w:sz w:val="20"/>
                <w:szCs w:val="20"/>
              </w:rPr>
            </w:pPr>
            <w:r>
              <w:rPr>
                <w:rFonts w:ascii="inherit" w:eastAsia="Times New Roman" w:hAnsi="inherit"/>
                <w:sz w:val="20"/>
                <w:szCs w:val="20"/>
              </w:rPr>
              <w:t>Natural gas futures, forward and pipeline contracts</w:t>
            </w:r>
          </w:p>
        </w:tc>
        <w:tc>
          <w:tcPr>
            <w:tcW w:w="0" w:type="auto"/>
            <w:tcMar>
              <w:top w:w="30" w:type="dxa"/>
              <w:left w:w="30" w:type="dxa"/>
              <w:bottom w:w="30" w:type="dxa"/>
              <w:right w:w="30" w:type="dxa"/>
            </w:tcMar>
            <w:vAlign w:val="bottom"/>
            <w:hideMark/>
          </w:tcPr>
          <w:p w14:paraId="46419320" w14:textId="77777777" w:rsidR="00000000" w:rsidRDefault="007409A3">
            <w:pPr>
              <w:divId w:val="476000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B60CEA" w14:textId="77777777" w:rsidR="00000000" w:rsidRDefault="007409A3">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14:paraId="4F1A4220" w14:textId="77777777" w:rsidR="00000000" w:rsidRDefault="007409A3">
            <w:pPr>
              <w:divId w:val="31969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67ACA7" w14:textId="77777777" w:rsidR="00000000" w:rsidRDefault="007409A3">
            <w:pPr>
              <w:jc w:val="center"/>
              <w:rPr>
                <w:rFonts w:eastAsia="Times New Roman"/>
                <w:sz w:val="20"/>
                <w:szCs w:val="20"/>
              </w:rPr>
            </w:pPr>
            <w:r>
              <w:rPr>
                <w:rFonts w:ascii="inherit" w:eastAsia="Times New Roman" w:hAnsi="inherit"/>
                <w:sz w:val="20"/>
                <w:szCs w:val="20"/>
              </w:rPr>
              <w:t>December 2024</w:t>
            </w:r>
          </w:p>
        </w:tc>
        <w:tc>
          <w:tcPr>
            <w:tcW w:w="0" w:type="auto"/>
            <w:tcMar>
              <w:top w:w="30" w:type="dxa"/>
              <w:left w:w="30" w:type="dxa"/>
              <w:bottom w:w="30" w:type="dxa"/>
              <w:right w:w="30" w:type="dxa"/>
            </w:tcMar>
            <w:vAlign w:val="bottom"/>
            <w:hideMark/>
          </w:tcPr>
          <w:p w14:paraId="4D575324" w14:textId="77777777" w:rsidR="00000000" w:rsidRDefault="007409A3">
            <w:pPr>
              <w:divId w:val="59567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D6911" w14:textId="77777777" w:rsidR="00000000" w:rsidRDefault="007409A3">
            <w:pPr>
              <w:jc w:val="right"/>
              <w:rPr>
                <w:rFonts w:eastAsia="Times New Roman"/>
                <w:sz w:val="20"/>
                <w:szCs w:val="20"/>
              </w:rPr>
            </w:pPr>
            <w:r>
              <w:rPr>
                <w:rFonts w:ascii="inherit" w:eastAsia="Times New Roman" w:hAnsi="inherit"/>
                <w:sz w:val="20"/>
                <w:szCs w:val="20"/>
              </w:rPr>
              <w:t>191.4</w:t>
            </w:r>
          </w:p>
        </w:tc>
        <w:tc>
          <w:tcPr>
            <w:tcW w:w="0" w:type="auto"/>
            <w:vAlign w:val="bottom"/>
            <w:hideMark/>
          </w:tcPr>
          <w:p w14:paraId="4554749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40A70CB" w14:textId="77777777" w:rsidR="00000000" w:rsidRDefault="007409A3">
            <w:pPr>
              <w:divId w:val="2132631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5F9B5" w14:textId="77777777" w:rsidR="00000000" w:rsidRDefault="007409A3">
            <w:pPr>
              <w:jc w:val="right"/>
              <w:rPr>
                <w:rFonts w:eastAsia="Times New Roman"/>
                <w:sz w:val="20"/>
                <w:szCs w:val="20"/>
              </w:rPr>
            </w:pPr>
            <w:r>
              <w:rPr>
                <w:rFonts w:ascii="inherit" w:eastAsia="Times New Roman" w:hAnsi="inherit"/>
                <w:sz w:val="20"/>
                <w:szCs w:val="20"/>
              </w:rPr>
              <w:t>159.7</w:t>
            </w:r>
          </w:p>
        </w:tc>
        <w:tc>
          <w:tcPr>
            <w:tcW w:w="0" w:type="auto"/>
            <w:vAlign w:val="bottom"/>
            <w:hideMark/>
          </w:tcPr>
          <w:p w14:paraId="2799660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ECDDA2" w14:textId="77777777" w:rsidR="00000000" w:rsidRDefault="007409A3">
            <w:pPr>
              <w:divId w:val="1485004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F72AF" w14:textId="77777777" w:rsidR="00000000" w:rsidRDefault="007409A3">
            <w:pPr>
              <w:jc w:val="right"/>
              <w:rPr>
                <w:rFonts w:eastAsia="Times New Roman"/>
                <w:sz w:val="20"/>
                <w:szCs w:val="20"/>
              </w:rPr>
            </w:pPr>
            <w:r>
              <w:rPr>
                <w:rFonts w:ascii="inherit" w:eastAsia="Times New Roman" w:hAnsi="inherit"/>
                <w:sz w:val="20"/>
                <w:szCs w:val="20"/>
              </w:rPr>
              <w:t>139.6</w:t>
            </w:r>
          </w:p>
        </w:tc>
        <w:tc>
          <w:tcPr>
            <w:tcW w:w="0" w:type="auto"/>
            <w:vAlign w:val="bottom"/>
            <w:hideMark/>
          </w:tcPr>
          <w:p w14:paraId="49DF6D74" w14:textId="77777777" w:rsidR="00000000" w:rsidRDefault="007409A3">
            <w:pPr>
              <w:rPr>
                <w:rFonts w:eastAsia="Times New Roman"/>
                <w:sz w:val="20"/>
                <w:szCs w:val="20"/>
              </w:rPr>
            </w:pPr>
          </w:p>
        </w:tc>
      </w:tr>
      <w:tr w:rsidR="00000000" w14:paraId="324D7201" w14:textId="77777777">
        <w:trPr>
          <w:divId w:val="1853834850"/>
          <w:jc w:val="center"/>
        </w:trPr>
        <w:tc>
          <w:tcPr>
            <w:tcW w:w="0" w:type="auto"/>
            <w:shd w:val="clear" w:color="auto" w:fill="CCEEFF"/>
            <w:tcMar>
              <w:top w:w="30" w:type="dxa"/>
              <w:left w:w="300" w:type="dxa"/>
              <w:bottom w:w="30" w:type="dxa"/>
              <w:right w:w="30" w:type="dxa"/>
            </w:tcMar>
            <w:vAlign w:val="bottom"/>
            <w:hideMark/>
          </w:tcPr>
          <w:p w14:paraId="39652C64" w14:textId="77777777" w:rsidR="00000000" w:rsidRDefault="007409A3">
            <w:pPr>
              <w:rPr>
                <w:rFonts w:eastAsia="Times New Roman"/>
                <w:sz w:val="20"/>
                <w:szCs w:val="20"/>
              </w:rPr>
            </w:pPr>
            <w:r>
              <w:rPr>
                <w:rFonts w:ascii="inherit" w:eastAsia="Times New Roman" w:hAnsi="inherit"/>
                <w:sz w:val="20"/>
                <w:szCs w:val="20"/>
              </w:rPr>
              <w:t>Natural gas basis swap contracts</w:t>
            </w:r>
          </w:p>
        </w:tc>
        <w:tc>
          <w:tcPr>
            <w:tcW w:w="0" w:type="auto"/>
            <w:shd w:val="clear" w:color="auto" w:fill="CCEEFF"/>
            <w:tcMar>
              <w:top w:w="30" w:type="dxa"/>
              <w:left w:w="30" w:type="dxa"/>
              <w:bottom w:w="30" w:type="dxa"/>
              <w:right w:w="30" w:type="dxa"/>
            </w:tcMar>
            <w:vAlign w:val="bottom"/>
            <w:hideMark/>
          </w:tcPr>
          <w:p w14:paraId="7964C37A" w14:textId="77777777" w:rsidR="00000000" w:rsidRDefault="007409A3">
            <w:pPr>
              <w:divId w:val="618100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AC26A4" w14:textId="77777777" w:rsidR="00000000" w:rsidRDefault="007409A3">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14:paraId="4C533D37" w14:textId="77777777" w:rsidR="00000000" w:rsidRDefault="007409A3">
            <w:pPr>
              <w:divId w:val="124665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604671" w14:textId="77777777" w:rsidR="00000000" w:rsidRDefault="007409A3">
            <w:pPr>
              <w:jc w:val="center"/>
              <w:rPr>
                <w:rFonts w:eastAsia="Times New Roman"/>
                <w:sz w:val="20"/>
                <w:szCs w:val="20"/>
              </w:rPr>
            </w:pPr>
            <w:r>
              <w:rPr>
                <w:rFonts w:ascii="inherit" w:eastAsia="Times New Roman" w:hAnsi="inherit"/>
                <w:sz w:val="20"/>
                <w:szCs w:val="20"/>
              </w:rPr>
              <w:t>December 2024</w:t>
            </w:r>
          </w:p>
        </w:tc>
        <w:tc>
          <w:tcPr>
            <w:tcW w:w="0" w:type="auto"/>
            <w:shd w:val="clear" w:color="auto" w:fill="CCEEFF"/>
            <w:tcMar>
              <w:top w:w="30" w:type="dxa"/>
              <w:left w:w="30" w:type="dxa"/>
              <w:bottom w:w="30" w:type="dxa"/>
              <w:right w:w="30" w:type="dxa"/>
            </w:tcMar>
            <w:vAlign w:val="bottom"/>
            <w:hideMark/>
          </w:tcPr>
          <w:p w14:paraId="787B2042" w14:textId="77777777" w:rsidR="00000000" w:rsidRDefault="007409A3">
            <w:pPr>
              <w:divId w:val="744187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1818F" w14:textId="77777777" w:rsidR="00000000" w:rsidRDefault="007409A3">
            <w:pPr>
              <w:jc w:val="right"/>
              <w:rPr>
                <w:rFonts w:eastAsia="Times New Roman"/>
                <w:sz w:val="20"/>
                <w:szCs w:val="20"/>
              </w:rPr>
            </w:pPr>
            <w:r>
              <w:rPr>
                <w:rFonts w:ascii="inherit" w:eastAsia="Times New Roman" w:hAnsi="inherit"/>
                <w:sz w:val="20"/>
                <w:szCs w:val="20"/>
              </w:rPr>
              <w:t>90.3</w:t>
            </w:r>
          </w:p>
        </w:tc>
        <w:tc>
          <w:tcPr>
            <w:tcW w:w="0" w:type="auto"/>
            <w:shd w:val="clear" w:color="auto" w:fill="CCEEFF"/>
            <w:vAlign w:val="bottom"/>
            <w:hideMark/>
          </w:tcPr>
          <w:p w14:paraId="37240EE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CD0D0" w14:textId="77777777" w:rsidR="00000000" w:rsidRDefault="007409A3">
            <w:pPr>
              <w:divId w:val="1718311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C3C966" w14:textId="77777777" w:rsidR="00000000" w:rsidRDefault="007409A3">
            <w:pPr>
              <w:jc w:val="right"/>
              <w:rPr>
                <w:rFonts w:eastAsia="Times New Roman"/>
                <w:sz w:val="20"/>
                <w:szCs w:val="20"/>
              </w:rPr>
            </w:pPr>
            <w:r>
              <w:rPr>
                <w:rFonts w:ascii="inherit" w:eastAsia="Times New Roman" w:hAnsi="inherit"/>
                <w:sz w:val="20"/>
                <w:szCs w:val="20"/>
              </w:rPr>
              <w:t>54.4</w:t>
            </w:r>
          </w:p>
        </w:tc>
        <w:tc>
          <w:tcPr>
            <w:tcW w:w="0" w:type="auto"/>
            <w:shd w:val="clear" w:color="auto" w:fill="CCEEFF"/>
            <w:vAlign w:val="bottom"/>
            <w:hideMark/>
          </w:tcPr>
          <w:p w14:paraId="2E12486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0D5D0" w14:textId="77777777" w:rsidR="00000000" w:rsidRDefault="007409A3">
            <w:pPr>
              <w:divId w:val="65880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C75519" w14:textId="77777777" w:rsidR="00000000" w:rsidRDefault="007409A3">
            <w:pPr>
              <w:jc w:val="right"/>
              <w:rPr>
                <w:rFonts w:eastAsia="Times New Roman"/>
                <w:sz w:val="20"/>
                <w:szCs w:val="20"/>
              </w:rPr>
            </w:pPr>
            <w:r>
              <w:rPr>
                <w:rFonts w:ascii="inherit" w:eastAsia="Times New Roman" w:hAnsi="inherit"/>
                <w:sz w:val="20"/>
                <w:szCs w:val="20"/>
              </w:rPr>
              <w:t>64.1</w:t>
            </w:r>
          </w:p>
        </w:tc>
        <w:tc>
          <w:tcPr>
            <w:tcW w:w="0" w:type="auto"/>
            <w:shd w:val="clear" w:color="auto" w:fill="CCEEFF"/>
            <w:vAlign w:val="bottom"/>
            <w:hideMark/>
          </w:tcPr>
          <w:p w14:paraId="0F184CF8" w14:textId="77777777" w:rsidR="00000000" w:rsidRDefault="007409A3">
            <w:pPr>
              <w:rPr>
                <w:rFonts w:eastAsia="Times New Roman"/>
                <w:sz w:val="20"/>
                <w:szCs w:val="20"/>
              </w:rPr>
            </w:pPr>
          </w:p>
        </w:tc>
      </w:tr>
      <w:tr w:rsidR="00000000" w14:paraId="22769CEC" w14:textId="77777777">
        <w:trPr>
          <w:divId w:val="1853834850"/>
          <w:jc w:val="center"/>
        </w:trPr>
        <w:tc>
          <w:tcPr>
            <w:tcW w:w="0" w:type="auto"/>
            <w:tcMar>
              <w:top w:w="30" w:type="dxa"/>
              <w:left w:w="300" w:type="dxa"/>
              <w:bottom w:w="30" w:type="dxa"/>
              <w:right w:w="30" w:type="dxa"/>
            </w:tcMar>
            <w:vAlign w:val="bottom"/>
            <w:hideMark/>
          </w:tcPr>
          <w:p w14:paraId="601B54C5" w14:textId="77777777" w:rsidR="00000000" w:rsidRDefault="007409A3">
            <w:pPr>
              <w:rPr>
                <w:rFonts w:eastAsia="Times New Roman"/>
                <w:sz w:val="20"/>
                <w:szCs w:val="20"/>
              </w:rPr>
            </w:pPr>
            <w:r>
              <w:rPr>
                <w:rFonts w:ascii="inherit" w:eastAsia="Times New Roman" w:hAnsi="inherit"/>
                <w:sz w:val="20"/>
                <w:szCs w:val="20"/>
              </w:rPr>
              <w:t>NYMEX natural gas storage</w:t>
            </w:r>
          </w:p>
        </w:tc>
        <w:tc>
          <w:tcPr>
            <w:tcW w:w="0" w:type="auto"/>
            <w:tcMar>
              <w:top w:w="30" w:type="dxa"/>
              <w:left w:w="30" w:type="dxa"/>
              <w:bottom w:w="30" w:type="dxa"/>
              <w:right w:w="30" w:type="dxa"/>
            </w:tcMar>
            <w:vAlign w:val="bottom"/>
            <w:hideMark/>
          </w:tcPr>
          <w:p w14:paraId="1390038D" w14:textId="77777777" w:rsidR="00000000" w:rsidRDefault="007409A3">
            <w:pPr>
              <w:divId w:val="655383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E506FA" w14:textId="77777777" w:rsidR="00000000" w:rsidRDefault="007409A3">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14:paraId="6B49549F" w14:textId="77777777" w:rsidR="00000000" w:rsidRDefault="007409A3">
            <w:pPr>
              <w:divId w:val="1497499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40539D" w14:textId="77777777" w:rsidR="00000000" w:rsidRDefault="007409A3">
            <w:pPr>
              <w:jc w:val="center"/>
              <w:rPr>
                <w:rFonts w:eastAsia="Times New Roman"/>
                <w:sz w:val="20"/>
                <w:szCs w:val="20"/>
              </w:rPr>
            </w:pPr>
            <w:r>
              <w:rPr>
                <w:rFonts w:ascii="inherit" w:eastAsia="Times New Roman" w:hAnsi="inherit"/>
                <w:sz w:val="20"/>
                <w:szCs w:val="20"/>
              </w:rPr>
              <w:t>March 2020</w:t>
            </w:r>
          </w:p>
        </w:tc>
        <w:tc>
          <w:tcPr>
            <w:tcW w:w="0" w:type="auto"/>
            <w:tcMar>
              <w:top w:w="30" w:type="dxa"/>
              <w:left w:w="30" w:type="dxa"/>
              <w:bottom w:w="30" w:type="dxa"/>
              <w:right w:w="30" w:type="dxa"/>
            </w:tcMar>
            <w:vAlign w:val="bottom"/>
            <w:hideMark/>
          </w:tcPr>
          <w:p w14:paraId="79D4B7FA" w14:textId="77777777" w:rsidR="00000000" w:rsidRDefault="007409A3">
            <w:pPr>
              <w:divId w:val="1688025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A2DB18" w14:textId="77777777" w:rsidR="00000000" w:rsidRDefault="007409A3">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32BC09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2C54EFC" w14:textId="77777777" w:rsidR="00000000" w:rsidRDefault="007409A3">
            <w:pPr>
              <w:divId w:val="2080589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74116F" w14:textId="77777777" w:rsidR="00000000" w:rsidRDefault="007409A3">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7DCD9AC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3B79AC2" w14:textId="77777777" w:rsidR="00000000" w:rsidRDefault="007409A3">
            <w:pPr>
              <w:divId w:val="801114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B8F5FE"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63C1F23B" w14:textId="77777777" w:rsidR="00000000" w:rsidRDefault="007409A3">
            <w:pPr>
              <w:rPr>
                <w:rFonts w:eastAsia="Times New Roman"/>
                <w:sz w:val="20"/>
                <w:szCs w:val="20"/>
              </w:rPr>
            </w:pPr>
          </w:p>
        </w:tc>
      </w:tr>
      <w:tr w:rsidR="00000000" w14:paraId="1BD6ADC0" w14:textId="77777777">
        <w:trPr>
          <w:divId w:val="1853834850"/>
          <w:jc w:val="center"/>
        </w:trPr>
        <w:tc>
          <w:tcPr>
            <w:tcW w:w="0" w:type="auto"/>
            <w:shd w:val="clear" w:color="auto" w:fill="CCEEFF"/>
            <w:tcMar>
              <w:top w:w="30" w:type="dxa"/>
              <w:left w:w="300" w:type="dxa"/>
              <w:bottom w:w="30" w:type="dxa"/>
              <w:right w:w="30" w:type="dxa"/>
            </w:tcMar>
            <w:vAlign w:val="bottom"/>
            <w:hideMark/>
          </w:tcPr>
          <w:p w14:paraId="3B6EDB42" w14:textId="77777777" w:rsidR="00000000" w:rsidRDefault="007409A3">
            <w:pPr>
              <w:rPr>
                <w:rFonts w:eastAsia="Times New Roman"/>
                <w:sz w:val="20"/>
                <w:szCs w:val="20"/>
              </w:rPr>
            </w:pPr>
            <w:r>
              <w:rPr>
                <w:rFonts w:ascii="inherit" w:eastAsia="Times New Roman" w:hAnsi="inherit"/>
                <w:sz w:val="20"/>
                <w:szCs w:val="20"/>
              </w:rPr>
              <w:t>NYMEX propane storage</w:t>
            </w:r>
          </w:p>
        </w:tc>
        <w:tc>
          <w:tcPr>
            <w:tcW w:w="0" w:type="auto"/>
            <w:shd w:val="clear" w:color="auto" w:fill="CCEEFF"/>
            <w:tcMar>
              <w:top w:w="30" w:type="dxa"/>
              <w:left w:w="30" w:type="dxa"/>
              <w:bottom w:w="30" w:type="dxa"/>
              <w:right w:w="30" w:type="dxa"/>
            </w:tcMar>
            <w:vAlign w:val="bottom"/>
            <w:hideMark/>
          </w:tcPr>
          <w:p w14:paraId="26DE3E6E" w14:textId="77777777" w:rsidR="00000000" w:rsidRDefault="007409A3">
            <w:pPr>
              <w:divId w:val="1451893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0DD86E" w14:textId="77777777" w:rsidR="00000000" w:rsidRDefault="007409A3">
            <w:pPr>
              <w:jc w:val="center"/>
              <w:rPr>
                <w:rFonts w:eastAsia="Times New Roman"/>
                <w:sz w:val="20"/>
                <w:szCs w:val="20"/>
              </w:rPr>
            </w:pPr>
            <w:r>
              <w:rPr>
                <w:rFonts w:ascii="inherit" w:eastAsia="Times New Roman" w:hAnsi="inherit"/>
                <w:sz w:val="20"/>
                <w:szCs w:val="20"/>
              </w:rPr>
              <w:t>Gallons</w:t>
            </w:r>
          </w:p>
        </w:tc>
        <w:tc>
          <w:tcPr>
            <w:tcW w:w="0" w:type="auto"/>
            <w:shd w:val="clear" w:color="auto" w:fill="CCEEFF"/>
            <w:tcMar>
              <w:top w:w="30" w:type="dxa"/>
              <w:left w:w="30" w:type="dxa"/>
              <w:bottom w:w="30" w:type="dxa"/>
              <w:right w:w="30" w:type="dxa"/>
            </w:tcMar>
            <w:vAlign w:val="bottom"/>
            <w:hideMark/>
          </w:tcPr>
          <w:p w14:paraId="2934BEF7" w14:textId="77777777" w:rsidR="00000000" w:rsidRDefault="007409A3">
            <w:pPr>
              <w:divId w:val="1482382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8EDCC0" w14:textId="77777777" w:rsidR="00000000" w:rsidRDefault="007409A3">
            <w:pPr>
              <w:jc w:val="center"/>
              <w:rPr>
                <w:rFonts w:eastAsia="Times New Roman"/>
                <w:sz w:val="20"/>
                <w:szCs w:val="20"/>
              </w:rPr>
            </w:pPr>
            <w:r>
              <w:rPr>
                <w:rFonts w:ascii="inherit" w:eastAsia="Times New Roman" w:hAnsi="inherit"/>
                <w:sz w:val="20"/>
                <w:szCs w:val="20"/>
              </w:rPr>
              <w:t>April 2020</w:t>
            </w:r>
          </w:p>
        </w:tc>
        <w:tc>
          <w:tcPr>
            <w:tcW w:w="0" w:type="auto"/>
            <w:shd w:val="clear" w:color="auto" w:fill="CCEEFF"/>
            <w:tcMar>
              <w:top w:w="30" w:type="dxa"/>
              <w:left w:w="30" w:type="dxa"/>
              <w:bottom w:w="30" w:type="dxa"/>
              <w:right w:w="30" w:type="dxa"/>
            </w:tcMar>
            <w:vAlign w:val="bottom"/>
            <w:hideMark/>
          </w:tcPr>
          <w:p w14:paraId="6EB7957A" w14:textId="77777777" w:rsidR="00000000" w:rsidRDefault="007409A3">
            <w:pPr>
              <w:divId w:val="946616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EE6076"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3AF73B2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5080E" w14:textId="77777777" w:rsidR="00000000" w:rsidRDefault="007409A3">
            <w:pPr>
              <w:divId w:val="408160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32E678"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14:paraId="3AC033D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21D1D" w14:textId="77777777" w:rsidR="00000000" w:rsidRDefault="007409A3">
            <w:pPr>
              <w:divId w:val="269092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3E974" w14:textId="77777777" w:rsidR="00000000" w:rsidRDefault="007409A3">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43CFF429" w14:textId="77777777" w:rsidR="00000000" w:rsidRDefault="007409A3">
            <w:pPr>
              <w:rPr>
                <w:rFonts w:eastAsia="Times New Roman"/>
                <w:sz w:val="20"/>
                <w:szCs w:val="20"/>
              </w:rPr>
            </w:pPr>
          </w:p>
        </w:tc>
      </w:tr>
      <w:tr w:rsidR="00000000" w14:paraId="5F3EBA16" w14:textId="77777777">
        <w:trPr>
          <w:divId w:val="1853834850"/>
          <w:jc w:val="center"/>
        </w:trPr>
        <w:tc>
          <w:tcPr>
            <w:tcW w:w="0" w:type="auto"/>
            <w:tcMar>
              <w:top w:w="30" w:type="dxa"/>
              <w:left w:w="300" w:type="dxa"/>
              <w:bottom w:w="30" w:type="dxa"/>
              <w:right w:w="30" w:type="dxa"/>
            </w:tcMar>
            <w:vAlign w:val="bottom"/>
            <w:hideMark/>
          </w:tcPr>
          <w:p w14:paraId="15D464F6" w14:textId="77777777" w:rsidR="00000000" w:rsidRDefault="007409A3">
            <w:pPr>
              <w:rPr>
                <w:rFonts w:eastAsia="Times New Roman"/>
                <w:sz w:val="20"/>
                <w:szCs w:val="20"/>
              </w:rPr>
            </w:pPr>
            <w:r>
              <w:rPr>
                <w:rFonts w:ascii="inherit" w:eastAsia="Times New Roman" w:hAnsi="inherit"/>
                <w:sz w:val="20"/>
                <w:szCs w:val="20"/>
              </w:rPr>
              <w:t>Electricity long forward and futures contracts</w:t>
            </w:r>
          </w:p>
        </w:tc>
        <w:tc>
          <w:tcPr>
            <w:tcW w:w="0" w:type="auto"/>
            <w:tcMar>
              <w:top w:w="30" w:type="dxa"/>
              <w:left w:w="30" w:type="dxa"/>
              <w:bottom w:w="30" w:type="dxa"/>
              <w:right w:w="30" w:type="dxa"/>
            </w:tcMar>
            <w:vAlign w:val="bottom"/>
            <w:hideMark/>
          </w:tcPr>
          <w:p w14:paraId="1031EC6A" w14:textId="77777777" w:rsidR="00000000" w:rsidRDefault="007409A3">
            <w:pPr>
              <w:divId w:val="1729261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475714" w14:textId="77777777" w:rsidR="00000000" w:rsidRDefault="007409A3">
            <w:pPr>
              <w:jc w:val="center"/>
              <w:rPr>
                <w:rFonts w:eastAsia="Times New Roman"/>
                <w:sz w:val="20"/>
                <w:szCs w:val="20"/>
              </w:rPr>
            </w:pPr>
            <w:r>
              <w:rPr>
                <w:rFonts w:ascii="inherit" w:eastAsia="Times New Roman" w:hAnsi="inherit"/>
                <w:sz w:val="20"/>
                <w:szCs w:val="20"/>
              </w:rPr>
              <w:t>Kilowatt hours</w:t>
            </w:r>
          </w:p>
        </w:tc>
        <w:tc>
          <w:tcPr>
            <w:tcW w:w="0" w:type="auto"/>
            <w:tcMar>
              <w:top w:w="30" w:type="dxa"/>
              <w:left w:w="30" w:type="dxa"/>
              <w:bottom w:w="30" w:type="dxa"/>
              <w:right w:w="30" w:type="dxa"/>
            </w:tcMar>
            <w:vAlign w:val="bottom"/>
            <w:hideMark/>
          </w:tcPr>
          <w:p w14:paraId="59E4796C" w14:textId="77777777" w:rsidR="00000000" w:rsidRDefault="007409A3">
            <w:pPr>
              <w:divId w:val="1169057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13184D" w14:textId="77777777" w:rsidR="00000000" w:rsidRDefault="007409A3">
            <w:pPr>
              <w:jc w:val="center"/>
              <w:rPr>
                <w:rFonts w:eastAsia="Times New Roman"/>
                <w:sz w:val="20"/>
                <w:szCs w:val="20"/>
              </w:rPr>
            </w:pPr>
            <w:r>
              <w:rPr>
                <w:rFonts w:ascii="inherit" w:eastAsia="Times New Roman" w:hAnsi="inherit"/>
                <w:sz w:val="20"/>
                <w:szCs w:val="20"/>
              </w:rPr>
              <w:t>May 2022</w:t>
            </w:r>
          </w:p>
        </w:tc>
        <w:tc>
          <w:tcPr>
            <w:tcW w:w="0" w:type="auto"/>
            <w:tcMar>
              <w:top w:w="30" w:type="dxa"/>
              <w:left w:w="30" w:type="dxa"/>
              <w:bottom w:w="30" w:type="dxa"/>
              <w:right w:w="30" w:type="dxa"/>
            </w:tcMar>
            <w:vAlign w:val="bottom"/>
            <w:hideMark/>
          </w:tcPr>
          <w:p w14:paraId="5098034F" w14:textId="77777777" w:rsidR="00000000" w:rsidRDefault="007409A3">
            <w:pPr>
              <w:divId w:val="1670788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C3D685" w14:textId="77777777" w:rsidR="00000000" w:rsidRDefault="007409A3">
            <w:pPr>
              <w:jc w:val="right"/>
              <w:rPr>
                <w:rFonts w:eastAsia="Times New Roman"/>
                <w:sz w:val="20"/>
                <w:szCs w:val="20"/>
              </w:rPr>
            </w:pPr>
            <w:r>
              <w:rPr>
                <w:rFonts w:ascii="inherit" w:eastAsia="Times New Roman" w:hAnsi="inherit"/>
                <w:sz w:val="20"/>
                <w:szCs w:val="20"/>
              </w:rPr>
              <w:t>3,140.0</w:t>
            </w:r>
          </w:p>
        </w:tc>
        <w:tc>
          <w:tcPr>
            <w:tcW w:w="0" w:type="auto"/>
            <w:vAlign w:val="bottom"/>
            <w:hideMark/>
          </w:tcPr>
          <w:p w14:paraId="5E09B0F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4D5D482" w14:textId="77777777" w:rsidR="00000000" w:rsidRDefault="007409A3">
            <w:pPr>
              <w:divId w:val="437069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65998" w14:textId="77777777" w:rsidR="00000000" w:rsidRDefault="007409A3">
            <w:pPr>
              <w:jc w:val="right"/>
              <w:rPr>
                <w:rFonts w:eastAsia="Times New Roman"/>
                <w:sz w:val="20"/>
                <w:szCs w:val="20"/>
              </w:rPr>
            </w:pPr>
            <w:r>
              <w:rPr>
                <w:rFonts w:ascii="inherit" w:eastAsia="Times New Roman" w:hAnsi="inherit"/>
                <w:sz w:val="20"/>
                <w:szCs w:val="20"/>
              </w:rPr>
              <w:t>4,307.6</w:t>
            </w:r>
          </w:p>
        </w:tc>
        <w:tc>
          <w:tcPr>
            <w:tcW w:w="0" w:type="auto"/>
            <w:vAlign w:val="bottom"/>
            <w:hideMark/>
          </w:tcPr>
          <w:p w14:paraId="47E7D1F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6DED75" w14:textId="77777777" w:rsidR="00000000" w:rsidRDefault="007409A3">
            <w:pPr>
              <w:divId w:val="207658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3B725A" w14:textId="77777777" w:rsidR="00000000" w:rsidRDefault="007409A3">
            <w:pPr>
              <w:jc w:val="right"/>
              <w:rPr>
                <w:rFonts w:eastAsia="Times New Roman"/>
                <w:sz w:val="20"/>
                <w:szCs w:val="20"/>
              </w:rPr>
            </w:pPr>
            <w:r>
              <w:rPr>
                <w:rFonts w:ascii="inherit" w:eastAsia="Times New Roman" w:hAnsi="inherit"/>
                <w:sz w:val="20"/>
                <w:szCs w:val="20"/>
              </w:rPr>
              <w:t>4,283.0</w:t>
            </w:r>
          </w:p>
        </w:tc>
        <w:tc>
          <w:tcPr>
            <w:tcW w:w="0" w:type="auto"/>
            <w:vAlign w:val="bottom"/>
            <w:hideMark/>
          </w:tcPr>
          <w:p w14:paraId="429EC029" w14:textId="77777777" w:rsidR="00000000" w:rsidRDefault="007409A3">
            <w:pPr>
              <w:rPr>
                <w:rFonts w:eastAsia="Times New Roman"/>
                <w:sz w:val="20"/>
                <w:szCs w:val="20"/>
              </w:rPr>
            </w:pPr>
          </w:p>
        </w:tc>
      </w:tr>
      <w:tr w:rsidR="00000000" w14:paraId="299F2804" w14:textId="77777777">
        <w:trPr>
          <w:divId w:val="1853834850"/>
          <w:jc w:val="center"/>
        </w:trPr>
        <w:tc>
          <w:tcPr>
            <w:tcW w:w="0" w:type="auto"/>
            <w:shd w:val="clear" w:color="auto" w:fill="CCEEFF"/>
            <w:tcMar>
              <w:top w:w="30" w:type="dxa"/>
              <w:left w:w="300" w:type="dxa"/>
              <w:bottom w:w="30" w:type="dxa"/>
              <w:right w:w="30" w:type="dxa"/>
            </w:tcMar>
            <w:vAlign w:val="bottom"/>
            <w:hideMark/>
          </w:tcPr>
          <w:p w14:paraId="0475CBFE" w14:textId="77777777" w:rsidR="00000000" w:rsidRDefault="007409A3">
            <w:pPr>
              <w:rPr>
                <w:rFonts w:eastAsia="Times New Roman"/>
                <w:sz w:val="20"/>
                <w:szCs w:val="20"/>
              </w:rPr>
            </w:pPr>
            <w:r>
              <w:rPr>
                <w:rFonts w:ascii="inherit" w:eastAsia="Times New Roman" w:hAnsi="inherit"/>
                <w:sz w:val="20"/>
                <w:szCs w:val="20"/>
              </w:rPr>
              <w:t>Electricity short forward and futures contracts</w:t>
            </w:r>
          </w:p>
        </w:tc>
        <w:tc>
          <w:tcPr>
            <w:tcW w:w="0" w:type="auto"/>
            <w:shd w:val="clear" w:color="auto" w:fill="CCEEFF"/>
            <w:tcMar>
              <w:top w:w="30" w:type="dxa"/>
              <w:left w:w="30" w:type="dxa"/>
              <w:bottom w:w="30" w:type="dxa"/>
              <w:right w:w="30" w:type="dxa"/>
            </w:tcMar>
            <w:vAlign w:val="bottom"/>
            <w:hideMark/>
          </w:tcPr>
          <w:p w14:paraId="361F7543" w14:textId="77777777" w:rsidR="00000000" w:rsidRDefault="007409A3">
            <w:pPr>
              <w:divId w:val="875966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E268B3" w14:textId="77777777" w:rsidR="00000000" w:rsidRDefault="007409A3">
            <w:pPr>
              <w:jc w:val="center"/>
              <w:rPr>
                <w:rFonts w:eastAsia="Times New Roman"/>
                <w:sz w:val="20"/>
                <w:szCs w:val="20"/>
              </w:rPr>
            </w:pPr>
            <w:r>
              <w:rPr>
                <w:rFonts w:ascii="inherit" w:eastAsia="Times New Roman" w:hAnsi="inherit"/>
                <w:sz w:val="20"/>
                <w:szCs w:val="20"/>
              </w:rPr>
              <w:t>Kilowatt hours</w:t>
            </w:r>
          </w:p>
        </w:tc>
        <w:tc>
          <w:tcPr>
            <w:tcW w:w="0" w:type="auto"/>
            <w:shd w:val="clear" w:color="auto" w:fill="CCEEFF"/>
            <w:tcMar>
              <w:top w:w="30" w:type="dxa"/>
              <w:left w:w="30" w:type="dxa"/>
              <w:bottom w:w="30" w:type="dxa"/>
              <w:right w:w="30" w:type="dxa"/>
            </w:tcMar>
            <w:vAlign w:val="bottom"/>
            <w:hideMark/>
          </w:tcPr>
          <w:p w14:paraId="5BD7814E" w14:textId="77777777" w:rsidR="00000000" w:rsidRDefault="007409A3">
            <w:pPr>
              <w:divId w:val="721247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8864ED" w14:textId="77777777" w:rsidR="00000000" w:rsidRDefault="007409A3">
            <w:pPr>
              <w:jc w:val="center"/>
              <w:rPr>
                <w:rFonts w:eastAsia="Times New Roman"/>
                <w:sz w:val="20"/>
                <w:szCs w:val="20"/>
              </w:rPr>
            </w:pPr>
            <w:r>
              <w:rPr>
                <w:rFonts w:ascii="inherit" w:eastAsia="Times New Roman" w:hAnsi="inherit"/>
                <w:sz w:val="20"/>
                <w:szCs w:val="20"/>
              </w:rPr>
              <w:t>May 2022</w:t>
            </w:r>
          </w:p>
        </w:tc>
        <w:tc>
          <w:tcPr>
            <w:tcW w:w="0" w:type="auto"/>
            <w:shd w:val="clear" w:color="auto" w:fill="CCEEFF"/>
            <w:tcMar>
              <w:top w:w="30" w:type="dxa"/>
              <w:left w:w="30" w:type="dxa"/>
              <w:bottom w:w="30" w:type="dxa"/>
              <w:right w:w="30" w:type="dxa"/>
            </w:tcMar>
            <w:vAlign w:val="bottom"/>
            <w:hideMark/>
          </w:tcPr>
          <w:p w14:paraId="0C94BEE7" w14:textId="77777777" w:rsidR="00000000" w:rsidRDefault="007409A3">
            <w:pPr>
              <w:divId w:val="1932813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6C5F7C" w14:textId="77777777" w:rsidR="00000000" w:rsidRDefault="007409A3">
            <w:pPr>
              <w:jc w:val="right"/>
              <w:rPr>
                <w:rFonts w:eastAsia="Times New Roman"/>
                <w:sz w:val="20"/>
                <w:szCs w:val="20"/>
              </w:rPr>
            </w:pPr>
            <w:r>
              <w:rPr>
                <w:rFonts w:ascii="inherit" w:eastAsia="Times New Roman" w:hAnsi="inherit"/>
                <w:sz w:val="20"/>
                <w:szCs w:val="20"/>
              </w:rPr>
              <w:t>589.3</w:t>
            </w:r>
          </w:p>
        </w:tc>
        <w:tc>
          <w:tcPr>
            <w:tcW w:w="0" w:type="auto"/>
            <w:shd w:val="clear" w:color="auto" w:fill="CCEEFF"/>
            <w:vAlign w:val="bottom"/>
            <w:hideMark/>
          </w:tcPr>
          <w:p w14:paraId="7598016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7A685D" w14:textId="77777777" w:rsidR="00000000" w:rsidRDefault="007409A3">
            <w:pPr>
              <w:divId w:val="96457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02AE8B" w14:textId="77777777" w:rsidR="00000000" w:rsidRDefault="007409A3">
            <w:pPr>
              <w:jc w:val="right"/>
              <w:rPr>
                <w:rFonts w:eastAsia="Times New Roman"/>
                <w:sz w:val="20"/>
                <w:szCs w:val="20"/>
              </w:rPr>
            </w:pPr>
            <w:r>
              <w:rPr>
                <w:rFonts w:ascii="inherit" w:eastAsia="Times New Roman" w:hAnsi="inherit"/>
                <w:sz w:val="20"/>
                <w:szCs w:val="20"/>
              </w:rPr>
              <w:t>359.3</w:t>
            </w:r>
          </w:p>
        </w:tc>
        <w:tc>
          <w:tcPr>
            <w:tcW w:w="0" w:type="auto"/>
            <w:shd w:val="clear" w:color="auto" w:fill="CCEEFF"/>
            <w:vAlign w:val="bottom"/>
            <w:hideMark/>
          </w:tcPr>
          <w:p w14:paraId="03EF06E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E7AD4C" w14:textId="77777777" w:rsidR="00000000" w:rsidRDefault="007409A3">
            <w:pPr>
              <w:divId w:val="1036154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F001FE" w14:textId="77777777" w:rsidR="00000000" w:rsidRDefault="007409A3">
            <w:pPr>
              <w:jc w:val="right"/>
              <w:rPr>
                <w:rFonts w:eastAsia="Times New Roman"/>
                <w:sz w:val="20"/>
                <w:szCs w:val="20"/>
              </w:rPr>
            </w:pPr>
            <w:r>
              <w:rPr>
                <w:rFonts w:ascii="inherit" w:eastAsia="Times New Roman" w:hAnsi="inherit"/>
                <w:sz w:val="20"/>
                <w:szCs w:val="20"/>
              </w:rPr>
              <w:t>424.2</w:t>
            </w:r>
          </w:p>
        </w:tc>
        <w:tc>
          <w:tcPr>
            <w:tcW w:w="0" w:type="auto"/>
            <w:shd w:val="clear" w:color="auto" w:fill="CCEEFF"/>
            <w:vAlign w:val="bottom"/>
            <w:hideMark/>
          </w:tcPr>
          <w:p w14:paraId="37894EC2" w14:textId="77777777" w:rsidR="00000000" w:rsidRDefault="007409A3">
            <w:pPr>
              <w:rPr>
                <w:rFonts w:eastAsia="Times New Roman"/>
                <w:sz w:val="20"/>
                <w:szCs w:val="20"/>
              </w:rPr>
            </w:pPr>
          </w:p>
        </w:tc>
      </w:tr>
      <w:tr w:rsidR="00000000" w14:paraId="5AD75A3A" w14:textId="77777777">
        <w:trPr>
          <w:divId w:val="1853834850"/>
          <w:jc w:val="center"/>
        </w:trPr>
        <w:tc>
          <w:tcPr>
            <w:tcW w:w="0" w:type="auto"/>
            <w:tcMar>
              <w:top w:w="30" w:type="dxa"/>
              <w:left w:w="30" w:type="dxa"/>
              <w:bottom w:w="30" w:type="dxa"/>
              <w:right w:w="30" w:type="dxa"/>
            </w:tcMar>
            <w:vAlign w:val="bottom"/>
            <w:hideMark/>
          </w:tcPr>
          <w:p w14:paraId="59CEFC7D" w14:textId="77777777" w:rsidR="00000000" w:rsidRDefault="007409A3">
            <w:pPr>
              <w:rPr>
                <w:rFonts w:eastAsia="Times New Roman"/>
                <w:sz w:val="20"/>
                <w:szCs w:val="20"/>
              </w:rPr>
            </w:pPr>
            <w:r>
              <w:rPr>
                <w:rFonts w:ascii="inherit" w:eastAsia="Times New Roman" w:hAnsi="inherit"/>
                <w:b/>
                <w:bCs/>
                <w:sz w:val="20"/>
                <w:szCs w:val="20"/>
              </w:rPr>
              <w:t>Interest Rate Risk:</w:t>
            </w:r>
          </w:p>
        </w:tc>
        <w:tc>
          <w:tcPr>
            <w:tcW w:w="0" w:type="auto"/>
            <w:tcMar>
              <w:top w:w="30" w:type="dxa"/>
              <w:left w:w="30" w:type="dxa"/>
              <w:bottom w:w="30" w:type="dxa"/>
              <w:right w:w="30" w:type="dxa"/>
            </w:tcMar>
            <w:vAlign w:val="bottom"/>
            <w:hideMark/>
          </w:tcPr>
          <w:p w14:paraId="74B93BD9" w14:textId="77777777" w:rsidR="00000000" w:rsidRDefault="007409A3">
            <w:pPr>
              <w:divId w:val="1991323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39D804" w14:textId="77777777" w:rsidR="00000000" w:rsidRDefault="007409A3">
            <w:pPr>
              <w:divId w:val="2073456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20BF63" w14:textId="77777777" w:rsidR="00000000" w:rsidRDefault="007409A3">
            <w:pPr>
              <w:divId w:val="705375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5AF9B4" w14:textId="77777777" w:rsidR="00000000" w:rsidRDefault="007409A3">
            <w:pPr>
              <w:divId w:val="19801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A5155" w14:textId="77777777" w:rsidR="00000000" w:rsidRDefault="007409A3">
            <w:pPr>
              <w:divId w:val="2145272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7F116F" w14:textId="77777777" w:rsidR="00000000" w:rsidRDefault="007409A3">
            <w:pPr>
              <w:divId w:val="541211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CC83DA" w14:textId="77777777" w:rsidR="00000000" w:rsidRDefault="007409A3">
            <w:pPr>
              <w:divId w:val="1595434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EB0256" w14:textId="77777777" w:rsidR="00000000" w:rsidRDefault="007409A3">
            <w:pPr>
              <w:divId w:val="1649282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C5634D" w14:textId="77777777" w:rsidR="00000000" w:rsidRDefault="007409A3">
            <w:pPr>
              <w:divId w:val="9112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7F5472" w14:textId="77777777" w:rsidR="00000000" w:rsidRDefault="007409A3">
            <w:pPr>
              <w:divId w:val="1167742934"/>
              <w:rPr>
                <w:rFonts w:eastAsia="Times New Roman"/>
                <w:sz w:val="20"/>
                <w:szCs w:val="20"/>
              </w:rPr>
            </w:pPr>
            <w:r>
              <w:rPr>
                <w:rFonts w:ascii="inherit" w:eastAsia="Times New Roman" w:hAnsi="inherit"/>
                <w:sz w:val="20"/>
                <w:szCs w:val="20"/>
              </w:rPr>
              <w:t> </w:t>
            </w:r>
          </w:p>
        </w:tc>
      </w:tr>
      <w:tr w:rsidR="00000000" w14:paraId="673F8DC3" w14:textId="77777777">
        <w:trPr>
          <w:divId w:val="1853834850"/>
          <w:jc w:val="center"/>
        </w:trPr>
        <w:tc>
          <w:tcPr>
            <w:tcW w:w="0" w:type="auto"/>
            <w:shd w:val="clear" w:color="auto" w:fill="CCEEFF"/>
            <w:tcMar>
              <w:top w:w="30" w:type="dxa"/>
              <w:left w:w="300" w:type="dxa"/>
              <w:bottom w:w="30" w:type="dxa"/>
              <w:right w:w="30" w:type="dxa"/>
            </w:tcMar>
            <w:vAlign w:val="bottom"/>
            <w:hideMark/>
          </w:tcPr>
          <w:p w14:paraId="12AD417C" w14:textId="77777777" w:rsidR="00000000" w:rsidRDefault="007409A3">
            <w:pPr>
              <w:rPr>
                <w:rFonts w:eastAsia="Times New Roman"/>
                <w:sz w:val="20"/>
                <w:szCs w:val="20"/>
              </w:rPr>
            </w:pPr>
            <w:r>
              <w:rPr>
                <w:rFonts w:ascii="inherit" w:eastAsia="Times New Roman" w:hAnsi="inherit"/>
                <w:sz w:val="20"/>
                <w:szCs w:val="20"/>
              </w:rPr>
              <w:t>Interest rate swaps</w:t>
            </w:r>
          </w:p>
        </w:tc>
        <w:tc>
          <w:tcPr>
            <w:tcW w:w="0" w:type="auto"/>
            <w:shd w:val="clear" w:color="auto" w:fill="CCEEFF"/>
            <w:tcMar>
              <w:top w:w="30" w:type="dxa"/>
              <w:left w:w="30" w:type="dxa"/>
              <w:bottom w:w="30" w:type="dxa"/>
              <w:right w:w="30" w:type="dxa"/>
            </w:tcMar>
            <w:vAlign w:val="bottom"/>
            <w:hideMark/>
          </w:tcPr>
          <w:p w14:paraId="1BB5E06E" w14:textId="77777777" w:rsidR="00000000" w:rsidRDefault="007409A3">
            <w:pPr>
              <w:divId w:val="1354963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6FA026" w14:textId="77777777" w:rsidR="00000000" w:rsidRDefault="007409A3">
            <w:pPr>
              <w:jc w:val="center"/>
              <w:rPr>
                <w:rFonts w:eastAsia="Times New Roman"/>
                <w:sz w:val="20"/>
                <w:szCs w:val="20"/>
              </w:rPr>
            </w:pPr>
            <w:r>
              <w:rPr>
                <w:rFonts w:ascii="inherit" w:eastAsia="Times New Roman" w:hAnsi="inherit"/>
                <w:sz w:val="20"/>
                <w:szCs w:val="20"/>
              </w:rPr>
              <w:t>Euro</w:t>
            </w:r>
          </w:p>
        </w:tc>
        <w:tc>
          <w:tcPr>
            <w:tcW w:w="0" w:type="auto"/>
            <w:shd w:val="clear" w:color="auto" w:fill="CCEEFF"/>
            <w:tcMar>
              <w:top w:w="30" w:type="dxa"/>
              <w:left w:w="30" w:type="dxa"/>
              <w:bottom w:w="30" w:type="dxa"/>
              <w:right w:w="30" w:type="dxa"/>
            </w:tcMar>
            <w:vAlign w:val="bottom"/>
            <w:hideMark/>
          </w:tcPr>
          <w:p w14:paraId="745F9084" w14:textId="77777777" w:rsidR="00000000" w:rsidRDefault="007409A3">
            <w:pPr>
              <w:divId w:val="1604146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38196F" w14:textId="77777777" w:rsidR="00000000" w:rsidRDefault="007409A3">
            <w:pPr>
              <w:jc w:val="center"/>
              <w:rPr>
                <w:rFonts w:eastAsia="Times New Roman"/>
                <w:sz w:val="20"/>
                <w:szCs w:val="20"/>
              </w:rPr>
            </w:pPr>
            <w:r>
              <w:rPr>
                <w:rFonts w:ascii="inherit" w:eastAsia="Times New Roman" w:hAnsi="inherit"/>
                <w:sz w:val="20"/>
                <w:szCs w:val="20"/>
              </w:rPr>
              <w:t>October 2022</w:t>
            </w:r>
          </w:p>
        </w:tc>
        <w:tc>
          <w:tcPr>
            <w:tcW w:w="0" w:type="auto"/>
            <w:shd w:val="clear" w:color="auto" w:fill="CCEEFF"/>
            <w:tcMar>
              <w:top w:w="30" w:type="dxa"/>
              <w:left w:w="30" w:type="dxa"/>
              <w:bottom w:w="30" w:type="dxa"/>
              <w:right w:w="30" w:type="dxa"/>
            </w:tcMar>
            <w:vAlign w:val="bottom"/>
            <w:hideMark/>
          </w:tcPr>
          <w:p w14:paraId="30346601" w14:textId="77777777" w:rsidR="00000000" w:rsidRDefault="007409A3">
            <w:pPr>
              <w:divId w:val="379784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3A146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2E47D5" w14:textId="77777777" w:rsidR="00000000" w:rsidRDefault="007409A3">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14:paraId="0A866CA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22372" w14:textId="77777777" w:rsidR="00000000" w:rsidRDefault="007409A3">
            <w:pPr>
              <w:divId w:val="548109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16B52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30878A" w14:textId="77777777" w:rsidR="00000000" w:rsidRDefault="007409A3">
            <w:pPr>
              <w:jc w:val="right"/>
              <w:rPr>
                <w:rFonts w:eastAsia="Times New Roman"/>
                <w:sz w:val="20"/>
                <w:szCs w:val="20"/>
              </w:rPr>
            </w:pPr>
            <w:r>
              <w:rPr>
                <w:rFonts w:ascii="inherit" w:eastAsia="Times New Roman" w:hAnsi="inherit"/>
                <w:sz w:val="20"/>
                <w:szCs w:val="20"/>
              </w:rPr>
              <w:t>585.8</w:t>
            </w:r>
          </w:p>
        </w:tc>
        <w:tc>
          <w:tcPr>
            <w:tcW w:w="0" w:type="auto"/>
            <w:shd w:val="clear" w:color="auto" w:fill="CCEEFF"/>
            <w:vAlign w:val="bottom"/>
            <w:hideMark/>
          </w:tcPr>
          <w:p w14:paraId="19CC81F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A2A97C" w14:textId="77777777" w:rsidR="00000000" w:rsidRDefault="007409A3">
            <w:pPr>
              <w:divId w:val="449207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4CE23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8E8470" w14:textId="77777777" w:rsidR="00000000" w:rsidRDefault="007409A3">
            <w:pPr>
              <w:jc w:val="right"/>
              <w:rPr>
                <w:rFonts w:eastAsia="Times New Roman"/>
                <w:sz w:val="20"/>
                <w:szCs w:val="20"/>
              </w:rPr>
            </w:pPr>
            <w:r>
              <w:rPr>
                <w:rFonts w:ascii="inherit" w:eastAsia="Times New Roman" w:hAnsi="inherit"/>
                <w:sz w:val="20"/>
                <w:szCs w:val="20"/>
              </w:rPr>
              <w:t>585.8</w:t>
            </w:r>
          </w:p>
        </w:tc>
        <w:tc>
          <w:tcPr>
            <w:tcW w:w="0" w:type="auto"/>
            <w:shd w:val="clear" w:color="auto" w:fill="CCEEFF"/>
            <w:vAlign w:val="bottom"/>
            <w:hideMark/>
          </w:tcPr>
          <w:p w14:paraId="527B8238" w14:textId="77777777" w:rsidR="00000000" w:rsidRDefault="007409A3">
            <w:pPr>
              <w:rPr>
                <w:rFonts w:eastAsia="Times New Roman"/>
                <w:sz w:val="20"/>
                <w:szCs w:val="20"/>
              </w:rPr>
            </w:pPr>
          </w:p>
        </w:tc>
      </w:tr>
      <w:tr w:rsidR="00000000" w14:paraId="3C40461E" w14:textId="77777777">
        <w:trPr>
          <w:divId w:val="1853834850"/>
          <w:jc w:val="center"/>
        </w:trPr>
        <w:tc>
          <w:tcPr>
            <w:tcW w:w="0" w:type="auto"/>
            <w:tcMar>
              <w:top w:w="30" w:type="dxa"/>
              <w:left w:w="300" w:type="dxa"/>
              <w:bottom w:w="30" w:type="dxa"/>
              <w:right w:w="30" w:type="dxa"/>
            </w:tcMar>
            <w:vAlign w:val="bottom"/>
            <w:hideMark/>
          </w:tcPr>
          <w:p w14:paraId="0C2E4F81" w14:textId="77777777" w:rsidR="00000000" w:rsidRDefault="007409A3">
            <w:pPr>
              <w:rPr>
                <w:rFonts w:eastAsia="Times New Roman"/>
                <w:sz w:val="20"/>
                <w:szCs w:val="20"/>
              </w:rPr>
            </w:pPr>
            <w:r>
              <w:rPr>
                <w:rFonts w:ascii="inherit" w:eastAsia="Times New Roman" w:hAnsi="inherit"/>
                <w:sz w:val="20"/>
                <w:szCs w:val="20"/>
              </w:rPr>
              <w:t>Interest rate swaps</w:t>
            </w:r>
          </w:p>
        </w:tc>
        <w:tc>
          <w:tcPr>
            <w:tcW w:w="0" w:type="auto"/>
            <w:tcMar>
              <w:top w:w="30" w:type="dxa"/>
              <w:left w:w="30" w:type="dxa"/>
              <w:bottom w:w="30" w:type="dxa"/>
              <w:right w:w="30" w:type="dxa"/>
            </w:tcMar>
            <w:vAlign w:val="bottom"/>
            <w:hideMark/>
          </w:tcPr>
          <w:p w14:paraId="67ACBD49" w14:textId="77777777" w:rsidR="00000000" w:rsidRDefault="007409A3">
            <w:pPr>
              <w:divId w:val="1057436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686EA" w14:textId="77777777" w:rsidR="00000000" w:rsidRDefault="007409A3">
            <w:pPr>
              <w:jc w:val="center"/>
              <w:rPr>
                <w:rFonts w:eastAsia="Times New Roman"/>
                <w:sz w:val="20"/>
                <w:szCs w:val="20"/>
              </w:rPr>
            </w:pPr>
            <w:r>
              <w:rPr>
                <w:rFonts w:ascii="inherit" w:eastAsia="Times New Roman" w:hAnsi="inherit"/>
                <w:sz w:val="20"/>
                <w:szCs w:val="20"/>
              </w:rPr>
              <w:t>USD</w:t>
            </w:r>
          </w:p>
        </w:tc>
        <w:tc>
          <w:tcPr>
            <w:tcW w:w="0" w:type="auto"/>
            <w:tcMar>
              <w:top w:w="30" w:type="dxa"/>
              <w:left w:w="30" w:type="dxa"/>
              <w:bottom w:w="30" w:type="dxa"/>
              <w:right w:w="30" w:type="dxa"/>
            </w:tcMar>
            <w:vAlign w:val="bottom"/>
            <w:hideMark/>
          </w:tcPr>
          <w:p w14:paraId="6ED2A056" w14:textId="77777777" w:rsidR="00000000" w:rsidRDefault="007409A3">
            <w:pPr>
              <w:divId w:val="2014649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5E0193" w14:textId="77777777" w:rsidR="00000000" w:rsidRDefault="007409A3">
            <w:pPr>
              <w:jc w:val="center"/>
              <w:rPr>
                <w:rFonts w:eastAsia="Times New Roman"/>
                <w:sz w:val="20"/>
                <w:szCs w:val="20"/>
              </w:rPr>
            </w:pPr>
            <w:r>
              <w:rPr>
                <w:rFonts w:ascii="inherit" w:eastAsia="Times New Roman" w:hAnsi="inherit"/>
                <w:sz w:val="20"/>
                <w:szCs w:val="20"/>
              </w:rPr>
              <w:t>July 2022</w:t>
            </w:r>
          </w:p>
        </w:tc>
        <w:tc>
          <w:tcPr>
            <w:tcW w:w="0" w:type="auto"/>
            <w:tcMar>
              <w:top w:w="30" w:type="dxa"/>
              <w:left w:w="30" w:type="dxa"/>
              <w:bottom w:w="30" w:type="dxa"/>
              <w:right w:w="30" w:type="dxa"/>
            </w:tcMar>
            <w:vAlign w:val="bottom"/>
            <w:hideMark/>
          </w:tcPr>
          <w:p w14:paraId="2E6F2178" w14:textId="77777777" w:rsidR="00000000" w:rsidRDefault="007409A3">
            <w:pPr>
              <w:divId w:val="1806390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63D3D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C35B8A" w14:textId="77777777" w:rsidR="00000000" w:rsidRDefault="007409A3">
            <w:pPr>
              <w:jc w:val="right"/>
              <w:rPr>
                <w:rFonts w:eastAsia="Times New Roman"/>
                <w:sz w:val="20"/>
                <w:szCs w:val="20"/>
              </w:rPr>
            </w:pPr>
            <w:r>
              <w:rPr>
                <w:rFonts w:ascii="inherit" w:eastAsia="Times New Roman" w:hAnsi="inherit"/>
                <w:sz w:val="20"/>
                <w:szCs w:val="20"/>
              </w:rPr>
              <w:t>114.1</w:t>
            </w:r>
          </w:p>
        </w:tc>
        <w:tc>
          <w:tcPr>
            <w:tcW w:w="0" w:type="auto"/>
            <w:vAlign w:val="bottom"/>
            <w:hideMark/>
          </w:tcPr>
          <w:p w14:paraId="699B950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0B0E37F" w14:textId="77777777" w:rsidR="00000000" w:rsidRDefault="007409A3">
            <w:pPr>
              <w:divId w:val="573392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142A3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A49131" w14:textId="77777777" w:rsidR="00000000" w:rsidRDefault="007409A3">
            <w:pPr>
              <w:jc w:val="right"/>
              <w:rPr>
                <w:rFonts w:eastAsia="Times New Roman"/>
                <w:sz w:val="20"/>
                <w:szCs w:val="20"/>
              </w:rPr>
            </w:pPr>
            <w:r>
              <w:rPr>
                <w:rFonts w:ascii="inherit" w:eastAsia="Times New Roman" w:hAnsi="inherit"/>
                <w:sz w:val="20"/>
                <w:szCs w:val="20"/>
              </w:rPr>
              <w:t>114.1</w:t>
            </w:r>
          </w:p>
        </w:tc>
        <w:tc>
          <w:tcPr>
            <w:tcW w:w="0" w:type="auto"/>
            <w:vAlign w:val="bottom"/>
            <w:hideMark/>
          </w:tcPr>
          <w:p w14:paraId="7962DF8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2689B2" w14:textId="77777777" w:rsidR="00000000" w:rsidRDefault="007409A3">
            <w:pPr>
              <w:divId w:val="1460145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7D667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D136F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36FACC" w14:textId="77777777" w:rsidR="00000000" w:rsidRDefault="007409A3">
            <w:pPr>
              <w:rPr>
                <w:rFonts w:eastAsia="Times New Roman"/>
                <w:sz w:val="20"/>
                <w:szCs w:val="20"/>
              </w:rPr>
            </w:pPr>
          </w:p>
        </w:tc>
      </w:tr>
      <w:tr w:rsidR="00000000" w14:paraId="2F00F542" w14:textId="77777777">
        <w:trPr>
          <w:divId w:val="1853834850"/>
          <w:jc w:val="center"/>
        </w:trPr>
        <w:tc>
          <w:tcPr>
            <w:tcW w:w="0" w:type="auto"/>
            <w:shd w:val="clear" w:color="auto" w:fill="CCEEFF"/>
            <w:tcMar>
              <w:top w:w="30" w:type="dxa"/>
              <w:left w:w="30" w:type="dxa"/>
              <w:bottom w:w="30" w:type="dxa"/>
              <w:right w:w="30" w:type="dxa"/>
            </w:tcMar>
            <w:vAlign w:val="bottom"/>
            <w:hideMark/>
          </w:tcPr>
          <w:p w14:paraId="08CEB6DB" w14:textId="77777777" w:rsidR="00000000" w:rsidRDefault="007409A3">
            <w:pPr>
              <w:rPr>
                <w:rFonts w:eastAsia="Times New Roman"/>
                <w:sz w:val="20"/>
                <w:szCs w:val="20"/>
              </w:rPr>
            </w:pPr>
            <w:r>
              <w:rPr>
                <w:rFonts w:ascii="inherit" w:eastAsia="Times New Roman" w:hAnsi="inherit"/>
                <w:b/>
                <w:bCs/>
                <w:sz w:val="20"/>
                <w:szCs w:val="20"/>
              </w:rPr>
              <w:t>Foreign Currency Exchange Rate Risk:</w:t>
            </w:r>
          </w:p>
        </w:tc>
        <w:tc>
          <w:tcPr>
            <w:tcW w:w="0" w:type="auto"/>
            <w:shd w:val="clear" w:color="auto" w:fill="CCEEFF"/>
            <w:tcMar>
              <w:top w:w="30" w:type="dxa"/>
              <w:left w:w="30" w:type="dxa"/>
              <w:bottom w:w="30" w:type="dxa"/>
              <w:right w:w="30" w:type="dxa"/>
            </w:tcMar>
            <w:vAlign w:val="bottom"/>
            <w:hideMark/>
          </w:tcPr>
          <w:p w14:paraId="7D49ADBF" w14:textId="77777777" w:rsidR="00000000" w:rsidRDefault="007409A3">
            <w:pPr>
              <w:divId w:val="77409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9B6F73" w14:textId="77777777" w:rsidR="00000000" w:rsidRDefault="007409A3">
            <w:pPr>
              <w:divId w:val="1487166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0F5A60" w14:textId="77777777" w:rsidR="00000000" w:rsidRDefault="007409A3">
            <w:pPr>
              <w:divId w:val="1936748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0B1FA4" w14:textId="77777777" w:rsidR="00000000" w:rsidRDefault="007409A3">
            <w:pPr>
              <w:divId w:val="1006395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C9BFB3" w14:textId="77777777" w:rsidR="00000000" w:rsidRDefault="007409A3">
            <w:pPr>
              <w:divId w:val="892890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CC303B" w14:textId="77777777" w:rsidR="00000000" w:rsidRDefault="007409A3">
            <w:pPr>
              <w:divId w:val="1240554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635173" w14:textId="77777777" w:rsidR="00000000" w:rsidRDefault="007409A3">
            <w:pPr>
              <w:divId w:val="1355306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389918" w14:textId="77777777" w:rsidR="00000000" w:rsidRDefault="007409A3">
            <w:pPr>
              <w:divId w:val="6811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561246" w14:textId="77777777" w:rsidR="00000000" w:rsidRDefault="007409A3">
            <w:pPr>
              <w:divId w:val="2093970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07D848" w14:textId="77777777" w:rsidR="00000000" w:rsidRDefault="007409A3">
            <w:pPr>
              <w:divId w:val="902184381"/>
              <w:rPr>
                <w:rFonts w:eastAsia="Times New Roman"/>
                <w:sz w:val="20"/>
                <w:szCs w:val="20"/>
              </w:rPr>
            </w:pPr>
            <w:r>
              <w:rPr>
                <w:rFonts w:ascii="inherit" w:eastAsia="Times New Roman" w:hAnsi="inherit"/>
                <w:sz w:val="20"/>
                <w:szCs w:val="20"/>
              </w:rPr>
              <w:t> </w:t>
            </w:r>
          </w:p>
        </w:tc>
      </w:tr>
      <w:tr w:rsidR="00000000" w14:paraId="5238736C" w14:textId="77777777">
        <w:trPr>
          <w:divId w:val="1853834850"/>
          <w:jc w:val="center"/>
        </w:trPr>
        <w:tc>
          <w:tcPr>
            <w:tcW w:w="0" w:type="auto"/>
            <w:tcMar>
              <w:top w:w="30" w:type="dxa"/>
              <w:left w:w="300" w:type="dxa"/>
              <w:bottom w:w="30" w:type="dxa"/>
              <w:right w:w="30" w:type="dxa"/>
            </w:tcMar>
            <w:vAlign w:val="bottom"/>
            <w:hideMark/>
          </w:tcPr>
          <w:p w14:paraId="52CDBA2B" w14:textId="77777777" w:rsidR="00000000" w:rsidRDefault="007409A3">
            <w:pPr>
              <w:rPr>
                <w:rFonts w:eastAsia="Times New Roman"/>
                <w:sz w:val="20"/>
                <w:szCs w:val="20"/>
              </w:rPr>
            </w:pPr>
            <w:r>
              <w:rPr>
                <w:rFonts w:ascii="inherit" w:eastAsia="Times New Roman" w:hAnsi="inherit"/>
                <w:sz w:val="20"/>
                <w:szCs w:val="20"/>
              </w:rPr>
              <w:t>Forward foreign currency exchange contracts</w:t>
            </w:r>
          </w:p>
        </w:tc>
        <w:tc>
          <w:tcPr>
            <w:tcW w:w="0" w:type="auto"/>
            <w:tcMar>
              <w:top w:w="30" w:type="dxa"/>
              <w:left w:w="30" w:type="dxa"/>
              <w:bottom w:w="30" w:type="dxa"/>
              <w:right w:w="30" w:type="dxa"/>
            </w:tcMar>
            <w:vAlign w:val="bottom"/>
            <w:hideMark/>
          </w:tcPr>
          <w:p w14:paraId="396BF19E" w14:textId="77777777" w:rsidR="00000000" w:rsidRDefault="007409A3">
            <w:pPr>
              <w:divId w:val="209342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106BF" w14:textId="77777777" w:rsidR="00000000" w:rsidRDefault="007409A3">
            <w:pPr>
              <w:jc w:val="center"/>
              <w:rPr>
                <w:rFonts w:eastAsia="Times New Roman"/>
                <w:sz w:val="20"/>
                <w:szCs w:val="20"/>
              </w:rPr>
            </w:pPr>
            <w:r>
              <w:rPr>
                <w:rFonts w:ascii="inherit" w:eastAsia="Times New Roman" w:hAnsi="inherit"/>
                <w:sz w:val="20"/>
                <w:szCs w:val="20"/>
              </w:rPr>
              <w:t>USD</w:t>
            </w:r>
          </w:p>
        </w:tc>
        <w:tc>
          <w:tcPr>
            <w:tcW w:w="0" w:type="auto"/>
            <w:tcMar>
              <w:top w:w="30" w:type="dxa"/>
              <w:left w:w="30" w:type="dxa"/>
              <w:bottom w:w="30" w:type="dxa"/>
              <w:right w:w="30" w:type="dxa"/>
            </w:tcMar>
            <w:vAlign w:val="bottom"/>
            <w:hideMark/>
          </w:tcPr>
          <w:p w14:paraId="770CD11C" w14:textId="77777777" w:rsidR="00000000" w:rsidRDefault="007409A3">
            <w:pPr>
              <w:divId w:val="1269853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F0599" w14:textId="77777777" w:rsidR="00000000" w:rsidRDefault="007409A3">
            <w:pPr>
              <w:jc w:val="center"/>
              <w:rPr>
                <w:rFonts w:eastAsia="Times New Roman"/>
                <w:sz w:val="20"/>
                <w:szCs w:val="20"/>
              </w:rPr>
            </w:pPr>
            <w:r>
              <w:rPr>
                <w:rFonts w:ascii="inherit" w:eastAsia="Times New Roman" w:hAnsi="inherit"/>
                <w:sz w:val="20"/>
                <w:szCs w:val="20"/>
              </w:rPr>
              <w:t>September 2022</w:t>
            </w:r>
          </w:p>
        </w:tc>
        <w:tc>
          <w:tcPr>
            <w:tcW w:w="0" w:type="auto"/>
            <w:tcMar>
              <w:top w:w="30" w:type="dxa"/>
              <w:left w:w="30" w:type="dxa"/>
              <w:bottom w:w="30" w:type="dxa"/>
              <w:right w:w="30" w:type="dxa"/>
            </w:tcMar>
            <w:vAlign w:val="bottom"/>
            <w:hideMark/>
          </w:tcPr>
          <w:p w14:paraId="5846A41C" w14:textId="77777777" w:rsidR="00000000" w:rsidRDefault="007409A3">
            <w:pPr>
              <w:divId w:val="1000233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12A4B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467C9D" w14:textId="77777777" w:rsidR="00000000" w:rsidRDefault="007409A3">
            <w:pPr>
              <w:jc w:val="right"/>
              <w:rPr>
                <w:rFonts w:eastAsia="Times New Roman"/>
                <w:sz w:val="20"/>
                <w:szCs w:val="20"/>
              </w:rPr>
            </w:pPr>
            <w:r>
              <w:rPr>
                <w:rFonts w:ascii="inherit" w:eastAsia="Times New Roman" w:hAnsi="inherit"/>
                <w:sz w:val="20"/>
                <w:szCs w:val="20"/>
              </w:rPr>
              <w:t>436.7</w:t>
            </w:r>
          </w:p>
        </w:tc>
        <w:tc>
          <w:tcPr>
            <w:tcW w:w="0" w:type="auto"/>
            <w:vAlign w:val="bottom"/>
            <w:hideMark/>
          </w:tcPr>
          <w:p w14:paraId="6A27755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CD7070" w14:textId="77777777" w:rsidR="00000000" w:rsidRDefault="007409A3">
            <w:pPr>
              <w:divId w:val="1944918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5F266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50C2E3" w14:textId="77777777" w:rsidR="00000000" w:rsidRDefault="007409A3">
            <w:pPr>
              <w:jc w:val="right"/>
              <w:rPr>
                <w:rFonts w:eastAsia="Times New Roman"/>
                <w:sz w:val="20"/>
                <w:szCs w:val="20"/>
              </w:rPr>
            </w:pPr>
            <w:r>
              <w:rPr>
                <w:rFonts w:ascii="inherit" w:eastAsia="Times New Roman" w:hAnsi="inherit"/>
                <w:sz w:val="20"/>
                <w:szCs w:val="20"/>
              </w:rPr>
              <w:t>512.2</w:t>
            </w:r>
          </w:p>
        </w:tc>
        <w:tc>
          <w:tcPr>
            <w:tcW w:w="0" w:type="auto"/>
            <w:vAlign w:val="bottom"/>
            <w:hideMark/>
          </w:tcPr>
          <w:p w14:paraId="205162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33C8CE" w14:textId="77777777" w:rsidR="00000000" w:rsidRDefault="007409A3">
            <w:pPr>
              <w:divId w:val="396132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AB7B9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B0903E" w14:textId="77777777" w:rsidR="00000000" w:rsidRDefault="007409A3">
            <w:pPr>
              <w:jc w:val="right"/>
              <w:rPr>
                <w:rFonts w:eastAsia="Times New Roman"/>
                <w:sz w:val="20"/>
                <w:szCs w:val="20"/>
              </w:rPr>
            </w:pPr>
            <w:r>
              <w:rPr>
                <w:rFonts w:ascii="inherit" w:eastAsia="Times New Roman" w:hAnsi="inherit"/>
                <w:sz w:val="20"/>
                <w:szCs w:val="20"/>
              </w:rPr>
              <w:t>492.7</w:t>
            </w:r>
          </w:p>
        </w:tc>
        <w:tc>
          <w:tcPr>
            <w:tcW w:w="0" w:type="auto"/>
            <w:vAlign w:val="bottom"/>
            <w:hideMark/>
          </w:tcPr>
          <w:p w14:paraId="2F9A6C46" w14:textId="77777777" w:rsidR="00000000" w:rsidRDefault="007409A3">
            <w:pPr>
              <w:rPr>
                <w:rFonts w:eastAsia="Times New Roman"/>
                <w:sz w:val="20"/>
                <w:szCs w:val="20"/>
              </w:rPr>
            </w:pPr>
          </w:p>
        </w:tc>
      </w:tr>
      <w:tr w:rsidR="00000000" w14:paraId="0143C769" w14:textId="77777777">
        <w:trPr>
          <w:divId w:val="1853834850"/>
          <w:jc w:val="center"/>
        </w:trPr>
        <w:tc>
          <w:tcPr>
            <w:tcW w:w="0" w:type="auto"/>
            <w:shd w:val="clear" w:color="auto" w:fill="CCEEFF"/>
            <w:tcMar>
              <w:top w:w="30" w:type="dxa"/>
              <w:left w:w="300" w:type="dxa"/>
              <w:bottom w:w="30" w:type="dxa"/>
              <w:right w:w="30" w:type="dxa"/>
            </w:tcMar>
            <w:vAlign w:val="bottom"/>
            <w:hideMark/>
          </w:tcPr>
          <w:p w14:paraId="5AB0E6B3" w14:textId="77777777" w:rsidR="00000000" w:rsidRDefault="007409A3">
            <w:pPr>
              <w:rPr>
                <w:rFonts w:eastAsia="Times New Roman"/>
                <w:sz w:val="20"/>
                <w:szCs w:val="20"/>
              </w:rPr>
            </w:pPr>
            <w:r>
              <w:rPr>
                <w:rFonts w:ascii="inherit" w:eastAsia="Times New Roman" w:hAnsi="inherit"/>
                <w:sz w:val="20"/>
                <w:szCs w:val="20"/>
              </w:rPr>
              <w:t>Forward foreign currency exchange contracts</w:t>
            </w:r>
          </w:p>
        </w:tc>
        <w:tc>
          <w:tcPr>
            <w:tcW w:w="0" w:type="auto"/>
            <w:shd w:val="clear" w:color="auto" w:fill="CCEEFF"/>
            <w:tcMar>
              <w:top w:w="30" w:type="dxa"/>
              <w:left w:w="30" w:type="dxa"/>
              <w:bottom w:w="30" w:type="dxa"/>
              <w:right w:w="30" w:type="dxa"/>
            </w:tcMar>
            <w:vAlign w:val="bottom"/>
            <w:hideMark/>
          </w:tcPr>
          <w:p w14:paraId="4F8F5384" w14:textId="77777777" w:rsidR="00000000" w:rsidRDefault="007409A3">
            <w:pPr>
              <w:divId w:val="120224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83DDC6" w14:textId="77777777" w:rsidR="00000000" w:rsidRDefault="007409A3">
            <w:pPr>
              <w:jc w:val="center"/>
              <w:rPr>
                <w:rFonts w:eastAsia="Times New Roman"/>
                <w:sz w:val="20"/>
                <w:szCs w:val="20"/>
              </w:rPr>
            </w:pPr>
            <w:r>
              <w:rPr>
                <w:rFonts w:ascii="inherit" w:eastAsia="Times New Roman" w:hAnsi="inherit"/>
                <w:sz w:val="20"/>
                <w:szCs w:val="20"/>
              </w:rPr>
              <w:t>Euro</w:t>
            </w:r>
          </w:p>
        </w:tc>
        <w:tc>
          <w:tcPr>
            <w:tcW w:w="0" w:type="auto"/>
            <w:shd w:val="clear" w:color="auto" w:fill="CCEEFF"/>
            <w:tcMar>
              <w:top w:w="30" w:type="dxa"/>
              <w:left w:w="30" w:type="dxa"/>
              <w:bottom w:w="30" w:type="dxa"/>
              <w:right w:w="30" w:type="dxa"/>
            </w:tcMar>
            <w:vAlign w:val="bottom"/>
            <w:hideMark/>
          </w:tcPr>
          <w:p w14:paraId="05DFC136" w14:textId="77777777" w:rsidR="00000000" w:rsidRDefault="007409A3">
            <w:pPr>
              <w:divId w:val="593441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03E4A5" w14:textId="77777777" w:rsidR="00000000" w:rsidRDefault="007409A3">
            <w:pPr>
              <w:jc w:val="center"/>
              <w:rPr>
                <w:rFonts w:eastAsia="Times New Roman"/>
                <w:sz w:val="20"/>
                <w:szCs w:val="20"/>
              </w:rPr>
            </w:pPr>
            <w:r>
              <w:rPr>
                <w:rFonts w:ascii="inherit" w:eastAsia="Times New Roman" w:hAnsi="inherit"/>
                <w:sz w:val="20"/>
                <w:szCs w:val="20"/>
              </w:rPr>
              <w:t>October 2024</w:t>
            </w:r>
          </w:p>
        </w:tc>
        <w:tc>
          <w:tcPr>
            <w:tcW w:w="0" w:type="auto"/>
            <w:shd w:val="clear" w:color="auto" w:fill="CCEEFF"/>
            <w:tcMar>
              <w:top w:w="30" w:type="dxa"/>
              <w:left w:w="30" w:type="dxa"/>
              <w:bottom w:w="30" w:type="dxa"/>
              <w:right w:w="30" w:type="dxa"/>
            </w:tcMar>
            <w:vAlign w:val="bottom"/>
            <w:hideMark/>
          </w:tcPr>
          <w:p w14:paraId="54677857" w14:textId="77777777" w:rsidR="00000000" w:rsidRDefault="007409A3">
            <w:pPr>
              <w:divId w:val="886722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8078C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A51ABD" w14:textId="77777777" w:rsidR="00000000" w:rsidRDefault="007409A3">
            <w:pPr>
              <w:jc w:val="right"/>
              <w:rPr>
                <w:rFonts w:eastAsia="Times New Roman"/>
                <w:sz w:val="20"/>
                <w:szCs w:val="20"/>
              </w:rPr>
            </w:pPr>
            <w:r>
              <w:rPr>
                <w:rFonts w:ascii="inherit" w:eastAsia="Times New Roman" w:hAnsi="inherit"/>
                <w:sz w:val="20"/>
                <w:szCs w:val="20"/>
              </w:rPr>
              <w:t>172.8</w:t>
            </w:r>
          </w:p>
        </w:tc>
        <w:tc>
          <w:tcPr>
            <w:tcW w:w="0" w:type="auto"/>
            <w:shd w:val="clear" w:color="auto" w:fill="CCEEFF"/>
            <w:vAlign w:val="bottom"/>
            <w:hideMark/>
          </w:tcPr>
          <w:p w14:paraId="07FFBF5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5B6D99" w14:textId="77777777" w:rsidR="00000000" w:rsidRDefault="007409A3">
            <w:pPr>
              <w:divId w:val="665285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888B5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56F6C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B47010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FF01E6" w14:textId="77777777" w:rsidR="00000000" w:rsidRDefault="007409A3">
            <w:pPr>
              <w:divId w:val="469202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F8896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BB2A4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50B530" w14:textId="77777777" w:rsidR="00000000" w:rsidRDefault="007409A3">
            <w:pPr>
              <w:rPr>
                <w:rFonts w:eastAsia="Times New Roman"/>
                <w:sz w:val="20"/>
                <w:szCs w:val="20"/>
              </w:rPr>
            </w:pPr>
          </w:p>
        </w:tc>
      </w:tr>
      <w:tr w:rsidR="00000000" w14:paraId="59D168C2" w14:textId="77777777">
        <w:trPr>
          <w:divId w:val="1853834850"/>
          <w:jc w:val="center"/>
        </w:trPr>
        <w:tc>
          <w:tcPr>
            <w:tcW w:w="0" w:type="auto"/>
            <w:tcMar>
              <w:top w:w="30" w:type="dxa"/>
              <w:left w:w="300" w:type="dxa"/>
              <w:bottom w:w="30" w:type="dxa"/>
              <w:right w:w="30" w:type="dxa"/>
            </w:tcMar>
            <w:vAlign w:val="bottom"/>
            <w:hideMark/>
          </w:tcPr>
          <w:p w14:paraId="2045B9E0" w14:textId="77777777" w:rsidR="00000000" w:rsidRDefault="007409A3">
            <w:pPr>
              <w:rPr>
                <w:rFonts w:eastAsia="Times New Roman"/>
                <w:sz w:val="20"/>
                <w:szCs w:val="20"/>
              </w:rPr>
            </w:pPr>
            <w:r>
              <w:rPr>
                <w:rFonts w:ascii="inherit" w:eastAsia="Times New Roman" w:hAnsi="inherit"/>
                <w:sz w:val="20"/>
                <w:szCs w:val="20"/>
              </w:rPr>
              <w:t>Cross-currency contracts</w:t>
            </w:r>
          </w:p>
        </w:tc>
        <w:tc>
          <w:tcPr>
            <w:tcW w:w="0" w:type="auto"/>
            <w:tcMar>
              <w:top w:w="30" w:type="dxa"/>
              <w:left w:w="30" w:type="dxa"/>
              <w:bottom w:w="30" w:type="dxa"/>
              <w:right w:w="30" w:type="dxa"/>
            </w:tcMar>
            <w:vAlign w:val="bottom"/>
            <w:hideMark/>
          </w:tcPr>
          <w:p w14:paraId="2DF878BB" w14:textId="77777777" w:rsidR="00000000" w:rsidRDefault="007409A3">
            <w:pPr>
              <w:divId w:val="1205672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3C5F4F" w14:textId="77777777" w:rsidR="00000000" w:rsidRDefault="007409A3">
            <w:pPr>
              <w:jc w:val="center"/>
              <w:rPr>
                <w:rFonts w:eastAsia="Times New Roman"/>
                <w:sz w:val="20"/>
                <w:szCs w:val="20"/>
              </w:rPr>
            </w:pPr>
            <w:r>
              <w:rPr>
                <w:rFonts w:ascii="inherit" w:eastAsia="Times New Roman" w:hAnsi="inherit"/>
                <w:sz w:val="20"/>
                <w:szCs w:val="20"/>
              </w:rPr>
              <w:t>USD</w:t>
            </w:r>
          </w:p>
        </w:tc>
        <w:tc>
          <w:tcPr>
            <w:tcW w:w="0" w:type="auto"/>
            <w:tcMar>
              <w:top w:w="30" w:type="dxa"/>
              <w:left w:w="30" w:type="dxa"/>
              <w:bottom w:w="30" w:type="dxa"/>
              <w:right w:w="30" w:type="dxa"/>
            </w:tcMar>
            <w:vAlign w:val="bottom"/>
            <w:hideMark/>
          </w:tcPr>
          <w:p w14:paraId="172132D4" w14:textId="77777777" w:rsidR="00000000" w:rsidRDefault="007409A3">
            <w:pPr>
              <w:divId w:val="1079864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A7B808" w14:textId="77777777" w:rsidR="00000000" w:rsidRDefault="007409A3">
            <w:pPr>
              <w:jc w:val="center"/>
              <w:rPr>
                <w:rFonts w:eastAsia="Times New Roman"/>
                <w:sz w:val="20"/>
                <w:szCs w:val="20"/>
              </w:rPr>
            </w:pPr>
            <w:r>
              <w:rPr>
                <w:rFonts w:ascii="inherit" w:eastAsia="Times New Roman" w:hAnsi="inherit"/>
                <w:sz w:val="20"/>
                <w:szCs w:val="20"/>
              </w:rPr>
              <w:t>N/A</w:t>
            </w:r>
          </w:p>
        </w:tc>
        <w:tc>
          <w:tcPr>
            <w:tcW w:w="0" w:type="auto"/>
            <w:tcMar>
              <w:top w:w="30" w:type="dxa"/>
              <w:left w:w="30" w:type="dxa"/>
              <w:bottom w:w="30" w:type="dxa"/>
              <w:right w:w="30" w:type="dxa"/>
            </w:tcMar>
            <w:vAlign w:val="bottom"/>
            <w:hideMark/>
          </w:tcPr>
          <w:p w14:paraId="104BF844" w14:textId="77777777" w:rsidR="00000000" w:rsidRDefault="007409A3">
            <w:pPr>
              <w:divId w:val="1924026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80136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755A4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15BD1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04375B" w14:textId="77777777" w:rsidR="00000000" w:rsidRDefault="007409A3">
            <w:pPr>
              <w:divId w:val="34953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CC7EA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233896" w14:textId="77777777" w:rsidR="00000000" w:rsidRDefault="007409A3">
            <w:pPr>
              <w:jc w:val="right"/>
              <w:rPr>
                <w:rFonts w:eastAsia="Times New Roman"/>
                <w:sz w:val="20"/>
                <w:szCs w:val="20"/>
              </w:rPr>
            </w:pPr>
            <w:r>
              <w:rPr>
                <w:rFonts w:ascii="inherit" w:eastAsia="Times New Roman" w:hAnsi="inherit"/>
                <w:sz w:val="20"/>
                <w:szCs w:val="20"/>
              </w:rPr>
              <w:t>49.9</w:t>
            </w:r>
          </w:p>
        </w:tc>
        <w:tc>
          <w:tcPr>
            <w:tcW w:w="0" w:type="auto"/>
            <w:vAlign w:val="bottom"/>
            <w:hideMark/>
          </w:tcPr>
          <w:p w14:paraId="713EB89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3D7558" w14:textId="77777777" w:rsidR="00000000" w:rsidRDefault="007409A3">
            <w:pPr>
              <w:divId w:val="458381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CB72D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012242" w14:textId="77777777" w:rsidR="00000000" w:rsidRDefault="007409A3">
            <w:pPr>
              <w:jc w:val="right"/>
              <w:rPr>
                <w:rFonts w:eastAsia="Times New Roman"/>
                <w:sz w:val="20"/>
                <w:szCs w:val="20"/>
              </w:rPr>
            </w:pPr>
            <w:r>
              <w:rPr>
                <w:rFonts w:ascii="inherit" w:eastAsia="Times New Roman" w:hAnsi="inherit"/>
                <w:sz w:val="20"/>
                <w:szCs w:val="20"/>
              </w:rPr>
              <w:t>49.9</w:t>
            </w:r>
          </w:p>
        </w:tc>
        <w:tc>
          <w:tcPr>
            <w:tcW w:w="0" w:type="auto"/>
            <w:vAlign w:val="bottom"/>
            <w:hideMark/>
          </w:tcPr>
          <w:p w14:paraId="148BFF64" w14:textId="77777777" w:rsidR="00000000" w:rsidRDefault="007409A3">
            <w:pPr>
              <w:rPr>
                <w:rFonts w:eastAsia="Times New Roman"/>
                <w:sz w:val="20"/>
                <w:szCs w:val="20"/>
              </w:rPr>
            </w:pPr>
          </w:p>
        </w:tc>
      </w:tr>
    </w:tbl>
    <w:p w14:paraId="51ACB49D" w14:textId="77777777" w:rsidR="00000000" w:rsidRDefault="007409A3">
      <w:pPr>
        <w:spacing w:line="288" w:lineRule="auto"/>
        <w:jc w:val="center"/>
        <w:rPr>
          <w:rFonts w:eastAsia="Times New Roman"/>
          <w:sz w:val="20"/>
          <w:szCs w:val="20"/>
        </w:rPr>
      </w:pPr>
    </w:p>
    <w:p w14:paraId="6999D894" w14:textId="77777777" w:rsidR="00000000" w:rsidRDefault="007409A3">
      <w:pPr>
        <w:spacing w:line="288" w:lineRule="auto"/>
        <w:jc w:val="both"/>
        <w:rPr>
          <w:rFonts w:eastAsia="Times New Roman"/>
          <w:sz w:val="20"/>
          <w:szCs w:val="20"/>
        </w:rPr>
      </w:pPr>
    </w:p>
    <w:p w14:paraId="4E169509"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Derivative Instrument Credit Risk</w:t>
      </w:r>
    </w:p>
    <w:p w14:paraId="536049FE" w14:textId="77777777" w:rsidR="00000000" w:rsidRDefault="007409A3">
      <w:pPr>
        <w:spacing w:line="288" w:lineRule="auto"/>
        <w:jc w:val="both"/>
        <w:rPr>
          <w:rFonts w:eastAsia="Times New Roman"/>
          <w:sz w:val="20"/>
          <w:szCs w:val="20"/>
        </w:rPr>
      </w:pPr>
    </w:p>
    <w:p w14:paraId="3003794E"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ascii="inherit" w:eastAsia="Times New Roman" w:hAnsi="inherit"/>
          <w:sz w:val="20"/>
          <w:szCs w:val="20"/>
        </w:rPr>
        <w:t>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condition, including their credit ratings, and entering into agreements with c</w:t>
      </w:r>
      <w:r>
        <w:rPr>
          <w:rFonts w:ascii="inherit" w:eastAsia="Times New Roman" w:hAnsi="inherit"/>
          <w:sz w:val="20"/>
          <w:szCs w:val="20"/>
        </w:rPr>
        <w:t>ounterparties that govern credit limits or entering into netting agreements that allow for offsetting counterparty receivable and payable balances for certain financial transactions, as deemed appropriate. Certain of these agreements call for the posting o</w:t>
      </w:r>
      <w:r>
        <w:rPr>
          <w:rFonts w:ascii="inherit" w:eastAsia="Times New Roman" w:hAnsi="inherit"/>
          <w:sz w:val="20"/>
          <w:szCs w:val="20"/>
        </w:rPr>
        <w:t>f collateral by the counterparty or by the Company in the forms of letters of credit, parental guarantees or cash. Additionally, our commodity exchange-traded futures contracts generally require cash deposits in margin accounts.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restricted cash in brokerage accounts totaled</w:t>
      </w:r>
      <w:r>
        <w:rPr>
          <w:rFonts w:ascii="inherit" w:eastAsia="Times New Roman" w:hAnsi="inherit"/>
          <w:sz w:val="20"/>
          <w:szCs w:val="20"/>
        </w:rPr>
        <w:t xml:space="preserve"> </w:t>
      </w:r>
      <w:r>
        <w:rPr>
          <w:rFonts w:ascii="inherit" w:eastAsia="Times New Roman" w:hAnsi="inherit"/>
          <w:sz w:val="20"/>
          <w:szCs w:val="20"/>
        </w:rPr>
        <w:t>$42.3,</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$7.7, respectively. Although we have concentrations of credit risk associated with derivative instruments, the maximum amount of loss we would incur if these counter</w:t>
      </w:r>
      <w:r>
        <w:rPr>
          <w:rFonts w:ascii="inherit" w:eastAsia="Times New Roman" w:hAnsi="inherit"/>
          <w:sz w:val="20"/>
          <w:szCs w:val="20"/>
        </w:rPr>
        <w:t>parties failed to perform according to the terms of their contracts, based upon the gross fair values of the derivative instruments, was not material at</w:t>
      </w:r>
      <w:r>
        <w:rPr>
          <w:rFonts w:ascii="inherit" w:eastAsia="Times New Roman" w:hAnsi="inherit"/>
          <w:sz w:val="20"/>
          <w:szCs w:val="20"/>
        </w:rPr>
        <w:t xml:space="preserve"> </w:t>
      </w:r>
      <w:r>
        <w:rPr>
          <w:rFonts w:ascii="inherit" w:eastAsia="Times New Roman" w:hAnsi="inherit"/>
          <w:sz w:val="20"/>
          <w:szCs w:val="20"/>
        </w:rPr>
        <w:t>June 30, 2019. Certain of the Partnership’s derivative contracts have credit-risk-related contingent fe</w:t>
      </w:r>
      <w:r>
        <w:rPr>
          <w:rFonts w:ascii="inherit" w:eastAsia="Times New Roman" w:hAnsi="inherit"/>
          <w:sz w:val="20"/>
          <w:szCs w:val="20"/>
        </w:rPr>
        <w:t>atures that may require the posting of</w:t>
      </w:r>
      <w:r>
        <w:rPr>
          <w:rFonts w:ascii="inherit" w:eastAsia="Times New Roman" w:hAnsi="inherit"/>
          <w:sz w:val="20"/>
          <w:szCs w:val="20"/>
        </w:rPr>
        <w:t xml:space="preserve"> </w:t>
      </w:r>
    </w:p>
    <w:p w14:paraId="10516B9F" w14:textId="77777777" w:rsidR="00000000" w:rsidRDefault="007409A3">
      <w:pPr>
        <w:divId w:val="1129670698"/>
        <w:rPr>
          <w:rFonts w:eastAsia="Times New Roman"/>
          <w:sz w:val="20"/>
          <w:szCs w:val="20"/>
        </w:rPr>
      </w:pPr>
    </w:p>
    <w:p w14:paraId="1E9A74C7" w14:textId="77777777" w:rsidR="00000000" w:rsidRDefault="007409A3">
      <w:pPr>
        <w:spacing w:line="288" w:lineRule="auto"/>
        <w:jc w:val="center"/>
        <w:divId w:val="884173737"/>
        <w:rPr>
          <w:rFonts w:eastAsia="Times New Roman"/>
          <w:sz w:val="20"/>
          <w:szCs w:val="20"/>
        </w:rPr>
      </w:pPr>
      <w:r>
        <w:rPr>
          <w:rFonts w:ascii="inherit" w:eastAsia="Times New Roman" w:hAnsi="inherit"/>
          <w:sz w:val="20"/>
          <w:szCs w:val="20"/>
        </w:rPr>
        <w:t>35</w:t>
      </w:r>
    </w:p>
    <w:p w14:paraId="267EAABF" w14:textId="77777777" w:rsidR="00000000" w:rsidRDefault="007409A3">
      <w:pPr>
        <w:rPr>
          <w:rFonts w:eastAsia="Times New Roman"/>
          <w:sz w:val="20"/>
          <w:szCs w:val="20"/>
        </w:rPr>
      </w:pPr>
      <w:r>
        <w:rPr>
          <w:rFonts w:eastAsia="Times New Roman"/>
          <w:sz w:val="20"/>
          <w:szCs w:val="20"/>
        </w:rPr>
        <w:pict w14:anchorId="4C63CCAF">
          <v:rect id="_x0000_i1061" style="width:0;height:1.5pt" o:hralign="center" o:hrstd="t" o:hr="t" fillcolor="#a0a0a0" stroked="f"/>
        </w:pict>
      </w:r>
    </w:p>
    <w:p w14:paraId="64691A8E" w14:textId="77777777" w:rsidR="00000000" w:rsidRDefault="007409A3">
      <w:pPr>
        <w:spacing w:line="288" w:lineRule="auto"/>
        <w:divId w:val="161043397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F2CAA21" w14:textId="77777777" w:rsidR="00000000" w:rsidRDefault="007409A3">
      <w:pPr>
        <w:spacing w:line="288" w:lineRule="auto"/>
        <w:jc w:val="center"/>
        <w:divId w:val="217202532"/>
        <w:rPr>
          <w:rFonts w:eastAsia="Times New Roman"/>
          <w:sz w:val="20"/>
          <w:szCs w:val="20"/>
        </w:rPr>
      </w:pPr>
      <w:r>
        <w:rPr>
          <w:rFonts w:ascii="inherit" w:eastAsia="Times New Roman" w:hAnsi="inherit"/>
          <w:b/>
          <w:bCs/>
          <w:sz w:val="20"/>
          <w:szCs w:val="20"/>
        </w:rPr>
        <w:t>UGI CORPORATION AND SUBSIDIARIES</w:t>
      </w:r>
    </w:p>
    <w:p w14:paraId="5F878715" w14:textId="77777777" w:rsidR="00000000" w:rsidRDefault="007409A3">
      <w:pPr>
        <w:spacing w:line="288" w:lineRule="auto"/>
        <w:jc w:val="center"/>
        <w:divId w:val="217202532"/>
        <w:rPr>
          <w:rFonts w:eastAsia="Times New Roman"/>
          <w:sz w:val="20"/>
          <w:szCs w:val="20"/>
        </w:rPr>
      </w:pPr>
      <w:r>
        <w:rPr>
          <w:rFonts w:ascii="inherit" w:eastAsia="Times New Roman" w:hAnsi="inherit"/>
          <w:b/>
          <w:bCs/>
          <w:sz w:val="20"/>
          <w:szCs w:val="20"/>
          <w:u w:val="single"/>
        </w:rPr>
        <w:t>Notes to Condensed Consolidated Financial Statements</w:t>
      </w:r>
    </w:p>
    <w:p w14:paraId="6D561B53" w14:textId="77777777" w:rsidR="00000000" w:rsidRDefault="007409A3">
      <w:pPr>
        <w:spacing w:line="288" w:lineRule="auto"/>
        <w:jc w:val="center"/>
        <w:divId w:val="217202532"/>
        <w:rPr>
          <w:rFonts w:eastAsia="Times New Roman"/>
          <w:sz w:val="20"/>
          <w:szCs w:val="20"/>
        </w:rPr>
      </w:pPr>
      <w:r>
        <w:rPr>
          <w:rFonts w:ascii="inherit" w:eastAsia="Times New Roman" w:hAnsi="inherit"/>
          <w:sz w:val="20"/>
          <w:szCs w:val="20"/>
        </w:rPr>
        <w:t>(unaudited)</w:t>
      </w:r>
    </w:p>
    <w:p w14:paraId="1B63322B" w14:textId="77777777" w:rsidR="00000000" w:rsidRDefault="007409A3">
      <w:pPr>
        <w:spacing w:line="288" w:lineRule="auto"/>
        <w:jc w:val="center"/>
        <w:divId w:val="217202532"/>
        <w:rPr>
          <w:rFonts w:eastAsia="Times New Roman"/>
          <w:sz w:val="20"/>
          <w:szCs w:val="20"/>
        </w:rPr>
      </w:pPr>
      <w:r>
        <w:rPr>
          <w:rFonts w:ascii="inherit" w:eastAsia="Times New Roman" w:hAnsi="inherit"/>
          <w:sz w:val="20"/>
          <w:szCs w:val="20"/>
        </w:rPr>
        <w:t>(Currency in millions, except per share amounts and where indicated otherwise)</w:t>
      </w:r>
    </w:p>
    <w:p w14:paraId="47886E91" w14:textId="77777777" w:rsidR="00000000" w:rsidRDefault="007409A3">
      <w:pPr>
        <w:divId w:val="2005736251"/>
        <w:rPr>
          <w:rFonts w:eastAsia="Times New Roman"/>
          <w:sz w:val="20"/>
          <w:szCs w:val="20"/>
        </w:rPr>
      </w:pPr>
    </w:p>
    <w:p w14:paraId="58068D70"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additional collateral in the event of a downgrade of the Partnership’s debt rating.</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if the c</w:t>
      </w:r>
      <w:r>
        <w:rPr>
          <w:rFonts w:ascii="inherit" w:eastAsia="Times New Roman" w:hAnsi="inherit"/>
          <w:sz w:val="20"/>
          <w:szCs w:val="20"/>
        </w:rPr>
        <w:t>redit-risk-related contingent features were triggered, the amount of collateral required to be posted would not be material.</w:t>
      </w:r>
    </w:p>
    <w:p w14:paraId="0E6CD696" w14:textId="77777777" w:rsidR="00000000" w:rsidRDefault="007409A3">
      <w:pPr>
        <w:spacing w:line="288" w:lineRule="auto"/>
        <w:jc w:val="both"/>
        <w:rPr>
          <w:rFonts w:eastAsia="Times New Roman"/>
          <w:sz w:val="20"/>
          <w:szCs w:val="20"/>
        </w:rPr>
      </w:pPr>
    </w:p>
    <w:p w14:paraId="0070E441"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Offsetting Derivative Assets and Liabilities</w:t>
      </w:r>
    </w:p>
    <w:p w14:paraId="05F14817" w14:textId="77777777" w:rsidR="00000000" w:rsidRDefault="007409A3">
      <w:pPr>
        <w:spacing w:line="288" w:lineRule="auto"/>
        <w:jc w:val="both"/>
        <w:rPr>
          <w:rFonts w:eastAsia="Times New Roman"/>
          <w:sz w:val="20"/>
          <w:szCs w:val="20"/>
        </w:rPr>
      </w:pPr>
    </w:p>
    <w:p w14:paraId="14674FDC"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Derivative assets and liabilities are presented net by counterparty on the Condens</w:t>
      </w:r>
      <w:r>
        <w:rPr>
          <w:rFonts w:ascii="inherit" w:eastAsia="Times New Roman" w:hAnsi="inherit"/>
          <w:sz w:val="20"/>
          <w:szCs w:val="20"/>
        </w:rPr>
        <w:t>ed Consolidated Balance Sheets if the right of offset exists. We offset amounts recognized for the right to reclaim cash collateral or the obligation to return cash collateral against amounts recognized for derivative instruments executed with the same cou</w:t>
      </w:r>
      <w:r>
        <w:rPr>
          <w:rFonts w:ascii="inherit" w:eastAsia="Times New Roman" w:hAnsi="inherit"/>
          <w:sz w:val="20"/>
          <w:szCs w:val="20"/>
        </w:rPr>
        <w:t>nterparty. Our derivative instruments include both those that are executed on an exchange through brokers and centrally cleared and over-the-counter transactions. Exchange contracts utilize a financial intermediary, exchange or clearinghouse to enter, exec</w:t>
      </w:r>
      <w:r>
        <w:rPr>
          <w:rFonts w:ascii="inherit" w:eastAsia="Times New Roman" w:hAnsi="inherit"/>
          <w:sz w:val="20"/>
          <w:szCs w:val="20"/>
        </w:rPr>
        <w:t>ute or clear the transactions.</w:t>
      </w:r>
      <w:r>
        <w:rPr>
          <w:rFonts w:ascii="inherit" w:eastAsia="Times New Roman" w:hAnsi="inherit"/>
          <w:sz w:val="20"/>
          <w:szCs w:val="20"/>
        </w:rPr>
        <w:t xml:space="preserve"> </w:t>
      </w:r>
      <w:r>
        <w:rPr>
          <w:rFonts w:ascii="inherit" w:eastAsia="Times New Roman" w:hAnsi="inherit"/>
          <w:sz w:val="20"/>
          <w:szCs w:val="20"/>
        </w:rPr>
        <w:t>Over-the-counter contracts are bilateral contracts that are transacted directly with a third party.</w:t>
      </w:r>
      <w:r>
        <w:rPr>
          <w:rFonts w:ascii="inherit" w:eastAsia="Times New Roman" w:hAnsi="inherit"/>
          <w:sz w:val="20"/>
          <w:szCs w:val="20"/>
        </w:rPr>
        <w:t xml:space="preserve"> </w:t>
      </w:r>
      <w:r>
        <w:rPr>
          <w:rFonts w:ascii="inherit" w:eastAsia="Times New Roman" w:hAnsi="inherit"/>
          <w:sz w:val="20"/>
          <w:szCs w:val="20"/>
        </w:rPr>
        <w:t>Certain over-the-counter and exchange contracts contain contractual rights of offset through master netting arrangements, der</w:t>
      </w:r>
      <w:r>
        <w:rPr>
          <w:rFonts w:ascii="inherit" w:eastAsia="Times New Roman" w:hAnsi="inherit"/>
          <w:sz w:val="20"/>
          <w:szCs w:val="20"/>
        </w:rPr>
        <w:t>ivative clearing agreements and contract default provisions. In addition, the contracts are subject to conditional rights of offset through counterparty nonperformance, insolvency or other conditions.</w:t>
      </w:r>
    </w:p>
    <w:p w14:paraId="5A6F5E0E" w14:textId="77777777" w:rsidR="00000000" w:rsidRDefault="007409A3">
      <w:pPr>
        <w:spacing w:line="288" w:lineRule="auto"/>
        <w:jc w:val="both"/>
        <w:rPr>
          <w:rFonts w:eastAsia="Times New Roman"/>
          <w:sz w:val="20"/>
          <w:szCs w:val="20"/>
        </w:rPr>
      </w:pPr>
    </w:p>
    <w:p w14:paraId="7D782351"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general, most of our over-the-counter transactions</w:t>
      </w:r>
      <w:r>
        <w:rPr>
          <w:rFonts w:ascii="inherit" w:eastAsia="Times New Roman" w:hAnsi="inherit"/>
          <w:sz w:val="20"/>
          <w:szCs w:val="20"/>
        </w:rPr>
        <w:t xml:space="preserve"> and all exchange contracts are subject to collateral requirements. Types of collateral generally include cash or letters of credit. Cash collateral paid by us to our over-the-counter derivative counterparties, if any, is reflected in the table below to of</w:t>
      </w:r>
      <w:r>
        <w:rPr>
          <w:rFonts w:ascii="inherit" w:eastAsia="Times New Roman" w:hAnsi="inherit"/>
          <w:sz w:val="20"/>
          <w:szCs w:val="20"/>
        </w:rPr>
        <w:t>fset derivative liabilities. Cash collateral received by us from our over-the-counter derivative counterparties, if any, is reflected in the table below to offset derivative assets. Certain other accounts receivable and accounts payable balances recognized</w:t>
      </w:r>
      <w:r>
        <w:rPr>
          <w:rFonts w:ascii="inherit" w:eastAsia="Times New Roman" w:hAnsi="inherit"/>
          <w:sz w:val="20"/>
          <w:szCs w:val="20"/>
        </w:rPr>
        <w:t xml:space="preserve"> on the Condensed Consolidated Balance Sheets with our derivative counterparties are not included in the table below but could reduce our net exposure to such counterparties because such balances are subject to master netting or similar arrangements.</w:t>
      </w:r>
    </w:p>
    <w:p w14:paraId="04EFE3D9" w14:textId="77777777" w:rsidR="00000000" w:rsidRDefault="007409A3">
      <w:pPr>
        <w:spacing w:line="288" w:lineRule="auto"/>
        <w:jc w:val="both"/>
        <w:rPr>
          <w:rFonts w:eastAsia="Times New Roman"/>
          <w:sz w:val="20"/>
          <w:szCs w:val="20"/>
        </w:rPr>
      </w:pPr>
    </w:p>
    <w:p w14:paraId="0204B468" w14:textId="77777777" w:rsidR="00000000" w:rsidRDefault="007409A3">
      <w:pPr>
        <w:divId w:val="1092630315"/>
        <w:rPr>
          <w:rFonts w:eastAsia="Times New Roman"/>
          <w:sz w:val="20"/>
          <w:szCs w:val="20"/>
        </w:rPr>
      </w:pPr>
    </w:p>
    <w:p w14:paraId="0989B295" w14:textId="77777777" w:rsidR="00000000" w:rsidRDefault="007409A3">
      <w:pPr>
        <w:spacing w:line="288" w:lineRule="auto"/>
        <w:jc w:val="center"/>
        <w:divId w:val="185145934"/>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6</w:t>
      </w:r>
    </w:p>
    <w:p w14:paraId="0294A579" w14:textId="77777777" w:rsidR="00000000" w:rsidRDefault="007409A3">
      <w:pPr>
        <w:rPr>
          <w:rFonts w:eastAsia="Times New Roman"/>
          <w:sz w:val="20"/>
          <w:szCs w:val="20"/>
        </w:rPr>
      </w:pPr>
      <w:r>
        <w:rPr>
          <w:rFonts w:eastAsia="Times New Roman"/>
          <w:sz w:val="20"/>
          <w:szCs w:val="20"/>
        </w:rPr>
        <w:pict w14:anchorId="2BB02526">
          <v:rect id="_x0000_i1062" style="width:0;height:1.5pt" o:hralign="center" o:hrstd="t" o:hr="t" fillcolor="#a0a0a0" stroked="f"/>
        </w:pict>
      </w:r>
    </w:p>
    <w:p w14:paraId="1B9CC4ED" w14:textId="77777777" w:rsidR="00000000" w:rsidRDefault="007409A3">
      <w:pPr>
        <w:spacing w:line="288" w:lineRule="auto"/>
        <w:divId w:val="725488334"/>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83B8899" w14:textId="77777777" w:rsidR="00000000" w:rsidRDefault="007409A3">
      <w:pPr>
        <w:spacing w:line="288" w:lineRule="auto"/>
        <w:jc w:val="center"/>
        <w:divId w:val="2032993491"/>
        <w:rPr>
          <w:rFonts w:eastAsia="Times New Roman"/>
          <w:sz w:val="20"/>
          <w:szCs w:val="20"/>
        </w:rPr>
      </w:pPr>
      <w:r>
        <w:rPr>
          <w:rFonts w:ascii="inherit" w:eastAsia="Times New Roman" w:hAnsi="inherit"/>
          <w:b/>
          <w:bCs/>
          <w:sz w:val="20"/>
          <w:szCs w:val="20"/>
        </w:rPr>
        <w:t>UGI CORPORATION AND SUBSIDIARIES</w:t>
      </w:r>
    </w:p>
    <w:p w14:paraId="4EF450FD" w14:textId="77777777" w:rsidR="00000000" w:rsidRDefault="007409A3">
      <w:pPr>
        <w:spacing w:line="288" w:lineRule="auto"/>
        <w:jc w:val="center"/>
        <w:divId w:val="2032993491"/>
        <w:rPr>
          <w:rFonts w:eastAsia="Times New Roman"/>
          <w:sz w:val="20"/>
          <w:szCs w:val="20"/>
        </w:rPr>
      </w:pPr>
      <w:r>
        <w:rPr>
          <w:rFonts w:ascii="inherit" w:eastAsia="Times New Roman" w:hAnsi="inherit"/>
          <w:b/>
          <w:bCs/>
          <w:sz w:val="20"/>
          <w:szCs w:val="20"/>
          <w:u w:val="single"/>
        </w:rPr>
        <w:t>Notes to Condensed Consolidated Financial Statements</w:t>
      </w:r>
    </w:p>
    <w:p w14:paraId="0DD3D9F9" w14:textId="77777777" w:rsidR="00000000" w:rsidRDefault="007409A3">
      <w:pPr>
        <w:spacing w:line="288" w:lineRule="auto"/>
        <w:jc w:val="center"/>
        <w:divId w:val="2032993491"/>
        <w:rPr>
          <w:rFonts w:eastAsia="Times New Roman"/>
          <w:sz w:val="20"/>
          <w:szCs w:val="20"/>
        </w:rPr>
      </w:pPr>
      <w:r>
        <w:rPr>
          <w:rFonts w:ascii="inherit" w:eastAsia="Times New Roman" w:hAnsi="inherit"/>
          <w:sz w:val="20"/>
          <w:szCs w:val="20"/>
        </w:rPr>
        <w:t>(unaudited)</w:t>
      </w:r>
    </w:p>
    <w:p w14:paraId="135DD3B1" w14:textId="77777777" w:rsidR="00000000" w:rsidRDefault="007409A3">
      <w:pPr>
        <w:spacing w:line="288" w:lineRule="auto"/>
        <w:jc w:val="center"/>
        <w:divId w:val="2032993491"/>
        <w:rPr>
          <w:rFonts w:eastAsia="Times New Roman"/>
          <w:sz w:val="20"/>
          <w:szCs w:val="20"/>
        </w:rPr>
      </w:pPr>
      <w:r>
        <w:rPr>
          <w:rFonts w:ascii="inherit" w:eastAsia="Times New Roman" w:hAnsi="inherit"/>
          <w:sz w:val="20"/>
          <w:szCs w:val="20"/>
        </w:rPr>
        <w:t>(Currency in millions, except per share amounts and where indicated otherwise)</w:t>
      </w:r>
    </w:p>
    <w:p w14:paraId="118EE38D" w14:textId="77777777" w:rsidR="00000000" w:rsidRDefault="007409A3">
      <w:pPr>
        <w:divId w:val="183328331"/>
        <w:rPr>
          <w:rFonts w:eastAsia="Times New Roman"/>
          <w:sz w:val="20"/>
          <w:szCs w:val="20"/>
        </w:rPr>
      </w:pPr>
    </w:p>
    <w:p w14:paraId="31BC5F2E"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Fair Value of Derivative Instruments</w:t>
      </w:r>
    </w:p>
    <w:p w14:paraId="229C4214" w14:textId="77777777" w:rsidR="00000000" w:rsidRDefault="007409A3">
      <w:pPr>
        <w:spacing w:line="288" w:lineRule="auto"/>
        <w:jc w:val="both"/>
        <w:rPr>
          <w:rFonts w:eastAsia="Times New Roman"/>
          <w:sz w:val="20"/>
          <w:szCs w:val="20"/>
        </w:rPr>
      </w:pPr>
      <w:r>
        <w:rPr>
          <w:rFonts w:ascii="inherit" w:eastAsia="Times New Roman" w:hAnsi="inherit"/>
          <w:sz w:val="20"/>
          <w:szCs w:val="20"/>
        </w:rPr>
        <w:t> </w:t>
      </w:r>
    </w:p>
    <w:p w14:paraId="5F9FAEFD"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table presents the Company’s derivative assets and liabilities by type, as well as the effects of offsetting:</w:t>
      </w:r>
    </w:p>
    <w:tbl>
      <w:tblPr>
        <w:tblW w:w="5000" w:type="pct"/>
        <w:tblCellMar>
          <w:left w:w="0" w:type="dxa"/>
          <w:right w:w="0" w:type="dxa"/>
        </w:tblCellMar>
        <w:tblLook w:val="04A0" w:firstRow="1" w:lastRow="0" w:firstColumn="1" w:lastColumn="0" w:noHBand="0" w:noVBand="1"/>
      </w:tblPr>
      <w:tblGrid>
        <w:gridCol w:w="4660"/>
        <w:gridCol w:w="105"/>
        <w:gridCol w:w="133"/>
        <w:gridCol w:w="757"/>
        <w:gridCol w:w="107"/>
        <w:gridCol w:w="105"/>
        <w:gridCol w:w="133"/>
        <w:gridCol w:w="1097"/>
        <w:gridCol w:w="107"/>
        <w:gridCol w:w="105"/>
        <w:gridCol w:w="133"/>
        <w:gridCol w:w="757"/>
        <w:gridCol w:w="107"/>
      </w:tblGrid>
      <w:tr w:rsidR="00000000" w14:paraId="50BDDCC6" w14:textId="77777777">
        <w:trPr>
          <w:divId w:val="2004120886"/>
        </w:trPr>
        <w:tc>
          <w:tcPr>
            <w:tcW w:w="0" w:type="auto"/>
            <w:gridSpan w:val="13"/>
            <w:vAlign w:val="center"/>
            <w:hideMark/>
          </w:tcPr>
          <w:p w14:paraId="0C0902D2" w14:textId="77777777" w:rsidR="00000000" w:rsidRDefault="007409A3">
            <w:pPr>
              <w:spacing w:line="288" w:lineRule="auto"/>
              <w:jc w:val="both"/>
              <w:rPr>
                <w:rFonts w:eastAsia="Times New Roman"/>
                <w:sz w:val="20"/>
                <w:szCs w:val="20"/>
              </w:rPr>
            </w:pPr>
          </w:p>
        </w:tc>
      </w:tr>
      <w:tr w:rsidR="00000000" w14:paraId="5E7AB287" w14:textId="77777777">
        <w:trPr>
          <w:divId w:val="2004120886"/>
        </w:trPr>
        <w:tc>
          <w:tcPr>
            <w:tcW w:w="2900" w:type="pct"/>
            <w:vAlign w:val="center"/>
            <w:hideMark/>
          </w:tcPr>
          <w:p w14:paraId="1ECB7165" w14:textId="77777777" w:rsidR="00000000" w:rsidRDefault="007409A3">
            <w:pPr>
              <w:rPr>
                <w:rFonts w:eastAsia="Times New Roman"/>
                <w:sz w:val="20"/>
                <w:szCs w:val="20"/>
              </w:rPr>
            </w:pPr>
          </w:p>
        </w:tc>
        <w:tc>
          <w:tcPr>
            <w:tcW w:w="50" w:type="pct"/>
            <w:vAlign w:val="center"/>
            <w:hideMark/>
          </w:tcPr>
          <w:p w14:paraId="7DCA04E2" w14:textId="77777777" w:rsidR="00000000" w:rsidRDefault="007409A3">
            <w:pPr>
              <w:rPr>
                <w:rFonts w:eastAsia="Times New Roman"/>
                <w:sz w:val="20"/>
                <w:szCs w:val="20"/>
              </w:rPr>
            </w:pPr>
          </w:p>
        </w:tc>
        <w:tc>
          <w:tcPr>
            <w:tcW w:w="50" w:type="pct"/>
            <w:vAlign w:val="center"/>
            <w:hideMark/>
          </w:tcPr>
          <w:p w14:paraId="4A2A4019" w14:textId="77777777" w:rsidR="00000000" w:rsidRDefault="007409A3">
            <w:pPr>
              <w:rPr>
                <w:rFonts w:eastAsia="Times New Roman"/>
                <w:sz w:val="20"/>
                <w:szCs w:val="20"/>
              </w:rPr>
            </w:pPr>
          </w:p>
        </w:tc>
        <w:tc>
          <w:tcPr>
            <w:tcW w:w="550" w:type="pct"/>
            <w:vAlign w:val="center"/>
            <w:hideMark/>
          </w:tcPr>
          <w:p w14:paraId="51E9CB6F" w14:textId="77777777" w:rsidR="00000000" w:rsidRDefault="007409A3">
            <w:pPr>
              <w:rPr>
                <w:rFonts w:eastAsia="Times New Roman"/>
                <w:sz w:val="20"/>
                <w:szCs w:val="20"/>
              </w:rPr>
            </w:pPr>
          </w:p>
        </w:tc>
        <w:tc>
          <w:tcPr>
            <w:tcW w:w="50" w:type="pct"/>
            <w:vAlign w:val="center"/>
            <w:hideMark/>
          </w:tcPr>
          <w:p w14:paraId="112E3EB0" w14:textId="77777777" w:rsidR="00000000" w:rsidRDefault="007409A3">
            <w:pPr>
              <w:rPr>
                <w:rFonts w:eastAsia="Times New Roman"/>
                <w:sz w:val="20"/>
                <w:szCs w:val="20"/>
              </w:rPr>
            </w:pPr>
          </w:p>
        </w:tc>
        <w:tc>
          <w:tcPr>
            <w:tcW w:w="50" w:type="pct"/>
            <w:vAlign w:val="center"/>
            <w:hideMark/>
          </w:tcPr>
          <w:p w14:paraId="3627A5DA" w14:textId="77777777" w:rsidR="00000000" w:rsidRDefault="007409A3">
            <w:pPr>
              <w:rPr>
                <w:rFonts w:eastAsia="Times New Roman"/>
                <w:sz w:val="20"/>
                <w:szCs w:val="20"/>
              </w:rPr>
            </w:pPr>
          </w:p>
        </w:tc>
        <w:tc>
          <w:tcPr>
            <w:tcW w:w="50" w:type="pct"/>
            <w:vAlign w:val="center"/>
            <w:hideMark/>
          </w:tcPr>
          <w:p w14:paraId="2A1273B7" w14:textId="77777777" w:rsidR="00000000" w:rsidRDefault="007409A3">
            <w:pPr>
              <w:rPr>
                <w:rFonts w:eastAsia="Times New Roman"/>
                <w:sz w:val="20"/>
                <w:szCs w:val="20"/>
              </w:rPr>
            </w:pPr>
          </w:p>
        </w:tc>
        <w:tc>
          <w:tcPr>
            <w:tcW w:w="550" w:type="pct"/>
            <w:vAlign w:val="center"/>
            <w:hideMark/>
          </w:tcPr>
          <w:p w14:paraId="20EDECF4" w14:textId="77777777" w:rsidR="00000000" w:rsidRDefault="007409A3">
            <w:pPr>
              <w:rPr>
                <w:rFonts w:eastAsia="Times New Roman"/>
                <w:sz w:val="20"/>
                <w:szCs w:val="20"/>
              </w:rPr>
            </w:pPr>
          </w:p>
        </w:tc>
        <w:tc>
          <w:tcPr>
            <w:tcW w:w="50" w:type="pct"/>
            <w:vAlign w:val="center"/>
            <w:hideMark/>
          </w:tcPr>
          <w:p w14:paraId="62A80C54" w14:textId="77777777" w:rsidR="00000000" w:rsidRDefault="007409A3">
            <w:pPr>
              <w:rPr>
                <w:rFonts w:eastAsia="Times New Roman"/>
                <w:sz w:val="20"/>
                <w:szCs w:val="20"/>
              </w:rPr>
            </w:pPr>
          </w:p>
        </w:tc>
        <w:tc>
          <w:tcPr>
            <w:tcW w:w="50" w:type="pct"/>
            <w:vAlign w:val="center"/>
            <w:hideMark/>
          </w:tcPr>
          <w:p w14:paraId="63EDDB7D" w14:textId="77777777" w:rsidR="00000000" w:rsidRDefault="007409A3">
            <w:pPr>
              <w:rPr>
                <w:rFonts w:eastAsia="Times New Roman"/>
                <w:sz w:val="20"/>
                <w:szCs w:val="20"/>
              </w:rPr>
            </w:pPr>
          </w:p>
        </w:tc>
        <w:tc>
          <w:tcPr>
            <w:tcW w:w="50" w:type="pct"/>
            <w:vAlign w:val="center"/>
            <w:hideMark/>
          </w:tcPr>
          <w:p w14:paraId="370A369C" w14:textId="77777777" w:rsidR="00000000" w:rsidRDefault="007409A3">
            <w:pPr>
              <w:rPr>
                <w:rFonts w:eastAsia="Times New Roman"/>
                <w:sz w:val="20"/>
                <w:szCs w:val="20"/>
              </w:rPr>
            </w:pPr>
          </w:p>
        </w:tc>
        <w:tc>
          <w:tcPr>
            <w:tcW w:w="550" w:type="pct"/>
            <w:vAlign w:val="center"/>
            <w:hideMark/>
          </w:tcPr>
          <w:p w14:paraId="1DDDBD3D" w14:textId="77777777" w:rsidR="00000000" w:rsidRDefault="007409A3">
            <w:pPr>
              <w:rPr>
                <w:rFonts w:eastAsia="Times New Roman"/>
                <w:sz w:val="20"/>
                <w:szCs w:val="20"/>
              </w:rPr>
            </w:pPr>
          </w:p>
        </w:tc>
        <w:tc>
          <w:tcPr>
            <w:tcW w:w="50" w:type="pct"/>
            <w:vAlign w:val="center"/>
            <w:hideMark/>
          </w:tcPr>
          <w:p w14:paraId="5EB19A56" w14:textId="77777777" w:rsidR="00000000" w:rsidRDefault="007409A3">
            <w:pPr>
              <w:rPr>
                <w:rFonts w:eastAsia="Times New Roman"/>
                <w:sz w:val="20"/>
                <w:szCs w:val="20"/>
              </w:rPr>
            </w:pPr>
          </w:p>
        </w:tc>
      </w:tr>
      <w:tr w:rsidR="00000000" w14:paraId="342C9212" w14:textId="77777777">
        <w:trPr>
          <w:divId w:val="2004120886"/>
        </w:trPr>
        <w:tc>
          <w:tcPr>
            <w:tcW w:w="0" w:type="auto"/>
            <w:tcMar>
              <w:top w:w="30" w:type="dxa"/>
              <w:left w:w="30" w:type="dxa"/>
              <w:bottom w:w="30" w:type="dxa"/>
              <w:right w:w="30" w:type="dxa"/>
            </w:tcMar>
            <w:vAlign w:val="bottom"/>
            <w:hideMark/>
          </w:tcPr>
          <w:p w14:paraId="241FC45B" w14:textId="77777777" w:rsidR="00000000" w:rsidRDefault="007409A3">
            <w:pPr>
              <w:divId w:val="2014532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BC8C54" w14:textId="77777777" w:rsidR="00000000" w:rsidRDefault="007409A3">
            <w:pPr>
              <w:divId w:val="581254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607856" w14:textId="77777777" w:rsidR="00000000" w:rsidRDefault="007409A3">
            <w:pPr>
              <w:jc w:val="center"/>
              <w:rPr>
                <w:rFonts w:eastAsia="Times New Roman"/>
                <w:sz w:val="20"/>
                <w:szCs w:val="20"/>
              </w:rPr>
            </w:pP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34F564F8" w14:textId="77777777" w:rsidR="00000000" w:rsidRDefault="007409A3">
            <w:pPr>
              <w:divId w:val="13279778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2F3CE2" w14:textId="77777777" w:rsidR="00000000" w:rsidRDefault="007409A3">
            <w:pPr>
              <w:jc w:val="center"/>
              <w:rPr>
                <w:rFonts w:eastAsia="Times New Roman"/>
                <w:sz w:val="20"/>
                <w:szCs w:val="20"/>
              </w:rPr>
            </w:pPr>
            <w:r>
              <w:rPr>
                <w:rFonts w:ascii="inherit" w:eastAsia="Times New Roman" w:hAnsi="inherit"/>
                <w:sz w:val="20"/>
                <w:szCs w:val="20"/>
              </w:rPr>
              <w:t>September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403F8C2F" w14:textId="77777777" w:rsidR="00000000" w:rsidRDefault="007409A3">
            <w:pPr>
              <w:divId w:val="712118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F1B7FF" w14:textId="77777777" w:rsidR="00000000" w:rsidRDefault="007409A3">
            <w:pPr>
              <w:jc w:val="center"/>
              <w:rPr>
                <w:rFonts w:eastAsia="Times New Roman"/>
                <w:sz w:val="20"/>
                <w:szCs w:val="20"/>
              </w:rPr>
            </w:pP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r>
      <w:tr w:rsidR="00000000" w14:paraId="7A62BAA2" w14:textId="77777777">
        <w:trPr>
          <w:divId w:val="2004120886"/>
        </w:trPr>
        <w:tc>
          <w:tcPr>
            <w:tcW w:w="0" w:type="auto"/>
            <w:shd w:val="clear" w:color="auto" w:fill="CCEEFF"/>
            <w:tcMar>
              <w:top w:w="30" w:type="dxa"/>
              <w:left w:w="30" w:type="dxa"/>
              <w:bottom w:w="30" w:type="dxa"/>
              <w:right w:w="30" w:type="dxa"/>
            </w:tcMar>
            <w:vAlign w:val="bottom"/>
            <w:hideMark/>
          </w:tcPr>
          <w:p w14:paraId="2CEC8D9D" w14:textId="77777777" w:rsidR="00000000" w:rsidRDefault="007409A3">
            <w:pPr>
              <w:rPr>
                <w:rFonts w:eastAsia="Times New Roman"/>
                <w:sz w:val="20"/>
                <w:szCs w:val="20"/>
              </w:rPr>
            </w:pPr>
            <w:r>
              <w:rPr>
                <w:rFonts w:ascii="inherit" w:eastAsia="Times New Roman" w:hAnsi="inherit"/>
                <w:b/>
                <w:bCs/>
                <w:sz w:val="20"/>
                <w:szCs w:val="20"/>
              </w:rPr>
              <w:t>Derivative assets:</w:t>
            </w:r>
          </w:p>
        </w:tc>
        <w:tc>
          <w:tcPr>
            <w:tcW w:w="0" w:type="auto"/>
            <w:shd w:val="clear" w:color="auto" w:fill="CCEEFF"/>
            <w:tcMar>
              <w:top w:w="30" w:type="dxa"/>
              <w:left w:w="30" w:type="dxa"/>
              <w:bottom w:w="30" w:type="dxa"/>
              <w:right w:w="30" w:type="dxa"/>
            </w:tcMar>
            <w:vAlign w:val="bottom"/>
            <w:hideMark/>
          </w:tcPr>
          <w:p w14:paraId="0A01880B" w14:textId="77777777" w:rsidR="00000000" w:rsidRDefault="007409A3">
            <w:pPr>
              <w:divId w:val="413019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CCD6D3" w14:textId="77777777" w:rsidR="00000000" w:rsidRDefault="007409A3">
            <w:pPr>
              <w:divId w:val="13843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5A4BC6" w14:textId="77777777" w:rsidR="00000000" w:rsidRDefault="007409A3">
            <w:pPr>
              <w:divId w:val="901522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19ACCC" w14:textId="77777777" w:rsidR="00000000" w:rsidRDefault="007409A3">
            <w:pPr>
              <w:divId w:val="2120833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06B49F" w14:textId="77777777" w:rsidR="00000000" w:rsidRDefault="007409A3">
            <w:pPr>
              <w:divId w:val="26685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4C1F89" w14:textId="77777777" w:rsidR="00000000" w:rsidRDefault="007409A3">
            <w:pPr>
              <w:divId w:val="289826325"/>
              <w:rPr>
                <w:rFonts w:eastAsia="Times New Roman"/>
                <w:sz w:val="20"/>
                <w:szCs w:val="20"/>
              </w:rPr>
            </w:pPr>
            <w:r>
              <w:rPr>
                <w:rFonts w:ascii="inherit" w:eastAsia="Times New Roman" w:hAnsi="inherit"/>
                <w:sz w:val="20"/>
                <w:szCs w:val="20"/>
              </w:rPr>
              <w:t> </w:t>
            </w:r>
          </w:p>
        </w:tc>
      </w:tr>
      <w:tr w:rsidR="00000000" w14:paraId="39E3D33F" w14:textId="77777777">
        <w:trPr>
          <w:divId w:val="2004120886"/>
        </w:trPr>
        <w:tc>
          <w:tcPr>
            <w:tcW w:w="0" w:type="auto"/>
            <w:tcMar>
              <w:top w:w="30" w:type="dxa"/>
              <w:left w:w="180" w:type="dxa"/>
              <w:bottom w:w="30" w:type="dxa"/>
              <w:right w:w="30" w:type="dxa"/>
            </w:tcMar>
            <w:vAlign w:val="bottom"/>
            <w:hideMark/>
          </w:tcPr>
          <w:p w14:paraId="389EE053" w14:textId="77777777" w:rsidR="00000000" w:rsidRDefault="007409A3">
            <w:pPr>
              <w:rPr>
                <w:rFonts w:eastAsia="Times New Roman"/>
                <w:sz w:val="20"/>
                <w:szCs w:val="20"/>
              </w:rPr>
            </w:pPr>
            <w:r>
              <w:rPr>
                <w:rFonts w:ascii="inherit" w:eastAsia="Times New Roman" w:hAnsi="inherit"/>
                <w:sz w:val="20"/>
                <w:szCs w:val="20"/>
              </w:rPr>
              <w:t>Derivatives designated as hedging instruments:</w:t>
            </w:r>
          </w:p>
        </w:tc>
        <w:tc>
          <w:tcPr>
            <w:tcW w:w="0" w:type="auto"/>
            <w:tcMar>
              <w:top w:w="30" w:type="dxa"/>
              <w:left w:w="30" w:type="dxa"/>
              <w:bottom w:w="30" w:type="dxa"/>
              <w:right w:w="30" w:type="dxa"/>
            </w:tcMar>
            <w:vAlign w:val="bottom"/>
            <w:hideMark/>
          </w:tcPr>
          <w:p w14:paraId="42109337" w14:textId="77777777" w:rsidR="00000000" w:rsidRDefault="007409A3">
            <w:pPr>
              <w:divId w:val="154274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EC6E43"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4ECC8A" w14:textId="77777777" w:rsidR="00000000" w:rsidRDefault="007409A3">
            <w:pPr>
              <w:divId w:val="253511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09BFEC" w14:textId="77777777" w:rsidR="00000000" w:rsidRDefault="007409A3">
            <w:pPr>
              <w:divId w:val="1341657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1488E3" w14:textId="77777777" w:rsidR="00000000" w:rsidRDefault="007409A3">
            <w:pPr>
              <w:divId w:val="74591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D46998" w14:textId="77777777" w:rsidR="00000000" w:rsidRDefault="007409A3">
            <w:pPr>
              <w:rPr>
                <w:rFonts w:eastAsia="Times New Roman"/>
                <w:sz w:val="20"/>
                <w:szCs w:val="20"/>
              </w:rPr>
            </w:pPr>
            <w:r>
              <w:rPr>
                <w:rFonts w:ascii="inherit" w:eastAsia="Times New Roman" w:hAnsi="inherit"/>
                <w:sz w:val="20"/>
                <w:szCs w:val="20"/>
              </w:rPr>
              <w:t> </w:t>
            </w:r>
          </w:p>
        </w:tc>
      </w:tr>
      <w:tr w:rsidR="00000000" w14:paraId="7EDD5A39" w14:textId="77777777">
        <w:trPr>
          <w:divId w:val="2004120886"/>
        </w:trPr>
        <w:tc>
          <w:tcPr>
            <w:tcW w:w="0" w:type="auto"/>
            <w:shd w:val="clear" w:color="auto" w:fill="CCEEFF"/>
            <w:tcMar>
              <w:top w:w="30" w:type="dxa"/>
              <w:left w:w="300" w:type="dxa"/>
              <w:bottom w:w="30" w:type="dxa"/>
              <w:right w:w="30" w:type="dxa"/>
            </w:tcMar>
            <w:hideMark/>
          </w:tcPr>
          <w:p w14:paraId="742BE85B" w14:textId="77777777" w:rsidR="00000000" w:rsidRDefault="007409A3">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537DEE68" w14:textId="77777777" w:rsidR="00000000" w:rsidRDefault="007409A3">
            <w:pPr>
              <w:divId w:val="615911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2FF5A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EFFAC2" w14:textId="77777777" w:rsidR="00000000" w:rsidRDefault="007409A3">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5C73BE5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58FB19" w14:textId="77777777" w:rsidR="00000000" w:rsidRDefault="007409A3">
            <w:pPr>
              <w:divId w:val="107552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A5C77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E23B2F" w14:textId="77777777" w:rsidR="00000000" w:rsidRDefault="007409A3">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370545D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4A1FE" w14:textId="77777777" w:rsidR="00000000" w:rsidRDefault="007409A3">
            <w:pPr>
              <w:divId w:val="430900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D76E2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A9C90D" w14:textId="77777777" w:rsidR="00000000" w:rsidRDefault="007409A3">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3492CD5E" w14:textId="77777777" w:rsidR="00000000" w:rsidRDefault="007409A3">
            <w:pPr>
              <w:rPr>
                <w:rFonts w:eastAsia="Times New Roman"/>
                <w:sz w:val="20"/>
                <w:szCs w:val="20"/>
              </w:rPr>
            </w:pPr>
          </w:p>
        </w:tc>
      </w:tr>
      <w:tr w:rsidR="00000000" w14:paraId="0060161D" w14:textId="77777777">
        <w:trPr>
          <w:divId w:val="2004120886"/>
        </w:trPr>
        <w:tc>
          <w:tcPr>
            <w:tcW w:w="0" w:type="auto"/>
            <w:tcMar>
              <w:top w:w="30" w:type="dxa"/>
              <w:left w:w="300" w:type="dxa"/>
              <w:bottom w:w="30" w:type="dxa"/>
              <w:right w:w="30" w:type="dxa"/>
            </w:tcMar>
            <w:hideMark/>
          </w:tcPr>
          <w:p w14:paraId="0CDB3D10" w14:textId="77777777" w:rsidR="00000000" w:rsidRDefault="007409A3">
            <w:pPr>
              <w:rPr>
                <w:rFonts w:eastAsia="Times New Roman"/>
                <w:sz w:val="20"/>
                <w:szCs w:val="20"/>
              </w:rPr>
            </w:pPr>
            <w:r>
              <w:rPr>
                <w:rFonts w:ascii="inherit" w:eastAsia="Times New Roman" w:hAnsi="inherit"/>
                <w:sz w:val="20"/>
                <w:szCs w:val="20"/>
              </w:rPr>
              <w:t>Cross-currency contracts</w:t>
            </w:r>
          </w:p>
        </w:tc>
        <w:tc>
          <w:tcPr>
            <w:tcW w:w="0" w:type="auto"/>
            <w:tcMar>
              <w:top w:w="30" w:type="dxa"/>
              <w:left w:w="30" w:type="dxa"/>
              <w:bottom w:w="30" w:type="dxa"/>
              <w:right w:w="30" w:type="dxa"/>
            </w:tcMar>
            <w:vAlign w:val="bottom"/>
            <w:hideMark/>
          </w:tcPr>
          <w:p w14:paraId="51C24822" w14:textId="77777777" w:rsidR="00000000" w:rsidRDefault="007409A3">
            <w:pPr>
              <w:divId w:val="938876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56187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2F57E7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F00C6DC" w14:textId="77777777" w:rsidR="00000000" w:rsidRDefault="007409A3">
            <w:pPr>
              <w:divId w:val="1251037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D9D20B" w14:textId="77777777" w:rsidR="00000000" w:rsidRDefault="007409A3">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vAlign w:val="bottom"/>
            <w:hideMark/>
          </w:tcPr>
          <w:p w14:paraId="1E5BCDF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F90173" w14:textId="77777777" w:rsidR="00000000" w:rsidRDefault="007409A3">
            <w:pPr>
              <w:divId w:val="90204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B983A0"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vAlign w:val="bottom"/>
            <w:hideMark/>
          </w:tcPr>
          <w:p w14:paraId="18FB6BB7" w14:textId="77777777" w:rsidR="00000000" w:rsidRDefault="007409A3">
            <w:pPr>
              <w:rPr>
                <w:rFonts w:eastAsia="Times New Roman"/>
                <w:sz w:val="20"/>
                <w:szCs w:val="20"/>
              </w:rPr>
            </w:pPr>
          </w:p>
        </w:tc>
      </w:tr>
      <w:tr w:rsidR="00000000" w14:paraId="7F74F5A6" w14:textId="77777777">
        <w:trPr>
          <w:divId w:val="2004120886"/>
        </w:trPr>
        <w:tc>
          <w:tcPr>
            <w:tcW w:w="0" w:type="auto"/>
            <w:shd w:val="clear" w:color="auto" w:fill="CCEEFF"/>
            <w:tcMar>
              <w:top w:w="30" w:type="dxa"/>
              <w:left w:w="30" w:type="dxa"/>
              <w:bottom w:w="30" w:type="dxa"/>
              <w:right w:w="30" w:type="dxa"/>
            </w:tcMar>
            <w:vAlign w:val="bottom"/>
            <w:hideMark/>
          </w:tcPr>
          <w:p w14:paraId="013D06B8" w14:textId="77777777" w:rsidR="00000000" w:rsidRDefault="007409A3">
            <w:pPr>
              <w:divId w:val="217865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376C75" w14:textId="77777777" w:rsidR="00000000" w:rsidRDefault="007409A3">
            <w:pPr>
              <w:divId w:val="1318268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487B69" w14:textId="77777777" w:rsidR="00000000" w:rsidRDefault="007409A3">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61B3656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46F139" w14:textId="77777777" w:rsidR="00000000" w:rsidRDefault="007409A3">
            <w:pPr>
              <w:divId w:val="1007828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A0DD64" w14:textId="77777777" w:rsidR="00000000" w:rsidRDefault="007409A3">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0C5A1C5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D4B34" w14:textId="77777777" w:rsidR="00000000" w:rsidRDefault="007409A3">
            <w:pPr>
              <w:divId w:val="943196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B0CCA" w14:textId="77777777" w:rsidR="00000000" w:rsidRDefault="007409A3">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336687D0" w14:textId="77777777" w:rsidR="00000000" w:rsidRDefault="007409A3">
            <w:pPr>
              <w:rPr>
                <w:rFonts w:eastAsia="Times New Roman"/>
                <w:sz w:val="20"/>
                <w:szCs w:val="20"/>
              </w:rPr>
            </w:pPr>
          </w:p>
        </w:tc>
      </w:tr>
      <w:tr w:rsidR="00000000" w14:paraId="0AD84789" w14:textId="77777777">
        <w:trPr>
          <w:divId w:val="2004120886"/>
        </w:trPr>
        <w:tc>
          <w:tcPr>
            <w:tcW w:w="0" w:type="auto"/>
            <w:tcMar>
              <w:top w:w="30" w:type="dxa"/>
              <w:left w:w="180" w:type="dxa"/>
              <w:bottom w:w="30" w:type="dxa"/>
              <w:right w:w="30" w:type="dxa"/>
            </w:tcMar>
            <w:vAlign w:val="bottom"/>
            <w:hideMark/>
          </w:tcPr>
          <w:p w14:paraId="4500DF42" w14:textId="77777777" w:rsidR="00000000" w:rsidRDefault="007409A3">
            <w:pPr>
              <w:rPr>
                <w:rFonts w:eastAsia="Times New Roman"/>
                <w:sz w:val="20"/>
                <w:szCs w:val="20"/>
              </w:rPr>
            </w:pPr>
            <w:r>
              <w:rPr>
                <w:rFonts w:ascii="inherit" w:eastAsia="Times New Roman" w:hAnsi="inherit"/>
                <w:sz w:val="20"/>
                <w:szCs w:val="20"/>
              </w:rPr>
              <w:t>Derivatives subject to PGC and DS mechanisms:</w:t>
            </w:r>
          </w:p>
        </w:tc>
        <w:tc>
          <w:tcPr>
            <w:tcW w:w="0" w:type="auto"/>
            <w:tcMar>
              <w:top w:w="30" w:type="dxa"/>
              <w:left w:w="30" w:type="dxa"/>
              <w:bottom w:w="30" w:type="dxa"/>
              <w:right w:w="30" w:type="dxa"/>
            </w:tcMar>
            <w:vAlign w:val="bottom"/>
            <w:hideMark/>
          </w:tcPr>
          <w:p w14:paraId="4D81CDDA" w14:textId="77777777" w:rsidR="00000000" w:rsidRDefault="007409A3">
            <w:pPr>
              <w:divId w:val="1383482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C30D19" w14:textId="77777777" w:rsidR="00000000" w:rsidRDefault="007409A3">
            <w:pPr>
              <w:divId w:val="424569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A36F2" w14:textId="77777777" w:rsidR="00000000" w:rsidRDefault="007409A3">
            <w:pPr>
              <w:divId w:val="1587567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7ACAF7" w14:textId="77777777" w:rsidR="00000000" w:rsidRDefault="007409A3">
            <w:pPr>
              <w:divId w:val="869147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C93288" w14:textId="77777777" w:rsidR="00000000" w:rsidRDefault="007409A3">
            <w:pPr>
              <w:divId w:val="2040088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A46C37" w14:textId="77777777" w:rsidR="00000000" w:rsidRDefault="007409A3">
            <w:pPr>
              <w:divId w:val="303202301"/>
              <w:rPr>
                <w:rFonts w:eastAsia="Times New Roman"/>
                <w:sz w:val="20"/>
                <w:szCs w:val="20"/>
              </w:rPr>
            </w:pPr>
            <w:r>
              <w:rPr>
                <w:rFonts w:ascii="inherit" w:eastAsia="Times New Roman" w:hAnsi="inherit"/>
                <w:sz w:val="20"/>
                <w:szCs w:val="20"/>
              </w:rPr>
              <w:t> </w:t>
            </w:r>
          </w:p>
        </w:tc>
      </w:tr>
      <w:tr w:rsidR="00000000" w14:paraId="7E13B88F" w14:textId="77777777">
        <w:trPr>
          <w:divId w:val="2004120886"/>
        </w:trPr>
        <w:tc>
          <w:tcPr>
            <w:tcW w:w="0" w:type="auto"/>
            <w:shd w:val="clear" w:color="auto" w:fill="CCEEFF"/>
            <w:tcMar>
              <w:top w:w="30" w:type="dxa"/>
              <w:left w:w="300" w:type="dxa"/>
              <w:bottom w:w="30" w:type="dxa"/>
              <w:right w:w="30" w:type="dxa"/>
            </w:tcMar>
            <w:hideMark/>
          </w:tcPr>
          <w:p w14:paraId="263D062C" w14:textId="77777777" w:rsidR="00000000" w:rsidRDefault="007409A3">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14:paraId="0E2290B1" w14:textId="77777777" w:rsidR="00000000" w:rsidRDefault="007409A3">
            <w:pPr>
              <w:divId w:val="1066146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158D72" w14:textId="77777777" w:rsidR="00000000" w:rsidRDefault="007409A3">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58E042A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8E9C4" w14:textId="77777777" w:rsidR="00000000" w:rsidRDefault="007409A3">
            <w:pPr>
              <w:divId w:val="1205367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DCBE6D"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7482143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F74A7" w14:textId="77777777" w:rsidR="00000000" w:rsidRDefault="007409A3">
            <w:pPr>
              <w:divId w:val="816186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AF453" w14:textId="77777777" w:rsidR="00000000" w:rsidRDefault="007409A3">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6CBBDCD5" w14:textId="77777777" w:rsidR="00000000" w:rsidRDefault="007409A3">
            <w:pPr>
              <w:rPr>
                <w:rFonts w:eastAsia="Times New Roman"/>
                <w:sz w:val="20"/>
                <w:szCs w:val="20"/>
              </w:rPr>
            </w:pPr>
          </w:p>
        </w:tc>
      </w:tr>
      <w:tr w:rsidR="00000000" w14:paraId="30B09190" w14:textId="77777777">
        <w:trPr>
          <w:divId w:val="2004120886"/>
        </w:trPr>
        <w:tc>
          <w:tcPr>
            <w:tcW w:w="0" w:type="auto"/>
            <w:tcMar>
              <w:top w:w="30" w:type="dxa"/>
              <w:left w:w="180" w:type="dxa"/>
              <w:bottom w:w="30" w:type="dxa"/>
              <w:right w:w="30" w:type="dxa"/>
            </w:tcMar>
            <w:vAlign w:val="bottom"/>
            <w:hideMark/>
          </w:tcPr>
          <w:p w14:paraId="559C366A" w14:textId="77777777" w:rsidR="00000000" w:rsidRDefault="007409A3">
            <w:pPr>
              <w:rPr>
                <w:rFonts w:eastAsia="Times New Roman"/>
                <w:sz w:val="20"/>
                <w:szCs w:val="20"/>
              </w:rPr>
            </w:pPr>
            <w:r>
              <w:rPr>
                <w:rFonts w:ascii="inherit" w:eastAsia="Times New Roman" w:hAnsi="inherit"/>
                <w:sz w:val="20"/>
                <w:szCs w:val="20"/>
              </w:rPr>
              <w:t>Derivatives not designated as hedging instruments:</w:t>
            </w:r>
          </w:p>
        </w:tc>
        <w:tc>
          <w:tcPr>
            <w:tcW w:w="0" w:type="auto"/>
            <w:tcMar>
              <w:top w:w="30" w:type="dxa"/>
              <w:left w:w="30" w:type="dxa"/>
              <w:bottom w:w="30" w:type="dxa"/>
              <w:right w:w="30" w:type="dxa"/>
            </w:tcMar>
            <w:vAlign w:val="bottom"/>
            <w:hideMark/>
          </w:tcPr>
          <w:p w14:paraId="64E07312" w14:textId="77777777" w:rsidR="00000000" w:rsidRDefault="007409A3">
            <w:pPr>
              <w:divId w:val="1467627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AB6F54"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AB1AB" w14:textId="77777777" w:rsidR="00000000" w:rsidRDefault="007409A3">
            <w:pPr>
              <w:divId w:val="431512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DEEA40" w14:textId="77777777" w:rsidR="00000000" w:rsidRDefault="007409A3">
            <w:pPr>
              <w:divId w:val="54965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CD8047" w14:textId="77777777" w:rsidR="00000000" w:rsidRDefault="007409A3">
            <w:pPr>
              <w:divId w:val="1225527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BEF457" w14:textId="77777777" w:rsidR="00000000" w:rsidRDefault="007409A3">
            <w:pPr>
              <w:rPr>
                <w:rFonts w:eastAsia="Times New Roman"/>
                <w:sz w:val="20"/>
                <w:szCs w:val="20"/>
              </w:rPr>
            </w:pPr>
            <w:r>
              <w:rPr>
                <w:rFonts w:ascii="inherit" w:eastAsia="Times New Roman" w:hAnsi="inherit"/>
                <w:sz w:val="20"/>
                <w:szCs w:val="20"/>
              </w:rPr>
              <w:t> </w:t>
            </w:r>
          </w:p>
        </w:tc>
      </w:tr>
      <w:tr w:rsidR="00000000" w14:paraId="0423780D" w14:textId="77777777">
        <w:trPr>
          <w:divId w:val="2004120886"/>
        </w:trPr>
        <w:tc>
          <w:tcPr>
            <w:tcW w:w="0" w:type="auto"/>
            <w:shd w:val="clear" w:color="auto" w:fill="CCEEFF"/>
            <w:tcMar>
              <w:top w:w="30" w:type="dxa"/>
              <w:left w:w="300" w:type="dxa"/>
              <w:bottom w:w="30" w:type="dxa"/>
              <w:right w:w="30" w:type="dxa"/>
            </w:tcMar>
            <w:hideMark/>
          </w:tcPr>
          <w:p w14:paraId="00CD00A2" w14:textId="77777777" w:rsidR="00000000" w:rsidRDefault="007409A3">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14:paraId="539DE69F" w14:textId="77777777" w:rsidR="00000000" w:rsidRDefault="007409A3">
            <w:pPr>
              <w:divId w:val="966349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A53C33" w14:textId="77777777" w:rsidR="00000000" w:rsidRDefault="007409A3">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14:paraId="3D035F0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622634" w14:textId="77777777" w:rsidR="00000000" w:rsidRDefault="007409A3">
            <w:pPr>
              <w:divId w:val="1833909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60605F" w14:textId="77777777" w:rsidR="00000000" w:rsidRDefault="007409A3">
            <w:pPr>
              <w:jc w:val="right"/>
              <w:rPr>
                <w:rFonts w:eastAsia="Times New Roman"/>
                <w:sz w:val="20"/>
                <w:szCs w:val="20"/>
              </w:rPr>
            </w:pPr>
            <w:r>
              <w:rPr>
                <w:rFonts w:ascii="inherit" w:eastAsia="Times New Roman" w:hAnsi="inherit"/>
                <w:sz w:val="20"/>
                <w:szCs w:val="20"/>
              </w:rPr>
              <w:t>208.0</w:t>
            </w:r>
          </w:p>
        </w:tc>
        <w:tc>
          <w:tcPr>
            <w:tcW w:w="0" w:type="auto"/>
            <w:shd w:val="clear" w:color="auto" w:fill="CCEEFF"/>
            <w:vAlign w:val="bottom"/>
            <w:hideMark/>
          </w:tcPr>
          <w:p w14:paraId="495E014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64597D" w14:textId="77777777" w:rsidR="00000000" w:rsidRDefault="007409A3">
            <w:pPr>
              <w:divId w:val="1084107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C9CF93" w14:textId="77777777" w:rsidR="00000000" w:rsidRDefault="007409A3">
            <w:pPr>
              <w:jc w:val="right"/>
              <w:rPr>
                <w:rFonts w:eastAsia="Times New Roman"/>
                <w:sz w:val="20"/>
                <w:szCs w:val="20"/>
              </w:rPr>
            </w:pPr>
            <w:r>
              <w:rPr>
                <w:rFonts w:ascii="inherit" w:eastAsia="Times New Roman" w:hAnsi="inherit"/>
                <w:sz w:val="20"/>
                <w:szCs w:val="20"/>
              </w:rPr>
              <w:t>126.5</w:t>
            </w:r>
          </w:p>
        </w:tc>
        <w:tc>
          <w:tcPr>
            <w:tcW w:w="0" w:type="auto"/>
            <w:shd w:val="clear" w:color="auto" w:fill="CCEEFF"/>
            <w:vAlign w:val="bottom"/>
            <w:hideMark/>
          </w:tcPr>
          <w:p w14:paraId="532D18F6" w14:textId="77777777" w:rsidR="00000000" w:rsidRDefault="007409A3">
            <w:pPr>
              <w:rPr>
                <w:rFonts w:eastAsia="Times New Roman"/>
                <w:sz w:val="20"/>
                <w:szCs w:val="20"/>
              </w:rPr>
            </w:pPr>
          </w:p>
        </w:tc>
      </w:tr>
      <w:tr w:rsidR="00000000" w14:paraId="41E28073" w14:textId="77777777">
        <w:trPr>
          <w:divId w:val="2004120886"/>
        </w:trPr>
        <w:tc>
          <w:tcPr>
            <w:tcW w:w="0" w:type="auto"/>
            <w:tcMar>
              <w:top w:w="30" w:type="dxa"/>
              <w:left w:w="300" w:type="dxa"/>
              <w:bottom w:w="30" w:type="dxa"/>
              <w:right w:w="30" w:type="dxa"/>
            </w:tcMar>
            <w:hideMark/>
          </w:tcPr>
          <w:p w14:paraId="5FC146AA" w14:textId="77777777" w:rsidR="00000000" w:rsidRDefault="007409A3">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14C0CD97" w14:textId="77777777" w:rsidR="00000000" w:rsidRDefault="007409A3">
            <w:pPr>
              <w:divId w:val="1188249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9BC790" w14:textId="77777777" w:rsidR="00000000" w:rsidRDefault="007409A3">
            <w:pPr>
              <w:jc w:val="right"/>
              <w:rPr>
                <w:rFonts w:eastAsia="Times New Roman"/>
                <w:sz w:val="20"/>
                <w:szCs w:val="20"/>
              </w:rPr>
            </w:pPr>
            <w:r>
              <w:rPr>
                <w:rFonts w:ascii="inherit" w:eastAsia="Times New Roman" w:hAnsi="inherit"/>
                <w:sz w:val="20"/>
                <w:szCs w:val="20"/>
              </w:rPr>
              <w:t>22.2</w:t>
            </w:r>
          </w:p>
        </w:tc>
        <w:tc>
          <w:tcPr>
            <w:tcW w:w="0" w:type="auto"/>
            <w:tcBorders>
              <w:bottom w:val="single" w:sz="6" w:space="0" w:color="000000"/>
            </w:tcBorders>
            <w:vAlign w:val="bottom"/>
            <w:hideMark/>
          </w:tcPr>
          <w:p w14:paraId="4A43B18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1FDAC09" w14:textId="77777777" w:rsidR="00000000" w:rsidRDefault="007409A3">
            <w:pPr>
              <w:divId w:val="439228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BD86A6" w14:textId="77777777" w:rsidR="00000000" w:rsidRDefault="007409A3">
            <w:pPr>
              <w:jc w:val="right"/>
              <w:rPr>
                <w:rFonts w:eastAsia="Times New Roman"/>
                <w:sz w:val="20"/>
                <w:szCs w:val="20"/>
              </w:rPr>
            </w:pPr>
            <w:r>
              <w:rPr>
                <w:rFonts w:ascii="inherit" w:eastAsia="Times New Roman" w:hAnsi="inherit"/>
                <w:sz w:val="20"/>
                <w:szCs w:val="20"/>
              </w:rPr>
              <w:t>19.1</w:t>
            </w:r>
          </w:p>
        </w:tc>
        <w:tc>
          <w:tcPr>
            <w:tcW w:w="0" w:type="auto"/>
            <w:tcBorders>
              <w:bottom w:val="single" w:sz="6" w:space="0" w:color="000000"/>
            </w:tcBorders>
            <w:vAlign w:val="bottom"/>
            <w:hideMark/>
          </w:tcPr>
          <w:p w14:paraId="50E35CA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6758E7" w14:textId="77777777" w:rsidR="00000000" w:rsidRDefault="007409A3">
            <w:pPr>
              <w:divId w:val="201014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CA59A7" w14:textId="77777777" w:rsidR="00000000" w:rsidRDefault="007409A3">
            <w:pPr>
              <w:jc w:val="right"/>
              <w:rPr>
                <w:rFonts w:eastAsia="Times New Roman"/>
                <w:sz w:val="20"/>
                <w:szCs w:val="20"/>
              </w:rPr>
            </w:pPr>
            <w:r>
              <w:rPr>
                <w:rFonts w:ascii="inherit" w:eastAsia="Times New Roman" w:hAnsi="inherit"/>
                <w:sz w:val="20"/>
                <w:szCs w:val="20"/>
              </w:rPr>
              <w:t>17.3</w:t>
            </w:r>
          </w:p>
        </w:tc>
        <w:tc>
          <w:tcPr>
            <w:tcW w:w="0" w:type="auto"/>
            <w:tcBorders>
              <w:bottom w:val="single" w:sz="6" w:space="0" w:color="000000"/>
            </w:tcBorders>
            <w:vAlign w:val="bottom"/>
            <w:hideMark/>
          </w:tcPr>
          <w:p w14:paraId="2DDE3D4D" w14:textId="77777777" w:rsidR="00000000" w:rsidRDefault="007409A3">
            <w:pPr>
              <w:rPr>
                <w:rFonts w:eastAsia="Times New Roman"/>
                <w:sz w:val="20"/>
                <w:szCs w:val="20"/>
              </w:rPr>
            </w:pPr>
          </w:p>
        </w:tc>
      </w:tr>
      <w:tr w:rsidR="00000000" w14:paraId="1E236C5D" w14:textId="77777777">
        <w:trPr>
          <w:divId w:val="2004120886"/>
        </w:trPr>
        <w:tc>
          <w:tcPr>
            <w:tcW w:w="0" w:type="auto"/>
            <w:shd w:val="clear" w:color="auto" w:fill="CCEEFF"/>
            <w:tcMar>
              <w:top w:w="30" w:type="dxa"/>
              <w:left w:w="30" w:type="dxa"/>
              <w:bottom w:w="30" w:type="dxa"/>
              <w:right w:w="30" w:type="dxa"/>
            </w:tcMar>
            <w:vAlign w:val="bottom"/>
            <w:hideMark/>
          </w:tcPr>
          <w:p w14:paraId="29668E93" w14:textId="77777777" w:rsidR="00000000" w:rsidRDefault="007409A3">
            <w:pPr>
              <w:divId w:val="1082529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786C3A" w14:textId="77777777" w:rsidR="00000000" w:rsidRDefault="007409A3">
            <w:pPr>
              <w:divId w:val="1852528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DCCA35" w14:textId="77777777" w:rsidR="00000000" w:rsidRDefault="007409A3">
            <w:pPr>
              <w:jc w:val="right"/>
              <w:rPr>
                <w:rFonts w:eastAsia="Times New Roman"/>
                <w:sz w:val="20"/>
                <w:szCs w:val="20"/>
              </w:rPr>
            </w:pPr>
            <w:r>
              <w:rPr>
                <w:rFonts w:ascii="inherit" w:eastAsia="Times New Roman" w:hAnsi="inherit"/>
                <w:sz w:val="20"/>
                <w:szCs w:val="20"/>
              </w:rPr>
              <w:t>75.6</w:t>
            </w:r>
          </w:p>
        </w:tc>
        <w:tc>
          <w:tcPr>
            <w:tcW w:w="0" w:type="auto"/>
            <w:tcBorders>
              <w:top w:val="single" w:sz="6" w:space="0" w:color="000000"/>
            </w:tcBorders>
            <w:shd w:val="clear" w:color="auto" w:fill="CCEEFF"/>
            <w:vAlign w:val="bottom"/>
            <w:hideMark/>
          </w:tcPr>
          <w:p w14:paraId="4D4624A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F7F202" w14:textId="77777777" w:rsidR="00000000" w:rsidRDefault="007409A3">
            <w:pPr>
              <w:divId w:val="90246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0BEF13" w14:textId="77777777" w:rsidR="00000000" w:rsidRDefault="007409A3">
            <w:pPr>
              <w:jc w:val="right"/>
              <w:rPr>
                <w:rFonts w:eastAsia="Times New Roman"/>
                <w:sz w:val="20"/>
                <w:szCs w:val="20"/>
              </w:rPr>
            </w:pPr>
            <w:r>
              <w:rPr>
                <w:rFonts w:ascii="inherit" w:eastAsia="Times New Roman" w:hAnsi="inherit"/>
                <w:sz w:val="20"/>
                <w:szCs w:val="20"/>
              </w:rPr>
              <w:t>227.1</w:t>
            </w:r>
          </w:p>
        </w:tc>
        <w:tc>
          <w:tcPr>
            <w:tcW w:w="0" w:type="auto"/>
            <w:tcBorders>
              <w:top w:val="single" w:sz="6" w:space="0" w:color="000000"/>
            </w:tcBorders>
            <w:shd w:val="clear" w:color="auto" w:fill="CCEEFF"/>
            <w:vAlign w:val="bottom"/>
            <w:hideMark/>
          </w:tcPr>
          <w:p w14:paraId="01DF762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4B698" w14:textId="77777777" w:rsidR="00000000" w:rsidRDefault="007409A3">
            <w:pPr>
              <w:divId w:val="51581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9DCBCC" w14:textId="77777777" w:rsidR="00000000" w:rsidRDefault="007409A3">
            <w:pPr>
              <w:jc w:val="right"/>
              <w:rPr>
                <w:rFonts w:eastAsia="Times New Roman"/>
                <w:sz w:val="20"/>
                <w:szCs w:val="20"/>
              </w:rPr>
            </w:pPr>
            <w:r>
              <w:rPr>
                <w:rFonts w:ascii="inherit" w:eastAsia="Times New Roman" w:hAnsi="inherit"/>
                <w:sz w:val="20"/>
                <w:szCs w:val="20"/>
              </w:rPr>
              <w:t>143.8</w:t>
            </w:r>
          </w:p>
        </w:tc>
        <w:tc>
          <w:tcPr>
            <w:tcW w:w="0" w:type="auto"/>
            <w:tcBorders>
              <w:top w:val="single" w:sz="6" w:space="0" w:color="000000"/>
            </w:tcBorders>
            <w:shd w:val="clear" w:color="auto" w:fill="CCEEFF"/>
            <w:vAlign w:val="bottom"/>
            <w:hideMark/>
          </w:tcPr>
          <w:p w14:paraId="75A03523" w14:textId="77777777" w:rsidR="00000000" w:rsidRDefault="007409A3">
            <w:pPr>
              <w:rPr>
                <w:rFonts w:eastAsia="Times New Roman"/>
                <w:sz w:val="20"/>
                <w:szCs w:val="20"/>
              </w:rPr>
            </w:pPr>
          </w:p>
        </w:tc>
      </w:tr>
      <w:tr w:rsidR="00000000" w14:paraId="79039B85" w14:textId="77777777">
        <w:trPr>
          <w:divId w:val="2004120886"/>
        </w:trPr>
        <w:tc>
          <w:tcPr>
            <w:tcW w:w="0" w:type="auto"/>
            <w:tcMar>
              <w:top w:w="30" w:type="dxa"/>
              <w:left w:w="30" w:type="dxa"/>
              <w:bottom w:w="30" w:type="dxa"/>
              <w:right w:w="30" w:type="dxa"/>
            </w:tcMar>
            <w:vAlign w:val="bottom"/>
            <w:hideMark/>
          </w:tcPr>
          <w:p w14:paraId="5000EDF2" w14:textId="77777777" w:rsidR="00000000" w:rsidRDefault="007409A3">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tcMar>
              <w:top w:w="30" w:type="dxa"/>
              <w:left w:w="30" w:type="dxa"/>
              <w:bottom w:w="30" w:type="dxa"/>
              <w:right w:w="30" w:type="dxa"/>
            </w:tcMar>
            <w:vAlign w:val="bottom"/>
            <w:hideMark/>
          </w:tcPr>
          <w:p w14:paraId="4EB545AA" w14:textId="77777777" w:rsidR="00000000" w:rsidRDefault="007409A3">
            <w:pPr>
              <w:divId w:val="991526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3E620D" w14:textId="77777777" w:rsidR="00000000" w:rsidRDefault="007409A3">
            <w:pPr>
              <w:jc w:val="right"/>
              <w:rPr>
                <w:rFonts w:eastAsia="Times New Roman"/>
                <w:sz w:val="20"/>
                <w:szCs w:val="20"/>
              </w:rPr>
            </w:pPr>
            <w:r>
              <w:rPr>
                <w:rFonts w:ascii="inherit" w:eastAsia="Times New Roman" w:hAnsi="inherit"/>
                <w:sz w:val="20"/>
                <w:szCs w:val="20"/>
              </w:rPr>
              <w:t>83.9</w:t>
            </w:r>
          </w:p>
        </w:tc>
        <w:tc>
          <w:tcPr>
            <w:tcW w:w="0" w:type="auto"/>
            <w:tcBorders>
              <w:top w:val="single" w:sz="6" w:space="0" w:color="000000"/>
            </w:tcBorders>
            <w:vAlign w:val="bottom"/>
            <w:hideMark/>
          </w:tcPr>
          <w:p w14:paraId="434457A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E36DB9" w14:textId="77777777" w:rsidR="00000000" w:rsidRDefault="007409A3">
            <w:pPr>
              <w:divId w:val="2095734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F513B2" w14:textId="77777777" w:rsidR="00000000" w:rsidRDefault="007409A3">
            <w:pPr>
              <w:jc w:val="right"/>
              <w:rPr>
                <w:rFonts w:eastAsia="Times New Roman"/>
                <w:sz w:val="20"/>
                <w:szCs w:val="20"/>
              </w:rPr>
            </w:pPr>
            <w:r>
              <w:rPr>
                <w:rFonts w:ascii="inherit" w:eastAsia="Times New Roman" w:hAnsi="inherit"/>
                <w:sz w:val="20"/>
                <w:szCs w:val="20"/>
              </w:rPr>
              <w:t>232.5</w:t>
            </w:r>
          </w:p>
        </w:tc>
        <w:tc>
          <w:tcPr>
            <w:tcW w:w="0" w:type="auto"/>
            <w:tcBorders>
              <w:top w:val="single" w:sz="6" w:space="0" w:color="000000"/>
            </w:tcBorders>
            <w:vAlign w:val="bottom"/>
            <w:hideMark/>
          </w:tcPr>
          <w:p w14:paraId="4F01641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3688FD6" w14:textId="77777777" w:rsidR="00000000" w:rsidRDefault="007409A3">
            <w:pPr>
              <w:divId w:val="2075345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62A5EF" w14:textId="77777777" w:rsidR="00000000" w:rsidRDefault="007409A3">
            <w:pPr>
              <w:jc w:val="right"/>
              <w:rPr>
                <w:rFonts w:eastAsia="Times New Roman"/>
                <w:sz w:val="20"/>
                <w:szCs w:val="20"/>
              </w:rPr>
            </w:pPr>
            <w:r>
              <w:rPr>
                <w:rFonts w:ascii="inherit" w:eastAsia="Times New Roman" w:hAnsi="inherit"/>
                <w:sz w:val="20"/>
                <w:szCs w:val="20"/>
              </w:rPr>
              <w:t>147.6</w:t>
            </w:r>
          </w:p>
        </w:tc>
        <w:tc>
          <w:tcPr>
            <w:tcW w:w="0" w:type="auto"/>
            <w:tcBorders>
              <w:top w:val="single" w:sz="6" w:space="0" w:color="000000"/>
            </w:tcBorders>
            <w:vAlign w:val="bottom"/>
            <w:hideMark/>
          </w:tcPr>
          <w:p w14:paraId="2C84AD93" w14:textId="77777777" w:rsidR="00000000" w:rsidRDefault="007409A3">
            <w:pPr>
              <w:rPr>
                <w:rFonts w:eastAsia="Times New Roman"/>
                <w:sz w:val="20"/>
                <w:szCs w:val="20"/>
              </w:rPr>
            </w:pPr>
          </w:p>
        </w:tc>
      </w:tr>
      <w:tr w:rsidR="00000000" w14:paraId="74FBCA59" w14:textId="77777777">
        <w:trPr>
          <w:divId w:val="2004120886"/>
        </w:trPr>
        <w:tc>
          <w:tcPr>
            <w:tcW w:w="0" w:type="auto"/>
            <w:shd w:val="clear" w:color="auto" w:fill="CCEEFF"/>
            <w:tcMar>
              <w:top w:w="30" w:type="dxa"/>
              <w:left w:w="30" w:type="dxa"/>
              <w:bottom w:w="30" w:type="dxa"/>
              <w:right w:w="30" w:type="dxa"/>
            </w:tcMar>
            <w:vAlign w:val="bottom"/>
            <w:hideMark/>
          </w:tcPr>
          <w:p w14:paraId="1A722339" w14:textId="77777777" w:rsidR="00000000" w:rsidRDefault="007409A3">
            <w:pPr>
              <w:rPr>
                <w:rFonts w:eastAsia="Times New Roman"/>
                <w:sz w:val="20"/>
                <w:szCs w:val="20"/>
              </w:rPr>
            </w:pPr>
            <w:r>
              <w:rPr>
                <w:rFonts w:ascii="inherit" w:eastAsia="Times New Roman" w:hAnsi="inherit"/>
                <w:sz w:val="20"/>
                <w:szCs w:val="20"/>
              </w:rPr>
              <w:t>Gross amounts offset in the balance sheet</w:t>
            </w:r>
          </w:p>
        </w:tc>
        <w:tc>
          <w:tcPr>
            <w:tcW w:w="0" w:type="auto"/>
            <w:shd w:val="clear" w:color="auto" w:fill="CCEEFF"/>
            <w:tcMar>
              <w:top w:w="30" w:type="dxa"/>
              <w:left w:w="30" w:type="dxa"/>
              <w:bottom w:w="30" w:type="dxa"/>
              <w:right w:w="30" w:type="dxa"/>
            </w:tcMar>
            <w:vAlign w:val="bottom"/>
            <w:hideMark/>
          </w:tcPr>
          <w:p w14:paraId="27BDF662" w14:textId="77777777" w:rsidR="00000000" w:rsidRDefault="007409A3">
            <w:pPr>
              <w:divId w:val="264193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A1DBAD" w14:textId="77777777" w:rsidR="00000000" w:rsidRDefault="007409A3">
            <w:pPr>
              <w:jc w:val="right"/>
              <w:rPr>
                <w:rFonts w:eastAsia="Times New Roman"/>
                <w:sz w:val="20"/>
                <w:szCs w:val="20"/>
              </w:rPr>
            </w:pPr>
            <w:r>
              <w:rPr>
                <w:rFonts w:ascii="inherit" w:eastAsia="Times New Roman" w:hAnsi="inherit"/>
                <w:sz w:val="20"/>
                <w:szCs w:val="20"/>
              </w:rPr>
              <w:t>(25.5</w:t>
            </w:r>
          </w:p>
        </w:tc>
        <w:tc>
          <w:tcPr>
            <w:tcW w:w="0" w:type="auto"/>
            <w:shd w:val="clear" w:color="auto" w:fill="CCEEFF"/>
            <w:tcMar>
              <w:top w:w="30" w:type="dxa"/>
              <w:left w:w="0" w:type="dxa"/>
              <w:bottom w:w="30" w:type="dxa"/>
              <w:right w:w="30" w:type="dxa"/>
            </w:tcMar>
            <w:vAlign w:val="bottom"/>
            <w:hideMark/>
          </w:tcPr>
          <w:p w14:paraId="0575600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F1C0C4" w14:textId="77777777" w:rsidR="00000000" w:rsidRDefault="007409A3">
            <w:pPr>
              <w:divId w:val="1256477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7CD8FA" w14:textId="77777777" w:rsidR="00000000" w:rsidRDefault="007409A3">
            <w:pPr>
              <w:jc w:val="right"/>
              <w:rPr>
                <w:rFonts w:eastAsia="Times New Roman"/>
                <w:sz w:val="20"/>
                <w:szCs w:val="20"/>
              </w:rPr>
            </w:pPr>
            <w:r>
              <w:rPr>
                <w:rFonts w:ascii="inherit" w:eastAsia="Times New Roman" w:hAnsi="inherit"/>
                <w:sz w:val="20"/>
                <w:szCs w:val="20"/>
              </w:rPr>
              <w:t>(34.3</w:t>
            </w:r>
          </w:p>
        </w:tc>
        <w:tc>
          <w:tcPr>
            <w:tcW w:w="0" w:type="auto"/>
            <w:shd w:val="clear" w:color="auto" w:fill="CCEEFF"/>
            <w:tcMar>
              <w:top w:w="30" w:type="dxa"/>
              <w:left w:w="0" w:type="dxa"/>
              <w:bottom w:w="30" w:type="dxa"/>
              <w:right w:w="30" w:type="dxa"/>
            </w:tcMar>
            <w:vAlign w:val="bottom"/>
            <w:hideMark/>
          </w:tcPr>
          <w:p w14:paraId="439CA40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4D434F" w14:textId="77777777" w:rsidR="00000000" w:rsidRDefault="007409A3">
            <w:pPr>
              <w:divId w:val="1457289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1C1255" w14:textId="77777777" w:rsidR="00000000" w:rsidRDefault="007409A3">
            <w:pPr>
              <w:jc w:val="right"/>
              <w:rPr>
                <w:rFonts w:eastAsia="Times New Roman"/>
                <w:sz w:val="20"/>
                <w:szCs w:val="20"/>
              </w:rPr>
            </w:pPr>
            <w:r>
              <w:rPr>
                <w:rFonts w:ascii="inherit" w:eastAsia="Times New Roman" w:hAnsi="inherit"/>
                <w:sz w:val="20"/>
                <w:szCs w:val="20"/>
              </w:rPr>
              <w:t>(29.3</w:t>
            </w:r>
          </w:p>
        </w:tc>
        <w:tc>
          <w:tcPr>
            <w:tcW w:w="0" w:type="auto"/>
            <w:shd w:val="clear" w:color="auto" w:fill="CCEEFF"/>
            <w:tcMar>
              <w:top w:w="30" w:type="dxa"/>
              <w:left w:w="0" w:type="dxa"/>
              <w:bottom w:w="30" w:type="dxa"/>
              <w:right w:w="30" w:type="dxa"/>
            </w:tcMar>
            <w:vAlign w:val="bottom"/>
            <w:hideMark/>
          </w:tcPr>
          <w:p w14:paraId="65F7F841" w14:textId="77777777" w:rsidR="00000000" w:rsidRDefault="007409A3">
            <w:pPr>
              <w:rPr>
                <w:rFonts w:eastAsia="Times New Roman"/>
                <w:sz w:val="20"/>
                <w:szCs w:val="20"/>
              </w:rPr>
            </w:pPr>
            <w:r>
              <w:rPr>
                <w:rFonts w:ascii="inherit" w:eastAsia="Times New Roman" w:hAnsi="inherit"/>
                <w:sz w:val="20"/>
                <w:szCs w:val="20"/>
              </w:rPr>
              <w:t>)</w:t>
            </w:r>
          </w:p>
        </w:tc>
      </w:tr>
      <w:tr w:rsidR="00000000" w14:paraId="0881064B" w14:textId="77777777">
        <w:trPr>
          <w:divId w:val="2004120886"/>
        </w:trPr>
        <w:tc>
          <w:tcPr>
            <w:tcW w:w="0" w:type="auto"/>
            <w:tcMar>
              <w:top w:w="30" w:type="dxa"/>
              <w:left w:w="30" w:type="dxa"/>
              <w:bottom w:w="30" w:type="dxa"/>
              <w:right w:w="30" w:type="dxa"/>
            </w:tcMar>
            <w:vAlign w:val="bottom"/>
            <w:hideMark/>
          </w:tcPr>
          <w:p w14:paraId="7A8EB862" w14:textId="77777777" w:rsidR="00000000" w:rsidRDefault="007409A3">
            <w:pPr>
              <w:rPr>
                <w:rFonts w:eastAsia="Times New Roman"/>
                <w:sz w:val="20"/>
                <w:szCs w:val="20"/>
              </w:rPr>
            </w:pPr>
            <w:r>
              <w:rPr>
                <w:rFonts w:ascii="inherit" w:eastAsia="Times New Roman" w:hAnsi="inherit"/>
                <w:sz w:val="20"/>
                <w:szCs w:val="20"/>
              </w:rPr>
              <w:t>Cash collateral received</w:t>
            </w:r>
          </w:p>
        </w:tc>
        <w:tc>
          <w:tcPr>
            <w:tcW w:w="0" w:type="auto"/>
            <w:tcMar>
              <w:top w:w="30" w:type="dxa"/>
              <w:left w:w="30" w:type="dxa"/>
              <w:bottom w:w="30" w:type="dxa"/>
              <w:right w:w="30" w:type="dxa"/>
            </w:tcMar>
            <w:vAlign w:val="bottom"/>
            <w:hideMark/>
          </w:tcPr>
          <w:p w14:paraId="504471C6" w14:textId="77777777" w:rsidR="00000000" w:rsidRDefault="007409A3">
            <w:pPr>
              <w:divId w:val="2070960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CDA19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7BD87A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D0920E7" w14:textId="77777777" w:rsidR="00000000" w:rsidRDefault="007409A3">
            <w:pPr>
              <w:divId w:val="1018852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400998" w14:textId="77777777" w:rsidR="00000000" w:rsidRDefault="007409A3">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tcMar>
              <w:top w:w="30" w:type="dxa"/>
              <w:left w:w="0" w:type="dxa"/>
              <w:bottom w:w="30" w:type="dxa"/>
              <w:right w:w="30" w:type="dxa"/>
            </w:tcMar>
            <w:vAlign w:val="bottom"/>
            <w:hideMark/>
          </w:tcPr>
          <w:p w14:paraId="7DBCF79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7340DC" w14:textId="77777777" w:rsidR="00000000" w:rsidRDefault="007409A3">
            <w:pPr>
              <w:divId w:val="779303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8C0C11" w14:textId="77777777" w:rsidR="00000000" w:rsidRDefault="007409A3">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34B7C157" w14:textId="77777777" w:rsidR="00000000" w:rsidRDefault="007409A3">
            <w:pPr>
              <w:rPr>
                <w:rFonts w:eastAsia="Times New Roman"/>
                <w:sz w:val="20"/>
                <w:szCs w:val="20"/>
              </w:rPr>
            </w:pPr>
            <w:r>
              <w:rPr>
                <w:rFonts w:ascii="inherit" w:eastAsia="Times New Roman" w:hAnsi="inherit"/>
                <w:sz w:val="20"/>
                <w:szCs w:val="20"/>
              </w:rPr>
              <w:t>)</w:t>
            </w:r>
          </w:p>
        </w:tc>
      </w:tr>
      <w:tr w:rsidR="00000000" w14:paraId="63DC5E52" w14:textId="77777777">
        <w:trPr>
          <w:divId w:val="2004120886"/>
        </w:trPr>
        <w:tc>
          <w:tcPr>
            <w:tcW w:w="0" w:type="auto"/>
            <w:shd w:val="clear" w:color="auto" w:fill="CCEEFF"/>
            <w:tcMar>
              <w:top w:w="30" w:type="dxa"/>
              <w:left w:w="30" w:type="dxa"/>
              <w:bottom w:w="30" w:type="dxa"/>
              <w:right w:w="30" w:type="dxa"/>
            </w:tcMar>
            <w:vAlign w:val="bottom"/>
            <w:hideMark/>
          </w:tcPr>
          <w:p w14:paraId="58DB1CFF" w14:textId="77777777" w:rsidR="00000000" w:rsidRDefault="007409A3">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shd w:val="clear" w:color="auto" w:fill="CCEEFF"/>
            <w:tcMar>
              <w:top w:w="30" w:type="dxa"/>
              <w:left w:w="30" w:type="dxa"/>
              <w:bottom w:w="30" w:type="dxa"/>
              <w:right w:w="30" w:type="dxa"/>
            </w:tcMar>
            <w:vAlign w:val="bottom"/>
            <w:hideMark/>
          </w:tcPr>
          <w:p w14:paraId="68F453DA" w14:textId="77777777" w:rsidR="00000000" w:rsidRDefault="007409A3">
            <w:pPr>
              <w:divId w:val="1344556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41BDA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15288C" w14:textId="77777777" w:rsidR="00000000" w:rsidRDefault="007409A3">
            <w:pPr>
              <w:jc w:val="right"/>
              <w:rPr>
                <w:rFonts w:eastAsia="Times New Roman"/>
                <w:sz w:val="20"/>
                <w:szCs w:val="20"/>
              </w:rPr>
            </w:pPr>
            <w:r>
              <w:rPr>
                <w:rFonts w:ascii="inherit" w:eastAsia="Times New Roman" w:hAnsi="inherit"/>
                <w:sz w:val="20"/>
                <w:szCs w:val="20"/>
              </w:rPr>
              <w:t>58.4</w:t>
            </w:r>
          </w:p>
        </w:tc>
        <w:tc>
          <w:tcPr>
            <w:tcW w:w="0" w:type="auto"/>
            <w:tcBorders>
              <w:top w:val="single" w:sz="6" w:space="0" w:color="000000"/>
              <w:bottom w:val="double" w:sz="6" w:space="0" w:color="000000"/>
            </w:tcBorders>
            <w:shd w:val="clear" w:color="auto" w:fill="CCEEFF"/>
            <w:vAlign w:val="bottom"/>
            <w:hideMark/>
          </w:tcPr>
          <w:p w14:paraId="47C1793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554DCF" w14:textId="77777777" w:rsidR="00000000" w:rsidRDefault="007409A3">
            <w:pPr>
              <w:divId w:val="1654790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96FBE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4BAB5C" w14:textId="77777777" w:rsidR="00000000" w:rsidRDefault="007409A3">
            <w:pPr>
              <w:jc w:val="right"/>
              <w:rPr>
                <w:rFonts w:eastAsia="Times New Roman"/>
                <w:sz w:val="20"/>
                <w:szCs w:val="20"/>
              </w:rPr>
            </w:pPr>
            <w:r>
              <w:rPr>
                <w:rFonts w:ascii="inherit" w:eastAsia="Times New Roman" w:hAnsi="inherit"/>
                <w:sz w:val="20"/>
                <w:szCs w:val="20"/>
              </w:rPr>
              <w:t>186.0</w:t>
            </w:r>
          </w:p>
        </w:tc>
        <w:tc>
          <w:tcPr>
            <w:tcW w:w="0" w:type="auto"/>
            <w:tcBorders>
              <w:top w:val="single" w:sz="6" w:space="0" w:color="000000"/>
              <w:bottom w:val="double" w:sz="6" w:space="0" w:color="000000"/>
            </w:tcBorders>
            <w:shd w:val="clear" w:color="auto" w:fill="CCEEFF"/>
            <w:vAlign w:val="bottom"/>
            <w:hideMark/>
          </w:tcPr>
          <w:p w14:paraId="0FF9B05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EF54EB" w14:textId="77777777" w:rsidR="00000000" w:rsidRDefault="007409A3">
            <w:pPr>
              <w:divId w:val="209726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99AE9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CC7E98" w14:textId="77777777" w:rsidR="00000000" w:rsidRDefault="007409A3">
            <w:pPr>
              <w:jc w:val="right"/>
              <w:rPr>
                <w:rFonts w:eastAsia="Times New Roman"/>
                <w:sz w:val="20"/>
                <w:szCs w:val="20"/>
              </w:rPr>
            </w:pPr>
            <w:r>
              <w:rPr>
                <w:rFonts w:ascii="inherit" w:eastAsia="Times New Roman" w:hAnsi="inherit"/>
                <w:sz w:val="20"/>
                <w:szCs w:val="20"/>
              </w:rPr>
              <w:t>116.8</w:t>
            </w:r>
          </w:p>
        </w:tc>
        <w:tc>
          <w:tcPr>
            <w:tcW w:w="0" w:type="auto"/>
            <w:tcBorders>
              <w:top w:val="single" w:sz="6" w:space="0" w:color="000000"/>
              <w:bottom w:val="double" w:sz="6" w:space="0" w:color="000000"/>
            </w:tcBorders>
            <w:shd w:val="clear" w:color="auto" w:fill="CCEEFF"/>
            <w:vAlign w:val="bottom"/>
            <w:hideMark/>
          </w:tcPr>
          <w:p w14:paraId="2A218AF3" w14:textId="77777777" w:rsidR="00000000" w:rsidRDefault="007409A3">
            <w:pPr>
              <w:rPr>
                <w:rFonts w:eastAsia="Times New Roman"/>
                <w:sz w:val="20"/>
                <w:szCs w:val="20"/>
              </w:rPr>
            </w:pPr>
          </w:p>
        </w:tc>
      </w:tr>
      <w:tr w:rsidR="00000000" w14:paraId="6E80F251" w14:textId="77777777">
        <w:trPr>
          <w:divId w:val="2004120886"/>
        </w:trPr>
        <w:tc>
          <w:tcPr>
            <w:tcW w:w="0" w:type="auto"/>
            <w:tcMar>
              <w:top w:w="30" w:type="dxa"/>
              <w:left w:w="30" w:type="dxa"/>
              <w:bottom w:w="30" w:type="dxa"/>
              <w:right w:w="30" w:type="dxa"/>
            </w:tcMar>
            <w:vAlign w:val="bottom"/>
            <w:hideMark/>
          </w:tcPr>
          <w:p w14:paraId="181B6C06" w14:textId="77777777" w:rsidR="00000000" w:rsidRDefault="007409A3">
            <w:pPr>
              <w:rPr>
                <w:rFonts w:eastAsia="Times New Roman"/>
                <w:sz w:val="20"/>
                <w:szCs w:val="20"/>
              </w:rPr>
            </w:pPr>
            <w:r>
              <w:rPr>
                <w:rFonts w:ascii="inherit" w:eastAsia="Times New Roman" w:hAnsi="inherit"/>
                <w:b/>
                <w:bCs/>
                <w:sz w:val="20"/>
                <w:szCs w:val="20"/>
              </w:rPr>
              <w:t>Derivative liabilities:</w:t>
            </w:r>
          </w:p>
        </w:tc>
        <w:tc>
          <w:tcPr>
            <w:tcW w:w="0" w:type="auto"/>
            <w:tcMar>
              <w:top w:w="30" w:type="dxa"/>
              <w:left w:w="30" w:type="dxa"/>
              <w:bottom w:w="30" w:type="dxa"/>
              <w:right w:w="30" w:type="dxa"/>
            </w:tcMar>
            <w:vAlign w:val="bottom"/>
            <w:hideMark/>
          </w:tcPr>
          <w:p w14:paraId="6F0BDBCC" w14:textId="77777777" w:rsidR="00000000" w:rsidRDefault="007409A3">
            <w:pPr>
              <w:divId w:val="986398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FC1519" w14:textId="77777777" w:rsidR="00000000" w:rsidRDefault="007409A3">
            <w:pPr>
              <w:divId w:val="2033803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C240D0" w14:textId="77777777" w:rsidR="00000000" w:rsidRDefault="007409A3">
            <w:pPr>
              <w:divId w:val="601717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3D5882" w14:textId="77777777" w:rsidR="00000000" w:rsidRDefault="007409A3">
            <w:pPr>
              <w:divId w:val="1407453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79511C" w14:textId="77777777" w:rsidR="00000000" w:rsidRDefault="007409A3">
            <w:pPr>
              <w:divId w:val="213741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298FDD" w14:textId="77777777" w:rsidR="00000000" w:rsidRDefault="007409A3">
            <w:pPr>
              <w:divId w:val="1874922730"/>
              <w:rPr>
                <w:rFonts w:eastAsia="Times New Roman"/>
                <w:sz w:val="20"/>
                <w:szCs w:val="20"/>
              </w:rPr>
            </w:pPr>
            <w:r>
              <w:rPr>
                <w:rFonts w:ascii="inherit" w:eastAsia="Times New Roman" w:hAnsi="inherit"/>
                <w:sz w:val="20"/>
                <w:szCs w:val="20"/>
              </w:rPr>
              <w:t> </w:t>
            </w:r>
          </w:p>
        </w:tc>
      </w:tr>
      <w:tr w:rsidR="00000000" w14:paraId="3A9F1D17" w14:textId="77777777">
        <w:trPr>
          <w:divId w:val="2004120886"/>
        </w:trPr>
        <w:tc>
          <w:tcPr>
            <w:tcW w:w="0" w:type="auto"/>
            <w:shd w:val="clear" w:color="auto" w:fill="CCEEFF"/>
            <w:tcMar>
              <w:top w:w="30" w:type="dxa"/>
              <w:left w:w="180" w:type="dxa"/>
              <w:bottom w:w="30" w:type="dxa"/>
              <w:right w:w="30" w:type="dxa"/>
            </w:tcMar>
            <w:vAlign w:val="bottom"/>
            <w:hideMark/>
          </w:tcPr>
          <w:p w14:paraId="63DCEFF4" w14:textId="77777777" w:rsidR="00000000" w:rsidRDefault="007409A3">
            <w:pPr>
              <w:rPr>
                <w:rFonts w:eastAsia="Times New Roman"/>
                <w:sz w:val="20"/>
                <w:szCs w:val="20"/>
              </w:rPr>
            </w:pPr>
            <w:r>
              <w:rPr>
                <w:rFonts w:ascii="inherit" w:eastAsia="Times New Roman" w:hAnsi="inherit"/>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14:paraId="2DEE5E73" w14:textId="77777777" w:rsidR="00000000" w:rsidRDefault="007409A3">
            <w:pPr>
              <w:divId w:val="97331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AA3074" w14:textId="77777777" w:rsidR="00000000" w:rsidRDefault="007409A3">
            <w:pPr>
              <w:divId w:val="1335183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11A158" w14:textId="77777777" w:rsidR="00000000" w:rsidRDefault="007409A3">
            <w:pPr>
              <w:divId w:val="794832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676037" w14:textId="77777777" w:rsidR="00000000" w:rsidRDefault="007409A3">
            <w:pPr>
              <w:divId w:val="811366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E32779" w14:textId="77777777" w:rsidR="00000000" w:rsidRDefault="007409A3">
            <w:pPr>
              <w:divId w:val="603534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6E32C9" w14:textId="77777777" w:rsidR="00000000" w:rsidRDefault="007409A3">
            <w:pPr>
              <w:divId w:val="426465198"/>
              <w:rPr>
                <w:rFonts w:eastAsia="Times New Roman"/>
                <w:sz w:val="20"/>
                <w:szCs w:val="20"/>
              </w:rPr>
            </w:pPr>
            <w:r>
              <w:rPr>
                <w:rFonts w:ascii="inherit" w:eastAsia="Times New Roman" w:hAnsi="inherit"/>
                <w:sz w:val="20"/>
                <w:szCs w:val="20"/>
              </w:rPr>
              <w:t> </w:t>
            </w:r>
          </w:p>
        </w:tc>
      </w:tr>
      <w:tr w:rsidR="00000000" w14:paraId="10AE7384" w14:textId="77777777">
        <w:trPr>
          <w:divId w:val="2004120886"/>
        </w:trPr>
        <w:tc>
          <w:tcPr>
            <w:tcW w:w="0" w:type="auto"/>
            <w:tcMar>
              <w:top w:w="30" w:type="dxa"/>
              <w:left w:w="300" w:type="dxa"/>
              <w:bottom w:w="30" w:type="dxa"/>
              <w:right w:w="30" w:type="dxa"/>
            </w:tcMar>
            <w:hideMark/>
          </w:tcPr>
          <w:p w14:paraId="052BCD8E" w14:textId="77777777" w:rsidR="00000000" w:rsidRDefault="007409A3">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7C797E06" w14:textId="77777777" w:rsidR="00000000" w:rsidRDefault="007409A3">
            <w:pPr>
              <w:divId w:val="114500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E4AA4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6580F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118AC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704CDE2" w14:textId="77777777" w:rsidR="00000000" w:rsidRDefault="007409A3">
            <w:pPr>
              <w:divId w:val="195455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5AFA5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41DD80"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14:paraId="70DB5CC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84147E" w14:textId="77777777" w:rsidR="00000000" w:rsidRDefault="007409A3">
            <w:pPr>
              <w:divId w:val="644116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12EE8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559931"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14:paraId="63E2D912" w14:textId="77777777" w:rsidR="00000000" w:rsidRDefault="007409A3">
            <w:pPr>
              <w:rPr>
                <w:rFonts w:eastAsia="Times New Roman"/>
                <w:sz w:val="20"/>
                <w:szCs w:val="20"/>
              </w:rPr>
            </w:pPr>
            <w:r>
              <w:rPr>
                <w:rFonts w:ascii="inherit" w:eastAsia="Times New Roman" w:hAnsi="inherit"/>
                <w:sz w:val="20"/>
                <w:szCs w:val="20"/>
              </w:rPr>
              <w:t>)</w:t>
            </w:r>
          </w:p>
        </w:tc>
      </w:tr>
      <w:tr w:rsidR="00000000" w14:paraId="2ED7C1FF" w14:textId="77777777">
        <w:trPr>
          <w:divId w:val="2004120886"/>
        </w:trPr>
        <w:tc>
          <w:tcPr>
            <w:tcW w:w="0" w:type="auto"/>
            <w:shd w:val="clear" w:color="auto" w:fill="CCEEFF"/>
            <w:tcMar>
              <w:top w:w="30" w:type="dxa"/>
              <w:left w:w="300" w:type="dxa"/>
              <w:bottom w:w="30" w:type="dxa"/>
              <w:right w:w="30" w:type="dxa"/>
            </w:tcMar>
            <w:hideMark/>
          </w:tcPr>
          <w:p w14:paraId="0F92389E" w14:textId="77777777" w:rsidR="00000000" w:rsidRDefault="007409A3">
            <w:pPr>
              <w:rPr>
                <w:rFonts w:eastAsia="Times New Roman"/>
                <w:sz w:val="20"/>
                <w:szCs w:val="20"/>
              </w:rPr>
            </w:pPr>
            <w:r>
              <w:rPr>
                <w:rFonts w:ascii="inherit" w:eastAsia="Times New Roman" w:hAnsi="inherit"/>
                <w:sz w:val="20"/>
                <w:szCs w:val="20"/>
              </w:rPr>
              <w:t>Interest rate contracts</w:t>
            </w:r>
          </w:p>
        </w:tc>
        <w:tc>
          <w:tcPr>
            <w:tcW w:w="0" w:type="auto"/>
            <w:shd w:val="clear" w:color="auto" w:fill="CCEEFF"/>
            <w:tcMar>
              <w:top w:w="30" w:type="dxa"/>
              <w:left w:w="30" w:type="dxa"/>
              <w:bottom w:w="30" w:type="dxa"/>
              <w:right w:w="30" w:type="dxa"/>
            </w:tcMar>
            <w:vAlign w:val="bottom"/>
            <w:hideMark/>
          </w:tcPr>
          <w:p w14:paraId="7792B892" w14:textId="77777777" w:rsidR="00000000" w:rsidRDefault="007409A3">
            <w:pPr>
              <w:divId w:val="935941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BFBB90" w14:textId="77777777" w:rsidR="00000000" w:rsidRDefault="007409A3">
            <w:pPr>
              <w:jc w:val="right"/>
              <w:rPr>
                <w:rFonts w:eastAsia="Times New Roman"/>
                <w:sz w:val="20"/>
                <w:szCs w:val="20"/>
              </w:rPr>
            </w:pPr>
            <w:r>
              <w:rPr>
                <w:rFonts w:ascii="inherit" w:eastAsia="Times New Roman" w:hAnsi="inherit"/>
                <w:sz w:val="20"/>
                <w:szCs w:val="20"/>
              </w:rPr>
              <w:t>(7.8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8B6D5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EE56E8" w14:textId="77777777" w:rsidR="00000000" w:rsidRDefault="007409A3">
            <w:pPr>
              <w:divId w:val="1957591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8D3E2" w14:textId="77777777" w:rsidR="00000000" w:rsidRDefault="007409A3">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35312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ABC43E" w14:textId="77777777" w:rsidR="00000000" w:rsidRDefault="007409A3">
            <w:pPr>
              <w:divId w:val="1148277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9449E7" w14:textId="77777777" w:rsidR="00000000" w:rsidRDefault="007409A3">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7E3F26A" w14:textId="77777777" w:rsidR="00000000" w:rsidRDefault="007409A3">
            <w:pPr>
              <w:rPr>
                <w:rFonts w:eastAsia="Times New Roman"/>
                <w:sz w:val="20"/>
                <w:szCs w:val="20"/>
              </w:rPr>
            </w:pPr>
            <w:r>
              <w:rPr>
                <w:rFonts w:ascii="inherit" w:eastAsia="Times New Roman" w:hAnsi="inherit"/>
                <w:sz w:val="20"/>
                <w:szCs w:val="20"/>
              </w:rPr>
              <w:t>)</w:t>
            </w:r>
          </w:p>
        </w:tc>
      </w:tr>
      <w:tr w:rsidR="00000000" w14:paraId="0F3FB091" w14:textId="77777777">
        <w:trPr>
          <w:divId w:val="2004120886"/>
        </w:trPr>
        <w:tc>
          <w:tcPr>
            <w:tcW w:w="0" w:type="auto"/>
            <w:tcMar>
              <w:top w:w="30" w:type="dxa"/>
              <w:left w:w="30" w:type="dxa"/>
              <w:bottom w:w="30" w:type="dxa"/>
              <w:right w:w="30" w:type="dxa"/>
            </w:tcMar>
            <w:vAlign w:val="bottom"/>
            <w:hideMark/>
          </w:tcPr>
          <w:p w14:paraId="263A2649" w14:textId="77777777" w:rsidR="00000000" w:rsidRDefault="007409A3">
            <w:pPr>
              <w:divId w:val="123231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B7F69" w14:textId="77777777" w:rsidR="00000000" w:rsidRDefault="007409A3">
            <w:pPr>
              <w:divId w:val="1274286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B39E29" w14:textId="77777777" w:rsidR="00000000" w:rsidRDefault="007409A3">
            <w:pPr>
              <w:jc w:val="right"/>
              <w:rPr>
                <w:rFonts w:eastAsia="Times New Roman"/>
                <w:sz w:val="20"/>
                <w:szCs w:val="20"/>
              </w:rPr>
            </w:pPr>
            <w:r>
              <w:rPr>
                <w:rFonts w:ascii="inherit" w:eastAsia="Times New Roman" w:hAnsi="inherit"/>
                <w:sz w:val="20"/>
                <w:szCs w:val="20"/>
              </w:rPr>
              <w:t>(7.8</w:t>
            </w:r>
          </w:p>
        </w:tc>
        <w:tc>
          <w:tcPr>
            <w:tcW w:w="0" w:type="auto"/>
            <w:tcMar>
              <w:top w:w="30" w:type="dxa"/>
              <w:left w:w="0" w:type="dxa"/>
              <w:bottom w:w="30" w:type="dxa"/>
              <w:right w:w="30" w:type="dxa"/>
            </w:tcMar>
            <w:vAlign w:val="bottom"/>
            <w:hideMark/>
          </w:tcPr>
          <w:p w14:paraId="7FC75B8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0EC1E1" w14:textId="77777777" w:rsidR="00000000" w:rsidRDefault="007409A3">
            <w:pPr>
              <w:divId w:val="793642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09002"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5D116A3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241FB1" w14:textId="77777777" w:rsidR="00000000" w:rsidRDefault="007409A3">
            <w:pPr>
              <w:divId w:val="1415778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E071C4"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14:paraId="317922FA" w14:textId="77777777" w:rsidR="00000000" w:rsidRDefault="007409A3">
            <w:pPr>
              <w:rPr>
                <w:rFonts w:eastAsia="Times New Roman"/>
                <w:sz w:val="20"/>
                <w:szCs w:val="20"/>
              </w:rPr>
            </w:pPr>
            <w:r>
              <w:rPr>
                <w:rFonts w:ascii="inherit" w:eastAsia="Times New Roman" w:hAnsi="inherit"/>
                <w:sz w:val="20"/>
                <w:szCs w:val="20"/>
              </w:rPr>
              <w:t>)</w:t>
            </w:r>
          </w:p>
        </w:tc>
      </w:tr>
      <w:tr w:rsidR="00000000" w14:paraId="58ECC928" w14:textId="77777777">
        <w:trPr>
          <w:divId w:val="2004120886"/>
        </w:trPr>
        <w:tc>
          <w:tcPr>
            <w:tcW w:w="0" w:type="auto"/>
            <w:shd w:val="clear" w:color="auto" w:fill="CCEEFF"/>
            <w:tcMar>
              <w:top w:w="30" w:type="dxa"/>
              <w:left w:w="180" w:type="dxa"/>
              <w:bottom w:w="30" w:type="dxa"/>
              <w:right w:w="30" w:type="dxa"/>
            </w:tcMar>
            <w:vAlign w:val="bottom"/>
            <w:hideMark/>
          </w:tcPr>
          <w:p w14:paraId="196572DF" w14:textId="77777777" w:rsidR="00000000" w:rsidRDefault="007409A3">
            <w:pPr>
              <w:rPr>
                <w:rFonts w:eastAsia="Times New Roman"/>
                <w:sz w:val="20"/>
                <w:szCs w:val="20"/>
              </w:rPr>
            </w:pPr>
            <w:r>
              <w:rPr>
                <w:rFonts w:ascii="inherit" w:eastAsia="Times New Roman" w:hAnsi="inherit"/>
                <w:sz w:val="20"/>
                <w:szCs w:val="20"/>
              </w:rPr>
              <w:t>Derivatives subject to PGC and DS mechanisms:</w:t>
            </w:r>
          </w:p>
        </w:tc>
        <w:tc>
          <w:tcPr>
            <w:tcW w:w="0" w:type="auto"/>
            <w:shd w:val="clear" w:color="auto" w:fill="CCEEFF"/>
            <w:tcMar>
              <w:top w:w="30" w:type="dxa"/>
              <w:left w:w="30" w:type="dxa"/>
              <w:bottom w:w="30" w:type="dxa"/>
              <w:right w:w="30" w:type="dxa"/>
            </w:tcMar>
            <w:vAlign w:val="bottom"/>
            <w:hideMark/>
          </w:tcPr>
          <w:p w14:paraId="63F49C14" w14:textId="77777777" w:rsidR="00000000" w:rsidRDefault="007409A3">
            <w:pPr>
              <w:divId w:val="1924606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14A344" w14:textId="77777777" w:rsidR="00000000" w:rsidRDefault="007409A3">
            <w:pPr>
              <w:divId w:val="2051413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C82A64" w14:textId="77777777" w:rsidR="00000000" w:rsidRDefault="007409A3">
            <w:pPr>
              <w:divId w:val="615530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0F0B21" w14:textId="77777777" w:rsidR="00000000" w:rsidRDefault="007409A3">
            <w:pPr>
              <w:divId w:val="1957442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2AD1CC" w14:textId="77777777" w:rsidR="00000000" w:rsidRDefault="007409A3">
            <w:pPr>
              <w:divId w:val="279145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BF4CA9" w14:textId="77777777" w:rsidR="00000000" w:rsidRDefault="007409A3">
            <w:pPr>
              <w:divId w:val="2029746919"/>
              <w:rPr>
                <w:rFonts w:eastAsia="Times New Roman"/>
                <w:sz w:val="20"/>
                <w:szCs w:val="20"/>
              </w:rPr>
            </w:pPr>
            <w:r>
              <w:rPr>
                <w:rFonts w:ascii="inherit" w:eastAsia="Times New Roman" w:hAnsi="inherit"/>
                <w:sz w:val="20"/>
                <w:szCs w:val="20"/>
              </w:rPr>
              <w:t> </w:t>
            </w:r>
          </w:p>
        </w:tc>
      </w:tr>
      <w:tr w:rsidR="00000000" w14:paraId="16EA0BB5" w14:textId="77777777">
        <w:trPr>
          <w:divId w:val="2004120886"/>
        </w:trPr>
        <w:tc>
          <w:tcPr>
            <w:tcW w:w="0" w:type="auto"/>
            <w:tcMar>
              <w:top w:w="30" w:type="dxa"/>
              <w:left w:w="300" w:type="dxa"/>
              <w:bottom w:w="30" w:type="dxa"/>
              <w:right w:w="30" w:type="dxa"/>
            </w:tcMar>
            <w:hideMark/>
          </w:tcPr>
          <w:p w14:paraId="0EEDF49A" w14:textId="77777777" w:rsidR="00000000" w:rsidRDefault="007409A3">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14:paraId="59CD6F17" w14:textId="77777777" w:rsidR="00000000" w:rsidRDefault="007409A3">
            <w:pPr>
              <w:divId w:val="68112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2BB992" w14:textId="77777777" w:rsidR="00000000" w:rsidRDefault="007409A3">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5D7AE55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BC0EA5" w14:textId="77777777" w:rsidR="00000000" w:rsidRDefault="007409A3">
            <w:pPr>
              <w:divId w:val="574557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8AAEF4"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14:paraId="2666866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3F0D5C" w14:textId="77777777" w:rsidR="00000000" w:rsidRDefault="007409A3">
            <w:pPr>
              <w:divId w:val="299657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F06A7E"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14:paraId="51326F70" w14:textId="77777777" w:rsidR="00000000" w:rsidRDefault="007409A3">
            <w:pPr>
              <w:rPr>
                <w:rFonts w:eastAsia="Times New Roman"/>
                <w:sz w:val="20"/>
                <w:szCs w:val="20"/>
              </w:rPr>
            </w:pPr>
            <w:r>
              <w:rPr>
                <w:rFonts w:ascii="inherit" w:eastAsia="Times New Roman" w:hAnsi="inherit"/>
                <w:sz w:val="20"/>
                <w:szCs w:val="20"/>
              </w:rPr>
              <w:t>)</w:t>
            </w:r>
          </w:p>
        </w:tc>
      </w:tr>
      <w:tr w:rsidR="00000000" w14:paraId="1EB0CA7C" w14:textId="77777777">
        <w:trPr>
          <w:divId w:val="2004120886"/>
        </w:trPr>
        <w:tc>
          <w:tcPr>
            <w:tcW w:w="0" w:type="auto"/>
            <w:shd w:val="clear" w:color="auto" w:fill="CCEEFF"/>
            <w:tcMar>
              <w:top w:w="30" w:type="dxa"/>
              <w:left w:w="180" w:type="dxa"/>
              <w:bottom w:w="30" w:type="dxa"/>
              <w:right w:w="30" w:type="dxa"/>
            </w:tcMar>
            <w:vAlign w:val="bottom"/>
            <w:hideMark/>
          </w:tcPr>
          <w:p w14:paraId="2BCFE770" w14:textId="77777777" w:rsidR="00000000" w:rsidRDefault="007409A3">
            <w:pPr>
              <w:rPr>
                <w:rFonts w:eastAsia="Times New Roman"/>
                <w:sz w:val="20"/>
                <w:szCs w:val="20"/>
              </w:rPr>
            </w:pPr>
            <w:r>
              <w:rPr>
                <w:rFonts w:ascii="inherit" w:eastAsia="Times New Roman" w:hAnsi="inherit"/>
                <w:sz w:val="20"/>
                <w:szCs w:val="20"/>
              </w:rPr>
              <w:t>Derivatives not designated as hedging instruments:</w:t>
            </w:r>
          </w:p>
        </w:tc>
        <w:tc>
          <w:tcPr>
            <w:tcW w:w="0" w:type="auto"/>
            <w:shd w:val="clear" w:color="auto" w:fill="CCEEFF"/>
            <w:tcMar>
              <w:top w:w="30" w:type="dxa"/>
              <w:left w:w="30" w:type="dxa"/>
              <w:bottom w:w="30" w:type="dxa"/>
              <w:right w:w="30" w:type="dxa"/>
            </w:tcMar>
            <w:vAlign w:val="bottom"/>
            <w:hideMark/>
          </w:tcPr>
          <w:p w14:paraId="61EE6E81" w14:textId="77777777" w:rsidR="00000000" w:rsidRDefault="007409A3">
            <w:pPr>
              <w:divId w:val="1442527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123B42" w14:textId="77777777" w:rsidR="00000000" w:rsidRDefault="007409A3">
            <w:pPr>
              <w:divId w:val="1482582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781823" w14:textId="77777777" w:rsidR="00000000" w:rsidRDefault="007409A3">
            <w:pPr>
              <w:divId w:val="854076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42C34B" w14:textId="77777777" w:rsidR="00000000" w:rsidRDefault="007409A3">
            <w:pPr>
              <w:divId w:val="1460687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4AE025" w14:textId="77777777" w:rsidR="00000000" w:rsidRDefault="007409A3">
            <w:pPr>
              <w:divId w:val="3947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85EBB9" w14:textId="77777777" w:rsidR="00000000" w:rsidRDefault="007409A3">
            <w:pPr>
              <w:divId w:val="63451111"/>
              <w:rPr>
                <w:rFonts w:eastAsia="Times New Roman"/>
                <w:sz w:val="20"/>
                <w:szCs w:val="20"/>
              </w:rPr>
            </w:pPr>
            <w:r>
              <w:rPr>
                <w:rFonts w:ascii="inherit" w:eastAsia="Times New Roman" w:hAnsi="inherit"/>
                <w:sz w:val="20"/>
                <w:szCs w:val="20"/>
              </w:rPr>
              <w:t> </w:t>
            </w:r>
          </w:p>
        </w:tc>
      </w:tr>
      <w:tr w:rsidR="00000000" w14:paraId="6BC18E71" w14:textId="77777777">
        <w:trPr>
          <w:divId w:val="2004120886"/>
        </w:trPr>
        <w:tc>
          <w:tcPr>
            <w:tcW w:w="0" w:type="auto"/>
            <w:tcMar>
              <w:top w:w="30" w:type="dxa"/>
              <w:left w:w="300" w:type="dxa"/>
              <w:bottom w:w="30" w:type="dxa"/>
              <w:right w:w="30" w:type="dxa"/>
            </w:tcMar>
            <w:hideMark/>
          </w:tcPr>
          <w:p w14:paraId="7F54CC50" w14:textId="77777777" w:rsidR="00000000" w:rsidRDefault="007409A3">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14:paraId="732F0E06" w14:textId="77777777" w:rsidR="00000000" w:rsidRDefault="007409A3">
            <w:pPr>
              <w:divId w:val="1014956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9EAD9" w14:textId="77777777" w:rsidR="00000000" w:rsidRDefault="007409A3">
            <w:pPr>
              <w:jc w:val="right"/>
              <w:rPr>
                <w:rFonts w:eastAsia="Times New Roman"/>
                <w:sz w:val="20"/>
                <w:szCs w:val="20"/>
              </w:rPr>
            </w:pPr>
            <w:r>
              <w:rPr>
                <w:rFonts w:ascii="inherit" w:eastAsia="Times New Roman" w:hAnsi="inherit"/>
                <w:sz w:val="20"/>
                <w:szCs w:val="20"/>
              </w:rPr>
              <w:t>(104.1</w:t>
            </w:r>
          </w:p>
        </w:tc>
        <w:tc>
          <w:tcPr>
            <w:tcW w:w="0" w:type="auto"/>
            <w:tcMar>
              <w:top w:w="30" w:type="dxa"/>
              <w:left w:w="0" w:type="dxa"/>
              <w:bottom w:w="30" w:type="dxa"/>
              <w:right w:w="30" w:type="dxa"/>
            </w:tcMar>
            <w:vAlign w:val="bottom"/>
            <w:hideMark/>
          </w:tcPr>
          <w:p w14:paraId="1BF36B9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742559" w14:textId="77777777" w:rsidR="00000000" w:rsidRDefault="007409A3">
            <w:pPr>
              <w:divId w:val="696856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C9B3D4" w14:textId="77777777" w:rsidR="00000000" w:rsidRDefault="007409A3">
            <w:pPr>
              <w:jc w:val="right"/>
              <w:rPr>
                <w:rFonts w:eastAsia="Times New Roman"/>
                <w:sz w:val="20"/>
                <w:szCs w:val="20"/>
              </w:rPr>
            </w:pPr>
            <w:r>
              <w:rPr>
                <w:rFonts w:ascii="inherit" w:eastAsia="Times New Roman" w:hAnsi="inherit"/>
                <w:sz w:val="20"/>
                <w:szCs w:val="20"/>
              </w:rPr>
              <w:t>(43.3</w:t>
            </w:r>
          </w:p>
        </w:tc>
        <w:tc>
          <w:tcPr>
            <w:tcW w:w="0" w:type="auto"/>
            <w:tcMar>
              <w:top w:w="30" w:type="dxa"/>
              <w:left w:w="0" w:type="dxa"/>
              <w:bottom w:w="30" w:type="dxa"/>
              <w:right w:w="30" w:type="dxa"/>
            </w:tcMar>
            <w:vAlign w:val="bottom"/>
            <w:hideMark/>
          </w:tcPr>
          <w:p w14:paraId="1304A67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729332" w14:textId="77777777" w:rsidR="00000000" w:rsidRDefault="007409A3">
            <w:pPr>
              <w:divId w:val="1431780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85C3F3" w14:textId="77777777" w:rsidR="00000000" w:rsidRDefault="007409A3">
            <w:pPr>
              <w:jc w:val="right"/>
              <w:rPr>
                <w:rFonts w:eastAsia="Times New Roman"/>
                <w:sz w:val="20"/>
                <w:szCs w:val="20"/>
              </w:rPr>
            </w:pPr>
            <w:r>
              <w:rPr>
                <w:rFonts w:ascii="inherit" w:eastAsia="Times New Roman" w:hAnsi="inherit"/>
                <w:sz w:val="20"/>
                <w:szCs w:val="20"/>
              </w:rPr>
              <w:t>(34.1</w:t>
            </w:r>
          </w:p>
        </w:tc>
        <w:tc>
          <w:tcPr>
            <w:tcW w:w="0" w:type="auto"/>
            <w:tcMar>
              <w:top w:w="30" w:type="dxa"/>
              <w:left w:w="0" w:type="dxa"/>
              <w:bottom w:w="30" w:type="dxa"/>
              <w:right w:w="30" w:type="dxa"/>
            </w:tcMar>
            <w:vAlign w:val="bottom"/>
            <w:hideMark/>
          </w:tcPr>
          <w:p w14:paraId="68BB127F" w14:textId="77777777" w:rsidR="00000000" w:rsidRDefault="007409A3">
            <w:pPr>
              <w:rPr>
                <w:rFonts w:eastAsia="Times New Roman"/>
                <w:sz w:val="20"/>
                <w:szCs w:val="20"/>
              </w:rPr>
            </w:pPr>
            <w:r>
              <w:rPr>
                <w:rFonts w:ascii="inherit" w:eastAsia="Times New Roman" w:hAnsi="inherit"/>
                <w:sz w:val="20"/>
                <w:szCs w:val="20"/>
              </w:rPr>
              <w:t>)</w:t>
            </w:r>
          </w:p>
        </w:tc>
      </w:tr>
      <w:tr w:rsidR="00000000" w14:paraId="44BCF92D" w14:textId="77777777">
        <w:trPr>
          <w:divId w:val="2004120886"/>
        </w:trPr>
        <w:tc>
          <w:tcPr>
            <w:tcW w:w="0" w:type="auto"/>
            <w:shd w:val="clear" w:color="auto" w:fill="CCEEFF"/>
            <w:tcMar>
              <w:top w:w="30" w:type="dxa"/>
              <w:left w:w="300" w:type="dxa"/>
              <w:bottom w:w="30" w:type="dxa"/>
              <w:right w:w="30" w:type="dxa"/>
            </w:tcMar>
            <w:hideMark/>
          </w:tcPr>
          <w:p w14:paraId="7B826C00" w14:textId="77777777" w:rsidR="00000000" w:rsidRDefault="007409A3">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55762C04" w14:textId="77777777" w:rsidR="00000000" w:rsidRDefault="007409A3">
            <w:pPr>
              <w:divId w:val="5837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838493" w14:textId="77777777" w:rsidR="00000000" w:rsidRDefault="007409A3">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81BD3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43C6B6" w14:textId="77777777" w:rsidR="00000000" w:rsidRDefault="007409A3">
            <w:pPr>
              <w:divId w:val="1146629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2AF9A6" w14:textId="77777777" w:rsidR="00000000" w:rsidRDefault="007409A3">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B844B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314ADE" w14:textId="77777777" w:rsidR="00000000" w:rsidRDefault="007409A3">
            <w:pPr>
              <w:divId w:val="229269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12026F" w14:textId="77777777" w:rsidR="00000000" w:rsidRDefault="007409A3">
            <w:pPr>
              <w:jc w:val="right"/>
              <w:rPr>
                <w:rFonts w:eastAsia="Times New Roman"/>
                <w:sz w:val="20"/>
                <w:szCs w:val="20"/>
              </w:rPr>
            </w:pPr>
            <w:r>
              <w:rPr>
                <w:rFonts w:ascii="inherit" w:eastAsia="Times New Roman" w:hAnsi="inherit"/>
                <w:sz w:val="20"/>
                <w:szCs w:val="20"/>
              </w:rPr>
              <w:t>(17.1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F449B8" w14:textId="77777777" w:rsidR="00000000" w:rsidRDefault="007409A3">
            <w:pPr>
              <w:rPr>
                <w:rFonts w:eastAsia="Times New Roman"/>
                <w:sz w:val="20"/>
                <w:szCs w:val="20"/>
              </w:rPr>
            </w:pPr>
            <w:r>
              <w:rPr>
                <w:rFonts w:ascii="inherit" w:eastAsia="Times New Roman" w:hAnsi="inherit"/>
                <w:sz w:val="20"/>
                <w:szCs w:val="20"/>
              </w:rPr>
              <w:t>)</w:t>
            </w:r>
          </w:p>
        </w:tc>
      </w:tr>
      <w:tr w:rsidR="00000000" w14:paraId="1E810C9F" w14:textId="77777777">
        <w:trPr>
          <w:divId w:val="2004120886"/>
        </w:trPr>
        <w:tc>
          <w:tcPr>
            <w:tcW w:w="0" w:type="auto"/>
            <w:tcMar>
              <w:top w:w="30" w:type="dxa"/>
              <w:left w:w="30" w:type="dxa"/>
              <w:bottom w:w="30" w:type="dxa"/>
              <w:right w:w="30" w:type="dxa"/>
            </w:tcMar>
            <w:vAlign w:val="bottom"/>
            <w:hideMark/>
          </w:tcPr>
          <w:p w14:paraId="20B00B51" w14:textId="77777777" w:rsidR="00000000" w:rsidRDefault="007409A3">
            <w:pPr>
              <w:divId w:val="1625652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AEDF58" w14:textId="77777777" w:rsidR="00000000" w:rsidRDefault="007409A3">
            <w:pPr>
              <w:divId w:val="1538926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BBB004B" w14:textId="77777777" w:rsidR="00000000" w:rsidRDefault="007409A3">
            <w:pPr>
              <w:jc w:val="right"/>
              <w:rPr>
                <w:rFonts w:eastAsia="Times New Roman"/>
                <w:sz w:val="20"/>
                <w:szCs w:val="20"/>
              </w:rPr>
            </w:pPr>
            <w:r>
              <w:rPr>
                <w:rFonts w:ascii="inherit" w:eastAsia="Times New Roman" w:hAnsi="inherit"/>
                <w:sz w:val="20"/>
                <w:szCs w:val="20"/>
              </w:rPr>
              <w:t>(109.3</w:t>
            </w:r>
          </w:p>
        </w:tc>
        <w:tc>
          <w:tcPr>
            <w:tcW w:w="0" w:type="auto"/>
            <w:tcBorders>
              <w:top w:val="single" w:sz="6" w:space="0" w:color="000000"/>
            </w:tcBorders>
            <w:tcMar>
              <w:top w:w="30" w:type="dxa"/>
              <w:left w:w="0" w:type="dxa"/>
              <w:bottom w:w="30" w:type="dxa"/>
              <w:right w:w="30" w:type="dxa"/>
            </w:tcMar>
            <w:vAlign w:val="bottom"/>
            <w:hideMark/>
          </w:tcPr>
          <w:p w14:paraId="5007287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A85ABC" w14:textId="77777777" w:rsidR="00000000" w:rsidRDefault="007409A3">
            <w:pPr>
              <w:divId w:val="1309555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ADC1A6" w14:textId="77777777" w:rsidR="00000000" w:rsidRDefault="007409A3">
            <w:pPr>
              <w:jc w:val="right"/>
              <w:rPr>
                <w:rFonts w:eastAsia="Times New Roman"/>
                <w:sz w:val="20"/>
                <w:szCs w:val="20"/>
              </w:rPr>
            </w:pPr>
            <w:r>
              <w:rPr>
                <w:rFonts w:ascii="inherit" w:eastAsia="Times New Roman" w:hAnsi="inherit"/>
                <w:sz w:val="20"/>
                <w:szCs w:val="20"/>
              </w:rPr>
              <w:t>(57.3</w:t>
            </w:r>
          </w:p>
        </w:tc>
        <w:tc>
          <w:tcPr>
            <w:tcW w:w="0" w:type="auto"/>
            <w:tcBorders>
              <w:top w:val="single" w:sz="6" w:space="0" w:color="000000"/>
            </w:tcBorders>
            <w:tcMar>
              <w:top w:w="30" w:type="dxa"/>
              <w:left w:w="0" w:type="dxa"/>
              <w:bottom w:w="30" w:type="dxa"/>
              <w:right w:w="30" w:type="dxa"/>
            </w:tcMar>
            <w:vAlign w:val="bottom"/>
            <w:hideMark/>
          </w:tcPr>
          <w:p w14:paraId="6AEAF7F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377F8B" w14:textId="77777777" w:rsidR="00000000" w:rsidRDefault="007409A3">
            <w:pPr>
              <w:divId w:val="1987972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24D5FC" w14:textId="77777777" w:rsidR="00000000" w:rsidRDefault="007409A3">
            <w:pPr>
              <w:jc w:val="right"/>
              <w:rPr>
                <w:rFonts w:eastAsia="Times New Roman"/>
                <w:sz w:val="20"/>
                <w:szCs w:val="20"/>
              </w:rPr>
            </w:pPr>
            <w:r>
              <w:rPr>
                <w:rFonts w:ascii="inherit" w:eastAsia="Times New Roman" w:hAnsi="inherit"/>
                <w:sz w:val="20"/>
                <w:szCs w:val="20"/>
              </w:rPr>
              <w:t>(51.2</w:t>
            </w:r>
          </w:p>
        </w:tc>
        <w:tc>
          <w:tcPr>
            <w:tcW w:w="0" w:type="auto"/>
            <w:tcBorders>
              <w:top w:val="single" w:sz="6" w:space="0" w:color="000000"/>
            </w:tcBorders>
            <w:tcMar>
              <w:top w:w="30" w:type="dxa"/>
              <w:left w:w="0" w:type="dxa"/>
              <w:bottom w:w="30" w:type="dxa"/>
              <w:right w:w="30" w:type="dxa"/>
            </w:tcMar>
            <w:vAlign w:val="bottom"/>
            <w:hideMark/>
          </w:tcPr>
          <w:p w14:paraId="0731D9E6" w14:textId="77777777" w:rsidR="00000000" w:rsidRDefault="007409A3">
            <w:pPr>
              <w:rPr>
                <w:rFonts w:eastAsia="Times New Roman"/>
                <w:sz w:val="20"/>
                <w:szCs w:val="20"/>
              </w:rPr>
            </w:pPr>
            <w:r>
              <w:rPr>
                <w:rFonts w:ascii="inherit" w:eastAsia="Times New Roman" w:hAnsi="inherit"/>
                <w:sz w:val="20"/>
                <w:szCs w:val="20"/>
              </w:rPr>
              <w:t>)</w:t>
            </w:r>
          </w:p>
        </w:tc>
      </w:tr>
      <w:tr w:rsidR="00000000" w14:paraId="121D098E" w14:textId="77777777">
        <w:trPr>
          <w:divId w:val="2004120886"/>
        </w:trPr>
        <w:tc>
          <w:tcPr>
            <w:tcW w:w="0" w:type="auto"/>
            <w:shd w:val="clear" w:color="auto" w:fill="CCEEFF"/>
            <w:tcMar>
              <w:top w:w="30" w:type="dxa"/>
              <w:left w:w="30" w:type="dxa"/>
              <w:bottom w:w="30" w:type="dxa"/>
              <w:right w:w="30" w:type="dxa"/>
            </w:tcMar>
            <w:vAlign w:val="bottom"/>
            <w:hideMark/>
          </w:tcPr>
          <w:p w14:paraId="57CDEEDA" w14:textId="77777777" w:rsidR="00000000" w:rsidRDefault="007409A3">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shd w:val="clear" w:color="auto" w:fill="CCEEFF"/>
            <w:tcMar>
              <w:top w:w="30" w:type="dxa"/>
              <w:left w:w="30" w:type="dxa"/>
              <w:bottom w:w="30" w:type="dxa"/>
              <w:right w:w="30" w:type="dxa"/>
            </w:tcMar>
            <w:vAlign w:val="bottom"/>
            <w:hideMark/>
          </w:tcPr>
          <w:p w14:paraId="1250F8CA" w14:textId="77777777" w:rsidR="00000000" w:rsidRDefault="007409A3">
            <w:pPr>
              <w:divId w:val="928343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651DD2" w14:textId="77777777" w:rsidR="00000000" w:rsidRDefault="007409A3">
            <w:pPr>
              <w:jc w:val="right"/>
              <w:rPr>
                <w:rFonts w:eastAsia="Times New Roman"/>
                <w:sz w:val="20"/>
                <w:szCs w:val="20"/>
              </w:rPr>
            </w:pPr>
            <w:r>
              <w:rPr>
                <w:rFonts w:ascii="inherit" w:eastAsia="Times New Roman" w:hAnsi="inherit"/>
                <w:sz w:val="20"/>
                <w:szCs w:val="20"/>
              </w:rPr>
              <w:t>(120.2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35E33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5AC4B1" w14:textId="77777777" w:rsidR="00000000" w:rsidRDefault="007409A3">
            <w:pPr>
              <w:divId w:val="8124030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38A2FA" w14:textId="77777777" w:rsidR="00000000" w:rsidRDefault="007409A3">
            <w:pPr>
              <w:jc w:val="right"/>
              <w:rPr>
                <w:rFonts w:eastAsia="Times New Roman"/>
                <w:sz w:val="20"/>
                <w:szCs w:val="20"/>
              </w:rPr>
            </w:pPr>
            <w:r>
              <w:rPr>
                <w:rFonts w:ascii="inherit" w:eastAsia="Times New Roman" w:hAnsi="inherit"/>
                <w:sz w:val="20"/>
                <w:szCs w:val="20"/>
              </w:rPr>
              <w:t>(58.8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D1212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F1577D" w14:textId="77777777" w:rsidR="00000000" w:rsidRDefault="007409A3">
            <w:pPr>
              <w:divId w:val="1441101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B64875" w14:textId="77777777" w:rsidR="00000000" w:rsidRDefault="007409A3">
            <w:pPr>
              <w:jc w:val="right"/>
              <w:rPr>
                <w:rFonts w:eastAsia="Times New Roman"/>
                <w:sz w:val="20"/>
                <w:szCs w:val="20"/>
              </w:rPr>
            </w:pPr>
            <w:r>
              <w:rPr>
                <w:rFonts w:ascii="inherit" w:eastAsia="Times New Roman" w:hAnsi="inherit"/>
                <w:sz w:val="20"/>
                <w:szCs w:val="20"/>
              </w:rPr>
              <w:t>(53.6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9064F4D" w14:textId="77777777" w:rsidR="00000000" w:rsidRDefault="007409A3">
            <w:pPr>
              <w:rPr>
                <w:rFonts w:eastAsia="Times New Roman"/>
                <w:sz w:val="20"/>
                <w:szCs w:val="20"/>
              </w:rPr>
            </w:pPr>
            <w:r>
              <w:rPr>
                <w:rFonts w:ascii="inherit" w:eastAsia="Times New Roman" w:hAnsi="inherit"/>
                <w:sz w:val="20"/>
                <w:szCs w:val="20"/>
              </w:rPr>
              <w:t>)</w:t>
            </w:r>
          </w:p>
        </w:tc>
      </w:tr>
      <w:tr w:rsidR="00000000" w14:paraId="0D7F191F" w14:textId="77777777">
        <w:trPr>
          <w:divId w:val="2004120886"/>
        </w:trPr>
        <w:tc>
          <w:tcPr>
            <w:tcW w:w="0" w:type="auto"/>
            <w:tcMar>
              <w:top w:w="30" w:type="dxa"/>
              <w:left w:w="30" w:type="dxa"/>
              <w:bottom w:w="30" w:type="dxa"/>
              <w:right w:w="30" w:type="dxa"/>
            </w:tcMar>
            <w:vAlign w:val="bottom"/>
            <w:hideMark/>
          </w:tcPr>
          <w:p w14:paraId="7F044920" w14:textId="77777777" w:rsidR="00000000" w:rsidRDefault="007409A3">
            <w:pPr>
              <w:rPr>
                <w:rFonts w:eastAsia="Times New Roman"/>
                <w:sz w:val="20"/>
                <w:szCs w:val="20"/>
              </w:rPr>
            </w:pPr>
            <w:r>
              <w:rPr>
                <w:rFonts w:ascii="inherit" w:eastAsia="Times New Roman" w:hAnsi="inherit"/>
                <w:sz w:val="20"/>
                <w:szCs w:val="20"/>
              </w:rPr>
              <w:t>Gross amounts offset in the balance sheet</w:t>
            </w:r>
          </w:p>
        </w:tc>
        <w:tc>
          <w:tcPr>
            <w:tcW w:w="0" w:type="auto"/>
            <w:tcMar>
              <w:top w:w="30" w:type="dxa"/>
              <w:left w:w="30" w:type="dxa"/>
              <w:bottom w:w="30" w:type="dxa"/>
              <w:right w:w="30" w:type="dxa"/>
            </w:tcMar>
            <w:vAlign w:val="bottom"/>
            <w:hideMark/>
          </w:tcPr>
          <w:p w14:paraId="627647D6" w14:textId="77777777" w:rsidR="00000000" w:rsidRDefault="007409A3">
            <w:pPr>
              <w:divId w:val="1739551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AEB647" w14:textId="77777777" w:rsidR="00000000" w:rsidRDefault="007409A3">
            <w:pPr>
              <w:jc w:val="right"/>
              <w:rPr>
                <w:rFonts w:eastAsia="Times New Roman"/>
                <w:sz w:val="20"/>
                <w:szCs w:val="20"/>
              </w:rPr>
            </w:pPr>
            <w:r>
              <w:rPr>
                <w:rFonts w:ascii="inherit" w:eastAsia="Times New Roman" w:hAnsi="inherit"/>
                <w:sz w:val="20"/>
                <w:szCs w:val="20"/>
              </w:rPr>
              <w:t>25.5</w:t>
            </w:r>
          </w:p>
        </w:tc>
        <w:tc>
          <w:tcPr>
            <w:tcW w:w="0" w:type="auto"/>
            <w:vAlign w:val="bottom"/>
            <w:hideMark/>
          </w:tcPr>
          <w:p w14:paraId="3F93C45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2DF4174" w14:textId="77777777" w:rsidR="00000000" w:rsidRDefault="007409A3">
            <w:pPr>
              <w:divId w:val="1751392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DEB370" w14:textId="77777777" w:rsidR="00000000" w:rsidRDefault="007409A3">
            <w:pPr>
              <w:jc w:val="right"/>
              <w:rPr>
                <w:rFonts w:eastAsia="Times New Roman"/>
                <w:sz w:val="20"/>
                <w:szCs w:val="20"/>
              </w:rPr>
            </w:pPr>
            <w:r>
              <w:rPr>
                <w:rFonts w:ascii="inherit" w:eastAsia="Times New Roman" w:hAnsi="inherit"/>
                <w:sz w:val="20"/>
                <w:szCs w:val="20"/>
              </w:rPr>
              <w:t>34.3</w:t>
            </w:r>
          </w:p>
        </w:tc>
        <w:tc>
          <w:tcPr>
            <w:tcW w:w="0" w:type="auto"/>
            <w:vAlign w:val="bottom"/>
            <w:hideMark/>
          </w:tcPr>
          <w:p w14:paraId="1F96C7A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675FDB9" w14:textId="77777777" w:rsidR="00000000" w:rsidRDefault="007409A3">
            <w:pPr>
              <w:divId w:val="738089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39AEB" w14:textId="77777777" w:rsidR="00000000" w:rsidRDefault="007409A3">
            <w:pPr>
              <w:jc w:val="right"/>
              <w:rPr>
                <w:rFonts w:eastAsia="Times New Roman"/>
                <w:sz w:val="20"/>
                <w:szCs w:val="20"/>
              </w:rPr>
            </w:pPr>
            <w:r>
              <w:rPr>
                <w:rFonts w:ascii="inherit" w:eastAsia="Times New Roman" w:hAnsi="inherit"/>
                <w:sz w:val="20"/>
                <w:szCs w:val="20"/>
              </w:rPr>
              <w:t>29.3</w:t>
            </w:r>
          </w:p>
        </w:tc>
        <w:tc>
          <w:tcPr>
            <w:tcW w:w="0" w:type="auto"/>
            <w:vAlign w:val="bottom"/>
            <w:hideMark/>
          </w:tcPr>
          <w:p w14:paraId="64AAF4D2" w14:textId="77777777" w:rsidR="00000000" w:rsidRDefault="007409A3">
            <w:pPr>
              <w:rPr>
                <w:rFonts w:eastAsia="Times New Roman"/>
                <w:sz w:val="20"/>
                <w:szCs w:val="20"/>
              </w:rPr>
            </w:pPr>
          </w:p>
        </w:tc>
      </w:tr>
      <w:tr w:rsidR="00000000" w14:paraId="20D8E049" w14:textId="77777777">
        <w:trPr>
          <w:divId w:val="2004120886"/>
        </w:trPr>
        <w:tc>
          <w:tcPr>
            <w:tcW w:w="0" w:type="auto"/>
            <w:shd w:val="clear" w:color="auto" w:fill="CCEEFF"/>
            <w:tcMar>
              <w:top w:w="30" w:type="dxa"/>
              <w:left w:w="30" w:type="dxa"/>
              <w:bottom w:w="30" w:type="dxa"/>
              <w:right w:w="30" w:type="dxa"/>
            </w:tcMar>
            <w:vAlign w:val="bottom"/>
            <w:hideMark/>
          </w:tcPr>
          <w:p w14:paraId="5FF38543" w14:textId="77777777" w:rsidR="00000000" w:rsidRDefault="007409A3">
            <w:pPr>
              <w:rPr>
                <w:rFonts w:eastAsia="Times New Roman"/>
                <w:sz w:val="20"/>
                <w:szCs w:val="20"/>
              </w:rPr>
            </w:pPr>
            <w:r>
              <w:rPr>
                <w:rFonts w:ascii="inherit" w:eastAsia="Times New Roman" w:hAnsi="inherit"/>
                <w:sz w:val="20"/>
                <w:szCs w:val="20"/>
              </w:rPr>
              <w:t>Cash collateral pledged</w:t>
            </w:r>
          </w:p>
        </w:tc>
        <w:tc>
          <w:tcPr>
            <w:tcW w:w="0" w:type="auto"/>
            <w:shd w:val="clear" w:color="auto" w:fill="CCEEFF"/>
            <w:tcMar>
              <w:top w:w="30" w:type="dxa"/>
              <w:left w:w="30" w:type="dxa"/>
              <w:bottom w:w="30" w:type="dxa"/>
              <w:right w:w="30" w:type="dxa"/>
            </w:tcMar>
            <w:vAlign w:val="bottom"/>
            <w:hideMark/>
          </w:tcPr>
          <w:p w14:paraId="1C4C54BA" w14:textId="77777777" w:rsidR="00000000" w:rsidRDefault="007409A3">
            <w:pPr>
              <w:divId w:val="2110616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5B20F0"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3E0B67F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01ADD" w14:textId="77777777" w:rsidR="00000000" w:rsidRDefault="007409A3">
            <w:pPr>
              <w:divId w:val="691881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33699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A67003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F9AC5" w14:textId="77777777" w:rsidR="00000000" w:rsidRDefault="007409A3">
            <w:pPr>
              <w:divId w:val="1222837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611CC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69AEF3E" w14:textId="77777777" w:rsidR="00000000" w:rsidRDefault="007409A3">
            <w:pPr>
              <w:rPr>
                <w:rFonts w:eastAsia="Times New Roman"/>
                <w:sz w:val="20"/>
                <w:szCs w:val="20"/>
              </w:rPr>
            </w:pPr>
          </w:p>
        </w:tc>
      </w:tr>
      <w:tr w:rsidR="00000000" w14:paraId="782D8329" w14:textId="77777777">
        <w:trPr>
          <w:divId w:val="2004120886"/>
        </w:trPr>
        <w:tc>
          <w:tcPr>
            <w:tcW w:w="0" w:type="auto"/>
            <w:tcMar>
              <w:top w:w="30" w:type="dxa"/>
              <w:left w:w="30" w:type="dxa"/>
              <w:bottom w:w="30" w:type="dxa"/>
              <w:right w:w="30" w:type="dxa"/>
            </w:tcMar>
            <w:vAlign w:val="bottom"/>
            <w:hideMark/>
          </w:tcPr>
          <w:p w14:paraId="3B21244A" w14:textId="77777777" w:rsidR="00000000" w:rsidRDefault="007409A3">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tcMar>
              <w:top w:w="30" w:type="dxa"/>
              <w:left w:w="30" w:type="dxa"/>
              <w:bottom w:w="30" w:type="dxa"/>
              <w:right w:w="30" w:type="dxa"/>
            </w:tcMar>
            <w:vAlign w:val="bottom"/>
            <w:hideMark/>
          </w:tcPr>
          <w:p w14:paraId="017A0793" w14:textId="77777777" w:rsidR="00000000" w:rsidRDefault="007409A3">
            <w:pPr>
              <w:divId w:val="1907960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8139F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998EFA" w14:textId="77777777" w:rsidR="00000000" w:rsidRDefault="007409A3">
            <w:pPr>
              <w:jc w:val="right"/>
              <w:rPr>
                <w:rFonts w:eastAsia="Times New Roman"/>
                <w:sz w:val="20"/>
                <w:szCs w:val="20"/>
              </w:rPr>
            </w:pPr>
            <w:r>
              <w:rPr>
                <w:rFonts w:ascii="inherit" w:eastAsia="Times New Roman" w:hAnsi="inherit"/>
                <w:sz w:val="20"/>
                <w:szCs w:val="20"/>
              </w:rPr>
              <w:t>(92.4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0ECE6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105CF8" w14:textId="77777777" w:rsidR="00000000" w:rsidRDefault="007409A3">
            <w:pPr>
              <w:divId w:val="734354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CB67F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614335" w14:textId="77777777" w:rsidR="00000000" w:rsidRDefault="007409A3">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5C0A1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FCEDC6" w14:textId="77777777" w:rsidR="00000000" w:rsidRDefault="007409A3">
            <w:pPr>
              <w:divId w:val="1814830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3AACB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006530" w14:textId="77777777" w:rsidR="00000000" w:rsidRDefault="007409A3">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369636" w14:textId="77777777" w:rsidR="00000000" w:rsidRDefault="007409A3">
            <w:pPr>
              <w:rPr>
                <w:rFonts w:eastAsia="Times New Roman"/>
                <w:sz w:val="20"/>
                <w:szCs w:val="20"/>
              </w:rPr>
            </w:pPr>
            <w:r>
              <w:rPr>
                <w:rFonts w:ascii="inherit" w:eastAsia="Times New Roman" w:hAnsi="inherit"/>
                <w:sz w:val="20"/>
                <w:szCs w:val="20"/>
              </w:rPr>
              <w:t>)</w:t>
            </w:r>
          </w:p>
        </w:tc>
      </w:tr>
    </w:tbl>
    <w:p w14:paraId="050DAB51" w14:textId="77777777" w:rsidR="00000000" w:rsidRDefault="007409A3">
      <w:pPr>
        <w:spacing w:line="288" w:lineRule="auto"/>
        <w:rPr>
          <w:rFonts w:eastAsia="Times New Roman"/>
          <w:sz w:val="20"/>
          <w:szCs w:val="20"/>
        </w:rPr>
      </w:pPr>
    </w:p>
    <w:p w14:paraId="7871F9CB" w14:textId="77777777" w:rsidR="00000000" w:rsidRDefault="007409A3">
      <w:pPr>
        <w:spacing w:line="288" w:lineRule="auto"/>
        <w:divId w:val="1230849066"/>
        <w:rPr>
          <w:rFonts w:eastAsia="Times New Roman"/>
          <w:sz w:val="20"/>
          <w:szCs w:val="20"/>
        </w:rPr>
      </w:pPr>
    </w:p>
    <w:p w14:paraId="4788E9DD" w14:textId="77777777" w:rsidR="00000000" w:rsidRDefault="007409A3">
      <w:pPr>
        <w:divId w:val="493450473"/>
        <w:rPr>
          <w:rFonts w:eastAsia="Times New Roman"/>
          <w:sz w:val="20"/>
          <w:szCs w:val="20"/>
        </w:rPr>
      </w:pPr>
    </w:p>
    <w:p w14:paraId="6A80ACB5" w14:textId="77777777" w:rsidR="00000000" w:rsidRDefault="007409A3">
      <w:pPr>
        <w:spacing w:line="288" w:lineRule="auto"/>
        <w:jc w:val="center"/>
        <w:divId w:val="934753175"/>
        <w:rPr>
          <w:rFonts w:eastAsia="Times New Roman"/>
          <w:sz w:val="20"/>
          <w:szCs w:val="20"/>
        </w:rPr>
      </w:pPr>
      <w:r>
        <w:rPr>
          <w:rFonts w:ascii="inherit" w:eastAsia="Times New Roman" w:hAnsi="inherit"/>
          <w:sz w:val="20"/>
          <w:szCs w:val="20"/>
        </w:rPr>
        <w:t>37</w:t>
      </w:r>
    </w:p>
    <w:p w14:paraId="656E8B65" w14:textId="77777777" w:rsidR="00000000" w:rsidRDefault="007409A3">
      <w:pPr>
        <w:rPr>
          <w:rFonts w:eastAsia="Times New Roman"/>
          <w:sz w:val="20"/>
          <w:szCs w:val="20"/>
        </w:rPr>
      </w:pPr>
      <w:r>
        <w:rPr>
          <w:rFonts w:eastAsia="Times New Roman"/>
          <w:sz w:val="20"/>
          <w:szCs w:val="20"/>
        </w:rPr>
        <w:pict w14:anchorId="1F8DF8E6">
          <v:rect id="_x0000_i1063" style="width:0;height:1.5pt" o:hralign="center" o:hrstd="t" o:hr="t" fillcolor="#a0a0a0" stroked="f"/>
        </w:pict>
      </w:r>
    </w:p>
    <w:p w14:paraId="5CE69441" w14:textId="77777777" w:rsidR="00000000" w:rsidRDefault="007409A3">
      <w:pPr>
        <w:spacing w:line="288" w:lineRule="auto"/>
        <w:divId w:val="91875916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4D27767" w14:textId="77777777" w:rsidR="00000000" w:rsidRDefault="007409A3">
      <w:pPr>
        <w:spacing w:line="288" w:lineRule="auto"/>
        <w:jc w:val="center"/>
        <w:divId w:val="84497720"/>
        <w:rPr>
          <w:rFonts w:eastAsia="Times New Roman"/>
          <w:sz w:val="20"/>
          <w:szCs w:val="20"/>
        </w:rPr>
      </w:pPr>
      <w:r>
        <w:rPr>
          <w:rFonts w:ascii="inherit" w:eastAsia="Times New Roman" w:hAnsi="inherit"/>
          <w:b/>
          <w:bCs/>
          <w:sz w:val="20"/>
          <w:szCs w:val="20"/>
        </w:rPr>
        <w:t>UGI CORPORATION AND SUBSIDIARIES</w:t>
      </w:r>
    </w:p>
    <w:p w14:paraId="693B7292" w14:textId="77777777" w:rsidR="00000000" w:rsidRDefault="007409A3">
      <w:pPr>
        <w:spacing w:line="288" w:lineRule="auto"/>
        <w:jc w:val="center"/>
        <w:divId w:val="84497720"/>
        <w:rPr>
          <w:rFonts w:eastAsia="Times New Roman"/>
          <w:sz w:val="20"/>
          <w:szCs w:val="20"/>
        </w:rPr>
      </w:pPr>
      <w:r>
        <w:rPr>
          <w:rFonts w:ascii="inherit" w:eastAsia="Times New Roman" w:hAnsi="inherit"/>
          <w:b/>
          <w:bCs/>
          <w:sz w:val="20"/>
          <w:szCs w:val="20"/>
          <w:u w:val="single"/>
        </w:rPr>
        <w:t>Notes to Condensed Consolidated Financial Statements</w:t>
      </w:r>
    </w:p>
    <w:p w14:paraId="28A7482C" w14:textId="77777777" w:rsidR="00000000" w:rsidRDefault="007409A3">
      <w:pPr>
        <w:spacing w:line="288" w:lineRule="auto"/>
        <w:jc w:val="center"/>
        <w:divId w:val="84497720"/>
        <w:rPr>
          <w:rFonts w:eastAsia="Times New Roman"/>
          <w:sz w:val="20"/>
          <w:szCs w:val="20"/>
        </w:rPr>
      </w:pPr>
      <w:r>
        <w:rPr>
          <w:rFonts w:ascii="inherit" w:eastAsia="Times New Roman" w:hAnsi="inherit"/>
          <w:sz w:val="20"/>
          <w:szCs w:val="20"/>
        </w:rPr>
        <w:t>(unaudited)</w:t>
      </w:r>
    </w:p>
    <w:p w14:paraId="34888080" w14:textId="77777777" w:rsidR="00000000" w:rsidRDefault="007409A3">
      <w:pPr>
        <w:spacing w:line="288" w:lineRule="auto"/>
        <w:jc w:val="center"/>
        <w:divId w:val="84497720"/>
        <w:rPr>
          <w:rFonts w:eastAsia="Times New Roman"/>
          <w:sz w:val="20"/>
          <w:szCs w:val="20"/>
        </w:rPr>
      </w:pPr>
      <w:r>
        <w:rPr>
          <w:rFonts w:ascii="inherit" w:eastAsia="Times New Roman" w:hAnsi="inherit"/>
          <w:sz w:val="20"/>
          <w:szCs w:val="20"/>
        </w:rPr>
        <w:t>(Currency in millions, except per share amounts and where indicated otherwise)</w:t>
      </w:r>
    </w:p>
    <w:p w14:paraId="73B67109" w14:textId="77777777" w:rsidR="00000000" w:rsidRDefault="007409A3">
      <w:pPr>
        <w:divId w:val="1715732978"/>
        <w:rPr>
          <w:rFonts w:eastAsia="Times New Roman"/>
          <w:sz w:val="20"/>
          <w:szCs w:val="20"/>
        </w:rPr>
      </w:pPr>
    </w:p>
    <w:p w14:paraId="391B4B80" w14:textId="77777777" w:rsidR="00000000" w:rsidRDefault="007409A3">
      <w:pPr>
        <w:spacing w:line="288" w:lineRule="auto"/>
        <w:divId w:val="850753665"/>
        <w:rPr>
          <w:rFonts w:eastAsia="Times New Roman"/>
          <w:sz w:val="20"/>
          <w:szCs w:val="20"/>
        </w:rPr>
      </w:pPr>
      <w:r>
        <w:rPr>
          <w:rFonts w:ascii="inherit" w:eastAsia="Times New Roman" w:hAnsi="inherit"/>
          <w:b/>
          <w:bCs/>
          <w:sz w:val="20"/>
          <w:szCs w:val="20"/>
        </w:rPr>
        <w:t>Effects of Derivative Instruments</w:t>
      </w:r>
    </w:p>
    <w:p w14:paraId="672C3042" w14:textId="77777777" w:rsidR="00000000" w:rsidRDefault="007409A3">
      <w:pPr>
        <w:spacing w:line="288" w:lineRule="auto"/>
        <w:jc w:val="both"/>
        <w:rPr>
          <w:rFonts w:eastAsia="Times New Roman"/>
          <w:sz w:val="20"/>
          <w:szCs w:val="20"/>
        </w:rPr>
      </w:pPr>
    </w:p>
    <w:p w14:paraId="25444E1D"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tables provide information on the effects of derivative instruments on the Condensed Consolidated Statements of Income and ch</w:t>
      </w:r>
      <w:r>
        <w:rPr>
          <w:rFonts w:ascii="inherit" w:eastAsia="Times New Roman" w:hAnsi="inherit"/>
          <w:sz w:val="20"/>
          <w:szCs w:val="20"/>
        </w:rPr>
        <w:t>anges in AOCI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2364"/>
        <w:gridCol w:w="105"/>
        <w:gridCol w:w="112"/>
        <w:gridCol w:w="703"/>
        <w:gridCol w:w="93"/>
        <w:gridCol w:w="105"/>
        <w:gridCol w:w="111"/>
        <w:gridCol w:w="703"/>
        <w:gridCol w:w="92"/>
        <w:gridCol w:w="105"/>
        <w:gridCol w:w="113"/>
        <w:gridCol w:w="703"/>
        <w:gridCol w:w="94"/>
        <w:gridCol w:w="107"/>
        <w:gridCol w:w="113"/>
        <w:gridCol w:w="703"/>
        <w:gridCol w:w="93"/>
        <w:gridCol w:w="105"/>
        <w:gridCol w:w="1782"/>
      </w:tblGrid>
      <w:tr w:rsidR="00000000" w14:paraId="5AAB19D9" w14:textId="77777777">
        <w:trPr>
          <w:divId w:val="1290624897"/>
          <w:jc w:val="center"/>
        </w:trPr>
        <w:tc>
          <w:tcPr>
            <w:tcW w:w="0" w:type="auto"/>
            <w:gridSpan w:val="19"/>
            <w:vAlign w:val="center"/>
            <w:hideMark/>
          </w:tcPr>
          <w:p w14:paraId="487564DC" w14:textId="77777777" w:rsidR="00000000" w:rsidRDefault="007409A3">
            <w:pPr>
              <w:spacing w:line="288" w:lineRule="auto"/>
              <w:jc w:val="both"/>
              <w:rPr>
                <w:rFonts w:eastAsia="Times New Roman"/>
                <w:sz w:val="20"/>
                <w:szCs w:val="20"/>
              </w:rPr>
            </w:pPr>
          </w:p>
        </w:tc>
      </w:tr>
      <w:tr w:rsidR="00000000" w14:paraId="6E26BFC7" w14:textId="77777777">
        <w:trPr>
          <w:divId w:val="1290624897"/>
          <w:jc w:val="center"/>
        </w:trPr>
        <w:tc>
          <w:tcPr>
            <w:tcW w:w="1450" w:type="pct"/>
            <w:vAlign w:val="center"/>
            <w:hideMark/>
          </w:tcPr>
          <w:p w14:paraId="710B7012" w14:textId="77777777" w:rsidR="00000000" w:rsidRDefault="007409A3">
            <w:pPr>
              <w:rPr>
                <w:rFonts w:eastAsia="Times New Roman"/>
                <w:sz w:val="20"/>
                <w:szCs w:val="20"/>
              </w:rPr>
            </w:pPr>
          </w:p>
        </w:tc>
        <w:tc>
          <w:tcPr>
            <w:tcW w:w="50" w:type="pct"/>
            <w:vAlign w:val="center"/>
            <w:hideMark/>
          </w:tcPr>
          <w:p w14:paraId="5ED7655D" w14:textId="77777777" w:rsidR="00000000" w:rsidRDefault="007409A3">
            <w:pPr>
              <w:rPr>
                <w:rFonts w:eastAsia="Times New Roman"/>
                <w:sz w:val="20"/>
                <w:szCs w:val="20"/>
              </w:rPr>
            </w:pPr>
          </w:p>
        </w:tc>
        <w:tc>
          <w:tcPr>
            <w:tcW w:w="50" w:type="pct"/>
            <w:vAlign w:val="center"/>
            <w:hideMark/>
          </w:tcPr>
          <w:p w14:paraId="08588053" w14:textId="77777777" w:rsidR="00000000" w:rsidRDefault="007409A3">
            <w:pPr>
              <w:rPr>
                <w:rFonts w:eastAsia="Times New Roman"/>
                <w:sz w:val="20"/>
                <w:szCs w:val="20"/>
              </w:rPr>
            </w:pPr>
          </w:p>
        </w:tc>
        <w:tc>
          <w:tcPr>
            <w:tcW w:w="450" w:type="pct"/>
            <w:vAlign w:val="center"/>
            <w:hideMark/>
          </w:tcPr>
          <w:p w14:paraId="463F93F8" w14:textId="77777777" w:rsidR="00000000" w:rsidRDefault="007409A3">
            <w:pPr>
              <w:rPr>
                <w:rFonts w:eastAsia="Times New Roman"/>
                <w:sz w:val="20"/>
                <w:szCs w:val="20"/>
              </w:rPr>
            </w:pPr>
          </w:p>
        </w:tc>
        <w:tc>
          <w:tcPr>
            <w:tcW w:w="50" w:type="pct"/>
            <w:vAlign w:val="center"/>
            <w:hideMark/>
          </w:tcPr>
          <w:p w14:paraId="101C6431" w14:textId="77777777" w:rsidR="00000000" w:rsidRDefault="007409A3">
            <w:pPr>
              <w:rPr>
                <w:rFonts w:eastAsia="Times New Roman"/>
                <w:sz w:val="20"/>
                <w:szCs w:val="20"/>
              </w:rPr>
            </w:pPr>
          </w:p>
        </w:tc>
        <w:tc>
          <w:tcPr>
            <w:tcW w:w="50" w:type="pct"/>
            <w:vAlign w:val="center"/>
            <w:hideMark/>
          </w:tcPr>
          <w:p w14:paraId="2C3C7023" w14:textId="77777777" w:rsidR="00000000" w:rsidRDefault="007409A3">
            <w:pPr>
              <w:rPr>
                <w:rFonts w:eastAsia="Times New Roman"/>
                <w:sz w:val="20"/>
                <w:szCs w:val="20"/>
              </w:rPr>
            </w:pPr>
          </w:p>
        </w:tc>
        <w:tc>
          <w:tcPr>
            <w:tcW w:w="50" w:type="pct"/>
            <w:vAlign w:val="center"/>
            <w:hideMark/>
          </w:tcPr>
          <w:p w14:paraId="25A6BB5E" w14:textId="77777777" w:rsidR="00000000" w:rsidRDefault="007409A3">
            <w:pPr>
              <w:rPr>
                <w:rFonts w:eastAsia="Times New Roman"/>
                <w:sz w:val="20"/>
                <w:szCs w:val="20"/>
              </w:rPr>
            </w:pPr>
          </w:p>
        </w:tc>
        <w:tc>
          <w:tcPr>
            <w:tcW w:w="450" w:type="pct"/>
            <w:vAlign w:val="center"/>
            <w:hideMark/>
          </w:tcPr>
          <w:p w14:paraId="086ED806" w14:textId="77777777" w:rsidR="00000000" w:rsidRDefault="007409A3">
            <w:pPr>
              <w:rPr>
                <w:rFonts w:eastAsia="Times New Roman"/>
                <w:sz w:val="20"/>
                <w:szCs w:val="20"/>
              </w:rPr>
            </w:pPr>
          </w:p>
        </w:tc>
        <w:tc>
          <w:tcPr>
            <w:tcW w:w="50" w:type="pct"/>
            <w:vAlign w:val="center"/>
            <w:hideMark/>
          </w:tcPr>
          <w:p w14:paraId="1F620D9D" w14:textId="77777777" w:rsidR="00000000" w:rsidRDefault="007409A3">
            <w:pPr>
              <w:rPr>
                <w:rFonts w:eastAsia="Times New Roman"/>
                <w:sz w:val="20"/>
                <w:szCs w:val="20"/>
              </w:rPr>
            </w:pPr>
          </w:p>
        </w:tc>
        <w:tc>
          <w:tcPr>
            <w:tcW w:w="50" w:type="pct"/>
            <w:vAlign w:val="center"/>
            <w:hideMark/>
          </w:tcPr>
          <w:p w14:paraId="0FB0F2B1" w14:textId="77777777" w:rsidR="00000000" w:rsidRDefault="007409A3">
            <w:pPr>
              <w:rPr>
                <w:rFonts w:eastAsia="Times New Roman"/>
                <w:sz w:val="20"/>
                <w:szCs w:val="20"/>
              </w:rPr>
            </w:pPr>
          </w:p>
        </w:tc>
        <w:tc>
          <w:tcPr>
            <w:tcW w:w="50" w:type="pct"/>
            <w:vAlign w:val="center"/>
            <w:hideMark/>
          </w:tcPr>
          <w:p w14:paraId="125B1BB0" w14:textId="77777777" w:rsidR="00000000" w:rsidRDefault="007409A3">
            <w:pPr>
              <w:rPr>
                <w:rFonts w:eastAsia="Times New Roman"/>
                <w:sz w:val="20"/>
                <w:szCs w:val="20"/>
              </w:rPr>
            </w:pPr>
          </w:p>
        </w:tc>
        <w:tc>
          <w:tcPr>
            <w:tcW w:w="450" w:type="pct"/>
            <w:vAlign w:val="center"/>
            <w:hideMark/>
          </w:tcPr>
          <w:p w14:paraId="4C41E8EE" w14:textId="77777777" w:rsidR="00000000" w:rsidRDefault="007409A3">
            <w:pPr>
              <w:rPr>
                <w:rFonts w:eastAsia="Times New Roman"/>
                <w:sz w:val="20"/>
                <w:szCs w:val="20"/>
              </w:rPr>
            </w:pPr>
          </w:p>
        </w:tc>
        <w:tc>
          <w:tcPr>
            <w:tcW w:w="50" w:type="pct"/>
            <w:vAlign w:val="center"/>
            <w:hideMark/>
          </w:tcPr>
          <w:p w14:paraId="1791E2EE" w14:textId="77777777" w:rsidR="00000000" w:rsidRDefault="007409A3">
            <w:pPr>
              <w:rPr>
                <w:rFonts w:eastAsia="Times New Roman"/>
                <w:sz w:val="20"/>
                <w:szCs w:val="20"/>
              </w:rPr>
            </w:pPr>
          </w:p>
        </w:tc>
        <w:tc>
          <w:tcPr>
            <w:tcW w:w="50" w:type="pct"/>
            <w:vAlign w:val="center"/>
            <w:hideMark/>
          </w:tcPr>
          <w:p w14:paraId="52BB9096" w14:textId="77777777" w:rsidR="00000000" w:rsidRDefault="007409A3">
            <w:pPr>
              <w:rPr>
                <w:rFonts w:eastAsia="Times New Roman"/>
                <w:sz w:val="20"/>
                <w:szCs w:val="20"/>
              </w:rPr>
            </w:pPr>
          </w:p>
        </w:tc>
        <w:tc>
          <w:tcPr>
            <w:tcW w:w="50" w:type="pct"/>
            <w:vAlign w:val="center"/>
            <w:hideMark/>
          </w:tcPr>
          <w:p w14:paraId="00A6B951" w14:textId="77777777" w:rsidR="00000000" w:rsidRDefault="007409A3">
            <w:pPr>
              <w:rPr>
                <w:rFonts w:eastAsia="Times New Roman"/>
                <w:sz w:val="20"/>
                <w:szCs w:val="20"/>
              </w:rPr>
            </w:pPr>
          </w:p>
        </w:tc>
        <w:tc>
          <w:tcPr>
            <w:tcW w:w="450" w:type="pct"/>
            <w:vAlign w:val="center"/>
            <w:hideMark/>
          </w:tcPr>
          <w:p w14:paraId="171FFE58" w14:textId="77777777" w:rsidR="00000000" w:rsidRDefault="007409A3">
            <w:pPr>
              <w:rPr>
                <w:rFonts w:eastAsia="Times New Roman"/>
                <w:sz w:val="20"/>
                <w:szCs w:val="20"/>
              </w:rPr>
            </w:pPr>
          </w:p>
        </w:tc>
        <w:tc>
          <w:tcPr>
            <w:tcW w:w="50" w:type="pct"/>
            <w:vAlign w:val="center"/>
            <w:hideMark/>
          </w:tcPr>
          <w:p w14:paraId="416D2600" w14:textId="77777777" w:rsidR="00000000" w:rsidRDefault="007409A3">
            <w:pPr>
              <w:rPr>
                <w:rFonts w:eastAsia="Times New Roman"/>
                <w:sz w:val="20"/>
                <w:szCs w:val="20"/>
              </w:rPr>
            </w:pPr>
          </w:p>
        </w:tc>
        <w:tc>
          <w:tcPr>
            <w:tcW w:w="50" w:type="pct"/>
            <w:vAlign w:val="center"/>
            <w:hideMark/>
          </w:tcPr>
          <w:p w14:paraId="13579D8A" w14:textId="77777777" w:rsidR="00000000" w:rsidRDefault="007409A3">
            <w:pPr>
              <w:rPr>
                <w:rFonts w:eastAsia="Times New Roman"/>
                <w:sz w:val="20"/>
                <w:szCs w:val="20"/>
              </w:rPr>
            </w:pPr>
          </w:p>
        </w:tc>
        <w:tc>
          <w:tcPr>
            <w:tcW w:w="1100" w:type="pct"/>
            <w:vAlign w:val="center"/>
            <w:hideMark/>
          </w:tcPr>
          <w:p w14:paraId="23437686" w14:textId="77777777" w:rsidR="00000000" w:rsidRDefault="007409A3">
            <w:pPr>
              <w:rPr>
                <w:rFonts w:eastAsia="Times New Roman"/>
                <w:sz w:val="20"/>
                <w:szCs w:val="20"/>
              </w:rPr>
            </w:pPr>
          </w:p>
        </w:tc>
      </w:tr>
      <w:tr w:rsidR="00000000" w14:paraId="09752965" w14:textId="77777777">
        <w:trPr>
          <w:divId w:val="1290624897"/>
          <w:jc w:val="center"/>
        </w:trPr>
        <w:tc>
          <w:tcPr>
            <w:tcW w:w="0" w:type="auto"/>
            <w:tcMar>
              <w:top w:w="30" w:type="dxa"/>
              <w:left w:w="30" w:type="dxa"/>
              <w:bottom w:w="30" w:type="dxa"/>
              <w:right w:w="30" w:type="dxa"/>
            </w:tcMar>
            <w:vAlign w:val="bottom"/>
            <w:hideMark/>
          </w:tcPr>
          <w:p w14:paraId="5F9831F9" w14:textId="77777777" w:rsidR="00000000" w:rsidRDefault="007409A3">
            <w:pPr>
              <w:rPr>
                <w:rFonts w:eastAsia="Times New Roman"/>
                <w:sz w:val="18"/>
                <w:szCs w:val="18"/>
              </w:rPr>
            </w:pPr>
            <w:r>
              <w:rPr>
                <w:rFonts w:ascii="inherit" w:eastAsia="Times New Roman" w:hAnsi="inherit"/>
                <w:b/>
                <w:bCs/>
                <w:sz w:val="18"/>
                <w:szCs w:val="18"/>
                <w:u w:val="single"/>
              </w:rPr>
              <w:t>Three Months Ended June 30,:</w:t>
            </w:r>
          </w:p>
        </w:tc>
        <w:tc>
          <w:tcPr>
            <w:tcW w:w="0" w:type="auto"/>
            <w:tcMar>
              <w:top w:w="30" w:type="dxa"/>
              <w:left w:w="30" w:type="dxa"/>
              <w:bottom w:w="30" w:type="dxa"/>
              <w:right w:w="30" w:type="dxa"/>
            </w:tcMar>
            <w:vAlign w:val="bottom"/>
            <w:hideMark/>
          </w:tcPr>
          <w:p w14:paraId="6CC200E2" w14:textId="77777777" w:rsidR="00000000" w:rsidRDefault="007409A3">
            <w:pPr>
              <w:divId w:val="268270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A8DFBA" w14:textId="77777777" w:rsidR="00000000" w:rsidRDefault="007409A3">
            <w:pPr>
              <w:divId w:val="1045908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9BC5B4" w14:textId="77777777" w:rsidR="00000000" w:rsidRDefault="007409A3">
            <w:pPr>
              <w:divId w:val="1855993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FC49C9" w14:textId="77777777" w:rsidR="00000000" w:rsidRDefault="007409A3">
            <w:pPr>
              <w:divId w:val="42318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A74AC2" w14:textId="77777777" w:rsidR="00000000" w:rsidRDefault="007409A3">
            <w:pPr>
              <w:divId w:val="140968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EBCACC" w14:textId="77777777" w:rsidR="00000000" w:rsidRDefault="007409A3">
            <w:pPr>
              <w:divId w:val="614291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CFB12E" w14:textId="77777777" w:rsidR="00000000" w:rsidRDefault="007409A3">
            <w:pPr>
              <w:divId w:val="565648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CCE69D" w14:textId="77777777" w:rsidR="00000000" w:rsidRDefault="007409A3">
            <w:pPr>
              <w:divId w:val="1263611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B7D1A7" w14:textId="77777777" w:rsidR="00000000" w:rsidRDefault="007409A3">
            <w:pPr>
              <w:divId w:val="1819422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2CB7B" w14:textId="77777777" w:rsidR="00000000" w:rsidRDefault="007409A3">
            <w:pPr>
              <w:divId w:val="1665469244"/>
              <w:rPr>
                <w:rFonts w:eastAsia="Times New Roman"/>
                <w:sz w:val="20"/>
                <w:szCs w:val="20"/>
              </w:rPr>
            </w:pPr>
            <w:r>
              <w:rPr>
                <w:rFonts w:ascii="inherit" w:eastAsia="Times New Roman" w:hAnsi="inherit"/>
                <w:sz w:val="20"/>
                <w:szCs w:val="20"/>
              </w:rPr>
              <w:t> </w:t>
            </w:r>
          </w:p>
        </w:tc>
      </w:tr>
      <w:tr w:rsidR="00000000" w14:paraId="56757F20" w14:textId="77777777">
        <w:trPr>
          <w:divId w:val="1290624897"/>
          <w:jc w:val="center"/>
        </w:trPr>
        <w:tc>
          <w:tcPr>
            <w:tcW w:w="0" w:type="auto"/>
            <w:tcMar>
              <w:top w:w="30" w:type="dxa"/>
              <w:left w:w="30" w:type="dxa"/>
              <w:bottom w:w="30" w:type="dxa"/>
              <w:right w:w="30" w:type="dxa"/>
            </w:tcMar>
            <w:vAlign w:val="bottom"/>
            <w:hideMark/>
          </w:tcPr>
          <w:p w14:paraId="6EC1B6F8" w14:textId="77777777" w:rsidR="00000000" w:rsidRDefault="007409A3">
            <w:pPr>
              <w:divId w:val="2084520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95398A" w14:textId="77777777" w:rsidR="00000000" w:rsidRDefault="007409A3">
            <w:pPr>
              <w:divId w:val="19049441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CD16E9" w14:textId="77777777" w:rsidR="00000000" w:rsidRDefault="007409A3">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Recognized in</w:t>
            </w:r>
            <w:r>
              <w:rPr>
                <w:rFonts w:ascii="inherit" w:eastAsia="Times New Roman" w:hAnsi="inherit"/>
                <w:sz w:val="18"/>
                <w:szCs w:val="18"/>
              </w:rPr>
              <w:br/>
            </w:r>
            <w:r>
              <w:rPr>
                <w:rFonts w:ascii="inherit" w:eastAsia="Times New Roman" w:hAnsi="inherit"/>
                <w:sz w:val="18"/>
                <w:szCs w:val="18"/>
              </w:rPr>
              <w:t>AOCI</w:t>
            </w:r>
          </w:p>
        </w:tc>
        <w:tc>
          <w:tcPr>
            <w:tcW w:w="0" w:type="auto"/>
            <w:tcMar>
              <w:top w:w="30" w:type="dxa"/>
              <w:left w:w="30" w:type="dxa"/>
              <w:bottom w:w="30" w:type="dxa"/>
              <w:right w:w="30" w:type="dxa"/>
            </w:tcMar>
            <w:vAlign w:val="bottom"/>
            <w:hideMark/>
          </w:tcPr>
          <w:p w14:paraId="69F4AFD3" w14:textId="77777777" w:rsidR="00000000" w:rsidRDefault="007409A3">
            <w:pPr>
              <w:divId w:val="9467367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0A20EB" w14:textId="77777777" w:rsidR="00000000" w:rsidRDefault="007409A3">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Reclassified from</w:t>
            </w:r>
            <w:r>
              <w:rPr>
                <w:rFonts w:ascii="inherit" w:eastAsia="Times New Roman" w:hAnsi="inherit"/>
                <w:sz w:val="18"/>
                <w:szCs w:val="18"/>
              </w:rPr>
              <w:br/>
            </w:r>
            <w:r>
              <w:rPr>
                <w:rFonts w:ascii="inherit" w:eastAsia="Times New Roman" w:hAnsi="inherit"/>
                <w:sz w:val="18"/>
                <w:szCs w:val="18"/>
              </w:rPr>
              <w:t>AOCI into Income</w:t>
            </w:r>
          </w:p>
        </w:tc>
        <w:tc>
          <w:tcPr>
            <w:tcW w:w="0" w:type="auto"/>
            <w:tcMar>
              <w:top w:w="30" w:type="dxa"/>
              <w:left w:w="30" w:type="dxa"/>
              <w:bottom w:w="30" w:type="dxa"/>
              <w:right w:w="30" w:type="dxa"/>
            </w:tcMar>
            <w:vAlign w:val="bottom"/>
            <w:hideMark/>
          </w:tcPr>
          <w:p w14:paraId="7E9DCD74" w14:textId="77777777" w:rsidR="00000000" w:rsidRDefault="007409A3">
            <w:pPr>
              <w:divId w:val="103280566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06DFE589" w14:textId="77777777" w:rsidR="00000000" w:rsidRDefault="007409A3">
            <w:pPr>
              <w:jc w:val="center"/>
              <w:rPr>
                <w:rFonts w:eastAsia="Times New Roman"/>
                <w:sz w:val="18"/>
                <w:szCs w:val="18"/>
              </w:rPr>
            </w:pPr>
            <w:r>
              <w:rPr>
                <w:rFonts w:ascii="inherit" w:eastAsia="Times New Roman" w:hAnsi="inherit"/>
                <w:sz w:val="18"/>
                <w:szCs w:val="18"/>
              </w:rPr>
              <w:t>Location of Gain (Loss) Reclassified from</w:t>
            </w:r>
            <w:r>
              <w:rPr>
                <w:rFonts w:ascii="inherit" w:eastAsia="Times New Roman" w:hAnsi="inherit"/>
                <w:sz w:val="18"/>
                <w:szCs w:val="18"/>
              </w:rPr>
              <w:br/>
            </w:r>
            <w:r>
              <w:rPr>
                <w:rFonts w:ascii="inherit" w:eastAsia="Times New Roman" w:hAnsi="inherit"/>
                <w:sz w:val="18"/>
                <w:szCs w:val="18"/>
              </w:rPr>
              <w:t>AOCI into Income</w:t>
            </w:r>
          </w:p>
        </w:tc>
      </w:tr>
      <w:tr w:rsidR="00000000" w14:paraId="4F8FCE07" w14:textId="77777777">
        <w:trPr>
          <w:divId w:val="1290624897"/>
          <w:jc w:val="center"/>
        </w:trPr>
        <w:tc>
          <w:tcPr>
            <w:tcW w:w="0" w:type="auto"/>
            <w:tcBorders>
              <w:bottom w:val="single" w:sz="6" w:space="0" w:color="000000"/>
            </w:tcBorders>
            <w:tcMar>
              <w:top w:w="30" w:type="dxa"/>
              <w:left w:w="30" w:type="dxa"/>
              <w:bottom w:w="30" w:type="dxa"/>
              <w:right w:w="30" w:type="dxa"/>
            </w:tcMar>
            <w:vAlign w:val="bottom"/>
            <w:hideMark/>
          </w:tcPr>
          <w:p w14:paraId="749ADDF7" w14:textId="77777777" w:rsidR="00000000" w:rsidRDefault="007409A3">
            <w:pPr>
              <w:rPr>
                <w:rFonts w:eastAsia="Times New Roman"/>
                <w:sz w:val="18"/>
                <w:szCs w:val="18"/>
              </w:rPr>
            </w:pPr>
            <w:r>
              <w:rPr>
                <w:rFonts w:ascii="inherit" w:eastAsia="Times New Roman" w:hAnsi="inherit"/>
                <w:b/>
                <w:bCs/>
                <w:sz w:val="18"/>
                <w:szCs w:val="18"/>
              </w:rPr>
              <w:t>Cash Flow Hedges:</w:t>
            </w:r>
          </w:p>
        </w:tc>
        <w:tc>
          <w:tcPr>
            <w:tcW w:w="0" w:type="auto"/>
            <w:tcMar>
              <w:top w:w="30" w:type="dxa"/>
              <w:left w:w="30" w:type="dxa"/>
              <w:bottom w:w="30" w:type="dxa"/>
              <w:right w:w="30" w:type="dxa"/>
            </w:tcMar>
            <w:vAlign w:val="bottom"/>
            <w:hideMark/>
          </w:tcPr>
          <w:p w14:paraId="744249C8" w14:textId="77777777" w:rsidR="00000000" w:rsidRDefault="007409A3">
            <w:pPr>
              <w:divId w:val="49430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158401"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0A75E811" w14:textId="77777777" w:rsidR="00000000" w:rsidRDefault="007409A3">
            <w:pPr>
              <w:divId w:val="4486694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549583"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0FF8AB6B" w14:textId="77777777" w:rsidR="00000000" w:rsidRDefault="007409A3">
            <w:pPr>
              <w:divId w:val="8753919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D4DFC4"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E994F5F" w14:textId="77777777" w:rsidR="00000000" w:rsidRDefault="007409A3">
            <w:pPr>
              <w:divId w:val="1221212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86E24E"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73A4884C" w14:textId="77777777" w:rsidR="00000000" w:rsidRDefault="007409A3">
            <w:pPr>
              <w:divId w:val="1085109499"/>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0A0DD422" w14:textId="77777777" w:rsidR="00000000" w:rsidRDefault="007409A3">
            <w:pPr>
              <w:rPr>
                <w:rFonts w:eastAsia="Times New Roman"/>
                <w:sz w:val="18"/>
                <w:szCs w:val="18"/>
              </w:rPr>
            </w:pPr>
          </w:p>
        </w:tc>
      </w:tr>
      <w:tr w:rsidR="00000000" w14:paraId="2A0D67BF" w14:textId="77777777">
        <w:trPr>
          <w:divId w:val="1290624897"/>
          <w:jc w:val="center"/>
        </w:trPr>
        <w:tc>
          <w:tcPr>
            <w:tcW w:w="0" w:type="auto"/>
            <w:shd w:val="clear" w:color="auto" w:fill="CCEEFF"/>
            <w:tcMar>
              <w:top w:w="30" w:type="dxa"/>
              <w:left w:w="180" w:type="dxa"/>
              <w:bottom w:w="30" w:type="dxa"/>
              <w:right w:w="30" w:type="dxa"/>
            </w:tcMar>
            <w:hideMark/>
          </w:tcPr>
          <w:p w14:paraId="5ADFCCCA" w14:textId="77777777" w:rsidR="00000000" w:rsidRDefault="007409A3">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56C050F3" w14:textId="77777777" w:rsidR="00000000" w:rsidRDefault="007409A3">
            <w:pPr>
              <w:divId w:val="1716125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EE65E0"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6C715E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EA0C68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C903E" w14:textId="77777777" w:rsidR="00000000" w:rsidRDefault="007409A3">
            <w:pPr>
              <w:divId w:val="1041591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666FB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2D8AD79" w14:textId="77777777" w:rsidR="00000000" w:rsidRDefault="007409A3">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14:paraId="7D83EDA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1BCEB" w14:textId="77777777" w:rsidR="00000000" w:rsidRDefault="007409A3">
            <w:pPr>
              <w:divId w:val="1075709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F970B0"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16510A9"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4D3D25F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E77231" w14:textId="77777777" w:rsidR="00000000" w:rsidRDefault="007409A3">
            <w:pPr>
              <w:divId w:val="1013412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14915F"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719E5F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79829B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8459F8" w14:textId="77777777" w:rsidR="00000000" w:rsidRDefault="007409A3">
            <w:pPr>
              <w:divId w:val="988245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7C63CC" w14:textId="77777777" w:rsidR="00000000" w:rsidRDefault="007409A3">
            <w:pPr>
              <w:rPr>
                <w:rFonts w:eastAsia="Times New Roman"/>
                <w:sz w:val="16"/>
                <w:szCs w:val="16"/>
              </w:rPr>
            </w:pPr>
            <w:r>
              <w:rPr>
                <w:rFonts w:ascii="inherit" w:eastAsia="Times New Roman" w:hAnsi="inherit"/>
                <w:sz w:val="16"/>
                <w:szCs w:val="16"/>
              </w:rPr>
              <w:t>Cost of sales</w:t>
            </w:r>
          </w:p>
        </w:tc>
      </w:tr>
      <w:tr w:rsidR="00000000" w14:paraId="193D0E45" w14:textId="77777777">
        <w:trPr>
          <w:divId w:val="1290624897"/>
          <w:jc w:val="center"/>
        </w:trPr>
        <w:tc>
          <w:tcPr>
            <w:tcW w:w="0" w:type="auto"/>
            <w:tcMar>
              <w:top w:w="30" w:type="dxa"/>
              <w:left w:w="180" w:type="dxa"/>
              <w:bottom w:w="30" w:type="dxa"/>
              <w:right w:w="30" w:type="dxa"/>
            </w:tcMar>
            <w:vAlign w:val="bottom"/>
            <w:hideMark/>
          </w:tcPr>
          <w:p w14:paraId="5F51CDAC" w14:textId="77777777" w:rsidR="00000000" w:rsidRDefault="007409A3">
            <w:pPr>
              <w:rPr>
                <w:rFonts w:eastAsia="Times New Roman"/>
                <w:sz w:val="16"/>
                <w:szCs w:val="16"/>
              </w:rPr>
            </w:pPr>
            <w:r>
              <w:rPr>
                <w:rFonts w:ascii="inherit" w:eastAsia="Times New Roman" w:hAnsi="inherit"/>
                <w:sz w:val="16"/>
                <w:szCs w:val="16"/>
              </w:rPr>
              <w:t>Cross-currency contracts</w:t>
            </w:r>
          </w:p>
        </w:tc>
        <w:tc>
          <w:tcPr>
            <w:tcW w:w="0" w:type="auto"/>
            <w:tcMar>
              <w:top w:w="30" w:type="dxa"/>
              <w:left w:w="30" w:type="dxa"/>
              <w:bottom w:w="30" w:type="dxa"/>
              <w:right w:w="30" w:type="dxa"/>
            </w:tcMar>
            <w:vAlign w:val="bottom"/>
            <w:hideMark/>
          </w:tcPr>
          <w:p w14:paraId="604C1DAB" w14:textId="77777777" w:rsidR="00000000" w:rsidRDefault="007409A3">
            <w:pPr>
              <w:divId w:val="1568958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1B0F5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027B3B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E25BDFC" w14:textId="77777777" w:rsidR="00000000" w:rsidRDefault="007409A3">
            <w:pPr>
              <w:divId w:val="1300501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F62BDC" w14:textId="77777777" w:rsidR="00000000" w:rsidRDefault="007409A3">
            <w:pPr>
              <w:jc w:val="right"/>
              <w:rPr>
                <w:rFonts w:eastAsia="Times New Roman"/>
                <w:sz w:val="16"/>
                <w:szCs w:val="16"/>
              </w:rPr>
            </w:pPr>
            <w:r>
              <w:rPr>
                <w:rFonts w:ascii="inherit" w:eastAsia="Times New Roman" w:hAnsi="inherit"/>
                <w:sz w:val="16"/>
                <w:szCs w:val="16"/>
              </w:rPr>
              <w:t>0.5</w:t>
            </w:r>
          </w:p>
        </w:tc>
        <w:tc>
          <w:tcPr>
            <w:tcW w:w="0" w:type="auto"/>
            <w:vAlign w:val="bottom"/>
            <w:hideMark/>
          </w:tcPr>
          <w:p w14:paraId="16FD836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A77A50" w14:textId="77777777" w:rsidR="00000000" w:rsidRDefault="007409A3">
            <w:pPr>
              <w:divId w:val="1244952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0C0BC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32BC9E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ED4DC8" w14:textId="77777777" w:rsidR="00000000" w:rsidRDefault="007409A3">
            <w:pPr>
              <w:divId w:val="946162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CDA13C"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vAlign w:val="bottom"/>
            <w:hideMark/>
          </w:tcPr>
          <w:p w14:paraId="06AF61C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45CC42" w14:textId="77777777" w:rsidR="00000000" w:rsidRDefault="007409A3">
            <w:pPr>
              <w:divId w:val="1495681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B9BAB9" w14:textId="77777777" w:rsidR="00000000" w:rsidRDefault="007409A3">
            <w:pPr>
              <w:rPr>
                <w:rFonts w:eastAsia="Times New Roman"/>
                <w:sz w:val="16"/>
                <w:szCs w:val="16"/>
              </w:rPr>
            </w:pPr>
            <w:r>
              <w:rPr>
                <w:rFonts w:ascii="inherit" w:eastAsia="Times New Roman" w:hAnsi="inherit"/>
                <w:sz w:val="16"/>
                <w:szCs w:val="16"/>
              </w:rPr>
              <w:t>Interest expense/other operating income, net</w:t>
            </w:r>
          </w:p>
        </w:tc>
      </w:tr>
      <w:tr w:rsidR="00000000" w14:paraId="6EE0877B" w14:textId="77777777">
        <w:trPr>
          <w:divId w:val="1290624897"/>
          <w:jc w:val="center"/>
        </w:trPr>
        <w:tc>
          <w:tcPr>
            <w:tcW w:w="0" w:type="auto"/>
            <w:shd w:val="clear" w:color="auto" w:fill="CCEEFF"/>
            <w:tcMar>
              <w:top w:w="30" w:type="dxa"/>
              <w:left w:w="180" w:type="dxa"/>
              <w:bottom w:w="30" w:type="dxa"/>
              <w:right w:w="30" w:type="dxa"/>
            </w:tcMar>
            <w:vAlign w:val="bottom"/>
            <w:hideMark/>
          </w:tcPr>
          <w:p w14:paraId="56593658" w14:textId="77777777" w:rsidR="00000000" w:rsidRDefault="007409A3">
            <w:pPr>
              <w:rPr>
                <w:rFonts w:eastAsia="Times New Roman"/>
                <w:sz w:val="16"/>
                <w:szCs w:val="16"/>
              </w:rPr>
            </w:pPr>
            <w:r>
              <w:rPr>
                <w:rFonts w:ascii="inherit" w:eastAsia="Times New Roman" w:hAnsi="inherit"/>
                <w:sz w:val="16"/>
                <w:szCs w:val="16"/>
              </w:rPr>
              <w:t>Interest rate contracts</w:t>
            </w:r>
          </w:p>
        </w:tc>
        <w:tc>
          <w:tcPr>
            <w:tcW w:w="0" w:type="auto"/>
            <w:shd w:val="clear" w:color="auto" w:fill="CCEEFF"/>
            <w:tcMar>
              <w:top w:w="30" w:type="dxa"/>
              <w:left w:w="30" w:type="dxa"/>
              <w:bottom w:w="30" w:type="dxa"/>
              <w:right w:w="30" w:type="dxa"/>
            </w:tcMar>
            <w:vAlign w:val="bottom"/>
            <w:hideMark/>
          </w:tcPr>
          <w:p w14:paraId="3786C089" w14:textId="77777777" w:rsidR="00000000" w:rsidRDefault="007409A3">
            <w:pPr>
              <w:divId w:val="2043435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951732" w14:textId="77777777" w:rsidR="00000000" w:rsidRDefault="007409A3">
            <w:pPr>
              <w:jc w:val="right"/>
              <w:rPr>
                <w:rFonts w:eastAsia="Times New Roman"/>
                <w:sz w:val="16"/>
                <w:szCs w:val="16"/>
              </w:rPr>
            </w:pPr>
            <w:r>
              <w:rPr>
                <w:rFonts w:ascii="inherit" w:eastAsia="Times New Roman" w:hAnsi="inherit"/>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A7A15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2E49D8E" w14:textId="77777777" w:rsidR="00000000" w:rsidRDefault="007409A3">
            <w:pPr>
              <w:divId w:val="656110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7D3776" w14:textId="77777777" w:rsidR="00000000" w:rsidRDefault="007409A3">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shd w:val="clear" w:color="auto" w:fill="CCEEFF"/>
            <w:vAlign w:val="bottom"/>
            <w:hideMark/>
          </w:tcPr>
          <w:p w14:paraId="19C592C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C4E6E" w14:textId="77777777" w:rsidR="00000000" w:rsidRDefault="007409A3">
            <w:pPr>
              <w:divId w:val="1172454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79BB03" w14:textId="77777777" w:rsidR="00000000" w:rsidRDefault="007409A3">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082EE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FFBC1A3" w14:textId="77777777" w:rsidR="00000000" w:rsidRDefault="007409A3">
            <w:pPr>
              <w:divId w:val="675306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4057C5"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773D3F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1979BCC" w14:textId="77777777" w:rsidR="00000000" w:rsidRDefault="007409A3">
            <w:pPr>
              <w:divId w:val="1972859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40BEB2" w14:textId="77777777" w:rsidR="00000000" w:rsidRDefault="007409A3">
            <w:pPr>
              <w:rPr>
                <w:rFonts w:eastAsia="Times New Roman"/>
                <w:sz w:val="16"/>
                <w:szCs w:val="16"/>
              </w:rPr>
            </w:pPr>
            <w:r>
              <w:rPr>
                <w:rFonts w:ascii="inherit" w:eastAsia="Times New Roman" w:hAnsi="inherit"/>
                <w:sz w:val="16"/>
                <w:szCs w:val="16"/>
              </w:rPr>
              <w:t>Interest expense</w:t>
            </w:r>
          </w:p>
        </w:tc>
      </w:tr>
      <w:tr w:rsidR="00000000" w14:paraId="7FA16B5E" w14:textId="77777777">
        <w:trPr>
          <w:divId w:val="1290624897"/>
          <w:jc w:val="center"/>
        </w:trPr>
        <w:tc>
          <w:tcPr>
            <w:tcW w:w="0" w:type="auto"/>
            <w:tcMar>
              <w:top w:w="30" w:type="dxa"/>
              <w:left w:w="30" w:type="dxa"/>
              <w:bottom w:w="30" w:type="dxa"/>
              <w:right w:w="30" w:type="dxa"/>
            </w:tcMar>
            <w:hideMark/>
          </w:tcPr>
          <w:p w14:paraId="36BA6B33" w14:textId="77777777" w:rsidR="00000000" w:rsidRDefault="007409A3">
            <w:pP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28AF6490" w14:textId="77777777" w:rsidR="00000000" w:rsidRDefault="007409A3">
            <w:pPr>
              <w:divId w:val="520449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B1A467"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8FCF72F" w14:textId="77777777" w:rsidR="00000000" w:rsidRDefault="007409A3">
            <w:pPr>
              <w:jc w:val="right"/>
              <w:rPr>
                <w:rFonts w:eastAsia="Times New Roman"/>
                <w:sz w:val="16"/>
                <w:szCs w:val="16"/>
              </w:rPr>
            </w:pPr>
            <w:r>
              <w:rPr>
                <w:rFonts w:ascii="inherit" w:eastAsia="Times New Roman" w:hAnsi="inherit"/>
                <w:sz w:val="16"/>
                <w:szCs w:val="16"/>
              </w:rPr>
              <w:t>(2.2</w:t>
            </w:r>
          </w:p>
        </w:tc>
        <w:tc>
          <w:tcPr>
            <w:tcW w:w="0" w:type="auto"/>
            <w:tcBorders>
              <w:bottom w:val="double" w:sz="6" w:space="0" w:color="000000"/>
            </w:tcBorders>
            <w:tcMar>
              <w:top w:w="30" w:type="dxa"/>
              <w:left w:w="0" w:type="dxa"/>
              <w:bottom w:w="30" w:type="dxa"/>
              <w:right w:w="30" w:type="dxa"/>
            </w:tcMar>
            <w:vAlign w:val="bottom"/>
            <w:hideMark/>
          </w:tcPr>
          <w:p w14:paraId="3BA391F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D23FDBD" w14:textId="77777777" w:rsidR="00000000" w:rsidRDefault="007409A3">
            <w:pPr>
              <w:divId w:val="7443059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8C9EDF0"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5B9E575" w14:textId="77777777" w:rsidR="00000000" w:rsidRDefault="007409A3">
            <w:pPr>
              <w:jc w:val="right"/>
              <w:rPr>
                <w:rFonts w:eastAsia="Times New Roman"/>
                <w:sz w:val="16"/>
                <w:szCs w:val="16"/>
              </w:rPr>
            </w:pPr>
            <w:r>
              <w:rPr>
                <w:rFonts w:ascii="inherit" w:eastAsia="Times New Roman" w:hAnsi="inherit"/>
                <w:sz w:val="16"/>
                <w:szCs w:val="16"/>
              </w:rPr>
              <w:t>5.2</w:t>
            </w:r>
          </w:p>
        </w:tc>
        <w:tc>
          <w:tcPr>
            <w:tcW w:w="0" w:type="auto"/>
            <w:tcBorders>
              <w:bottom w:val="double" w:sz="6" w:space="0" w:color="000000"/>
            </w:tcBorders>
            <w:vAlign w:val="bottom"/>
            <w:hideMark/>
          </w:tcPr>
          <w:p w14:paraId="37A488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E063C0A" w14:textId="77777777" w:rsidR="00000000" w:rsidRDefault="007409A3">
            <w:pPr>
              <w:divId w:val="14954935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03A295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2251DDE8" w14:textId="77777777" w:rsidR="00000000" w:rsidRDefault="007409A3">
            <w:pPr>
              <w:jc w:val="right"/>
              <w:rPr>
                <w:rFonts w:eastAsia="Times New Roman"/>
                <w:sz w:val="16"/>
                <w:szCs w:val="16"/>
              </w:rPr>
            </w:pPr>
            <w:r>
              <w:rPr>
                <w:rFonts w:ascii="inherit" w:eastAsia="Times New Roman" w:hAnsi="inherit"/>
                <w:sz w:val="16"/>
                <w:szCs w:val="16"/>
              </w:rPr>
              <w:t>(0.9</w:t>
            </w:r>
          </w:p>
        </w:tc>
        <w:tc>
          <w:tcPr>
            <w:tcW w:w="0" w:type="auto"/>
            <w:tcBorders>
              <w:bottom w:val="double" w:sz="6" w:space="0" w:color="000000"/>
            </w:tcBorders>
            <w:tcMar>
              <w:top w:w="30" w:type="dxa"/>
              <w:left w:w="0" w:type="dxa"/>
              <w:bottom w:w="30" w:type="dxa"/>
              <w:right w:w="30" w:type="dxa"/>
            </w:tcMar>
            <w:vAlign w:val="bottom"/>
            <w:hideMark/>
          </w:tcPr>
          <w:p w14:paraId="39BAD031"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ED1C982" w14:textId="77777777" w:rsidR="00000000" w:rsidRDefault="007409A3">
            <w:pPr>
              <w:divId w:val="11889049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2C54AB"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CB91928" w14:textId="77777777" w:rsidR="00000000" w:rsidRDefault="007409A3">
            <w:pPr>
              <w:jc w:val="right"/>
              <w:rPr>
                <w:rFonts w:eastAsia="Times New Roman"/>
                <w:sz w:val="16"/>
                <w:szCs w:val="16"/>
              </w:rPr>
            </w:pPr>
            <w:r>
              <w:rPr>
                <w:rFonts w:ascii="inherit" w:eastAsia="Times New Roman" w:hAnsi="inherit"/>
                <w:sz w:val="16"/>
                <w:szCs w:val="16"/>
              </w:rPr>
              <w:t>(0.4</w:t>
            </w:r>
          </w:p>
        </w:tc>
        <w:tc>
          <w:tcPr>
            <w:tcW w:w="0" w:type="auto"/>
            <w:tcBorders>
              <w:bottom w:val="double" w:sz="6" w:space="0" w:color="000000"/>
            </w:tcBorders>
            <w:tcMar>
              <w:top w:w="30" w:type="dxa"/>
              <w:left w:w="0" w:type="dxa"/>
              <w:bottom w:w="30" w:type="dxa"/>
              <w:right w:w="30" w:type="dxa"/>
            </w:tcMar>
            <w:vAlign w:val="bottom"/>
            <w:hideMark/>
          </w:tcPr>
          <w:p w14:paraId="6407091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CF4B768" w14:textId="77777777" w:rsidR="00000000" w:rsidRDefault="007409A3">
            <w:pPr>
              <w:divId w:val="924074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2CFAE1" w14:textId="77777777" w:rsidR="00000000" w:rsidRDefault="007409A3">
            <w:pPr>
              <w:divId w:val="531308675"/>
              <w:rPr>
                <w:rFonts w:eastAsia="Times New Roman"/>
                <w:sz w:val="20"/>
                <w:szCs w:val="20"/>
              </w:rPr>
            </w:pPr>
            <w:r>
              <w:rPr>
                <w:rFonts w:ascii="inherit" w:eastAsia="Times New Roman" w:hAnsi="inherit"/>
                <w:sz w:val="20"/>
                <w:szCs w:val="20"/>
              </w:rPr>
              <w:t> </w:t>
            </w:r>
          </w:p>
        </w:tc>
      </w:tr>
      <w:tr w:rsidR="00000000" w14:paraId="3C83E75D" w14:textId="77777777">
        <w:trPr>
          <w:divId w:val="1290624897"/>
          <w:jc w:val="center"/>
        </w:trPr>
        <w:tc>
          <w:tcPr>
            <w:tcW w:w="0" w:type="auto"/>
            <w:tcMar>
              <w:top w:w="30" w:type="dxa"/>
              <w:left w:w="30" w:type="dxa"/>
              <w:bottom w:w="30" w:type="dxa"/>
              <w:right w:w="30" w:type="dxa"/>
            </w:tcMar>
            <w:vAlign w:val="bottom"/>
            <w:hideMark/>
          </w:tcPr>
          <w:p w14:paraId="6EA0E8FC" w14:textId="77777777" w:rsidR="00000000" w:rsidRDefault="007409A3">
            <w:pPr>
              <w:divId w:val="1697540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704DB" w14:textId="77777777" w:rsidR="00000000" w:rsidRDefault="007409A3">
            <w:pPr>
              <w:divId w:val="921837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222265" w14:textId="77777777" w:rsidR="00000000" w:rsidRDefault="007409A3">
            <w:pPr>
              <w:divId w:val="221063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8E588D" w14:textId="77777777" w:rsidR="00000000" w:rsidRDefault="007409A3">
            <w:pPr>
              <w:divId w:val="1443183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E80D96" w14:textId="77777777" w:rsidR="00000000" w:rsidRDefault="007409A3">
            <w:pPr>
              <w:divId w:val="118452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5E10C8" w14:textId="77777777" w:rsidR="00000000" w:rsidRDefault="007409A3">
            <w:pPr>
              <w:divId w:val="1342781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B6819A" w14:textId="77777777" w:rsidR="00000000" w:rsidRDefault="007409A3">
            <w:pPr>
              <w:divId w:val="1938517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96CC95" w14:textId="77777777" w:rsidR="00000000" w:rsidRDefault="007409A3">
            <w:pPr>
              <w:divId w:val="912084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335DF9" w14:textId="77777777" w:rsidR="00000000" w:rsidRDefault="007409A3">
            <w:pPr>
              <w:divId w:val="46867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A8FE63" w14:textId="77777777" w:rsidR="00000000" w:rsidRDefault="007409A3">
            <w:pPr>
              <w:divId w:val="195613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33E925" w14:textId="77777777" w:rsidR="00000000" w:rsidRDefault="007409A3">
            <w:pPr>
              <w:divId w:val="398095626"/>
              <w:rPr>
                <w:rFonts w:eastAsia="Times New Roman"/>
                <w:sz w:val="20"/>
                <w:szCs w:val="20"/>
              </w:rPr>
            </w:pPr>
            <w:r>
              <w:rPr>
                <w:rFonts w:ascii="inherit" w:eastAsia="Times New Roman" w:hAnsi="inherit"/>
                <w:sz w:val="20"/>
                <w:szCs w:val="20"/>
              </w:rPr>
              <w:t> </w:t>
            </w:r>
          </w:p>
        </w:tc>
      </w:tr>
      <w:tr w:rsidR="00000000" w14:paraId="038C3EA4" w14:textId="77777777">
        <w:trPr>
          <w:divId w:val="1290624897"/>
          <w:jc w:val="center"/>
        </w:trPr>
        <w:tc>
          <w:tcPr>
            <w:tcW w:w="0" w:type="auto"/>
            <w:tcMar>
              <w:top w:w="30" w:type="dxa"/>
              <w:left w:w="30" w:type="dxa"/>
              <w:bottom w:w="30" w:type="dxa"/>
              <w:right w:w="30" w:type="dxa"/>
            </w:tcMar>
            <w:hideMark/>
          </w:tcPr>
          <w:p w14:paraId="2B4FBA18" w14:textId="77777777" w:rsidR="00000000" w:rsidRDefault="007409A3">
            <w:pPr>
              <w:rPr>
                <w:rFonts w:eastAsia="Times New Roman"/>
                <w:sz w:val="16"/>
                <w:szCs w:val="16"/>
              </w:rPr>
            </w:pPr>
            <w:r>
              <w:rPr>
                <w:rFonts w:ascii="inherit" w:eastAsia="Times New Roman" w:hAnsi="inherit"/>
                <w:b/>
                <w:bCs/>
                <w:sz w:val="16"/>
                <w:szCs w:val="16"/>
              </w:rPr>
              <w:t>Net Investment Hedges:</w:t>
            </w:r>
          </w:p>
        </w:tc>
        <w:tc>
          <w:tcPr>
            <w:tcW w:w="0" w:type="auto"/>
            <w:tcMar>
              <w:top w:w="30" w:type="dxa"/>
              <w:left w:w="30" w:type="dxa"/>
              <w:bottom w:w="30" w:type="dxa"/>
              <w:right w:w="30" w:type="dxa"/>
            </w:tcMar>
            <w:vAlign w:val="bottom"/>
            <w:hideMark/>
          </w:tcPr>
          <w:p w14:paraId="2CA3065C" w14:textId="77777777" w:rsidR="00000000" w:rsidRDefault="007409A3">
            <w:pPr>
              <w:divId w:val="678972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37B085" w14:textId="77777777" w:rsidR="00000000" w:rsidRDefault="007409A3">
            <w:pPr>
              <w:divId w:val="49546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BA187" w14:textId="77777777" w:rsidR="00000000" w:rsidRDefault="007409A3">
            <w:pPr>
              <w:divId w:val="1513758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F08F42" w14:textId="77777777" w:rsidR="00000000" w:rsidRDefault="007409A3">
            <w:pPr>
              <w:divId w:val="180473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B4C14E" w14:textId="77777777" w:rsidR="00000000" w:rsidRDefault="007409A3">
            <w:pPr>
              <w:divId w:val="1286690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687726" w14:textId="77777777" w:rsidR="00000000" w:rsidRDefault="007409A3">
            <w:pPr>
              <w:divId w:val="1996062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AFADEB" w14:textId="77777777" w:rsidR="00000000" w:rsidRDefault="007409A3">
            <w:pPr>
              <w:divId w:val="312027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AFE44B" w14:textId="77777777" w:rsidR="00000000" w:rsidRDefault="007409A3">
            <w:pPr>
              <w:divId w:val="1147282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D5D582" w14:textId="77777777" w:rsidR="00000000" w:rsidRDefault="007409A3">
            <w:pPr>
              <w:divId w:val="113444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6CA1EA" w14:textId="77777777" w:rsidR="00000000" w:rsidRDefault="007409A3">
            <w:pPr>
              <w:divId w:val="1578173390"/>
              <w:rPr>
                <w:rFonts w:eastAsia="Times New Roman"/>
                <w:sz w:val="20"/>
                <w:szCs w:val="20"/>
              </w:rPr>
            </w:pPr>
            <w:r>
              <w:rPr>
                <w:rFonts w:ascii="inherit" w:eastAsia="Times New Roman" w:hAnsi="inherit"/>
                <w:sz w:val="20"/>
                <w:szCs w:val="20"/>
              </w:rPr>
              <w:t> </w:t>
            </w:r>
          </w:p>
        </w:tc>
      </w:tr>
      <w:tr w:rsidR="00000000" w14:paraId="50268E34" w14:textId="77777777">
        <w:trPr>
          <w:divId w:val="1290624897"/>
          <w:jc w:val="center"/>
        </w:trPr>
        <w:tc>
          <w:tcPr>
            <w:tcW w:w="0" w:type="auto"/>
            <w:tcBorders>
              <w:top w:val="single" w:sz="6" w:space="0" w:color="000000"/>
            </w:tcBorders>
            <w:shd w:val="clear" w:color="auto" w:fill="CCEEFF"/>
            <w:tcMar>
              <w:top w:w="30" w:type="dxa"/>
              <w:left w:w="420" w:type="dxa"/>
              <w:bottom w:w="30" w:type="dxa"/>
              <w:right w:w="30" w:type="dxa"/>
            </w:tcMar>
            <w:hideMark/>
          </w:tcPr>
          <w:p w14:paraId="364BC8A2" w14:textId="77777777" w:rsidR="00000000" w:rsidRDefault="007409A3">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145CCB64" w14:textId="77777777" w:rsidR="00000000" w:rsidRDefault="007409A3">
            <w:pPr>
              <w:divId w:val="19982692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F37B51"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CEB0EA" w14:textId="77777777" w:rsidR="00000000" w:rsidRDefault="007409A3">
            <w:pPr>
              <w:jc w:val="right"/>
              <w:rPr>
                <w:rFonts w:eastAsia="Times New Roman"/>
                <w:sz w:val="16"/>
                <w:szCs w:val="16"/>
              </w:rPr>
            </w:pPr>
            <w:r>
              <w:rPr>
                <w:rFonts w:ascii="inherit" w:eastAsia="Times New Roman" w:hAnsi="inherit"/>
                <w:sz w:val="16"/>
                <w:szCs w:val="16"/>
              </w:rPr>
              <w:t>0.4</w:t>
            </w:r>
          </w:p>
        </w:tc>
        <w:tc>
          <w:tcPr>
            <w:tcW w:w="0" w:type="auto"/>
            <w:tcBorders>
              <w:bottom w:val="double" w:sz="6" w:space="0" w:color="000000"/>
            </w:tcBorders>
            <w:shd w:val="clear" w:color="auto" w:fill="CCEEFF"/>
            <w:vAlign w:val="bottom"/>
            <w:hideMark/>
          </w:tcPr>
          <w:p w14:paraId="6565B65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11A77D" w14:textId="77777777" w:rsidR="00000000" w:rsidRDefault="007409A3">
            <w:pPr>
              <w:divId w:val="2192460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53257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D2771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vAlign w:val="bottom"/>
            <w:hideMark/>
          </w:tcPr>
          <w:p w14:paraId="672F942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3A477" w14:textId="77777777" w:rsidR="00000000" w:rsidRDefault="007409A3">
            <w:pPr>
              <w:divId w:val="506408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D92C37" w14:textId="77777777" w:rsidR="00000000" w:rsidRDefault="007409A3">
            <w:pPr>
              <w:divId w:val="1683049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8222A7" w14:textId="77777777" w:rsidR="00000000" w:rsidRDefault="007409A3">
            <w:pPr>
              <w:divId w:val="240137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78575B" w14:textId="77777777" w:rsidR="00000000" w:rsidRDefault="007409A3">
            <w:pPr>
              <w:divId w:val="1497266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BC0D1B" w14:textId="77777777" w:rsidR="00000000" w:rsidRDefault="007409A3">
            <w:pPr>
              <w:divId w:val="921986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4FB6DA" w14:textId="77777777" w:rsidR="00000000" w:rsidRDefault="007409A3">
            <w:pPr>
              <w:divId w:val="1122072701"/>
              <w:rPr>
                <w:rFonts w:eastAsia="Times New Roman"/>
                <w:sz w:val="20"/>
                <w:szCs w:val="20"/>
              </w:rPr>
            </w:pPr>
            <w:r>
              <w:rPr>
                <w:rFonts w:ascii="inherit" w:eastAsia="Times New Roman" w:hAnsi="inherit"/>
                <w:sz w:val="20"/>
                <w:szCs w:val="20"/>
              </w:rPr>
              <w:t> </w:t>
            </w:r>
          </w:p>
        </w:tc>
      </w:tr>
      <w:tr w:rsidR="00000000" w14:paraId="071CE221" w14:textId="77777777">
        <w:trPr>
          <w:divId w:val="1290624897"/>
          <w:jc w:val="center"/>
        </w:trPr>
        <w:tc>
          <w:tcPr>
            <w:tcW w:w="0" w:type="auto"/>
            <w:tcMar>
              <w:top w:w="30" w:type="dxa"/>
              <w:left w:w="30" w:type="dxa"/>
              <w:bottom w:w="30" w:type="dxa"/>
              <w:right w:w="30" w:type="dxa"/>
            </w:tcMar>
            <w:vAlign w:val="bottom"/>
            <w:hideMark/>
          </w:tcPr>
          <w:p w14:paraId="722A45E4" w14:textId="77777777" w:rsidR="00000000" w:rsidRDefault="007409A3">
            <w:pPr>
              <w:divId w:val="209442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C83656" w14:textId="77777777" w:rsidR="00000000" w:rsidRDefault="007409A3">
            <w:pPr>
              <w:divId w:val="2108303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D95A7B" w14:textId="77777777" w:rsidR="00000000" w:rsidRDefault="007409A3">
            <w:pPr>
              <w:divId w:val="1602224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10756" w14:textId="77777777" w:rsidR="00000000" w:rsidRDefault="007409A3">
            <w:pPr>
              <w:divId w:val="447089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33423C" w14:textId="77777777" w:rsidR="00000000" w:rsidRDefault="007409A3">
            <w:pPr>
              <w:divId w:val="1615593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80E964" w14:textId="77777777" w:rsidR="00000000" w:rsidRDefault="007409A3">
            <w:pPr>
              <w:divId w:val="2782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8662E4" w14:textId="77777777" w:rsidR="00000000" w:rsidRDefault="007409A3">
            <w:pPr>
              <w:divId w:val="57023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C9C33" w14:textId="77777777" w:rsidR="00000000" w:rsidRDefault="007409A3">
            <w:pPr>
              <w:divId w:val="1229341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50FC10" w14:textId="77777777" w:rsidR="00000000" w:rsidRDefault="007409A3">
            <w:pPr>
              <w:divId w:val="1843857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E2B9BE" w14:textId="77777777" w:rsidR="00000000" w:rsidRDefault="007409A3">
            <w:pPr>
              <w:divId w:val="2010978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C9640" w14:textId="77777777" w:rsidR="00000000" w:rsidRDefault="007409A3">
            <w:pPr>
              <w:divId w:val="334455659"/>
              <w:rPr>
                <w:rFonts w:eastAsia="Times New Roman"/>
                <w:sz w:val="20"/>
                <w:szCs w:val="20"/>
              </w:rPr>
            </w:pPr>
            <w:r>
              <w:rPr>
                <w:rFonts w:ascii="inherit" w:eastAsia="Times New Roman" w:hAnsi="inherit"/>
                <w:sz w:val="20"/>
                <w:szCs w:val="20"/>
              </w:rPr>
              <w:t> </w:t>
            </w:r>
          </w:p>
        </w:tc>
      </w:tr>
      <w:tr w:rsidR="00000000" w14:paraId="48C8DF45" w14:textId="77777777">
        <w:trPr>
          <w:divId w:val="1290624897"/>
          <w:jc w:val="center"/>
        </w:trPr>
        <w:tc>
          <w:tcPr>
            <w:tcW w:w="0" w:type="auto"/>
            <w:tcMar>
              <w:top w:w="30" w:type="dxa"/>
              <w:left w:w="30" w:type="dxa"/>
              <w:bottom w:w="30" w:type="dxa"/>
              <w:right w:w="30" w:type="dxa"/>
            </w:tcMar>
            <w:vAlign w:val="bottom"/>
            <w:hideMark/>
          </w:tcPr>
          <w:p w14:paraId="7A1BCD66" w14:textId="77777777" w:rsidR="00000000" w:rsidRDefault="007409A3">
            <w:pPr>
              <w:divId w:val="789085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A3B1DA" w14:textId="77777777" w:rsidR="00000000" w:rsidRDefault="007409A3">
            <w:pPr>
              <w:divId w:val="21371411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EAABF8" w14:textId="77777777" w:rsidR="00000000" w:rsidRDefault="007409A3">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14:paraId="2ED436A4" w14:textId="77777777" w:rsidR="00000000" w:rsidRDefault="007409A3">
            <w:pPr>
              <w:divId w:val="102768384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E40FAA3" w14:textId="77777777" w:rsidR="00000000" w:rsidRDefault="007409A3">
            <w:pPr>
              <w:jc w:val="center"/>
              <w:rPr>
                <w:rFonts w:eastAsia="Times New Roman"/>
                <w:sz w:val="18"/>
                <w:szCs w:val="18"/>
              </w:rPr>
            </w:pPr>
            <w:r>
              <w:rPr>
                <w:rFonts w:ascii="inherit" w:eastAsia="Times New Roman" w:hAnsi="inherit"/>
                <w:sz w:val="18"/>
                <w:szCs w:val="18"/>
              </w:rPr>
              <w:t>Location of 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14:paraId="3DDBF683" w14:textId="77777777" w:rsidR="00000000" w:rsidRDefault="007409A3">
            <w:pPr>
              <w:divId w:val="1775245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CDB61" w14:textId="77777777" w:rsidR="00000000" w:rsidRDefault="007409A3">
            <w:pPr>
              <w:jc w:val="center"/>
              <w:rPr>
                <w:rFonts w:eastAsia="Times New Roman"/>
                <w:sz w:val="16"/>
                <w:szCs w:val="16"/>
              </w:rPr>
            </w:pPr>
          </w:p>
        </w:tc>
      </w:tr>
      <w:tr w:rsidR="00000000" w14:paraId="13FDACB9" w14:textId="77777777">
        <w:trPr>
          <w:divId w:val="1290624897"/>
          <w:jc w:val="center"/>
        </w:trPr>
        <w:tc>
          <w:tcPr>
            <w:tcW w:w="0" w:type="auto"/>
            <w:tcBorders>
              <w:bottom w:val="single" w:sz="6" w:space="0" w:color="000000"/>
            </w:tcBorders>
            <w:tcMar>
              <w:top w:w="30" w:type="dxa"/>
              <w:left w:w="30" w:type="dxa"/>
              <w:bottom w:w="30" w:type="dxa"/>
              <w:right w:w="30" w:type="dxa"/>
            </w:tcMar>
            <w:vAlign w:val="bottom"/>
            <w:hideMark/>
          </w:tcPr>
          <w:p w14:paraId="5D2A3B66" w14:textId="77777777" w:rsidR="00000000" w:rsidRDefault="007409A3">
            <w:pPr>
              <w:rPr>
                <w:rFonts w:eastAsia="Times New Roman"/>
                <w:sz w:val="18"/>
                <w:szCs w:val="18"/>
              </w:rPr>
            </w:pPr>
            <w:r>
              <w:rPr>
                <w:rFonts w:ascii="inherit" w:eastAsia="Times New Roman" w:hAnsi="inherit"/>
                <w:b/>
                <w:bCs/>
                <w:sz w:val="18"/>
                <w:szCs w:val="18"/>
              </w:rPr>
              <w:t>Derivatives Not Designated as Hedging Instruments:</w:t>
            </w:r>
          </w:p>
        </w:tc>
        <w:tc>
          <w:tcPr>
            <w:tcW w:w="0" w:type="auto"/>
            <w:tcMar>
              <w:top w:w="30" w:type="dxa"/>
              <w:left w:w="30" w:type="dxa"/>
              <w:bottom w:w="30" w:type="dxa"/>
              <w:right w:w="30" w:type="dxa"/>
            </w:tcMar>
            <w:vAlign w:val="bottom"/>
            <w:hideMark/>
          </w:tcPr>
          <w:p w14:paraId="38359005" w14:textId="77777777" w:rsidR="00000000" w:rsidRDefault="007409A3">
            <w:pPr>
              <w:divId w:val="930968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E2F318"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1294D369" w14:textId="77777777" w:rsidR="00000000" w:rsidRDefault="007409A3">
            <w:pPr>
              <w:divId w:val="895549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7F2800"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132E856F" w14:textId="77777777" w:rsidR="00000000" w:rsidRDefault="007409A3">
            <w:pPr>
              <w:divId w:val="40109838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AC1A97E" w14:textId="77777777" w:rsidR="00000000" w:rsidRDefault="007409A3">
            <w:pPr>
              <w:rPr>
                <w:rFonts w:eastAsia="Times New Roman"/>
                <w:sz w:val="18"/>
                <w:szCs w:val="18"/>
              </w:rPr>
            </w:pPr>
          </w:p>
        </w:tc>
        <w:tc>
          <w:tcPr>
            <w:tcW w:w="0" w:type="auto"/>
            <w:tcMar>
              <w:top w:w="30" w:type="dxa"/>
              <w:left w:w="30" w:type="dxa"/>
              <w:bottom w:w="30" w:type="dxa"/>
              <w:right w:w="30" w:type="dxa"/>
            </w:tcMar>
            <w:vAlign w:val="bottom"/>
            <w:hideMark/>
          </w:tcPr>
          <w:p w14:paraId="7290537C" w14:textId="77777777" w:rsidR="00000000" w:rsidRDefault="007409A3">
            <w:pPr>
              <w:divId w:val="74935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FC10C" w14:textId="77777777" w:rsidR="00000000" w:rsidRDefault="007409A3">
            <w:pPr>
              <w:divId w:val="208036701"/>
              <w:rPr>
                <w:rFonts w:eastAsia="Times New Roman"/>
                <w:sz w:val="20"/>
                <w:szCs w:val="20"/>
              </w:rPr>
            </w:pPr>
            <w:r>
              <w:rPr>
                <w:rFonts w:ascii="inherit" w:eastAsia="Times New Roman" w:hAnsi="inherit"/>
                <w:sz w:val="20"/>
                <w:szCs w:val="20"/>
              </w:rPr>
              <w:t> </w:t>
            </w:r>
          </w:p>
        </w:tc>
      </w:tr>
      <w:tr w:rsidR="00000000" w14:paraId="03AA6750" w14:textId="77777777">
        <w:trPr>
          <w:divId w:val="1290624897"/>
          <w:jc w:val="center"/>
        </w:trPr>
        <w:tc>
          <w:tcPr>
            <w:tcW w:w="0" w:type="auto"/>
            <w:tcMar>
              <w:top w:w="30" w:type="dxa"/>
              <w:left w:w="180" w:type="dxa"/>
              <w:bottom w:w="30" w:type="dxa"/>
              <w:right w:w="30" w:type="dxa"/>
            </w:tcMar>
            <w:hideMark/>
          </w:tcPr>
          <w:p w14:paraId="05D7F400" w14:textId="77777777" w:rsidR="00000000" w:rsidRDefault="007409A3">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14:paraId="48B85FB8" w14:textId="77777777" w:rsidR="00000000" w:rsidRDefault="007409A3">
            <w:pPr>
              <w:divId w:val="2104178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3CE6C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F6DCDA4" w14:textId="77777777" w:rsidR="00000000" w:rsidRDefault="007409A3">
            <w:pPr>
              <w:jc w:val="right"/>
              <w:rPr>
                <w:rFonts w:eastAsia="Times New Roman"/>
                <w:sz w:val="16"/>
                <w:szCs w:val="16"/>
              </w:rPr>
            </w:pPr>
            <w:r>
              <w:rPr>
                <w:rFonts w:ascii="inherit" w:eastAsia="Times New Roman" w:hAnsi="inherit"/>
                <w:sz w:val="16"/>
                <w:szCs w:val="16"/>
              </w:rPr>
              <w:t>(58.6</w:t>
            </w:r>
          </w:p>
        </w:tc>
        <w:tc>
          <w:tcPr>
            <w:tcW w:w="0" w:type="auto"/>
            <w:tcMar>
              <w:top w:w="30" w:type="dxa"/>
              <w:left w:w="0" w:type="dxa"/>
              <w:bottom w:w="30" w:type="dxa"/>
              <w:right w:w="30" w:type="dxa"/>
            </w:tcMar>
            <w:vAlign w:val="bottom"/>
            <w:hideMark/>
          </w:tcPr>
          <w:p w14:paraId="0276B74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F6259E4" w14:textId="77777777" w:rsidR="00000000" w:rsidRDefault="007409A3">
            <w:pPr>
              <w:divId w:val="1231961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1F48A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A335B28" w14:textId="77777777" w:rsidR="00000000" w:rsidRDefault="007409A3">
            <w:pPr>
              <w:jc w:val="right"/>
              <w:rPr>
                <w:rFonts w:eastAsia="Times New Roman"/>
                <w:sz w:val="16"/>
                <w:szCs w:val="16"/>
              </w:rPr>
            </w:pPr>
            <w:r>
              <w:rPr>
                <w:rFonts w:ascii="inherit" w:eastAsia="Times New Roman" w:hAnsi="inherit"/>
                <w:sz w:val="16"/>
                <w:szCs w:val="16"/>
              </w:rPr>
              <w:t>80.9</w:t>
            </w:r>
          </w:p>
        </w:tc>
        <w:tc>
          <w:tcPr>
            <w:tcW w:w="0" w:type="auto"/>
            <w:vAlign w:val="bottom"/>
            <w:hideMark/>
          </w:tcPr>
          <w:p w14:paraId="3F3CC64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98E7259" w14:textId="77777777" w:rsidR="00000000" w:rsidRDefault="007409A3">
            <w:pPr>
              <w:divId w:val="20806386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08C585CB" w14:textId="77777777" w:rsidR="00000000" w:rsidRDefault="007409A3">
            <w:pPr>
              <w:rPr>
                <w:rFonts w:eastAsia="Times New Roman"/>
                <w:sz w:val="16"/>
                <w:szCs w:val="16"/>
              </w:rPr>
            </w:pPr>
            <w:r>
              <w:rPr>
                <w:rFonts w:ascii="inherit" w:eastAsia="Times New Roman" w:hAnsi="inherit"/>
                <w:sz w:val="16"/>
                <w:szCs w:val="16"/>
              </w:rPr>
              <w:t>Cost of sales</w:t>
            </w:r>
          </w:p>
        </w:tc>
        <w:tc>
          <w:tcPr>
            <w:tcW w:w="0" w:type="auto"/>
            <w:tcMar>
              <w:top w:w="30" w:type="dxa"/>
              <w:left w:w="30" w:type="dxa"/>
              <w:bottom w:w="30" w:type="dxa"/>
              <w:right w:w="30" w:type="dxa"/>
            </w:tcMar>
            <w:vAlign w:val="bottom"/>
            <w:hideMark/>
          </w:tcPr>
          <w:p w14:paraId="1CAA7ED6" w14:textId="77777777" w:rsidR="00000000" w:rsidRDefault="007409A3">
            <w:pPr>
              <w:divId w:val="360324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D09329" w14:textId="77777777" w:rsidR="00000000" w:rsidRDefault="007409A3">
            <w:pPr>
              <w:rPr>
                <w:rFonts w:eastAsia="Times New Roman"/>
                <w:sz w:val="16"/>
                <w:szCs w:val="16"/>
              </w:rPr>
            </w:pPr>
          </w:p>
        </w:tc>
      </w:tr>
      <w:tr w:rsidR="00000000" w14:paraId="0BFC5FBB" w14:textId="77777777">
        <w:trPr>
          <w:divId w:val="1290624897"/>
          <w:jc w:val="center"/>
        </w:trPr>
        <w:tc>
          <w:tcPr>
            <w:tcW w:w="0" w:type="auto"/>
            <w:shd w:val="clear" w:color="auto" w:fill="CCEEFF"/>
            <w:tcMar>
              <w:top w:w="30" w:type="dxa"/>
              <w:left w:w="180" w:type="dxa"/>
              <w:bottom w:w="30" w:type="dxa"/>
              <w:right w:w="30" w:type="dxa"/>
            </w:tcMar>
            <w:vAlign w:val="bottom"/>
            <w:hideMark/>
          </w:tcPr>
          <w:p w14:paraId="3B4A0C41" w14:textId="77777777" w:rsidR="00000000" w:rsidRDefault="007409A3">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14:paraId="22C4E930" w14:textId="77777777" w:rsidR="00000000" w:rsidRDefault="007409A3">
            <w:pPr>
              <w:divId w:val="1824467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32AC87" w14:textId="77777777" w:rsidR="00000000" w:rsidRDefault="007409A3">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14:paraId="6E11ABE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FDB116" w14:textId="77777777" w:rsidR="00000000" w:rsidRDefault="007409A3">
            <w:pPr>
              <w:divId w:val="260066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7F7AED" w14:textId="77777777" w:rsidR="00000000" w:rsidRDefault="007409A3">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14:paraId="5E9B9915"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24CA34F" w14:textId="77777777" w:rsidR="00000000" w:rsidRDefault="007409A3">
            <w:pPr>
              <w:divId w:val="68008476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14:paraId="2121B7A9" w14:textId="77777777" w:rsidR="00000000" w:rsidRDefault="007409A3">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14:paraId="258F9D72" w14:textId="77777777" w:rsidR="00000000" w:rsidRDefault="007409A3">
            <w:pPr>
              <w:divId w:val="605577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97EA18" w14:textId="77777777" w:rsidR="00000000" w:rsidRDefault="007409A3">
            <w:pPr>
              <w:divId w:val="1186364169"/>
              <w:rPr>
                <w:rFonts w:eastAsia="Times New Roman"/>
                <w:sz w:val="20"/>
                <w:szCs w:val="20"/>
              </w:rPr>
            </w:pPr>
            <w:r>
              <w:rPr>
                <w:rFonts w:ascii="inherit" w:eastAsia="Times New Roman" w:hAnsi="inherit"/>
                <w:sz w:val="20"/>
                <w:szCs w:val="20"/>
              </w:rPr>
              <w:t> </w:t>
            </w:r>
          </w:p>
        </w:tc>
      </w:tr>
      <w:tr w:rsidR="00000000" w14:paraId="0B008420" w14:textId="77777777">
        <w:trPr>
          <w:divId w:val="1290624897"/>
          <w:jc w:val="center"/>
        </w:trPr>
        <w:tc>
          <w:tcPr>
            <w:tcW w:w="0" w:type="auto"/>
            <w:tcMar>
              <w:top w:w="30" w:type="dxa"/>
              <w:left w:w="180" w:type="dxa"/>
              <w:bottom w:w="30" w:type="dxa"/>
              <w:right w:w="30" w:type="dxa"/>
            </w:tcMar>
            <w:vAlign w:val="bottom"/>
            <w:hideMark/>
          </w:tcPr>
          <w:p w14:paraId="6BF14792" w14:textId="77777777" w:rsidR="00000000" w:rsidRDefault="007409A3">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2253A68D" w14:textId="77777777" w:rsidR="00000000" w:rsidRDefault="007409A3">
            <w:pPr>
              <w:divId w:val="794061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292218" w14:textId="77777777" w:rsidR="00000000" w:rsidRDefault="007409A3">
            <w:pPr>
              <w:jc w:val="right"/>
              <w:rPr>
                <w:rFonts w:eastAsia="Times New Roman"/>
                <w:sz w:val="16"/>
                <w:szCs w:val="16"/>
              </w:rPr>
            </w:pPr>
            <w:r>
              <w:rPr>
                <w:rFonts w:ascii="inherit" w:eastAsia="Times New Roman" w:hAnsi="inherit"/>
                <w:sz w:val="16"/>
                <w:szCs w:val="16"/>
              </w:rPr>
              <w:t>0.4</w:t>
            </w:r>
          </w:p>
        </w:tc>
        <w:tc>
          <w:tcPr>
            <w:tcW w:w="0" w:type="auto"/>
            <w:tcBorders>
              <w:bottom w:val="single" w:sz="6" w:space="0" w:color="000000"/>
            </w:tcBorders>
            <w:vAlign w:val="bottom"/>
            <w:hideMark/>
          </w:tcPr>
          <w:p w14:paraId="0B0DFFB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318A371" w14:textId="77777777" w:rsidR="00000000" w:rsidRDefault="007409A3">
            <w:pPr>
              <w:divId w:val="138513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42FF37" w14:textId="77777777" w:rsidR="00000000" w:rsidRDefault="007409A3">
            <w:pPr>
              <w:jc w:val="right"/>
              <w:rPr>
                <w:rFonts w:eastAsia="Times New Roman"/>
                <w:sz w:val="16"/>
                <w:szCs w:val="16"/>
              </w:rPr>
            </w:pPr>
            <w:r>
              <w:rPr>
                <w:rFonts w:ascii="inherit" w:eastAsia="Times New Roman" w:hAnsi="inherit"/>
                <w:sz w:val="16"/>
                <w:szCs w:val="16"/>
              </w:rPr>
              <w:t>25.6</w:t>
            </w:r>
          </w:p>
        </w:tc>
        <w:tc>
          <w:tcPr>
            <w:tcW w:w="0" w:type="auto"/>
            <w:tcBorders>
              <w:bottom w:val="single" w:sz="6" w:space="0" w:color="000000"/>
            </w:tcBorders>
            <w:vAlign w:val="bottom"/>
            <w:hideMark/>
          </w:tcPr>
          <w:p w14:paraId="4C45C0A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AFD11E0" w14:textId="77777777" w:rsidR="00000000" w:rsidRDefault="007409A3">
            <w:pPr>
              <w:divId w:val="1023072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9A3893A" w14:textId="77777777" w:rsidR="00000000" w:rsidRDefault="007409A3">
            <w:pPr>
              <w:rPr>
                <w:rFonts w:eastAsia="Times New Roman"/>
                <w:sz w:val="16"/>
                <w:szCs w:val="16"/>
              </w:rPr>
            </w:pPr>
            <w:r>
              <w:rPr>
                <w:rFonts w:ascii="inherit" w:eastAsia="Times New Roman" w:hAnsi="inherit"/>
                <w:sz w:val="16"/>
                <w:szCs w:val="16"/>
              </w:rPr>
              <w:t>Other non-operating income, net</w:t>
            </w:r>
          </w:p>
        </w:tc>
        <w:tc>
          <w:tcPr>
            <w:tcW w:w="0" w:type="auto"/>
            <w:tcMar>
              <w:top w:w="30" w:type="dxa"/>
              <w:left w:w="30" w:type="dxa"/>
              <w:bottom w:w="30" w:type="dxa"/>
              <w:right w:w="30" w:type="dxa"/>
            </w:tcMar>
            <w:vAlign w:val="bottom"/>
            <w:hideMark/>
          </w:tcPr>
          <w:p w14:paraId="21D46185" w14:textId="77777777" w:rsidR="00000000" w:rsidRDefault="007409A3">
            <w:pPr>
              <w:divId w:val="59417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DF0EC" w14:textId="77777777" w:rsidR="00000000" w:rsidRDefault="007409A3">
            <w:pPr>
              <w:rPr>
                <w:rFonts w:eastAsia="Times New Roman"/>
                <w:sz w:val="16"/>
                <w:szCs w:val="16"/>
              </w:rPr>
            </w:pPr>
          </w:p>
        </w:tc>
      </w:tr>
      <w:tr w:rsidR="00000000" w14:paraId="3BFFF7F9" w14:textId="77777777">
        <w:trPr>
          <w:divId w:val="1290624897"/>
          <w:jc w:val="center"/>
        </w:trPr>
        <w:tc>
          <w:tcPr>
            <w:tcW w:w="0" w:type="auto"/>
            <w:shd w:val="clear" w:color="auto" w:fill="CCEEFF"/>
            <w:tcMar>
              <w:top w:w="30" w:type="dxa"/>
              <w:left w:w="30" w:type="dxa"/>
              <w:bottom w:w="30" w:type="dxa"/>
              <w:right w:w="30" w:type="dxa"/>
            </w:tcMar>
            <w:hideMark/>
          </w:tcPr>
          <w:p w14:paraId="2DD972CD" w14:textId="77777777" w:rsidR="00000000" w:rsidRDefault="007409A3">
            <w:pPr>
              <w:rPr>
                <w:rFonts w:eastAsia="Times New Roman"/>
                <w:sz w:val="16"/>
                <w:szCs w:val="16"/>
              </w:rPr>
            </w:pPr>
            <w:r>
              <w:rPr>
                <w:rFonts w:ascii="inherit" w:eastAsia="Times New Roman" w:hAnsi="inherit"/>
                <w:sz w:val="16"/>
                <w:szCs w:val="16"/>
              </w:rPr>
              <w:t>Total</w:t>
            </w:r>
          </w:p>
        </w:tc>
        <w:tc>
          <w:tcPr>
            <w:tcW w:w="0" w:type="auto"/>
            <w:shd w:val="clear" w:color="auto" w:fill="CCEEFF"/>
            <w:tcMar>
              <w:top w:w="30" w:type="dxa"/>
              <w:left w:w="30" w:type="dxa"/>
              <w:bottom w:w="30" w:type="dxa"/>
              <w:right w:w="30" w:type="dxa"/>
            </w:tcMar>
            <w:vAlign w:val="bottom"/>
            <w:hideMark/>
          </w:tcPr>
          <w:p w14:paraId="0A15FEA3" w14:textId="77777777" w:rsidR="00000000" w:rsidRDefault="007409A3">
            <w:pPr>
              <w:divId w:val="240452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D676BB"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958A4C" w14:textId="77777777" w:rsidR="00000000" w:rsidRDefault="007409A3">
            <w:pPr>
              <w:jc w:val="right"/>
              <w:rPr>
                <w:rFonts w:eastAsia="Times New Roman"/>
                <w:sz w:val="16"/>
                <w:szCs w:val="16"/>
              </w:rPr>
            </w:pPr>
            <w:r>
              <w:rPr>
                <w:rFonts w:ascii="inherit" w:eastAsia="Times New Roman" w:hAnsi="inherit"/>
                <w:sz w:val="16"/>
                <w:szCs w:val="16"/>
              </w:rPr>
              <w:t>(51.0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1E75F7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4459073" w14:textId="77777777" w:rsidR="00000000" w:rsidRDefault="007409A3">
            <w:pPr>
              <w:divId w:val="1480416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C3652A"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0CF0D9" w14:textId="77777777" w:rsidR="00000000" w:rsidRDefault="007409A3">
            <w:pPr>
              <w:jc w:val="right"/>
              <w:rPr>
                <w:rFonts w:eastAsia="Times New Roman"/>
                <w:sz w:val="16"/>
                <w:szCs w:val="16"/>
              </w:rPr>
            </w:pPr>
            <w:r>
              <w:rPr>
                <w:rFonts w:ascii="inherit" w:eastAsia="Times New Roman" w:hAnsi="inherit"/>
                <w:sz w:val="16"/>
                <w:szCs w:val="16"/>
              </w:rPr>
              <w:t>105.4</w:t>
            </w:r>
          </w:p>
        </w:tc>
        <w:tc>
          <w:tcPr>
            <w:tcW w:w="0" w:type="auto"/>
            <w:tcBorders>
              <w:top w:val="single" w:sz="6" w:space="0" w:color="000000"/>
              <w:bottom w:val="double" w:sz="6" w:space="0" w:color="000000"/>
            </w:tcBorders>
            <w:shd w:val="clear" w:color="auto" w:fill="CCEEFF"/>
            <w:vAlign w:val="bottom"/>
            <w:hideMark/>
          </w:tcPr>
          <w:p w14:paraId="0580809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D1C679" w14:textId="77777777" w:rsidR="00000000" w:rsidRDefault="007409A3">
            <w:pPr>
              <w:divId w:val="1504204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B7CA79" w14:textId="77777777" w:rsidR="00000000" w:rsidRDefault="007409A3">
            <w:pPr>
              <w:divId w:val="128322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DF7ED8" w14:textId="77777777" w:rsidR="00000000" w:rsidRDefault="007409A3">
            <w:pPr>
              <w:divId w:val="1016463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11D3C0" w14:textId="77777777" w:rsidR="00000000" w:rsidRDefault="007409A3">
            <w:pPr>
              <w:divId w:val="1579241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F537D4" w14:textId="77777777" w:rsidR="00000000" w:rsidRDefault="007409A3">
            <w:pPr>
              <w:divId w:val="871769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6B9A00" w14:textId="77777777" w:rsidR="00000000" w:rsidRDefault="007409A3">
            <w:pPr>
              <w:divId w:val="528302530"/>
              <w:rPr>
                <w:rFonts w:eastAsia="Times New Roman"/>
                <w:sz w:val="20"/>
                <w:szCs w:val="20"/>
              </w:rPr>
            </w:pPr>
            <w:r>
              <w:rPr>
                <w:rFonts w:ascii="inherit" w:eastAsia="Times New Roman" w:hAnsi="inherit"/>
                <w:sz w:val="20"/>
                <w:szCs w:val="20"/>
              </w:rPr>
              <w:t> </w:t>
            </w:r>
          </w:p>
        </w:tc>
      </w:tr>
      <w:tr w:rsidR="00000000" w14:paraId="6408F23C" w14:textId="77777777">
        <w:trPr>
          <w:divId w:val="1290624897"/>
          <w:jc w:val="center"/>
        </w:trPr>
        <w:tc>
          <w:tcPr>
            <w:tcW w:w="0" w:type="auto"/>
            <w:tcMar>
              <w:top w:w="30" w:type="dxa"/>
              <w:left w:w="30" w:type="dxa"/>
              <w:bottom w:w="30" w:type="dxa"/>
              <w:right w:w="30" w:type="dxa"/>
            </w:tcMar>
            <w:vAlign w:val="bottom"/>
            <w:hideMark/>
          </w:tcPr>
          <w:p w14:paraId="65D8DC9A" w14:textId="77777777" w:rsidR="00000000" w:rsidRDefault="007409A3">
            <w:pPr>
              <w:divId w:val="107069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93F548" w14:textId="77777777" w:rsidR="00000000" w:rsidRDefault="007409A3">
            <w:pPr>
              <w:divId w:val="1470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35B63C" w14:textId="77777777" w:rsidR="00000000" w:rsidRDefault="007409A3">
            <w:pPr>
              <w:divId w:val="472717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9CBE90" w14:textId="77777777" w:rsidR="00000000" w:rsidRDefault="007409A3">
            <w:pPr>
              <w:divId w:val="408038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477EF0" w14:textId="77777777" w:rsidR="00000000" w:rsidRDefault="007409A3">
            <w:pPr>
              <w:divId w:val="1256743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DDBB38" w14:textId="77777777" w:rsidR="00000000" w:rsidRDefault="007409A3">
            <w:pPr>
              <w:divId w:val="1967080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641AE6" w14:textId="77777777" w:rsidR="00000000" w:rsidRDefault="007409A3">
            <w:pPr>
              <w:divId w:val="58984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68D54C" w14:textId="77777777" w:rsidR="00000000" w:rsidRDefault="007409A3">
            <w:pPr>
              <w:divId w:val="1451125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CBCC74" w14:textId="77777777" w:rsidR="00000000" w:rsidRDefault="007409A3">
            <w:pPr>
              <w:divId w:val="1194658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6F641E" w14:textId="77777777" w:rsidR="00000000" w:rsidRDefault="007409A3">
            <w:pPr>
              <w:divId w:val="67241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0B4E8" w14:textId="77777777" w:rsidR="00000000" w:rsidRDefault="007409A3">
            <w:pPr>
              <w:divId w:val="1744446675"/>
              <w:rPr>
                <w:rFonts w:eastAsia="Times New Roman"/>
                <w:sz w:val="20"/>
                <w:szCs w:val="20"/>
              </w:rPr>
            </w:pPr>
            <w:r>
              <w:rPr>
                <w:rFonts w:ascii="inherit" w:eastAsia="Times New Roman" w:hAnsi="inherit"/>
                <w:sz w:val="20"/>
                <w:szCs w:val="20"/>
              </w:rPr>
              <w:t> </w:t>
            </w:r>
          </w:p>
        </w:tc>
      </w:tr>
      <w:tr w:rsidR="00000000" w14:paraId="29C12830" w14:textId="77777777">
        <w:trPr>
          <w:divId w:val="1290624897"/>
          <w:jc w:val="center"/>
        </w:trPr>
        <w:tc>
          <w:tcPr>
            <w:tcW w:w="0" w:type="auto"/>
            <w:tcMar>
              <w:top w:w="30" w:type="dxa"/>
              <w:left w:w="30" w:type="dxa"/>
              <w:bottom w:w="30" w:type="dxa"/>
              <w:right w:w="30" w:type="dxa"/>
            </w:tcMar>
            <w:vAlign w:val="bottom"/>
            <w:hideMark/>
          </w:tcPr>
          <w:p w14:paraId="4641CC5A" w14:textId="77777777" w:rsidR="00000000" w:rsidRDefault="007409A3">
            <w:pPr>
              <w:rPr>
                <w:rFonts w:eastAsia="Times New Roman"/>
                <w:sz w:val="18"/>
                <w:szCs w:val="18"/>
              </w:rPr>
            </w:pPr>
            <w:r>
              <w:rPr>
                <w:rFonts w:ascii="inherit" w:eastAsia="Times New Roman" w:hAnsi="inherit"/>
                <w:b/>
                <w:bCs/>
                <w:sz w:val="18"/>
                <w:szCs w:val="18"/>
                <w:u w:val="single"/>
              </w:rPr>
              <w:t>Nine Months Ended June 30,:</w:t>
            </w:r>
          </w:p>
        </w:tc>
        <w:tc>
          <w:tcPr>
            <w:tcW w:w="0" w:type="auto"/>
            <w:tcMar>
              <w:top w:w="30" w:type="dxa"/>
              <w:left w:w="30" w:type="dxa"/>
              <w:bottom w:w="30" w:type="dxa"/>
              <w:right w:w="30" w:type="dxa"/>
            </w:tcMar>
            <w:vAlign w:val="bottom"/>
            <w:hideMark/>
          </w:tcPr>
          <w:p w14:paraId="65496964" w14:textId="77777777" w:rsidR="00000000" w:rsidRDefault="007409A3">
            <w:pPr>
              <w:divId w:val="1285383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5D1338" w14:textId="77777777" w:rsidR="00000000" w:rsidRDefault="007409A3">
            <w:pPr>
              <w:divId w:val="166487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728C8" w14:textId="77777777" w:rsidR="00000000" w:rsidRDefault="007409A3">
            <w:pPr>
              <w:divId w:val="287591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A44789" w14:textId="77777777" w:rsidR="00000000" w:rsidRDefault="007409A3">
            <w:pPr>
              <w:divId w:val="937256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94C88" w14:textId="77777777" w:rsidR="00000000" w:rsidRDefault="007409A3">
            <w:pPr>
              <w:divId w:val="831679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D9B754" w14:textId="77777777" w:rsidR="00000000" w:rsidRDefault="007409A3">
            <w:pPr>
              <w:divId w:val="300615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5AD4A7" w14:textId="77777777" w:rsidR="00000000" w:rsidRDefault="007409A3">
            <w:pPr>
              <w:divId w:val="1018508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9CDAEB" w14:textId="77777777" w:rsidR="00000000" w:rsidRDefault="007409A3">
            <w:pPr>
              <w:divId w:val="337387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873173" w14:textId="77777777" w:rsidR="00000000" w:rsidRDefault="007409A3">
            <w:pPr>
              <w:divId w:val="637149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80FEF1" w14:textId="77777777" w:rsidR="00000000" w:rsidRDefault="007409A3">
            <w:pPr>
              <w:divId w:val="1110507791"/>
              <w:rPr>
                <w:rFonts w:eastAsia="Times New Roman"/>
                <w:sz w:val="20"/>
                <w:szCs w:val="20"/>
              </w:rPr>
            </w:pPr>
            <w:r>
              <w:rPr>
                <w:rFonts w:ascii="inherit" w:eastAsia="Times New Roman" w:hAnsi="inherit"/>
                <w:sz w:val="20"/>
                <w:szCs w:val="20"/>
              </w:rPr>
              <w:t> </w:t>
            </w:r>
          </w:p>
        </w:tc>
      </w:tr>
      <w:tr w:rsidR="00000000" w14:paraId="23B969DB" w14:textId="77777777">
        <w:trPr>
          <w:divId w:val="1290624897"/>
          <w:jc w:val="center"/>
        </w:trPr>
        <w:tc>
          <w:tcPr>
            <w:tcW w:w="0" w:type="auto"/>
            <w:tcMar>
              <w:top w:w="30" w:type="dxa"/>
              <w:left w:w="30" w:type="dxa"/>
              <w:bottom w:w="30" w:type="dxa"/>
              <w:right w:w="30" w:type="dxa"/>
            </w:tcMar>
            <w:vAlign w:val="bottom"/>
            <w:hideMark/>
          </w:tcPr>
          <w:p w14:paraId="722F7B99" w14:textId="77777777" w:rsidR="00000000" w:rsidRDefault="007409A3">
            <w:pPr>
              <w:divId w:val="552690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A59C56" w14:textId="77777777" w:rsidR="00000000" w:rsidRDefault="007409A3">
            <w:pPr>
              <w:divId w:val="2663517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6B5D8B" w14:textId="77777777" w:rsidR="00000000" w:rsidRDefault="007409A3">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Recognized in</w:t>
            </w:r>
            <w:r>
              <w:rPr>
                <w:rFonts w:ascii="inherit" w:eastAsia="Times New Roman" w:hAnsi="inherit"/>
                <w:sz w:val="18"/>
                <w:szCs w:val="18"/>
              </w:rPr>
              <w:br/>
            </w:r>
            <w:r>
              <w:rPr>
                <w:rFonts w:ascii="inherit" w:eastAsia="Times New Roman" w:hAnsi="inherit"/>
                <w:sz w:val="18"/>
                <w:szCs w:val="18"/>
              </w:rPr>
              <w:t>AOCI</w:t>
            </w:r>
          </w:p>
        </w:tc>
        <w:tc>
          <w:tcPr>
            <w:tcW w:w="0" w:type="auto"/>
            <w:tcMar>
              <w:top w:w="30" w:type="dxa"/>
              <w:left w:w="30" w:type="dxa"/>
              <w:bottom w:w="30" w:type="dxa"/>
              <w:right w:w="30" w:type="dxa"/>
            </w:tcMar>
            <w:vAlign w:val="bottom"/>
            <w:hideMark/>
          </w:tcPr>
          <w:p w14:paraId="1FF07038" w14:textId="77777777" w:rsidR="00000000" w:rsidRDefault="007409A3">
            <w:pPr>
              <w:divId w:val="14712838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0DDC33" w14:textId="77777777" w:rsidR="00000000" w:rsidRDefault="007409A3">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Reclassified from</w:t>
            </w:r>
            <w:r>
              <w:rPr>
                <w:rFonts w:ascii="inherit" w:eastAsia="Times New Roman" w:hAnsi="inherit"/>
                <w:sz w:val="18"/>
                <w:szCs w:val="18"/>
              </w:rPr>
              <w:br/>
            </w:r>
            <w:r>
              <w:rPr>
                <w:rFonts w:ascii="inherit" w:eastAsia="Times New Roman" w:hAnsi="inherit"/>
                <w:sz w:val="18"/>
                <w:szCs w:val="18"/>
              </w:rPr>
              <w:t>AOCI into Income</w:t>
            </w:r>
          </w:p>
        </w:tc>
        <w:tc>
          <w:tcPr>
            <w:tcW w:w="0" w:type="auto"/>
            <w:tcMar>
              <w:top w:w="30" w:type="dxa"/>
              <w:left w:w="30" w:type="dxa"/>
              <w:bottom w:w="30" w:type="dxa"/>
              <w:right w:w="30" w:type="dxa"/>
            </w:tcMar>
            <w:vAlign w:val="bottom"/>
            <w:hideMark/>
          </w:tcPr>
          <w:p w14:paraId="3CC571C9" w14:textId="77777777" w:rsidR="00000000" w:rsidRDefault="007409A3">
            <w:pPr>
              <w:divId w:val="32729667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7DAAFD03" w14:textId="77777777" w:rsidR="00000000" w:rsidRDefault="007409A3">
            <w:pPr>
              <w:jc w:val="center"/>
              <w:rPr>
                <w:rFonts w:eastAsia="Times New Roman"/>
                <w:sz w:val="18"/>
                <w:szCs w:val="18"/>
              </w:rPr>
            </w:pPr>
            <w:r>
              <w:rPr>
                <w:rFonts w:ascii="inherit" w:eastAsia="Times New Roman" w:hAnsi="inherit"/>
                <w:sz w:val="18"/>
                <w:szCs w:val="18"/>
              </w:rPr>
              <w:t>Location of Gain (Loss) Reclassified from</w:t>
            </w:r>
            <w:r>
              <w:rPr>
                <w:rFonts w:ascii="inherit" w:eastAsia="Times New Roman" w:hAnsi="inherit"/>
                <w:sz w:val="18"/>
                <w:szCs w:val="18"/>
              </w:rPr>
              <w:br/>
            </w:r>
            <w:r>
              <w:rPr>
                <w:rFonts w:ascii="inherit" w:eastAsia="Times New Roman" w:hAnsi="inherit"/>
                <w:sz w:val="18"/>
                <w:szCs w:val="18"/>
              </w:rPr>
              <w:t>AOCI into Income</w:t>
            </w:r>
          </w:p>
        </w:tc>
      </w:tr>
      <w:tr w:rsidR="00000000" w14:paraId="660D506A" w14:textId="77777777">
        <w:trPr>
          <w:divId w:val="1290624897"/>
          <w:jc w:val="center"/>
        </w:trPr>
        <w:tc>
          <w:tcPr>
            <w:tcW w:w="0" w:type="auto"/>
            <w:tcBorders>
              <w:bottom w:val="single" w:sz="6" w:space="0" w:color="000000"/>
            </w:tcBorders>
            <w:tcMar>
              <w:top w:w="30" w:type="dxa"/>
              <w:left w:w="30" w:type="dxa"/>
              <w:bottom w:w="30" w:type="dxa"/>
              <w:right w:w="30" w:type="dxa"/>
            </w:tcMar>
            <w:vAlign w:val="bottom"/>
            <w:hideMark/>
          </w:tcPr>
          <w:p w14:paraId="1B1EC383" w14:textId="77777777" w:rsidR="00000000" w:rsidRDefault="007409A3">
            <w:pPr>
              <w:rPr>
                <w:rFonts w:eastAsia="Times New Roman"/>
                <w:sz w:val="18"/>
                <w:szCs w:val="18"/>
              </w:rPr>
            </w:pPr>
            <w:r>
              <w:rPr>
                <w:rFonts w:ascii="inherit" w:eastAsia="Times New Roman" w:hAnsi="inherit"/>
                <w:b/>
                <w:bCs/>
                <w:sz w:val="18"/>
                <w:szCs w:val="18"/>
              </w:rPr>
              <w:t>Cash Flow Hedges:</w:t>
            </w:r>
          </w:p>
        </w:tc>
        <w:tc>
          <w:tcPr>
            <w:tcW w:w="0" w:type="auto"/>
            <w:tcMar>
              <w:top w:w="30" w:type="dxa"/>
              <w:left w:w="30" w:type="dxa"/>
              <w:bottom w:w="30" w:type="dxa"/>
              <w:right w:w="30" w:type="dxa"/>
            </w:tcMar>
            <w:vAlign w:val="bottom"/>
            <w:hideMark/>
          </w:tcPr>
          <w:p w14:paraId="063F40F9" w14:textId="77777777" w:rsidR="00000000" w:rsidRDefault="007409A3">
            <w:pPr>
              <w:divId w:val="253629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AC55C4"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45631AB7" w14:textId="77777777" w:rsidR="00000000" w:rsidRDefault="007409A3">
            <w:pPr>
              <w:divId w:val="183785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04C882"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008CD788" w14:textId="77777777" w:rsidR="00000000" w:rsidRDefault="007409A3">
            <w:pPr>
              <w:divId w:val="231046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3527A4" w14:textId="77777777" w:rsidR="00000000" w:rsidRDefault="007409A3">
            <w:pPr>
              <w:jc w:val="center"/>
              <w:rPr>
                <w:rFonts w:eastAsia="Times New Roman"/>
                <w:sz w:val="18"/>
                <w:szCs w:val="18"/>
              </w:rPr>
            </w:pPr>
            <w:r>
              <w:rPr>
                <w:rFonts w:ascii="inherit" w:eastAsia="Times New Roman" w:hAnsi="inherit"/>
                <w:sz w:val="18"/>
                <w:szCs w:val="18"/>
              </w:rPr>
              <w:t>2019</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303E9100" w14:textId="77777777" w:rsidR="00000000" w:rsidRDefault="007409A3">
            <w:pPr>
              <w:divId w:val="546258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4D8ACF"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18D310ED" w14:textId="77777777" w:rsidR="00000000" w:rsidRDefault="007409A3">
            <w:pPr>
              <w:divId w:val="363940557"/>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743D12F6" w14:textId="77777777" w:rsidR="00000000" w:rsidRDefault="007409A3">
            <w:pPr>
              <w:rPr>
                <w:rFonts w:eastAsia="Times New Roman"/>
                <w:sz w:val="18"/>
                <w:szCs w:val="18"/>
              </w:rPr>
            </w:pPr>
          </w:p>
        </w:tc>
      </w:tr>
      <w:tr w:rsidR="00000000" w14:paraId="2FF5F143" w14:textId="77777777">
        <w:trPr>
          <w:divId w:val="1290624897"/>
          <w:jc w:val="center"/>
        </w:trPr>
        <w:tc>
          <w:tcPr>
            <w:tcW w:w="0" w:type="auto"/>
            <w:tcMar>
              <w:top w:w="30" w:type="dxa"/>
              <w:left w:w="180" w:type="dxa"/>
              <w:bottom w:w="30" w:type="dxa"/>
              <w:right w:w="30" w:type="dxa"/>
            </w:tcMar>
            <w:hideMark/>
          </w:tcPr>
          <w:p w14:paraId="27D2E5D3" w14:textId="77777777" w:rsidR="00000000" w:rsidRDefault="007409A3">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60C79808" w14:textId="77777777" w:rsidR="00000000" w:rsidRDefault="007409A3">
            <w:pPr>
              <w:divId w:val="73859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20569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A64647" w14:textId="77777777" w:rsidR="00000000" w:rsidRDefault="007409A3">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50E2FBD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EE35B97" w14:textId="77777777" w:rsidR="00000000" w:rsidRDefault="007409A3">
            <w:pPr>
              <w:divId w:val="1407141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3D8173"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99C1190" w14:textId="77777777" w:rsidR="00000000" w:rsidRDefault="007409A3">
            <w:pPr>
              <w:jc w:val="right"/>
              <w:rPr>
                <w:rFonts w:eastAsia="Times New Roman"/>
                <w:sz w:val="16"/>
                <w:szCs w:val="16"/>
              </w:rPr>
            </w:pPr>
            <w:r>
              <w:rPr>
                <w:rFonts w:ascii="inherit" w:eastAsia="Times New Roman" w:hAnsi="inherit"/>
                <w:sz w:val="16"/>
                <w:szCs w:val="16"/>
              </w:rPr>
              <w:t>(0.6</w:t>
            </w:r>
          </w:p>
        </w:tc>
        <w:tc>
          <w:tcPr>
            <w:tcW w:w="0" w:type="auto"/>
            <w:tcMar>
              <w:top w:w="30" w:type="dxa"/>
              <w:left w:w="0" w:type="dxa"/>
              <w:bottom w:w="30" w:type="dxa"/>
              <w:right w:w="30" w:type="dxa"/>
            </w:tcMar>
            <w:vAlign w:val="bottom"/>
            <w:hideMark/>
          </w:tcPr>
          <w:p w14:paraId="035A93A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4DF85C6" w14:textId="77777777" w:rsidR="00000000" w:rsidRDefault="007409A3">
            <w:pPr>
              <w:divId w:val="527304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1BCC6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B7E6716" w14:textId="77777777" w:rsidR="00000000" w:rsidRDefault="007409A3">
            <w:pPr>
              <w:jc w:val="right"/>
              <w:rPr>
                <w:rFonts w:eastAsia="Times New Roman"/>
                <w:sz w:val="16"/>
                <w:szCs w:val="16"/>
              </w:rPr>
            </w:pPr>
            <w:r>
              <w:rPr>
                <w:rFonts w:ascii="inherit" w:eastAsia="Times New Roman" w:hAnsi="inherit"/>
                <w:sz w:val="16"/>
                <w:szCs w:val="16"/>
              </w:rPr>
              <w:t>2.3</w:t>
            </w:r>
          </w:p>
        </w:tc>
        <w:tc>
          <w:tcPr>
            <w:tcW w:w="0" w:type="auto"/>
            <w:vAlign w:val="bottom"/>
            <w:hideMark/>
          </w:tcPr>
          <w:p w14:paraId="5B4589A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BE1978" w14:textId="77777777" w:rsidR="00000000" w:rsidRDefault="007409A3">
            <w:pPr>
              <w:divId w:val="452867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E3CF9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6A0644C" w14:textId="77777777" w:rsidR="00000000" w:rsidRDefault="007409A3">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14:paraId="22347C2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28C5F2D" w14:textId="77777777" w:rsidR="00000000" w:rsidRDefault="007409A3">
            <w:pPr>
              <w:divId w:val="1837962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C2E37" w14:textId="77777777" w:rsidR="00000000" w:rsidRDefault="007409A3">
            <w:pPr>
              <w:rPr>
                <w:rFonts w:eastAsia="Times New Roman"/>
                <w:sz w:val="16"/>
                <w:szCs w:val="16"/>
              </w:rPr>
            </w:pPr>
            <w:r>
              <w:rPr>
                <w:rFonts w:ascii="inherit" w:eastAsia="Times New Roman" w:hAnsi="inherit"/>
                <w:sz w:val="16"/>
                <w:szCs w:val="16"/>
              </w:rPr>
              <w:t>Cost of sales</w:t>
            </w:r>
          </w:p>
        </w:tc>
      </w:tr>
      <w:tr w:rsidR="00000000" w14:paraId="4BFC481F" w14:textId="77777777">
        <w:trPr>
          <w:divId w:val="1290624897"/>
          <w:jc w:val="center"/>
        </w:trPr>
        <w:tc>
          <w:tcPr>
            <w:tcW w:w="0" w:type="auto"/>
            <w:shd w:val="clear" w:color="auto" w:fill="CCEEFF"/>
            <w:tcMar>
              <w:top w:w="30" w:type="dxa"/>
              <w:left w:w="180" w:type="dxa"/>
              <w:bottom w:w="30" w:type="dxa"/>
              <w:right w:w="30" w:type="dxa"/>
            </w:tcMar>
            <w:vAlign w:val="bottom"/>
            <w:hideMark/>
          </w:tcPr>
          <w:p w14:paraId="093565CB" w14:textId="77777777" w:rsidR="00000000" w:rsidRDefault="007409A3">
            <w:pPr>
              <w:rPr>
                <w:rFonts w:eastAsia="Times New Roman"/>
                <w:sz w:val="16"/>
                <w:szCs w:val="16"/>
              </w:rPr>
            </w:pPr>
            <w:r>
              <w:rPr>
                <w:rFonts w:ascii="inherit" w:eastAsia="Times New Roman" w:hAnsi="inherit"/>
                <w:sz w:val="16"/>
                <w:szCs w:val="16"/>
              </w:rPr>
              <w:t>Cross-currency contracts</w:t>
            </w:r>
          </w:p>
        </w:tc>
        <w:tc>
          <w:tcPr>
            <w:tcW w:w="0" w:type="auto"/>
            <w:shd w:val="clear" w:color="auto" w:fill="CCEEFF"/>
            <w:tcMar>
              <w:top w:w="30" w:type="dxa"/>
              <w:left w:w="30" w:type="dxa"/>
              <w:bottom w:w="30" w:type="dxa"/>
              <w:right w:w="30" w:type="dxa"/>
            </w:tcMar>
            <w:vAlign w:val="bottom"/>
            <w:hideMark/>
          </w:tcPr>
          <w:p w14:paraId="608ED70A" w14:textId="77777777" w:rsidR="00000000" w:rsidRDefault="007409A3">
            <w:pPr>
              <w:divId w:val="422998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C809C"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vAlign w:val="bottom"/>
            <w:hideMark/>
          </w:tcPr>
          <w:p w14:paraId="403EC2A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2BF572A" w14:textId="77777777" w:rsidR="00000000" w:rsidRDefault="007409A3">
            <w:pPr>
              <w:divId w:val="1211384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7FCAD0" w14:textId="77777777" w:rsidR="00000000" w:rsidRDefault="007409A3">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14:paraId="5E945E4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0FBDD" w14:textId="77777777" w:rsidR="00000000" w:rsidRDefault="007409A3">
            <w:pPr>
              <w:divId w:val="1967881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FB5116"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1B627FF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CD367A4" w14:textId="77777777" w:rsidR="00000000" w:rsidRDefault="007409A3">
            <w:pPr>
              <w:jc w:val="right"/>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14:paraId="453BDAAA" w14:textId="77777777" w:rsidR="00000000" w:rsidRDefault="007409A3">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14:paraId="24408EA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DE09B" w14:textId="77777777" w:rsidR="00000000" w:rsidRDefault="007409A3">
            <w:pPr>
              <w:divId w:val="16740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8E73C6" w14:textId="77777777" w:rsidR="00000000" w:rsidRDefault="007409A3">
            <w:pPr>
              <w:rPr>
                <w:rFonts w:eastAsia="Times New Roman"/>
                <w:sz w:val="16"/>
                <w:szCs w:val="16"/>
              </w:rPr>
            </w:pPr>
            <w:r>
              <w:rPr>
                <w:rFonts w:ascii="inherit" w:eastAsia="Times New Roman" w:hAnsi="inherit"/>
                <w:sz w:val="16"/>
                <w:szCs w:val="16"/>
              </w:rPr>
              <w:t>Interest expense/other operating income, net</w:t>
            </w:r>
          </w:p>
        </w:tc>
      </w:tr>
      <w:tr w:rsidR="00000000" w14:paraId="533B06FD" w14:textId="77777777">
        <w:trPr>
          <w:divId w:val="1290624897"/>
          <w:jc w:val="center"/>
        </w:trPr>
        <w:tc>
          <w:tcPr>
            <w:tcW w:w="0" w:type="auto"/>
            <w:tcMar>
              <w:top w:w="30" w:type="dxa"/>
              <w:left w:w="180" w:type="dxa"/>
              <w:bottom w:w="30" w:type="dxa"/>
              <w:right w:w="30" w:type="dxa"/>
            </w:tcMar>
            <w:vAlign w:val="bottom"/>
            <w:hideMark/>
          </w:tcPr>
          <w:p w14:paraId="2867BB42" w14:textId="77777777" w:rsidR="00000000" w:rsidRDefault="007409A3">
            <w:pPr>
              <w:rPr>
                <w:rFonts w:eastAsia="Times New Roman"/>
                <w:sz w:val="16"/>
                <w:szCs w:val="16"/>
              </w:rPr>
            </w:pPr>
            <w:r>
              <w:rPr>
                <w:rFonts w:ascii="inherit" w:eastAsia="Times New Roman" w:hAnsi="inherit"/>
                <w:sz w:val="16"/>
                <w:szCs w:val="16"/>
              </w:rPr>
              <w:t>Interest rate contracts</w:t>
            </w:r>
          </w:p>
        </w:tc>
        <w:tc>
          <w:tcPr>
            <w:tcW w:w="0" w:type="auto"/>
            <w:tcMar>
              <w:top w:w="30" w:type="dxa"/>
              <w:left w:w="30" w:type="dxa"/>
              <w:bottom w:w="30" w:type="dxa"/>
              <w:right w:w="30" w:type="dxa"/>
            </w:tcMar>
            <w:vAlign w:val="bottom"/>
            <w:hideMark/>
          </w:tcPr>
          <w:p w14:paraId="2E879F54" w14:textId="77777777" w:rsidR="00000000" w:rsidRDefault="007409A3">
            <w:pPr>
              <w:divId w:val="1950118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F836E1" w14:textId="77777777" w:rsidR="00000000" w:rsidRDefault="007409A3">
            <w:pPr>
              <w:jc w:val="right"/>
              <w:rPr>
                <w:rFonts w:eastAsia="Times New Roman"/>
                <w:sz w:val="16"/>
                <w:szCs w:val="16"/>
              </w:rPr>
            </w:pPr>
            <w:r>
              <w:rPr>
                <w:rFonts w:ascii="inherit" w:eastAsia="Times New Roman" w:hAnsi="inherit"/>
                <w:sz w:val="16"/>
                <w:szCs w:val="16"/>
              </w:rPr>
              <w:t>(7.4</w:t>
            </w:r>
          </w:p>
        </w:tc>
        <w:tc>
          <w:tcPr>
            <w:tcW w:w="0" w:type="auto"/>
            <w:tcBorders>
              <w:bottom w:val="single" w:sz="6" w:space="0" w:color="000000"/>
            </w:tcBorders>
            <w:tcMar>
              <w:top w:w="30" w:type="dxa"/>
              <w:left w:w="0" w:type="dxa"/>
              <w:bottom w:w="30" w:type="dxa"/>
              <w:right w:w="30" w:type="dxa"/>
            </w:tcMar>
            <w:vAlign w:val="bottom"/>
            <w:hideMark/>
          </w:tcPr>
          <w:p w14:paraId="045E15A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8717F30" w14:textId="77777777" w:rsidR="00000000" w:rsidRDefault="007409A3">
            <w:pPr>
              <w:divId w:val="985087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290DE9" w14:textId="77777777" w:rsidR="00000000" w:rsidRDefault="007409A3">
            <w:pPr>
              <w:jc w:val="right"/>
              <w:rPr>
                <w:rFonts w:eastAsia="Times New Roman"/>
                <w:sz w:val="16"/>
                <w:szCs w:val="16"/>
              </w:rPr>
            </w:pPr>
            <w:r>
              <w:rPr>
                <w:rFonts w:ascii="inherit" w:eastAsia="Times New Roman" w:hAnsi="inherit"/>
                <w:sz w:val="16"/>
                <w:szCs w:val="16"/>
              </w:rPr>
              <w:t>2.0</w:t>
            </w:r>
          </w:p>
        </w:tc>
        <w:tc>
          <w:tcPr>
            <w:tcW w:w="0" w:type="auto"/>
            <w:tcBorders>
              <w:bottom w:val="single" w:sz="6" w:space="0" w:color="000000"/>
            </w:tcBorders>
            <w:vAlign w:val="bottom"/>
            <w:hideMark/>
          </w:tcPr>
          <w:p w14:paraId="3307635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7A9CDB" w14:textId="77777777" w:rsidR="00000000" w:rsidRDefault="007409A3">
            <w:pPr>
              <w:divId w:val="761339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E04365" w14:textId="77777777" w:rsidR="00000000" w:rsidRDefault="007409A3">
            <w:pPr>
              <w:jc w:val="right"/>
              <w:rPr>
                <w:rFonts w:eastAsia="Times New Roman"/>
                <w:sz w:val="16"/>
                <w:szCs w:val="16"/>
              </w:rPr>
            </w:pPr>
            <w:r>
              <w:rPr>
                <w:rFonts w:ascii="inherit" w:eastAsia="Times New Roman" w:hAnsi="inherit"/>
                <w:sz w:val="16"/>
                <w:szCs w:val="16"/>
              </w:rPr>
              <w:t>(3.9</w:t>
            </w:r>
          </w:p>
        </w:tc>
        <w:tc>
          <w:tcPr>
            <w:tcW w:w="0" w:type="auto"/>
            <w:tcBorders>
              <w:bottom w:val="single" w:sz="6" w:space="0" w:color="000000"/>
            </w:tcBorders>
            <w:tcMar>
              <w:top w:w="30" w:type="dxa"/>
              <w:left w:w="0" w:type="dxa"/>
              <w:bottom w:w="30" w:type="dxa"/>
              <w:right w:w="30" w:type="dxa"/>
            </w:tcMar>
            <w:vAlign w:val="bottom"/>
            <w:hideMark/>
          </w:tcPr>
          <w:p w14:paraId="6D863841"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1290927" w14:textId="77777777" w:rsidR="00000000" w:rsidRDefault="007409A3">
            <w:pPr>
              <w:jc w:val="right"/>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2E50FA9B" w14:textId="77777777" w:rsidR="00000000" w:rsidRDefault="007409A3">
            <w:pPr>
              <w:jc w:val="right"/>
              <w:rPr>
                <w:rFonts w:eastAsia="Times New Roman"/>
                <w:sz w:val="16"/>
                <w:szCs w:val="16"/>
              </w:rPr>
            </w:pPr>
            <w:r>
              <w:rPr>
                <w:rFonts w:ascii="inherit" w:eastAsia="Times New Roman" w:hAnsi="inherit"/>
                <w:sz w:val="16"/>
                <w:szCs w:val="16"/>
              </w:rPr>
              <w:t>(1.9</w:t>
            </w:r>
          </w:p>
        </w:tc>
        <w:tc>
          <w:tcPr>
            <w:tcW w:w="0" w:type="auto"/>
            <w:tcBorders>
              <w:bottom w:val="single" w:sz="6" w:space="0" w:color="000000"/>
            </w:tcBorders>
            <w:tcMar>
              <w:top w:w="30" w:type="dxa"/>
              <w:left w:w="0" w:type="dxa"/>
              <w:bottom w:w="30" w:type="dxa"/>
              <w:right w:w="30" w:type="dxa"/>
            </w:tcMar>
            <w:vAlign w:val="bottom"/>
            <w:hideMark/>
          </w:tcPr>
          <w:p w14:paraId="73AAD330"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B74D231" w14:textId="77777777" w:rsidR="00000000" w:rsidRDefault="007409A3">
            <w:pPr>
              <w:divId w:val="1954480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B0A872" w14:textId="77777777" w:rsidR="00000000" w:rsidRDefault="007409A3">
            <w:pPr>
              <w:rPr>
                <w:rFonts w:eastAsia="Times New Roman"/>
                <w:sz w:val="16"/>
                <w:szCs w:val="16"/>
              </w:rPr>
            </w:pPr>
            <w:r>
              <w:rPr>
                <w:rFonts w:ascii="inherit" w:eastAsia="Times New Roman" w:hAnsi="inherit"/>
                <w:sz w:val="16"/>
                <w:szCs w:val="16"/>
              </w:rPr>
              <w:t>Interest expense</w:t>
            </w:r>
            <w:r>
              <w:rPr>
                <w:rFonts w:ascii="inherit" w:eastAsia="Times New Roman" w:hAnsi="inherit"/>
                <w:sz w:val="16"/>
                <w:szCs w:val="16"/>
              </w:rPr>
              <w:t xml:space="preserve"> </w:t>
            </w:r>
          </w:p>
        </w:tc>
      </w:tr>
      <w:tr w:rsidR="00000000" w14:paraId="4C743BBF" w14:textId="77777777">
        <w:trPr>
          <w:divId w:val="1290624897"/>
          <w:jc w:val="center"/>
        </w:trPr>
        <w:tc>
          <w:tcPr>
            <w:tcW w:w="0" w:type="auto"/>
            <w:shd w:val="clear" w:color="auto" w:fill="CCEEFF"/>
            <w:tcMar>
              <w:top w:w="30" w:type="dxa"/>
              <w:left w:w="30" w:type="dxa"/>
              <w:bottom w:w="30" w:type="dxa"/>
              <w:right w:w="30" w:type="dxa"/>
            </w:tcMar>
            <w:hideMark/>
          </w:tcPr>
          <w:p w14:paraId="1A87EF21" w14:textId="77777777" w:rsidR="00000000" w:rsidRDefault="007409A3">
            <w:pPr>
              <w:rPr>
                <w:rFonts w:eastAsia="Times New Roman"/>
                <w:sz w:val="16"/>
                <w:szCs w:val="16"/>
              </w:rPr>
            </w:pPr>
            <w:r>
              <w:rPr>
                <w:rFonts w:ascii="inherit" w:eastAsia="Times New Roman" w:hAnsi="inherit"/>
                <w:sz w:val="16"/>
                <w:szCs w:val="16"/>
              </w:rPr>
              <w:t>Total</w:t>
            </w:r>
          </w:p>
        </w:tc>
        <w:tc>
          <w:tcPr>
            <w:tcW w:w="0" w:type="auto"/>
            <w:shd w:val="clear" w:color="auto" w:fill="CCEEFF"/>
            <w:tcMar>
              <w:top w:w="30" w:type="dxa"/>
              <w:left w:w="30" w:type="dxa"/>
              <w:bottom w:w="30" w:type="dxa"/>
              <w:right w:w="30" w:type="dxa"/>
            </w:tcMar>
            <w:vAlign w:val="bottom"/>
            <w:hideMark/>
          </w:tcPr>
          <w:p w14:paraId="6BED88F2" w14:textId="77777777" w:rsidR="00000000" w:rsidRDefault="007409A3">
            <w:pPr>
              <w:divId w:val="69273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ABA274"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83FD67" w14:textId="77777777" w:rsidR="00000000" w:rsidRDefault="007409A3">
            <w:pPr>
              <w:jc w:val="right"/>
              <w:rPr>
                <w:rFonts w:eastAsia="Times New Roman"/>
                <w:sz w:val="16"/>
                <w:szCs w:val="16"/>
              </w:rPr>
            </w:pPr>
            <w:r>
              <w:rPr>
                <w:rFonts w:ascii="inherit" w:eastAsia="Times New Roman" w:hAnsi="inherit"/>
                <w:sz w:val="16"/>
                <w:szCs w:val="16"/>
              </w:rPr>
              <w:t>(6.3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B9D3A4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9D171CF" w14:textId="77777777" w:rsidR="00000000" w:rsidRDefault="007409A3">
            <w:pPr>
              <w:divId w:val="10575829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07FF00"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CE4C95" w14:textId="77777777" w:rsidR="00000000" w:rsidRDefault="007409A3">
            <w:pPr>
              <w:jc w:val="right"/>
              <w:rPr>
                <w:rFonts w:eastAsia="Times New Roman"/>
                <w:sz w:val="16"/>
                <w:szCs w:val="16"/>
              </w:rPr>
            </w:pPr>
            <w:r>
              <w:rPr>
                <w:rFonts w:ascii="inherit" w:eastAsia="Times New Roman" w:hAnsi="inherit"/>
                <w:sz w:val="16"/>
                <w:szCs w:val="16"/>
              </w:rPr>
              <w:t>2.3</w:t>
            </w:r>
          </w:p>
        </w:tc>
        <w:tc>
          <w:tcPr>
            <w:tcW w:w="0" w:type="auto"/>
            <w:tcBorders>
              <w:bottom w:val="double" w:sz="6" w:space="0" w:color="000000"/>
            </w:tcBorders>
            <w:shd w:val="clear" w:color="auto" w:fill="CCEEFF"/>
            <w:vAlign w:val="bottom"/>
            <w:hideMark/>
          </w:tcPr>
          <w:p w14:paraId="595CE91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660219" w14:textId="77777777" w:rsidR="00000000" w:rsidRDefault="007409A3">
            <w:pPr>
              <w:divId w:val="204951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6B5984"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155EE07" w14:textId="77777777" w:rsidR="00000000" w:rsidRDefault="007409A3">
            <w:pPr>
              <w:jc w:val="right"/>
              <w:rPr>
                <w:rFonts w:eastAsia="Times New Roman"/>
                <w:sz w:val="16"/>
                <w:szCs w:val="16"/>
              </w:rPr>
            </w:pPr>
            <w:r>
              <w:rPr>
                <w:rFonts w:ascii="inherit" w:eastAsia="Times New Roman" w:hAnsi="inherit"/>
                <w:sz w:val="16"/>
                <w:szCs w:val="16"/>
              </w:rPr>
              <w:t>(1.9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8994A8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BCDCC0D" w14:textId="77777777" w:rsidR="00000000" w:rsidRDefault="007409A3">
            <w:pPr>
              <w:divId w:val="2805798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19FDD8"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2C0941" w14:textId="77777777" w:rsidR="00000000" w:rsidRDefault="007409A3">
            <w:pPr>
              <w:jc w:val="right"/>
              <w:rPr>
                <w:rFonts w:eastAsia="Times New Roman"/>
                <w:sz w:val="16"/>
                <w:szCs w:val="16"/>
              </w:rPr>
            </w:pPr>
            <w:r>
              <w:rPr>
                <w:rFonts w:ascii="inherit" w:eastAsia="Times New Roman" w:hAnsi="inherit"/>
                <w:sz w:val="16"/>
                <w:szCs w:val="16"/>
              </w:rPr>
              <w:t>(4.2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D6BEEE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0B84000" w14:textId="77777777" w:rsidR="00000000" w:rsidRDefault="007409A3">
            <w:pPr>
              <w:divId w:val="418185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7C090E" w14:textId="77777777" w:rsidR="00000000" w:rsidRDefault="007409A3">
            <w:pPr>
              <w:divId w:val="1306742606"/>
              <w:rPr>
                <w:rFonts w:eastAsia="Times New Roman"/>
                <w:sz w:val="20"/>
                <w:szCs w:val="20"/>
              </w:rPr>
            </w:pPr>
            <w:r>
              <w:rPr>
                <w:rFonts w:ascii="inherit" w:eastAsia="Times New Roman" w:hAnsi="inherit"/>
                <w:sz w:val="20"/>
                <w:szCs w:val="20"/>
              </w:rPr>
              <w:t> </w:t>
            </w:r>
          </w:p>
        </w:tc>
      </w:tr>
      <w:tr w:rsidR="00000000" w14:paraId="4A6B3E12" w14:textId="77777777">
        <w:trPr>
          <w:divId w:val="1290624897"/>
          <w:jc w:val="center"/>
        </w:trPr>
        <w:tc>
          <w:tcPr>
            <w:tcW w:w="0" w:type="auto"/>
            <w:tcMar>
              <w:top w:w="30" w:type="dxa"/>
              <w:left w:w="30" w:type="dxa"/>
              <w:bottom w:w="30" w:type="dxa"/>
              <w:right w:w="30" w:type="dxa"/>
            </w:tcMar>
            <w:vAlign w:val="bottom"/>
            <w:hideMark/>
          </w:tcPr>
          <w:p w14:paraId="2224EA2D" w14:textId="77777777" w:rsidR="00000000" w:rsidRDefault="007409A3">
            <w:pPr>
              <w:divId w:val="29109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388760" w14:textId="77777777" w:rsidR="00000000" w:rsidRDefault="007409A3">
            <w:pPr>
              <w:divId w:val="249969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AE7591" w14:textId="77777777" w:rsidR="00000000" w:rsidRDefault="007409A3">
            <w:pPr>
              <w:divId w:val="866798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E13A14" w14:textId="77777777" w:rsidR="00000000" w:rsidRDefault="007409A3">
            <w:pPr>
              <w:divId w:val="715198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7DFB97" w14:textId="77777777" w:rsidR="00000000" w:rsidRDefault="007409A3">
            <w:pPr>
              <w:divId w:val="1419255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9A007" w14:textId="77777777" w:rsidR="00000000" w:rsidRDefault="007409A3">
            <w:pPr>
              <w:divId w:val="667754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ED1405" w14:textId="77777777" w:rsidR="00000000" w:rsidRDefault="007409A3">
            <w:pPr>
              <w:divId w:val="1228416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25D7D0" w14:textId="77777777" w:rsidR="00000000" w:rsidRDefault="007409A3">
            <w:pPr>
              <w:divId w:val="588082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D511CB" w14:textId="77777777" w:rsidR="00000000" w:rsidRDefault="007409A3">
            <w:pPr>
              <w:divId w:val="1595895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185A4F" w14:textId="77777777" w:rsidR="00000000" w:rsidRDefault="007409A3">
            <w:pPr>
              <w:divId w:val="389691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4D6012" w14:textId="77777777" w:rsidR="00000000" w:rsidRDefault="007409A3">
            <w:pPr>
              <w:divId w:val="1755317681"/>
              <w:rPr>
                <w:rFonts w:eastAsia="Times New Roman"/>
                <w:sz w:val="20"/>
                <w:szCs w:val="20"/>
              </w:rPr>
            </w:pPr>
            <w:r>
              <w:rPr>
                <w:rFonts w:ascii="inherit" w:eastAsia="Times New Roman" w:hAnsi="inherit"/>
                <w:sz w:val="20"/>
                <w:szCs w:val="20"/>
              </w:rPr>
              <w:t> </w:t>
            </w:r>
          </w:p>
        </w:tc>
      </w:tr>
      <w:tr w:rsidR="00000000" w14:paraId="563F52DE" w14:textId="77777777">
        <w:trPr>
          <w:divId w:val="1290624897"/>
          <w:jc w:val="center"/>
        </w:trPr>
        <w:tc>
          <w:tcPr>
            <w:tcW w:w="0" w:type="auto"/>
            <w:tcBorders>
              <w:bottom w:val="single" w:sz="6" w:space="0" w:color="000000"/>
            </w:tcBorders>
            <w:tcMar>
              <w:top w:w="30" w:type="dxa"/>
              <w:left w:w="30" w:type="dxa"/>
              <w:bottom w:w="30" w:type="dxa"/>
              <w:right w:w="30" w:type="dxa"/>
            </w:tcMar>
            <w:vAlign w:val="bottom"/>
            <w:hideMark/>
          </w:tcPr>
          <w:p w14:paraId="0F3926D7" w14:textId="77777777" w:rsidR="00000000" w:rsidRDefault="007409A3">
            <w:pPr>
              <w:rPr>
                <w:rFonts w:eastAsia="Times New Roman"/>
                <w:sz w:val="18"/>
                <w:szCs w:val="18"/>
              </w:rPr>
            </w:pPr>
            <w:r>
              <w:rPr>
                <w:rFonts w:ascii="inherit" w:eastAsia="Times New Roman" w:hAnsi="inherit"/>
                <w:b/>
                <w:bCs/>
                <w:sz w:val="18"/>
                <w:szCs w:val="18"/>
              </w:rPr>
              <w:t>Net Investment Hedges:</w:t>
            </w:r>
          </w:p>
        </w:tc>
        <w:tc>
          <w:tcPr>
            <w:tcW w:w="0" w:type="auto"/>
            <w:tcMar>
              <w:top w:w="30" w:type="dxa"/>
              <w:left w:w="30" w:type="dxa"/>
              <w:bottom w:w="30" w:type="dxa"/>
              <w:right w:w="30" w:type="dxa"/>
            </w:tcMar>
            <w:vAlign w:val="bottom"/>
            <w:hideMark/>
          </w:tcPr>
          <w:p w14:paraId="1E93B89C" w14:textId="77777777" w:rsidR="00000000" w:rsidRDefault="007409A3">
            <w:pPr>
              <w:divId w:val="1809544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1DFC7C" w14:textId="77777777" w:rsidR="00000000" w:rsidRDefault="007409A3">
            <w:pPr>
              <w:divId w:val="27999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6BE349" w14:textId="77777777" w:rsidR="00000000" w:rsidRDefault="007409A3">
            <w:pPr>
              <w:divId w:val="1225481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FB30E0" w14:textId="77777777" w:rsidR="00000000" w:rsidRDefault="007409A3">
            <w:pPr>
              <w:divId w:val="293020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ED48C" w14:textId="77777777" w:rsidR="00000000" w:rsidRDefault="007409A3">
            <w:pPr>
              <w:divId w:val="1155216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7CCA29" w14:textId="77777777" w:rsidR="00000000" w:rsidRDefault="007409A3">
            <w:pPr>
              <w:divId w:val="53300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6475CB" w14:textId="77777777" w:rsidR="00000000" w:rsidRDefault="007409A3">
            <w:pPr>
              <w:divId w:val="482282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0799A1" w14:textId="77777777" w:rsidR="00000000" w:rsidRDefault="007409A3">
            <w:pPr>
              <w:divId w:val="65569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9D87C3" w14:textId="77777777" w:rsidR="00000000" w:rsidRDefault="007409A3">
            <w:pPr>
              <w:divId w:val="1923025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E0840" w14:textId="77777777" w:rsidR="00000000" w:rsidRDefault="007409A3">
            <w:pPr>
              <w:divId w:val="2048751394"/>
              <w:rPr>
                <w:rFonts w:eastAsia="Times New Roman"/>
                <w:sz w:val="20"/>
                <w:szCs w:val="20"/>
              </w:rPr>
            </w:pPr>
            <w:r>
              <w:rPr>
                <w:rFonts w:ascii="inherit" w:eastAsia="Times New Roman" w:hAnsi="inherit"/>
                <w:sz w:val="20"/>
                <w:szCs w:val="20"/>
              </w:rPr>
              <w:t> </w:t>
            </w:r>
          </w:p>
        </w:tc>
      </w:tr>
      <w:tr w:rsidR="00000000" w14:paraId="4D3A1566" w14:textId="77777777">
        <w:trPr>
          <w:divId w:val="1290624897"/>
          <w:jc w:val="center"/>
        </w:trPr>
        <w:tc>
          <w:tcPr>
            <w:tcW w:w="0" w:type="auto"/>
            <w:shd w:val="clear" w:color="auto" w:fill="CCEEFF"/>
            <w:tcMar>
              <w:top w:w="30" w:type="dxa"/>
              <w:left w:w="420" w:type="dxa"/>
              <w:bottom w:w="30" w:type="dxa"/>
              <w:right w:w="30" w:type="dxa"/>
            </w:tcMar>
            <w:hideMark/>
          </w:tcPr>
          <w:p w14:paraId="565B03C3" w14:textId="77777777" w:rsidR="00000000" w:rsidRDefault="007409A3">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7CAC2601" w14:textId="77777777" w:rsidR="00000000" w:rsidRDefault="007409A3">
            <w:pPr>
              <w:divId w:val="2327423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3AF038"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1E77ED" w14:textId="77777777" w:rsidR="00000000" w:rsidRDefault="007409A3">
            <w:pPr>
              <w:jc w:val="right"/>
              <w:rPr>
                <w:rFonts w:eastAsia="Times New Roman"/>
                <w:sz w:val="16"/>
                <w:szCs w:val="16"/>
              </w:rPr>
            </w:pPr>
            <w:r>
              <w:rPr>
                <w:rFonts w:ascii="inherit" w:eastAsia="Times New Roman" w:hAnsi="inherit"/>
                <w:sz w:val="16"/>
                <w:szCs w:val="16"/>
              </w:rPr>
              <w:t>7.2</w:t>
            </w:r>
          </w:p>
        </w:tc>
        <w:tc>
          <w:tcPr>
            <w:tcW w:w="0" w:type="auto"/>
            <w:tcBorders>
              <w:bottom w:val="double" w:sz="6" w:space="0" w:color="000000"/>
            </w:tcBorders>
            <w:shd w:val="clear" w:color="auto" w:fill="CCEEFF"/>
            <w:vAlign w:val="bottom"/>
            <w:hideMark/>
          </w:tcPr>
          <w:p w14:paraId="26EB820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E7686F" w14:textId="77777777" w:rsidR="00000000" w:rsidRDefault="007409A3">
            <w:pPr>
              <w:divId w:val="11111265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9E3EC5"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DADA3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vAlign w:val="bottom"/>
            <w:hideMark/>
          </w:tcPr>
          <w:p w14:paraId="5AF34BB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CD1D2" w14:textId="77777777" w:rsidR="00000000" w:rsidRDefault="007409A3">
            <w:pPr>
              <w:divId w:val="16469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FA486A" w14:textId="77777777" w:rsidR="00000000" w:rsidRDefault="007409A3">
            <w:pPr>
              <w:divId w:val="1561088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B9169F" w14:textId="77777777" w:rsidR="00000000" w:rsidRDefault="007409A3">
            <w:pPr>
              <w:divId w:val="686104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A5C560" w14:textId="77777777" w:rsidR="00000000" w:rsidRDefault="007409A3">
            <w:pPr>
              <w:divId w:val="741558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91D834" w14:textId="77777777" w:rsidR="00000000" w:rsidRDefault="007409A3">
            <w:pPr>
              <w:divId w:val="1994983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20250C" w14:textId="77777777" w:rsidR="00000000" w:rsidRDefault="007409A3">
            <w:pPr>
              <w:divId w:val="71506772"/>
              <w:rPr>
                <w:rFonts w:eastAsia="Times New Roman"/>
                <w:sz w:val="20"/>
                <w:szCs w:val="20"/>
              </w:rPr>
            </w:pPr>
            <w:r>
              <w:rPr>
                <w:rFonts w:ascii="inherit" w:eastAsia="Times New Roman" w:hAnsi="inherit"/>
                <w:sz w:val="20"/>
                <w:szCs w:val="20"/>
              </w:rPr>
              <w:t> </w:t>
            </w:r>
          </w:p>
        </w:tc>
      </w:tr>
      <w:tr w:rsidR="00000000" w14:paraId="1DC9BF8F" w14:textId="77777777">
        <w:trPr>
          <w:divId w:val="1290624897"/>
          <w:jc w:val="center"/>
        </w:trPr>
        <w:tc>
          <w:tcPr>
            <w:tcW w:w="0" w:type="auto"/>
            <w:tcMar>
              <w:top w:w="30" w:type="dxa"/>
              <w:left w:w="30" w:type="dxa"/>
              <w:bottom w:w="30" w:type="dxa"/>
              <w:right w:w="30" w:type="dxa"/>
            </w:tcMar>
            <w:vAlign w:val="bottom"/>
            <w:hideMark/>
          </w:tcPr>
          <w:p w14:paraId="4853D44E" w14:textId="77777777" w:rsidR="00000000" w:rsidRDefault="007409A3">
            <w:pPr>
              <w:divId w:val="4942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047D8A" w14:textId="77777777" w:rsidR="00000000" w:rsidRDefault="007409A3">
            <w:pPr>
              <w:divId w:val="265160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5102BA" w14:textId="77777777" w:rsidR="00000000" w:rsidRDefault="007409A3">
            <w:pPr>
              <w:divId w:val="1563061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E2937B" w14:textId="77777777" w:rsidR="00000000" w:rsidRDefault="007409A3">
            <w:pPr>
              <w:divId w:val="435098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409D89" w14:textId="77777777" w:rsidR="00000000" w:rsidRDefault="007409A3">
            <w:pPr>
              <w:divId w:val="43903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E89865" w14:textId="77777777" w:rsidR="00000000" w:rsidRDefault="007409A3">
            <w:pPr>
              <w:divId w:val="1975525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2B057A" w14:textId="77777777" w:rsidR="00000000" w:rsidRDefault="007409A3">
            <w:pPr>
              <w:divId w:val="65249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7DE84B" w14:textId="77777777" w:rsidR="00000000" w:rsidRDefault="007409A3">
            <w:pPr>
              <w:divId w:val="847135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457052" w14:textId="77777777" w:rsidR="00000000" w:rsidRDefault="007409A3">
            <w:pPr>
              <w:divId w:val="846335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F2C2FF" w14:textId="77777777" w:rsidR="00000000" w:rsidRDefault="007409A3">
            <w:pPr>
              <w:divId w:val="1223054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2F75DF" w14:textId="77777777" w:rsidR="00000000" w:rsidRDefault="007409A3">
            <w:pPr>
              <w:divId w:val="32581677"/>
              <w:rPr>
                <w:rFonts w:eastAsia="Times New Roman"/>
                <w:sz w:val="20"/>
                <w:szCs w:val="20"/>
              </w:rPr>
            </w:pPr>
            <w:r>
              <w:rPr>
                <w:rFonts w:ascii="inherit" w:eastAsia="Times New Roman" w:hAnsi="inherit"/>
                <w:sz w:val="20"/>
                <w:szCs w:val="20"/>
              </w:rPr>
              <w:t> </w:t>
            </w:r>
          </w:p>
        </w:tc>
      </w:tr>
      <w:tr w:rsidR="00000000" w14:paraId="192EBB83" w14:textId="77777777">
        <w:trPr>
          <w:divId w:val="1290624897"/>
          <w:jc w:val="center"/>
        </w:trPr>
        <w:tc>
          <w:tcPr>
            <w:tcW w:w="0" w:type="auto"/>
            <w:tcMar>
              <w:top w:w="30" w:type="dxa"/>
              <w:left w:w="30" w:type="dxa"/>
              <w:bottom w:w="30" w:type="dxa"/>
              <w:right w:w="30" w:type="dxa"/>
            </w:tcMar>
            <w:vAlign w:val="bottom"/>
            <w:hideMark/>
          </w:tcPr>
          <w:p w14:paraId="5FC698BB" w14:textId="77777777" w:rsidR="00000000" w:rsidRDefault="007409A3">
            <w:pPr>
              <w:divId w:val="1404789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E1838" w14:textId="77777777" w:rsidR="00000000" w:rsidRDefault="007409A3">
            <w:pPr>
              <w:divId w:val="3296761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5417D3" w14:textId="77777777" w:rsidR="00000000" w:rsidRDefault="007409A3">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14:paraId="0C22E0AF" w14:textId="77777777" w:rsidR="00000000" w:rsidRDefault="007409A3">
            <w:pPr>
              <w:divId w:val="149286797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11243AF" w14:textId="77777777" w:rsidR="00000000" w:rsidRDefault="007409A3">
            <w:pPr>
              <w:jc w:val="center"/>
              <w:rPr>
                <w:rFonts w:eastAsia="Times New Roman"/>
                <w:sz w:val="18"/>
                <w:szCs w:val="18"/>
              </w:rPr>
            </w:pPr>
            <w:r>
              <w:rPr>
                <w:rFonts w:ascii="inherit" w:eastAsia="Times New Roman" w:hAnsi="inherit"/>
                <w:sz w:val="18"/>
                <w:szCs w:val="18"/>
              </w:rPr>
              <w:t>Location of 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14:paraId="24BB6D90" w14:textId="77777777" w:rsidR="00000000" w:rsidRDefault="007409A3">
            <w:pPr>
              <w:divId w:val="129678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66F0BF" w14:textId="77777777" w:rsidR="00000000" w:rsidRDefault="007409A3">
            <w:pPr>
              <w:divId w:val="382140534"/>
              <w:rPr>
                <w:rFonts w:eastAsia="Times New Roman"/>
                <w:sz w:val="20"/>
                <w:szCs w:val="20"/>
              </w:rPr>
            </w:pPr>
            <w:r>
              <w:rPr>
                <w:rFonts w:ascii="inherit" w:eastAsia="Times New Roman" w:hAnsi="inherit"/>
                <w:sz w:val="20"/>
                <w:szCs w:val="20"/>
              </w:rPr>
              <w:t> </w:t>
            </w:r>
          </w:p>
        </w:tc>
      </w:tr>
      <w:tr w:rsidR="00000000" w14:paraId="329819A5" w14:textId="77777777">
        <w:trPr>
          <w:divId w:val="1290624897"/>
          <w:jc w:val="center"/>
        </w:trPr>
        <w:tc>
          <w:tcPr>
            <w:tcW w:w="0" w:type="auto"/>
            <w:tcBorders>
              <w:bottom w:val="single" w:sz="6" w:space="0" w:color="000000"/>
            </w:tcBorders>
            <w:tcMar>
              <w:top w:w="30" w:type="dxa"/>
              <w:left w:w="30" w:type="dxa"/>
              <w:bottom w:w="30" w:type="dxa"/>
              <w:right w:w="30" w:type="dxa"/>
            </w:tcMar>
            <w:vAlign w:val="bottom"/>
            <w:hideMark/>
          </w:tcPr>
          <w:p w14:paraId="30DC4830" w14:textId="77777777" w:rsidR="00000000" w:rsidRDefault="007409A3">
            <w:pPr>
              <w:rPr>
                <w:rFonts w:eastAsia="Times New Roman"/>
                <w:sz w:val="18"/>
                <w:szCs w:val="18"/>
              </w:rPr>
            </w:pPr>
            <w:r>
              <w:rPr>
                <w:rFonts w:ascii="inherit" w:eastAsia="Times New Roman" w:hAnsi="inherit"/>
                <w:b/>
                <w:bCs/>
                <w:sz w:val="18"/>
                <w:szCs w:val="18"/>
              </w:rPr>
              <w:t>Derivatives Not Designated as Hedging Instruments:</w:t>
            </w:r>
          </w:p>
        </w:tc>
        <w:tc>
          <w:tcPr>
            <w:tcW w:w="0" w:type="auto"/>
            <w:tcMar>
              <w:top w:w="30" w:type="dxa"/>
              <w:left w:w="30" w:type="dxa"/>
              <w:bottom w:w="30" w:type="dxa"/>
              <w:right w:w="30" w:type="dxa"/>
            </w:tcMar>
            <w:vAlign w:val="bottom"/>
            <w:hideMark/>
          </w:tcPr>
          <w:p w14:paraId="0DCA2ABD" w14:textId="77777777" w:rsidR="00000000" w:rsidRDefault="007409A3">
            <w:pPr>
              <w:divId w:val="1070737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D64B36"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7B101315" w14:textId="77777777" w:rsidR="00000000" w:rsidRDefault="007409A3">
            <w:pPr>
              <w:divId w:val="740523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B8FCDF"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7DC9D4BE" w14:textId="77777777" w:rsidR="00000000" w:rsidRDefault="007409A3">
            <w:pPr>
              <w:divId w:val="205804165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2F38624" w14:textId="77777777" w:rsidR="00000000" w:rsidRDefault="007409A3">
            <w:pPr>
              <w:rPr>
                <w:rFonts w:eastAsia="Times New Roman"/>
                <w:sz w:val="18"/>
                <w:szCs w:val="18"/>
              </w:rPr>
            </w:pPr>
          </w:p>
        </w:tc>
        <w:tc>
          <w:tcPr>
            <w:tcW w:w="0" w:type="auto"/>
            <w:tcMar>
              <w:top w:w="30" w:type="dxa"/>
              <w:left w:w="30" w:type="dxa"/>
              <w:bottom w:w="30" w:type="dxa"/>
              <w:right w:w="30" w:type="dxa"/>
            </w:tcMar>
            <w:vAlign w:val="bottom"/>
            <w:hideMark/>
          </w:tcPr>
          <w:p w14:paraId="136DFC81" w14:textId="77777777" w:rsidR="00000000" w:rsidRDefault="007409A3">
            <w:pPr>
              <w:divId w:val="2135245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7CAA24" w14:textId="77777777" w:rsidR="00000000" w:rsidRDefault="007409A3">
            <w:pPr>
              <w:divId w:val="1224219540"/>
              <w:rPr>
                <w:rFonts w:eastAsia="Times New Roman"/>
                <w:sz w:val="20"/>
                <w:szCs w:val="20"/>
              </w:rPr>
            </w:pPr>
            <w:r>
              <w:rPr>
                <w:rFonts w:ascii="inherit" w:eastAsia="Times New Roman" w:hAnsi="inherit"/>
                <w:sz w:val="20"/>
                <w:szCs w:val="20"/>
              </w:rPr>
              <w:t> </w:t>
            </w:r>
          </w:p>
        </w:tc>
      </w:tr>
      <w:tr w:rsidR="00000000" w14:paraId="15529BA3" w14:textId="77777777">
        <w:trPr>
          <w:divId w:val="1290624897"/>
          <w:jc w:val="center"/>
        </w:trPr>
        <w:tc>
          <w:tcPr>
            <w:tcW w:w="0" w:type="auto"/>
            <w:tcBorders>
              <w:top w:val="single" w:sz="6" w:space="0" w:color="000000"/>
            </w:tcBorders>
            <w:shd w:val="clear" w:color="auto" w:fill="CCEEFF"/>
            <w:tcMar>
              <w:top w:w="30" w:type="dxa"/>
              <w:left w:w="180" w:type="dxa"/>
              <w:bottom w:w="30" w:type="dxa"/>
              <w:right w:w="30" w:type="dxa"/>
            </w:tcMar>
            <w:hideMark/>
          </w:tcPr>
          <w:p w14:paraId="101C9E72" w14:textId="77777777" w:rsidR="00000000" w:rsidRDefault="007409A3">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14:paraId="34F7242D" w14:textId="77777777" w:rsidR="00000000" w:rsidRDefault="007409A3">
            <w:pPr>
              <w:divId w:val="2702371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33A4F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4D8B86" w14:textId="77777777" w:rsidR="00000000" w:rsidRDefault="007409A3">
            <w:pPr>
              <w:jc w:val="right"/>
              <w:rPr>
                <w:rFonts w:eastAsia="Times New Roman"/>
                <w:sz w:val="16"/>
                <w:szCs w:val="16"/>
              </w:rPr>
            </w:pPr>
            <w:r>
              <w:rPr>
                <w:rFonts w:ascii="inherit" w:eastAsia="Times New Roman" w:hAnsi="inherit"/>
                <w:sz w:val="16"/>
                <w:szCs w:val="16"/>
              </w:rPr>
              <w:t>(244.5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EE790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CA70512" w14:textId="77777777" w:rsidR="00000000" w:rsidRDefault="007409A3">
            <w:pPr>
              <w:divId w:val="388069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7A6E76"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EC866C" w14:textId="77777777" w:rsidR="00000000" w:rsidRDefault="007409A3">
            <w:pPr>
              <w:jc w:val="right"/>
              <w:rPr>
                <w:rFonts w:eastAsia="Times New Roman"/>
                <w:sz w:val="16"/>
                <w:szCs w:val="16"/>
              </w:rPr>
            </w:pPr>
            <w:r>
              <w:rPr>
                <w:rFonts w:ascii="inherit" w:eastAsia="Times New Roman" w:hAnsi="inherit"/>
                <w:sz w:val="16"/>
                <w:szCs w:val="16"/>
              </w:rPr>
              <w:t>63.5</w:t>
            </w:r>
          </w:p>
        </w:tc>
        <w:tc>
          <w:tcPr>
            <w:tcW w:w="0" w:type="auto"/>
            <w:tcBorders>
              <w:top w:val="single" w:sz="6" w:space="0" w:color="000000"/>
            </w:tcBorders>
            <w:shd w:val="clear" w:color="auto" w:fill="CCEEFF"/>
            <w:vAlign w:val="bottom"/>
            <w:hideMark/>
          </w:tcPr>
          <w:p w14:paraId="01EDCA1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F44CE" w14:textId="77777777" w:rsidR="00000000" w:rsidRDefault="007409A3">
            <w:pPr>
              <w:divId w:val="175277648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shd w:val="clear" w:color="auto" w:fill="CCEEFF"/>
            <w:tcMar>
              <w:top w:w="30" w:type="dxa"/>
              <w:left w:w="30" w:type="dxa"/>
              <w:bottom w:w="30" w:type="dxa"/>
              <w:right w:w="0" w:type="dxa"/>
            </w:tcMar>
            <w:vAlign w:val="bottom"/>
            <w:hideMark/>
          </w:tcPr>
          <w:p w14:paraId="39AF41E5" w14:textId="77777777" w:rsidR="00000000" w:rsidRDefault="007409A3">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14:paraId="137FBB5F" w14:textId="77777777" w:rsidR="00000000" w:rsidRDefault="007409A3">
            <w:pPr>
              <w:divId w:val="844173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43E270" w14:textId="77777777" w:rsidR="00000000" w:rsidRDefault="007409A3">
            <w:pPr>
              <w:divId w:val="1806585948"/>
              <w:rPr>
                <w:rFonts w:eastAsia="Times New Roman"/>
                <w:sz w:val="20"/>
                <w:szCs w:val="20"/>
              </w:rPr>
            </w:pPr>
            <w:r>
              <w:rPr>
                <w:rFonts w:ascii="inherit" w:eastAsia="Times New Roman" w:hAnsi="inherit"/>
                <w:sz w:val="20"/>
                <w:szCs w:val="20"/>
              </w:rPr>
              <w:t> </w:t>
            </w:r>
          </w:p>
        </w:tc>
      </w:tr>
      <w:tr w:rsidR="00000000" w14:paraId="1EF51971" w14:textId="77777777">
        <w:trPr>
          <w:divId w:val="1290624897"/>
          <w:jc w:val="center"/>
        </w:trPr>
        <w:tc>
          <w:tcPr>
            <w:tcW w:w="0" w:type="auto"/>
            <w:tcMar>
              <w:top w:w="30" w:type="dxa"/>
              <w:left w:w="180" w:type="dxa"/>
              <w:bottom w:w="30" w:type="dxa"/>
              <w:right w:w="30" w:type="dxa"/>
            </w:tcMar>
            <w:vAlign w:val="bottom"/>
            <w:hideMark/>
          </w:tcPr>
          <w:p w14:paraId="1D29717E" w14:textId="77777777" w:rsidR="00000000" w:rsidRDefault="007409A3">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14:paraId="59F3A7DE" w14:textId="77777777" w:rsidR="00000000" w:rsidRDefault="007409A3">
            <w:pPr>
              <w:divId w:val="1787963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7BD938" w14:textId="77777777" w:rsidR="00000000" w:rsidRDefault="007409A3">
            <w:pPr>
              <w:jc w:val="right"/>
              <w:rPr>
                <w:rFonts w:eastAsia="Times New Roman"/>
                <w:sz w:val="16"/>
                <w:szCs w:val="16"/>
              </w:rPr>
            </w:pPr>
            <w:r>
              <w:rPr>
                <w:rFonts w:ascii="inherit" w:eastAsia="Times New Roman" w:hAnsi="inherit"/>
                <w:sz w:val="16"/>
                <w:szCs w:val="16"/>
              </w:rPr>
              <w:t>9.0</w:t>
            </w:r>
          </w:p>
        </w:tc>
        <w:tc>
          <w:tcPr>
            <w:tcW w:w="0" w:type="auto"/>
            <w:vAlign w:val="bottom"/>
            <w:hideMark/>
          </w:tcPr>
          <w:p w14:paraId="714936E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0CCE60F" w14:textId="77777777" w:rsidR="00000000" w:rsidRDefault="007409A3">
            <w:pPr>
              <w:divId w:val="564875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A29DB2" w14:textId="77777777" w:rsidR="00000000" w:rsidRDefault="007409A3">
            <w:pPr>
              <w:jc w:val="right"/>
              <w:rPr>
                <w:rFonts w:eastAsia="Times New Roman"/>
                <w:sz w:val="16"/>
                <w:szCs w:val="16"/>
              </w:rPr>
            </w:pPr>
            <w:r>
              <w:rPr>
                <w:rFonts w:ascii="inherit" w:eastAsia="Times New Roman" w:hAnsi="inherit"/>
                <w:sz w:val="16"/>
                <w:szCs w:val="16"/>
              </w:rPr>
              <w:t>(2.6</w:t>
            </w:r>
          </w:p>
        </w:tc>
        <w:tc>
          <w:tcPr>
            <w:tcW w:w="0" w:type="auto"/>
            <w:tcMar>
              <w:top w:w="30" w:type="dxa"/>
              <w:left w:w="0" w:type="dxa"/>
              <w:bottom w:w="30" w:type="dxa"/>
              <w:right w:w="30" w:type="dxa"/>
            </w:tcMar>
            <w:vAlign w:val="bottom"/>
            <w:hideMark/>
          </w:tcPr>
          <w:p w14:paraId="4C88A41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10C961F" w14:textId="77777777" w:rsidR="00000000" w:rsidRDefault="007409A3">
            <w:pPr>
              <w:divId w:val="172460173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AE7F5D5" w14:textId="77777777" w:rsidR="00000000" w:rsidRDefault="007409A3">
            <w:pPr>
              <w:rPr>
                <w:rFonts w:eastAsia="Times New Roman"/>
                <w:sz w:val="16"/>
                <w:szCs w:val="16"/>
              </w:rPr>
            </w:pPr>
            <w:r>
              <w:rPr>
                <w:rFonts w:ascii="inherit" w:eastAsia="Times New Roman" w:hAnsi="inherit"/>
                <w:sz w:val="16"/>
                <w:szCs w:val="16"/>
              </w:rPr>
              <w:t>Revenues</w:t>
            </w:r>
          </w:p>
        </w:tc>
        <w:tc>
          <w:tcPr>
            <w:tcW w:w="0" w:type="auto"/>
            <w:tcMar>
              <w:top w:w="30" w:type="dxa"/>
              <w:left w:w="30" w:type="dxa"/>
              <w:bottom w:w="30" w:type="dxa"/>
              <w:right w:w="30" w:type="dxa"/>
            </w:tcMar>
            <w:vAlign w:val="bottom"/>
            <w:hideMark/>
          </w:tcPr>
          <w:p w14:paraId="3FCECCA9" w14:textId="77777777" w:rsidR="00000000" w:rsidRDefault="007409A3">
            <w:pPr>
              <w:divId w:val="935749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8E58E4" w14:textId="77777777" w:rsidR="00000000" w:rsidRDefault="007409A3">
            <w:pPr>
              <w:divId w:val="53937055"/>
              <w:rPr>
                <w:rFonts w:eastAsia="Times New Roman"/>
                <w:sz w:val="20"/>
                <w:szCs w:val="20"/>
              </w:rPr>
            </w:pPr>
            <w:r>
              <w:rPr>
                <w:rFonts w:ascii="inherit" w:eastAsia="Times New Roman" w:hAnsi="inherit"/>
                <w:sz w:val="20"/>
                <w:szCs w:val="20"/>
              </w:rPr>
              <w:t> </w:t>
            </w:r>
          </w:p>
        </w:tc>
      </w:tr>
      <w:tr w:rsidR="00000000" w14:paraId="32B20452" w14:textId="77777777">
        <w:trPr>
          <w:divId w:val="1290624897"/>
          <w:jc w:val="center"/>
        </w:trPr>
        <w:tc>
          <w:tcPr>
            <w:tcW w:w="0" w:type="auto"/>
            <w:shd w:val="clear" w:color="auto" w:fill="CCEEFF"/>
            <w:tcMar>
              <w:top w:w="30" w:type="dxa"/>
              <w:left w:w="180" w:type="dxa"/>
              <w:bottom w:w="30" w:type="dxa"/>
              <w:right w:w="30" w:type="dxa"/>
            </w:tcMar>
            <w:vAlign w:val="bottom"/>
            <w:hideMark/>
          </w:tcPr>
          <w:p w14:paraId="3BDDCC35" w14:textId="77777777" w:rsidR="00000000" w:rsidRDefault="007409A3">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14:paraId="46EFE405" w14:textId="77777777" w:rsidR="00000000" w:rsidRDefault="007409A3">
            <w:pPr>
              <w:divId w:val="104079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0B7AB1"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5F6EC13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6F6A6C2" w14:textId="77777777" w:rsidR="00000000" w:rsidRDefault="007409A3">
            <w:pPr>
              <w:divId w:val="1123185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68232A"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4919CF0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295341" w14:textId="77777777" w:rsidR="00000000" w:rsidRDefault="007409A3">
            <w:pPr>
              <w:divId w:val="43332581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14:paraId="126BD888" w14:textId="77777777" w:rsidR="00000000" w:rsidRDefault="007409A3">
            <w:pPr>
              <w:rPr>
                <w:rFonts w:eastAsia="Times New Roman"/>
                <w:sz w:val="16"/>
                <w:szCs w:val="16"/>
              </w:rPr>
            </w:pPr>
            <w:r>
              <w:rPr>
                <w:rFonts w:ascii="inherit" w:eastAsia="Times New Roman" w:hAnsi="inherit"/>
                <w:sz w:val="16"/>
                <w:szCs w:val="16"/>
              </w:rPr>
              <w:t>Operating and administrative expenses</w:t>
            </w:r>
          </w:p>
        </w:tc>
        <w:tc>
          <w:tcPr>
            <w:tcW w:w="0" w:type="auto"/>
            <w:shd w:val="clear" w:color="auto" w:fill="CCEEFF"/>
            <w:tcMar>
              <w:top w:w="30" w:type="dxa"/>
              <w:left w:w="30" w:type="dxa"/>
              <w:bottom w:w="30" w:type="dxa"/>
              <w:right w:w="30" w:type="dxa"/>
            </w:tcMar>
            <w:vAlign w:val="bottom"/>
            <w:hideMark/>
          </w:tcPr>
          <w:p w14:paraId="4E5E8CE2" w14:textId="77777777" w:rsidR="00000000" w:rsidRDefault="007409A3">
            <w:pPr>
              <w:divId w:val="939988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4F8BC7" w14:textId="77777777" w:rsidR="00000000" w:rsidRDefault="007409A3">
            <w:pPr>
              <w:divId w:val="1586646865"/>
              <w:rPr>
                <w:rFonts w:eastAsia="Times New Roman"/>
                <w:sz w:val="20"/>
                <w:szCs w:val="20"/>
              </w:rPr>
            </w:pPr>
            <w:r>
              <w:rPr>
                <w:rFonts w:ascii="inherit" w:eastAsia="Times New Roman" w:hAnsi="inherit"/>
                <w:sz w:val="20"/>
                <w:szCs w:val="20"/>
              </w:rPr>
              <w:t> </w:t>
            </w:r>
          </w:p>
        </w:tc>
      </w:tr>
      <w:tr w:rsidR="00000000" w14:paraId="69F54718" w14:textId="77777777">
        <w:trPr>
          <w:divId w:val="1290624897"/>
          <w:jc w:val="center"/>
        </w:trPr>
        <w:tc>
          <w:tcPr>
            <w:tcW w:w="0" w:type="auto"/>
            <w:tcMar>
              <w:top w:w="30" w:type="dxa"/>
              <w:left w:w="180" w:type="dxa"/>
              <w:bottom w:w="30" w:type="dxa"/>
              <w:right w:w="30" w:type="dxa"/>
            </w:tcMar>
            <w:vAlign w:val="bottom"/>
            <w:hideMark/>
          </w:tcPr>
          <w:p w14:paraId="725C8C03" w14:textId="77777777" w:rsidR="00000000" w:rsidRDefault="007409A3">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63744134" w14:textId="77777777" w:rsidR="00000000" w:rsidRDefault="007409A3">
            <w:pPr>
              <w:divId w:val="1759790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F65A4D" w14:textId="77777777" w:rsidR="00000000" w:rsidRDefault="007409A3">
            <w:pPr>
              <w:jc w:val="right"/>
              <w:rPr>
                <w:rFonts w:eastAsia="Times New Roman"/>
                <w:sz w:val="16"/>
                <w:szCs w:val="16"/>
              </w:rPr>
            </w:pPr>
            <w:r>
              <w:rPr>
                <w:rFonts w:ascii="inherit" w:eastAsia="Times New Roman" w:hAnsi="inherit"/>
                <w:sz w:val="16"/>
                <w:szCs w:val="16"/>
              </w:rPr>
              <w:t>17.1</w:t>
            </w:r>
          </w:p>
        </w:tc>
        <w:tc>
          <w:tcPr>
            <w:tcW w:w="0" w:type="auto"/>
            <w:tcBorders>
              <w:bottom w:val="single" w:sz="6" w:space="0" w:color="000000"/>
            </w:tcBorders>
            <w:vAlign w:val="bottom"/>
            <w:hideMark/>
          </w:tcPr>
          <w:p w14:paraId="6EF34A2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71E3FD" w14:textId="77777777" w:rsidR="00000000" w:rsidRDefault="007409A3">
            <w:pPr>
              <w:divId w:val="68116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441E93" w14:textId="77777777" w:rsidR="00000000" w:rsidRDefault="007409A3">
            <w:pPr>
              <w:jc w:val="right"/>
              <w:rPr>
                <w:rFonts w:eastAsia="Times New Roman"/>
                <w:sz w:val="16"/>
                <w:szCs w:val="16"/>
              </w:rPr>
            </w:pPr>
            <w:r>
              <w:rPr>
                <w:rFonts w:ascii="inherit" w:eastAsia="Times New Roman" w:hAnsi="inherit"/>
                <w:sz w:val="16"/>
                <w:szCs w:val="16"/>
              </w:rPr>
              <w:t>9.8</w:t>
            </w:r>
          </w:p>
        </w:tc>
        <w:tc>
          <w:tcPr>
            <w:tcW w:w="0" w:type="auto"/>
            <w:tcBorders>
              <w:bottom w:val="single" w:sz="6" w:space="0" w:color="000000"/>
            </w:tcBorders>
            <w:vAlign w:val="bottom"/>
            <w:hideMark/>
          </w:tcPr>
          <w:p w14:paraId="0255DA0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9AE6BC" w14:textId="77777777" w:rsidR="00000000" w:rsidRDefault="007409A3">
            <w:pPr>
              <w:divId w:val="197158782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7B92951C" w14:textId="77777777" w:rsidR="00000000" w:rsidRDefault="007409A3">
            <w:pPr>
              <w:rPr>
                <w:rFonts w:eastAsia="Times New Roman"/>
                <w:sz w:val="16"/>
                <w:szCs w:val="16"/>
              </w:rPr>
            </w:pPr>
            <w:r>
              <w:rPr>
                <w:rFonts w:ascii="inherit" w:eastAsia="Times New Roman" w:hAnsi="inherit"/>
                <w:sz w:val="16"/>
                <w:szCs w:val="16"/>
              </w:rPr>
              <w:t>Other non-operating income, net</w:t>
            </w:r>
          </w:p>
        </w:tc>
        <w:tc>
          <w:tcPr>
            <w:tcW w:w="0" w:type="auto"/>
            <w:tcMar>
              <w:top w:w="30" w:type="dxa"/>
              <w:left w:w="30" w:type="dxa"/>
              <w:bottom w:w="30" w:type="dxa"/>
              <w:right w:w="30" w:type="dxa"/>
            </w:tcMar>
            <w:vAlign w:val="bottom"/>
            <w:hideMark/>
          </w:tcPr>
          <w:p w14:paraId="416F49B5" w14:textId="77777777" w:rsidR="00000000" w:rsidRDefault="007409A3">
            <w:pPr>
              <w:divId w:val="911156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6B8C61" w14:textId="77777777" w:rsidR="00000000" w:rsidRDefault="007409A3">
            <w:pPr>
              <w:divId w:val="1880122651"/>
              <w:rPr>
                <w:rFonts w:eastAsia="Times New Roman"/>
                <w:sz w:val="20"/>
                <w:szCs w:val="20"/>
              </w:rPr>
            </w:pPr>
            <w:r>
              <w:rPr>
                <w:rFonts w:ascii="inherit" w:eastAsia="Times New Roman" w:hAnsi="inherit"/>
                <w:sz w:val="20"/>
                <w:szCs w:val="20"/>
              </w:rPr>
              <w:t> </w:t>
            </w:r>
          </w:p>
        </w:tc>
      </w:tr>
      <w:tr w:rsidR="00000000" w14:paraId="4CFD469C" w14:textId="77777777">
        <w:trPr>
          <w:divId w:val="1290624897"/>
          <w:jc w:val="center"/>
        </w:trPr>
        <w:tc>
          <w:tcPr>
            <w:tcW w:w="0" w:type="auto"/>
            <w:shd w:val="clear" w:color="auto" w:fill="CCEEFF"/>
            <w:tcMar>
              <w:top w:w="30" w:type="dxa"/>
              <w:left w:w="30" w:type="dxa"/>
              <w:bottom w:w="30" w:type="dxa"/>
              <w:right w:w="30" w:type="dxa"/>
            </w:tcMar>
            <w:hideMark/>
          </w:tcPr>
          <w:p w14:paraId="01B5461B" w14:textId="77777777" w:rsidR="00000000" w:rsidRDefault="007409A3">
            <w:pPr>
              <w:rPr>
                <w:rFonts w:eastAsia="Times New Roman"/>
                <w:sz w:val="16"/>
                <w:szCs w:val="16"/>
              </w:rPr>
            </w:pPr>
            <w:r>
              <w:rPr>
                <w:rFonts w:ascii="inherit" w:eastAsia="Times New Roman" w:hAnsi="inherit"/>
                <w:sz w:val="16"/>
                <w:szCs w:val="16"/>
              </w:rPr>
              <w:t>Total</w:t>
            </w:r>
          </w:p>
        </w:tc>
        <w:tc>
          <w:tcPr>
            <w:tcW w:w="0" w:type="auto"/>
            <w:shd w:val="clear" w:color="auto" w:fill="CCEEFF"/>
            <w:tcMar>
              <w:top w:w="30" w:type="dxa"/>
              <w:left w:w="30" w:type="dxa"/>
              <w:bottom w:w="30" w:type="dxa"/>
              <w:right w:w="30" w:type="dxa"/>
            </w:tcMar>
            <w:vAlign w:val="bottom"/>
            <w:hideMark/>
          </w:tcPr>
          <w:p w14:paraId="224F19E1" w14:textId="77777777" w:rsidR="00000000" w:rsidRDefault="007409A3">
            <w:pPr>
              <w:divId w:val="1724987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A09CB0"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A7F583" w14:textId="77777777" w:rsidR="00000000" w:rsidRDefault="007409A3">
            <w:pPr>
              <w:jc w:val="right"/>
              <w:rPr>
                <w:rFonts w:eastAsia="Times New Roman"/>
                <w:sz w:val="16"/>
                <w:szCs w:val="16"/>
              </w:rPr>
            </w:pPr>
            <w:r>
              <w:rPr>
                <w:rFonts w:ascii="inherit" w:eastAsia="Times New Roman" w:hAnsi="inherit"/>
                <w:sz w:val="16"/>
                <w:szCs w:val="16"/>
              </w:rPr>
              <w:t>(218.7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98279C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D87BE29" w14:textId="77777777" w:rsidR="00000000" w:rsidRDefault="007409A3">
            <w:pPr>
              <w:divId w:val="1855533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96FB11"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2AA2A6" w14:textId="77777777" w:rsidR="00000000" w:rsidRDefault="007409A3">
            <w:pPr>
              <w:jc w:val="right"/>
              <w:rPr>
                <w:rFonts w:eastAsia="Times New Roman"/>
                <w:sz w:val="16"/>
                <w:szCs w:val="16"/>
              </w:rPr>
            </w:pPr>
            <w:r>
              <w:rPr>
                <w:rFonts w:ascii="inherit" w:eastAsia="Times New Roman" w:hAnsi="inherit"/>
                <w:sz w:val="16"/>
                <w:szCs w:val="16"/>
              </w:rPr>
              <w:t>70.9</w:t>
            </w:r>
          </w:p>
        </w:tc>
        <w:tc>
          <w:tcPr>
            <w:tcW w:w="0" w:type="auto"/>
            <w:tcBorders>
              <w:top w:val="single" w:sz="6" w:space="0" w:color="000000"/>
              <w:bottom w:val="double" w:sz="6" w:space="0" w:color="000000"/>
            </w:tcBorders>
            <w:shd w:val="clear" w:color="auto" w:fill="CCEEFF"/>
            <w:vAlign w:val="bottom"/>
            <w:hideMark/>
          </w:tcPr>
          <w:p w14:paraId="50AEB49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2C91D" w14:textId="77777777" w:rsidR="00000000" w:rsidRDefault="007409A3">
            <w:pPr>
              <w:divId w:val="805968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FA4995" w14:textId="77777777" w:rsidR="00000000" w:rsidRDefault="007409A3">
            <w:pPr>
              <w:divId w:val="15160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E5B01F" w14:textId="77777777" w:rsidR="00000000" w:rsidRDefault="007409A3">
            <w:pPr>
              <w:divId w:val="994139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A26AAF" w14:textId="77777777" w:rsidR="00000000" w:rsidRDefault="007409A3">
            <w:pPr>
              <w:divId w:val="1687752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E371BF" w14:textId="77777777" w:rsidR="00000000" w:rsidRDefault="007409A3">
            <w:pPr>
              <w:divId w:val="1501578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8F92BE" w14:textId="77777777" w:rsidR="00000000" w:rsidRDefault="007409A3">
            <w:pPr>
              <w:divId w:val="616301670"/>
              <w:rPr>
                <w:rFonts w:eastAsia="Times New Roman"/>
                <w:sz w:val="20"/>
                <w:szCs w:val="20"/>
              </w:rPr>
            </w:pPr>
            <w:r>
              <w:rPr>
                <w:rFonts w:ascii="inherit" w:eastAsia="Times New Roman" w:hAnsi="inherit"/>
                <w:sz w:val="20"/>
                <w:szCs w:val="20"/>
              </w:rPr>
              <w:t> </w:t>
            </w:r>
          </w:p>
        </w:tc>
      </w:tr>
    </w:tbl>
    <w:p w14:paraId="2B8AA25E" w14:textId="77777777" w:rsidR="00000000" w:rsidRDefault="007409A3">
      <w:pPr>
        <w:spacing w:line="288" w:lineRule="auto"/>
        <w:jc w:val="center"/>
        <w:rPr>
          <w:rFonts w:eastAsia="Times New Roman"/>
          <w:sz w:val="20"/>
          <w:szCs w:val="20"/>
        </w:rPr>
      </w:pPr>
    </w:p>
    <w:p w14:paraId="0083C5DF" w14:textId="77777777" w:rsidR="00000000" w:rsidRDefault="007409A3">
      <w:pPr>
        <w:spacing w:line="288" w:lineRule="auto"/>
        <w:jc w:val="both"/>
        <w:rPr>
          <w:rFonts w:eastAsia="Times New Roman"/>
          <w:sz w:val="20"/>
          <w:szCs w:val="20"/>
        </w:rPr>
      </w:pPr>
    </w:p>
    <w:p w14:paraId="5A4AA7B2" w14:textId="77777777" w:rsidR="00000000" w:rsidRDefault="007409A3">
      <w:pPr>
        <w:divId w:val="1975401545"/>
        <w:rPr>
          <w:rFonts w:eastAsia="Times New Roman"/>
          <w:sz w:val="20"/>
          <w:szCs w:val="20"/>
        </w:rPr>
      </w:pPr>
    </w:p>
    <w:p w14:paraId="7D102D88" w14:textId="77777777" w:rsidR="00000000" w:rsidRDefault="007409A3">
      <w:pPr>
        <w:spacing w:line="288" w:lineRule="auto"/>
        <w:jc w:val="center"/>
        <w:divId w:val="1294209716"/>
        <w:rPr>
          <w:rFonts w:eastAsia="Times New Roman"/>
          <w:sz w:val="20"/>
          <w:szCs w:val="20"/>
        </w:rPr>
      </w:pPr>
      <w:r>
        <w:rPr>
          <w:rFonts w:ascii="inherit" w:eastAsia="Times New Roman" w:hAnsi="inherit"/>
          <w:sz w:val="20"/>
          <w:szCs w:val="20"/>
        </w:rPr>
        <w:t>38</w:t>
      </w:r>
    </w:p>
    <w:p w14:paraId="70AFA5DA" w14:textId="77777777" w:rsidR="00000000" w:rsidRDefault="007409A3">
      <w:pPr>
        <w:rPr>
          <w:rFonts w:eastAsia="Times New Roman"/>
          <w:sz w:val="20"/>
          <w:szCs w:val="20"/>
        </w:rPr>
      </w:pPr>
      <w:r>
        <w:rPr>
          <w:rFonts w:eastAsia="Times New Roman"/>
          <w:sz w:val="20"/>
          <w:szCs w:val="20"/>
        </w:rPr>
        <w:pict w14:anchorId="24925E15">
          <v:rect id="_x0000_i1064" style="width:0;height:1.5pt" o:hralign="center" o:hrstd="t" o:hr="t" fillcolor="#a0a0a0" stroked="f"/>
        </w:pict>
      </w:r>
    </w:p>
    <w:p w14:paraId="1D7A8852" w14:textId="77777777" w:rsidR="00000000" w:rsidRDefault="007409A3">
      <w:pPr>
        <w:spacing w:line="288" w:lineRule="auto"/>
        <w:divId w:val="42692293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0CC6977" w14:textId="77777777" w:rsidR="00000000" w:rsidRDefault="007409A3">
      <w:pPr>
        <w:spacing w:line="288" w:lineRule="auto"/>
        <w:jc w:val="center"/>
        <w:divId w:val="1814640418"/>
        <w:rPr>
          <w:rFonts w:eastAsia="Times New Roman"/>
          <w:sz w:val="20"/>
          <w:szCs w:val="20"/>
        </w:rPr>
      </w:pPr>
      <w:r>
        <w:rPr>
          <w:rFonts w:ascii="inherit" w:eastAsia="Times New Roman" w:hAnsi="inherit"/>
          <w:b/>
          <w:bCs/>
          <w:sz w:val="20"/>
          <w:szCs w:val="20"/>
        </w:rPr>
        <w:t>UGI CORPORATION AND SUBSIDIARIES</w:t>
      </w:r>
    </w:p>
    <w:p w14:paraId="3CF6AC22" w14:textId="77777777" w:rsidR="00000000" w:rsidRDefault="007409A3">
      <w:pPr>
        <w:spacing w:line="288" w:lineRule="auto"/>
        <w:jc w:val="center"/>
        <w:divId w:val="1814640418"/>
        <w:rPr>
          <w:rFonts w:eastAsia="Times New Roman"/>
          <w:sz w:val="20"/>
          <w:szCs w:val="20"/>
        </w:rPr>
      </w:pPr>
      <w:r>
        <w:rPr>
          <w:rFonts w:ascii="inherit" w:eastAsia="Times New Roman" w:hAnsi="inherit"/>
          <w:b/>
          <w:bCs/>
          <w:sz w:val="20"/>
          <w:szCs w:val="20"/>
          <w:u w:val="single"/>
        </w:rPr>
        <w:t>Notes to Condensed Consolidated Financial Statements</w:t>
      </w:r>
    </w:p>
    <w:p w14:paraId="5E366D24" w14:textId="77777777" w:rsidR="00000000" w:rsidRDefault="007409A3">
      <w:pPr>
        <w:spacing w:line="288" w:lineRule="auto"/>
        <w:jc w:val="center"/>
        <w:divId w:val="1814640418"/>
        <w:rPr>
          <w:rFonts w:eastAsia="Times New Roman"/>
          <w:sz w:val="20"/>
          <w:szCs w:val="20"/>
        </w:rPr>
      </w:pPr>
      <w:r>
        <w:rPr>
          <w:rFonts w:ascii="inherit" w:eastAsia="Times New Roman" w:hAnsi="inherit"/>
          <w:sz w:val="20"/>
          <w:szCs w:val="20"/>
        </w:rPr>
        <w:t>(unaudited)</w:t>
      </w:r>
    </w:p>
    <w:p w14:paraId="6905ECBF" w14:textId="77777777" w:rsidR="00000000" w:rsidRDefault="007409A3">
      <w:pPr>
        <w:spacing w:line="288" w:lineRule="auto"/>
        <w:jc w:val="center"/>
        <w:divId w:val="1814640418"/>
        <w:rPr>
          <w:rFonts w:eastAsia="Times New Roman"/>
          <w:sz w:val="20"/>
          <w:szCs w:val="20"/>
        </w:rPr>
      </w:pPr>
      <w:r>
        <w:rPr>
          <w:rFonts w:ascii="inherit" w:eastAsia="Times New Roman" w:hAnsi="inherit"/>
          <w:sz w:val="20"/>
          <w:szCs w:val="20"/>
        </w:rPr>
        <w:t>(Currency in millions, except per share amounts and where indicated otherwise)</w:t>
      </w:r>
    </w:p>
    <w:p w14:paraId="23584018" w14:textId="77777777" w:rsidR="00000000" w:rsidRDefault="007409A3">
      <w:pPr>
        <w:divId w:val="673188622"/>
        <w:rPr>
          <w:rFonts w:eastAsia="Times New Roman"/>
          <w:sz w:val="20"/>
          <w:szCs w:val="20"/>
        </w:rPr>
      </w:pPr>
    </w:p>
    <w:p w14:paraId="0B9F90FE"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amounts of derivative gains or losses representing ineffectiveness and the amounts of gains or losses recognize</w:t>
      </w:r>
      <w:r>
        <w:rPr>
          <w:rFonts w:ascii="inherit" w:eastAsia="Times New Roman" w:hAnsi="inherit"/>
          <w:sz w:val="20"/>
          <w:szCs w:val="20"/>
        </w:rPr>
        <w:t>d in income as a result of excluding derivatives from ineffectiveness testing were not material.</w:t>
      </w:r>
    </w:p>
    <w:p w14:paraId="038A2390" w14:textId="77777777" w:rsidR="00000000" w:rsidRDefault="007409A3">
      <w:pPr>
        <w:spacing w:line="288" w:lineRule="auto"/>
        <w:jc w:val="both"/>
        <w:rPr>
          <w:rFonts w:eastAsia="Times New Roman"/>
          <w:sz w:val="20"/>
          <w:szCs w:val="20"/>
        </w:rPr>
      </w:pPr>
    </w:p>
    <w:p w14:paraId="65830322"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are also a party to a number of other contracts that have elements of a derivative instrument. These contracts include, among others, binding purchase ord</w:t>
      </w:r>
      <w:r>
        <w:rPr>
          <w:rFonts w:ascii="inherit" w:eastAsia="Times New Roman" w:hAnsi="inherit"/>
          <w:sz w:val="20"/>
          <w:szCs w:val="20"/>
        </w:rPr>
        <w:t>ers, contracts that provide for the purchase and delivery, or sale, of energy products, and service contracts that require the counterparty to provide commodity storage, transportation or capacity service to meet our normal sales commitments. Although cert</w:t>
      </w:r>
      <w:r>
        <w:rPr>
          <w:rFonts w:ascii="inherit" w:eastAsia="Times New Roman" w:hAnsi="inherit"/>
          <w:sz w:val="20"/>
          <w:szCs w:val="20"/>
        </w:rPr>
        <w:t>ain of these contracts have the requisite elements of a derivative instrument, these contracts qualify for NPNS exception accounting because they provide for the delivery of products or services in quantities that are expected to be used in the normal cour</w:t>
      </w:r>
      <w:r>
        <w:rPr>
          <w:rFonts w:ascii="inherit" w:eastAsia="Times New Roman" w:hAnsi="inherit"/>
          <w:sz w:val="20"/>
          <w:szCs w:val="20"/>
        </w:rPr>
        <w:t>se of operating our business and the price in the contract is based on an underlying that is directly associated with the price of the product or service being purchased or sold.</w:t>
      </w:r>
    </w:p>
    <w:p w14:paraId="6E1C158D" w14:textId="77777777" w:rsidR="00000000" w:rsidRDefault="007409A3">
      <w:pPr>
        <w:spacing w:line="288" w:lineRule="auto"/>
        <w:jc w:val="both"/>
        <w:rPr>
          <w:rFonts w:eastAsia="Times New Roman"/>
          <w:sz w:val="20"/>
          <w:szCs w:val="20"/>
        </w:rPr>
      </w:pPr>
    </w:p>
    <w:p w14:paraId="4673B922"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Note 15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Accumulated Other Comprehensive Income</w:t>
      </w:r>
      <w:r>
        <w:rPr>
          <w:rFonts w:ascii="inherit" w:eastAsia="Times New Roman" w:hAnsi="inherit"/>
          <w:b/>
          <w:bCs/>
          <w:sz w:val="20"/>
          <w:szCs w:val="20"/>
        </w:rPr>
        <w:t xml:space="preserve"> </w:t>
      </w:r>
    </w:p>
    <w:p w14:paraId="60923161" w14:textId="77777777" w:rsidR="00000000" w:rsidRDefault="007409A3">
      <w:pPr>
        <w:spacing w:line="288" w:lineRule="auto"/>
        <w:jc w:val="both"/>
        <w:rPr>
          <w:rFonts w:eastAsia="Times New Roman"/>
          <w:sz w:val="20"/>
          <w:szCs w:val="20"/>
        </w:rPr>
      </w:pPr>
    </w:p>
    <w:p w14:paraId="637D42E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tables below presen</w:t>
      </w:r>
      <w:r>
        <w:rPr>
          <w:rFonts w:ascii="inherit" w:eastAsia="Times New Roman" w:hAnsi="inherit"/>
          <w:sz w:val="20"/>
          <w:szCs w:val="20"/>
        </w:rPr>
        <w:t>t changes in AOCI, net of tax, during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tbl>
      <w:tblPr>
        <w:tblW w:w="4970" w:type="pct"/>
        <w:tblCellMar>
          <w:left w:w="0" w:type="dxa"/>
          <w:right w:w="0" w:type="dxa"/>
        </w:tblCellMar>
        <w:tblLook w:val="04A0" w:firstRow="1" w:lastRow="0" w:firstColumn="1" w:lastColumn="0" w:noHBand="0" w:noVBand="1"/>
      </w:tblPr>
      <w:tblGrid>
        <w:gridCol w:w="3827"/>
        <w:gridCol w:w="105"/>
        <w:gridCol w:w="133"/>
        <w:gridCol w:w="1042"/>
        <w:gridCol w:w="107"/>
        <w:gridCol w:w="105"/>
        <w:gridCol w:w="132"/>
        <w:gridCol w:w="840"/>
        <w:gridCol w:w="107"/>
        <w:gridCol w:w="105"/>
        <w:gridCol w:w="132"/>
        <w:gridCol w:w="609"/>
        <w:gridCol w:w="107"/>
        <w:gridCol w:w="105"/>
        <w:gridCol w:w="132"/>
        <w:gridCol w:w="561"/>
        <w:gridCol w:w="107"/>
      </w:tblGrid>
      <w:tr w:rsidR="00000000" w14:paraId="4193E322" w14:textId="77777777">
        <w:trPr>
          <w:divId w:val="2040467683"/>
        </w:trPr>
        <w:tc>
          <w:tcPr>
            <w:tcW w:w="0" w:type="auto"/>
            <w:gridSpan w:val="17"/>
            <w:vAlign w:val="center"/>
            <w:hideMark/>
          </w:tcPr>
          <w:p w14:paraId="577BC07A" w14:textId="77777777" w:rsidR="00000000" w:rsidRDefault="007409A3">
            <w:pPr>
              <w:spacing w:line="288" w:lineRule="auto"/>
              <w:jc w:val="both"/>
              <w:rPr>
                <w:rFonts w:eastAsia="Times New Roman"/>
                <w:sz w:val="20"/>
                <w:szCs w:val="20"/>
              </w:rPr>
            </w:pPr>
          </w:p>
        </w:tc>
      </w:tr>
      <w:tr w:rsidR="00000000" w14:paraId="4123610F" w14:textId="77777777">
        <w:trPr>
          <w:divId w:val="2040467683"/>
        </w:trPr>
        <w:tc>
          <w:tcPr>
            <w:tcW w:w="2450" w:type="pct"/>
            <w:vAlign w:val="center"/>
            <w:hideMark/>
          </w:tcPr>
          <w:p w14:paraId="617D6EE2" w14:textId="77777777" w:rsidR="00000000" w:rsidRDefault="007409A3">
            <w:pPr>
              <w:rPr>
                <w:rFonts w:eastAsia="Times New Roman"/>
                <w:sz w:val="20"/>
                <w:szCs w:val="20"/>
              </w:rPr>
            </w:pPr>
          </w:p>
        </w:tc>
        <w:tc>
          <w:tcPr>
            <w:tcW w:w="50" w:type="pct"/>
            <w:vAlign w:val="center"/>
            <w:hideMark/>
          </w:tcPr>
          <w:p w14:paraId="2413C4A5" w14:textId="77777777" w:rsidR="00000000" w:rsidRDefault="007409A3">
            <w:pPr>
              <w:rPr>
                <w:rFonts w:eastAsia="Times New Roman"/>
                <w:sz w:val="20"/>
                <w:szCs w:val="20"/>
              </w:rPr>
            </w:pPr>
          </w:p>
        </w:tc>
        <w:tc>
          <w:tcPr>
            <w:tcW w:w="50" w:type="pct"/>
            <w:vAlign w:val="center"/>
            <w:hideMark/>
          </w:tcPr>
          <w:p w14:paraId="256BC10A" w14:textId="77777777" w:rsidR="00000000" w:rsidRDefault="007409A3">
            <w:pPr>
              <w:rPr>
                <w:rFonts w:eastAsia="Times New Roman"/>
                <w:sz w:val="20"/>
                <w:szCs w:val="20"/>
              </w:rPr>
            </w:pPr>
          </w:p>
        </w:tc>
        <w:tc>
          <w:tcPr>
            <w:tcW w:w="550" w:type="pct"/>
            <w:vAlign w:val="center"/>
            <w:hideMark/>
          </w:tcPr>
          <w:p w14:paraId="31D960F8" w14:textId="77777777" w:rsidR="00000000" w:rsidRDefault="007409A3">
            <w:pPr>
              <w:rPr>
                <w:rFonts w:eastAsia="Times New Roman"/>
                <w:sz w:val="20"/>
                <w:szCs w:val="20"/>
              </w:rPr>
            </w:pPr>
          </w:p>
        </w:tc>
        <w:tc>
          <w:tcPr>
            <w:tcW w:w="50" w:type="pct"/>
            <w:vAlign w:val="center"/>
            <w:hideMark/>
          </w:tcPr>
          <w:p w14:paraId="7B69D6BE" w14:textId="77777777" w:rsidR="00000000" w:rsidRDefault="007409A3">
            <w:pPr>
              <w:rPr>
                <w:rFonts w:eastAsia="Times New Roman"/>
                <w:sz w:val="20"/>
                <w:szCs w:val="20"/>
              </w:rPr>
            </w:pPr>
          </w:p>
        </w:tc>
        <w:tc>
          <w:tcPr>
            <w:tcW w:w="50" w:type="pct"/>
            <w:vAlign w:val="center"/>
            <w:hideMark/>
          </w:tcPr>
          <w:p w14:paraId="26603042" w14:textId="77777777" w:rsidR="00000000" w:rsidRDefault="007409A3">
            <w:pPr>
              <w:rPr>
                <w:rFonts w:eastAsia="Times New Roman"/>
                <w:sz w:val="20"/>
                <w:szCs w:val="20"/>
              </w:rPr>
            </w:pPr>
          </w:p>
        </w:tc>
        <w:tc>
          <w:tcPr>
            <w:tcW w:w="50" w:type="pct"/>
            <w:vAlign w:val="center"/>
            <w:hideMark/>
          </w:tcPr>
          <w:p w14:paraId="532829EB" w14:textId="77777777" w:rsidR="00000000" w:rsidRDefault="007409A3">
            <w:pPr>
              <w:rPr>
                <w:rFonts w:eastAsia="Times New Roman"/>
                <w:sz w:val="20"/>
                <w:szCs w:val="20"/>
              </w:rPr>
            </w:pPr>
          </w:p>
        </w:tc>
        <w:tc>
          <w:tcPr>
            <w:tcW w:w="500" w:type="pct"/>
            <w:vAlign w:val="center"/>
            <w:hideMark/>
          </w:tcPr>
          <w:p w14:paraId="46DD0353" w14:textId="77777777" w:rsidR="00000000" w:rsidRDefault="007409A3">
            <w:pPr>
              <w:rPr>
                <w:rFonts w:eastAsia="Times New Roman"/>
                <w:sz w:val="20"/>
                <w:szCs w:val="20"/>
              </w:rPr>
            </w:pPr>
          </w:p>
        </w:tc>
        <w:tc>
          <w:tcPr>
            <w:tcW w:w="50" w:type="pct"/>
            <w:vAlign w:val="center"/>
            <w:hideMark/>
          </w:tcPr>
          <w:p w14:paraId="27D550A9" w14:textId="77777777" w:rsidR="00000000" w:rsidRDefault="007409A3">
            <w:pPr>
              <w:rPr>
                <w:rFonts w:eastAsia="Times New Roman"/>
                <w:sz w:val="20"/>
                <w:szCs w:val="20"/>
              </w:rPr>
            </w:pPr>
          </w:p>
        </w:tc>
        <w:tc>
          <w:tcPr>
            <w:tcW w:w="50" w:type="pct"/>
            <w:vAlign w:val="center"/>
            <w:hideMark/>
          </w:tcPr>
          <w:p w14:paraId="3D841E24" w14:textId="77777777" w:rsidR="00000000" w:rsidRDefault="007409A3">
            <w:pPr>
              <w:rPr>
                <w:rFonts w:eastAsia="Times New Roman"/>
                <w:sz w:val="20"/>
                <w:szCs w:val="20"/>
              </w:rPr>
            </w:pPr>
          </w:p>
        </w:tc>
        <w:tc>
          <w:tcPr>
            <w:tcW w:w="50" w:type="pct"/>
            <w:vAlign w:val="center"/>
            <w:hideMark/>
          </w:tcPr>
          <w:p w14:paraId="10850E24" w14:textId="77777777" w:rsidR="00000000" w:rsidRDefault="007409A3">
            <w:pPr>
              <w:rPr>
                <w:rFonts w:eastAsia="Times New Roman"/>
                <w:sz w:val="20"/>
                <w:szCs w:val="20"/>
              </w:rPr>
            </w:pPr>
          </w:p>
        </w:tc>
        <w:tc>
          <w:tcPr>
            <w:tcW w:w="500" w:type="pct"/>
            <w:vAlign w:val="center"/>
            <w:hideMark/>
          </w:tcPr>
          <w:p w14:paraId="5B7C445B" w14:textId="77777777" w:rsidR="00000000" w:rsidRDefault="007409A3">
            <w:pPr>
              <w:rPr>
                <w:rFonts w:eastAsia="Times New Roman"/>
                <w:sz w:val="20"/>
                <w:szCs w:val="20"/>
              </w:rPr>
            </w:pPr>
          </w:p>
        </w:tc>
        <w:tc>
          <w:tcPr>
            <w:tcW w:w="50" w:type="pct"/>
            <w:vAlign w:val="center"/>
            <w:hideMark/>
          </w:tcPr>
          <w:p w14:paraId="495749A0" w14:textId="77777777" w:rsidR="00000000" w:rsidRDefault="007409A3">
            <w:pPr>
              <w:rPr>
                <w:rFonts w:eastAsia="Times New Roman"/>
                <w:sz w:val="20"/>
                <w:szCs w:val="20"/>
              </w:rPr>
            </w:pPr>
          </w:p>
        </w:tc>
        <w:tc>
          <w:tcPr>
            <w:tcW w:w="50" w:type="pct"/>
            <w:vAlign w:val="center"/>
            <w:hideMark/>
          </w:tcPr>
          <w:p w14:paraId="34B04E8D" w14:textId="77777777" w:rsidR="00000000" w:rsidRDefault="007409A3">
            <w:pPr>
              <w:rPr>
                <w:rFonts w:eastAsia="Times New Roman"/>
                <w:sz w:val="20"/>
                <w:szCs w:val="20"/>
              </w:rPr>
            </w:pPr>
          </w:p>
        </w:tc>
        <w:tc>
          <w:tcPr>
            <w:tcW w:w="50" w:type="pct"/>
            <w:vAlign w:val="center"/>
            <w:hideMark/>
          </w:tcPr>
          <w:p w14:paraId="6AC23F60" w14:textId="77777777" w:rsidR="00000000" w:rsidRDefault="007409A3">
            <w:pPr>
              <w:rPr>
                <w:rFonts w:eastAsia="Times New Roman"/>
                <w:sz w:val="20"/>
                <w:szCs w:val="20"/>
              </w:rPr>
            </w:pPr>
          </w:p>
        </w:tc>
        <w:tc>
          <w:tcPr>
            <w:tcW w:w="400" w:type="pct"/>
            <w:vAlign w:val="center"/>
            <w:hideMark/>
          </w:tcPr>
          <w:p w14:paraId="39064302" w14:textId="77777777" w:rsidR="00000000" w:rsidRDefault="007409A3">
            <w:pPr>
              <w:rPr>
                <w:rFonts w:eastAsia="Times New Roman"/>
                <w:sz w:val="20"/>
                <w:szCs w:val="20"/>
              </w:rPr>
            </w:pPr>
          </w:p>
        </w:tc>
        <w:tc>
          <w:tcPr>
            <w:tcW w:w="50" w:type="pct"/>
            <w:vAlign w:val="center"/>
            <w:hideMark/>
          </w:tcPr>
          <w:p w14:paraId="4045643D" w14:textId="77777777" w:rsidR="00000000" w:rsidRDefault="007409A3">
            <w:pPr>
              <w:rPr>
                <w:rFonts w:eastAsia="Times New Roman"/>
                <w:sz w:val="20"/>
                <w:szCs w:val="20"/>
              </w:rPr>
            </w:pPr>
          </w:p>
        </w:tc>
      </w:tr>
      <w:tr w:rsidR="00000000" w14:paraId="75747A38" w14:textId="77777777">
        <w:trPr>
          <w:divId w:val="2040467683"/>
        </w:trPr>
        <w:tc>
          <w:tcPr>
            <w:tcW w:w="0" w:type="auto"/>
            <w:tcBorders>
              <w:bottom w:val="single" w:sz="6" w:space="0" w:color="000000"/>
            </w:tcBorders>
            <w:tcMar>
              <w:top w:w="30" w:type="dxa"/>
              <w:left w:w="30" w:type="dxa"/>
              <w:bottom w:w="30" w:type="dxa"/>
              <w:right w:w="30" w:type="dxa"/>
            </w:tcMar>
            <w:vAlign w:val="bottom"/>
            <w:hideMark/>
          </w:tcPr>
          <w:p w14:paraId="054F61AE" w14:textId="77777777" w:rsidR="00000000" w:rsidRDefault="007409A3">
            <w:pPr>
              <w:rPr>
                <w:rFonts w:eastAsia="Times New Roman"/>
                <w:sz w:val="18"/>
                <w:szCs w:val="18"/>
              </w:rPr>
            </w:pPr>
            <w:r>
              <w:rPr>
                <w:rFonts w:ascii="inherit" w:eastAsia="Times New Roman" w:hAnsi="inherit"/>
                <w:b/>
                <w:bCs/>
                <w:sz w:val="18"/>
                <w:szCs w:val="18"/>
              </w:rPr>
              <w:t>Three Months Ended June 30, 2019</w:t>
            </w:r>
          </w:p>
        </w:tc>
        <w:tc>
          <w:tcPr>
            <w:tcW w:w="0" w:type="auto"/>
            <w:tcMar>
              <w:top w:w="30" w:type="dxa"/>
              <w:left w:w="30" w:type="dxa"/>
              <w:bottom w:w="30" w:type="dxa"/>
              <w:right w:w="30" w:type="dxa"/>
            </w:tcMar>
            <w:vAlign w:val="bottom"/>
            <w:hideMark/>
          </w:tcPr>
          <w:p w14:paraId="516312E5" w14:textId="77777777" w:rsidR="00000000" w:rsidRDefault="007409A3">
            <w:pPr>
              <w:divId w:val="8647109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D8CE5B" w14:textId="77777777" w:rsidR="00000000" w:rsidRDefault="007409A3">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14:paraId="787159DD" w14:textId="77777777" w:rsidR="00000000" w:rsidRDefault="007409A3">
            <w:pPr>
              <w:divId w:val="1327201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916733" w14:textId="77777777" w:rsidR="00000000" w:rsidRDefault="007409A3">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7830E95D" w14:textId="77777777" w:rsidR="00000000" w:rsidRDefault="007409A3">
            <w:pPr>
              <w:divId w:val="1508324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758CD3" w14:textId="77777777" w:rsidR="00000000" w:rsidRDefault="007409A3">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14:paraId="43A82DD4" w14:textId="77777777" w:rsidR="00000000" w:rsidRDefault="007409A3">
            <w:pPr>
              <w:divId w:val="8469444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F2FA2E" w14:textId="77777777" w:rsidR="00000000" w:rsidRDefault="007409A3">
            <w:pPr>
              <w:jc w:val="center"/>
              <w:rPr>
                <w:rFonts w:eastAsia="Times New Roman"/>
                <w:sz w:val="18"/>
                <w:szCs w:val="18"/>
              </w:rPr>
            </w:pPr>
            <w:r>
              <w:rPr>
                <w:rFonts w:ascii="inherit" w:eastAsia="Times New Roman" w:hAnsi="inherit"/>
                <w:sz w:val="18"/>
                <w:szCs w:val="18"/>
              </w:rPr>
              <w:t>Total</w:t>
            </w:r>
          </w:p>
        </w:tc>
      </w:tr>
      <w:tr w:rsidR="00000000" w14:paraId="208B162A" w14:textId="77777777">
        <w:trPr>
          <w:divId w:val="2040467683"/>
        </w:trPr>
        <w:tc>
          <w:tcPr>
            <w:tcW w:w="0" w:type="auto"/>
            <w:shd w:val="clear" w:color="auto" w:fill="CCEEFF"/>
            <w:tcMar>
              <w:top w:w="30" w:type="dxa"/>
              <w:left w:w="30" w:type="dxa"/>
              <w:bottom w:w="30" w:type="dxa"/>
              <w:right w:w="30" w:type="dxa"/>
            </w:tcMar>
            <w:vAlign w:val="bottom"/>
            <w:hideMark/>
          </w:tcPr>
          <w:p w14:paraId="1081A970"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2019</w:t>
            </w:r>
          </w:p>
        </w:tc>
        <w:tc>
          <w:tcPr>
            <w:tcW w:w="0" w:type="auto"/>
            <w:shd w:val="clear" w:color="auto" w:fill="CCEEFF"/>
            <w:tcMar>
              <w:top w:w="30" w:type="dxa"/>
              <w:left w:w="30" w:type="dxa"/>
              <w:bottom w:w="30" w:type="dxa"/>
              <w:right w:w="30" w:type="dxa"/>
            </w:tcMar>
            <w:vAlign w:val="bottom"/>
            <w:hideMark/>
          </w:tcPr>
          <w:p w14:paraId="594DE129" w14:textId="77777777" w:rsidR="00000000" w:rsidRDefault="007409A3">
            <w:pPr>
              <w:divId w:val="10683082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C3D9E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8C58DA" w14:textId="77777777" w:rsidR="00000000" w:rsidRDefault="007409A3">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39716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C107FE" w14:textId="77777777" w:rsidR="00000000" w:rsidRDefault="007409A3">
            <w:pPr>
              <w:divId w:val="6077829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5C40F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350538" w14:textId="77777777" w:rsidR="00000000" w:rsidRDefault="007409A3">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1605E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ECDFC9" w14:textId="77777777" w:rsidR="00000000" w:rsidRDefault="007409A3">
            <w:pPr>
              <w:divId w:val="710960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51E17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44261D" w14:textId="77777777" w:rsidR="00000000" w:rsidRDefault="007409A3">
            <w:pPr>
              <w:jc w:val="right"/>
              <w:rPr>
                <w:rFonts w:eastAsia="Times New Roman"/>
                <w:sz w:val="20"/>
                <w:szCs w:val="20"/>
              </w:rPr>
            </w:pPr>
            <w:r>
              <w:rPr>
                <w:rFonts w:ascii="inherit" w:eastAsia="Times New Roman" w:hAnsi="inherit"/>
                <w:sz w:val="20"/>
                <w:szCs w:val="20"/>
              </w:rPr>
              <w:t>(125.7</w:t>
            </w:r>
          </w:p>
        </w:tc>
        <w:tc>
          <w:tcPr>
            <w:tcW w:w="0" w:type="auto"/>
            <w:shd w:val="clear" w:color="auto" w:fill="CCEEFF"/>
            <w:tcMar>
              <w:top w:w="30" w:type="dxa"/>
              <w:left w:w="0" w:type="dxa"/>
              <w:bottom w:w="30" w:type="dxa"/>
              <w:right w:w="30" w:type="dxa"/>
            </w:tcMar>
            <w:vAlign w:val="bottom"/>
            <w:hideMark/>
          </w:tcPr>
          <w:p w14:paraId="01771F1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F0BF99" w14:textId="77777777" w:rsidR="00000000" w:rsidRDefault="007409A3">
            <w:pPr>
              <w:divId w:val="43328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F32F4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6A25F6" w14:textId="77777777" w:rsidR="00000000" w:rsidRDefault="007409A3">
            <w:pPr>
              <w:jc w:val="right"/>
              <w:rPr>
                <w:rFonts w:eastAsia="Times New Roman"/>
                <w:sz w:val="20"/>
                <w:szCs w:val="20"/>
              </w:rPr>
            </w:pPr>
            <w:r>
              <w:rPr>
                <w:rFonts w:ascii="inherit" w:eastAsia="Times New Roman" w:hAnsi="inherit"/>
                <w:sz w:val="20"/>
                <w:szCs w:val="20"/>
              </w:rPr>
              <w:t>(160.8</w:t>
            </w:r>
          </w:p>
        </w:tc>
        <w:tc>
          <w:tcPr>
            <w:tcW w:w="0" w:type="auto"/>
            <w:shd w:val="clear" w:color="auto" w:fill="CCEEFF"/>
            <w:tcMar>
              <w:top w:w="30" w:type="dxa"/>
              <w:left w:w="0" w:type="dxa"/>
              <w:bottom w:w="30" w:type="dxa"/>
              <w:right w:w="30" w:type="dxa"/>
            </w:tcMar>
            <w:vAlign w:val="bottom"/>
            <w:hideMark/>
          </w:tcPr>
          <w:p w14:paraId="123F46C8" w14:textId="77777777" w:rsidR="00000000" w:rsidRDefault="007409A3">
            <w:pPr>
              <w:rPr>
                <w:rFonts w:eastAsia="Times New Roman"/>
                <w:sz w:val="20"/>
                <w:szCs w:val="20"/>
              </w:rPr>
            </w:pPr>
            <w:r>
              <w:rPr>
                <w:rFonts w:ascii="inherit" w:eastAsia="Times New Roman" w:hAnsi="inherit"/>
                <w:sz w:val="20"/>
                <w:szCs w:val="20"/>
              </w:rPr>
              <w:t>)</w:t>
            </w:r>
          </w:p>
        </w:tc>
      </w:tr>
      <w:tr w:rsidR="00000000" w14:paraId="401C10A1" w14:textId="77777777">
        <w:trPr>
          <w:divId w:val="2040467683"/>
        </w:trPr>
        <w:tc>
          <w:tcPr>
            <w:tcW w:w="0" w:type="auto"/>
            <w:tcMar>
              <w:top w:w="30" w:type="dxa"/>
              <w:left w:w="30" w:type="dxa"/>
              <w:bottom w:w="30" w:type="dxa"/>
              <w:right w:w="30" w:type="dxa"/>
            </w:tcMar>
            <w:vAlign w:val="bottom"/>
            <w:hideMark/>
          </w:tcPr>
          <w:p w14:paraId="12DE02E1" w14:textId="77777777" w:rsidR="00000000" w:rsidRDefault="007409A3">
            <w:pPr>
              <w:rPr>
                <w:rFonts w:eastAsia="Times New Roman"/>
                <w:sz w:val="20"/>
                <w:szCs w:val="20"/>
              </w:rPr>
            </w:pPr>
            <w:r>
              <w:rPr>
                <w:rFonts w:ascii="inherit" w:eastAsia="Times New Roman" w:hAnsi="inherit"/>
                <w:sz w:val="20"/>
                <w:szCs w:val="20"/>
              </w:rPr>
              <w:t>Other comprehensive (loss) income before reclassification adjustments (after-tax)</w:t>
            </w:r>
          </w:p>
        </w:tc>
        <w:tc>
          <w:tcPr>
            <w:tcW w:w="0" w:type="auto"/>
            <w:tcMar>
              <w:top w:w="30" w:type="dxa"/>
              <w:left w:w="30" w:type="dxa"/>
              <w:bottom w:w="30" w:type="dxa"/>
              <w:right w:w="30" w:type="dxa"/>
            </w:tcMar>
            <w:vAlign w:val="bottom"/>
            <w:hideMark/>
          </w:tcPr>
          <w:p w14:paraId="6A213F5D" w14:textId="77777777" w:rsidR="00000000" w:rsidRDefault="007409A3">
            <w:pPr>
              <w:divId w:val="2138256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8B38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5BBBE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444471" w14:textId="77777777" w:rsidR="00000000" w:rsidRDefault="007409A3">
            <w:pPr>
              <w:divId w:val="1327708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26D62" w14:textId="77777777" w:rsidR="00000000" w:rsidRDefault="007409A3">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6B2B034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295085" w14:textId="77777777" w:rsidR="00000000" w:rsidRDefault="007409A3">
            <w:pPr>
              <w:divId w:val="20521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02F23C" w14:textId="77777777" w:rsidR="00000000" w:rsidRDefault="007409A3">
            <w:pPr>
              <w:jc w:val="right"/>
              <w:rPr>
                <w:rFonts w:eastAsia="Times New Roman"/>
                <w:sz w:val="20"/>
                <w:szCs w:val="20"/>
              </w:rPr>
            </w:pPr>
            <w:r>
              <w:rPr>
                <w:rFonts w:ascii="inherit" w:eastAsia="Times New Roman" w:hAnsi="inherit"/>
                <w:sz w:val="20"/>
                <w:szCs w:val="20"/>
              </w:rPr>
              <w:t>16.1</w:t>
            </w:r>
          </w:p>
        </w:tc>
        <w:tc>
          <w:tcPr>
            <w:tcW w:w="0" w:type="auto"/>
            <w:vAlign w:val="bottom"/>
            <w:hideMark/>
          </w:tcPr>
          <w:p w14:paraId="74139B4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389E1A" w14:textId="77777777" w:rsidR="00000000" w:rsidRDefault="007409A3">
            <w:pPr>
              <w:divId w:val="1635210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624FC"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vAlign w:val="bottom"/>
            <w:hideMark/>
          </w:tcPr>
          <w:p w14:paraId="2E95B3B6" w14:textId="77777777" w:rsidR="00000000" w:rsidRDefault="007409A3">
            <w:pPr>
              <w:rPr>
                <w:rFonts w:eastAsia="Times New Roman"/>
                <w:sz w:val="20"/>
                <w:szCs w:val="20"/>
              </w:rPr>
            </w:pPr>
          </w:p>
        </w:tc>
      </w:tr>
      <w:tr w:rsidR="00000000" w14:paraId="7A05B8CD" w14:textId="77777777">
        <w:trPr>
          <w:divId w:val="2040467683"/>
        </w:trPr>
        <w:tc>
          <w:tcPr>
            <w:tcW w:w="0" w:type="auto"/>
            <w:shd w:val="clear" w:color="auto" w:fill="CCEEFF"/>
            <w:tcMar>
              <w:top w:w="30" w:type="dxa"/>
              <w:left w:w="30" w:type="dxa"/>
              <w:bottom w:w="30" w:type="dxa"/>
              <w:right w:w="30" w:type="dxa"/>
            </w:tcMar>
            <w:vAlign w:val="bottom"/>
            <w:hideMark/>
          </w:tcPr>
          <w:p w14:paraId="0FB6BD38" w14:textId="77777777" w:rsidR="00000000" w:rsidRDefault="007409A3">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14:paraId="7085C0D1" w14:textId="77777777" w:rsidR="00000000" w:rsidRDefault="007409A3">
            <w:pPr>
              <w:divId w:val="338191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4309F6" w14:textId="77777777" w:rsidR="00000000" w:rsidRDefault="007409A3">
            <w:pPr>
              <w:divId w:val="2095513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E1FBE8" w14:textId="77777777" w:rsidR="00000000" w:rsidRDefault="007409A3">
            <w:pPr>
              <w:divId w:val="9232261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89CF71" w14:textId="77777777" w:rsidR="00000000" w:rsidRDefault="007409A3">
            <w:pPr>
              <w:divId w:val="1928730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E80BEC" w14:textId="77777777" w:rsidR="00000000" w:rsidRDefault="007409A3">
            <w:pPr>
              <w:divId w:val="1397975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1E4FD3" w14:textId="77777777" w:rsidR="00000000" w:rsidRDefault="007409A3">
            <w:pPr>
              <w:divId w:val="632832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E92B7D" w14:textId="77777777" w:rsidR="00000000" w:rsidRDefault="007409A3">
            <w:pPr>
              <w:divId w:val="31468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365271" w14:textId="77777777" w:rsidR="00000000" w:rsidRDefault="007409A3">
            <w:pPr>
              <w:divId w:val="1079404600"/>
              <w:rPr>
                <w:rFonts w:eastAsia="Times New Roman"/>
                <w:sz w:val="20"/>
                <w:szCs w:val="20"/>
              </w:rPr>
            </w:pPr>
            <w:r>
              <w:rPr>
                <w:rFonts w:ascii="inherit" w:eastAsia="Times New Roman" w:hAnsi="inherit"/>
                <w:sz w:val="20"/>
                <w:szCs w:val="20"/>
              </w:rPr>
              <w:t> </w:t>
            </w:r>
          </w:p>
        </w:tc>
      </w:tr>
      <w:tr w:rsidR="00000000" w14:paraId="2494735A" w14:textId="77777777">
        <w:trPr>
          <w:divId w:val="2040467683"/>
        </w:trPr>
        <w:tc>
          <w:tcPr>
            <w:tcW w:w="0" w:type="auto"/>
            <w:tcMar>
              <w:top w:w="30" w:type="dxa"/>
              <w:left w:w="180" w:type="dxa"/>
              <w:bottom w:w="30" w:type="dxa"/>
              <w:right w:w="30" w:type="dxa"/>
            </w:tcMar>
            <w:vAlign w:val="bottom"/>
            <w:hideMark/>
          </w:tcPr>
          <w:p w14:paraId="488F8523" w14:textId="77777777" w:rsidR="00000000" w:rsidRDefault="007409A3">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14:paraId="44F36283" w14:textId="77777777" w:rsidR="00000000" w:rsidRDefault="007409A3">
            <w:pPr>
              <w:divId w:val="1270312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170A6A"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vAlign w:val="bottom"/>
            <w:hideMark/>
          </w:tcPr>
          <w:p w14:paraId="36F761A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69C850" w14:textId="77777777" w:rsidR="00000000" w:rsidRDefault="007409A3">
            <w:pPr>
              <w:divId w:val="1515219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688F1" w14:textId="77777777" w:rsidR="00000000" w:rsidRDefault="007409A3">
            <w:pPr>
              <w:jc w:val="right"/>
              <w:rPr>
                <w:rFonts w:eastAsia="Times New Roman"/>
                <w:sz w:val="20"/>
                <w:szCs w:val="20"/>
              </w:rPr>
            </w:pPr>
            <w:r>
              <w:rPr>
                <w:rFonts w:ascii="inherit" w:eastAsia="Times New Roman" w:hAnsi="inherit"/>
                <w:sz w:val="20"/>
                <w:szCs w:val="20"/>
              </w:rPr>
              <w:t>0.9</w:t>
            </w:r>
          </w:p>
        </w:tc>
        <w:tc>
          <w:tcPr>
            <w:tcW w:w="0" w:type="auto"/>
            <w:vAlign w:val="bottom"/>
            <w:hideMark/>
          </w:tcPr>
          <w:p w14:paraId="2B30644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832897" w14:textId="77777777" w:rsidR="00000000" w:rsidRDefault="007409A3">
            <w:pPr>
              <w:divId w:val="210452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B9294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7195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8FDA11" w14:textId="77777777" w:rsidR="00000000" w:rsidRDefault="007409A3">
            <w:pPr>
              <w:divId w:val="1108770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AD8548" w14:textId="77777777" w:rsidR="00000000" w:rsidRDefault="007409A3">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36DF0375" w14:textId="77777777" w:rsidR="00000000" w:rsidRDefault="007409A3">
            <w:pPr>
              <w:rPr>
                <w:rFonts w:eastAsia="Times New Roman"/>
                <w:sz w:val="20"/>
                <w:szCs w:val="20"/>
              </w:rPr>
            </w:pPr>
          </w:p>
        </w:tc>
      </w:tr>
      <w:tr w:rsidR="00000000" w14:paraId="3EF677E2" w14:textId="77777777">
        <w:trPr>
          <w:divId w:val="2040467683"/>
        </w:trPr>
        <w:tc>
          <w:tcPr>
            <w:tcW w:w="0" w:type="auto"/>
            <w:shd w:val="clear" w:color="auto" w:fill="CCEEFF"/>
            <w:tcMar>
              <w:top w:w="30" w:type="dxa"/>
              <w:left w:w="180" w:type="dxa"/>
              <w:bottom w:w="30" w:type="dxa"/>
              <w:right w:w="30" w:type="dxa"/>
            </w:tcMar>
            <w:vAlign w:val="bottom"/>
            <w:hideMark/>
          </w:tcPr>
          <w:p w14:paraId="6E1A00FC" w14:textId="77777777" w:rsidR="00000000" w:rsidRDefault="007409A3">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14:paraId="76A4B3B6" w14:textId="77777777" w:rsidR="00000000" w:rsidRDefault="007409A3">
            <w:pPr>
              <w:divId w:val="767501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8F4A2D"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1D59F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114CB8" w14:textId="77777777" w:rsidR="00000000" w:rsidRDefault="007409A3">
            <w:pPr>
              <w:divId w:val="207107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B90F94"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97675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649F38" w14:textId="77777777" w:rsidR="00000000" w:rsidRDefault="007409A3">
            <w:pPr>
              <w:divId w:val="1604023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3CF1A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710348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BB8E68" w14:textId="77777777" w:rsidR="00000000" w:rsidRDefault="007409A3">
            <w:pPr>
              <w:divId w:val="964967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31F8B"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14:paraId="58EE09B0" w14:textId="77777777" w:rsidR="00000000" w:rsidRDefault="007409A3">
            <w:pPr>
              <w:rPr>
                <w:rFonts w:eastAsia="Times New Roman"/>
                <w:sz w:val="20"/>
                <w:szCs w:val="20"/>
              </w:rPr>
            </w:pPr>
            <w:r>
              <w:rPr>
                <w:rFonts w:ascii="inherit" w:eastAsia="Times New Roman" w:hAnsi="inherit"/>
                <w:sz w:val="20"/>
                <w:szCs w:val="20"/>
              </w:rPr>
              <w:t>)</w:t>
            </w:r>
          </w:p>
        </w:tc>
      </w:tr>
      <w:tr w:rsidR="00000000" w14:paraId="7D1BEFC9" w14:textId="77777777">
        <w:trPr>
          <w:divId w:val="2040467683"/>
        </w:trPr>
        <w:tc>
          <w:tcPr>
            <w:tcW w:w="0" w:type="auto"/>
            <w:tcMar>
              <w:top w:w="30" w:type="dxa"/>
              <w:left w:w="180" w:type="dxa"/>
              <w:bottom w:w="30" w:type="dxa"/>
              <w:right w:w="30" w:type="dxa"/>
            </w:tcMar>
            <w:vAlign w:val="bottom"/>
            <w:hideMark/>
          </w:tcPr>
          <w:p w14:paraId="1061F5DE" w14:textId="77777777" w:rsidR="00000000" w:rsidRDefault="007409A3">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14:paraId="1921F42E" w14:textId="77777777" w:rsidR="00000000" w:rsidRDefault="007409A3">
            <w:pPr>
              <w:divId w:val="218057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A15AD5"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vAlign w:val="bottom"/>
            <w:hideMark/>
          </w:tcPr>
          <w:p w14:paraId="37267A3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2B6BD7" w14:textId="77777777" w:rsidR="00000000" w:rsidRDefault="007409A3">
            <w:pPr>
              <w:divId w:val="1594316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D50B78"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bottom w:val="single" w:sz="6" w:space="0" w:color="000000"/>
            </w:tcBorders>
            <w:vAlign w:val="bottom"/>
            <w:hideMark/>
          </w:tcPr>
          <w:p w14:paraId="5E25D7C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CD4D22D" w14:textId="77777777" w:rsidR="00000000" w:rsidRDefault="007409A3">
            <w:pPr>
              <w:divId w:val="507790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8FE81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1AC8330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5B01AB" w14:textId="77777777" w:rsidR="00000000" w:rsidRDefault="007409A3">
            <w:pPr>
              <w:divId w:val="1854565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5BBA56" w14:textId="77777777" w:rsidR="00000000" w:rsidRDefault="007409A3">
            <w:pPr>
              <w:jc w:val="right"/>
              <w:rPr>
                <w:rFonts w:eastAsia="Times New Roman"/>
                <w:sz w:val="20"/>
                <w:szCs w:val="20"/>
              </w:rPr>
            </w:pPr>
            <w:r>
              <w:rPr>
                <w:rFonts w:ascii="inherit" w:eastAsia="Times New Roman" w:hAnsi="inherit"/>
                <w:sz w:val="20"/>
                <w:szCs w:val="20"/>
              </w:rPr>
              <w:t>0.9</w:t>
            </w:r>
          </w:p>
        </w:tc>
        <w:tc>
          <w:tcPr>
            <w:tcW w:w="0" w:type="auto"/>
            <w:tcBorders>
              <w:top w:val="single" w:sz="6" w:space="0" w:color="000000"/>
              <w:bottom w:val="single" w:sz="6" w:space="0" w:color="000000"/>
            </w:tcBorders>
            <w:vAlign w:val="bottom"/>
            <w:hideMark/>
          </w:tcPr>
          <w:p w14:paraId="15085E72" w14:textId="77777777" w:rsidR="00000000" w:rsidRDefault="007409A3">
            <w:pPr>
              <w:rPr>
                <w:rFonts w:eastAsia="Times New Roman"/>
                <w:sz w:val="20"/>
                <w:szCs w:val="20"/>
              </w:rPr>
            </w:pPr>
          </w:p>
        </w:tc>
      </w:tr>
      <w:tr w:rsidR="00000000" w14:paraId="28394A45" w14:textId="77777777">
        <w:trPr>
          <w:divId w:val="2040467683"/>
        </w:trPr>
        <w:tc>
          <w:tcPr>
            <w:tcW w:w="0" w:type="auto"/>
            <w:shd w:val="clear" w:color="auto" w:fill="CCEEFF"/>
            <w:tcMar>
              <w:top w:w="30" w:type="dxa"/>
              <w:left w:w="30" w:type="dxa"/>
              <w:bottom w:w="30" w:type="dxa"/>
              <w:right w:w="30" w:type="dxa"/>
            </w:tcMar>
            <w:vAlign w:val="bottom"/>
            <w:hideMark/>
          </w:tcPr>
          <w:p w14:paraId="33CAF0F3" w14:textId="77777777" w:rsidR="00000000" w:rsidRDefault="007409A3">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0B8A68BB" w14:textId="77777777" w:rsidR="00000000" w:rsidRDefault="007409A3">
            <w:pPr>
              <w:divId w:val="191693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E0883A"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14:paraId="5BD6FF0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3515D" w14:textId="77777777" w:rsidR="00000000" w:rsidRDefault="007409A3">
            <w:pPr>
              <w:divId w:val="2025665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554D1B" w14:textId="77777777" w:rsidR="00000000" w:rsidRDefault="007409A3">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14:paraId="477BC30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F4A7B2" w14:textId="77777777" w:rsidR="00000000" w:rsidRDefault="007409A3">
            <w:pPr>
              <w:divId w:val="1639990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D2498E" w14:textId="77777777" w:rsidR="00000000" w:rsidRDefault="007409A3">
            <w:pPr>
              <w:jc w:val="right"/>
              <w:rPr>
                <w:rFonts w:eastAsia="Times New Roman"/>
                <w:sz w:val="20"/>
                <w:szCs w:val="20"/>
              </w:rPr>
            </w:pPr>
            <w:r>
              <w:rPr>
                <w:rFonts w:ascii="inherit" w:eastAsia="Times New Roman" w:hAnsi="inherit"/>
                <w:sz w:val="20"/>
                <w:szCs w:val="20"/>
              </w:rPr>
              <w:t>16.1</w:t>
            </w:r>
          </w:p>
        </w:tc>
        <w:tc>
          <w:tcPr>
            <w:tcW w:w="0" w:type="auto"/>
            <w:shd w:val="clear" w:color="auto" w:fill="CCEEFF"/>
            <w:vAlign w:val="bottom"/>
            <w:hideMark/>
          </w:tcPr>
          <w:p w14:paraId="0B5CAA0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36F0F" w14:textId="77777777" w:rsidR="00000000" w:rsidRDefault="007409A3">
            <w:pPr>
              <w:divId w:val="1482965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F88C36" w14:textId="77777777" w:rsidR="00000000" w:rsidRDefault="007409A3">
            <w:pPr>
              <w:jc w:val="right"/>
              <w:rPr>
                <w:rFonts w:eastAsia="Times New Roman"/>
                <w:sz w:val="20"/>
                <w:szCs w:val="20"/>
              </w:rPr>
            </w:pPr>
            <w:r>
              <w:rPr>
                <w:rFonts w:ascii="inherit" w:eastAsia="Times New Roman" w:hAnsi="inherit"/>
                <w:sz w:val="20"/>
                <w:szCs w:val="20"/>
              </w:rPr>
              <w:t>15.4</w:t>
            </w:r>
          </w:p>
        </w:tc>
        <w:tc>
          <w:tcPr>
            <w:tcW w:w="0" w:type="auto"/>
            <w:shd w:val="clear" w:color="auto" w:fill="CCEEFF"/>
            <w:vAlign w:val="bottom"/>
            <w:hideMark/>
          </w:tcPr>
          <w:p w14:paraId="5727AD89" w14:textId="77777777" w:rsidR="00000000" w:rsidRDefault="007409A3">
            <w:pPr>
              <w:rPr>
                <w:rFonts w:eastAsia="Times New Roman"/>
                <w:sz w:val="20"/>
                <w:szCs w:val="20"/>
              </w:rPr>
            </w:pPr>
          </w:p>
        </w:tc>
      </w:tr>
      <w:tr w:rsidR="00000000" w14:paraId="5FA11E0B" w14:textId="77777777">
        <w:trPr>
          <w:divId w:val="2040467683"/>
        </w:trPr>
        <w:tc>
          <w:tcPr>
            <w:tcW w:w="0" w:type="auto"/>
            <w:tcMar>
              <w:top w:w="30" w:type="dxa"/>
              <w:left w:w="30" w:type="dxa"/>
              <w:bottom w:w="30" w:type="dxa"/>
              <w:right w:w="30" w:type="dxa"/>
            </w:tcMar>
            <w:vAlign w:val="bottom"/>
            <w:hideMark/>
          </w:tcPr>
          <w:p w14:paraId="38E30951"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30, 2019</w:t>
            </w:r>
          </w:p>
        </w:tc>
        <w:tc>
          <w:tcPr>
            <w:tcW w:w="0" w:type="auto"/>
            <w:tcMar>
              <w:top w:w="30" w:type="dxa"/>
              <w:left w:w="30" w:type="dxa"/>
              <w:bottom w:w="30" w:type="dxa"/>
              <w:right w:w="30" w:type="dxa"/>
            </w:tcMar>
            <w:vAlign w:val="bottom"/>
            <w:hideMark/>
          </w:tcPr>
          <w:p w14:paraId="78E93081" w14:textId="77777777" w:rsidR="00000000" w:rsidRDefault="007409A3">
            <w:pPr>
              <w:divId w:val="1690981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F6BB0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71C041" w14:textId="77777777" w:rsidR="00000000" w:rsidRDefault="007409A3">
            <w:pPr>
              <w:jc w:val="right"/>
              <w:rPr>
                <w:rFonts w:eastAsia="Times New Roman"/>
                <w:sz w:val="20"/>
                <w:szCs w:val="20"/>
              </w:rPr>
            </w:pPr>
            <w:r>
              <w:rPr>
                <w:rFonts w:ascii="inherit" w:eastAsia="Times New Roman" w:hAnsi="inherit"/>
                <w:sz w:val="20"/>
                <w:szCs w:val="20"/>
              </w:rPr>
              <w:t>(13.1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EE946B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4BCBA7" w14:textId="77777777" w:rsidR="00000000" w:rsidRDefault="007409A3">
            <w:pPr>
              <w:divId w:val="1208682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D09D5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30B3A6" w14:textId="77777777" w:rsidR="00000000" w:rsidRDefault="007409A3">
            <w:pPr>
              <w:jc w:val="right"/>
              <w:rPr>
                <w:rFonts w:eastAsia="Times New Roman"/>
                <w:sz w:val="20"/>
                <w:szCs w:val="20"/>
              </w:rPr>
            </w:pPr>
            <w:r>
              <w:rPr>
                <w:rFonts w:ascii="inherit" w:eastAsia="Times New Roman" w:hAnsi="inherit"/>
                <w:sz w:val="20"/>
                <w:szCs w:val="20"/>
              </w:rPr>
              <w:t>(22.7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168C51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5ED341" w14:textId="77777777" w:rsidR="00000000" w:rsidRDefault="007409A3">
            <w:pPr>
              <w:divId w:val="1718620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DB702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698439" w14:textId="77777777" w:rsidR="00000000" w:rsidRDefault="007409A3">
            <w:pPr>
              <w:jc w:val="right"/>
              <w:rPr>
                <w:rFonts w:eastAsia="Times New Roman"/>
                <w:sz w:val="20"/>
                <w:szCs w:val="20"/>
              </w:rPr>
            </w:pPr>
            <w:r>
              <w:rPr>
                <w:rFonts w:ascii="inherit" w:eastAsia="Times New Roman" w:hAnsi="inherit"/>
                <w:sz w:val="20"/>
                <w:szCs w:val="20"/>
              </w:rPr>
              <w:t>(109.6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B02374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0F7DF3" w14:textId="77777777" w:rsidR="00000000" w:rsidRDefault="007409A3">
            <w:pPr>
              <w:divId w:val="921644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5FC75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6F3C62" w14:textId="77777777" w:rsidR="00000000" w:rsidRDefault="007409A3">
            <w:pPr>
              <w:jc w:val="right"/>
              <w:rPr>
                <w:rFonts w:eastAsia="Times New Roman"/>
                <w:sz w:val="20"/>
                <w:szCs w:val="20"/>
              </w:rPr>
            </w:pPr>
            <w:r>
              <w:rPr>
                <w:rFonts w:ascii="inherit" w:eastAsia="Times New Roman" w:hAnsi="inherit"/>
                <w:sz w:val="20"/>
                <w:szCs w:val="20"/>
              </w:rPr>
              <w:t>(145.4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6C4509" w14:textId="77777777" w:rsidR="00000000" w:rsidRDefault="007409A3">
            <w:pPr>
              <w:rPr>
                <w:rFonts w:eastAsia="Times New Roman"/>
                <w:sz w:val="20"/>
                <w:szCs w:val="20"/>
              </w:rPr>
            </w:pPr>
            <w:r>
              <w:rPr>
                <w:rFonts w:ascii="inherit" w:eastAsia="Times New Roman" w:hAnsi="inherit"/>
                <w:sz w:val="20"/>
                <w:szCs w:val="20"/>
              </w:rPr>
              <w:t>)</w:t>
            </w:r>
          </w:p>
        </w:tc>
      </w:tr>
      <w:tr w:rsidR="00000000" w14:paraId="542A2F33" w14:textId="77777777">
        <w:trPr>
          <w:divId w:val="2040467683"/>
        </w:trPr>
        <w:tc>
          <w:tcPr>
            <w:tcW w:w="0" w:type="auto"/>
            <w:tcMar>
              <w:top w:w="30" w:type="dxa"/>
              <w:left w:w="30" w:type="dxa"/>
              <w:bottom w:w="30" w:type="dxa"/>
              <w:right w:w="30" w:type="dxa"/>
            </w:tcMar>
            <w:vAlign w:val="bottom"/>
            <w:hideMark/>
          </w:tcPr>
          <w:p w14:paraId="430A798B" w14:textId="77777777" w:rsidR="00000000" w:rsidRDefault="007409A3">
            <w:pPr>
              <w:divId w:val="59127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E59268" w14:textId="77777777" w:rsidR="00000000" w:rsidRDefault="007409A3">
            <w:pPr>
              <w:divId w:val="2121337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2E4925" w14:textId="77777777" w:rsidR="00000000" w:rsidRDefault="007409A3">
            <w:pPr>
              <w:divId w:val="703990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B8CE1C" w14:textId="77777777" w:rsidR="00000000" w:rsidRDefault="007409A3">
            <w:pPr>
              <w:divId w:val="1985238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C7CE75" w14:textId="77777777" w:rsidR="00000000" w:rsidRDefault="007409A3">
            <w:pPr>
              <w:divId w:val="916282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482083" w14:textId="77777777" w:rsidR="00000000" w:rsidRDefault="007409A3">
            <w:pPr>
              <w:divId w:val="1404642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1442C5" w14:textId="77777777" w:rsidR="00000000" w:rsidRDefault="007409A3">
            <w:pPr>
              <w:divId w:val="920874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238BC" w14:textId="77777777" w:rsidR="00000000" w:rsidRDefault="007409A3">
            <w:pPr>
              <w:divId w:val="64307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5774D7" w14:textId="77777777" w:rsidR="00000000" w:rsidRDefault="007409A3">
            <w:pPr>
              <w:divId w:val="955601030"/>
              <w:rPr>
                <w:rFonts w:eastAsia="Times New Roman"/>
                <w:sz w:val="20"/>
                <w:szCs w:val="20"/>
              </w:rPr>
            </w:pPr>
            <w:r>
              <w:rPr>
                <w:rFonts w:ascii="inherit" w:eastAsia="Times New Roman" w:hAnsi="inherit"/>
                <w:sz w:val="20"/>
                <w:szCs w:val="20"/>
              </w:rPr>
              <w:t> </w:t>
            </w:r>
          </w:p>
        </w:tc>
      </w:tr>
      <w:tr w:rsidR="00000000" w14:paraId="7BDA8376" w14:textId="77777777">
        <w:trPr>
          <w:divId w:val="2040467683"/>
        </w:trPr>
        <w:tc>
          <w:tcPr>
            <w:tcW w:w="0" w:type="auto"/>
            <w:tcBorders>
              <w:bottom w:val="single" w:sz="6" w:space="0" w:color="000000"/>
            </w:tcBorders>
            <w:tcMar>
              <w:top w:w="30" w:type="dxa"/>
              <w:left w:w="30" w:type="dxa"/>
              <w:bottom w:w="30" w:type="dxa"/>
              <w:right w:w="30" w:type="dxa"/>
            </w:tcMar>
            <w:vAlign w:val="bottom"/>
            <w:hideMark/>
          </w:tcPr>
          <w:p w14:paraId="7161A239" w14:textId="77777777" w:rsidR="00000000" w:rsidRDefault="007409A3">
            <w:pPr>
              <w:rPr>
                <w:rFonts w:eastAsia="Times New Roman"/>
                <w:sz w:val="18"/>
                <w:szCs w:val="18"/>
              </w:rPr>
            </w:pPr>
            <w:r>
              <w:rPr>
                <w:rFonts w:ascii="inherit" w:eastAsia="Times New Roman" w:hAnsi="inherit"/>
                <w:b/>
                <w:bCs/>
                <w:sz w:val="18"/>
                <w:szCs w:val="18"/>
              </w:rPr>
              <w:t>Three Months Ended June 30, 2018</w:t>
            </w:r>
          </w:p>
        </w:tc>
        <w:tc>
          <w:tcPr>
            <w:tcW w:w="0" w:type="auto"/>
            <w:tcMar>
              <w:top w:w="30" w:type="dxa"/>
              <w:left w:w="30" w:type="dxa"/>
              <w:bottom w:w="30" w:type="dxa"/>
              <w:right w:w="30" w:type="dxa"/>
            </w:tcMar>
            <w:vAlign w:val="bottom"/>
            <w:hideMark/>
          </w:tcPr>
          <w:p w14:paraId="499957B9" w14:textId="77777777" w:rsidR="00000000" w:rsidRDefault="007409A3">
            <w:pPr>
              <w:divId w:val="1064370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C72728" w14:textId="77777777" w:rsidR="00000000" w:rsidRDefault="007409A3">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14:paraId="6535DFED" w14:textId="77777777" w:rsidR="00000000" w:rsidRDefault="007409A3">
            <w:pPr>
              <w:divId w:val="838078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DC825A" w14:textId="77777777" w:rsidR="00000000" w:rsidRDefault="007409A3">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4C81AF2E" w14:textId="77777777" w:rsidR="00000000" w:rsidRDefault="007409A3">
            <w:pPr>
              <w:divId w:val="329672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2A548D" w14:textId="77777777" w:rsidR="00000000" w:rsidRDefault="007409A3">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14:paraId="40FA5AB9" w14:textId="77777777" w:rsidR="00000000" w:rsidRDefault="007409A3">
            <w:pPr>
              <w:divId w:val="6684822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773935" w14:textId="77777777" w:rsidR="00000000" w:rsidRDefault="007409A3">
            <w:pPr>
              <w:jc w:val="center"/>
              <w:rPr>
                <w:rFonts w:eastAsia="Times New Roman"/>
                <w:sz w:val="18"/>
                <w:szCs w:val="18"/>
              </w:rPr>
            </w:pPr>
            <w:r>
              <w:rPr>
                <w:rFonts w:ascii="inherit" w:eastAsia="Times New Roman" w:hAnsi="inherit"/>
                <w:sz w:val="18"/>
                <w:szCs w:val="18"/>
              </w:rPr>
              <w:t>Total</w:t>
            </w:r>
          </w:p>
        </w:tc>
      </w:tr>
      <w:tr w:rsidR="00000000" w14:paraId="2194BA70" w14:textId="77777777">
        <w:trPr>
          <w:divId w:val="2040467683"/>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8F24493"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2018</w:t>
            </w:r>
          </w:p>
        </w:tc>
        <w:tc>
          <w:tcPr>
            <w:tcW w:w="0" w:type="auto"/>
            <w:shd w:val="clear" w:color="auto" w:fill="CCEEFF"/>
            <w:tcMar>
              <w:top w:w="30" w:type="dxa"/>
              <w:left w:w="30" w:type="dxa"/>
              <w:bottom w:w="30" w:type="dxa"/>
              <w:right w:w="30" w:type="dxa"/>
            </w:tcMar>
            <w:vAlign w:val="bottom"/>
            <w:hideMark/>
          </w:tcPr>
          <w:p w14:paraId="513D74DF" w14:textId="77777777" w:rsidR="00000000" w:rsidRDefault="007409A3">
            <w:pPr>
              <w:divId w:val="866792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B9751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CCCFCA" w14:textId="77777777" w:rsidR="00000000" w:rsidRDefault="007409A3">
            <w:pPr>
              <w:jc w:val="right"/>
              <w:rPr>
                <w:rFonts w:eastAsia="Times New Roman"/>
                <w:sz w:val="20"/>
                <w:szCs w:val="20"/>
              </w:rPr>
            </w:pPr>
            <w:r>
              <w:rPr>
                <w:rFonts w:ascii="inherit" w:eastAsia="Times New Roman" w:hAnsi="inherit"/>
                <w:sz w:val="20"/>
                <w:szCs w:val="20"/>
              </w:rPr>
              <w:t>(18.5</w:t>
            </w:r>
          </w:p>
        </w:tc>
        <w:tc>
          <w:tcPr>
            <w:tcW w:w="0" w:type="auto"/>
            <w:shd w:val="clear" w:color="auto" w:fill="CCEEFF"/>
            <w:tcMar>
              <w:top w:w="30" w:type="dxa"/>
              <w:left w:w="0" w:type="dxa"/>
              <w:bottom w:w="30" w:type="dxa"/>
              <w:right w:w="30" w:type="dxa"/>
            </w:tcMar>
            <w:vAlign w:val="bottom"/>
            <w:hideMark/>
          </w:tcPr>
          <w:p w14:paraId="624C3E3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FBA8E9" w14:textId="77777777" w:rsidR="00000000" w:rsidRDefault="007409A3">
            <w:pPr>
              <w:divId w:val="322391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8BBFD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4AB893" w14:textId="77777777" w:rsidR="00000000" w:rsidRDefault="007409A3">
            <w:pPr>
              <w:jc w:val="right"/>
              <w:rPr>
                <w:rFonts w:eastAsia="Times New Roman"/>
                <w:sz w:val="20"/>
                <w:szCs w:val="20"/>
              </w:rPr>
            </w:pPr>
            <w:r>
              <w:rPr>
                <w:rFonts w:ascii="inherit" w:eastAsia="Times New Roman" w:hAnsi="inherit"/>
                <w:sz w:val="20"/>
                <w:szCs w:val="20"/>
              </w:rPr>
              <w:t>(21.0</w:t>
            </w:r>
          </w:p>
        </w:tc>
        <w:tc>
          <w:tcPr>
            <w:tcW w:w="0" w:type="auto"/>
            <w:shd w:val="clear" w:color="auto" w:fill="CCEEFF"/>
            <w:tcMar>
              <w:top w:w="30" w:type="dxa"/>
              <w:left w:w="0" w:type="dxa"/>
              <w:bottom w:w="30" w:type="dxa"/>
              <w:right w:w="30" w:type="dxa"/>
            </w:tcMar>
            <w:vAlign w:val="bottom"/>
            <w:hideMark/>
          </w:tcPr>
          <w:p w14:paraId="6797BEB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7C27C1" w14:textId="77777777" w:rsidR="00000000" w:rsidRDefault="007409A3">
            <w:pPr>
              <w:divId w:val="1920552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0DF69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B9289C" w14:textId="77777777" w:rsidR="00000000" w:rsidRDefault="007409A3">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3957E64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290F92" w14:textId="77777777" w:rsidR="00000000" w:rsidRDefault="007409A3">
            <w:pPr>
              <w:divId w:val="10228251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474A9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04D108" w14:textId="77777777" w:rsidR="00000000" w:rsidRDefault="007409A3">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D3DB65" w14:textId="77777777" w:rsidR="00000000" w:rsidRDefault="007409A3">
            <w:pPr>
              <w:rPr>
                <w:rFonts w:eastAsia="Times New Roman"/>
                <w:sz w:val="20"/>
                <w:szCs w:val="20"/>
              </w:rPr>
            </w:pPr>
            <w:r>
              <w:rPr>
                <w:rFonts w:ascii="inherit" w:eastAsia="Times New Roman" w:hAnsi="inherit"/>
                <w:sz w:val="20"/>
                <w:szCs w:val="20"/>
              </w:rPr>
              <w:t>)</w:t>
            </w:r>
          </w:p>
        </w:tc>
      </w:tr>
      <w:tr w:rsidR="00000000" w14:paraId="184A3D38" w14:textId="77777777">
        <w:trPr>
          <w:divId w:val="2040467683"/>
        </w:trPr>
        <w:tc>
          <w:tcPr>
            <w:tcW w:w="0" w:type="auto"/>
            <w:tcMar>
              <w:top w:w="30" w:type="dxa"/>
              <w:left w:w="30" w:type="dxa"/>
              <w:bottom w:w="30" w:type="dxa"/>
              <w:right w:w="30" w:type="dxa"/>
            </w:tcMar>
            <w:vAlign w:val="bottom"/>
            <w:hideMark/>
          </w:tcPr>
          <w:p w14:paraId="61C12131" w14:textId="77777777" w:rsidR="00000000" w:rsidRDefault="007409A3">
            <w:pPr>
              <w:rPr>
                <w:rFonts w:eastAsia="Times New Roman"/>
                <w:sz w:val="20"/>
                <w:szCs w:val="20"/>
              </w:rPr>
            </w:pPr>
            <w:r>
              <w:rPr>
                <w:rFonts w:ascii="inherit" w:eastAsia="Times New Roman" w:hAnsi="inherit"/>
                <w:sz w:val="20"/>
                <w:szCs w:val="20"/>
              </w:rPr>
              <w:t>Other comprehensive income (loss) before reclassification adjustments (after-tax)</w:t>
            </w:r>
          </w:p>
        </w:tc>
        <w:tc>
          <w:tcPr>
            <w:tcW w:w="0" w:type="auto"/>
            <w:tcMar>
              <w:top w:w="30" w:type="dxa"/>
              <w:left w:w="30" w:type="dxa"/>
              <w:bottom w:w="30" w:type="dxa"/>
              <w:right w:w="30" w:type="dxa"/>
            </w:tcMar>
            <w:vAlign w:val="bottom"/>
            <w:hideMark/>
          </w:tcPr>
          <w:p w14:paraId="49235215" w14:textId="77777777" w:rsidR="00000000" w:rsidRDefault="007409A3">
            <w:pPr>
              <w:divId w:val="59613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10BE1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58E5E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97974DC" w14:textId="77777777" w:rsidR="00000000" w:rsidRDefault="007409A3">
            <w:pPr>
              <w:divId w:val="322316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850BF1" w14:textId="77777777" w:rsidR="00000000" w:rsidRDefault="007409A3">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6227E54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94C97D" w14:textId="77777777" w:rsidR="00000000" w:rsidRDefault="007409A3">
            <w:pPr>
              <w:divId w:val="1619994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028651" w14:textId="77777777" w:rsidR="00000000" w:rsidRDefault="007409A3">
            <w:pPr>
              <w:jc w:val="right"/>
              <w:rPr>
                <w:rFonts w:eastAsia="Times New Roman"/>
                <w:sz w:val="20"/>
                <w:szCs w:val="20"/>
              </w:rPr>
            </w:pPr>
            <w:r>
              <w:rPr>
                <w:rFonts w:ascii="inherit" w:eastAsia="Times New Roman" w:hAnsi="inherit"/>
                <w:sz w:val="20"/>
                <w:szCs w:val="20"/>
              </w:rPr>
              <w:t>(82.0</w:t>
            </w:r>
          </w:p>
        </w:tc>
        <w:tc>
          <w:tcPr>
            <w:tcW w:w="0" w:type="auto"/>
            <w:tcMar>
              <w:top w:w="30" w:type="dxa"/>
              <w:left w:w="0" w:type="dxa"/>
              <w:bottom w:w="30" w:type="dxa"/>
              <w:right w:w="30" w:type="dxa"/>
            </w:tcMar>
            <w:vAlign w:val="bottom"/>
            <w:hideMark/>
          </w:tcPr>
          <w:p w14:paraId="4DE7BD5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56E235" w14:textId="77777777" w:rsidR="00000000" w:rsidRDefault="007409A3">
            <w:pPr>
              <w:divId w:val="142942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0E8E9" w14:textId="77777777" w:rsidR="00000000" w:rsidRDefault="007409A3">
            <w:pPr>
              <w:jc w:val="right"/>
              <w:rPr>
                <w:rFonts w:eastAsia="Times New Roman"/>
                <w:sz w:val="20"/>
                <w:szCs w:val="20"/>
              </w:rPr>
            </w:pPr>
            <w:r>
              <w:rPr>
                <w:rFonts w:ascii="inherit" w:eastAsia="Times New Roman" w:hAnsi="inherit"/>
                <w:sz w:val="20"/>
                <w:szCs w:val="20"/>
              </w:rPr>
              <w:t>(78.3</w:t>
            </w:r>
          </w:p>
        </w:tc>
        <w:tc>
          <w:tcPr>
            <w:tcW w:w="0" w:type="auto"/>
            <w:tcMar>
              <w:top w:w="30" w:type="dxa"/>
              <w:left w:w="0" w:type="dxa"/>
              <w:bottom w:w="30" w:type="dxa"/>
              <w:right w:w="30" w:type="dxa"/>
            </w:tcMar>
            <w:vAlign w:val="bottom"/>
            <w:hideMark/>
          </w:tcPr>
          <w:p w14:paraId="4D6434CB" w14:textId="77777777" w:rsidR="00000000" w:rsidRDefault="007409A3">
            <w:pPr>
              <w:rPr>
                <w:rFonts w:eastAsia="Times New Roman"/>
                <w:sz w:val="20"/>
                <w:szCs w:val="20"/>
              </w:rPr>
            </w:pPr>
            <w:r>
              <w:rPr>
                <w:rFonts w:ascii="inherit" w:eastAsia="Times New Roman" w:hAnsi="inherit"/>
                <w:sz w:val="20"/>
                <w:szCs w:val="20"/>
              </w:rPr>
              <w:t>)</w:t>
            </w:r>
          </w:p>
        </w:tc>
      </w:tr>
      <w:tr w:rsidR="00000000" w14:paraId="50AF82F4" w14:textId="77777777">
        <w:trPr>
          <w:divId w:val="2040467683"/>
        </w:trPr>
        <w:tc>
          <w:tcPr>
            <w:tcW w:w="0" w:type="auto"/>
            <w:shd w:val="clear" w:color="auto" w:fill="CCEEFF"/>
            <w:tcMar>
              <w:top w:w="30" w:type="dxa"/>
              <w:left w:w="30" w:type="dxa"/>
              <w:bottom w:w="30" w:type="dxa"/>
              <w:right w:w="30" w:type="dxa"/>
            </w:tcMar>
            <w:vAlign w:val="bottom"/>
            <w:hideMark/>
          </w:tcPr>
          <w:p w14:paraId="731B4F47" w14:textId="77777777" w:rsidR="00000000" w:rsidRDefault="007409A3">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14:paraId="79BD50FF" w14:textId="77777777" w:rsidR="00000000" w:rsidRDefault="007409A3">
            <w:pPr>
              <w:divId w:val="1467626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D950BA" w14:textId="77777777" w:rsidR="00000000" w:rsidRDefault="007409A3">
            <w:pPr>
              <w:divId w:val="1037193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FAE6C9" w14:textId="77777777" w:rsidR="00000000" w:rsidRDefault="007409A3">
            <w:pPr>
              <w:divId w:val="794525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746032" w14:textId="77777777" w:rsidR="00000000" w:rsidRDefault="007409A3">
            <w:pPr>
              <w:divId w:val="28948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9B3A53" w14:textId="77777777" w:rsidR="00000000" w:rsidRDefault="007409A3">
            <w:pPr>
              <w:divId w:val="2109613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196C06" w14:textId="77777777" w:rsidR="00000000" w:rsidRDefault="007409A3">
            <w:pPr>
              <w:divId w:val="1690375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521545" w14:textId="77777777" w:rsidR="00000000" w:rsidRDefault="007409A3">
            <w:pPr>
              <w:divId w:val="799614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06D1E7" w14:textId="77777777" w:rsidR="00000000" w:rsidRDefault="007409A3">
            <w:pPr>
              <w:divId w:val="205873781"/>
              <w:rPr>
                <w:rFonts w:eastAsia="Times New Roman"/>
                <w:sz w:val="20"/>
                <w:szCs w:val="20"/>
              </w:rPr>
            </w:pPr>
            <w:r>
              <w:rPr>
                <w:rFonts w:ascii="inherit" w:eastAsia="Times New Roman" w:hAnsi="inherit"/>
                <w:sz w:val="20"/>
                <w:szCs w:val="20"/>
              </w:rPr>
              <w:t> </w:t>
            </w:r>
          </w:p>
        </w:tc>
      </w:tr>
      <w:tr w:rsidR="00000000" w14:paraId="78B70563" w14:textId="77777777">
        <w:trPr>
          <w:divId w:val="2040467683"/>
        </w:trPr>
        <w:tc>
          <w:tcPr>
            <w:tcW w:w="0" w:type="auto"/>
            <w:tcMar>
              <w:top w:w="30" w:type="dxa"/>
              <w:left w:w="180" w:type="dxa"/>
              <w:bottom w:w="30" w:type="dxa"/>
              <w:right w:w="30" w:type="dxa"/>
            </w:tcMar>
            <w:vAlign w:val="bottom"/>
            <w:hideMark/>
          </w:tcPr>
          <w:p w14:paraId="783FA42D" w14:textId="77777777" w:rsidR="00000000" w:rsidRDefault="007409A3">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14:paraId="3C8A54E0" w14:textId="77777777" w:rsidR="00000000" w:rsidRDefault="007409A3">
            <w:pPr>
              <w:divId w:val="1177621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E6D90A"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vAlign w:val="bottom"/>
            <w:hideMark/>
          </w:tcPr>
          <w:p w14:paraId="302108E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E608A6B" w14:textId="77777777" w:rsidR="00000000" w:rsidRDefault="007409A3">
            <w:pPr>
              <w:divId w:val="194557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AB23A8"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vAlign w:val="bottom"/>
            <w:hideMark/>
          </w:tcPr>
          <w:p w14:paraId="3883B66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F8729E" w14:textId="77777777" w:rsidR="00000000" w:rsidRDefault="007409A3">
            <w:pPr>
              <w:divId w:val="87510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51E6E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13D4A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1D2E9DB" w14:textId="77777777" w:rsidR="00000000" w:rsidRDefault="007409A3">
            <w:pPr>
              <w:divId w:val="1517571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625DCF" w14:textId="77777777" w:rsidR="00000000" w:rsidRDefault="007409A3">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7FB5B393" w14:textId="77777777" w:rsidR="00000000" w:rsidRDefault="007409A3">
            <w:pPr>
              <w:rPr>
                <w:rFonts w:eastAsia="Times New Roman"/>
                <w:sz w:val="20"/>
                <w:szCs w:val="20"/>
              </w:rPr>
            </w:pPr>
          </w:p>
        </w:tc>
      </w:tr>
      <w:tr w:rsidR="00000000" w14:paraId="603BEA9F" w14:textId="77777777">
        <w:trPr>
          <w:divId w:val="2040467683"/>
        </w:trPr>
        <w:tc>
          <w:tcPr>
            <w:tcW w:w="0" w:type="auto"/>
            <w:shd w:val="clear" w:color="auto" w:fill="CCEEFF"/>
            <w:tcMar>
              <w:top w:w="30" w:type="dxa"/>
              <w:left w:w="180" w:type="dxa"/>
              <w:bottom w:w="30" w:type="dxa"/>
              <w:right w:w="30" w:type="dxa"/>
            </w:tcMar>
            <w:vAlign w:val="bottom"/>
            <w:hideMark/>
          </w:tcPr>
          <w:p w14:paraId="205691E4" w14:textId="77777777" w:rsidR="00000000" w:rsidRDefault="007409A3">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14:paraId="34279319" w14:textId="77777777" w:rsidR="00000000" w:rsidRDefault="007409A3">
            <w:pPr>
              <w:divId w:val="1823696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42F38E"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8687B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12794A" w14:textId="77777777" w:rsidR="00000000" w:rsidRDefault="007409A3">
            <w:pPr>
              <w:divId w:val="908806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C3C9A0"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1ACC6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1F6320" w14:textId="77777777" w:rsidR="00000000" w:rsidRDefault="007409A3">
            <w:pPr>
              <w:divId w:val="1351562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2AC42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6B4CE7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05B4F" w14:textId="77777777" w:rsidR="00000000" w:rsidRDefault="007409A3">
            <w:pPr>
              <w:divId w:val="885876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9B9726"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14:paraId="34028883" w14:textId="77777777" w:rsidR="00000000" w:rsidRDefault="007409A3">
            <w:pPr>
              <w:rPr>
                <w:rFonts w:eastAsia="Times New Roman"/>
                <w:sz w:val="20"/>
                <w:szCs w:val="20"/>
              </w:rPr>
            </w:pPr>
            <w:r>
              <w:rPr>
                <w:rFonts w:ascii="inherit" w:eastAsia="Times New Roman" w:hAnsi="inherit"/>
                <w:sz w:val="20"/>
                <w:szCs w:val="20"/>
              </w:rPr>
              <w:t>)</w:t>
            </w:r>
          </w:p>
        </w:tc>
      </w:tr>
      <w:tr w:rsidR="00000000" w14:paraId="420DCADE" w14:textId="77777777">
        <w:trPr>
          <w:divId w:val="2040467683"/>
        </w:trPr>
        <w:tc>
          <w:tcPr>
            <w:tcW w:w="0" w:type="auto"/>
            <w:tcMar>
              <w:top w:w="30" w:type="dxa"/>
              <w:left w:w="180" w:type="dxa"/>
              <w:bottom w:w="30" w:type="dxa"/>
              <w:right w:w="30" w:type="dxa"/>
            </w:tcMar>
            <w:vAlign w:val="bottom"/>
            <w:hideMark/>
          </w:tcPr>
          <w:p w14:paraId="75A4B837" w14:textId="77777777" w:rsidR="00000000" w:rsidRDefault="007409A3">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14:paraId="4B3C09BF" w14:textId="77777777" w:rsidR="00000000" w:rsidRDefault="007409A3">
            <w:pPr>
              <w:divId w:val="1901474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4EB04A"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bottom w:val="single" w:sz="6" w:space="0" w:color="000000"/>
            </w:tcBorders>
            <w:vAlign w:val="bottom"/>
            <w:hideMark/>
          </w:tcPr>
          <w:p w14:paraId="3ACDE0C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735CAC1" w14:textId="77777777" w:rsidR="00000000" w:rsidRDefault="007409A3">
            <w:pPr>
              <w:divId w:val="1135106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AFFD05"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bottom w:val="single" w:sz="6" w:space="0" w:color="000000"/>
            </w:tcBorders>
            <w:vAlign w:val="bottom"/>
            <w:hideMark/>
          </w:tcPr>
          <w:p w14:paraId="3B8A776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140C1A" w14:textId="77777777" w:rsidR="00000000" w:rsidRDefault="007409A3">
            <w:pPr>
              <w:divId w:val="1866598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211F2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57B60A7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DBC60A7" w14:textId="77777777" w:rsidR="00000000" w:rsidRDefault="007409A3">
            <w:pPr>
              <w:divId w:val="1520319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ED4D650"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tcBorders>
              <w:top w:val="single" w:sz="6" w:space="0" w:color="000000"/>
              <w:bottom w:val="single" w:sz="6" w:space="0" w:color="000000"/>
            </w:tcBorders>
            <w:vAlign w:val="bottom"/>
            <w:hideMark/>
          </w:tcPr>
          <w:p w14:paraId="062E876B" w14:textId="77777777" w:rsidR="00000000" w:rsidRDefault="007409A3">
            <w:pPr>
              <w:rPr>
                <w:rFonts w:eastAsia="Times New Roman"/>
                <w:sz w:val="20"/>
                <w:szCs w:val="20"/>
              </w:rPr>
            </w:pPr>
          </w:p>
        </w:tc>
      </w:tr>
      <w:tr w:rsidR="00000000" w14:paraId="27B1BD22" w14:textId="77777777">
        <w:trPr>
          <w:divId w:val="2040467683"/>
        </w:trPr>
        <w:tc>
          <w:tcPr>
            <w:tcW w:w="0" w:type="auto"/>
            <w:shd w:val="clear" w:color="auto" w:fill="CCEEFF"/>
            <w:tcMar>
              <w:top w:w="30" w:type="dxa"/>
              <w:left w:w="30" w:type="dxa"/>
              <w:bottom w:w="30" w:type="dxa"/>
              <w:right w:w="30" w:type="dxa"/>
            </w:tcMar>
            <w:vAlign w:val="bottom"/>
            <w:hideMark/>
          </w:tcPr>
          <w:p w14:paraId="262C8CED" w14:textId="77777777" w:rsidR="00000000" w:rsidRDefault="007409A3">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1627379E" w14:textId="77777777" w:rsidR="00000000" w:rsidRDefault="007409A3">
            <w:pPr>
              <w:divId w:val="1171142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8D61DE" w14:textId="77777777" w:rsidR="00000000" w:rsidRDefault="007409A3">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tcBorders>
            <w:shd w:val="clear" w:color="auto" w:fill="CCEEFF"/>
            <w:vAlign w:val="bottom"/>
            <w:hideMark/>
          </w:tcPr>
          <w:p w14:paraId="3FF067B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72728" w14:textId="77777777" w:rsidR="00000000" w:rsidRDefault="007409A3">
            <w:pPr>
              <w:divId w:val="4573843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35D6F0" w14:textId="77777777" w:rsidR="00000000" w:rsidRDefault="007409A3">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vAlign w:val="bottom"/>
            <w:hideMark/>
          </w:tcPr>
          <w:p w14:paraId="178391E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00C4D" w14:textId="77777777" w:rsidR="00000000" w:rsidRDefault="007409A3">
            <w:pPr>
              <w:divId w:val="1529930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64BC38" w14:textId="77777777" w:rsidR="00000000" w:rsidRDefault="007409A3">
            <w:pPr>
              <w:jc w:val="right"/>
              <w:rPr>
                <w:rFonts w:eastAsia="Times New Roman"/>
                <w:sz w:val="20"/>
                <w:szCs w:val="20"/>
              </w:rPr>
            </w:pPr>
            <w:r>
              <w:rPr>
                <w:rFonts w:ascii="inherit" w:eastAsia="Times New Roman" w:hAnsi="inherit"/>
                <w:sz w:val="20"/>
                <w:szCs w:val="20"/>
              </w:rPr>
              <w:t>(82.0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95667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87DC6F" w14:textId="77777777" w:rsidR="00000000" w:rsidRDefault="007409A3">
            <w:pPr>
              <w:divId w:val="145900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2070ED" w14:textId="77777777" w:rsidR="00000000" w:rsidRDefault="007409A3">
            <w:pPr>
              <w:jc w:val="right"/>
              <w:rPr>
                <w:rFonts w:eastAsia="Times New Roman"/>
                <w:sz w:val="20"/>
                <w:szCs w:val="20"/>
              </w:rPr>
            </w:pPr>
            <w:r>
              <w:rPr>
                <w:rFonts w:ascii="inherit" w:eastAsia="Times New Roman" w:hAnsi="inherit"/>
                <w:sz w:val="20"/>
                <w:szCs w:val="20"/>
              </w:rPr>
              <w:t>(77.5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39935CD" w14:textId="77777777" w:rsidR="00000000" w:rsidRDefault="007409A3">
            <w:pPr>
              <w:rPr>
                <w:rFonts w:eastAsia="Times New Roman"/>
                <w:sz w:val="20"/>
                <w:szCs w:val="20"/>
              </w:rPr>
            </w:pPr>
            <w:r>
              <w:rPr>
                <w:rFonts w:ascii="inherit" w:eastAsia="Times New Roman" w:hAnsi="inherit"/>
                <w:sz w:val="20"/>
                <w:szCs w:val="20"/>
              </w:rPr>
              <w:t>)</w:t>
            </w:r>
          </w:p>
        </w:tc>
      </w:tr>
      <w:tr w:rsidR="00000000" w14:paraId="70FEBF50" w14:textId="77777777">
        <w:trPr>
          <w:divId w:val="2040467683"/>
        </w:trPr>
        <w:tc>
          <w:tcPr>
            <w:tcW w:w="0" w:type="auto"/>
            <w:tcMar>
              <w:top w:w="30" w:type="dxa"/>
              <w:left w:w="30" w:type="dxa"/>
              <w:bottom w:w="30" w:type="dxa"/>
              <w:right w:w="30" w:type="dxa"/>
            </w:tcMar>
            <w:vAlign w:val="bottom"/>
            <w:hideMark/>
          </w:tcPr>
          <w:p w14:paraId="68B19C03"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14:paraId="00BB170E" w14:textId="77777777" w:rsidR="00000000" w:rsidRDefault="007409A3">
            <w:pPr>
              <w:divId w:val="2052996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70202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8DFDC9" w14:textId="77777777" w:rsidR="00000000" w:rsidRDefault="007409A3">
            <w:pPr>
              <w:jc w:val="right"/>
              <w:rPr>
                <w:rFonts w:eastAsia="Times New Roman"/>
                <w:sz w:val="20"/>
                <w:szCs w:val="20"/>
              </w:rPr>
            </w:pPr>
            <w:r>
              <w:rPr>
                <w:rFonts w:ascii="inherit" w:eastAsia="Times New Roman" w:hAnsi="inherit"/>
                <w:sz w:val="20"/>
                <w:szCs w:val="20"/>
              </w:rPr>
              <w:t>(17.9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E4E054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2CB986" w14:textId="77777777" w:rsidR="00000000" w:rsidRDefault="007409A3">
            <w:pPr>
              <w:divId w:val="1609661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D62FF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FAA185" w14:textId="77777777" w:rsidR="00000000" w:rsidRDefault="007409A3">
            <w:pPr>
              <w:jc w:val="right"/>
              <w:rPr>
                <w:rFonts w:eastAsia="Times New Roman"/>
                <w:sz w:val="20"/>
                <w:szCs w:val="20"/>
              </w:rPr>
            </w:pPr>
            <w:r>
              <w:rPr>
                <w:rFonts w:ascii="inherit" w:eastAsia="Times New Roman" w:hAnsi="inherit"/>
                <w:sz w:val="20"/>
                <w:szCs w:val="20"/>
              </w:rPr>
              <w:t>(17.1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9134B2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36D6DC" w14:textId="77777777" w:rsidR="00000000" w:rsidRDefault="007409A3">
            <w:pPr>
              <w:divId w:val="1065638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DD788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65E59A" w14:textId="77777777" w:rsidR="00000000" w:rsidRDefault="007409A3">
            <w:pPr>
              <w:jc w:val="right"/>
              <w:rPr>
                <w:rFonts w:eastAsia="Times New Roman"/>
                <w:sz w:val="20"/>
                <w:szCs w:val="20"/>
              </w:rPr>
            </w:pPr>
            <w:r>
              <w:rPr>
                <w:rFonts w:ascii="inherit" w:eastAsia="Times New Roman" w:hAnsi="inherit"/>
                <w:sz w:val="20"/>
                <w:szCs w:val="20"/>
              </w:rPr>
              <w:t>(76.6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2629E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21438E" w14:textId="77777777" w:rsidR="00000000" w:rsidRDefault="007409A3">
            <w:pPr>
              <w:divId w:val="1146167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29558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C23B88" w14:textId="77777777" w:rsidR="00000000" w:rsidRDefault="007409A3">
            <w:pPr>
              <w:jc w:val="right"/>
              <w:rPr>
                <w:rFonts w:eastAsia="Times New Roman"/>
                <w:sz w:val="20"/>
                <w:szCs w:val="20"/>
              </w:rPr>
            </w:pPr>
            <w:r>
              <w:rPr>
                <w:rFonts w:ascii="inherit" w:eastAsia="Times New Roman" w:hAnsi="inherit"/>
                <w:sz w:val="20"/>
                <w:szCs w:val="20"/>
              </w:rPr>
              <w:t>(111.6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72D269" w14:textId="77777777" w:rsidR="00000000" w:rsidRDefault="007409A3">
            <w:pPr>
              <w:rPr>
                <w:rFonts w:eastAsia="Times New Roman"/>
                <w:sz w:val="20"/>
                <w:szCs w:val="20"/>
              </w:rPr>
            </w:pPr>
            <w:r>
              <w:rPr>
                <w:rFonts w:ascii="inherit" w:eastAsia="Times New Roman" w:hAnsi="inherit"/>
                <w:sz w:val="20"/>
                <w:szCs w:val="20"/>
              </w:rPr>
              <w:t>)</w:t>
            </w:r>
          </w:p>
        </w:tc>
      </w:tr>
    </w:tbl>
    <w:p w14:paraId="77FE509A" w14:textId="77777777" w:rsidR="00000000" w:rsidRDefault="007409A3">
      <w:pPr>
        <w:spacing w:line="288" w:lineRule="auto"/>
        <w:jc w:val="both"/>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851"/>
        <w:gridCol w:w="105"/>
        <w:gridCol w:w="133"/>
        <w:gridCol w:w="1042"/>
        <w:gridCol w:w="107"/>
        <w:gridCol w:w="105"/>
        <w:gridCol w:w="132"/>
        <w:gridCol w:w="840"/>
        <w:gridCol w:w="107"/>
        <w:gridCol w:w="105"/>
        <w:gridCol w:w="132"/>
        <w:gridCol w:w="618"/>
        <w:gridCol w:w="107"/>
        <w:gridCol w:w="105"/>
        <w:gridCol w:w="132"/>
        <w:gridCol w:w="561"/>
        <w:gridCol w:w="107"/>
      </w:tblGrid>
      <w:tr w:rsidR="00000000" w14:paraId="78E5A2EE" w14:textId="77777777">
        <w:trPr>
          <w:divId w:val="906963082"/>
          <w:jc w:val="center"/>
        </w:trPr>
        <w:tc>
          <w:tcPr>
            <w:tcW w:w="0" w:type="auto"/>
            <w:gridSpan w:val="17"/>
            <w:vAlign w:val="center"/>
            <w:hideMark/>
          </w:tcPr>
          <w:p w14:paraId="72671D8D" w14:textId="77777777" w:rsidR="00000000" w:rsidRDefault="007409A3">
            <w:pPr>
              <w:spacing w:line="288" w:lineRule="auto"/>
              <w:jc w:val="both"/>
              <w:rPr>
                <w:rFonts w:eastAsia="Times New Roman"/>
                <w:sz w:val="20"/>
                <w:szCs w:val="20"/>
              </w:rPr>
            </w:pPr>
          </w:p>
        </w:tc>
      </w:tr>
      <w:tr w:rsidR="00000000" w14:paraId="6FB1540D" w14:textId="77777777">
        <w:trPr>
          <w:divId w:val="906963082"/>
          <w:jc w:val="center"/>
        </w:trPr>
        <w:tc>
          <w:tcPr>
            <w:tcW w:w="2450" w:type="pct"/>
            <w:vAlign w:val="center"/>
            <w:hideMark/>
          </w:tcPr>
          <w:p w14:paraId="1CA87648" w14:textId="77777777" w:rsidR="00000000" w:rsidRDefault="007409A3">
            <w:pPr>
              <w:rPr>
                <w:rFonts w:eastAsia="Times New Roman"/>
                <w:sz w:val="20"/>
                <w:szCs w:val="20"/>
              </w:rPr>
            </w:pPr>
          </w:p>
        </w:tc>
        <w:tc>
          <w:tcPr>
            <w:tcW w:w="50" w:type="pct"/>
            <w:vAlign w:val="center"/>
            <w:hideMark/>
          </w:tcPr>
          <w:p w14:paraId="05CE5857" w14:textId="77777777" w:rsidR="00000000" w:rsidRDefault="007409A3">
            <w:pPr>
              <w:rPr>
                <w:rFonts w:eastAsia="Times New Roman"/>
                <w:sz w:val="20"/>
                <w:szCs w:val="20"/>
              </w:rPr>
            </w:pPr>
          </w:p>
        </w:tc>
        <w:tc>
          <w:tcPr>
            <w:tcW w:w="50" w:type="pct"/>
            <w:vAlign w:val="center"/>
            <w:hideMark/>
          </w:tcPr>
          <w:p w14:paraId="581FAD36" w14:textId="77777777" w:rsidR="00000000" w:rsidRDefault="007409A3">
            <w:pPr>
              <w:rPr>
                <w:rFonts w:eastAsia="Times New Roman"/>
                <w:sz w:val="20"/>
                <w:szCs w:val="20"/>
              </w:rPr>
            </w:pPr>
          </w:p>
        </w:tc>
        <w:tc>
          <w:tcPr>
            <w:tcW w:w="550" w:type="pct"/>
            <w:vAlign w:val="center"/>
            <w:hideMark/>
          </w:tcPr>
          <w:p w14:paraId="5244E5E1" w14:textId="77777777" w:rsidR="00000000" w:rsidRDefault="007409A3">
            <w:pPr>
              <w:rPr>
                <w:rFonts w:eastAsia="Times New Roman"/>
                <w:sz w:val="20"/>
                <w:szCs w:val="20"/>
              </w:rPr>
            </w:pPr>
          </w:p>
        </w:tc>
        <w:tc>
          <w:tcPr>
            <w:tcW w:w="50" w:type="pct"/>
            <w:vAlign w:val="center"/>
            <w:hideMark/>
          </w:tcPr>
          <w:p w14:paraId="3833CCD8" w14:textId="77777777" w:rsidR="00000000" w:rsidRDefault="007409A3">
            <w:pPr>
              <w:rPr>
                <w:rFonts w:eastAsia="Times New Roman"/>
                <w:sz w:val="20"/>
                <w:szCs w:val="20"/>
              </w:rPr>
            </w:pPr>
          </w:p>
        </w:tc>
        <w:tc>
          <w:tcPr>
            <w:tcW w:w="50" w:type="pct"/>
            <w:vAlign w:val="center"/>
            <w:hideMark/>
          </w:tcPr>
          <w:p w14:paraId="364647B9" w14:textId="77777777" w:rsidR="00000000" w:rsidRDefault="007409A3">
            <w:pPr>
              <w:rPr>
                <w:rFonts w:eastAsia="Times New Roman"/>
                <w:sz w:val="20"/>
                <w:szCs w:val="20"/>
              </w:rPr>
            </w:pPr>
          </w:p>
        </w:tc>
        <w:tc>
          <w:tcPr>
            <w:tcW w:w="50" w:type="pct"/>
            <w:vAlign w:val="center"/>
            <w:hideMark/>
          </w:tcPr>
          <w:p w14:paraId="413A4219" w14:textId="77777777" w:rsidR="00000000" w:rsidRDefault="007409A3">
            <w:pPr>
              <w:rPr>
                <w:rFonts w:eastAsia="Times New Roman"/>
                <w:sz w:val="20"/>
                <w:szCs w:val="20"/>
              </w:rPr>
            </w:pPr>
          </w:p>
        </w:tc>
        <w:tc>
          <w:tcPr>
            <w:tcW w:w="500" w:type="pct"/>
            <w:vAlign w:val="center"/>
            <w:hideMark/>
          </w:tcPr>
          <w:p w14:paraId="73069444" w14:textId="77777777" w:rsidR="00000000" w:rsidRDefault="007409A3">
            <w:pPr>
              <w:rPr>
                <w:rFonts w:eastAsia="Times New Roman"/>
                <w:sz w:val="20"/>
                <w:szCs w:val="20"/>
              </w:rPr>
            </w:pPr>
          </w:p>
        </w:tc>
        <w:tc>
          <w:tcPr>
            <w:tcW w:w="50" w:type="pct"/>
            <w:vAlign w:val="center"/>
            <w:hideMark/>
          </w:tcPr>
          <w:p w14:paraId="5E72F714" w14:textId="77777777" w:rsidR="00000000" w:rsidRDefault="007409A3">
            <w:pPr>
              <w:rPr>
                <w:rFonts w:eastAsia="Times New Roman"/>
                <w:sz w:val="20"/>
                <w:szCs w:val="20"/>
              </w:rPr>
            </w:pPr>
          </w:p>
        </w:tc>
        <w:tc>
          <w:tcPr>
            <w:tcW w:w="50" w:type="pct"/>
            <w:vAlign w:val="center"/>
            <w:hideMark/>
          </w:tcPr>
          <w:p w14:paraId="7B7D9633" w14:textId="77777777" w:rsidR="00000000" w:rsidRDefault="007409A3">
            <w:pPr>
              <w:rPr>
                <w:rFonts w:eastAsia="Times New Roman"/>
                <w:sz w:val="20"/>
                <w:szCs w:val="20"/>
              </w:rPr>
            </w:pPr>
          </w:p>
        </w:tc>
        <w:tc>
          <w:tcPr>
            <w:tcW w:w="50" w:type="pct"/>
            <w:vAlign w:val="center"/>
            <w:hideMark/>
          </w:tcPr>
          <w:p w14:paraId="1BF81DDD" w14:textId="77777777" w:rsidR="00000000" w:rsidRDefault="007409A3">
            <w:pPr>
              <w:rPr>
                <w:rFonts w:eastAsia="Times New Roman"/>
                <w:sz w:val="20"/>
                <w:szCs w:val="20"/>
              </w:rPr>
            </w:pPr>
          </w:p>
        </w:tc>
        <w:tc>
          <w:tcPr>
            <w:tcW w:w="500" w:type="pct"/>
            <w:vAlign w:val="center"/>
            <w:hideMark/>
          </w:tcPr>
          <w:p w14:paraId="189E5A2A" w14:textId="77777777" w:rsidR="00000000" w:rsidRDefault="007409A3">
            <w:pPr>
              <w:rPr>
                <w:rFonts w:eastAsia="Times New Roman"/>
                <w:sz w:val="20"/>
                <w:szCs w:val="20"/>
              </w:rPr>
            </w:pPr>
          </w:p>
        </w:tc>
        <w:tc>
          <w:tcPr>
            <w:tcW w:w="50" w:type="pct"/>
            <w:vAlign w:val="center"/>
            <w:hideMark/>
          </w:tcPr>
          <w:p w14:paraId="0DF5BD8D" w14:textId="77777777" w:rsidR="00000000" w:rsidRDefault="007409A3">
            <w:pPr>
              <w:rPr>
                <w:rFonts w:eastAsia="Times New Roman"/>
                <w:sz w:val="20"/>
                <w:szCs w:val="20"/>
              </w:rPr>
            </w:pPr>
          </w:p>
        </w:tc>
        <w:tc>
          <w:tcPr>
            <w:tcW w:w="50" w:type="pct"/>
            <w:vAlign w:val="center"/>
            <w:hideMark/>
          </w:tcPr>
          <w:p w14:paraId="277577DB" w14:textId="77777777" w:rsidR="00000000" w:rsidRDefault="007409A3">
            <w:pPr>
              <w:rPr>
                <w:rFonts w:eastAsia="Times New Roman"/>
                <w:sz w:val="20"/>
                <w:szCs w:val="20"/>
              </w:rPr>
            </w:pPr>
          </w:p>
        </w:tc>
        <w:tc>
          <w:tcPr>
            <w:tcW w:w="50" w:type="pct"/>
            <w:vAlign w:val="center"/>
            <w:hideMark/>
          </w:tcPr>
          <w:p w14:paraId="6083D7C9" w14:textId="77777777" w:rsidR="00000000" w:rsidRDefault="007409A3">
            <w:pPr>
              <w:rPr>
                <w:rFonts w:eastAsia="Times New Roman"/>
                <w:sz w:val="20"/>
                <w:szCs w:val="20"/>
              </w:rPr>
            </w:pPr>
          </w:p>
        </w:tc>
        <w:tc>
          <w:tcPr>
            <w:tcW w:w="400" w:type="pct"/>
            <w:vAlign w:val="center"/>
            <w:hideMark/>
          </w:tcPr>
          <w:p w14:paraId="3CFA21F2" w14:textId="77777777" w:rsidR="00000000" w:rsidRDefault="007409A3">
            <w:pPr>
              <w:rPr>
                <w:rFonts w:eastAsia="Times New Roman"/>
                <w:sz w:val="20"/>
                <w:szCs w:val="20"/>
              </w:rPr>
            </w:pPr>
          </w:p>
        </w:tc>
        <w:tc>
          <w:tcPr>
            <w:tcW w:w="50" w:type="pct"/>
            <w:vAlign w:val="center"/>
            <w:hideMark/>
          </w:tcPr>
          <w:p w14:paraId="62F51847" w14:textId="77777777" w:rsidR="00000000" w:rsidRDefault="007409A3">
            <w:pPr>
              <w:rPr>
                <w:rFonts w:eastAsia="Times New Roman"/>
                <w:sz w:val="20"/>
                <w:szCs w:val="20"/>
              </w:rPr>
            </w:pPr>
          </w:p>
        </w:tc>
      </w:tr>
      <w:tr w:rsidR="00000000" w14:paraId="06BC1379" w14:textId="77777777">
        <w:trPr>
          <w:divId w:val="906963082"/>
          <w:jc w:val="center"/>
        </w:trPr>
        <w:tc>
          <w:tcPr>
            <w:tcW w:w="0" w:type="auto"/>
            <w:tcBorders>
              <w:bottom w:val="single" w:sz="6" w:space="0" w:color="000000"/>
            </w:tcBorders>
            <w:tcMar>
              <w:top w:w="30" w:type="dxa"/>
              <w:left w:w="30" w:type="dxa"/>
              <w:bottom w:w="30" w:type="dxa"/>
              <w:right w:w="30" w:type="dxa"/>
            </w:tcMar>
            <w:vAlign w:val="bottom"/>
            <w:hideMark/>
          </w:tcPr>
          <w:p w14:paraId="00F26505" w14:textId="77777777" w:rsidR="00000000" w:rsidRDefault="007409A3">
            <w:pPr>
              <w:rPr>
                <w:rFonts w:eastAsia="Times New Roman"/>
                <w:sz w:val="18"/>
                <w:szCs w:val="18"/>
              </w:rPr>
            </w:pPr>
            <w:r>
              <w:rPr>
                <w:rFonts w:ascii="inherit" w:eastAsia="Times New Roman" w:hAnsi="inherit"/>
                <w:b/>
                <w:bCs/>
                <w:sz w:val="18"/>
                <w:szCs w:val="18"/>
              </w:rPr>
              <w:t>Nine Months Ended June 30, 2019</w:t>
            </w:r>
          </w:p>
        </w:tc>
        <w:tc>
          <w:tcPr>
            <w:tcW w:w="0" w:type="auto"/>
            <w:tcMar>
              <w:top w:w="30" w:type="dxa"/>
              <w:left w:w="30" w:type="dxa"/>
              <w:bottom w:w="30" w:type="dxa"/>
              <w:right w:w="30" w:type="dxa"/>
            </w:tcMar>
            <w:vAlign w:val="bottom"/>
            <w:hideMark/>
          </w:tcPr>
          <w:p w14:paraId="6E1A32AD" w14:textId="77777777" w:rsidR="00000000" w:rsidRDefault="007409A3">
            <w:pPr>
              <w:divId w:val="1764103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170A16" w14:textId="77777777" w:rsidR="00000000" w:rsidRDefault="007409A3">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14:paraId="54EAE14E" w14:textId="77777777" w:rsidR="00000000" w:rsidRDefault="007409A3">
            <w:pPr>
              <w:divId w:val="652678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D25C27" w14:textId="77777777" w:rsidR="00000000" w:rsidRDefault="007409A3">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0E2636D0" w14:textId="77777777" w:rsidR="00000000" w:rsidRDefault="007409A3">
            <w:pPr>
              <w:divId w:val="1148784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117997" w14:textId="77777777" w:rsidR="00000000" w:rsidRDefault="007409A3">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14:paraId="18728042" w14:textId="77777777" w:rsidR="00000000" w:rsidRDefault="007409A3">
            <w:pPr>
              <w:divId w:val="15367749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AF14C0" w14:textId="77777777" w:rsidR="00000000" w:rsidRDefault="007409A3">
            <w:pPr>
              <w:jc w:val="center"/>
              <w:rPr>
                <w:rFonts w:eastAsia="Times New Roman"/>
                <w:sz w:val="18"/>
                <w:szCs w:val="18"/>
              </w:rPr>
            </w:pPr>
            <w:r>
              <w:rPr>
                <w:rFonts w:ascii="inherit" w:eastAsia="Times New Roman" w:hAnsi="inherit"/>
                <w:sz w:val="18"/>
                <w:szCs w:val="18"/>
              </w:rPr>
              <w:t>Total</w:t>
            </w:r>
          </w:p>
        </w:tc>
      </w:tr>
      <w:tr w:rsidR="00000000" w14:paraId="103390B6" w14:textId="77777777">
        <w:trPr>
          <w:divId w:val="906963082"/>
          <w:jc w:val="center"/>
        </w:trPr>
        <w:tc>
          <w:tcPr>
            <w:tcW w:w="0" w:type="auto"/>
            <w:shd w:val="clear" w:color="auto" w:fill="CCEEFF"/>
            <w:tcMar>
              <w:top w:w="30" w:type="dxa"/>
              <w:left w:w="30" w:type="dxa"/>
              <w:bottom w:w="30" w:type="dxa"/>
              <w:right w:w="30" w:type="dxa"/>
            </w:tcMar>
            <w:vAlign w:val="bottom"/>
            <w:hideMark/>
          </w:tcPr>
          <w:p w14:paraId="7843B709"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2018</w:t>
            </w:r>
          </w:p>
        </w:tc>
        <w:tc>
          <w:tcPr>
            <w:tcW w:w="0" w:type="auto"/>
            <w:shd w:val="clear" w:color="auto" w:fill="CCEEFF"/>
            <w:tcMar>
              <w:top w:w="30" w:type="dxa"/>
              <w:left w:w="30" w:type="dxa"/>
              <w:bottom w:w="30" w:type="dxa"/>
              <w:right w:w="30" w:type="dxa"/>
            </w:tcMar>
            <w:vAlign w:val="bottom"/>
            <w:hideMark/>
          </w:tcPr>
          <w:p w14:paraId="58D1C94E" w14:textId="77777777" w:rsidR="00000000" w:rsidRDefault="007409A3">
            <w:pPr>
              <w:divId w:val="16146761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24AB0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C2D2E9" w14:textId="77777777" w:rsidR="00000000" w:rsidRDefault="007409A3">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220F8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BAD1E9" w14:textId="77777777" w:rsidR="00000000" w:rsidRDefault="007409A3">
            <w:pPr>
              <w:divId w:val="126514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13BB0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F9C34B" w14:textId="77777777" w:rsidR="00000000" w:rsidRDefault="007409A3">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14:paraId="3BC5FB5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485CC6" w14:textId="77777777" w:rsidR="00000000" w:rsidRDefault="007409A3">
            <w:pPr>
              <w:divId w:val="1063334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1BF0C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F185EC" w14:textId="77777777" w:rsidR="00000000" w:rsidRDefault="007409A3">
            <w:pPr>
              <w:jc w:val="right"/>
              <w:rPr>
                <w:rFonts w:eastAsia="Times New Roman"/>
                <w:sz w:val="20"/>
                <w:szCs w:val="20"/>
              </w:rPr>
            </w:pPr>
            <w:r>
              <w:rPr>
                <w:rFonts w:ascii="inherit" w:eastAsia="Times New Roman" w:hAnsi="inherit"/>
                <w:sz w:val="20"/>
                <w:szCs w:val="20"/>
              </w:rPr>
              <w:t>(83.3</w:t>
            </w:r>
          </w:p>
        </w:tc>
        <w:tc>
          <w:tcPr>
            <w:tcW w:w="0" w:type="auto"/>
            <w:shd w:val="clear" w:color="auto" w:fill="CCEEFF"/>
            <w:tcMar>
              <w:top w:w="30" w:type="dxa"/>
              <w:left w:w="0" w:type="dxa"/>
              <w:bottom w:w="30" w:type="dxa"/>
              <w:right w:w="30" w:type="dxa"/>
            </w:tcMar>
            <w:vAlign w:val="bottom"/>
            <w:hideMark/>
          </w:tcPr>
          <w:p w14:paraId="02AB70F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19C9D1" w14:textId="77777777" w:rsidR="00000000" w:rsidRDefault="007409A3">
            <w:pPr>
              <w:divId w:val="389159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6003B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7C2598" w14:textId="77777777" w:rsidR="00000000" w:rsidRDefault="007409A3">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14:paraId="51BB0ECC" w14:textId="77777777" w:rsidR="00000000" w:rsidRDefault="007409A3">
            <w:pPr>
              <w:rPr>
                <w:rFonts w:eastAsia="Times New Roman"/>
                <w:sz w:val="20"/>
                <w:szCs w:val="20"/>
              </w:rPr>
            </w:pPr>
            <w:r>
              <w:rPr>
                <w:rFonts w:ascii="inherit" w:eastAsia="Times New Roman" w:hAnsi="inherit"/>
                <w:sz w:val="20"/>
                <w:szCs w:val="20"/>
              </w:rPr>
              <w:t>)</w:t>
            </w:r>
          </w:p>
        </w:tc>
      </w:tr>
      <w:tr w:rsidR="00000000" w14:paraId="211D662F" w14:textId="77777777">
        <w:trPr>
          <w:divId w:val="906963082"/>
          <w:jc w:val="center"/>
        </w:trPr>
        <w:tc>
          <w:tcPr>
            <w:tcW w:w="0" w:type="auto"/>
            <w:tcMar>
              <w:top w:w="30" w:type="dxa"/>
              <w:left w:w="30" w:type="dxa"/>
              <w:bottom w:w="30" w:type="dxa"/>
              <w:right w:w="30" w:type="dxa"/>
            </w:tcMar>
            <w:vAlign w:val="bottom"/>
            <w:hideMark/>
          </w:tcPr>
          <w:p w14:paraId="25435F79" w14:textId="77777777" w:rsidR="00000000" w:rsidRDefault="007409A3">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tcMar>
              <w:top w:w="30" w:type="dxa"/>
              <w:left w:w="30" w:type="dxa"/>
              <w:bottom w:w="30" w:type="dxa"/>
              <w:right w:w="30" w:type="dxa"/>
            </w:tcMar>
            <w:vAlign w:val="bottom"/>
            <w:hideMark/>
          </w:tcPr>
          <w:p w14:paraId="24B27821" w14:textId="77777777" w:rsidR="00000000" w:rsidRDefault="007409A3">
            <w:pPr>
              <w:divId w:val="1564638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B7554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4FE6C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553389" w14:textId="77777777" w:rsidR="00000000" w:rsidRDefault="007409A3">
            <w:pPr>
              <w:divId w:val="1778602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A70767" w14:textId="77777777" w:rsidR="00000000" w:rsidRDefault="007409A3">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3AD3E55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121C3C" w14:textId="77777777" w:rsidR="00000000" w:rsidRDefault="007409A3">
            <w:pPr>
              <w:divId w:val="1668554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D21DA3" w14:textId="77777777" w:rsidR="00000000" w:rsidRDefault="007409A3">
            <w:pPr>
              <w:jc w:val="right"/>
              <w:rPr>
                <w:rFonts w:eastAsia="Times New Roman"/>
                <w:sz w:val="20"/>
                <w:szCs w:val="20"/>
              </w:rPr>
            </w:pPr>
            <w:r>
              <w:rPr>
                <w:rFonts w:ascii="inherit" w:eastAsia="Times New Roman" w:hAnsi="inherit"/>
                <w:sz w:val="20"/>
                <w:szCs w:val="20"/>
              </w:rPr>
              <w:t>(26.3</w:t>
            </w:r>
          </w:p>
        </w:tc>
        <w:tc>
          <w:tcPr>
            <w:tcW w:w="0" w:type="auto"/>
            <w:tcMar>
              <w:top w:w="30" w:type="dxa"/>
              <w:left w:w="0" w:type="dxa"/>
              <w:bottom w:w="30" w:type="dxa"/>
              <w:right w:w="30" w:type="dxa"/>
            </w:tcMar>
            <w:vAlign w:val="bottom"/>
            <w:hideMark/>
          </w:tcPr>
          <w:p w14:paraId="62C7C92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7D06A8" w14:textId="77777777" w:rsidR="00000000" w:rsidRDefault="007409A3">
            <w:pPr>
              <w:divId w:val="174171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752FED" w14:textId="77777777" w:rsidR="00000000" w:rsidRDefault="007409A3">
            <w:pPr>
              <w:jc w:val="right"/>
              <w:rPr>
                <w:rFonts w:eastAsia="Times New Roman"/>
                <w:sz w:val="20"/>
                <w:szCs w:val="20"/>
              </w:rPr>
            </w:pPr>
            <w:r>
              <w:rPr>
                <w:rFonts w:ascii="inherit" w:eastAsia="Times New Roman" w:hAnsi="inherit"/>
                <w:sz w:val="20"/>
                <w:szCs w:val="20"/>
              </w:rPr>
              <w:t>(30.6</w:t>
            </w:r>
          </w:p>
        </w:tc>
        <w:tc>
          <w:tcPr>
            <w:tcW w:w="0" w:type="auto"/>
            <w:tcMar>
              <w:top w:w="30" w:type="dxa"/>
              <w:left w:w="0" w:type="dxa"/>
              <w:bottom w:w="30" w:type="dxa"/>
              <w:right w:w="30" w:type="dxa"/>
            </w:tcMar>
            <w:vAlign w:val="bottom"/>
            <w:hideMark/>
          </w:tcPr>
          <w:p w14:paraId="52BC6938" w14:textId="77777777" w:rsidR="00000000" w:rsidRDefault="007409A3">
            <w:pPr>
              <w:rPr>
                <w:rFonts w:eastAsia="Times New Roman"/>
                <w:sz w:val="20"/>
                <w:szCs w:val="20"/>
              </w:rPr>
            </w:pPr>
            <w:r>
              <w:rPr>
                <w:rFonts w:ascii="inherit" w:eastAsia="Times New Roman" w:hAnsi="inherit"/>
                <w:sz w:val="20"/>
                <w:szCs w:val="20"/>
              </w:rPr>
              <w:t>)</w:t>
            </w:r>
          </w:p>
        </w:tc>
      </w:tr>
      <w:tr w:rsidR="00000000" w14:paraId="42467593" w14:textId="77777777">
        <w:trPr>
          <w:divId w:val="906963082"/>
          <w:jc w:val="center"/>
        </w:trPr>
        <w:tc>
          <w:tcPr>
            <w:tcW w:w="0" w:type="auto"/>
            <w:shd w:val="clear" w:color="auto" w:fill="CCEEFF"/>
            <w:tcMar>
              <w:top w:w="30" w:type="dxa"/>
              <w:left w:w="30" w:type="dxa"/>
              <w:bottom w:w="30" w:type="dxa"/>
              <w:right w:w="30" w:type="dxa"/>
            </w:tcMar>
            <w:vAlign w:val="bottom"/>
            <w:hideMark/>
          </w:tcPr>
          <w:p w14:paraId="7FE5CE92" w14:textId="77777777" w:rsidR="00000000" w:rsidRDefault="007409A3">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14:paraId="2E32AB67" w14:textId="77777777" w:rsidR="00000000" w:rsidRDefault="007409A3">
            <w:pPr>
              <w:divId w:val="246499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E66BB4" w14:textId="77777777" w:rsidR="00000000" w:rsidRDefault="007409A3">
            <w:pPr>
              <w:divId w:val="181148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EB7B2" w14:textId="77777777" w:rsidR="00000000" w:rsidRDefault="007409A3">
            <w:pPr>
              <w:divId w:val="1367216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9A29AA" w14:textId="77777777" w:rsidR="00000000" w:rsidRDefault="007409A3">
            <w:pPr>
              <w:divId w:val="613173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3D3E38" w14:textId="77777777" w:rsidR="00000000" w:rsidRDefault="007409A3">
            <w:pPr>
              <w:divId w:val="233053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88AD8F" w14:textId="77777777" w:rsidR="00000000" w:rsidRDefault="007409A3">
            <w:pPr>
              <w:divId w:val="28991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76F7CE" w14:textId="77777777" w:rsidR="00000000" w:rsidRDefault="007409A3">
            <w:pPr>
              <w:divId w:val="1932738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0D74CA" w14:textId="77777777" w:rsidR="00000000" w:rsidRDefault="007409A3">
            <w:pPr>
              <w:divId w:val="2145193546"/>
              <w:rPr>
                <w:rFonts w:eastAsia="Times New Roman"/>
                <w:sz w:val="20"/>
                <w:szCs w:val="20"/>
              </w:rPr>
            </w:pPr>
            <w:r>
              <w:rPr>
                <w:rFonts w:ascii="inherit" w:eastAsia="Times New Roman" w:hAnsi="inherit"/>
                <w:sz w:val="20"/>
                <w:szCs w:val="20"/>
              </w:rPr>
              <w:t> </w:t>
            </w:r>
          </w:p>
        </w:tc>
      </w:tr>
      <w:tr w:rsidR="00000000" w14:paraId="4710569C" w14:textId="77777777">
        <w:trPr>
          <w:divId w:val="906963082"/>
          <w:jc w:val="center"/>
        </w:trPr>
        <w:tc>
          <w:tcPr>
            <w:tcW w:w="0" w:type="auto"/>
            <w:tcMar>
              <w:top w:w="30" w:type="dxa"/>
              <w:left w:w="180" w:type="dxa"/>
              <w:bottom w:w="30" w:type="dxa"/>
              <w:right w:w="30" w:type="dxa"/>
            </w:tcMar>
            <w:vAlign w:val="bottom"/>
            <w:hideMark/>
          </w:tcPr>
          <w:p w14:paraId="24195C8D" w14:textId="77777777" w:rsidR="00000000" w:rsidRDefault="007409A3">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14:paraId="7C004005" w14:textId="77777777" w:rsidR="00000000" w:rsidRDefault="007409A3">
            <w:pPr>
              <w:divId w:val="714817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505DD" w14:textId="77777777" w:rsidR="00000000" w:rsidRDefault="007409A3">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45DEC77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976525" w14:textId="77777777" w:rsidR="00000000" w:rsidRDefault="007409A3">
            <w:pPr>
              <w:divId w:val="810560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0FFD67" w14:textId="77777777" w:rsidR="00000000" w:rsidRDefault="007409A3">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3D7944C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4FDFB4" w14:textId="77777777" w:rsidR="00000000" w:rsidRDefault="007409A3">
            <w:pPr>
              <w:divId w:val="1287197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5E7B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BD628F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EEB0BA" w14:textId="77777777" w:rsidR="00000000" w:rsidRDefault="007409A3">
            <w:pPr>
              <w:divId w:val="743793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E8226"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1AD3B696" w14:textId="77777777" w:rsidR="00000000" w:rsidRDefault="007409A3">
            <w:pPr>
              <w:rPr>
                <w:rFonts w:eastAsia="Times New Roman"/>
                <w:sz w:val="20"/>
                <w:szCs w:val="20"/>
              </w:rPr>
            </w:pPr>
          </w:p>
        </w:tc>
      </w:tr>
      <w:tr w:rsidR="00000000" w14:paraId="77D41D91" w14:textId="77777777">
        <w:trPr>
          <w:divId w:val="906963082"/>
          <w:jc w:val="center"/>
        </w:trPr>
        <w:tc>
          <w:tcPr>
            <w:tcW w:w="0" w:type="auto"/>
            <w:shd w:val="clear" w:color="auto" w:fill="CCEEFF"/>
            <w:tcMar>
              <w:top w:w="30" w:type="dxa"/>
              <w:left w:w="180" w:type="dxa"/>
              <w:bottom w:w="30" w:type="dxa"/>
              <w:right w:w="30" w:type="dxa"/>
            </w:tcMar>
            <w:vAlign w:val="bottom"/>
            <w:hideMark/>
          </w:tcPr>
          <w:p w14:paraId="58D76866" w14:textId="77777777" w:rsidR="00000000" w:rsidRDefault="007409A3">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14:paraId="5ACD0711" w14:textId="77777777" w:rsidR="00000000" w:rsidRDefault="007409A3">
            <w:pPr>
              <w:divId w:val="241451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94F43E"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6A929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858650" w14:textId="77777777" w:rsidR="00000000" w:rsidRDefault="007409A3">
            <w:pPr>
              <w:divId w:val="970282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7E8966"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69DBD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2342AF" w14:textId="77777777" w:rsidR="00000000" w:rsidRDefault="007409A3">
            <w:pPr>
              <w:divId w:val="615793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C2184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C2A3A6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105140" w14:textId="77777777" w:rsidR="00000000" w:rsidRDefault="007409A3">
            <w:pPr>
              <w:divId w:val="485974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09BC12"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14:paraId="7C80E4BD" w14:textId="77777777" w:rsidR="00000000" w:rsidRDefault="007409A3">
            <w:pPr>
              <w:rPr>
                <w:rFonts w:eastAsia="Times New Roman"/>
                <w:sz w:val="20"/>
                <w:szCs w:val="20"/>
              </w:rPr>
            </w:pPr>
            <w:r>
              <w:rPr>
                <w:rFonts w:ascii="inherit" w:eastAsia="Times New Roman" w:hAnsi="inherit"/>
                <w:sz w:val="20"/>
                <w:szCs w:val="20"/>
              </w:rPr>
              <w:t>)</w:t>
            </w:r>
          </w:p>
        </w:tc>
      </w:tr>
      <w:tr w:rsidR="00000000" w14:paraId="28A2AD94" w14:textId="77777777">
        <w:trPr>
          <w:divId w:val="906963082"/>
          <w:jc w:val="center"/>
        </w:trPr>
        <w:tc>
          <w:tcPr>
            <w:tcW w:w="0" w:type="auto"/>
            <w:tcMar>
              <w:top w:w="30" w:type="dxa"/>
              <w:left w:w="180" w:type="dxa"/>
              <w:bottom w:w="30" w:type="dxa"/>
              <w:right w:w="30" w:type="dxa"/>
            </w:tcMar>
            <w:vAlign w:val="bottom"/>
            <w:hideMark/>
          </w:tcPr>
          <w:p w14:paraId="1F7F4E12" w14:textId="77777777" w:rsidR="00000000" w:rsidRDefault="007409A3">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14:paraId="71E2CEE5" w14:textId="77777777" w:rsidR="00000000" w:rsidRDefault="007409A3">
            <w:pPr>
              <w:divId w:val="1575512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81689"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vAlign w:val="bottom"/>
            <w:hideMark/>
          </w:tcPr>
          <w:p w14:paraId="0DF55C9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8EEBA85" w14:textId="77777777" w:rsidR="00000000" w:rsidRDefault="007409A3">
            <w:pPr>
              <w:divId w:val="2106726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763EBC"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vAlign w:val="bottom"/>
            <w:hideMark/>
          </w:tcPr>
          <w:p w14:paraId="6851718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7D7A4D" w14:textId="77777777" w:rsidR="00000000" w:rsidRDefault="007409A3">
            <w:pPr>
              <w:divId w:val="574634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C9942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2746184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71F2447" w14:textId="77777777" w:rsidR="00000000" w:rsidRDefault="007409A3">
            <w:pPr>
              <w:divId w:val="1116749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BF9DA0"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vAlign w:val="bottom"/>
            <w:hideMark/>
          </w:tcPr>
          <w:p w14:paraId="220EB0D5" w14:textId="77777777" w:rsidR="00000000" w:rsidRDefault="007409A3">
            <w:pPr>
              <w:rPr>
                <w:rFonts w:eastAsia="Times New Roman"/>
                <w:sz w:val="20"/>
                <w:szCs w:val="20"/>
              </w:rPr>
            </w:pPr>
          </w:p>
        </w:tc>
      </w:tr>
      <w:tr w:rsidR="00000000" w14:paraId="389D57BB" w14:textId="77777777">
        <w:trPr>
          <w:divId w:val="906963082"/>
          <w:jc w:val="center"/>
        </w:trPr>
        <w:tc>
          <w:tcPr>
            <w:tcW w:w="0" w:type="auto"/>
            <w:shd w:val="clear" w:color="auto" w:fill="CCEEFF"/>
            <w:tcMar>
              <w:top w:w="30" w:type="dxa"/>
              <w:left w:w="30" w:type="dxa"/>
              <w:bottom w:w="30" w:type="dxa"/>
              <w:right w:w="30" w:type="dxa"/>
            </w:tcMar>
            <w:vAlign w:val="bottom"/>
            <w:hideMark/>
          </w:tcPr>
          <w:p w14:paraId="03E9C436" w14:textId="77777777" w:rsidR="00000000" w:rsidRDefault="007409A3">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3A18FCFF" w14:textId="77777777" w:rsidR="00000000" w:rsidRDefault="007409A3">
            <w:pPr>
              <w:divId w:val="1634018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AE9102"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tcBorders>
              <w:top w:val="single" w:sz="6" w:space="0" w:color="000000"/>
            </w:tcBorders>
            <w:shd w:val="clear" w:color="auto" w:fill="CCEEFF"/>
            <w:vAlign w:val="bottom"/>
            <w:hideMark/>
          </w:tcPr>
          <w:p w14:paraId="22FDF9C8" w14:textId="77777777" w:rsidR="00000000" w:rsidRDefault="007409A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4643178" w14:textId="77777777" w:rsidR="00000000" w:rsidRDefault="007409A3">
            <w:pPr>
              <w:divId w:val="572010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CA8AD5" w14:textId="77777777" w:rsidR="00000000" w:rsidRDefault="007409A3">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3CD6B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C06BD77" w14:textId="77777777" w:rsidR="00000000" w:rsidRDefault="007409A3">
            <w:pPr>
              <w:divId w:val="1719818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9F700D" w14:textId="77777777" w:rsidR="00000000" w:rsidRDefault="007409A3">
            <w:pPr>
              <w:jc w:val="right"/>
              <w:rPr>
                <w:rFonts w:eastAsia="Times New Roman"/>
                <w:sz w:val="20"/>
                <w:szCs w:val="20"/>
              </w:rPr>
            </w:pPr>
            <w:r>
              <w:rPr>
                <w:rFonts w:ascii="inherit" w:eastAsia="Times New Roman" w:hAnsi="inherit"/>
                <w:sz w:val="20"/>
                <w:szCs w:val="20"/>
              </w:rPr>
              <w:t>(26.3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49A52D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685A04" w14:textId="77777777" w:rsidR="00000000" w:rsidRDefault="007409A3">
            <w:pPr>
              <w:divId w:val="660038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5244D7" w14:textId="77777777" w:rsidR="00000000" w:rsidRDefault="007409A3">
            <w:pPr>
              <w:jc w:val="right"/>
              <w:rPr>
                <w:rFonts w:eastAsia="Times New Roman"/>
                <w:sz w:val="20"/>
                <w:szCs w:val="20"/>
              </w:rPr>
            </w:pPr>
            <w:r>
              <w:rPr>
                <w:rFonts w:ascii="inherit" w:eastAsia="Times New Roman" w:hAnsi="inherit"/>
                <w:sz w:val="20"/>
                <w:szCs w:val="20"/>
              </w:rPr>
              <w:t>(28.4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27A979" w14:textId="77777777" w:rsidR="00000000" w:rsidRDefault="007409A3">
            <w:pPr>
              <w:rPr>
                <w:rFonts w:eastAsia="Times New Roman"/>
                <w:sz w:val="20"/>
                <w:szCs w:val="20"/>
              </w:rPr>
            </w:pPr>
            <w:r>
              <w:rPr>
                <w:rFonts w:ascii="inherit" w:eastAsia="Times New Roman" w:hAnsi="inherit"/>
                <w:sz w:val="20"/>
                <w:szCs w:val="20"/>
              </w:rPr>
              <w:t>)</w:t>
            </w:r>
          </w:p>
        </w:tc>
      </w:tr>
      <w:tr w:rsidR="00000000" w14:paraId="00647729" w14:textId="77777777">
        <w:trPr>
          <w:divId w:val="906963082"/>
          <w:jc w:val="center"/>
        </w:trPr>
        <w:tc>
          <w:tcPr>
            <w:tcW w:w="0" w:type="auto"/>
            <w:tcMar>
              <w:top w:w="30" w:type="dxa"/>
              <w:left w:w="30" w:type="dxa"/>
              <w:bottom w:w="30" w:type="dxa"/>
              <w:right w:w="30" w:type="dxa"/>
            </w:tcMar>
            <w:vAlign w:val="bottom"/>
            <w:hideMark/>
          </w:tcPr>
          <w:p w14:paraId="073B736F" w14:textId="77777777" w:rsidR="00000000" w:rsidRDefault="007409A3">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tcMar>
              <w:top w:w="30" w:type="dxa"/>
              <w:left w:w="30" w:type="dxa"/>
              <w:bottom w:w="30" w:type="dxa"/>
              <w:right w:w="30" w:type="dxa"/>
            </w:tcMar>
            <w:vAlign w:val="bottom"/>
            <w:hideMark/>
          </w:tcPr>
          <w:p w14:paraId="0EC81C47" w14:textId="77777777" w:rsidR="00000000" w:rsidRDefault="007409A3">
            <w:pPr>
              <w:divId w:val="965542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F1970D" w14:textId="77777777" w:rsidR="00000000" w:rsidRDefault="007409A3">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tcMar>
              <w:top w:w="30" w:type="dxa"/>
              <w:left w:w="0" w:type="dxa"/>
              <w:bottom w:w="30" w:type="dxa"/>
              <w:right w:w="30" w:type="dxa"/>
            </w:tcMar>
            <w:vAlign w:val="bottom"/>
            <w:hideMark/>
          </w:tcPr>
          <w:p w14:paraId="283C9D9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76C22F" w14:textId="77777777" w:rsidR="00000000" w:rsidRDefault="007409A3">
            <w:pPr>
              <w:divId w:val="1934589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04697A" w14:textId="77777777" w:rsidR="00000000" w:rsidRDefault="007409A3">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tcMar>
              <w:top w:w="30" w:type="dxa"/>
              <w:left w:w="0" w:type="dxa"/>
              <w:bottom w:w="30" w:type="dxa"/>
              <w:right w:w="30" w:type="dxa"/>
            </w:tcMar>
            <w:vAlign w:val="bottom"/>
            <w:hideMark/>
          </w:tcPr>
          <w:p w14:paraId="274F567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B42730" w14:textId="77777777" w:rsidR="00000000" w:rsidRDefault="007409A3">
            <w:pPr>
              <w:divId w:val="1888757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5012C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DEC90C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77A8572" w14:textId="77777777" w:rsidR="00000000" w:rsidRDefault="007409A3">
            <w:pPr>
              <w:divId w:val="283075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5E42DF" w14:textId="77777777" w:rsidR="00000000" w:rsidRDefault="007409A3">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tcMar>
              <w:top w:w="30" w:type="dxa"/>
              <w:left w:w="0" w:type="dxa"/>
              <w:bottom w:w="30" w:type="dxa"/>
              <w:right w:w="30" w:type="dxa"/>
            </w:tcMar>
            <w:vAlign w:val="bottom"/>
            <w:hideMark/>
          </w:tcPr>
          <w:p w14:paraId="25386AC3" w14:textId="77777777" w:rsidR="00000000" w:rsidRDefault="007409A3">
            <w:pPr>
              <w:rPr>
                <w:rFonts w:eastAsia="Times New Roman"/>
                <w:sz w:val="20"/>
                <w:szCs w:val="20"/>
              </w:rPr>
            </w:pPr>
            <w:r>
              <w:rPr>
                <w:rFonts w:ascii="inherit" w:eastAsia="Times New Roman" w:hAnsi="inherit"/>
                <w:sz w:val="20"/>
                <w:szCs w:val="20"/>
              </w:rPr>
              <w:t>)</w:t>
            </w:r>
          </w:p>
        </w:tc>
      </w:tr>
      <w:tr w:rsidR="00000000" w14:paraId="077F8721" w14:textId="77777777">
        <w:trPr>
          <w:divId w:val="906963082"/>
          <w:jc w:val="center"/>
        </w:trPr>
        <w:tc>
          <w:tcPr>
            <w:tcW w:w="0" w:type="auto"/>
            <w:shd w:val="clear" w:color="auto" w:fill="CCEEFF"/>
            <w:tcMar>
              <w:top w:w="30" w:type="dxa"/>
              <w:left w:w="30" w:type="dxa"/>
              <w:bottom w:w="30" w:type="dxa"/>
              <w:right w:w="30" w:type="dxa"/>
            </w:tcMar>
            <w:vAlign w:val="bottom"/>
            <w:hideMark/>
          </w:tcPr>
          <w:p w14:paraId="293C1BD7"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30, 2019</w:t>
            </w:r>
          </w:p>
        </w:tc>
        <w:tc>
          <w:tcPr>
            <w:tcW w:w="0" w:type="auto"/>
            <w:shd w:val="clear" w:color="auto" w:fill="CCEEFF"/>
            <w:tcMar>
              <w:top w:w="30" w:type="dxa"/>
              <w:left w:w="30" w:type="dxa"/>
              <w:bottom w:w="30" w:type="dxa"/>
              <w:right w:w="30" w:type="dxa"/>
            </w:tcMar>
            <w:vAlign w:val="bottom"/>
            <w:hideMark/>
          </w:tcPr>
          <w:p w14:paraId="0204C693" w14:textId="77777777" w:rsidR="00000000" w:rsidRDefault="007409A3">
            <w:pPr>
              <w:divId w:val="16159429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42B18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A02289" w14:textId="77777777" w:rsidR="00000000" w:rsidRDefault="007409A3">
            <w:pPr>
              <w:jc w:val="right"/>
              <w:rPr>
                <w:rFonts w:eastAsia="Times New Roman"/>
                <w:sz w:val="20"/>
                <w:szCs w:val="20"/>
              </w:rPr>
            </w:pPr>
            <w:r>
              <w:rPr>
                <w:rFonts w:ascii="inherit" w:eastAsia="Times New Roman" w:hAnsi="inherit"/>
                <w:sz w:val="20"/>
                <w:szCs w:val="20"/>
              </w:rPr>
              <w:t>(13.1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B59EAF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9773AC" w14:textId="77777777" w:rsidR="00000000" w:rsidRDefault="007409A3">
            <w:pPr>
              <w:divId w:val="13151861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3D6FF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FC3DF5" w14:textId="77777777" w:rsidR="00000000" w:rsidRDefault="007409A3">
            <w:pPr>
              <w:jc w:val="right"/>
              <w:rPr>
                <w:rFonts w:eastAsia="Times New Roman"/>
                <w:sz w:val="20"/>
                <w:szCs w:val="20"/>
              </w:rPr>
            </w:pPr>
            <w:r>
              <w:rPr>
                <w:rFonts w:ascii="inherit" w:eastAsia="Times New Roman" w:hAnsi="inherit"/>
                <w:sz w:val="20"/>
                <w:szCs w:val="20"/>
              </w:rPr>
              <w:t>(22.7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EE1857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CA1F8A" w14:textId="77777777" w:rsidR="00000000" w:rsidRDefault="007409A3">
            <w:pPr>
              <w:divId w:val="746610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28CDF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727EF4" w14:textId="77777777" w:rsidR="00000000" w:rsidRDefault="007409A3">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109.6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47D4B0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B342A7" w14:textId="77777777" w:rsidR="00000000" w:rsidRDefault="007409A3">
            <w:pPr>
              <w:divId w:val="16657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10B9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AD97AC" w14:textId="77777777" w:rsidR="00000000" w:rsidRDefault="007409A3">
            <w:pPr>
              <w:jc w:val="right"/>
              <w:rPr>
                <w:rFonts w:eastAsia="Times New Roman"/>
                <w:sz w:val="20"/>
                <w:szCs w:val="20"/>
              </w:rPr>
            </w:pPr>
            <w:r>
              <w:rPr>
                <w:rFonts w:ascii="inherit" w:eastAsia="Times New Roman" w:hAnsi="inherit"/>
                <w:sz w:val="20"/>
                <w:szCs w:val="20"/>
              </w:rPr>
              <w:t>(145.4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BA080F1" w14:textId="77777777" w:rsidR="00000000" w:rsidRDefault="007409A3">
            <w:pPr>
              <w:rPr>
                <w:rFonts w:eastAsia="Times New Roman"/>
                <w:sz w:val="20"/>
                <w:szCs w:val="20"/>
              </w:rPr>
            </w:pPr>
            <w:r>
              <w:rPr>
                <w:rFonts w:ascii="inherit" w:eastAsia="Times New Roman" w:hAnsi="inherit"/>
                <w:sz w:val="20"/>
                <w:szCs w:val="20"/>
              </w:rPr>
              <w:t>)</w:t>
            </w:r>
          </w:p>
        </w:tc>
      </w:tr>
      <w:tr w:rsidR="00000000" w14:paraId="203AD5FD" w14:textId="77777777">
        <w:trPr>
          <w:divId w:val="906963082"/>
          <w:jc w:val="center"/>
        </w:trPr>
        <w:tc>
          <w:tcPr>
            <w:tcW w:w="0" w:type="auto"/>
            <w:tcMar>
              <w:top w:w="30" w:type="dxa"/>
              <w:left w:w="30" w:type="dxa"/>
              <w:bottom w:w="30" w:type="dxa"/>
              <w:right w:w="30" w:type="dxa"/>
            </w:tcMar>
            <w:vAlign w:val="bottom"/>
            <w:hideMark/>
          </w:tcPr>
          <w:p w14:paraId="426FADEB" w14:textId="77777777" w:rsidR="00000000" w:rsidRDefault="007409A3">
            <w:pPr>
              <w:divId w:val="66076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6FDB4C" w14:textId="77777777" w:rsidR="00000000" w:rsidRDefault="007409A3">
            <w:pPr>
              <w:divId w:val="2012295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3CE506" w14:textId="77777777" w:rsidR="00000000" w:rsidRDefault="007409A3">
            <w:pPr>
              <w:divId w:val="302932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2AFF07" w14:textId="77777777" w:rsidR="00000000" w:rsidRDefault="007409A3">
            <w:pPr>
              <w:divId w:val="831094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86A64E" w14:textId="77777777" w:rsidR="00000000" w:rsidRDefault="007409A3">
            <w:pPr>
              <w:divId w:val="158816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A6D46D" w14:textId="77777777" w:rsidR="00000000" w:rsidRDefault="007409A3">
            <w:pPr>
              <w:divId w:val="366874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304E7D" w14:textId="77777777" w:rsidR="00000000" w:rsidRDefault="007409A3">
            <w:pPr>
              <w:divId w:val="176234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3FD2AD" w14:textId="77777777" w:rsidR="00000000" w:rsidRDefault="007409A3">
            <w:pPr>
              <w:divId w:val="1938556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81F256" w14:textId="77777777" w:rsidR="00000000" w:rsidRDefault="007409A3">
            <w:pPr>
              <w:divId w:val="1784420113"/>
              <w:rPr>
                <w:rFonts w:eastAsia="Times New Roman"/>
                <w:sz w:val="20"/>
                <w:szCs w:val="20"/>
              </w:rPr>
            </w:pPr>
            <w:r>
              <w:rPr>
                <w:rFonts w:ascii="inherit" w:eastAsia="Times New Roman" w:hAnsi="inherit"/>
                <w:sz w:val="20"/>
                <w:szCs w:val="20"/>
              </w:rPr>
              <w:t> </w:t>
            </w:r>
          </w:p>
        </w:tc>
      </w:tr>
      <w:tr w:rsidR="00000000" w14:paraId="08FAB996" w14:textId="77777777">
        <w:trPr>
          <w:divId w:val="906963082"/>
          <w:jc w:val="center"/>
        </w:trPr>
        <w:tc>
          <w:tcPr>
            <w:tcW w:w="0" w:type="auto"/>
            <w:tcBorders>
              <w:bottom w:val="single" w:sz="6" w:space="0" w:color="000000"/>
            </w:tcBorders>
            <w:tcMar>
              <w:top w:w="30" w:type="dxa"/>
              <w:left w:w="30" w:type="dxa"/>
              <w:bottom w:w="30" w:type="dxa"/>
              <w:right w:w="30" w:type="dxa"/>
            </w:tcMar>
            <w:vAlign w:val="bottom"/>
            <w:hideMark/>
          </w:tcPr>
          <w:p w14:paraId="0C30116C" w14:textId="77777777" w:rsidR="00000000" w:rsidRDefault="007409A3">
            <w:pPr>
              <w:rPr>
                <w:rFonts w:eastAsia="Times New Roman"/>
                <w:sz w:val="18"/>
                <w:szCs w:val="18"/>
              </w:rPr>
            </w:pPr>
            <w:r>
              <w:rPr>
                <w:rFonts w:ascii="inherit" w:eastAsia="Times New Roman" w:hAnsi="inherit"/>
                <w:b/>
                <w:bCs/>
                <w:sz w:val="18"/>
                <w:szCs w:val="18"/>
              </w:rPr>
              <w:t>Nine Months Ended June 30, 2018</w:t>
            </w:r>
          </w:p>
        </w:tc>
        <w:tc>
          <w:tcPr>
            <w:tcW w:w="0" w:type="auto"/>
            <w:tcMar>
              <w:top w:w="30" w:type="dxa"/>
              <w:left w:w="30" w:type="dxa"/>
              <w:bottom w:w="30" w:type="dxa"/>
              <w:right w:w="30" w:type="dxa"/>
            </w:tcMar>
            <w:vAlign w:val="bottom"/>
            <w:hideMark/>
          </w:tcPr>
          <w:p w14:paraId="2B190CCA" w14:textId="77777777" w:rsidR="00000000" w:rsidRDefault="007409A3">
            <w:pPr>
              <w:divId w:val="59061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0C6FD4" w14:textId="77777777" w:rsidR="00000000" w:rsidRDefault="007409A3">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14:paraId="272B1F0A" w14:textId="77777777" w:rsidR="00000000" w:rsidRDefault="007409A3">
            <w:pPr>
              <w:divId w:val="750808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528266" w14:textId="77777777" w:rsidR="00000000" w:rsidRDefault="007409A3">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14:paraId="44614CA2" w14:textId="77777777" w:rsidR="00000000" w:rsidRDefault="007409A3">
            <w:pPr>
              <w:divId w:val="72632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C5CAED" w14:textId="77777777" w:rsidR="00000000" w:rsidRDefault="007409A3">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14:paraId="3606CB67" w14:textId="77777777" w:rsidR="00000000" w:rsidRDefault="007409A3">
            <w:pPr>
              <w:divId w:val="1831678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B5F813" w14:textId="77777777" w:rsidR="00000000" w:rsidRDefault="007409A3">
            <w:pPr>
              <w:jc w:val="center"/>
              <w:rPr>
                <w:rFonts w:eastAsia="Times New Roman"/>
                <w:sz w:val="18"/>
                <w:szCs w:val="18"/>
              </w:rPr>
            </w:pPr>
            <w:r>
              <w:rPr>
                <w:rFonts w:ascii="inherit" w:eastAsia="Times New Roman" w:hAnsi="inherit"/>
                <w:sz w:val="18"/>
                <w:szCs w:val="18"/>
              </w:rPr>
              <w:t>Total</w:t>
            </w:r>
          </w:p>
        </w:tc>
      </w:tr>
      <w:tr w:rsidR="00000000" w14:paraId="1623B585" w14:textId="77777777">
        <w:trPr>
          <w:divId w:val="906963082"/>
          <w:jc w:val="center"/>
        </w:trPr>
        <w:tc>
          <w:tcPr>
            <w:tcW w:w="0" w:type="auto"/>
            <w:shd w:val="clear" w:color="auto" w:fill="CCEEFF"/>
            <w:tcMar>
              <w:top w:w="30" w:type="dxa"/>
              <w:left w:w="30" w:type="dxa"/>
              <w:bottom w:w="30" w:type="dxa"/>
              <w:right w:w="30" w:type="dxa"/>
            </w:tcMar>
            <w:vAlign w:val="bottom"/>
            <w:hideMark/>
          </w:tcPr>
          <w:p w14:paraId="15AE6A50"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2017</w:t>
            </w:r>
          </w:p>
        </w:tc>
        <w:tc>
          <w:tcPr>
            <w:tcW w:w="0" w:type="auto"/>
            <w:shd w:val="clear" w:color="auto" w:fill="CCEEFF"/>
            <w:tcMar>
              <w:top w:w="30" w:type="dxa"/>
              <w:left w:w="30" w:type="dxa"/>
              <w:bottom w:w="30" w:type="dxa"/>
              <w:right w:w="30" w:type="dxa"/>
            </w:tcMar>
            <w:vAlign w:val="bottom"/>
            <w:hideMark/>
          </w:tcPr>
          <w:p w14:paraId="5F314917" w14:textId="77777777" w:rsidR="00000000" w:rsidRDefault="007409A3">
            <w:pPr>
              <w:divId w:val="2031562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CDE2E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859E50" w14:textId="77777777" w:rsidR="00000000" w:rsidRDefault="007409A3">
            <w:pPr>
              <w:jc w:val="right"/>
              <w:rPr>
                <w:rFonts w:eastAsia="Times New Roman"/>
                <w:sz w:val="20"/>
                <w:szCs w:val="20"/>
              </w:rPr>
            </w:pPr>
            <w:r>
              <w:rPr>
                <w:rFonts w:ascii="inherit" w:eastAsia="Times New Roman" w:hAnsi="inherit"/>
                <w:sz w:val="20"/>
                <w:szCs w:val="20"/>
              </w:rPr>
              <w:t>(19.2</w:t>
            </w:r>
          </w:p>
        </w:tc>
        <w:tc>
          <w:tcPr>
            <w:tcW w:w="0" w:type="auto"/>
            <w:shd w:val="clear" w:color="auto" w:fill="CCEEFF"/>
            <w:tcMar>
              <w:top w:w="30" w:type="dxa"/>
              <w:left w:w="0" w:type="dxa"/>
              <w:bottom w:w="30" w:type="dxa"/>
              <w:right w:w="30" w:type="dxa"/>
            </w:tcMar>
            <w:vAlign w:val="bottom"/>
            <w:hideMark/>
          </w:tcPr>
          <w:p w14:paraId="2217555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315D0A" w14:textId="77777777" w:rsidR="00000000" w:rsidRDefault="007409A3">
            <w:pPr>
              <w:divId w:val="1617829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CB4D8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66B236B" w14:textId="77777777" w:rsidR="00000000" w:rsidRDefault="007409A3">
            <w:pPr>
              <w:jc w:val="right"/>
              <w:rPr>
                <w:rFonts w:eastAsia="Times New Roman"/>
                <w:sz w:val="20"/>
                <w:szCs w:val="20"/>
              </w:rPr>
            </w:pPr>
            <w:r>
              <w:rPr>
                <w:rFonts w:ascii="inherit" w:eastAsia="Times New Roman" w:hAnsi="inherit"/>
                <w:sz w:val="20"/>
                <w:szCs w:val="20"/>
              </w:rPr>
              <w:t>(21.4</w:t>
            </w:r>
          </w:p>
        </w:tc>
        <w:tc>
          <w:tcPr>
            <w:tcW w:w="0" w:type="auto"/>
            <w:shd w:val="clear" w:color="auto" w:fill="CCEEFF"/>
            <w:tcMar>
              <w:top w:w="30" w:type="dxa"/>
              <w:left w:w="0" w:type="dxa"/>
              <w:bottom w:w="30" w:type="dxa"/>
              <w:right w:w="30" w:type="dxa"/>
            </w:tcMar>
            <w:vAlign w:val="bottom"/>
            <w:hideMark/>
          </w:tcPr>
          <w:p w14:paraId="773A89B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C36857" w14:textId="77777777" w:rsidR="00000000" w:rsidRDefault="007409A3">
            <w:pPr>
              <w:divId w:val="338242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86802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EE90D5" w14:textId="77777777" w:rsidR="00000000" w:rsidRDefault="007409A3">
            <w:pPr>
              <w:jc w:val="right"/>
              <w:rPr>
                <w:rFonts w:eastAsia="Times New Roman"/>
                <w:sz w:val="20"/>
                <w:szCs w:val="20"/>
              </w:rPr>
            </w:pPr>
            <w:r>
              <w:rPr>
                <w:rFonts w:ascii="inherit" w:eastAsia="Times New Roman" w:hAnsi="inherit"/>
                <w:sz w:val="20"/>
                <w:szCs w:val="20"/>
              </w:rPr>
              <w:t>(52.8</w:t>
            </w:r>
          </w:p>
        </w:tc>
        <w:tc>
          <w:tcPr>
            <w:tcW w:w="0" w:type="auto"/>
            <w:shd w:val="clear" w:color="auto" w:fill="CCEEFF"/>
            <w:tcMar>
              <w:top w:w="30" w:type="dxa"/>
              <w:left w:w="0" w:type="dxa"/>
              <w:bottom w:w="30" w:type="dxa"/>
              <w:right w:w="30" w:type="dxa"/>
            </w:tcMar>
            <w:vAlign w:val="bottom"/>
            <w:hideMark/>
          </w:tcPr>
          <w:p w14:paraId="17373E9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D688FB4" w14:textId="77777777" w:rsidR="00000000" w:rsidRDefault="007409A3">
            <w:pPr>
              <w:divId w:val="1252276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5DC15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CFBF82" w14:textId="77777777" w:rsidR="00000000" w:rsidRDefault="007409A3">
            <w:pPr>
              <w:jc w:val="right"/>
              <w:rPr>
                <w:rFonts w:eastAsia="Times New Roman"/>
                <w:sz w:val="20"/>
                <w:szCs w:val="20"/>
              </w:rPr>
            </w:pPr>
            <w:r>
              <w:rPr>
                <w:rFonts w:ascii="inherit" w:eastAsia="Times New Roman" w:hAnsi="inherit"/>
                <w:sz w:val="20"/>
                <w:szCs w:val="20"/>
              </w:rPr>
              <w:t>(93.4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EF2DD62" w14:textId="77777777" w:rsidR="00000000" w:rsidRDefault="007409A3">
            <w:pPr>
              <w:rPr>
                <w:rFonts w:eastAsia="Times New Roman"/>
                <w:sz w:val="20"/>
                <w:szCs w:val="20"/>
              </w:rPr>
            </w:pPr>
            <w:r>
              <w:rPr>
                <w:rFonts w:ascii="inherit" w:eastAsia="Times New Roman" w:hAnsi="inherit"/>
                <w:sz w:val="20"/>
                <w:szCs w:val="20"/>
              </w:rPr>
              <w:t>)</w:t>
            </w:r>
          </w:p>
        </w:tc>
      </w:tr>
      <w:tr w:rsidR="00000000" w14:paraId="56CC3ADC" w14:textId="77777777">
        <w:trPr>
          <w:divId w:val="906963082"/>
          <w:jc w:val="center"/>
        </w:trPr>
        <w:tc>
          <w:tcPr>
            <w:tcW w:w="0" w:type="auto"/>
            <w:tcMar>
              <w:top w:w="30" w:type="dxa"/>
              <w:left w:w="30" w:type="dxa"/>
              <w:bottom w:w="30" w:type="dxa"/>
              <w:right w:w="30" w:type="dxa"/>
            </w:tcMar>
            <w:vAlign w:val="bottom"/>
            <w:hideMark/>
          </w:tcPr>
          <w:p w14:paraId="72F77CA4" w14:textId="77777777" w:rsidR="00000000" w:rsidRDefault="007409A3">
            <w:pPr>
              <w:rPr>
                <w:rFonts w:eastAsia="Times New Roman"/>
                <w:sz w:val="20"/>
                <w:szCs w:val="20"/>
              </w:rPr>
            </w:pPr>
            <w:r>
              <w:rPr>
                <w:rFonts w:ascii="inherit" w:eastAsia="Times New Roman" w:hAnsi="inherit"/>
                <w:sz w:val="20"/>
                <w:szCs w:val="20"/>
              </w:rPr>
              <w:t>Other comprehensive income (loss) before reclassification adjustments (after-tax)</w:t>
            </w:r>
          </w:p>
        </w:tc>
        <w:tc>
          <w:tcPr>
            <w:tcW w:w="0" w:type="auto"/>
            <w:tcMar>
              <w:top w:w="30" w:type="dxa"/>
              <w:left w:w="30" w:type="dxa"/>
              <w:bottom w:w="30" w:type="dxa"/>
              <w:right w:w="30" w:type="dxa"/>
            </w:tcMar>
            <w:vAlign w:val="bottom"/>
            <w:hideMark/>
          </w:tcPr>
          <w:p w14:paraId="1B758ACE" w14:textId="77777777" w:rsidR="00000000" w:rsidRDefault="007409A3">
            <w:pPr>
              <w:divId w:val="1122306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AB19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5CB76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F44BA0" w14:textId="77777777" w:rsidR="00000000" w:rsidRDefault="007409A3">
            <w:pPr>
              <w:divId w:val="545685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05F9DD" w14:textId="77777777" w:rsidR="00000000" w:rsidRDefault="007409A3">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634F6A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BE3A6F" w14:textId="77777777" w:rsidR="00000000" w:rsidRDefault="007409A3">
            <w:pPr>
              <w:divId w:val="1601796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49E80" w14:textId="77777777" w:rsidR="00000000" w:rsidRDefault="007409A3">
            <w:pPr>
              <w:jc w:val="right"/>
              <w:rPr>
                <w:rFonts w:eastAsia="Times New Roman"/>
                <w:sz w:val="20"/>
                <w:szCs w:val="20"/>
              </w:rPr>
            </w:pPr>
            <w:r>
              <w:rPr>
                <w:rFonts w:ascii="inherit" w:eastAsia="Times New Roman" w:hAnsi="inherit"/>
                <w:sz w:val="20"/>
                <w:szCs w:val="20"/>
              </w:rPr>
              <w:t>(23.8</w:t>
            </w:r>
          </w:p>
        </w:tc>
        <w:tc>
          <w:tcPr>
            <w:tcW w:w="0" w:type="auto"/>
            <w:tcMar>
              <w:top w:w="30" w:type="dxa"/>
              <w:left w:w="0" w:type="dxa"/>
              <w:bottom w:w="30" w:type="dxa"/>
              <w:right w:w="30" w:type="dxa"/>
            </w:tcMar>
            <w:vAlign w:val="bottom"/>
            <w:hideMark/>
          </w:tcPr>
          <w:p w14:paraId="5BD156C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FC39E4" w14:textId="77777777" w:rsidR="00000000" w:rsidRDefault="007409A3">
            <w:pPr>
              <w:divId w:val="1324552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458883" w14:textId="77777777" w:rsidR="00000000" w:rsidRDefault="007409A3">
            <w:pPr>
              <w:jc w:val="right"/>
              <w:rPr>
                <w:rFonts w:eastAsia="Times New Roman"/>
                <w:sz w:val="20"/>
                <w:szCs w:val="20"/>
              </w:rPr>
            </w:pPr>
            <w:r>
              <w:rPr>
                <w:rFonts w:ascii="inherit" w:eastAsia="Times New Roman" w:hAnsi="inherit"/>
                <w:sz w:val="20"/>
                <w:szCs w:val="20"/>
              </w:rPr>
              <w:t>(22.1</w:t>
            </w:r>
          </w:p>
        </w:tc>
        <w:tc>
          <w:tcPr>
            <w:tcW w:w="0" w:type="auto"/>
            <w:tcMar>
              <w:top w:w="30" w:type="dxa"/>
              <w:left w:w="0" w:type="dxa"/>
              <w:bottom w:w="30" w:type="dxa"/>
              <w:right w:w="30" w:type="dxa"/>
            </w:tcMar>
            <w:vAlign w:val="bottom"/>
            <w:hideMark/>
          </w:tcPr>
          <w:p w14:paraId="3992FBA2" w14:textId="77777777" w:rsidR="00000000" w:rsidRDefault="007409A3">
            <w:pPr>
              <w:rPr>
                <w:rFonts w:eastAsia="Times New Roman"/>
                <w:sz w:val="20"/>
                <w:szCs w:val="20"/>
              </w:rPr>
            </w:pPr>
            <w:r>
              <w:rPr>
                <w:rFonts w:ascii="inherit" w:eastAsia="Times New Roman" w:hAnsi="inherit"/>
                <w:sz w:val="20"/>
                <w:szCs w:val="20"/>
              </w:rPr>
              <w:t>)</w:t>
            </w:r>
          </w:p>
        </w:tc>
      </w:tr>
      <w:tr w:rsidR="00000000" w14:paraId="728EC2CD" w14:textId="77777777">
        <w:trPr>
          <w:divId w:val="906963082"/>
          <w:jc w:val="center"/>
        </w:trPr>
        <w:tc>
          <w:tcPr>
            <w:tcW w:w="0" w:type="auto"/>
            <w:shd w:val="clear" w:color="auto" w:fill="CCEEFF"/>
            <w:tcMar>
              <w:top w:w="30" w:type="dxa"/>
              <w:left w:w="30" w:type="dxa"/>
              <w:bottom w:w="30" w:type="dxa"/>
              <w:right w:w="30" w:type="dxa"/>
            </w:tcMar>
            <w:vAlign w:val="bottom"/>
            <w:hideMark/>
          </w:tcPr>
          <w:p w14:paraId="73FAEEEC" w14:textId="77777777" w:rsidR="00000000" w:rsidRDefault="007409A3">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14:paraId="7CACCE3D" w14:textId="77777777" w:rsidR="00000000" w:rsidRDefault="007409A3">
            <w:pPr>
              <w:divId w:val="1304001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70F9C4" w14:textId="77777777" w:rsidR="00000000" w:rsidRDefault="007409A3">
            <w:pPr>
              <w:divId w:val="595098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2A9491" w14:textId="77777777" w:rsidR="00000000" w:rsidRDefault="007409A3">
            <w:pPr>
              <w:divId w:val="843206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9259A4" w14:textId="77777777" w:rsidR="00000000" w:rsidRDefault="007409A3">
            <w:pPr>
              <w:divId w:val="604773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85AFAF" w14:textId="77777777" w:rsidR="00000000" w:rsidRDefault="007409A3">
            <w:pPr>
              <w:divId w:val="976228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B1B4E0" w14:textId="77777777" w:rsidR="00000000" w:rsidRDefault="007409A3">
            <w:pPr>
              <w:divId w:val="286010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74C938" w14:textId="77777777" w:rsidR="00000000" w:rsidRDefault="007409A3">
            <w:pPr>
              <w:divId w:val="1507791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584CFF" w14:textId="77777777" w:rsidR="00000000" w:rsidRDefault="007409A3">
            <w:pPr>
              <w:divId w:val="1009454380"/>
              <w:rPr>
                <w:rFonts w:eastAsia="Times New Roman"/>
                <w:sz w:val="20"/>
                <w:szCs w:val="20"/>
              </w:rPr>
            </w:pPr>
            <w:r>
              <w:rPr>
                <w:rFonts w:ascii="inherit" w:eastAsia="Times New Roman" w:hAnsi="inherit"/>
                <w:sz w:val="20"/>
                <w:szCs w:val="20"/>
              </w:rPr>
              <w:t> </w:t>
            </w:r>
          </w:p>
        </w:tc>
      </w:tr>
      <w:tr w:rsidR="00000000" w14:paraId="6E978777" w14:textId="77777777">
        <w:trPr>
          <w:divId w:val="906963082"/>
          <w:jc w:val="center"/>
        </w:trPr>
        <w:tc>
          <w:tcPr>
            <w:tcW w:w="0" w:type="auto"/>
            <w:tcMar>
              <w:top w:w="30" w:type="dxa"/>
              <w:left w:w="180" w:type="dxa"/>
              <w:bottom w:w="30" w:type="dxa"/>
              <w:right w:w="30" w:type="dxa"/>
            </w:tcMar>
            <w:vAlign w:val="bottom"/>
            <w:hideMark/>
          </w:tcPr>
          <w:p w14:paraId="69D42F73" w14:textId="77777777" w:rsidR="00000000" w:rsidRDefault="007409A3">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14:paraId="0C2D4E16" w14:textId="77777777" w:rsidR="00000000" w:rsidRDefault="007409A3">
            <w:pPr>
              <w:divId w:val="1546482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194668" w14:textId="77777777" w:rsidR="00000000" w:rsidRDefault="007409A3">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01AEE8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E111C12" w14:textId="77777777" w:rsidR="00000000" w:rsidRDefault="007409A3">
            <w:pPr>
              <w:divId w:val="1340497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6EAE30" w14:textId="77777777" w:rsidR="00000000" w:rsidRDefault="007409A3">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6E1D5B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74C2533" w14:textId="77777777" w:rsidR="00000000" w:rsidRDefault="007409A3">
            <w:pPr>
              <w:divId w:val="1295214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3BFE5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99A10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FC37DAE" w14:textId="77777777" w:rsidR="00000000" w:rsidRDefault="007409A3">
            <w:pPr>
              <w:divId w:val="316810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B96B08" w14:textId="77777777" w:rsidR="00000000" w:rsidRDefault="007409A3">
            <w:pPr>
              <w:jc w:val="right"/>
              <w:rPr>
                <w:rFonts w:eastAsia="Times New Roman"/>
                <w:sz w:val="20"/>
                <w:szCs w:val="20"/>
              </w:rPr>
            </w:pPr>
            <w:r>
              <w:rPr>
                <w:rFonts w:ascii="inherit" w:eastAsia="Times New Roman" w:hAnsi="inherit"/>
                <w:sz w:val="20"/>
                <w:szCs w:val="20"/>
              </w:rPr>
              <w:t>6.0</w:t>
            </w:r>
          </w:p>
        </w:tc>
        <w:tc>
          <w:tcPr>
            <w:tcW w:w="0" w:type="auto"/>
            <w:vAlign w:val="bottom"/>
            <w:hideMark/>
          </w:tcPr>
          <w:p w14:paraId="794BDE2E" w14:textId="77777777" w:rsidR="00000000" w:rsidRDefault="007409A3">
            <w:pPr>
              <w:rPr>
                <w:rFonts w:eastAsia="Times New Roman"/>
                <w:sz w:val="20"/>
                <w:szCs w:val="20"/>
              </w:rPr>
            </w:pPr>
          </w:p>
        </w:tc>
      </w:tr>
      <w:tr w:rsidR="00000000" w14:paraId="6DFFEDCF" w14:textId="77777777">
        <w:trPr>
          <w:divId w:val="906963082"/>
          <w:jc w:val="center"/>
        </w:trPr>
        <w:tc>
          <w:tcPr>
            <w:tcW w:w="0" w:type="auto"/>
            <w:shd w:val="clear" w:color="auto" w:fill="CCEEFF"/>
            <w:tcMar>
              <w:top w:w="30" w:type="dxa"/>
              <w:left w:w="180" w:type="dxa"/>
              <w:bottom w:w="30" w:type="dxa"/>
              <w:right w:w="30" w:type="dxa"/>
            </w:tcMar>
            <w:vAlign w:val="bottom"/>
            <w:hideMark/>
          </w:tcPr>
          <w:p w14:paraId="4634CAB4" w14:textId="77777777" w:rsidR="00000000" w:rsidRDefault="007409A3">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14:paraId="72513993" w14:textId="77777777" w:rsidR="00000000" w:rsidRDefault="007409A3">
            <w:pPr>
              <w:divId w:val="1139416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1AA29B"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DCE4D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6448983" w14:textId="77777777" w:rsidR="00000000" w:rsidRDefault="007409A3">
            <w:pPr>
              <w:divId w:val="322202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5C4C44" w14:textId="77777777" w:rsidR="00000000" w:rsidRDefault="007409A3">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E6B93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5BB3F7" w14:textId="77777777" w:rsidR="00000000" w:rsidRDefault="007409A3">
            <w:pPr>
              <w:divId w:val="861823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13EDC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39616C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5AE0F" w14:textId="77777777" w:rsidR="00000000" w:rsidRDefault="007409A3">
            <w:pPr>
              <w:divId w:val="281543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234B63" w14:textId="77777777" w:rsidR="00000000" w:rsidRDefault="007409A3">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08102249" w14:textId="77777777" w:rsidR="00000000" w:rsidRDefault="007409A3">
            <w:pPr>
              <w:rPr>
                <w:rFonts w:eastAsia="Times New Roman"/>
                <w:sz w:val="20"/>
                <w:szCs w:val="20"/>
              </w:rPr>
            </w:pPr>
            <w:r>
              <w:rPr>
                <w:rFonts w:ascii="inherit" w:eastAsia="Times New Roman" w:hAnsi="inherit"/>
                <w:sz w:val="20"/>
                <w:szCs w:val="20"/>
              </w:rPr>
              <w:t>)</w:t>
            </w:r>
          </w:p>
        </w:tc>
      </w:tr>
      <w:tr w:rsidR="00000000" w14:paraId="65ED8B87" w14:textId="77777777">
        <w:trPr>
          <w:divId w:val="906963082"/>
          <w:jc w:val="center"/>
        </w:trPr>
        <w:tc>
          <w:tcPr>
            <w:tcW w:w="0" w:type="auto"/>
            <w:tcMar>
              <w:top w:w="30" w:type="dxa"/>
              <w:left w:w="180" w:type="dxa"/>
              <w:bottom w:w="30" w:type="dxa"/>
              <w:right w:w="30" w:type="dxa"/>
            </w:tcMar>
            <w:vAlign w:val="bottom"/>
            <w:hideMark/>
          </w:tcPr>
          <w:p w14:paraId="0E530D3F" w14:textId="77777777" w:rsidR="00000000" w:rsidRDefault="007409A3">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14:paraId="232FE4DB" w14:textId="77777777" w:rsidR="00000000" w:rsidRDefault="007409A3">
            <w:pPr>
              <w:divId w:val="229195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6B7D85"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bottom w:val="single" w:sz="6" w:space="0" w:color="000000"/>
            </w:tcBorders>
            <w:vAlign w:val="bottom"/>
            <w:hideMark/>
          </w:tcPr>
          <w:p w14:paraId="59BB60F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4838AC6" w14:textId="77777777" w:rsidR="00000000" w:rsidRDefault="007409A3">
            <w:pPr>
              <w:divId w:val="256794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6F7365" w14:textId="77777777" w:rsidR="00000000" w:rsidRDefault="007409A3">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bottom w:val="single" w:sz="6" w:space="0" w:color="000000"/>
            </w:tcBorders>
            <w:vAlign w:val="bottom"/>
            <w:hideMark/>
          </w:tcPr>
          <w:p w14:paraId="5FAABCA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41395FA" w14:textId="77777777" w:rsidR="00000000" w:rsidRDefault="007409A3">
            <w:pPr>
              <w:divId w:val="10790122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6D6CB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76F07A9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29C42C9" w14:textId="77777777" w:rsidR="00000000" w:rsidRDefault="007409A3">
            <w:pPr>
              <w:divId w:val="1380586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BACE98" w14:textId="77777777" w:rsidR="00000000" w:rsidRDefault="007409A3">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bottom w:val="single" w:sz="6" w:space="0" w:color="000000"/>
            </w:tcBorders>
            <w:vAlign w:val="bottom"/>
            <w:hideMark/>
          </w:tcPr>
          <w:p w14:paraId="7C947230" w14:textId="77777777" w:rsidR="00000000" w:rsidRDefault="007409A3">
            <w:pPr>
              <w:rPr>
                <w:rFonts w:eastAsia="Times New Roman"/>
                <w:sz w:val="20"/>
                <w:szCs w:val="20"/>
              </w:rPr>
            </w:pPr>
          </w:p>
        </w:tc>
      </w:tr>
      <w:tr w:rsidR="00000000" w14:paraId="53A3E0D9" w14:textId="77777777">
        <w:trPr>
          <w:divId w:val="906963082"/>
          <w:jc w:val="center"/>
        </w:trPr>
        <w:tc>
          <w:tcPr>
            <w:tcW w:w="0" w:type="auto"/>
            <w:shd w:val="clear" w:color="auto" w:fill="CCEEFF"/>
            <w:tcMar>
              <w:top w:w="30" w:type="dxa"/>
              <w:left w:w="30" w:type="dxa"/>
              <w:bottom w:w="30" w:type="dxa"/>
              <w:right w:w="30" w:type="dxa"/>
            </w:tcMar>
            <w:vAlign w:val="bottom"/>
            <w:hideMark/>
          </w:tcPr>
          <w:p w14:paraId="650EB00E" w14:textId="77777777" w:rsidR="00000000" w:rsidRDefault="007409A3">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7F84E625" w14:textId="77777777" w:rsidR="00000000" w:rsidRDefault="007409A3">
            <w:pPr>
              <w:divId w:val="1320305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7E0A36"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vAlign w:val="bottom"/>
            <w:hideMark/>
          </w:tcPr>
          <w:p w14:paraId="065A7B5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A2AD1" w14:textId="77777777" w:rsidR="00000000" w:rsidRDefault="007409A3">
            <w:pPr>
              <w:divId w:val="185945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8983F1" w14:textId="77777777" w:rsidR="00000000" w:rsidRDefault="007409A3">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14:paraId="1897A39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BDF67" w14:textId="77777777" w:rsidR="00000000" w:rsidRDefault="007409A3">
            <w:pPr>
              <w:divId w:val="87315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663C73" w14:textId="77777777" w:rsidR="00000000" w:rsidRDefault="007409A3">
            <w:pPr>
              <w:jc w:val="right"/>
              <w:rPr>
                <w:rFonts w:eastAsia="Times New Roman"/>
                <w:sz w:val="20"/>
                <w:szCs w:val="20"/>
              </w:rPr>
            </w:pPr>
            <w:r>
              <w:rPr>
                <w:rFonts w:ascii="inherit" w:eastAsia="Times New Roman" w:hAnsi="inherit"/>
                <w:sz w:val="20"/>
                <w:szCs w:val="20"/>
              </w:rPr>
              <w:t>(23.8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A29CCE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A7DFC3" w14:textId="77777777" w:rsidR="00000000" w:rsidRDefault="007409A3">
            <w:pPr>
              <w:divId w:val="119418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402E1C" w14:textId="77777777" w:rsidR="00000000" w:rsidRDefault="007409A3">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359BB8" w14:textId="77777777" w:rsidR="00000000" w:rsidRDefault="007409A3">
            <w:pPr>
              <w:rPr>
                <w:rFonts w:eastAsia="Times New Roman"/>
                <w:sz w:val="20"/>
                <w:szCs w:val="20"/>
              </w:rPr>
            </w:pPr>
            <w:r>
              <w:rPr>
                <w:rFonts w:ascii="inherit" w:eastAsia="Times New Roman" w:hAnsi="inherit"/>
                <w:sz w:val="20"/>
                <w:szCs w:val="20"/>
              </w:rPr>
              <w:t>)</w:t>
            </w:r>
          </w:p>
        </w:tc>
      </w:tr>
      <w:tr w:rsidR="00000000" w14:paraId="405F8C38" w14:textId="77777777">
        <w:trPr>
          <w:divId w:val="906963082"/>
          <w:jc w:val="center"/>
        </w:trPr>
        <w:tc>
          <w:tcPr>
            <w:tcW w:w="0" w:type="auto"/>
            <w:tcMar>
              <w:top w:w="30" w:type="dxa"/>
              <w:left w:w="30" w:type="dxa"/>
              <w:bottom w:w="30" w:type="dxa"/>
              <w:right w:w="30" w:type="dxa"/>
            </w:tcMar>
            <w:vAlign w:val="bottom"/>
            <w:hideMark/>
          </w:tcPr>
          <w:p w14:paraId="50F5BA2D" w14:textId="77777777" w:rsidR="00000000" w:rsidRDefault="007409A3">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14:paraId="7DF425EA" w14:textId="77777777" w:rsidR="00000000" w:rsidRDefault="007409A3">
            <w:pPr>
              <w:divId w:val="460347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5F6C7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D188DE" w14:textId="77777777" w:rsidR="00000000" w:rsidRDefault="007409A3">
            <w:pPr>
              <w:jc w:val="right"/>
              <w:rPr>
                <w:rFonts w:eastAsia="Times New Roman"/>
                <w:sz w:val="20"/>
                <w:szCs w:val="20"/>
              </w:rPr>
            </w:pPr>
            <w:r>
              <w:rPr>
                <w:rFonts w:ascii="inherit" w:eastAsia="Times New Roman" w:hAnsi="inherit"/>
                <w:sz w:val="20"/>
                <w:szCs w:val="20"/>
              </w:rPr>
              <w:t>(17.9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67C92D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1A85BF" w14:textId="77777777" w:rsidR="00000000" w:rsidRDefault="007409A3">
            <w:pPr>
              <w:divId w:val="731778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89ADF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E43580" w14:textId="77777777" w:rsidR="00000000" w:rsidRDefault="007409A3">
            <w:pPr>
              <w:jc w:val="right"/>
              <w:rPr>
                <w:rFonts w:eastAsia="Times New Roman"/>
                <w:sz w:val="20"/>
                <w:szCs w:val="20"/>
              </w:rPr>
            </w:pPr>
            <w:r>
              <w:rPr>
                <w:rFonts w:ascii="inherit" w:eastAsia="Times New Roman" w:hAnsi="inherit"/>
                <w:sz w:val="20"/>
                <w:szCs w:val="20"/>
              </w:rPr>
              <w:t>(17.1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1E535A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47624B" w14:textId="77777777" w:rsidR="00000000" w:rsidRDefault="007409A3">
            <w:pPr>
              <w:divId w:val="1816533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9293F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423CFA" w14:textId="77777777" w:rsidR="00000000" w:rsidRDefault="007409A3">
            <w:pPr>
              <w:jc w:val="right"/>
              <w:rPr>
                <w:rFonts w:eastAsia="Times New Roman"/>
                <w:sz w:val="20"/>
                <w:szCs w:val="20"/>
              </w:rPr>
            </w:pPr>
            <w:r>
              <w:rPr>
                <w:rFonts w:ascii="inherit" w:eastAsia="Times New Roman" w:hAnsi="inherit"/>
                <w:sz w:val="20"/>
                <w:szCs w:val="20"/>
              </w:rPr>
              <w:t>(76.6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C29EDA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900227" w14:textId="77777777" w:rsidR="00000000" w:rsidRDefault="007409A3">
            <w:pPr>
              <w:divId w:val="326716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AF793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C943B7" w14:textId="77777777" w:rsidR="00000000" w:rsidRDefault="007409A3">
            <w:pPr>
              <w:jc w:val="right"/>
              <w:rPr>
                <w:rFonts w:eastAsia="Times New Roman"/>
                <w:sz w:val="20"/>
                <w:szCs w:val="20"/>
              </w:rPr>
            </w:pPr>
            <w:r>
              <w:rPr>
                <w:rFonts w:ascii="inherit" w:eastAsia="Times New Roman" w:hAnsi="inherit"/>
                <w:sz w:val="20"/>
                <w:szCs w:val="20"/>
              </w:rPr>
              <w:t>(111.6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4378112" w14:textId="77777777" w:rsidR="00000000" w:rsidRDefault="007409A3">
            <w:pPr>
              <w:rPr>
                <w:rFonts w:eastAsia="Times New Roman"/>
                <w:sz w:val="20"/>
                <w:szCs w:val="20"/>
              </w:rPr>
            </w:pPr>
            <w:r>
              <w:rPr>
                <w:rFonts w:ascii="inherit" w:eastAsia="Times New Roman" w:hAnsi="inherit"/>
                <w:sz w:val="20"/>
                <w:szCs w:val="20"/>
              </w:rPr>
              <w:t>)</w:t>
            </w:r>
          </w:p>
        </w:tc>
      </w:tr>
    </w:tbl>
    <w:p w14:paraId="2C9323C6" w14:textId="77777777" w:rsidR="00000000" w:rsidRDefault="007409A3">
      <w:pPr>
        <w:spacing w:line="288" w:lineRule="auto"/>
        <w:jc w:val="center"/>
        <w:rPr>
          <w:rFonts w:eastAsia="Times New Roman"/>
          <w:sz w:val="20"/>
          <w:szCs w:val="20"/>
        </w:rPr>
      </w:pPr>
    </w:p>
    <w:p w14:paraId="23D03E32"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additional information on amounts reclassified from AOCI relating to derivative instruments, see</w:t>
      </w:r>
      <w:r>
        <w:rPr>
          <w:rFonts w:ascii="inherit" w:eastAsia="Times New Roman" w:hAnsi="inherit"/>
          <w:sz w:val="20"/>
          <w:szCs w:val="20"/>
        </w:rPr>
        <w:t xml:space="preserve"> </w:t>
      </w:r>
      <w:r>
        <w:rPr>
          <w:rFonts w:ascii="inherit" w:eastAsia="Times New Roman" w:hAnsi="inherit"/>
          <w:sz w:val="20"/>
          <w:szCs w:val="20"/>
        </w:rPr>
        <w:t>Note 14.</w:t>
      </w:r>
    </w:p>
    <w:p w14:paraId="06EEC0C9" w14:textId="77777777" w:rsidR="00000000" w:rsidRDefault="007409A3">
      <w:pPr>
        <w:spacing w:line="288" w:lineRule="auto"/>
        <w:jc w:val="both"/>
        <w:rPr>
          <w:rFonts w:eastAsia="Times New Roman"/>
          <w:sz w:val="20"/>
          <w:szCs w:val="20"/>
        </w:rPr>
      </w:pPr>
    </w:p>
    <w:p w14:paraId="1066907A"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Note 16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Segment Information</w:t>
      </w:r>
      <w:r>
        <w:rPr>
          <w:rFonts w:ascii="inherit" w:eastAsia="Times New Roman" w:hAnsi="inherit"/>
          <w:b/>
          <w:bCs/>
          <w:sz w:val="20"/>
          <w:szCs w:val="20"/>
        </w:rPr>
        <w:t xml:space="preserve"> </w:t>
      </w:r>
    </w:p>
    <w:p w14:paraId="49C1474D" w14:textId="77777777" w:rsidR="00000000" w:rsidRDefault="007409A3">
      <w:pPr>
        <w:spacing w:line="288" w:lineRule="auto"/>
        <w:jc w:val="both"/>
        <w:rPr>
          <w:rFonts w:eastAsia="Times New Roman"/>
          <w:sz w:val="20"/>
          <w:szCs w:val="20"/>
        </w:rPr>
      </w:pPr>
    </w:p>
    <w:p w14:paraId="16D92A8B"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operations comprise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reportable segments generally based upon products or services sold, geographic location and regulatory environment: (1) AmeriGas Propane; (2) UGI International; (3)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(4) UGI Utilities.</w:t>
      </w:r>
    </w:p>
    <w:p w14:paraId="2441DA9C" w14:textId="77777777" w:rsidR="00000000" w:rsidRDefault="007409A3">
      <w:pPr>
        <w:spacing w:line="288" w:lineRule="auto"/>
        <w:jc w:val="both"/>
        <w:rPr>
          <w:rFonts w:eastAsia="Times New Roman"/>
          <w:sz w:val="20"/>
          <w:szCs w:val="20"/>
        </w:rPr>
      </w:pPr>
    </w:p>
    <w:p w14:paraId="0D6C4A6C"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Other principally comprise net </w:t>
      </w:r>
      <w:r>
        <w:rPr>
          <w:rFonts w:ascii="inherit" w:eastAsia="Times New Roman" w:hAnsi="inherit"/>
          <w:sz w:val="20"/>
          <w:szCs w:val="20"/>
        </w:rPr>
        <w:t>expenses of UGI’s captive general liability insurance company and UGI’s corporate headquarters facility, and UGI’s unallocated corporate and general expenses and interest income. In addition,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net gains and losses on commodity and</w:t>
      </w:r>
      <w:r>
        <w:rPr>
          <w:rFonts w:ascii="inherit" w:eastAsia="Times New Roman" w:hAnsi="inherit"/>
          <w:sz w:val="20"/>
          <w:szCs w:val="20"/>
        </w:rPr>
        <w:t xml:space="preserve"> certain foreign currency derivative instruments not associated with current-period transactions (including such amounts attributable to noncontrolling interests) because such items are excluded from profit measures evaluated by our CODM in assessing our r</w:t>
      </w:r>
      <w:r>
        <w:rPr>
          <w:rFonts w:ascii="inherit" w:eastAsia="Times New Roman" w:hAnsi="inherit"/>
          <w:sz w:val="20"/>
          <w:szCs w:val="20"/>
        </w:rPr>
        <w:t>eportable segments’</w:t>
      </w:r>
      <w:r>
        <w:rPr>
          <w:rFonts w:ascii="inherit" w:eastAsia="Times New Roman" w:hAnsi="inherit"/>
          <w:sz w:val="20"/>
          <w:szCs w:val="20"/>
        </w:rPr>
        <w:t xml:space="preserve"> </w:t>
      </w:r>
      <w:r>
        <w:rPr>
          <w:rFonts w:ascii="inherit" w:eastAsia="Times New Roman" w:hAnsi="inherit"/>
          <w:sz w:val="20"/>
          <w:szCs w:val="20"/>
        </w:rPr>
        <w:t>performance or allocating resources.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assets principally comprise cash and cash equivalents of UGI and its captive insurance company, and UGI corporate headquarters’</w:t>
      </w:r>
      <w:r>
        <w:rPr>
          <w:rFonts w:ascii="inherit" w:eastAsia="Times New Roman" w:hAnsi="inherit"/>
          <w:sz w:val="20"/>
          <w:szCs w:val="20"/>
        </w:rPr>
        <w:t xml:space="preserve"> </w:t>
      </w:r>
      <w:r>
        <w:rPr>
          <w:rFonts w:ascii="inherit" w:eastAsia="Times New Roman" w:hAnsi="inherit"/>
          <w:sz w:val="20"/>
          <w:szCs w:val="20"/>
        </w:rPr>
        <w:t>assets.</w:t>
      </w:r>
    </w:p>
    <w:p w14:paraId="0E6FCA1C" w14:textId="77777777" w:rsidR="00000000" w:rsidRDefault="007409A3">
      <w:pPr>
        <w:spacing w:line="288" w:lineRule="auto"/>
        <w:jc w:val="both"/>
        <w:rPr>
          <w:rFonts w:eastAsia="Times New Roman"/>
          <w:sz w:val="20"/>
          <w:szCs w:val="20"/>
        </w:rPr>
      </w:pPr>
    </w:p>
    <w:p w14:paraId="71A9427A"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accounting policies of our reportable s</w:t>
      </w:r>
      <w:r>
        <w:rPr>
          <w:rFonts w:ascii="inherit" w:eastAsia="Times New Roman" w:hAnsi="inherit"/>
          <w:sz w:val="20"/>
          <w:szCs w:val="20"/>
        </w:rPr>
        <w:t>egments are the same as those described in Note 2,</w:t>
      </w:r>
      <w:r>
        <w:rPr>
          <w:rFonts w:ascii="inherit" w:eastAsia="Times New Roman" w:hAnsi="inherit"/>
          <w:sz w:val="20"/>
          <w:szCs w:val="20"/>
        </w:rPr>
        <w:t xml:space="preserve"> </w:t>
      </w:r>
      <w:r>
        <w:rPr>
          <w:rFonts w:ascii="inherit" w:eastAsia="Times New Roman" w:hAnsi="inherit"/>
          <w:sz w:val="20"/>
          <w:szCs w:val="20"/>
        </w:rPr>
        <w:t>“Summary of Significant Accounting Policies,”</w:t>
      </w:r>
      <w:r>
        <w:rPr>
          <w:rFonts w:ascii="inherit" w:eastAsia="Times New Roman" w:hAnsi="inherit"/>
          <w:sz w:val="20"/>
          <w:szCs w:val="20"/>
        </w:rPr>
        <w:t xml:space="preserve"> </w:t>
      </w:r>
      <w:r>
        <w:rPr>
          <w:rFonts w:ascii="inherit" w:eastAsia="Times New Roman" w:hAnsi="inherit"/>
          <w:sz w:val="20"/>
          <w:szCs w:val="20"/>
        </w:rPr>
        <w:t>in the Company’s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We evaluate AmeriGas Propane’s performance principally based upon Partnership Adjusted EBITDA.</w:t>
      </w:r>
      <w:r>
        <w:rPr>
          <w:rFonts w:ascii="inherit" w:eastAsia="Times New Roman" w:hAnsi="inherit"/>
          <w:sz w:val="20"/>
          <w:szCs w:val="20"/>
        </w:rPr>
        <w:t xml:space="preserve"> </w:t>
      </w:r>
      <w:r>
        <w:rPr>
          <w:rFonts w:ascii="inherit" w:eastAsia="Times New Roman" w:hAnsi="inherit"/>
          <w:sz w:val="20"/>
          <w:szCs w:val="20"/>
        </w:rPr>
        <w:t>Although we use Partnership</w:t>
      </w:r>
      <w:r>
        <w:rPr>
          <w:rFonts w:ascii="inherit" w:eastAsia="Times New Roman" w:hAnsi="inherit"/>
          <w:sz w:val="20"/>
          <w:szCs w:val="20"/>
        </w:rPr>
        <w:t xml:space="preserve"> Adjusted EBITDA to evaluate AmeriGas Propane’s profitability, it should not be considered as an alternative to net income (as an indicator of operating performance) or as an alternative to cash flow (as a measure of liquidity or ability to service debt ob</w:t>
      </w:r>
      <w:r>
        <w:rPr>
          <w:rFonts w:ascii="inherit" w:eastAsia="Times New Roman" w:hAnsi="inherit"/>
          <w:sz w:val="20"/>
          <w:szCs w:val="20"/>
        </w:rPr>
        <w:t>ligations) and is not a measure of performance or financial condition under GAAP.</w:t>
      </w:r>
      <w:r>
        <w:rPr>
          <w:rFonts w:ascii="inherit" w:eastAsia="Times New Roman" w:hAnsi="inherit"/>
          <w:sz w:val="20"/>
          <w:szCs w:val="20"/>
        </w:rPr>
        <w:t xml:space="preserve"> </w:t>
      </w:r>
      <w:r>
        <w:rPr>
          <w:rFonts w:ascii="inherit" w:eastAsia="Times New Roman" w:hAnsi="inherit"/>
          <w:sz w:val="20"/>
          <w:szCs w:val="20"/>
        </w:rPr>
        <w:t>Our definition of Partnership Adjusted EBITDA may be different from that used by other companies. Our CODM evaluates the performance of our other reportable segments principa</w:t>
      </w:r>
      <w:r>
        <w:rPr>
          <w:rFonts w:ascii="inherit" w:eastAsia="Times New Roman" w:hAnsi="inherit"/>
          <w:sz w:val="20"/>
          <w:szCs w:val="20"/>
        </w:rPr>
        <w:t>lly based upon their income before income taxes excluding gains and losses on commodity and certain foreign currency derivative instruments not associated with current-period transactions, as previously mentioned.</w:t>
      </w:r>
      <w:r>
        <w:rPr>
          <w:rFonts w:ascii="inherit" w:eastAsia="Times New Roman" w:hAnsi="inherit"/>
          <w:sz w:val="20"/>
          <w:szCs w:val="20"/>
        </w:rPr>
        <w:t xml:space="preserve"> </w:t>
      </w:r>
    </w:p>
    <w:p w14:paraId="056825E7" w14:textId="77777777" w:rsidR="00000000" w:rsidRDefault="007409A3">
      <w:pPr>
        <w:divId w:val="1512187252"/>
        <w:rPr>
          <w:rFonts w:eastAsia="Times New Roman"/>
          <w:sz w:val="20"/>
          <w:szCs w:val="20"/>
        </w:rPr>
      </w:pPr>
    </w:p>
    <w:p w14:paraId="0782D1D5" w14:textId="77777777" w:rsidR="00000000" w:rsidRDefault="007409A3">
      <w:pPr>
        <w:spacing w:line="288" w:lineRule="auto"/>
        <w:jc w:val="center"/>
        <w:divId w:val="1752698276"/>
        <w:rPr>
          <w:rFonts w:eastAsia="Times New Roman"/>
          <w:sz w:val="20"/>
          <w:szCs w:val="20"/>
        </w:rPr>
      </w:pPr>
      <w:r>
        <w:rPr>
          <w:rFonts w:ascii="inherit" w:eastAsia="Times New Roman" w:hAnsi="inherit"/>
          <w:sz w:val="20"/>
          <w:szCs w:val="20"/>
        </w:rPr>
        <w:t>39</w:t>
      </w:r>
    </w:p>
    <w:p w14:paraId="40B893B9" w14:textId="77777777" w:rsidR="00000000" w:rsidRDefault="007409A3">
      <w:pPr>
        <w:rPr>
          <w:rFonts w:eastAsia="Times New Roman"/>
          <w:sz w:val="20"/>
          <w:szCs w:val="20"/>
        </w:rPr>
      </w:pPr>
      <w:r>
        <w:rPr>
          <w:rFonts w:eastAsia="Times New Roman"/>
          <w:sz w:val="20"/>
          <w:szCs w:val="20"/>
        </w:rPr>
        <w:pict w14:anchorId="1E300CE5">
          <v:rect id="_x0000_i1065" style="width:0;height:1.5pt" o:hralign="center" o:hrstd="t" o:hr="t" fillcolor="#a0a0a0" stroked="f"/>
        </w:pict>
      </w:r>
    </w:p>
    <w:p w14:paraId="0407F4A8" w14:textId="77777777" w:rsidR="00000000" w:rsidRDefault="007409A3">
      <w:pPr>
        <w:spacing w:line="288" w:lineRule="auto"/>
        <w:divId w:val="122802898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0417958" w14:textId="77777777" w:rsidR="00000000" w:rsidRDefault="007409A3">
      <w:pPr>
        <w:spacing w:line="288" w:lineRule="auto"/>
        <w:jc w:val="center"/>
        <w:divId w:val="640891386"/>
        <w:rPr>
          <w:rFonts w:eastAsia="Times New Roman"/>
          <w:sz w:val="20"/>
          <w:szCs w:val="20"/>
        </w:rPr>
      </w:pPr>
      <w:r>
        <w:rPr>
          <w:rFonts w:ascii="inherit" w:eastAsia="Times New Roman" w:hAnsi="inherit"/>
          <w:b/>
          <w:bCs/>
          <w:sz w:val="20"/>
          <w:szCs w:val="20"/>
        </w:rPr>
        <w:t>UGI CORPORATION AND SUBSIDIARIES</w:t>
      </w:r>
    </w:p>
    <w:p w14:paraId="2AD8F42B" w14:textId="77777777" w:rsidR="00000000" w:rsidRDefault="007409A3">
      <w:pPr>
        <w:spacing w:line="288" w:lineRule="auto"/>
        <w:jc w:val="center"/>
        <w:divId w:val="640891386"/>
        <w:rPr>
          <w:rFonts w:eastAsia="Times New Roman"/>
          <w:sz w:val="20"/>
          <w:szCs w:val="20"/>
        </w:rPr>
      </w:pPr>
      <w:r>
        <w:rPr>
          <w:rFonts w:ascii="inherit" w:eastAsia="Times New Roman" w:hAnsi="inherit"/>
          <w:b/>
          <w:bCs/>
          <w:sz w:val="20"/>
          <w:szCs w:val="20"/>
          <w:u w:val="single"/>
        </w:rPr>
        <w:t>Notes to Condensed Consolidated Financial Statements</w:t>
      </w:r>
    </w:p>
    <w:p w14:paraId="601BEF3C" w14:textId="77777777" w:rsidR="00000000" w:rsidRDefault="007409A3">
      <w:pPr>
        <w:spacing w:line="288" w:lineRule="auto"/>
        <w:jc w:val="center"/>
        <w:divId w:val="640891386"/>
        <w:rPr>
          <w:rFonts w:eastAsia="Times New Roman"/>
          <w:sz w:val="20"/>
          <w:szCs w:val="20"/>
        </w:rPr>
      </w:pPr>
      <w:r>
        <w:rPr>
          <w:rFonts w:ascii="inherit" w:eastAsia="Times New Roman" w:hAnsi="inherit"/>
          <w:sz w:val="20"/>
          <w:szCs w:val="20"/>
        </w:rPr>
        <w:t>(unaudited)</w:t>
      </w:r>
    </w:p>
    <w:p w14:paraId="2AB5B3EE" w14:textId="77777777" w:rsidR="00000000" w:rsidRDefault="007409A3">
      <w:pPr>
        <w:spacing w:line="288" w:lineRule="auto"/>
        <w:jc w:val="center"/>
        <w:divId w:val="640891386"/>
        <w:rPr>
          <w:rFonts w:eastAsia="Times New Roman"/>
          <w:sz w:val="20"/>
          <w:szCs w:val="20"/>
        </w:rPr>
      </w:pPr>
      <w:r>
        <w:rPr>
          <w:rFonts w:ascii="inherit" w:eastAsia="Times New Roman" w:hAnsi="inherit"/>
          <w:sz w:val="20"/>
          <w:szCs w:val="20"/>
        </w:rPr>
        <w:t>(Currency in millions, except per share amounts and where indicated otherwise)</w:t>
      </w:r>
    </w:p>
    <w:p w14:paraId="17C470DA" w14:textId="77777777" w:rsidR="00000000" w:rsidRDefault="007409A3">
      <w:pPr>
        <w:divId w:val="103018461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523"/>
        <w:gridCol w:w="105"/>
        <w:gridCol w:w="111"/>
        <w:gridCol w:w="337"/>
        <w:gridCol w:w="144"/>
        <w:gridCol w:w="28"/>
        <w:gridCol w:w="92"/>
        <w:gridCol w:w="24"/>
        <w:gridCol w:w="81"/>
        <w:gridCol w:w="112"/>
        <w:gridCol w:w="305"/>
        <w:gridCol w:w="144"/>
        <w:gridCol w:w="144"/>
        <w:gridCol w:w="144"/>
        <w:gridCol w:w="5"/>
        <w:gridCol w:w="92"/>
        <w:gridCol w:w="253"/>
        <w:gridCol w:w="112"/>
        <w:gridCol w:w="202"/>
        <w:gridCol w:w="144"/>
        <w:gridCol w:w="220"/>
        <w:gridCol w:w="29"/>
        <w:gridCol w:w="63"/>
        <w:gridCol w:w="81"/>
        <w:gridCol w:w="24"/>
        <w:gridCol w:w="112"/>
        <w:gridCol w:w="445"/>
        <w:gridCol w:w="144"/>
        <w:gridCol w:w="160"/>
        <w:gridCol w:w="89"/>
        <w:gridCol w:w="17"/>
        <w:gridCol w:w="105"/>
        <w:gridCol w:w="22"/>
        <w:gridCol w:w="90"/>
        <w:gridCol w:w="491"/>
        <w:gridCol w:w="133"/>
        <w:gridCol w:w="11"/>
        <w:gridCol w:w="81"/>
        <w:gridCol w:w="63"/>
        <w:gridCol w:w="144"/>
        <w:gridCol w:w="64"/>
        <w:gridCol w:w="112"/>
        <w:gridCol w:w="405"/>
        <w:gridCol w:w="42"/>
        <w:gridCol w:w="92"/>
        <w:gridCol w:w="10"/>
        <w:gridCol w:w="95"/>
        <w:gridCol w:w="112"/>
        <w:gridCol w:w="42"/>
        <w:gridCol w:w="144"/>
        <w:gridCol w:w="469"/>
        <w:gridCol w:w="29"/>
        <w:gridCol w:w="64"/>
        <w:gridCol w:w="80"/>
        <w:gridCol w:w="144"/>
        <w:gridCol w:w="144"/>
        <w:gridCol w:w="581"/>
        <w:gridCol w:w="144"/>
      </w:tblGrid>
      <w:tr w:rsidR="00000000" w14:paraId="7A58C1EC" w14:textId="77777777">
        <w:trPr>
          <w:gridAfter w:val="5"/>
          <w:divId w:val="1437678015"/>
        </w:trPr>
        <w:tc>
          <w:tcPr>
            <w:tcW w:w="0" w:type="auto"/>
            <w:gridSpan w:val="53"/>
            <w:vAlign w:val="center"/>
            <w:hideMark/>
          </w:tcPr>
          <w:p w14:paraId="662A284B" w14:textId="77777777" w:rsidR="00000000" w:rsidRDefault="007409A3">
            <w:pPr>
              <w:rPr>
                <w:rFonts w:eastAsia="Times New Roman"/>
                <w:sz w:val="20"/>
                <w:szCs w:val="20"/>
              </w:rPr>
            </w:pPr>
          </w:p>
        </w:tc>
      </w:tr>
      <w:tr w:rsidR="00000000" w14:paraId="1C0E3780" w14:textId="77777777">
        <w:trPr>
          <w:gridAfter w:val="5"/>
          <w:divId w:val="1437678015"/>
        </w:trPr>
        <w:tc>
          <w:tcPr>
            <w:tcW w:w="1250" w:type="pct"/>
            <w:vAlign w:val="center"/>
            <w:hideMark/>
          </w:tcPr>
          <w:p w14:paraId="3A148487" w14:textId="77777777" w:rsidR="00000000" w:rsidRDefault="007409A3">
            <w:pPr>
              <w:rPr>
                <w:rFonts w:eastAsia="Times New Roman"/>
                <w:sz w:val="20"/>
                <w:szCs w:val="20"/>
              </w:rPr>
            </w:pPr>
          </w:p>
        </w:tc>
        <w:tc>
          <w:tcPr>
            <w:tcW w:w="50" w:type="pct"/>
            <w:vAlign w:val="center"/>
            <w:hideMark/>
          </w:tcPr>
          <w:p w14:paraId="402D0A62" w14:textId="77777777" w:rsidR="00000000" w:rsidRDefault="007409A3">
            <w:pPr>
              <w:rPr>
                <w:rFonts w:eastAsia="Times New Roman"/>
                <w:sz w:val="20"/>
                <w:szCs w:val="20"/>
              </w:rPr>
            </w:pPr>
          </w:p>
        </w:tc>
        <w:tc>
          <w:tcPr>
            <w:tcW w:w="50" w:type="pct"/>
            <w:vAlign w:val="center"/>
            <w:hideMark/>
          </w:tcPr>
          <w:p w14:paraId="1AF41531" w14:textId="77777777" w:rsidR="00000000" w:rsidRDefault="007409A3">
            <w:pPr>
              <w:rPr>
                <w:rFonts w:eastAsia="Times New Roman"/>
                <w:sz w:val="20"/>
                <w:szCs w:val="20"/>
              </w:rPr>
            </w:pPr>
          </w:p>
        </w:tc>
        <w:tc>
          <w:tcPr>
            <w:tcW w:w="300" w:type="pct"/>
            <w:gridSpan w:val="3"/>
            <w:vAlign w:val="center"/>
            <w:hideMark/>
          </w:tcPr>
          <w:p w14:paraId="20DDA622" w14:textId="77777777" w:rsidR="00000000" w:rsidRDefault="007409A3">
            <w:pPr>
              <w:rPr>
                <w:rFonts w:eastAsia="Times New Roman"/>
                <w:sz w:val="20"/>
                <w:szCs w:val="20"/>
              </w:rPr>
            </w:pPr>
          </w:p>
        </w:tc>
        <w:tc>
          <w:tcPr>
            <w:tcW w:w="50" w:type="pct"/>
            <w:vAlign w:val="center"/>
            <w:hideMark/>
          </w:tcPr>
          <w:p w14:paraId="723B3C11" w14:textId="77777777" w:rsidR="00000000" w:rsidRDefault="007409A3">
            <w:pPr>
              <w:rPr>
                <w:rFonts w:eastAsia="Times New Roman"/>
                <w:sz w:val="20"/>
                <w:szCs w:val="20"/>
              </w:rPr>
            </w:pPr>
          </w:p>
        </w:tc>
        <w:tc>
          <w:tcPr>
            <w:tcW w:w="50" w:type="pct"/>
            <w:gridSpan w:val="2"/>
            <w:vAlign w:val="center"/>
            <w:hideMark/>
          </w:tcPr>
          <w:p w14:paraId="657C5095" w14:textId="77777777" w:rsidR="00000000" w:rsidRDefault="007409A3">
            <w:pPr>
              <w:rPr>
                <w:rFonts w:eastAsia="Times New Roman"/>
                <w:sz w:val="20"/>
                <w:szCs w:val="20"/>
              </w:rPr>
            </w:pPr>
          </w:p>
        </w:tc>
        <w:tc>
          <w:tcPr>
            <w:tcW w:w="50" w:type="pct"/>
            <w:vAlign w:val="center"/>
            <w:hideMark/>
          </w:tcPr>
          <w:p w14:paraId="6D2C606F" w14:textId="77777777" w:rsidR="00000000" w:rsidRDefault="007409A3">
            <w:pPr>
              <w:rPr>
                <w:rFonts w:eastAsia="Times New Roman"/>
                <w:sz w:val="20"/>
                <w:szCs w:val="20"/>
              </w:rPr>
            </w:pPr>
          </w:p>
        </w:tc>
        <w:tc>
          <w:tcPr>
            <w:tcW w:w="400" w:type="pct"/>
            <w:gridSpan w:val="5"/>
            <w:vAlign w:val="center"/>
            <w:hideMark/>
          </w:tcPr>
          <w:p w14:paraId="5A7C6946" w14:textId="77777777" w:rsidR="00000000" w:rsidRDefault="007409A3">
            <w:pPr>
              <w:rPr>
                <w:rFonts w:eastAsia="Times New Roman"/>
                <w:sz w:val="20"/>
                <w:szCs w:val="20"/>
              </w:rPr>
            </w:pPr>
          </w:p>
        </w:tc>
        <w:tc>
          <w:tcPr>
            <w:tcW w:w="50" w:type="pct"/>
            <w:vAlign w:val="center"/>
            <w:hideMark/>
          </w:tcPr>
          <w:p w14:paraId="71DF9272" w14:textId="77777777" w:rsidR="00000000" w:rsidRDefault="007409A3">
            <w:pPr>
              <w:rPr>
                <w:rFonts w:eastAsia="Times New Roman"/>
                <w:sz w:val="20"/>
                <w:szCs w:val="20"/>
              </w:rPr>
            </w:pPr>
          </w:p>
        </w:tc>
        <w:tc>
          <w:tcPr>
            <w:tcW w:w="150" w:type="pct"/>
            <w:vAlign w:val="center"/>
            <w:hideMark/>
          </w:tcPr>
          <w:p w14:paraId="29020E76" w14:textId="77777777" w:rsidR="00000000" w:rsidRDefault="007409A3">
            <w:pPr>
              <w:rPr>
                <w:rFonts w:eastAsia="Times New Roman"/>
                <w:sz w:val="20"/>
                <w:szCs w:val="20"/>
              </w:rPr>
            </w:pPr>
          </w:p>
        </w:tc>
        <w:tc>
          <w:tcPr>
            <w:tcW w:w="50" w:type="pct"/>
            <w:vAlign w:val="center"/>
            <w:hideMark/>
          </w:tcPr>
          <w:p w14:paraId="4EF17FD6" w14:textId="77777777" w:rsidR="00000000" w:rsidRDefault="007409A3">
            <w:pPr>
              <w:rPr>
                <w:rFonts w:eastAsia="Times New Roman"/>
                <w:sz w:val="20"/>
                <w:szCs w:val="20"/>
              </w:rPr>
            </w:pPr>
          </w:p>
        </w:tc>
        <w:tc>
          <w:tcPr>
            <w:tcW w:w="350" w:type="pct"/>
            <w:gridSpan w:val="3"/>
            <w:vAlign w:val="center"/>
            <w:hideMark/>
          </w:tcPr>
          <w:p w14:paraId="21C20CB6" w14:textId="77777777" w:rsidR="00000000" w:rsidRDefault="007409A3">
            <w:pPr>
              <w:rPr>
                <w:rFonts w:eastAsia="Times New Roman"/>
                <w:sz w:val="20"/>
                <w:szCs w:val="20"/>
              </w:rPr>
            </w:pPr>
          </w:p>
        </w:tc>
        <w:tc>
          <w:tcPr>
            <w:tcW w:w="50" w:type="pct"/>
            <w:gridSpan w:val="2"/>
            <w:vAlign w:val="center"/>
            <w:hideMark/>
          </w:tcPr>
          <w:p w14:paraId="2C6E5F09" w14:textId="77777777" w:rsidR="00000000" w:rsidRDefault="007409A3">
            <w:pPr>
              <w:rPr>
                <w:rFonts w:eastAsia="Times New Roman"/>
                <w:sz w:val="20"/>
                <w:szCs w:val="20"/>
              </w:rPr>
            </w:pPr>
          </w:p>
        </w:tc>
        <w:tc>
          <w:tcPr>
            <w:tcW w:w="150" w:type="pct"/>
            <w:gridSpan w:val="2"/>
            <w:vAlign w:val="center"/>
            <w:hideMark/>
          </w:tcPr>
          <w:p w14:paraId="2140A999" w14:textId="77777777" w:rsidR="00000000" w:rsidRDefault="007409A3">
            <w:pPr>
              <w:rPr>
                <w:rFonts w:eastAsia="Times New Roman"/>
                <w:sz w:val="20"/>
                <w:szCs w:val="20"/>
              </w:rPr>
            </w:pPr>
          </w:p>
        </w:tc>
        <w:tc>
          <w:tcPr>
            <w:tcW w:w="50" w:type="pct"/>
            <w:vAlign w:val="center"/>
            <w:hideMark/>
          </w:tcPr>
          <w:p w14:paraId="48B71771" w14:textId="77777777" w:rsidR="00000000" w:rsidRDefault="007409A3">
            <w:pPr>
              <w:rPr>
                <w:rFonts w:eastAsia="Times New Roman"/>
                <w:sz w:val="20"/>
                <w:szCs w:val="20"/>
              </w:rPr>
            </w:pPr>
          </w:p>
        </w:tc>
        <w:tc>
          <w:tcPr>
            <w:tcW w:w="350" w:type="pct"/>
            <w:gridSpan w:val="3"/>
            <w:vAlign w:val="center"/>
            <w:hideMark/>
          </w:tcPr>
          <w:p w14:paraId="330B211E" w14:textId="77777777" w:rsidR="00000000" w:rsidRDefault="007409A3">
            <w:pPr>
              <w:rPr>
                <w:rFonts w:eastAsia="Times New Roman"/>
                <w:sz w:val="20"/>
                <w:szCs w:val="20"/>
              </w:rPr>
            </w:pPr>
          </w:p>
        </w:tc>
        <w:tc>
          <w:tcPr>
            <w:tcW w:w="50" w:type="pct"/>
            <w:gridSpan w:val="2"/>
            <w:vAlign w:val="center"/>
            <w:hideMark/>
          </w:tcPr>
          <w:p w14:paraId="4D025849" w14:textId="77777777" w:rsidR="00000000" w:rsidRDefault="007409A3">
            <w:pPr>
              <w:rPr>
                <w:rFonts w:eastAsia="Times New Roman"/>
                <w:sz w:val="20"/>
                <w:szCs w:val="20"/>
              </w:rPr>
            </w:pPr>
          </w:p>
        </w:tc>
        <w:tc>
          <w:tcPr>
            <w:tcW w:w="50" w:type="pct"/>
            <w:vAlign w:val="center"/>
            <w:hideMark/>
          </w:tcPr>
          <w:p w14:paraId="6E01C0EF" w14:textId="77777777" w:rsidR="00000000" w:rsidRDefault="007409A3">
            <w:pPr>
              <w:rPr>
                <w:rFonts w:eastAsia="Times New Roman"/>
                <w:sz w:val="20"/>
                <w:szCs w:val="20"/>
              </w:rPr>
            </w:pPr>
          </w:p>
        </w:tc>
        <w:tc>
          <w:tcPr>
            <w:tcW w:w="50" w:type="pct"/>
            <w:gridSpan w:val="2"/>
            <w:vAlign w:val="center"/>
            <w:hideMark/>
          </w:tcPr>
          <w:p w14:paraId="5453778D" w14:textId="77777777" w:rsidR="00000000" w:rsidRDefault="007409A3">
            <w:pPr>
              <w:rPr>
                <w:rFonts w:eastAsia="Times New Roman"/>
                <w:sz w:val="20"/>
                <w:szCs w:val="20"/>
              </w:rPr>
            </w:pPr>
          </w:p>
        </w:tc>
        <w:tc>
          <w:tcPr>
            <w:tcW w:w="350" w:type="pct"/>
            <w:gridSpan w:val="2"/>
            <w:vAlign w:val="center"/>
            <w:hideMark/>
          </w:tcPr>
          <w:p w14:paraId="211E3743" w14:textId="77777777" w:rsidR="00000000" w:rsidRDefault="007409A3">
            <w:pPr>
              <w:rPr>
                <w:rFonts w:eastAsia="Times New Roman"/>
                <w:sz w:val="20"/>
                <w:szCs w:val="20"/>
              </w:rPr>
            </w:pPr>
          </w:p>
        </w:tc>
        <w:tc>
          <w:tcPr>
            <w:tcW w:w="50" w:type="pct"/>
            <w:gridSpan w:val="2"/>
            <w:vAlign w:val="center"/>
            <w:hideMark/>
          </w:tcPr>
          <w:p w14:paraId="1F3AD36B" w14:textId="77777777" w:rsidR="00000000" w:rsidRDefault="007409A3">
            <w:pPr>
              <w:rPr>
                <w:rFonts w:eastAsia="Times New Roman"/>
                <w:sz w:val="20"/>
                <w:szCs w:val="20"/>
              </w:rPr>
            </w:pPr>
          </w:p>
        </w:tc>
        <w:tc>
          <w:tcPr>
            <w:tcW w:w="150" w:type="pct"/>
            <w:gridSpan w:val="3"/>
            <w:vAlign w:val="center"/>
            <w:hideMark/>
          </w:tcPr>
          <w:p w14:paraId="2ECD6DB0" w14:textId="77777777" w:rsidR="00000000" w:rsidRDefault="007409A3">
            <w:pPr>
              <w:rPr>
                <w:rFonts w:eastAsia="Times New Roman"/>
                <w:sz w:val="20"/>
                <w:szCs w:val="20"/>
              </w:rPr>
            </w:pPr>
          </w:p>
        </w:tc>
        <w:tc>
          <w:tcPr>
            <w:tcW w:w="50" w:type="pct"/>
            <w:vAlign w:val="center"/>
            <w:hideMark/>
          </w:tcPr>
          <w:p w14:paraId="19F5CD29" w14:textId="77777777" w:rsidR="00000000" w:rsidRDefault="007409A3">
            <w:pPr>
              <w:rPr>
                <w:rFonts w:eastAsia="Times New Roman"/>
                <w:sz w:val="20"/>
                <w:szCs w:val="20"/>
              </w:rPr>
            </w:pPr>
          </w:p>
        </w:tc>
        <w:tc>
          <w:tcPr>
            <w:tcW w:w="300" w:type="pct"/>
            <w:gridSpan w:val="2"/>
            <w:vAlign w:val="center"/>
            <w:hideMark/>
          </w:tcPr>
          <w:p w14:paraId="05CC57AB" w14:textId="77777777" w:rsidR="00000000" w:rsidRDefault="007409A3">
            <w:pPr>
              <w:rPr>
                <w:rFonts w:eastAsia="Times New Roman"/>
                <w:sz w:val="20"/>
                <w:szCs w:val="20"/>
              </w:rPr>
            </w:pPr>
          </w:p>
        </w:tc>
        <w:tc>
          <w:tcPr>
            <w:tcW w:w="50" w:type="pct"/>
            <w:vAlign w:val="center"/>
            <w:hideMark/>
          </w:tcPr>
          <w:p w14:paraId="0B4BF053" w14:textId="77777777" w:rsidR="00000000" w:rsidRDefault="007409A3">
            <w:pPr>
              <w:rPr>
                <w:rFonts w:eastAsia="Times New Roman"/>
                <w:sz w:val="20"/>
                <w:szCs w:val="20"/>
              </w:rPr>
            </w:pPr>
          </w:p>
        </w:tc>
        <w:tc>
          <w:tcPr>
            <w:tcW w:w="50" w:type="pct"/>
            <w:gridSpan w:val="2"/>
            <w:vAlign w:val="center"/>
            <w:hideMark/>
          </w:tcPr>
          <w:p w14:paraId="7B4F5247" w14:textId="77777777" w:rsidR="00000000" w:rsidRDefault="007409A3">
            <w:pPr>
              <w:rPr>
                <w:rFonts w:eastAsia="Times New Roman"/>
                <w:sz w:val="20"/>
                <w:szCs w:val="20"/>
              </w:rPr>
            </w:pPr>
          </w:p>
        </w:tc>
        <w:tc>
          <w:tcPr>
            <w:tcW w:w="50" w:type="pct"/>
            <w:vAlign w:val="center"/>
            <w:hideMark/>
          </w:tcPr>
          <w:p w14:paraId="2D145B7D" w14:textId="77777777" w:rsidR="00000000" w:rsidRDefault="007409A3">
            <w:pPr>
              <w:rPr>
                <w:rFonts w:eastAsia="Times New Roman"/>
                <w:sz w:val="20"/>
                <w:szCs w:val="20"/>
              </w:rPr>
            </w:pPr>
          </w:p>
        </w:tc>
        <w:tc>
          <w:tcPr>
            <w:tcW w:w="350" w:type="pct"/>
            <w:gridSpan w:val="3"/>
            <w:vAlign w:val="center"/>
            <w:hideMark/>
          </w:tcPr>
          <w:p w14:paraId="0106A142" w14:textId="77777777" w:rsidR="00000000" w:rsidRDefault="007409A3">
            <w:pPr>
              <w:rPr>
                <w:rFonts w:eastAsia="Times New Roman"/>
                <w:sz w:val="20"/>
                <w:szCs w:val="20"/>
              </w:rPr>
            </w:pPr>
          </w:p>
        </w:tc>
        <w:tc>
          <w:tcPr>
            <w:tcW w:w="50" w:type="pct"/>
            <w:gridSpan w:val="2"/>
            <w:vAlign w:val="center"/>
            <w:hideMark/>
          </w:tcPr>
          <w:p w14:paraId="76650218" w14:textId="77777777" w:rsidR="00000000" w:rsidRDefault="007409A3">
            <w:pPr>
              <w:rPr>
                <w:rFonts w:eastAsia="Times New Roman"/>
                <w:sz w:val="20"/>
                <w:szCs w:val="20"/>
              </w:rPr>
            </w:pPr>
          </w:p>
        </w:tc>
      </w:tr>
      <w:tr w:rsidR="00000000" w14:paraId="6D3CAA73" w14:textId="77777777">
        <w:trPr>
          <w:gridAfter w:val="5"/>
          <w:divId w:val="1437678015"/>
        </w:trPr>
        <w:tc>
          <w:tcPr>
            <w:tcW w:w="0" w:type="auto"/>
            <w:tcBorders>
              <w:bottom w:val="single" w:sz="6" w:space="0" w:color="000000"/>
            </w:tcBorders>
            <w:tcMar>
              <w:top w:w="30" w:type="dxa"/>
              <w:left w:w="30" w:type="dxa"/>
              <w:bottom w:w="30" w:type="dxa"/>
              <w:right w:w="30" w:type="dxa"/>
            </w:tcMar>
            <w:vAlign w:val="bottom"/>
            <w:hideMark/>
          </w:tcPr>
          <w:p w14:paraId="6873F45A" w14:textId="77777777" w:rsidR="00000000" w:rsidRDefault="007409A3">
            <w:pPr>
              <w:rPr>
                <w:rFonts w:eastAsia="Times New Roman"/>
                <w:sz w:val="16"/>
                <w:szCs w:val="16"/>
              </w:rPr>
            </w:pPr>
            <w:r>
              <w:rPr>
                <w:rFonts w:ascii="inherit" w:eastAsia="Times New Roman" w:hAnsi="inherit"/>
                <w:b/>
                <w:bCs/>
                <w:sz w:val="16"/>
                <w:szCs w:val="16"/>
              </w:rPr>
              <w:t>Three Months Ended June 30, 2019</w:t>
            </w:r>
          </w:p>
        </w:tc>
        <w:tc>
          <w:tcPr>
            <w:tcW w:w="0" w:type="auto"/>
            <w:tcMar>
              <w:top w:w="30" w:type="dxa"/>
              <w:left w:w="30" w:type="dxa"/>
              <w:bottom w:w="30" w:type="dxa"/>
              <w:right w:w="30" w:type="dxa"/>
            </w:tcMar>
            <w:vAlign w:val="bottom"/>
            <w:hideMark/>
          </w:tcPr>
          <w:p w14:paraId="43720C25" w14:textId="77777777" w:rsidR="00000000" w:rsidRDefault="007409A3">
            <w:pPr>
              <w:divId w:val="89466424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0" w:type="dxa"/>
              <w:bottom w:w="30" w:type="dxa"/>
              <w:right w:w="0" w:type="dxa"/>
            </w:tcMar>
            <w:vAlign w:val="bottom"/>
            <w:hideMark/>
          </w:tcPr>
          <w:p w14:paraId="0948AD0E" w14:textId="77777777" w:rsidR="00000000" w:rsidRDefault="007409A3">
            <w:pPr>
              <w:jc w:val="center"/>
              <w:rPr>
                <w:rFonts w:eastAsia="Times New Roman"/>
                <w:sz w:val="16"/>
                <w:szCs w:val="16"/>
              </w:rPr>
            </w:pPr>
            <w:r>
              <w:rPr>
                <w:rFonts w:ascii="inherit" w:eastAsia="Times New Roman" w:hAnsi="inherit"/>
                <w:sz w:val="16"/>
                <w:szCs w:val="16"/>
              </w:rPr>
              <w:t>Total</w:t>
            </w:r>
          </w:p>
        </w:tc>
        <w:tc>
          <w:tcPr>
            <w:tcW w:w="0" w:type="auto"/>
            <w:gridSpan w:val="2"/>
            <w:tcMar>
              <w:top w:w="30" w:type="dxa"/>
              <w:left w:w="30" w:type="dxa"/>
              <w:bottom w:w="30" w:type="dxa"/>
              <w:right w:w="30" w:type="dxa"/>
            </w:tcMar>
            <w:vAlign w:val="bottom"/>
            <w:hideMark/>
          </w:tcPr>
          <w:p w14:paraId="44239BBF" w14:textId="77777777" w:rsidR="00000000" w:rsidRDefault="007409A3">
            <w:pPr>
              <w:divId w:val="21032556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251AC7EE" w14:textId="77777777" w:rsidR="00000000" w:rsidRDefault="007409A3">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14:paraId="0F74AB43" w14:textId="77777777" w:rsidR="00000000" w:rsidRDefault="007409A3">
            <w:pPr>
              <w:divId w:val="15429834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09DAECDB" w14:textId="77777777" w:rsidR="00000000" w:rsidRDefault="007409A3">
            <w:pPr>
              <w:jc w:val="center"/>
              <w:rPr>
                <w:rFonts w:eastAsia="Times New Roman"/>
                <w:sz w:val="16"/>
                <w:szCs w:val="16"/>
              </w:rPr>
            </w:pPr>
            <w:r>
              <w:rPr>
                <w:rFonts w:ascii="inherit" w:eastAsia="Times New Roman" w:hAnsi="inherit"/>
                <w:sz w:val="16"/>
                <w:szCs w:val="16"/>
              </w:rPr>
              <w:t>AmeriGas</w:t>
            </w:r>
          </w:p>
          <w:p w14:paraId="2EBD33EC" w14:textId="77777777" w:rsidR="00000000" w:rsidRDefault="007409A3">
            <w:pPr>
              <w:jc w:val="center"/>
              <w:rPr>
                <w:rFonts w:eastAsia="Times New Roman"/>
                <w:sz w:val="16"/>
                <w:szCs w:val="16"/>
              </w:rPr>
            </w:pPr>
            <w:r>
              <w:rPr>
                <w:rFonts w:ascii="inherit" w:eastAsia="Times New Roman" w:hAnsi="inherit"/>
                <w:sz w:val="16"/>
                <w:szCs w:val="16"/>
              </w:rPr>
              <w:t>Propane</w:t>
            </w:r>
          </w:p>
        </w:tc>
        <w:tc>
          <w:tcPr>
            <w:tcW w:w="0" w:type="auto"/>
            <w:gridSpan w:val="2"/>
            <w:tcMar>
              <w:top w:w="30" w:type="dxa"/>
              <w:left w:w="30" w:type="dxa"/>
              <w:bottom w:w="30" w:type="dxa"/>
              <w:right w:w="30" w:type="dxa"/>
            </w:tcMar>
            <w:vAlign w:val="bottom"/>
            <w:hideMark/>
          </w:tcPr>
          <w:p w14:paraId="2B7DBE93" w14:textId="77777777" w:rsidR="00000000" w:rsidRDefault="007409A3">
            <w:pPr>
              <w:divId w:val="137724285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1204DF14" w14:textId="77777777" w:rsidR="00000000" w:rsidRDefault="007409A3">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14:paraId="5FEEB54A" w14:textId="77777777" w:rsidR="00000000" w:rsidRDefault="007409A3">
            <w:pPr>
              <w:divId w:val="12317721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63ADCC78" w14:textId="77777777" w:rsidR="00000000" w:rsidRDefault="007409A3">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gridSpan w:val="3"/>
            <w:tcMar>
              <w:top w:w="30" w:type="dxa"/>
              <w:left w:w="30" w:type="dxa"/>
              <w:bottom w:w="30" w:type="dxa"/>
              <w:right w:w="30" w:type="dxa"/>
            </w:tcMar>
            <w:vAlign w:val="bottom"/>
            <w:hideMark/>
          </w:tcPr>
          <w:p w14:paraId="1D8A09B6" w14:textId="77777777" w:rsidR="00000000" w:rsidRDefault="007409A3">
            <w:pPr>
              <w:divId w:val="200705605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3A35718" w14:textId="77777777" w:rsidR="00000000" w:rsidRDefault="007409A3">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gridSpan w:val="2"/>
            <w:tcMar>
              <w:top w:w="30" w:type="dxa"/>
              <w:left w:w="30" w:type="dxa"/>
              <w:bottom w:w="30" w:type="dxa"/>
              <w:right w:w="30" w:type="dxa"/>
            </w:tcMar>
            <w:vAlign w:val="bottom"/>
            <w:hideMark/>
          </w:tcPr>
          <w:p w14:paraId="3C51149A" w14:textId="77777777" w:rsidR="00000000" w:rsidRDefault="007409A3">
            <w:pPr>
              <w:divId w:val="9403777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0D902C78" w14:textId="77777777" w:rsidR="00000000" w:rsidRDefault="007409A3">
            <w:pPr>
              <w:jc w:val="center"/>
              <w:rPr>
                <w:rFonts w:eastAsia="Times New Roman"/>
                <w:sz w:val="16"/>
                <w:szCs w:val="16"/>
              </w:rPr>
            </w:pPr>
            <w:r>
              <w:rPr>
                <w:rFonts w:ascii="inherit" w:eastAsia="Times New Roman" w:hAnsi="inherit"/>
                <w:sz w:val="16"/>
                <w:szCs w:val="16"/>
              </w:rPr>
              <w:t>Corporate</w:t>
            </w:r>
          </w:p>
          <w:p w14:paraId="6F06A6DF" w14:textId="77777777" w:rsidR="00000000" w:rsidRDefault="007409A3">
            <w:pPr>
              <w:jc w:val="center"/>
              <w:rPr>
                <w:rFonts w:eastAsia="Times New Roman"/>
                <w:sz w:val="16"/>
                <w:szCs w:val="16"/>
              </w:rPr>
            </w:pPr>
            <w:r>
              <w:rPr>
                <w:rFonts w:ascii="inherit" w:eastAsia="Times New Roman" w:hAnsi="inherit"/>
                <w:sz w:val="16"/>
                <w:szCs w:val="16"/>
              </w:rPr>
              <w:t>&amp; Other (b)</w:t>
            </w:r>
          </w:p>
        </w:tc>
      </w:tr>
      <w:tr w:rsidR="007409A3" w14:paraId="7E16E3EC" w14:textId="77777777">
        <w:trPr>
          <w:gridAfter w:val="5"/>
          <w:divId w:val="143767801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B63FE47" w14:textId="77777777" w:rsidR="00000000" w:rsidRDefault="007409A3">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14:paraId="561ED769" w14:textId="77777777" w:rsidR="00000000" w:rsidRDefault="007409A3">
            <w:pPr>
              <w:divId w:val="5747810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3ACD6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02E5F435" w14:textId="77777777" w:rsidR="00000000" w:rsidRDefault="007409A3">
            <w:pPr>
              <w:jc w:val="right"/>
              <w:rPr>
                <w:rFonts w:eastAsia="Times New Roman"/>
                <w:sz w:val="16"/>
                <w:szCs w:val="16"/>
              </w:rPr>
            </w:pPr>
            <w:r>
              <w:rPr>
                <w:rFonts w:ascii="inherit" w:eastAsia="Times New Roman" w:hAnsi="inherit"/>
                <w:sz w:val="16"/>
                <w:szCs w:val="16"/>
              </w:rPr>
              <w:t>1,363.7</w:t>
            </w:r>
          </w:p>
        </w:tc>
        <w:tc>
          <w:tcPr>
            <w:tcW w:w="0" w:type="auto"/>
            <w:tcBorders>
              <w:top w:val="single" w:sz="6" w:space="0" w:color="000000"/>
            </w:tcBorders>
            <w:shd w:val="clear" w:color="auto" w:fill="CCEEFF"/>
            <w:vAlign w:val="bottom"/>
            <w:hideMark/>
          </w:tcPr>
          <w:p w14:paraId="4AD6535E"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B492D3F" w14:textId="77777777" w:rsidR="00000000" w:rsidRDefault="007409A3">
            <w:pPr>
              <w:divId w:val="15847280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598A2C"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Borders>
              <w:top w:val="single" w:sz="6" w:space="0" w:color="000000"/>
            </w:tcBorders>
            <w:shd w:val="clear" w:color="auto" w:fill="CCEEFF"/>
            <w:tcMar>
              <w:top w:w="30" w:type="dxa"/>
              <w:left w:w="0" w:type="dxa"/>
              <w:bottom w:w="30" w:type="dxa"/>
              <w:right w:w="0" w:type="dxa"/>
            </w:tcMar>
            <w:vAlign w:val="bottom"/>
            <w:hideMark/>
          </w:tcPr>
          <w:p w14:paraId="4316B45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59115F3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DE918" w14:textId="77777777" w:rsidR="00000000" w:rsidRDefault="007409A3">
            <w:pPr>
              <w:divId w:val="12379807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63EEB9"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63CA011A" w14:textId="77777777" w:rsidR="00000000" w:rsidRDefault="007409A3">
            <w:pPr>
              <w:jc w:val="right"/>
              <w:rPr>
                <w:rFonts w:eastAsia="Times New Roman"/>
                <w:sz w:val="16"/>
                <w:szCs w:val="16"/>
              </w:rPr>
            </w:pPr>
            <w:r>
              <w:rPr>
                <w:rFonts w:ascii="inherit" w:eastAsia="Times New Roman" w:hAnsi="inherit"/>
                <w:sz w:val="16"/>
                <w:szCs w:val="16"/>
              </w:rPr>
              <w:t>478.7</w:t>
            </w:r>
          </w:p>
        </w:tc>
        <w:tc>
          <w:tcPr>
            <w:tcW w:w="0" w:type="auto"/>
            <w:gridSpan w:val="2"/>
            <w:tcBorders>
              <w:top w:val="single" w:sz="6" w:space="0" w:color="000000"/>
            </w:tcBorders>
            <w:shd w:val="clear" w:color="auto" w:fill="CCEEFF"/>
            <w:vAlign w:val="bottom"/>
            <w:hideMark/>
          </w:tcPr>
          <w:p w14:paraId="579930BD"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AEFAAE3" w14:textId="77777777" w:rsidR="00000000" w:rsidRDefault="007409A3">
            <w:pPr>
              <w:divId w:val="8791242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7B935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6AD05861" w14:textId="77777777" w:rsidR="00000000" w:rsidRDefault="007409A3">
            <w:pPr>
              <w:jc w:val="right"/>
              <w:rPr>
                <w:rFonts w:eastAsia="Times New Roman"/>
                <w:sz w:val="16"/>
                <w:szCs w:val="16"/>
              </w:rPr>
            </w:pPr>
            <w:r>
              <w:rPr>
                <w:rFonts w:ascii="inherit" w:eastAsia="Times New Roman" w:hAnsi="inherit"/>
                <w:sz w:val="16"/>
                <w:szCs w:val="16"/>
              </w:rPr>
              <w:t>486.6</w:t>
            </w:r>
          </w:p>
        </w:tc>
        <w:tc>
          <w:tcPr>
            <w:tcW w:w="0" w:type="auto"/>
            <w:gridSpan w:val="2"/>
            <w:tcBorders>
              <w:top w:val="single" w:sz="6" w:space="0" w:color="000000"/>
            </w:tcBorders>
            <w:shd w:val="clear" w:color="auto" w:fill="CCEEFF"/>
            <w:vAlign w:val="bottom"/>
            <w:hideMark/>
          </w:tcPr>
          <w:p w14:paraId="55DB710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8C1A0B" w14:textId="77777777" w:rsidR="00000000" w:rsidRDefault="007409A3">
            <w:pPr>
              <w:divId w:val="235170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D0058B"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2A716E67" w14:textId="77777777" w:rsidR="00000000" w:rsidRDefault="007409A3">
            <w:pPr>
              <w:jc w:val="right"/>
              <w:rPr>
                <w:rFonts w:eastAsia="Times New Roman"/>
                <w:sz w:val="16"/>
                <w:szCs w:val="16"/>
              </w:rPr>
            </w:pPr>
            <w:r>
              <w:rPr>
                <w:rFonts w:ascii="inherit" w:eastAsia="Times New Roman" w:hAnsi="inherit"/>
                <w:sz w:val="16"/>
                <w:szCs w:val="16"/>
              </w:rPr>
              <w:t>239.3</w:t>
            </w:r>
          </w:p>
        </w:tc>
        <w:tc>
          <w:tcPr>
            <w:tcW w:w="0" w:type="auto"/>
            <w:gridSpan w:val="2"/>
            <w:tcBorders>
              <w:top w:val="single" w:sz="6" w:space="0" w:color="000000"/>
            </w:tcBorders>
            <w:shd w:val="clear" w:color="auto" w:fill="CCEEFF"/>
            <w:vAlign w:val="bottom"/>
            <w:hideMark/>
          </w:tcPr>
          <w:p w14:paraId="5CA53524"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8F48A1B" w14:textId="77777777" w:rsidR="00000000" w:rsidRDefault="007409A3">
            <w:pPr>
              <w:divId w:val="1081353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631A7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CFABC84" w14:textId="77777777" w:rsidR="00000000" w:rsidRDefault="007409A3">
            <w:pPr>
              <w:jc w:val="right"/>
              <w:rPr>
                <w:rFonts w:eastAsia="Times New Roman"/>
                <w:sz w:val="16"/>
                <w:szCs w:val="16"/>
              </w:rPr>
            </w:pPr>
            <w:r>
              <w:rPr>
                <w:rFonts w:ascii="inherit" w:eastAsia="Times New Roman" w:hAnsi="inherit"/>
                <w:sz w:val="16"/>
                <w:szCs w:val="16"/>
              </w:rPr>
              <w:t>153.0</w:t>
            </w:r>
          </w:p>
        </w:tc>
        <w:tc>
          <w:tcPr>
            <w:tcW w:w="0" w:type="auto"/>
            <w:tcBorders>
              <w:top w:val="single" w:sz="6" w:space="0" w:color="000000"/>
            </w:tcBorders>
            <w:shd w:val="clear" w:color="auto" w:fill="CCEEFF"/>
            <w:vAlign w:val="bottom"/>
            <w:hideMark/>
          </w:tcPr>
          <w:p w14:paraId="7A1EEEC3"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FBAB4BD" w14:textId="77777777" w:rsidR="00000000" w:rsidRDefault="007409A3">
            <w:pPr>
              <w:divId w:val="1049692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B480EB"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0FC26B13" w14:textId="77777777" w:rsidR="00000000" w:rsidRDefault="007409A3">
            <w:pPr>
              <w:jc w:val="right"/>
              <w:rPr>
                <w:rFonts w:eastAsia="Times New Roman"/>
                <w:sz w:val="16"/>
                <w:szCs w:val="16"/>
              </w:rPr>
            </w:pPr>
            <w:r>
              <w:rPr>
                <w:rFonts w:ascii="inherit" w:eastAsia="Times New Roman" w:hAnsi="inherit"/>
                <w:sz w:val="16"/>
                <w:szCs w:val="16"/>
              </w:rPr>
              <w:t>6.1</w:t>
            </w:r>
          </w:p>
        </w:tc>
        <w:tc>
          <w:tcPr>
            <w:tcW w:w="0" w:type="auto"/>
            <w:gridSpan w:val="2"/>
            <w:tcBorders>
              <w:top w:val="single" w:sz="6" w:space="0" w:color="000000"/>
            </w:tcBorders>
            <w:shd w:val="clear" w:color="auto" w:fill="CCEEFF"/>
            <w:vAlign w:val="bottom"/>
            <w:hideMark/>
          </w:tcPr>
          <w:p w14:paraId="3092781E" w14:textId="77777777" w:rsidR="00000000" w:rsidRDefault="007409A3">
            <w:pPr>
              <w:rPr>
                <w:rFonts w:eastAsia="Times New Roman"/>
                <w:sz w:val="20"/>
                <w:szCs w:val="20"/>
              </w:rPr>
            </w:pPr>
          </w:p>
        </w:tc>
      </w:tr>
      <w:tr w:rsidR="00000000" w14:paraId="5ECC6950" w14:textId="77777777">
        <w:trPr>
          <w:gridAfter w:val="5"/>
          <w:divId w:val="1437678015"/>
        </w:trPr>
        <w:tc>
          <w:tcPr>
            <w:tcW w:w="0" w:type="auto"/>
            <w:tcMar>
              <w:top w:w="30" w:type="dxa"/>
              <w:left w:w="30" w:type="dxa"/>
              <w:bottom w:w="30" w:type="dxa"/>
              <w:right w:w="30" w:type="dxa"/>
            </w:tcMar>
            <w:vAlign w:val="bottom"/>
            <w:hideMark/>
          </w:tcPr>
          <w:p w14:paraId="4F32CA72" w14:textId="77777777" w:rsidR="00000000" w:rsidRDefault="007409A3">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14:paraId="6A8D5F0A" w14:textId="77777777" w:rsidR="00000000" w:rsidRDefault="007409A3">
            <w:pPr>
              <w:divId w:val="209879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83E47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7AE171C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5D73F2E"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1D9F97A9" w14:textId="77777777" w:rsidR="00000000" w:rsidRDefault="007409A3">
            <w:pPr>
              <w:divId w:val="709257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8A00F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Mar>
              <w:top w:w="30" w:type="dxa"/>
              <w:left w:w="0" w:type="dxa"/>
              <w:bottom w:w="30" w:type="dxa"/>
              <w:right w:w="0" w:type="dxa"/>
            </w:tcMar>
            <w:vAlign w:val="bottom"/>
            <w:hideMark/>
          </w:tcPr>
          <w:p w14:paraId="5F53E403" w14:textId="77777777" w:rsidR="00000000" w:rsidRDefault="007409A3">
            <w:pPr>
              <w:jc w:val="right"/>
              <w:rPr>
                <w:rFonts w:eastAsia="Times New Roman"/>
                <w:sz w:val="16"/>
                <w:szCs w:val="16"/>
              </w:rPr>
            </w:pPr>
            <w:r>
              <w:rPr>
                <w:rFonts w:ascii="inherit" w:eastAsia="Times New Roman" w:hAnsi="inherit"/>
                <w:sz w:val="16"/>
                <w:szCs w:val="16"/>
              </w:rPr>
              <w:t>(39.6</w:t>
            </w:r>
          </w:p>
        </w:tc>
        <w:tc>
          <w:tcPr>
            <w:tcW w:w="0" w:type="auto"/>
            <w:tcMar>
              <w:top w:w="30" w:type="dxa"/>
              <w:left w:w="0" w:type="dxa"/>
              <w:bottom w:w="30" w:type="dxa"/>
              <w:right w:w="30" w:type="dxa"/>
            </w:tcMar>
            <w:vAlign w:val="bottom"/>
            <w:hideMark/>
          </w:tcPr>
          <w:p w14:paraId="305F309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ED7E11A" w14:textId="77777777" w:rsidR="00000000" w:rsidRDefault="007409A3">
            <w:pPr>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14:paraId="4AE390E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173A4AA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324DC720"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6CDCD8C9" w14:textId="77777777" w:rsidR="00000000" w:rsidRDefault="007409A3">
            <w:pPr>
              <w:divId w:val="117711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757FC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09B3800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4642A5A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5DA5BE7" w14:textId="77777777" w:rsidR="00000000" w:rsidRDefault="007409A3">
            <w:pPr>
              <w:divId w:val="1128202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46B09"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358B0200" w14:textId="77777777" w:rsidR="00000000" w:rsidRDefault="007409A3">
            <w:pPr>
              <w:jc w:val="right"/>
              <w:rPr>
                <w:rFonts w:eastAsia="Times New Roman"/>
                <w:sz w:val="16"/>
                <w:szCs w:val="16"/>
              </w:rPr>
            </w:pPr>
            <w:r>
              <w:rPr>
                <w:rFonts w:ascii="inherit" w:eastAsia="Times New Roman" w:hAnsi="inherit"/>
                <w:sz w:val="16"/>
                <w:szCs w:val="16"/>
              </w:rPr>
              <w:t>28.0</w:t>
            </w:r>
          </w:p>
        </w:tc>
        <w:tc>
          <w:tcPr>
            <w:tcW w:w="0" w:type="auto"/>
            <w:gridSpan w:val="2"/>
            <w:vAlign w:val="bottom"/>
            <w:hideMark/>
          </w:tcPr>
          <w:p w14:paraId="30D889A6" w14:textId="77777777" w:rsidR="00000000" w:rsidRDefault="007409A3">
            <w:pPr>
              <w:rPr>
                <w:rFonts w:eastAsia="Times New Roman"/>
                <w:sz w:val="20"/>
                <w:szCs w:val="20"/>
              </w:rPr>
            </w:pPr>
          </w:p>
        </w:tc>
        <w:tc>
          <w:tcPr>
            <w:tcW w:w="0" w:type="auto"/>
            <w:gridSpan w:val="3"/>
            <w:tcMar>
              <w:top w:w="30" w:type="dxa"/>
              <w:left w:w="30" w:type="dxa"/>
              <w:bottom w:w="30" w:type="dxa"/>
              <w:right w:w="30" w:type="dxa"/>
            </w:tcMar>
            <w:vAlign w:val="bottom"/>
            <w:hideMark/>
          </w:tcPr>
          <w:p w14:paraId="7E25825D" w14:textId="77777777" w:rsidR="00000000" w:rsidRDefault="007409A3">
            <w:pPr>
              <w:divId w:val="1778020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071A8E"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2B927B4D" w14:textId="77777777" w:rsidR="00000000" w:rsidRDefault="007409A3">
            <w:pPr>
              <w:jc w:val="right"/>
              <w:rPr>
                <w:rFonts w:eastAsia="Times New Roman"/>
                <w:sz w:val="16"/>
                <w:szCs w:val="16"/>
              </w:rPr>
            </w:pPr>
            <w:r>
              <w:rPr>
                <w:rFonts w:ascii="inherit" w:eastAsia="Times New Roman" w:hAnsi="inherit"/>
                <w:sz w:val="16"/>
                <w:szCs w:val="16"/>
              </w:rPr>
              <w:t>10.9</w:t>
            </w:r>
          </w:p>
        </w:tc>
        <w:tc>
          <w:tcPr>
            <w:tcW w:w="0" w:type="auto"/>
            <w:vAlign w:val="bottom"/>
            <w:hideMark/>
          </w:tcPr>
          <w:p w14:paraId="2D90F7EA"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2D83A34D" w14:textId="77777777" w:rsidR="00000000" w:rsidRDefault="007409A3">
            <w:pPr>
              <w:divId w:val="1866868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1C8BE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182FE8F9"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gridSpan w:val="2"/>
            <w:vAlign w:val="bottom"/>
            <w:hideMark/>
          </w:tcPr>
          <w:p w14:paraId="010959F3" w14:textId="77777777" w:rsidR="00000000" w:rsidRDefault="007409A3">
            <w:pPr>
              <w:rPr>
                <w:rFonts w:eastAsia="Times New Roman"/>
                <w:sz w:val="20"/>
                <w:szCs w:val="20"/>
              </w:rPr>
            </w:pPr>
          </w:p>
        </w:tc>
      </w:tr>
      <w:tr w:rsidR="007409A3" w14:paraId="2A390473" w14:textId="77777777">
        <w:trPr>
          <w:gridAfter w:val="5"/>
          <w:divId w:val="1437678015"/>
        </w:trPr>
        <w:tc>
          <w:tcPr>
            <w:tcW w:w="0" w:type="auto"/>
            <w:shd w:val="clear" w:color="auto" w:fill="CCEEFF"/>
            <w:tcMar>
              <w:top w:w="30" w:type="dxa"/>
              <w:left w:w="30" w:type="dxa"/>
              <w:bottom w:w="30" w:type="dxa"/>
              <w:right w:w="30" w:type="dxa"/>
            </w:tcMar>
            <w:vAlign w:val="bottom"/>
            <w:hideMark/>
          </w:tcPr>
          <w:p w14:paraId="62F0F814" w14:textId="77777777" w:rsidR="00000000" w:rsidRDefault="007409A3">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14:paraId="516A10A6" w14:textId="77777777" w:rsidR="00000000" w:rsidRDefault="007409A3">
            <w:pPr>
              <w:divId w:val="551964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0D940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CF4EE0B" w14:textId="77777777" w:rsidR="00000000" w:rsidRDefault="007409A3">
            <w:pPr>
              <w:jc w:val="right"/>
              <w:rPr>
                <w:rFonts w:eastAsia="Times New Roman"/>
                <w:sz w:val="16"/>
                <w:szCs w:val="16"/>
              </w:rPr>
            </w:pPr>
            <w:r>
              <w:rPr>
                <w:rFonts w:ascii="inherit" w:eastAsia="Times New Roman" w:hAnsi="inherit"/>
                <w:sz w:val="16"/>
                <w:szCs w:val="16"/>
              </w:rPr>
              <w:t>781.4</w:t>
            </w:r>
          </w:p>
        </w:tc>
        <w:tc>
          <w:tcPr>
            <w:tcW w:w="0" w:type="auto"/>
            <w:shd w:val="clear" w:color="auto" w:fill="CCEEFF"/>
            <w:vAlign w:val="bottom"/>
            <w:hideMark/>
          </w:tcPr>
          <w:p w14:paraId="1B5CEEA5"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73BF0D4" w14:textId="77777777" w:rsidR="00000000" w:rsidRDefault="007409A3">
            <w:pPr>
              <w:divId w:val="459879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92DA6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69D12550" w14:textId="77777777" w:rsidR="00000000" w:rsidRDefault="007409A3">
            <w:pPr>
              <w:jc w:val="right"/>
              <w:rPr>
                <w:rFonts w:eastAsia="Times New Roman"/>
                <w:sz w:val="16"/>
                <w:szCs w:val="16"/>
              </w:rPr>
            </w:pPr>
            <w:r>
              <w:rPr>
                <w:rFonts w:ascii="inherit" w:eastAsia="Times New Roman" w:hAnsi="inherit"/>
                <w:sz w:val="16"/>
                <w:szCs w:val="16"/>
              </w:rPr>
              <w:t>(38.5</w:t>
            </w:r>
          </w:p>
        </w:tc>
        <w:tc>
          <w:tcPr>
            <w:tcW w:w="0" w:type="auto"/>
            <w:shd w:val="clear" w:color="auto" w:fill="CCEEFF"/>
            <w:tcMar>
              <w:top w:w="30" w:type="dxa"/>
              <w:left w:w="0" w:type="dxa"/>
              <w:bottom w:w="30" w:type="dxa"/>
              <w:right w:w="30" w:type="dxa"/>
            </w:tcMar>
            <w:vAlign w:val="bottom"/>
            <w:hideMark/>
          </w:tcPr>
          <w:p w14:paraId="179158F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E0F9D1B" w14:textId="77777777" w:rsidR="00000000" w:rsidRDefault="007409A3">
            <w:pPr>
              <w:rPr>
                <w:rFonts w:eastAsia="Times New Roman"/>
                <w:sz w:val="16"/>
                <w:szCs w:val="16"/>
              </w:rPr>
            </w:pPr>
            <w:r>
              <w:rPr>
                <w:rFonts w:ascii="inherit" w:eastAsia="Times New Roman" w:hAnsi="inherit"/>
                <w:sz w:val="16"/>
                <w:szCs w:val="16"/>
              </w:rPr>
              <w:t>(c)</w:t>
            </w:r>
          </w:p>
        </w:tc>
        <w:tc>
          <w:tcPr>
            <w:tcW w:w="0" w:type="auto"/>
            <w:shd w:val="clear" w:color="auto" w:fill="CCEEFF"/>
            <w:tcMar>
              <w:top w:w="30" w:type="dxa"/>
              <w:left w:w="30" w:type="dxa"/>
              <w:bottom w:w="30" w:type="dxa"/>
              <w:right w:w="0" w:type="dxa"/>
            </w:tcMar>
            <w:vAlign w:val="bottom"/>
            <w:hideMark/>
          </w:tcPr>
          <w:p w14:paraId="780ADB5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538C8957" w14:textId="77777777" w:rsidR="00000000" w:rsidRDefault="007409A3">
            <w:pPr>
              <w:jc w:val="right"/>
              <w:rPr>
                <w:rFonts w:eastAsia="Times New Roman"/>
                <w:sz w:val="16"/>
                <w:szCs w:val="16"/>
              </w:rPr>
            </w:pPr>
            <w:r>
              <w:rPr>
                <w:rFonts w:ascii="inherit" w:eastAsia="Times New Roman" w:hAnsi="inherit"/>
                <w:sz w:val="16"/>
                <w:szCs w:val="16"/>
              </w:rPr>
              <w:t>210.3</w:t>
            </w:r>
          </w:p>
        </w:tc>
        <w:tc>
          <w:tcPr>
            <w:tcW w:w="0" w:type="auto"/>
            <w:gridSpan w:val="2"/>
            <w:shd w:val="clear" w:color="auto" w:fill="CCEEFF"/>
            <w:vAlign w:val="bottom"/>
            <w:hideMark/>
          </w:tcPr>
          <w:p w14:paraId="517DC36B"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0BEC087" w14:textId="77777777" w:rsidR="00000000" w:rsidRDefault="007409A3">
            <w:pPr>
              <w:divId w:val="1804810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ECE10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6A815ED2" w14:textId="77777777" w:rsidR="00000000" w:rsidRDefault="007409A3">
            <w:pPr>
              <w:jc w:val="right"/>
              <w:rPr>
                <w:rFonts w:eastAsia="Times New Roman"/>
                <w:sz w:val="16"/>
                <w:szCs w:val="16"/>
              </w:rPr>
            </w:pPr>
            <w:r>
              <w:rPr>
                <w:rFonts w:ascii="inherit" w:eastAsia="Times New Roman" w:hAnsi="inherit"/>
                <w:sz w:val="16"/>
                <w:szCs w:val="16"/>
              </w:rPr>
              <w:t>278.5</w:t>
            </w:r>
          </w:p>
        </w:tc>
        <w:tc>
          <w:tcPr>
            <w:tcW w:w="0" w:type="auto"/>
            <w:gridSpan w:val="2"/>
            <w:shd w:val="clear" w:color="auto" w:fill="CCEEFF"/>
            <w:vAlign w:val="bottom"/>
            <w:hideMark/>
          </w:tcPr>
          <w:p w14:paraId="001F8E9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AEB4DD" w14:textId="77777777" w:rsidR="00000000" w:rsidRDefault="007409A3">
            <w:pPr>
              <w:divId w:val="1366518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5D52FC"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59456776" w14:textId="77777777" w:rsidR="00000000" w:rsidRDefault="007409A3">
            <w:pPr>
              <w:jc w:val="right"/>
              <w:rPr>
                <w:rFonts w:eastAsia="Times New Roman"/>
                <w:sz w:val="16"/>
                <w:szCs w:val="16"/>
              </w:rPr>
            </w:pPr>
            <w:r>
              <w:rPr>
                <w:rFonts w:ascii="inherit" w:eastAsia="Times New Roman" w:hAnsi="inherit"/>
                <w:sz w:val="16"/>
                <w:szCs w:val="16"/>
              </w:rPr>
              <w:t>225.4</w:t>
            </w:r>
          </w:p>
        </w:tc>
        <w:tc>
          <w:tcPr>
            <w:tcW w:w="0" w:type="auto"/>
            <w:gridSpan w:val="2"/>
            <w:shd w:val="clear" w:color="auto" w:fill="CCEEFF"/>
            <w:vAlign w:val="bottom"/>
            <w:hideMark/>
          </w:tcPr>
          <w:p w14:paraId="569EF282"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2ACA3A7F" w14:textId="77777777" w:rsidR="00000000" w:rsidRDefault="007409A3">
            <w:pPr>
              <w:divId w:val="1718699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32E8B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5B1762E4" w14:textId="77777777" w:rsidR="00000000" w:rsidRDefault="007409A3">
            <w:pPr>
              <w:jc w:val="right"/>
              <w:rPr>
                <w:rFonts w:eastAsia="Times New Roman"/>
                <w:sz w:val="16"/>
                <w:szCs w:val="16"/>
              </w:rPr>
            </w:pPr>
            <w:r>
              <w:rPr>
                <w:rFonts w:ascii="inherit" w:eastAsia="Times New Roman" w:hAnsi="inherit"/>
                <w:sz w:val="16"/>
                <w:szCs w:val="16"/>
              </w:rPr>
              <w:t>61.0</w:t>
            </w:r>
          </w:p>
        </w:tc>
        <w:tc>
          <w:tcPr>
            <w:tcW w:w="0" w:type="auto"/>
            <w:shd w:val="clear" w:color="auto" w:fill="CCEEFF"/>
            <w:vAlign w:val="bottom"/>
            <w:hideMark/>
          </w:tcPr>
          <w:p w14:paraId="2B39A291"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D1E5111" w14:textId="77777777" w:rsidR="00000000" w:rsidRDefault="007409A3">
            <w:pPr>
              <w:divId w:val="2116050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18E273"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28B4377C" w14:textId="77777777" w:rsidR="00000000" w:rsidRDefault="007409A3">
            <w:pPr>
              <w:jc w:val="right"/>
              <w:rPr>
                <w:rFonts w:eastAsia="Times New Roman"/>
                <w:sz w:val="16"/>
                <w:szCs w:val="16"/>
              </w:rPr>
            </w:pPr>
            <w:r>
              <w:rPr>
                <w:rFonts w:ascii="inherit" w:eastAsia="Times New Roman" w:hAnsi="inherit"/>
                <w:sz w:val="16"/>
                <w:szCs w:val="16"/>
              </w:rPr>
              <w:t>44.7</w:t>
            </w:r>
          </w:p>
        </w:tc>
        <w:tc>
          <w:tcPr>
            <w:tcW w:w="0" w:type="auto"/>
            <w:gridSpan w:val="2"/>
            <w:shd w:val="clear" w:color="auto" w:fill="CCEEFF"/>
            <w:vAlign w:val="bottom"/>
            <w:hideMark/>
          </w:tcPr>
          <w:p w14:paraId="24C1647E" w14:textId="77777777" w:rsidR="00000000" w:rsidRDefault="007409A3">
            <w:pPr>
              <w:rPr>
                <w:rFonts w:eastAsia="Times New Roman"/>
                <w:sz w:val="20"/>
                <w:szCs w:val="20"/>
              </w:rPr>
            </w:pPr>
          </w:p>
        </w:tc>
      </w:tr>
      <w:tr w:rsidR="00000000" w14:paraId="05D30B77" w14:textId="77777777">
        <w:trPr>
          <w:gridAfter w:val="5"/>
          <w:divId w:val="1437678015"/>
        </w:trPr>
        <w:tc>
          <w:tcPr>
            <w:tcW w:w="0" w:type="auto"/>
            <w:tcMar>
              <w:top w:w="30" w:type="dxa"/>
              <w:left w:w="30" w:type="dxa"/>
              <w:bottom w:w="30" w:type="dxa"/>
              <w:right w:w="30" w:type="dxa"/>
            </w:tcMar>
            <w:vAlign w:val="bottom"/>
            <w:hideMark/>
          </w:tcPr>
          <w:p w14:paraId="686C7EF9" w14:textId="77777777" w:rsidR="00000000" w:rsidRDefault="007409A3">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14:paraId="25501670" w14:textId="77777777" w:rsidR="00000000" w:rsidRDefault="007409A3">
            <w:pPr>
              <w:divId w:val="29448460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0C798375" w14:textId="77777777" w:rsidR="00000000" w:rsidRDefault="007409A3">
            <w:pPr>
              <w:divId w:val="1204636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CB4DEE5" w14:textId="77777777" w:rsidR="00000000" w:rsidRDefault="007409A3">
            <w:pPr>
              <w:divId w:val="11259779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31D7C44B" w14:textId="77777777" w:rsidR="00000000" w:rsidRDefault="007409A3">
            <w:pPr>
              <w:divId w:val="1656495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924790" w14:textId="77777777" w:rsidR="00000000" w:rsidRDefault="007409A3">
            <w:pPr>
              <w:divId w:val="46551505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2FD042BE" w14:textId="77777777" w:rsidR="00000000" w:rsidRDefault="007409A3">
            <w:pPr>
              <w:divId w:val="1960602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9D4E49" w14:textId="77777777" w:rsidR="00000000" w:rsidRDefault="007409A3">
            <w:pPr>
              <w:divId w:val="178843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24D12980" w14:textId="77777777" w:rsidR="00000000" w:rsidRDefault="007409A3">
            <w:pPr>
              <w:divId w:val="704407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31EB52" w14:textId="77777777" w:rsidR="00000000" w:rsidRDefault="007409A3">
            <w:pPr>
              <w:divId w:val="8396504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211D57C5" w14:textId="77777777" w:rsidR="00000000" w:rsidRDefault="007409A3">
            <w:pPr>
              <w:divId w:val="1714497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BCF622" w14:textId="77777777" w:rsidR="00000000" w:rsidRDefault="007409A3">
            <w:pPr>
              <w:divId w:val="25251207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553B60D3" w14:textId="77777777" w:rsidR="00000000" w:rsidRDefault="007409A3">
            <w:pPr>
              <w:divId w:val="1299414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1FE5CD6" w14:textId="77777777" w:rsidR="00000000" w:rsidRDefault="007409A3">
            <w:pPr>
              <w:divId w:val="209578425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763C63F1" w14:textId="77777777" w:rsidR="00000000" w:rsidRDefault="007409A3">
            <w:pPr>
              <w:divId w:val="1142968083"/>
              <w:rPr>
                <w:rFonts w:eastAsia="Times New Roman"/>
                <w:sz w:val="20"/>
                <w:szCs w:val="20"/>
              </w:rPr>
            </w:pPr>
            <w:r>
              <w:rPr>
                <w:rFonts w:ascii="inherit" w:eastAsia="Times New Roman" w:hAnsi="inherit"/>
                <w:sz w:val="20"/>
                <w:szCs w:val="20"/>
              </w:rPr>
              <w:t> </w:t>
            </w:r>
          </w:p>
        </w:tc>
      </w:tr>
      <w:tr w:rsidR="007409A3" w14:paraId="405DD930" w14:textId="77777777">
        <w:trPr>
          <w:gridAfter w:val="5"/>
          <w:divId w:val="1437678015"/>
        </w:trPr>
        <w:tc>
          <w:tcPr>
            <w:tcW w:w="0" w:type="auto"/>
            <w:shd w:val="clear" w:color="auto" w:fill="CCEEFF"/>
            <w:tcMar>
              <w:top w:w="30" w:type="dxa"/>
              <w:left w:w="180" w:type="dxa"/>
              <w:bottom w:w="30" w:type="dxa"/>
              <w:right w:w="30" w:type="dxa"/>
            </w:tcMar>
            <w:vAlign w:val="bottom"/>
            <w:hideMark/>
          </w:tcPr>
          <w:p w14:paraId="0C6B91E6" w14:textId="77777777" w:rsidR="00000000" w:rsidRDefault="007409A3">
            <w:pPr>
              <w:rPr>
                <w:rFonts w:eastAsia="Times New Roman"/>
                <w:sz w:val="16"/>
                <w:szCs w:val="16"/>
              </w:rPr>
            </w:pPr>
            <w:r>
              <w:rPr>
                <w:rFonts w:ascii="inherit" w:eastAsia="Times New Roman" w:hAnsi="inherit"/>
                <w:sz w:val="16"/>
                <w:szCs w:val="16"/>
              </w:rPr>
              <w:t>Operating income (loss)</w:t>
            </w:r>
          </w:p>
        </w:tc>
        <w:tc>
          <w:tcPr>
            <w:tcW w:w="0" w:type="auto"/>
            <w:shd w:val="clear" w:color="auto" w:fill="CCEEFF"/>
            <w:tcMar>
              <w:top w:w="30" w:type="dxa"/>
              <w:left w:w="30" w:type="dxa"/>
              <w:bottom w:w="30" w:type="dxa"/>
              <w:right w:w="30" w:type="dxa"/>
            </w:tcMar>
            <w:vAlign w:val="bottom"/>
            <w:hideMark/>
          </w:tcPr>
          <w:p w14:paraId="15C8EAD7" w14:textId="77777777" w:rsidR="00000000" w:rsidRDefault="007409A3">
            <w:pPr>
              <w:divId w:val="526992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E5FC1E"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2D05E5B7" w14:textId="77777777" w:rsidR="00000000" w:rsidRDefault="007409A3">
            <w:pPr>
              <w:jc w:val="right"/>
              <w:rPr>
                <w:rFonts w:eastAsia="Times New Roman"/>
                <w:sz w:val="16"/>
                <w:szCs w:val="16"/>
              </w:rPr>
            </w:pPr>
            <w:r>
              <w:rPr>
                <w:rFonts w:ascii="inherit" w:eastAsia="Times New Roman" w:hAnsi="inherit"/>
                <w:sz w:val="16"/>
                <w:szCs w:val="16"/>
              </w:rPr>
              <w:t>9.6</w:t>
            </w:r>
          </w:p>
        </w:tc>
        <w:tc>
          <w:tcPr>
            <w:tcW w:w="0" w:type="auto"/>
            <w:shd w:val="clear" w:color="auto" w:fill="CCEEFF"/>
            <w:vAlign w:val="bottom"/>
            <w:hideMark/>
          </w:tcPr>
          <w:p w14:paraId="564A56A6"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CEB0ED8" w14:textId="77777777" w:rsidR="00000000" w:rsidRDefault="007409A3">
            <w:pPr>
              <w:divId w:val="2098746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A56DE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457707DF"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0275C9A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C51A99" w14:textId="77777777" w:rsidR="00000000" w:rsidRDefault="007409A3">
            <w:pPr>
              <w:divId w:val="392851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9A5C1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63CCB11B" w14:textId="77777777" w:rsidR="00000000" w:rsidRDefault="007409A3">
            <w:pPr>
              <w:jc w:val="right"/>
              <w:rPr>
                <w:rFonts w:eastAsia="Times New Roman"/>
                <w:sz w:val="16"/>
                <w:szCs w:val="16"/>
              </w:rPr>
            </w:pPr>
            <w:r>
              <w:rPr>
                <w:rFonts w:ascii="inherit" w:eastAsia="Times New Roman" w:hAnsi="inherit"/>
                <w:sz w:val="16"/>
                <w:szCs w:val="16"/>
              </w:rPr>
              <w:t>(3.0</w:t>
            </w:r>
          </w:p>
        </w:tc>
        <w:tc>
          <w:tcPr>
            <w:tcW w:w="0" w:type="auto"/>
            <w:gridSpan w:val="2"/>
            <w:shd w:val="clear" w:color="auto" w:fill="CCEEFF"/>
            <w:tcMar>
              <w:top w:w="30" w:type="dxa"/>
              <w:left w:w="0" w:type="dxa"/>
              <w:bottom w:w="30" w:type="dxa"/>
              <w:right w:w="30" w:type="dxa"/>
            </w:tcMar>
            <w:vAlign w:val="bottom"/>
            <w:hideMark/>
          </w:tcPr>
          <w:p w14:paraId="3EB33A3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7CCD2EE9" w14:textId="77777777" w:rsidR="00000000" w:rsidRDefault="007409A3">
            <w:pPr>
              <w:divId w:val="652612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8DA62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632C8D78" w14:textId="77777777" w:rsidR="00000000" w:rsidRDefault="007409A3">
            <w:pPr>
              <w:jc w:val="right"/>
              <w:rPr>
                <w:rFonts w:eastAsia="Times New Roman"/>
                <w:sz w:val="16"/>
                <w:szCs w:val="16"/>
              </w:rPr>
            </w:pPr>
            <w:r>
              <w:rPr>
                <w:rFonts w:ascii="inherit" w:eastAsia="Times New Roman" w:hAnsi="inherit"/>
                <w:sz w:val="16"/>
                <w:szCs w:val="16"/>
              </w:rPr>
              <w:t>27.5</w:t>
            </w:r>
          </w:p>
        </w:tc>
        <w:tc>
          <w:tcPr>
            <w:tcW w:w="0" w:type="auto"/>
            <w:gridSpan w:val="2"/>
            <w:shd w:val="clear" w:color="auto" w:fill="CCEEFF"/>
            <w:vAlign w:val="bottom"/>
            <w:hideMark/>
          </w:tcPr>
          <w:p w14:paraId="3F3C2A3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2CFA05" w14:textId="77777777" w:rsidR="00000000" w:rsidRDefault="007409A3">
            <w:pPr>
              <w:divId w:val="1877740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804A7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5EB576FF" w14:textId="77777777" w:rsidR="00000000" w:rsidRDefault="007409A3">
            <w:pPr>
              <w:jc w:val="right"/>
              <w:rPr>
                <w:rFonts w:eastAsia="Times New Roman"/>
                <w:sz w:val="16"/>
                <w:szCs w:val="16"/>
              </w:rPr>
            </w:pPr>
            <w:r>
              <w:rPr>
                <w:rFonts w:ascii="inherit" w:eastAsia="Times New Roman" w:hAnsi="inherit"/>
                <w:sz w:val="16"/>
                <w:szCs w:val="16"/>
              </w:rPr>
              <w:t>2.7</w:t>
            </w:r>
          </w:p>
        </w:tc>
        <w:tc>
          <w:tcPr>
            <w:tcW w:w="0" w:type="auto"/>
            <w:gridSpan w:val="2"/>
            <w:shd w:val="clear" w:color="auto" w:fill="CCEEFF"/>
            <w:vAlign w:val="bottom"/>
            <w:hideMark/>
          </w:tcPr>
          <w:p w14:paraId="72A2F537"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70A6445A" w14:textId="77777777" w:rsidR="00000000" w:rsidRDefault="007409A3">
            <w:pPr>
              <w:divId w:val="2097901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9916D3"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4D0D664E" w14:textId="77777777" w:rsidR="00000000" w:rsidRDefault="007409A3">
            <w:pPr>
              <w:jc w:val="right"/>
              <w:rPr>
                <w:rFonts w:eastAsia="Times New Roman"/>
                <w:sz w:val="16"/>
                <w:szCs w:val="16"/>
              </w:rPr>
            </w:pPr>
            <w:r>
              <w:rPr>
                <w:rFonts w:ascii="inherit" w:eastAsia="Times New Roman" w:hAnsi="inherit"/>
                <w:sz w:val="16"/>
                <w:szCs w:val="16"/>
              </w:rPr>
              <w:t>20.4</w:t>
            </w:r>
          </w:p>
        </w:tc>
        <w:tc>
          <w:tcPr>
            <w:tcW w:w="0" w:type="auto"/>
            <w:shd w:val="clear" w:color="auto" w:fill="CCEEFF"/>
            <w:vAlign w:val="bottom"/>
            <w:hideMark/>
          </w:tcPr>
          <w:p w14:paraId="161AAD62"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87A436C" w14:textId="77777777" w:rsidR="00000000" w:rsidRDefault="007409A3">
            <w:pPr>
              <w:divId w:val="2038652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79504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A0905DD" w14:textId="77777777" w:rsidR="00000000" w:rsidRDefault="007409A3">
            <w:pPr>
              <w:jc w:val="right"/>
              <w:rPr>
                <w:rFonts w:eastAsia="Times New Roman"/>
                <w:sz w:val="16"/>
                <w:szCs w:val="16"/>
              </w:rPr>
            </w:pPr>
            <w:r>
              <w:rPr>
                <w:rFonts w:ascii="inherit" w:eastAsia="Times New Roman" w:hAnsi="inherit"/>
                <w:sz w:val="16"/>
                <w:szCs w:val="16"/>
              </w:rPr>
              <w:t>(38.2</w:t>
            </w:r>
          </w:p>
        </w:tc>
        <w:tc>
          <w:tcPr>
            <w:tcW w:w="0" w:type="auto"/>
            <w:gridSpan w:val="2"/>
            <w:shd w:val="clear" w:color="auto" w:fill="CCEEFF"/>
            <w:tcMar>
              <w:top w:w="30" w:type="dxa"/>
              <w:left w:w="0" w:type="dxa"/>
              <w:bottom w:w="30" w:type="dxa"/>
              <w:right w:w="30" w:type="dxa"/>
            </w:tcMar>
            <w:vAlign w:val="bottom"/>
            <w:hideMark/>
          </w:tcPr>
          <w:p w14:paraId="0732BBDE" w14:textId="77777777" w:rsidR="00000000" w:rsidRDefault="007409A3">
            <w:pPr>
              <w:rPr>
                <w:rFonts w:eastAsia="Times New Roman"/>
                <w:sz w:val="16"/>
                <w:szCs w:val="16"/>
              </w:rPr>
            </w:pPr>
            <w:r>
              <w:rPr>
                <w:rFonts w:ascii="inherit" w:eastAsia="Times New Roman" w:hAnsi="inherit"/>
                <w:sz w:val="16"/>
                <w:szCs w:val="16"/>
              </w:rPr>
              <w:t>)</w:t>
            </w:r>
          </w:p>
        </w:tc>
      </w:tr>
      <w:tr w:rsidR="00000000" w14:paraId="51513AC9" w14:textId="77777777">
        <w:trPr>
          <w:gridAfter w:val="5"/>
          <w:divId w:val="1437678015"/>
        </w:trPr>
        <w:tc>
          <w:tcPr>
            <w:tcW w:w="0" w:type="auto"/>
            <w:tcMar>
              <w:top w:w="30" w:type="dxa"/>
              <w:left w:w="180" w:type="dxa"/>
              <w:bottom w:w="30" w:type="dxa"/>
              <w:right w:w="30" w:type="dxa"/>
            </w:tcMar>
            <w:vAlign w:val="bottom"/>
            <w:hideMark/>
          </w:tcPr>
          <w:p w14:paraId="6B61E059" w14:textId="77777777" w:rsidR="00000000" w:rsidRDefault="007409A3">
            <w:pPr>
              <w:rPr>
                <w:rFonts w:eastAsia="Times New Roman"/>
                <w:sz w:val="16"/>
                <w:szCs w:val="16"/>
              </w:rPr>
            </w:pPr>
            <w:r>
              <w:rPr>
                <w:rFonts w:ascii="inherit" w:eastAsia="Times New Roman" w:hAnsi="inherit"/>
                <w:sz w:val="16"/>
                <w:szCs w:val="16"/>
              </w:rPr>
              <w:t>Income from equity investees</w:t>
            </w:r>
          </w:p>
        </w:tc>
        <w:tc>
          <w:tcPr>
            <w:tcW w:w="0" w:type="auto"/>
            <w:tcMar>
              <w:top w:w="30" w:type="dxa"/>
              <w:left w:w="30" w:type="dxa"/>
              <w:bottom w:w="30" w:type="dxa"/>
              <w:right w:w="30" w:type="dxa"/>
            </w:tcMar>
            <w:vAlign w:val="bottom"/>
            <w:hideMark/>
          </w:tcPr>
          <w:p w14:paraId="24E8B556" w14:textId="77777777" w:rsidR="00000000" w:rsidRDefault="007409A3">
            <w:pPr>
              <w:divId w:val="54514199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0E817997" w14:textId="77777777" w:rsidR="00000000" w:rsidRDefault="007409A3">
            <w:pPr>
              <w:jc w:val="right"/>
              <w:rPr>
                <w:rFonts w:eastAsia="Times New Roman"/>
                <w:sz w:val="16"/>
                <w:szCs w:val="16"/>
              </w:rPr>
            </w:pPr>
            <w:r>
              <w:rPr>
                <w:rFonts w:ascii="inherit" w:eastAsia="Times New Roman" w:hAnsi="inherit"/>
                <w:sz w:val="16"/>
                <w:szCs w:val="16"/>
              </w:rPr>
              <w:t>1.5</w:t>
            </w:r>
          </w:p>
        </w:tc>
        <w:tc>
          <w:tcPr>
            <w:tcW w:w="0" w:type="auto"/>
            <w:vAlign w:val="bottom"/>
            <w:hideMark/>
          </w:tcPr>
          <w:p w14:paraId="18224510"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75C03AEB" w14:textId="77777777" w:rsidR="00000000" w:rsidRDefault="007409A3">
            <w:pPr>
              <w:divId w:val="11857169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AA14DD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93436B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3236C0F" w14:textId="77777777" w:rsidR="00000000" w:rsidRDefault="007409A3">
            <w:pPr>
              <w:divId w:val="101438584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30F55F0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504B78D1"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7A66CBA1" w14:textId="77777777" w:rsidR="00000000" w:rsidRDefault="007409A3">
            <w:pPr>
              <w:divId w:val="110156122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549EDA4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6D29645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7FBF396" w14:textId="77777777" w:rsidR="00000000" w:rsidRDefault="007409A3">
            <w:pPr>
              <w:divId w:val="44206914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47BCBD80" w14:textId="77777777" w:rsidR="00000000" w:rsidRDefault="007409A3">
            <w:pPr>
              <w:jc w:val="right"/>
              <w:rPr>
                <w:rFonts w:eastAsia="Times New Roman"/>
                <w:sz w:val="16"/>
                <w:szCs w:val="16"/>
              </w:rPr>
            </w:pPr>
            <w:r>
              <w:rPr>
                <w:rFonts w:ascii="inherit" w:eastAsia="Times New Roman" w:hAnsi="inherit"/>
                <w:sz w:val="16"/>
                <w:szCs w:val="16"/>
              </w:rPr>
              <w:t>1.5</w:t>
            </w:r>
          </w:p>
        </w:tc>
        <w:tc>
          <w:tcPr>
            <w:tcW w:w="0" w:type="auto"/>
            <w:gridSpan w:val="2"/>
            <w:vAlign w:val="bottom"/>
            <w:hideMark/>
          </w:tcPr>
          <w:p w14:paraId="2EBEA294" w14:textId="77777777" w:rsidR="00000000" w:rsidRDefault="007409A3">
            <w:pPr>
              <w:rPr>
                <w:rFonts w:eastAsia="Times New Roman"/>
                <w:sz w:val="20"/>
                <w:szCs w:val="20"/>
              </w:rPr>
            </w:pPr>
          </w:p>
        </w:tc>
        <w:tc>
          <w:tcPr>
            <w:tcW w:w="0" w:type="auto"/>
            <w:gridSpan w:val="3"/>
            <w:tcMar>
              <w:top w:w="30" w:type="dxa"/>
              <w:left w:w="30" w:type="dxa"/>
              <w:bottom w:w="30" w:type="dxa"/>
              <w:right w:w="30" w:type="dxa"/>
            </w:tcMar>
            <w:vAlign w:val="bottom"/>
            <w:hideMark/>
          </w:tcPr>
          <w:p w14:paraId="626FE1C1" w14:textId="77777777" w:rsidR="00000000" w:rsidRDefault="007409A3">
            <w:pPr>
              <w:rPr>
                <w:rFonts w:eastAsia="Times New Roman"/>
                <w:sz w:val="16"/>
                <w:szCs w:val="16"/>
              </w:rPr>
            </w:pPr>
            <w:r>
              <w:rPr>
                <w:rFonts w:ascii="inherit" w:eastAsia="Times New Roman" w:hAnsi="inherit"/>
                <w:sz w:val="16"/>
                <w:szCs w:val="16"/>
              </w:rPr>
              <w:t>(d)</w:t>
            </w:r>
          </w:p>
        </w:tc>
        <w:tc>
          <w:tcPr>
            <w:tcW w:w="0" w:type="auto"/>
            <w:gridSpan w:val="3"/>
            <w:tcMar>
              <w:top w:w="30" w:type="dxa"/>
              <w:left w:w="30" w:type="dxa"/>
              <w:bottom w:w="30" w:type="dxa"/>
              <w:right w:w="0" w:type="dxa"/>
            </w:tcMar>
            <w:vAlign w:val="bottom"/>
            <w:hideMark/>
          </w:tcPr>
          <w:p w14:paraId="793488B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F6DF25A"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67F75C1B" w14:textId="77777777" w:rsidR="00000000" w:rsidRDefault="007409A3">
            <w:pPr>
              <w:divId w:val="49349302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179569E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5A0D7513" w14:textId="77777777" w:rsidR="00000000" w:rsidRDefault="007409A3">
            <w:pPr>
              <w:rPr>
                <w:rFonts w:eastAsia="Times New Roman"/>
                <w:sz w:val="20"/>
                <w:szCs w:val="20"/>
              </w:rPr>
            </w:pPr>
          </w:p>
        </w:tc>
      </w:tr>
      <w:tr w:rsidR="00000000" w14:paraId="7F782A22" w14:textId="77777777">
        <w:trPr>
          <w:gridAfter w:val="5"/>
          <w:divId w:val="1437678015"/>
        </w:trPr>
        <w:tc>
          <w:tcPr>
            <w:tcW w:w="0" w:type="auto"/>
            <w:shd w:val="clear" w:color="auto" w:fill="CCEEFF"/>
            <w:tcMar>
              <w:top w:w="30" w:type="dxa"/>
              <w:left w:w="180" w:type="dxa"/>
              <w:bottom w:w="30" w:type="dxa"/>
              <w:right w:w="30" w:type="dxa"/>
            </w:tcMar>
            <w:vAlign w:val="bottom"/>
            <w:hideMark/>
          </w:tcPr>
          <w:p w14:paraId="3449058A" w14:textId="77777777" w:rsidR="00000000" w:rsidRDefault="007409A3">
            <w:pPr>
              <w:rPr>
                <w:rFonts w:eastAsia="Times New Roman"/>
                <w:sz w:val="16"/>
                <w:szCs w:val="16"/>
              </w:rPr>
            </w:pPr>
            <w:r>
              <w:rPr>
                <w:rFonts w:ascii="inherit" w:eastAsia="Times New Roman" w:hAnsi="inherit"/>
                <w:sz w:val="16"/>
                <w:szCs w:val="16"/>
              </w:rPr>
              <w:t>Other non-operating income (expense), net</w:t>
            </w:r>
          </w:p>
        </w:tc>
        <w:tc>
          <w:tcPr>
            <w:tcW w:w="0" w:type="auto"/>
            <w:shd w:val="clear" w:color="auto" w:fill="CCEEFF"/>
            <w:tcMar>
              <w:top w:w="30" w:type="dxa"/>
              <w:left w:w="30" w:type="dxa"/>
              <w:bottom w:w="30" w:type="dxa"/>
              <w:right w:w="30" w:type="dxa"/>
            </w:tcMar>
            <w:vAlign w:val="bottom"/>
            <w:hideMark/>
          </w:tcPr>
          <w:p w14:paraId="706654C6" w14:textId="77777777" w:rsidR="00000000" w:rsidRDefault="007409A3">
            <w:pPr>
              <w:divId w:val="76981512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0CF2160"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454013A7"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63EB4DA" w14:textId="77777777" w:rsidR="00000000" w:rsidRDefault="007409A3">
            <w:pPr>
              <w:divId w:val="136289960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6EACD81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7EB2D2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0AEA7" w14:textId="77777777" w:rsidR="00000000" w:rsidRDefault="007409A3">
            <w:pPr>
              <w:divId w:val="135430685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AA9030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30E5EC86"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FAFA75E" w14:textId="77777777" w:rsidR="00000000" w:rsidRDefault="007409A3">
            <w:pPr>
              <w:divId w:val="57235275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10B4C76C" w14:textId="77777777" w:rsidR="00000000" w:rsidRDefault="007409A3">
            <w:pPr>
              <w:jc w:val="right"/>
              <w:rPr>
                <w:rFonts w:eastAsia="Times New Roman"/>
                <w:sz w:val="16"/>
                <w:szCs w:val="16"/>
              </w:rPr>
            </w:pPr>
            <w:r>
              <w:rPr>
                <w:rFonts w:ascii="inherit" w:eastAsia="Times New Roman" w:hAnsi="inherit"/>
                <w:sz w:val="16"/>
                <w:szCs w:val="16"/>
              </w:rPr>
              <w:t>1.2</w:t>
            </w:r>
          </w:p>
        </w:tc>
        <w:tc>
          <w:tcPr>
            <w:tcW w:w="0" w:type="auto"/>
            <w:gridSpan w:val="2"/>
            <w:shd w:val="clear" w:color="auto" w:fill="CCEEFF"/>
            <w:vAlign w:val="bottom"/>
            <w:hideMark/>
          </w:tcPr>
          <w:p w14:paraId="025340E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ED4FAE" w14:textId="77777777" w:rsidR="00000000" w:rsidRDefault="007409A3">
            <w:pPr>
              <w:divId w:val="20718832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0116B2CA"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gridSpan w:val="2"/>
            <w:shd w:val="clear" w:color="auto" w:fill="CCEEFF"/>
            <w:vAlign w:val="bottom"/>
            <w:hideMark/>
          </w:tcPr>
          <w:p w14:paraId="5ED59B11"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3AAB10B" w14:textId="77777777" w:rsidR="00000000" w:rsidRDefault="007409A3">
            <w:pPr>
              <w:divId w:val="1390765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0656DE72" w14:textId="77777777" w:rsidR="00000000" w:rsidRDefault="007409A3">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14:paraId="4DA08106"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1829335" w14:textId="77777777" w:rsidR="00000000" w:rsidRDefault="007409A3">
            <w:pPr>
              <w:divId w:val="13850387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9560B6F" w14:textId="77777777" w:rsidR="00000000" w:rsidRDefault="007409A3">
            <w:pPr>
              <w:jc w:val="right"/>
              <w:rPr>
                <w:rFonts w:eastAsia="Times New Roman"/>
                <w:sz w:val="16"/>
                <w:szCs w:val="16"/>
              </w:rPr>
            </w:pPr>
            <w:r>
              <w:rPr>
                <w:rFonts w:ascii="inherit" w:eastAsia="Times New Roman" w:hAnsi="inherit"/>
                <w:sz w:val="16"/>
                <w:szCs w:val="16"/>
              </w:rPr>
              <w:t>(1.0</w:t>
            </w:r>
          </w:p>
        </w:tc>
        <w:tc>
          <w:tcPr>
            <w:tcW w:w="0" w:type="auto"/>
            <w:gridSpan w:val="2"/>
            <w:shd w:val="clear" w:color="auto" w:fill="CCEEFF"/>
            <w:tcMar>
              <w:top w:w="30" w:type="dxa"/>
              <w:left w:w="0" w:type="dxa"/>
              <w:bottom w:w="30" w:type="dxa"/>
              <w:right w:w="30" w:type="dxa"/>
            </w:tcMar>
            <w:vAlign w:val="bottom"/>
            <w:hideMark/>
          </w:tcPr>
          <w:p w14:paraId="6501571F" w14:textId="77777777" w:rsidR="00000000" w:rsidRDefault="007409A3">
            <w:pPr>
              <w:rPr>
                <w:rFonts w:eastAsia="Times New Roman"/>
                <w:sz w:val="16"/>
                <w:szCs w:val="16"/>
              </w:rPr>
            </w:pPr>
            <w:r>
              <w:rPr>
                <w:rFonts w:ascii="inherit" w:eastAsia="Times New Roman" w:hAnsi="inherit"/>
                <w:sz w:val="16"/>
                <w:szCs w:val="16"/>
              </w:rPr>
              <w:t>)</w:t>
            </w:r>
          </w:p>
        </w:tc>
      </w:tr>
      <w:tr w:rsidR="00000000" w14:paraId="362052DA" w14:textId="77777777">
        <w:trPr>
          <w:gridAfter w:val="5"/>
          <w:divId w:val="1437678015"/>
        </w:trPr>
        <w:tc>
          <w:tcPr>
            <w:tcW w:w="0" w:type="auto"/>
            <w:tcMar>
              <w:top w:w="30" w:type="dxa"/>
              <w:left w:w="180" w:type="dxa"/>
              <w:bottom w:w="30" w:type="dxa"/>
              <w:right w:w="30" w:type="dxa"/>
            </w:tcMar>
            <w:vAlign w:val="bottom"/>
            <w:hideMark/>
          </w:tcPr>
          <w:p w14:paraId="3FF54D71" w14:textId="77777777" w:rsidR="00000000" w:rsidRDefault="007409A3">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14:paraId="40A8C1E4" w14:textId="77777777" w:rsidR="00000000" w:rsidRDefault="007409A3">
            <w:pPr>
              <w:divId w:val="94026233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5231980" w14:textId="77777777" w:rsidR="00000000" w:rsidRDefault="007409A3">
            <w:pPr>
              <w:jc w:val="right"/>
              <w:rPr>
                <w:rFonts w:eastAsia="Times New Roman"/>
                <w:sz w:val="16"/>
                <w:szCs w:val="16"/>
              </w:rPr>
            </w:pPr>
            <w:r>
              <w:rPr>
                <w:rFonts w:ascii="inherit" w:eastAsia="Times New Roman" w:hAnsi="inherit"/>
                <w:sz w:val="16"/>
                <w:szCs w:val="16"/>
              </w:rPr>
              <w:t>(60.5</w:t>
            </w:r>
          </w:p>
        </w:tc>
        <w:tc>
          <w:tcPr>
            <w:tcW w:w="0" w:type="auto"/>
            <w:tcBorders>
              <w:bottom w:val="single" w:sz="6" w:space="0" w:color="000000"/>
            </w:tcBorders>
            <w:tcMar>
              <w:top w:w="30" w:type="dxa"/>
              <w:left w:w="0" w:type="dxa"/>
              <w:bottom w:w="30" w:type="dxa"/>
              <w:right w:w="30" w:type="dxa"/>
            </w:tcMar>
            <w:vAlign w:val="bottom"/>
            <w:hideMark/>
          </w:tcPr>
          <w:p w14:paraId="4E961CE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6FDF250D" w14:textId="77777777" w:rsidR="00000000" w:rsidRDefault="007409A3">
            <w:pPr>
              <w:divId w:val="103554115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E9D55D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4F2E52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54E1763" w14:textId="77777777" w:rsidR="00000000" w:rsidRDefault="007409A3">
            <w:pPr>
              <w:divId w:val="31838887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FE3DB00" w14:textId="77777777" w:rsidR="00000000" w:rsidRDefault="007409A3">
            <w:pPr>
              <w:jc w:val="right"/>
              <w:rPr>
                <w:rFonts w:eastAsia="Times New Roman"/>
                <w:sz w:val="16"/>
                <w:szCs w:val="16"/>
              </w:rPr>
            </w:pPr>
            <w:r>
              <w:rPr>
                <w:rFonts w:ascii="inherit" w:eastAsia="Times New Roman" w:hAnsi="inherit"/>
                <w:sz w:val="16"/>
                <w:szCs w:val="16"/>
              </w:rPr>
              <w:t>(41.6</w:t>
            </w:r>
          </w:p>
        </w:tc>
        <w:tc>
          <w:tcPr>
            <w:tcW w:w="0" w:type="auto"/>
            <w:gridSpan w:val="2"/>
            <w:tcBorders>
              <w:bottom w:val="single" w:sz="6" w:space="0" w:color="000000"/>
            </w:tcBorders>
            <w:tcMar>
              <w:top w:w="30" w:type="dxa"/>
              <w:left w:w="0" w:type="dxa"/>
              <w:bottom w:w="30" w:type="dxa"/>
              <w:right w:w="30" w:type="dxa"/>
            </w:tcMar>
            <w:vAlign w:val="bottom"/>
            <w:hideMark/>
          </w:tcPr>
          <w:p w14:paraId="0355650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7E11385F" w14:textId="77777777" w:rsidR="00000000" w:rsidRDefault="007409A3">
            <w:pPr>
              <w:divId w:val="134528681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5AC8042" w14:textId="77777777" w:rsidR="00000000" w:rsidRDefault="007409A3">
            <w:pPr>
              <w:jc w:val="right"/>
              <w:rPr>
                <w:rFonts w:eastAsia="Times New Roman"/>
                <w:sz w:val="16"/>
                <w:szCs w:val="16"/>
              </w:rPr>
            </w:pPr>
            <w:r>
              <w:rPr>
                <w:rFonts w:ascii="inherit" w:eastAsia="Times New Roman" w:hAnsi="inherit"/>
                <w:sz w:val="16"/>
                <w:szCs w:val="16"/>
              </w:rPr>
              <w:t>(5.8</w:t>
            </w:r>
          </w:p>
        </w:tc>
        <w:tc>
          <w:tcPr>
            <w:tcW w:w="0" w:type="auto"/>
            <w:gridSpan w:val="2"/>
            <w:tcBorders>
              <w:bottom w:val="single" w:sz="6" w:space="0" w:color="000000"/>
            </w:tcBorders>
            <w:tcMar>
              <w:top w:w="30" w:type="dxa"/>
              <w:left w:w="0" w:type="dxa"/>
              <w:bottom w:w="30" w:type="dxa"/>
              <w:right w:w="30" w:type="dxa"/>
            </w:tcMar>
            <w:vAlign w:val="bottom"/>
            <w:hideMark/>
          </w:tcPr>
          <w:p w14:paraId="75C15C8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607D7A7" w14:textId="77777777" w:rsidR="00000000" w:rsidRDefault="007409A3">
            <w:pPr>
              <w:divId w:val="52233134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45E8DA17"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gridSpan w:val="2"/>
            <w:tcBorders>
              <w:bottom w:val="single" w:sz="6" w:space="0" w:color="000000"/>
            </w:tcBorders>
            <w:tcMar>
              <w:top w:w="30" w:type="dxa"/>
              <w:left w:w="0" w:type="dxa"/>
              <w:bottom w:w="30" w:type="dxa"/>
              <w:right w:w="30" w:type="dxa"/>
            </w:tcMar>
            <w:vAlign w:val="bottom"/>
            <w:hideMark/>
          </w:tcPr>
          <w:p w14:paraId="1103759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14:paraId="4CC284B5" w14:textId="77777777" w:rsidR="00000000" w:rsidRDefault="007409A3">
            <w:pPr>
              <w:divId w:val="1757822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D69FAB4" w14:textId="77777777" w:rsidR="00000000" w:rsidRDefault="007409A3">
            <w:pPr>
              <w:jc w:val="right"/>
              <w:rPr>
                <w:rFonts w:eastAsia="Times New Roman"/>
                <w:sz w:val="16"/>
                <w:szCs w:val="16"/>
              </w:rPr>
            </w:pPr>
            <w:r>
              <w:rPr>
                <w:rFonts w:ascii="inherit" w:eastAsia="Times New Roman" w:hAnsi="inherit"/>
                <w:sz w:val="16"/>
                <w:szCs w:val="16"/>
              </w:rPr>
              <w:t>(12.4</w:t>
            </w:r>
          </w:p>
        </w:tc>
        <w:tc>
          <w:tcPr>
            <w:tcW w:w="0" w:type="auto"/>
            <w:tcBorders>
              <w:bottom w:val="single" w:sz="6" w:space="0" w:color="000000"/>
            </w:tcBorders>
            <w:tcMar>
              <w:top w:w="30" w:type="dxa"/>
              <w:left w:w="0" w:type="dxa"/>
              <w:bottom w:w="30" w:type="dxa"/>
              <w:right w:w="30" w:type="dxa"/>
            </w:tcMar>
            <w:vAlign w:val="bottom"/>
            <w:hideMark/>
          </w:tcPr>
          <w:p w14:paraId="45C3BB4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00F3B416" w14:textId="77777777" w:rsidR="00000000" w:rsidRDefault="007409A3">
            <w:pPr>
              <w:divId w:val="201425510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050730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vAlign w:val="bottom"/>
            <w:hideMark/>
          </w:tcPr>
          <w:p w14:paraId="495AA95E" w14:textId="77777777" w:rsidR="00000000" w:rsidRDefault="007409A3">
            <w:pPr>
              <w:rPr>
                <w:rFonts w:eastAsia="Times New Roman"/>
                <w:sz w:val="20"/>
                <w:szCs w:val="20"/>
              </w:rPr>
            </w:pPr>
          </w:p>
        </w:tc>
      </w:tr>
      <w:tr w:rsidR="007409A3" w14:paraId="094D7EBC" w14:textId="77777777">
        <w:trPr>
          <w:gridAfter w:val="5"/>
          <w:divId w:val="1437678015"/>
        </w:trPr>
        <w:tc>
          <w:tcPr>
            <w:tcW w:w="0" w:type="auto"/>
            <w:shd w:val="clear" w:color="auto" w:fill="CCEEFF"/>
            <w:tcMar>
              <w:top w:w="30" w:type="dxa"/>
              <w:left w:w="180" w:type="dxa"/>
              <w:bottom w:w="30" w:type="dxa"/>
              <w:right w:w="30" w:type="dxa"/>
            </w:tcMar>
            <w:vAlign w:val="bottom"/>
            <w:hideMark/>
          </w:tcPr>
          <w:p w14:paraId="1117534F" w14:textId="77777777" w:rsidR="00000000" w:rsidRDefault="007409A3">
            <w:pPr>
              <w:rPr>
                <w:rFonts w:eastAsia="Times New Roman"/>
                <w:sz w:val="16"/>
                <w:szCs w:val="16"/>
              </w:rPr>
            </w:pPr>
            <w:r>
              <w:rPr>
                <w:rFonts w:ascii="inherit" w:eastAsia="Times New Roman" w:hAnsi="inherit"/>
                <w:sz w:val="16"/>
                <w:szCs w:val="16"/>
              </w:rPr>
              <w:t>(Loss) income before income taxes</w:t>
            </w:r>
          </w:p>
        </w:tc>
        <w:tc>
          <w:tcPr>
            <w:tcW w:w="0" w:type="auto"/>
            <w:shd w:val="clear" w:color="auto" w:fill="CCEEFF"/>
            <w:tcMar>
              <w:top w:w="30" w:type="dxa"/>
              <w:left w:w="30" w:type="dxa"/>
              <w:bottom w:w="30" w:type="dxa"/>
              <w:right w:w="30" w:type="dxa"/>
            </w:tcMar>
            <w:vAlign w:val="bottom"/>
            <w:hideMark/>
          </w:tcPr>
          <w:p w14:paraId="46E3B692" w14:textId="77777777" w:rsidR="00000000" w:rsidRDefault="007409A3">
            <w:pPr>
              <w:divId w:val="2120374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DFD3B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DC9AA56" w14:textId="77777777" w:rsidR="00000000" w:rsidRDefault="007409A3">
            <w:pPr>
              <w:jc w:val="right"/>
              <w:rPr>
                <w:rFonts w:eastAsia="Times New Roman"/>
                <w:sz w:val="16"/>
                <w:szCs w:val="16"/>
              </w:rPr>
            </w:pPr>
            <w:r>
              <w:rPr>
                <w:rFonts w:ascii="inherit" w:eastAsia="Times New Roman" w:hAnsi="inherit"/>
                <w:sz w:val="16"/>
                <w:szCs w:val="16"/>
              </w:rPr>
              <w:t>(48.7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C98681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6DDDA200" w14:textId="77777777" w:rsidR="00000000" w:rsidRDefault="007409A3">
            <w:pPr>
              <w:divId w:val="1589073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9CD8E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E3AF0EA"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single" w:sz="6" w:space="0" w:color="000000"/>
            </w:tcBorders>
            <w:shd w:val="clear" w:color="auto" w:fill="CCEEFF"/>
            <w:vAlign w:val="bottom"/>
            <w:hideMark/>
          </w:tcPr>
          <w:p w14:paraId="5638FB4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D9EF3" w14:textId="77777777" w:rsidR="00000000" w:rsidRDefault="007409A3">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C97B249"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bottom w:val="single" w:sz="6" w:space="0" w:color="000000"/>
            </w:tcBorders>
            <w:shd w:val="clear" w:color="auto" w:fill="CCEEFF"/>
            <w:tcMar>
              <w:top w:w="30" w:type="dxa"/>
              <w:left w:w="0" w:type="dxa"/>
              <w:bottom w:w="30" w:type="dxa"/>
              <w:right w:w="0" w:type="dxa"/>
            </w:tcMar>
            <w:vAlign w:val="bottom"/>
            <w:hideMark/>
          </w:tcPr>
          <w:p w14:paraId="029F647A" w14:textId="77777777" w:rsidR="00000000" w:rsidRDefault="007409A3">
            <w:pPr>
              <w:jc w:val="right"/>
              <w:rPr>
                <w:rFonts w:eastAsia="Times New Roman"/>
                <w:sz w:val="16"/>
                <w:szCs w:val="16"/>
              </w:rPr>
            </w:pPr>
            <w:r>
              <w:rPr>
                <w:rFonts w:ascii="inherit" w:eastAsia="Times New Roman" w:hAnsi="inherit"/>
                <w:sz w:val="16"/>
                <w:szCs w:val="16"/>
              </w:rPr>
              <w:t>(44.6</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37DE5A83"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6843244A" w14:textId="77777777" w:rsidR="00000000" w:rsidRDefault="007409A3">
            <w:pPr>
              <w:divId w:val="1686059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D40D69"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C136FE0" w14:textId="77777777" w:rsidR="00000000" w:rsidRDefault="007409A3">
            <w:pPr>
              <w:jc w:val="right"/>
              <w:rPr>
                <w:rFonts w:eastAsia="Times New Roman"/>
                <w:sz w:val="16"/>
                <w:szCs w:val="16"/>
              </w:rPr>
            </w:pPr>
            <w:r>
              <w:rPr>
                <w:rFonts w:ascii="inherit" w:eastAsia="Times New Roman" w:hAnsi="inherit"/>
                <w:sz w:val="16"/>
                <w:szCs w:val="16"/>
              </w:rPr>
              <w:t>22.9</w:t>
            </w:r>
          </w:p>
        </w:tc>
        <w:tc>
          <w:tcPr>
            <w:tcW w:w="0" w:type="auto"/>
            <w:gridSpan w:val="2"/>
            <w:tcBorders>
              <w:top w:val="single" w:sz="6" w:space="0" w:color="000000"/>
              <w:bottom w:val="single" w:sz="6" w:space="0" w:color="000000"/>
            </w:tcBorders>
            <w:shd w:val="clear" w:color="auto" w:fill="CCEEFF"/>
            <w:vAlign w:val="bottom"/>
            <w:hideMark/>
          </w:tcPr>
          <w:p w14:paraId="20B7D29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16F27A" w14:textId="77777777" w:rsidR="00000000" w:rsidRDefault="007409A3">
            <w:pPr>
              <w:divId w:val="1292514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61035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14:paraId="62C921D3" w14:textId="77777777" w:rsidR="00000000" w:rsidRDefault="007409A3">
            <w:pPr>
              <w:jc w:val="right"/>
              <w:rPr>
                <w:rFonts w:eastAsia="Times New Roman"/>
                <w:sz w:val="16"/>
                <w:szCs w:val="16"/>
              </w:rPr>
            </w:pPr>
            <w:r>
              <w:rPr>
                <w:rFonts w:ascii="inherit" w:eastAsia="Times New Roman" w:hAnsi="inherit"/>
                <w:sz w:val="16"/>
                <w:szCs w:val="16"/>
              </w:rPr>
              <w:t>3.6</w:t>
            </w:r>
          </w:p>
        </w:tc>
        <w:tc>
          <w:tcPr>
            <w:tcW w:w="0" w:type="auto"/>
            <w:gridSpan w:val="2"/>
            <w:tcBorders>
              <w:bottom w:val="single" w:sz="6" w:space="0" w:color="000000"/>
            </w:tcBorders>
            <w:shd w:val="clear" w:color="auto" w:fill="CCEEFF"/>
            <w:vAlign w:val="bottom"/>
            <w:hideMark/>
          </w:tcPr>
          <w:p w14:paraId="59238EF7"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4308879" w14:textId="77777777" w:rsidR="00000000" w:rsidRDefault="007409A3">
            <w:pPr>
              <w:divId w:val="18725258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4F075A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14:paraId="67DD7C00" w14:textId="77777777" w:rsidR="00000000" w:rsidRDefault="007409A3">
            <w:pPr>
              <w:jc w:val="right"/>
              <w:rPr>
                <w:rFonts w:eastAsia="Times New Roman"/>
                <w:sz w:val="16"/>
                <w:szCs w:val="16"/>
              </w:rPr>
            </w:pPr>
            <w:r>
              <w:rPr>
                <w:rFonts w:ascii="inherit" w:eastAsia="Times New Roman" w:hAnsi="inherit"/>
                <w:sz w:val="16"/>
                <w:szCs w:val="16"/>
              </w:rPr>
              <w:t>8.4</w:t>
            </w:r>
          </w:p>
        </w:tc>
        <w:tc>
          <w:tcPr>
            <w:tcW w:w="0" w:type="auto"/>
            <w:tcBorders>
              <w:bottom w:val="single" w:sz="6" w:space="0" w:color="000000"/>
            </w:tcBorders>
            <w:shd w:val="clear" w:color="auto" w:fill="CCEEFF"/>
            <w:vAlign w:val="bottom"/>
            <w:hideMark/>
          </w:tcPr>
          <w:p w14:paraId="36EAF606"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EED1ED7" w14:textId="77777777" w:rsidR="00000000" w:rsidRDefault="007409A3">
            <w:pPr>
              <w:divId w:val="1077820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C5161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EC5CAC" w14:textId="77777777" w:rsidR="00000000" w:rsidRDefault="007409A3">
            <w:pPr>
              <w:jc w:val="right"/>
              <w:rPr>
                <w:rFonts w:eastAsia="Times New Roman"/>
                <w:sz w:val="16"/>
                <w:szCs w:val="16"/>
              </w:rPr>
            </w:pPr>
            <w:r>
              <w:rPr>
                <w:rFonts w:ascii="inherit" w:eastAsia="Times New Roman" w:hAnsi="inherit"/>
                <w:sz w:val="16"/>
                <w:szCs w:val="16"/>
              </w:rPr>
              <w:t>(39.2</w:t>
            </w:r>
          </w:p>
        </w:tc>
        <w:tc>
          <w:tcPr>
            <w:tcW w:w="0" w:type="auto"/>
            <w:gridSpan w:val="2"/>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EAC0BCC" w14:textId="77777777" w:rsidR="00000000" w:rsidRDefault="007409A3">
            <w:pPr>
              <w:rPr>
                <w:rFonts w:eastAsia="Times New Roman"/>
                <w:sz w:val="16"/>
                <w:szCs w:val="16"/>
              </w:rPr>
            </w:pPr>
            <w:r>
              <w:rPr>
                <w:rFonts w:ascii="inherit" w:eastAsia="Times New Roman" w:hAnsi="inherit"/>
                <w:sz w:val="16"/>
                <w:szCs w:val="16"/>
              </w:rPr>
              <w:t>)</w:t>
            </w:r>
          </w:p>
        </w:tc>
      </w:tr>
      <w:tr w:rsidR="00000000" w14:paraId="1B949D37" w14:textId="77777777">
        <w:trPr>
          <w:gridAfter w:val="5"/>
          <w:divId w:val="1437678015"/>
        </w:trPr>
        <w:tc>
          <w:tcPr>
            <w:tcW w:w="0" w:type="auto"/>
            <w:tcMar>
              <w:top w:w="30" w:type="dxa"/>
              <w:left w:w="180" w:type="dxa"/>
              <w:bottom w:w="30" w:type="dxa"/>
              <w:right w:w="30" w:type="dxa"/>
            </w:tcMar>
            <w:vAlign w:val="bottom"/>
            <w:hideMark/>
          </w:tcPr>
          <w:p w14:paraId="7D039BCE" w14:textId="77777777" w:rsidR="00000000" w:rsidRDefault="007409A3">
            <w:pPr>
              <w:rPr>
                <w:rFonts w:eastAsia="Times New Roman"/>
                <w:sz w:val="16"/>
                <w:szCs w:val="16"/>
              </w:rPr>
            </w:pPr>
            <w:r>
              <w:rPr>
                <w:rFonts w:ascii="inherit" w:eastAsia="Times New Roman" w:hAnsi="inherit"/>
                <w:sz w:val="16"/>
                <w:szCs w:val="16"/>
              </w:rPr>
              <w:t>Partnership Adjusted EBITDA (a)</w:t>
            </w:r>
          </w:p>
        </w:tc>
        <w:tc>
          <w:tcPr>
            <w:tcW w:w="0" w:type="auto"/>
            <w:tcMar>
              <w:top w:w="30" w:type="dxa"/>
              <w:left w:w="30" w:type="dxa"/>
              <w:bottom w:w="30" w:type="dxa"/>
              <w:right w:w="30" w:type="dxa"/>
            </w:tcMar>
            <w:vAlign w:val="bottom"/>
            <w:hideMark/>
          </w:tcPr>
          <w:p w14:paraId="0E7D1FCE" w14:textId="77777777" w:rsidR="00000000" w:rsidRDefault="007409A3">
            <w:pPr>
              <w:divId w:val="166299810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7139DFF3" w14:textId="77777777" w:rsidR="00000000" w:rsidRDefault="007409A3">
            <w:pPr>
              <w:divId w:val="265045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515D5F" w14:textId="77777777" w:rsidR="00000000" w:rsidRDefault="007409A3">
            <w:pPr>
              <w:divId w:val="49815555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5077D529" w14:textId="77777777" w:rsidR="00000000" w:rsidRDefault="007409A3">
            <w:pPr>
              <w:divId w:val="360671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3962F5" w14:textId="77777777" w:rsidR="00000000" w:rsidRDefault="007409A3">
            <w:pPr>
              <w:divId w:val="64608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961B6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1DA64CC9" w14:textId="77777777" w:rsidR="00000000" w:rsidRDefault="007409A3">
            <w:pPr>
              <w:jc w:val="right"/>
              <w:rPr>
                <w:rFonts w:eastAsia="Times New Roman"/>
                <w:sz w:val="16"/>
                <w:szCs w:val="16"/>
              </w:rPr>
            </w:pPr>
            <w:r>
              <w:rPr>
                <w:rFonts w:ascii="inherit" w:eastAsia="Times New Roman" w:hAnsi="inherit"/>
                <w:sz w:val="16"/>
                <w:szCs w:val="16"/>
              </w:rPr>
              <w:t>42.5</w:t>
            </w:r>
          </w:p>
        </w:tc>
        <w:tc>
          <w:tcPr>
            <w:tcW w:w="0" w:type="auto"/>
            <w:gridSpan w:val="2"/>
            <w:vAlign w:val="bottom"/>
            <w:hideMark/>
          </w:tcPr>
          <w:p w14:paraId="0FDC72FF"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1734480D" w14:textId="77777777" w:rsidR="00000000" w:rsidRDefault="007409A3">
            <w:pPr>
              <w:divId w:val="201511232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4BBCE307" w14:textId="77777777" w:rsidR="00000000" w:rsidRDefault="007409A3">
            <w:pPr>
              <w:divId w:val="188497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5E6840" w14:textId="77777777" w:rsidR="00000000" w:rsidRDefault="007409A3">
            <w:pPr>
              <w:divId w:val="179517510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48D21785" w14:textId="77777777" w:rsidR="00000000" w:rsidRDefault="007409A3">
            <w:pPr>
              <w:divId w:val="1376353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DD32F7" w14:textId="77777777" w:rsidR="00000000" w:rsidRDefault="007409A3">
            <w:pPr>
              <w:divId w:val="4378696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46F90BEA" w14:textId="77777777" w:rsidR="00000000" w:rsidRDefault="007409A3">
            <w:pPr>
              <w:divId w:val="1846244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4AF635" w14:textId="77777777" w:rsidR="00000000" w:rsidRDefault="007409A3">
            <w:pPr>
              <w:divId w:val="188779445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65D4462A" w14:textId="77777777" w:rsidR="00000000" w:rsidRDefault="007409A3">
            <w:pPr>
              <w:divId w:val="1881896403"/>
              <w:rPr>
                <w:rFonts w:eastAsia="Times New Roman"/>
                <w:sz w:val="20"/>
                <w:szCs w:val="20"/>
              </w:rPr>
            </w:pPr>
            <w:r>
              <w:rPr>
                <w:rFonts w:ascii="inherit" w:eastAsia="Times New Roman" w:hAnsi="inherit"/>
                <w:sz w:val="20"/>
                <w:szCs w:val="20"/>
              </w:rPr>
              <w:t> </w:t>
            </w:r>
          </w:p>
        </w:tc>
      </w:tr>
      <w:tr w:rsidR="007409A3" w14:paraId="5ED21F1E" w14:textId="77777777">
        <w:trPr>
          <w:gridAfter w:val="5"/>
          <w:divId w:val="1437678015"/>
        </w:trPr>
        <w:tc>
          <w:tcPr>
            <w:tcW w:w="0" w:type="auto"/>
            <w:shd w:val="clear" w:color="auto" w:fill="CCEEFF"/>
            <w:tcMar>
              <w:top w:w="30" w:type="dxa"/>
              <w:left w:w="30" w:type="dxa"/>
              <w:bottom w:w="30" w:type="dxa"/>
              <w:right w:w="30" w:type="dxa"/>
            </w:tcMar>
            <w:vAlign w:val="bottom"/>
            <w:hideMark/>
          </w:tcPr>
          <w:p w14:paraId="2F60064C" w14:textId="77777777" w:rsidR="00000000" w:rsidRDefault="007409A3">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loss</w:t>
            </w:r>
          </w:p>
        </w:tc>
        <w:tc>
          <w:tcPr>
            <w:tcW w:w="0" w:type="auto"/>
            <w:shd w:val="clear" w:color="auto" w:fill="CCEEFF"/>
            <w:tcMar>
              <w:top w:w="30" w:type="dxa"/>
              <w:left w:w="30" w:type="dxa"/>
              <w:bottom w:w="30" w:type="dxa"/>
              <w:right w:w="30" w:type="dxa"/>
            </w:tcMar>
            <w:vAlign w:val="bottom"/>
            <w:hideMark/>
          </w:tcPr>
          <w:p w14:paraId="11DE57BF" w14:textId="77777777" w:rsidR="00000000" w:rsidRDefault="007409A3">
            <w:pPr>
              <w:divId w:val="1233277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D8EE7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24107EC" w14:textId="77777777" w:rsidR="00000000" w:rsidRDefault="007409A3">
            <w:pPr>
              <w:jc w:val="right"/>
              <w:rPr>
                <w:rFonts w:eastAsia="Times New Roman"/>
                <w:sz w:val="16"/>
                <w:szCs w:val="16"/>
              </w:rPr>
            </w:pPr>
            <w:r>
              <w:rPr>
                <w:rFonts w:ascii="inherit" w:eastAsia="Times New Roman" w:hAnsi="inherit"/>
                <w:sz w:val="16"/>
                <w:szCs w:val="16"/>
              </w:rPr>
              <w:t>(44.6</w:t>
            </w:r>
          </w:p>
        </w:tc>
        <w:tc>
          <w:tcPr>
            <w:tcW w:w="0" w:type="auto"/>
            <w:shd w:val="clear" w:color="auto" w:fill="CCEEFF"/>
            <w:tcMar>
              <w:top w:w="30" w:type="dxa"/>
              <w:left w:w="0" w:type="dxa"/>
              <w:bottom w:w="30" w:type="dxa"/>
              <w:right w:w="30" w:type="dxa"/>
            </w:tcMar>
            <w:vAlign w:val="bottom"/>
            <w:hideMark/>
          </w:tcPr>
          <w:p w14:paraId="03D9C78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54C80A8A" w14:textId="77777777" w:rsidR="00000000" w:rsidRDefault="007409A3">
            <w:pPr>
              <w:divId w:val="1363482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49261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26468DD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BBCD40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04AEC" w14:textId="77777777" w:rsidR="00000000" w:rsidRDefault="007409A3">
            <w:pPr>
              <w:divId w:val="379326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E702CB"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0C631565" w14:textId="77777777" w:rsidR="00000000" w:rsidRDefault="007409A3">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42.1</w:t>
            </w:r>
          </w:p>
        </w:tc>
        <w:tc>
          <w:tcPr>
            <w:tcW w:w="0" w:type="auto"/>
            <w:gridSpan w:val="2"/>
            <w:shd w:val="clear" w:color="auto" w:fill="CCEEFF"/>
            <w:tcMar>
              <w:top w:w="30" w:type="dxa"/>
              <w:left w:w="0" w:type="dxa"/>
              <w:bottom w:w="30" w:type="dxa"/>
              <w:right w:w="30" w:type="dxa"/>
            </w:tcMar>
            <w:vAlign w:val="bottom"/>
            <w:hideMark/>
          </w:tcPr>
          <w:p w14:paraId="503869AE"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1F3B1593" w14:textId="77777777" w:rsidR="00000000" w:rsidRDefault="007409A3">
            <w:pPr>
              <w:divId w:val="31654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B7685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6F29C2F1"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gridSpan w:val="2"/>
            <w:shd w:val="clear" w:color="auto" w:fill="CCEEFF"/>
            <w:tcMar>
              <w:top w:w="30" w:type="dxa"/>
              <w:left w:w="0" w:type="dxa"/>
              <w:bottom w:w="30" w:type="dxa"/>
              <w:right w:w="30" w:type="dxa"/>
            </w:tcMar>
            <w:vAlign w:val="bottom"/>
            <w:hideMark/>
          </w:tcPr>
          <w:p w14:paraId="3028776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B78D0BB" w14:textId="77777777" w:rsidR="00000000" w:rsidRDefault="007409A3">
            <w:pPr>
              <w:divId w:val="1576670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C5F8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7B190CA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0B07BB10"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2A01E78" w14:textId="77777777" w:rsidR="00000000" w:rsidRDefault="007409A3">
            <w:pPr>
              <w:divId w:val="153254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BDAA4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6E3A209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701F110"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089DE56" w14:textId="77777777" w:rsidR="00000000" w:rsidRDefault="007409A3">
            <w:pPr>
              <w:divId w:val="623194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2355D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4AA02531" w14:textId="77777777" w:rsidR="00000000" w:rsidRDefault="007409A3">
            <w:pPr>
              <w:jc w:val="right"/>
              <w:rPr>
                <w:rFonts w:eastAsia="Times New Roman"/>
                <w:sz w:val="16"/>
                <w:szCs w:val="16"/>
              </w:rPr>
            </w:pPr>
            <w:r>
              <w:rPr>
                <w:rFonts w:ascii="inherit" w:eastAsia="Times New Roman" w:hAnsi="inherit"/>
                <w:sz w:val="16"/>
                <w:szCs w:val="16"/>
              </w:rPr>
              <w:t>(2.4</w:t>
            </w:r>
          </w:p>
        </w:tc>
        <w:tc>
          <w:tcPr>
            <w:tcW w:w="0" w:type="auto"/>
            <w:gridSpan w:val="2"/>
            <w:shd w:val="clear" w:color="auto" w:fill="CCEEFF"/>
            <w:tcMar>
              <w:top w:w="30" w:type="dxa"/>
              <w:left w:w="0" w:type="dxa"/>
              <w:bottom w:w="30" w:type="dxa"/>
              <w:right w:w="30" w:type="dxa"/>
            </w:tcMar>
            <w:vAlign w:val="bottom"/>
            <w:hideMark/>
          </w:tcPr>
          <w:p w14:paraId="7CBFA2B6" w14:textId="77777777" w:rsidR="00000000" w:rsidRDefault="007409A3">
            <w:pPr>
              <w:rPr>
                <w:rFonts w:eastAsia="Times New Roman"/>
                <w:sz w:val="16"/>
                <w:szCs w:val="16"/>
              </w:rPr>
            </w:pPr>
            <w:r>
              <w:rPr>
                <w:rFonts w:ascii="inherit" w:eastAsia="Times New Roman" w:hAnsi="inherit"/>
                <w:sz w:val="16"/>
                <w:szCs w:val="16"/>
              </w:rPr>
              <w:t>)</w:t>
            </w:r>
          </w:p>
        </w:tc>
      </w:tr>
      <w:tr w:rsidR="00000000" w14:paraId="27A207B5" w14:textId="77777777">
        <w:trPr>
          <w:gridAfter w:val="5"/>
          <w:divId w:val="1437678015"/>
        </w:trPr>
        <w:tc>
          <w:tcPr>
            <w:tcW w:w="0" w:type="auto"/>
            <w:tcMar>
              <w:top w:w="30" w:type="dxa"/>
              <w:left w:w="30" w:type="dxa"/>
              <w:bottom w:w="30" w:type="dxa"/>
              <w:right w:w="30" w:type="dxa"/>
            </w:tcMar>
            <w:vAlign w:val="bottom"/>
            <w:hideMark/>
          </w:tcPr>
          <w:p w14:paraId="3E00BD9B" w14:textId="77777777" w:rsidR="00000000" w:rsidRDefault="007409A3">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14:paraId="3D76B8E1" w14:textId="77777777" w:rsidR="00000000" w:rsidRDefault="007409A3">
            <w:pPr>
              <w:divId w:val="1775974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9F53D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116089F2" w14:textId="77777777" w:rsidR="00000000" w:rsidRDefault="007409A3">
            <w:pPr>
              <w:jc w:val="right"/>
              <w:rPr>
                <w:rFonts w:eastAsia="Times New Roman"/>
                <w:sz w:val="16"/>
                <w:szCs w:val="16"/>
              </w:rPr>
            </w:pPr>
            <w:r>
              <w:rPr>
                <w:rFonts w:ascii="inherit" w:eastAsia="Times New Roman" w:hAnsi="inherit"/>
                <w:sz w:val="16"/>
                <w:szCs w:val="16"/>
              </w:rPr>
              <w:t>109.9</w:t>
            </w:r>
          </w:p>
        </w:tc>
        <w:tc>
          <w:tcPr>
            <w:tcW w:w="0" w:type="auto"/>
            <w:vAlign w:val="bottom"/>
            <w:hideMark/>
          </w:tcPr>
          <w:p w14:paraId="3F98C1C9"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624F10B0" w14:textId="77777777" w:rsidR="00000000" w:rsidRDefault="007409A3">
            <w:pPr>
              <w:divId w:val="414279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40138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Mar>
              <w:top w:w="30" w:type="dxa"/>
              <w:left w:w="0" w:type="dxa"/>
              <w:bottom w:w="30" w:type="dxa"/>
              <w:right w:w="0" w:type="dxa"/>
            </w:tcMar>
            <w:vAlign w:val="bottom"/>
            <w:hideMark/>
          </w:tcPr>
          <w:p w14:paraId="4B399827"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tcMar>
              <w:top w:w="30" w:type="dxa"/>
              <w:left w:w="0" w:type="dxa"/>
              <w:bottom w:w="30" w:type="dxa"/>
              <w:right w:w="30" w:type="dxa"/>
            </w:tcMar>
            <w:vAlign w:val="bottom"/>
            <w:hideMark/>
          </w:tcPr>
          <w:p w14:paraId="7B8EEAE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4D69ED9" w14:textId="77777777" w:rsidR="00000000" w:rsidRDefault="007409A3">
            <w:pPr>
              <w:divId w:val="797575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98B949"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0608DFD1" w14:textId="77777777" w:rsidR="00000000" w:rsidRDefault="007409A3">
            <w:pPr>
              <w:jc w:val="right"/>
              <w:rPr>
                <w:rFonts w:eastAsia="Times New Roman"/>
                <w:sz w:val="16"/>
                <w:szCs w:val="16"/>
              </w:rPr>
            </w:pPr>
            <w:r>
              <w:rPr>
                <w:rFonts w:ascii="inherit" w:eastAsia="Times New Roman" w:hAnsi="inherit"/>
                <w:sz w:val="16"/>
                <w:szCs w:val="16"/>
              </w:rPr>
              <w:t>44.0</w:t>
            </w:r>
          </w:p>
        </w:tc>
        <w:tc>
          <w:tcPr>
            <w:tcW w:w="0" w:type="auto"/>
            <w:gridSpan w:val="2"/>
            <w:vAlign w:val="bottom"/>
            <w:hideMark/>
          </w:tcPr>
          <w:p w14:paraId="1D7F148B"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2F43D424" w14:textId="77777777" w:rsidR="00000000" w:rsidRDefault="007409A3">
            <w:pPr>
              <w:divId w:val="201405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2E330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7F689E75" w14:textId="77777777" w:rsidR="00000000" w:rsidRDefault="007409A3">
            <w:pPr>
              <w:jc w:val="right"/>
              <w:rPr>
                <w:rFonts w:eastAsia="Times New Roman"/>
                <w:sz w:val="16"/>
                <w:szCs w:val="16"/>
              </w:rPr>
            </w:pPr>
            <w:r>
              <w:rPr>
                <w:rFonts w:ascii="inherit" w:eastAsia="Times New Roman" w:hAnsi="inherit"/>
                <w:sz w:val="16"/>
                <w:szCs w:val="16"/>
              </w:rPr>
              <w:t>30.8</w:t>
            </w:r>
          </w:p>
        </w:tc>
        <w:tc>
          <w:tcPr>
            <w:tcW w:w="0" w:type="auto"/>
            <w:gridSpan w:val="2"/>
            <w:vAlign w:val="bottom"/>
            <w:hideMark/>
          </w:tcPr>
          <w:p w14:paraId="6B93E59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3DAB748" w14:textId="77777777" w:rsidR="00000000" w:rsidRDefault="007409A3">
            <w:pPr>
              <w:divId w:val="41903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B6034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19A85E29" w14:textId="77777777" w:rsidR="00000000" w:rsidRDefault="007409A3">
            <w:pPr>
              <w:jc w:val="right"/>
              <w:rPr>
                <w:rFonts w:eastAsia="Times New Roman"/>
                <w:sz w:val="16"/>
                <w:szCs w:val="16"/>
              </w:rPr>
            </w:pPr>
            <w:r>
              <w:rPr>
                <w:rFonts w:ascii="inherit" w:eastAsia="Times New Roman" w:hAnsi="inherit"/>
                <w:sz w:val="16"/>
                <w:szCs w:val="16"/>
              </w:rPr>
              <w:t>11.8</w:t>
            </w:r>
          </w:p>
        </w:tc>
        <w:tc>
          <w:tcPr>
            <w:tcW w:w="0" w:type="auto"/>
            <w:gridSpan w:val="2"/>
            <w:vAlign w:val="bottom"/>
            <w:hideMark/>
          </w:tcPr>
          <w:p w14:paraId="6B311A8A" w14:textId="77777777" w:rsidR="00000000" w:rsidRDefault="007409A3">
            <w:pPr>
              <w:rPr>
                <w:rFonts w:eastAsia="Times New Roman"/>
                <w:sz w:val="20"/>
                <w:szCs w:val="20"/>
              </w:rPr>
            </w:pPr>
          </w:p>
        </w:tc>
        <w:tc>
          <w:tcPr>
            <w:tcW w:w="0" w:type="auto"/>
            <w:gridSpan w:val="3"/>
            <w:tcMar>
              <w:top w:w="30" w:type="dxa"/>
              <w:left w:w="30" w:type="dxa"/>
              <w:bottom w:w="30" w:type="dxa"/>
              <w:right w:w="30" w:type="dxa"/>
            </w:tcMar>
            <w:vAlign w:val="bottom"/>
            <w:hideMark/>
          </w:tcPr>
          <w:p w14:paraId="55D4238E" w14:textId="77777777" w:rsidR="00000000" w:rsidRDefault="007409A3">
            <w:pPr>
              <w:divId w:val="1941639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64EF8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2944F770" w14:textId="77777777" w:rsidR="00000000" w:rsidRDefault="007409A3">
            <w:pPr>
              <w:jc w:val="right"/>
              <w:rPr>
                <w:rFonts w:eastAsia="Times New Roman"/>
                <w:sz w:val="16"/>
                <w:szCs w:val="16"/>
              </w:rPr>
            </w:pPr>
            <w:r>
              <w:rPr>
                <w:rFonts w:ascii="inherit" w:eastAsia="Times New Roman" w:hAnsi="inherit"/>
                <w:sz w:val="16"/>
                <w:szCs w:val="16"/>
              </w:rPr>
              <w:t>23.2</w:t>
            </w:r>
          </w:p>
        </w:tc>
        <w:tc>
          <w:tcPr>
            <w:tcW w:w="0" w:type="auto"/>
            <w:vAlign w:val="bottom"/>
            <w:hideMark/>
          </w:tcPr>
          <w:p w14:paraId="55D559C7"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74E21C2E" w14:textId="77777777" w:rsidR="00000000" w:rsidRDefault="007409A3">
            <w:pPr>
              <w:divId w:val="102066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5FF85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79C6DD2C"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gridSpan w:val="2"/>
            <w:vAlign w:val="bottom"/>
            <w:hideMark/>
          </w:tcPr>
          <w:p w14:paraId="5D1FCA55" w14:textId="77777777" w:rsidR="00000000" w:rsidRDefault="007409A3">
            <w:pPr>
              <w:rPr>
                <w:rFonts w:eastAsia="Times New Roman"/>
                <w:sz w:val="20"/>
                <w:szCs w:val="20"/>
              </w:rPr>
            </w:pPr>
          </w:p>
        </w:tc>
      </w:tr>
      <w:tr w:rsidR="007409A3" w14:paraId="1CAAE693" w14:textId="77777777">
        <w:trPr>
          <w:gridAfter w:val="5"/>
          <w:divId w:val="1437678015"/>
        </w:trPr>
        <w:tc>
          <w:tcPr>
            <w:tcW w:w="0" w:type="auto"/>
            <w:shd w:val="clear" w:color="auto" w:fill="CCEEFF"/>
            <w:tcMar>
              <w:top w:w="30" w:type="dxa"/>
              <w:left w:w="30" w:type="dxa"/>
              <w:bottom w:w="30" w:type="dxa"/>
              <w:right w:w="30" w:type="dxa"/>
            </w:tcMar>
            <w:vAlign w:val="bottom"/>
            <w:hideMark/>
          </w:tcPr>
          <w:p w14:paraId="0E0E62A7" w14:textId="77777777" w:rsidR="00000000" w:rsidRDefault="007409A3">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30" w:type="dxa"/>
            </w:tcMar>
            <w:vAlign w:val="bottom"/>
            <w:hideMark/>
          </w:tcPr>
          <w:p w14:paraId="58EB6779" w14:textId="77777777" w:rsidR="00000000" w:rsidRDefault="007409A3">
            <w:pPr>
              <w:divId w:val="132600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ED7FBF"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074AA6B8" w14:textId="77777777" w:rsidR="00000000" w:rsidRDefault="007409A3">
            <w:pPr>
              <w:jc w:val="right"/>
              <w:rPr>
                <w:rFonts w:eastAsia="Times New Roman"/>
                <w:sz w:val="16"/>
                <w:szCs w:val="16"/>
              </w:rPr>
            </w:pPr>
            <w:r>
              <w:rPr>
                <w:rFonts w:ascii="inherit" w:eastAsia="Times New Roman" w:hAnsi="inherit"/>
                <w:sz w:val="16"/>
                <w:szCs w:val="16"/>
              </w:rPr>
              <w:t>166.0</w:t>
            </w:r>
          </w:p>
        </w:tc>
        <w:tc>
          <w:tcPr>
            <w:tcW w:w="0" w:type="auto"/>
            <w:shd w:val="clear" w:color="auto" w:fill="CCEEFF"/>
            <w:vAlign w:val="bottom"/>
            <w:hideMark/>
          </w:tcPr>
          <w:p w14:paraId="55EA9CA3"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487F11C" w14:textId="77777777" w:rsidR="00000000" w:rsidRDefault="007409A3">
            <w:pPr>
              <w:divId w:val="110900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39752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4D4EF7B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981C59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67F89" w14:textId="77777777" w:rsidR="00000000" w:rsidRDefault="007409A3">
            <w:pPr>
              <w:divId w:val="1458522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D7756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20BFA099" w14:textId="77777777" w:rsidR="00000000" w:rsidRDefault="007409A3">
            <w:pPr>
              <w:jc w:val="right"/>
              <w:rPr>
                <w:rFonts w:eastAsia="Times New Roman"/>
                <w:sz w:val="16"/>
                <w:szCs w:val="16"/>
              </w:rPr>
            </w:pPr>
            <w:r>
              <w:rPr>
                <w:rFonts w:ascii="inherit" w:eastAsia="Times New Roman" w:hAnsi="inherit"/>
                <w:sz w:val="16"/>
                <w:szCs w:val="16"/>
              </w:rPr>
              <w:t>21.0</w:t>
            </w:r>
          </w:p>
        </w:tc>
        <w:tc>
          <w:tcPr>
            <w:tcW w:w="0" w:type="auto"/>
            <w:gridSpan w:val="2"/>
            <w:shd w:val="clear" w:color="auto" w:fill="CCEEFF"/>
            <w:vAlign w:val="bottom"/>
            <w:hideMark/>
          </w:tcPr>
          <w:p w14:paraId="7280DFA0"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50FF95B" w14:textId="77777777" w:rsidR="00000000" w:rsidRDefault="007409A3">
            <w:pPr>
              <w:divId w:val="1687054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DDF83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E874B5D" w14:textId="77777777" w:rsidR="00000000" w:rsidRDefault="007409A3">
            <w:pPr>
              <w:jc w:val="right"/>
              <w:rPr>
                <w:rFonts w:eastAsia="Times New Roman"/>
                <w:sz w:val="16"/>
                <w:szCs w:val="16"/>
              </w:rPr>
            </w:pPr>
            <w:r>
              <w:rPr>
                <w:rFonts w:ascii="inherit" w:eastAsia="Times New Roman" w:hAnsi="inherit"/>
                <w:sz w:val="16"/>
                <w:szCs w:val="16"/>
              </w:rPr>
              <w:t>24.1</w:t>
            </w:r>
          </w:p>
        </w:tc>
        <w:tc>
          <w:tcPr>
            <w:tcW w:w="0" w:type="auto"/>
            <w:gridSpan w:val="2"/>
            <w:shd w:val="clear" w:color="auto" w:fill="CCEEFF"/>
            <w:vAlign w:val="bottom"/>
            <w:hideMark/>
          </w:tcPr>
          <w:p w14:paraId="6763074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AF620" w14:textId="77777777" w:rsidR="00000000" w:rsidRDefault="007409A3">
            <w:pPr>
              <w:divId w:val="756362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61007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1A5BC314" w14:textId="77777777" w:rsidR="00000000" w:rsidRDefault="007409A3">
            <w:pPr>
              <w:jc w:val="right"/>
              <w:rPr>
                <w:rFonts w:eastAsia="Times New Roman"/>
                <w:sz w:val="16"/>
                <w:szCs w:val="16"/>
              </w:rPr>
            </w:pPr>
            <w:r>
              <w:rPr>
                <w:rFonts w:ascii="inherit" w:eastAsia="Times New Roman" w:hAnsi="inherit"/>
                <w:sz w:val="16"/>
                <w:szCs w:val="16"/>
              </w:rPr>
              <w:t>36.4</w:t>
            </w:r>
          </w:p>
        </w:tc>
        <w:tc>
          <w:tcPr>
            <w:tcW w:w="0" w:type="auto"/>
            <w:gridSpan w:val="2"/>
            <w:shd w:val="clear" w:color="auto" w:fill="CCEEFF"/>
            <w:vAlign w:val="bottom"/>
            <w:hideMark/>
          </w:tcPr>
          <w:p w14:paraId="4D5794D5"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33F57C8E" w14:textId="77777777" w:rsidR="00000000" w:rsidRDefault="007409A3">
            <w:pPr>
              <w:divId w:val="974262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B830DF"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1437BA53" w14:textId="77777777" w:rsidR="00000000" w:rsidRDefault="007409A3">
            <w:pPr>
              <w:jc w:val="right"/>
              <w:rPr>
                <w:rFonts w:eastAsia="Times New Roman"/>
                <w:sz w:val="16"/>
                <w:szCs w:val="16"/>
              </w:rPr>
            </w:pPr>
            <w:r>
              <w:rPr>
                <w:rFonts w:ascii="inherit" w:eastAsia="Times New Roman" w:hAnsi="inherit"/>
                <w:sz w:val="16"/>
                <w:szCs w:val="16"/>
              </w:rPr>
              <w:t>84.5</w:t>
            </w:r>
          </w:p>
        </w:tc>
        <w:tc>
          <w:tcPr>
            <w:tcW w:w="0" w:type="auto"/>
            <w:shd w:val="clear" w:color="auto" w:fill="CCEEFF"/>
            <w:vAlign w:val="bottom"/>
            <w:hideMark/>
          </w:tcPr>
          <w:p w14:paraId="38F3B76D"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8D0B00E" w14:textId="77777777" w:rsidR="00000000" w:rsidRDefault="007409A3">
            <w:pPr>
              <w:divId w:val="2061393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FEF2A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67B014A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69166EF0" w14:textId="77777777" w:rsidR="00000000" w:rsidRDefault="007409A3">
            <w:pPr>
              <w:rPr>
                <w:rFonts w:eastAsia="Times New Roman"/>
                <w:sz w:val="20"/>
                <w:szCs w:val="20"/>
              </w:rPr>
            </w:pPr>
          </w:p>
        </w:tc>
      </w:tr>
      <w:tr w:rsidR="00000000" w14:paraId="67E02056" w14:textId="77777777">
        <w:tc>
          <w:tcPr>
            <w:tcW w:w="0" w:type="auto"/>
            <w:gridSpan w:val="58"/>
            <w:vAlign w:val="center"/>
            <w:hideMark/>
          </w:tcPr>
          <w:p w14:paraId="635C52C4" w14:textId="77777777" w:rsidR="00000000" w:rsidRDefault="007409A3">
            <w:pPr>
              <w:jc w:val="both"/>
              <w:rPr>
                <w:rFonts w:eastAsia="Times New Roman"/>
                <w:sz w:val="20"/>
                <w:szCs w:val="20"/>
              </w:rPr>
            </w:pPr>
          </w:p>
        </w:tc>
      </w:tr>
      <w:tr w:rsidR="00000000" w14:paraId="075E1E9A" w14:textId="77777777">
        <w:tc>
          <w:tcPr>
            <w:tcW w:w="1250" w:type="pct"/>
            <w:gridSpan w:val="4"/>
            <w:vAlign w:val="center"/>
            <w:hideMark/>
          </w:tcPr>
          <w:p w14:paraId="1C457C1B" w14:textId="77777777" w:rsidR="00000000" w:rsidRDefault="007409A3">
            <w:pPr>
              <w:rPr>
                <w:rFonts w:eastAsia="Times New Roman"/>
                <w:sz w:val="20"/>
                <w:szCs w:val="20"/>
              </w:rPr>
            </w:pPr>
          </w:p>
        </w:tc>
        <w:tc>
          <w:tcPr>
            <w:tcW w:w="50" w:type="pct"/>
            <w:vAlign w:val="center"/>
            <w:hideMark/>
          </w:tcPr>
          <w:p w14:paraId="30B6CAC3" w14:textId="77777777" w:rsidR="00000000" w:rsidRDefault="007409A3">
            <w:pPr>
              <w:rPr>
                <w:rFonts w:eastAsia="Times New Roman"/>
                <w:sz w:val="20"/>
                <w:szCs w:val="20"/>
              </w:rPr>
            </w:pPr>
          </w:p>
        </w:tc>
        <w:tc>
          <w:tcPr>
            <w:tcW w:w="50" w:type="pct"/>
            <w:gridSpan w:val="3"/>
            <w:vAlign w:val="center"/>
            <w:hideMark/>
          </w:tcPr>
          <w:p w14:paraId="6F8D6218" w14:textId="77777777" w:rsidR="00000000" w:rsidRDefault="007409A3">
            <w:pPr>
              <w:rPr>
                <w:rFonts w:eastAsia="Times New Roman"/>
                <w:sz w:val="20"/>
                <w:szCs w:val="20"/>
              </w:rPr>
            </w:pPr>
          </w:p>
        </w:tc>
        <w:tc>
          <w:tcPr>
            <w:tcW w:w="300" w:type="pct"/>
            <w:gridSpan w:val="3"/>
            <w:vAlign w:val="center"/>
            <w:hideMark/>
          </w:tcPr>
          <w:p w14:paraId="1DF928F5" w14:textId="77777777" w:rsidR="00000000" w:rsidRDefault="007409A3">
            <w:pPr>
              <w:rPr>
                <w:rFonts w:eastAsia="Times New Roman"/>
                <w:sz w:val="20"/>
                <w:szCs w:val="20"/>
              </w:rPr>
            </w:pPr>
          </w:p>
        </w:tc>
        <w:tc>
          <w:tcPr>
            <w:tcW w:w="50" w:type="pct"/>
            <w:vAlign w:val="center"/>
            <w:hideMark/>
          </w:tcPr>
          <w:p w14:paraId="7AA50AC1" w14:textId="77777777" w:rsidR="00000000" w:rsidRDefault="007409A3">
            <w:pPr>
              <w:rPr>
                <w:rFonts w:eastAsia="Times New Roman"/>
                <w:sz w:val="20"/>
                <w:szCs w:val="20"/>
              </w:rPr>
            </w:pPr>
          </w:p>
        </w:tc>
        <w:tc>
          <w:tcPr>
            <w:tcW w:w="50" w:type="pct"/>
            <w:vAlign w:val="center"/>
            <w:hideMark/>
          </w:tcPr>
          <w:p w14:paraId="289A8075" w14:textId="77777777" w:rsidR="00000000" w:rsidRDefault="007409A3">
            <w:pPr>
              <w:rPr>
                <w:rFonts w:eastAsia="Times New Roman"/>
                <w:sz w:val="20"/>
                <w:szCs w:val="20"/>
              </w:rPr>
            </w:pPr>
          </w:p>
        </w:tc>
        <w:tc>
          <w:tcPr>
            <w:tcW w:w="50" w:type="pct"/>
            <w:vAlign w:val="center"/>
            <w:hideMark/>
          </w:tcPr>
          <w:p w14:paraId="4A3EC32C" w14:textId="77777777" w:rsidR="00000000" w:rsidRDefault="007409A3">
            <w:pPr>
              <w:rPr>
                <w:rFonts w:eastAsia="Times New Roman"/>
                <w:sz w:val="20"/>
                <w:szCs w:val="20"/>
              </w:rPr>
            </w:pPr>
          </w:p>
        </w:tc>
        <w:tc>
          <w:tcPr>
            <w:tcW w:w="400" w:type="pct"/>
            <w:gridSpan w:val="5"/>
            <w:vAlign w:val="center"/>
            <w:hideMark/>
          </w:tcPr>
          <w:p w14:paraId="64D25170" w14:textId="77777777" w:rsidR="00000000" w:rsidRDefault="007409A3">
            <w:pPr>
              <w:rPr>
                <w:rFonts w:eastAsia="Times New Roman"/>
                <w:sz w:val="20"/>
                <w:szCs w:val="20"/>
              </w:rPr>
            </w:pPr>
          </w:p>
        </w:tc>
        <w:tc>
          <w:tcPr>
            <w:tcW w:w="50" w:type="pct"/>
            <w:vAlign w:val="center"/>
            <w:hideMark/>
          </w:tcPr>
          <w:p w14:paraId="738B2973" w14:textId="77777777" w:rsidR="00000000" w:rsidRDefault="007409A3">
            <w:pPr>
              <w:rPr>
                <w:rFonts w:eastAsia="Times New Roman"/>
                <w:sz w:val="20"/>
                <w:szCs w:val="20"/>
              </w:rPr>
            </w:pPr>
          </w:p>
        </w:tc>
        <w:tc>
          <w:tcPr>
            <w:tcW w:w="150" w:type="pct"/>
            <w:gridSpan w:val="2"/>
            <w:vAlign w:val="center"/>
            <w:hideMark/>
          </w:tcPr>
          <w:p w14:paraId="3CC212F8" w14:textId="77777777" w:rsidR="00000000" w:rsidRDefault="007409A3">
            <w:pPr>
              <w:rPr>
                <w:rFonts w:eastAsia="Times New Roman"/>
                <w:sz w:val="20"/>
                <w:szCs w:val="20"/>
              </w:rPr>
            </w:pPr>
          </w:p>
        </w:tc>
        <w:tc>
          <w:tcPr>
            <w:tcW w:w="50" w:type="pct"/>
            <w:gridSpan w:val="2"/>
            <w:vAlign w:val="center"/>
            <w:hideMark/>
          </w:tcPr>
          <w:p w14:paraId="7C5E8709" w14:textId="77777777" w:rsidR="00000000" w:rsidRDefault="007409A3">
            <w:pPr>
              <w:rPr>
                <w:rFonts w:eastAsia="Times New Roman"/>
                <w:sz w:val="20"/>
                <w:szCs w:val="20"/>
              </w:rPr>
            </w:pPr>
          </w:p>
        </w:tc>
        <w:tc>
          <w:tcPr>
            <w:tcW w:w="350" w:type="pct"/>
            <w:gridSpan w:val="3"/>
            <w:vAlign w:val="center"/>
            <w:hideMark/>
          </w:tcPr>
          <w:p w14:paraId="516F6765" w14:textId="77777777" w:rsidR="00000000" w:rsidRDefault="007409A3">
            <w:pPr>
              <w:rPr>
                <w:rFonts w:eastAsia="Times New Roman"/>
                <w:sz w:val="20"/>
                <w:szCs w:val="20"/>
              </w:rPr>
            </w:pPr>
          </w:p>
        </w:tc>
        <w:tc>
          <w:tcPr>
            <w:tcW w:w="50" w:type="pct"/>
            <w:vAlign w:val="center"/>
            <w:hideMark/>
          </w:tcPr>
          <w:p w14:paraId="39DE62BC" w14:textId="77777777" w:rsidR="00000000" w:rsidRDefault="007409A3">
            <w:pPr>
              <w:rPr>
                <w:rFonts w:eastAsia="Times New Roman"/>
                <w:sz w:val="20"/>
                <w:szCs w:val="20"/>
              </w:rPr>
            </w:pPr>
          </w:p>
        </w:tc>
        <w:tc>
          <w:tcPr>
            <w:tcW w:w="150" w:type="pct"/>
            <w:gridSpan w:val="2"/>
            <w:vAlign w:val="center"/>
            <w:hideMark/>
          </w:tcPr>
          <w:p w14:paraId="237EA65B" w14:textId="77777777" w:rsidR="00000000" w:rsidRDefault="007409A3">
            <w:pPr>
              <w:rPr>
                <w:rFonts w:eastAsia="Times New Roman"/>
                <w:sz w:val="20"/>
                <w:szCs w:val="20"/>
              </w:rPr>
            </w:pPr>
          </w:p>
        </w:tc>
        <w:tc>
          <w:tcPr>
            <w:tcW w:w="50" w:type="pct"/>
            <w:gridSpan w:val="3"/>
            <w:vAlign w:val="center"/>
            <w:hideMark/>
          </w:tcPr>
          <w:p w14:paraId="4CC0C5A7" w14:textId="77777777" w:rsidR="00000000" w:rsidRDefault="007409A3">
            <w:pPr>
              <w:rPr>
                <w:rFonts w:eastAsia="Times New Roman"/>
                <w:sz w:val="20"/>
                <w:szCs w:val="20"/>
              </w:rPr>
            </w:pPr>
          </w:p>
        </w:tc>
        <w:tc>
          <w:tcPr>
            <w:tcW w:w="350" w:type="pct"/>
            <w:gridSpan w:val="2"/>
            <w:vAlign w:val="center"/>
            <w:hideMark/>
          </w:tcPr>
          <w:p w14:paraId="1A6B7448" w14:textId="77777777" w:rsidR="00000000" w:rsidRDefault="007409A3">
            <w:pPr>
              <w:rPr>
                <w:rFonts w:eastAsia="Times New Roman"/>
                <w:sz w:val="20"/>
                <w:szCs w:val="20"/>
              </w:rPr>
            </w:pPr>
          </w:p>
        </w:tc>
        <w:tc>
          <w:tcPr>
            <w:tcW w:w="50" w:type="pct"/>
            <w:gridSpan w:val="2"/>
            <w:vAlign w:val="center"/>
            <w:hideMark/>
          </w:tcPr>
          <w:p w14:paraId="2758B51D" w14:textId="77777777" w:rsidR="00000000" w:rsidRDefault="007409A3">
            <w:pPr>
              <w:rPr>
                <w:rFonts w:eastAsia="Times New Roman"/>
                <w:sz w:val="20"/>
                <w:szCs w:val="20"/>
              </w:rPr>
            </w:pPr>
          </w:p>
        </w:tc>
        <w:tc>
          <w:tcPr>
            <w:tcW w:w="50" w:type="pct"/>
            <w:gridSpan w:val="2"/>
            <w:vAlign w:val="center"/>
            <w:hideMark/>
          </w:tcPr>
          <w:p w14:paraId="1128F3E7" w14:textId="77777777" w:rsidR="00000000" w:rsidRDefault="007409A3">
            <w:pPr>
              <w:rPr>
                <w:rFonts w:eastAsia="Times New Roman"/>
                <w:sz w:val="20"/>
                <w:szCs w:val="20"/>
              </w:rPr>
            </w:pPr>
          </w:p>
        </w:tc>
        <w:tc>
          <w:tcPr>
            <w:tcW w:w="50" w:type="pct"/>
            <w:vAlign w:val="center"/>
            <w:hideMark/>
          </w:tcPr>
          <w:p w14:paraId="6B219AA4" w14:textId="77777777" w:rsidR="00000000" w:rsidRDefault="007409A3">
            <w:pPr>
              <w:rPr>
                <w:rFonts w:eastAsia="Times New Roman"/>
                <w:sz w:val="20"/>
                <w:szCs w:val="20"/>
              </w:rPr>
            </w:pPr>
          </w:p>
        </w:tc>
        <w:tc>
          <w:tcPr>
            <w:tcW w:w="350" w:type="pct"/>
            <w:gridSpan w:val="3"/>
            <w:vAlign w:val="center"/>
            <w:hideMark/>
          </w:tcPr>
          <w:p w14:paraId="0336687D" w14:textId="77777777" w:rsidR="00000000" w:rsidRDefault="007409A3">
            <w:pPr>
              <w:rPr>
                <w:rFonts w:eastAsia="Times New Roman"/>
                <w:sz w:val="20"/>
                <w:szCs w:val="20"/>
              </w:rPr>
            </w:pPr>
          </w:p>
        </w:tc>
        <w:tc>
          <w:tcPr>
            <w:tcW w:w="50" w:type="pct"/>
            <w:gridSpan w:val="3"/>
            <w:vAlign w:val="center"/>
            <w:hideMark/>
          </w:tcPr>
          <w:p w14:paraId="59532DE5" w14:textId="77777777" w:rsidR="00000000" w:rsidRDefault="007409A3">
            <w:pPr>
              <w:rPr>
                <w:rFonts w:eastAsia="Times New Roman"/>
                <w:sz w:val="20"/>
                <w:szCs w:val="20"/>
              </w:rPr>
            </w:pPr>
          </w:p>
        </w:tc>
        <w:tc>
          <w:tcPr>
            <w:tcW w:w="150" w:type="pct"/>
            <w:gridSpan w:val="3"/>
            <w:vAlign w:val="center"/>
            <w:hideMark/>
          </w:tcPr>
          <w:p w14:paraId="671483A8" w14:textId="77777777" w:rsidR="00000000" w:rsidRDefault="007409A3">
            <w:pPr>
              <w:rPr>
                <w:rFonts w:eastAsia="Times New Roman"/>
                <w:sz w:val="20"/>
                <w:szCs w:val="20"/>
              </w:rPr>
            </w:pPr>
          </w:p>
        </w:tc>
        <w:tc>
          <w:tcPr>
            <w:tcW w:w="50" w:type="pct"/>
            <w:vAlign w:val="center"/>
            <w:hideMark/>
          </w:tcPr>
          <w:p w14:paraId="190BB03B" w14:textId="77777777" w:rsidR="00000000" w:rsidRDefault="007409A3">
            <w:pPr>
              <w:rPr>
                <w:rFonts w:eastAsia="Times New Roman"/>
                <w:sz w:val="20"/>
                <w:szCs w:val="20"/>
              </w:rPr>
            </w:pPr>
          </w:p>
        </w:tc>
        <w:tc>
          <w:tcPr>
            <w:tcW w:w="300" w:type="pct"/>
            <w:gridSpan w:val="2"/>
            <w:vAlign w:val="center"/>
            <w:hideMark/>
          </w:tcPr>
          <w:p w14:paraId="707485FF" w14:textId="77777777" w:rsidR="00000000" w:rsidRDefault="007409A3">
            <w:pPr>
              <w:rPr>
                <w:rFonts w:eastAsia="Times New Roman"/>
                <w:sz w:val="20"/>
                <w:szCs w:val="20"/>
              </w:rPr>
            </w:pPr>
          </w:p>
        </w:tc>
        <w:tc>
          <w:tcPr>
            <w:tcW w:w="50" w:type="pct"/>
            <w:gridSpan w:val="2"/>
            <w:vAlign w:val="center"/>
            <w:hideMark/>
          </w:tcPr>
          <w:p w14:paraId="41457B2D" w14:textId="77777777" w:rsidR="00000000" w:rsidRDefault="007409A3">
            <w:pPr>
              <w:rPr>
                <w:rFonts w:eastAsia="Times New Roman"/>
                <w:sz w:val="20"/>
                <w:szCs w:val="20"/>
              </w:rPr>
            </w:pPr>
          </w:p>
        </w:tc>
        <w:tc>
          <w:tcPr>
            <w:tcW w:w="50" w:type="pct"/>
            <w:vAlign w:val="center"/>
            <w:hideMark/>
          </w:tcPr>
          <w:p w14:paraId="21934AC9" w14:textId="77777777" w:rsidR="00000000" w:rsidRDefault="007409A3">
            <w:pPr>
              <w:rPr>
                <w:rFonts w:eastAsia="Times New Roman"/>
                <w:sz w:val="20"/>
                <w:szCs w:val="20"/>
              </w:rPr>
            </w:pPr>
          </w:p>
        </w:tc>
        <w:tc>
          <w:tcPr>
            <w:tcW w:w="50" w:type="pct"/>
            <w:vAlign w:val="center"/>
            <w:hideMark/>
          </w:tcPr>
          <w:p w14:paraId="2AA8C7E7" w14:textId="77777777" w:rsidR="00000000" w:rsidRDefault="007409A3">
            <w:pPr>
              <w:rPr>
                <w:rFonts w:eastAsia="Times New Roman"/>
                <w:sz w:val="20"/>
                <w:szCs w:val="20"/>
              </w:rPr>
            </w:pPr>
          </w:p>
        </w:tc>
        <w:tc>
          <w:tcPr>
            <w:tcW w:w="350" w:type="pct"/>
            <w:vAlign w:val="center"/>
            <w:hideMark/>
          </w:tcPr>
          <w:p w14:paraId="2809BC51" w14:textId="77777777" w:rsidR="00000000" w:rsidRDefault="007409A3">
            <w:pPr>
              <w:rPr>
                <w:rFonts w:eastAsia="Times New Roman"/>
                <w:sz w:val="20"/>
                <w:szCs w:val="20"/>
              </w:rPr>
            </w:pPr>
          </w:p>
        </w:tc>
        <w:tc>
          <w:tcPr>
            <w:tcW w:w="50" w:type="pct"/>
            <w:vAlign w:val="center"/>
            <w:hideMark/>
          </w:tcPr>
          <w:p w14:paraId="188A2946" w14:textId="77777777" w:rsidR="00000000" w:rsidRDefault="007409A3">
            <w:pPr>
              <w:rPr>
                <w:rFonts w:eastAsia="Times New Roman"/>
                <w:sz w:val="20"/>
                <w:szCs w:val="20"/>
              </w:rPr>
            </w:pPr>
          </w:p>
        </w:tc>
      </w:tr>
      <w:tr w:rsidR="00000000" w14:paraId="4FCCB5C6" w14:textId="77777777">
        <w:tc>
          <w:tcPr>
            <w:tcW w:w="0" w:type="auto"/>
            <w:gridSpan w:val="4"/>
            <w:tcBorders>
              <w:bottom w:val="single" w:sz="6" w:space="0" w:color="000000"/>
            </w:tcBorders>
            <w:tcMar>
              <w:top w:w="30" w:type="dxa"/>
              <w:left w:w="30" w:type="dxa"/>
              <w:bottom w:w="30" w:type="dxa"/>
              <w:right w:w="30" w:type="dxa"/>
            </w:tcMar>
            <w:vAlign w:val="bottom"/>
            <w:hideMark/>
          </w:tcPr>
          <w:p w14:paraId="40C8A7F4" w14:textId="77777777" w:rsidR="00000000" w:rsidRDefault="007409A3">
            <w:pPr>
              <w:rPr>
                <w:rFonts w:eastAsia="Times New Roman"/>
                <w:sz w:val="16"/>
                <w:szCs w:val="16"/>
              </w:rPr>
            </w:pPr>
            <w:r>
              <w:rPr>
                <w:rFonts w:ascii="inherit" w:eastAsia="Times New Roman" w:hAnsi="inherit"/>
                <w:b/>
                <w:bCs/>
                <w:sz w:val="16"/>
                <w:szCs w:val="16"/>
              </w:rPr>
              <w:t>Three Months Ended June 30, 2018</w:t>
            </w:r>
          </w:p>
        </w:tc>
        <w:tc>
          <w:tcPr>
            <w:tcW w:w="0" w:type="auto"/>
            <w:tcMar>
              <w:top w:w="30" w:type="dxa"/>
              <w:left w:w="30" w:type="dxa"/>
              <w:bottom w:w="30" w:type="dxa"/>
              <w:right w:w="30" w:type="dxa"/>
            </w:tcMar>
            <w:vAlign w:val="bottom"/>
            <w:hideMark/>
          </w:tcPr>
          <w:p w14:paraId="6CE00358" w14:textId="77777777" w:rsidR="00000000" w:rsidRDefault="007409A3">
            <w:pPr>
              <w:divId w:val="17331913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68ED40A6" w14:textId="77777777" w:rsidR="00000000" w:rsidRDefault="007409A3">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70D61FE8" w14:textId="77777777" w:rsidR="00000000" w:rsidRDefault="007409A3">
            <w:pPr>
              <w:divId w:val="14329687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6192EDEE" w14:textId="77777777" w:rsidR="00000000" w:rsidRDefault="007409A3">
            <w:pPr>
              <w:jc w:val="center"/>
              <w:rPr>
                <w:rFonts w:eastAsia="Times New Roman"/>
                <w:sz w:val="16"/>
                <w:szCs w:val="16"/>
              </w:rPr>
            </w:pPr>
            <w:r>
              <w:rPr>
                <w:rFonts w:ascii="inherit" w:eastAsia="Times New Roman" w:hAnsi="inherit"/>
                <w:sz w:val="16"/>
                <w:szCs w:val="16"/>
              </w:rPr>
              <w:t>Eliminations</w:t>
            </w:r>
          </w:p>
        </w:tc>
        <w:tc>
          <w:tcPr>
            <w:tcW w:w="0" w:type="auto"/>
            <w:gridSpan w:val="2"/>
            <w:tcMar>
              <w:top w:w="30" w:type="dxa"/>
              <w:left w:w="30" w:type="dxa"/>
              <w:bottom w:w="30" w:type="dxa"/>
              <w:right w:w="30" w:type="dxa"/>
            </w:tcMar>
            <w:vAlign w:val="bottom"/>
            <w:hideMark/>
          </w:tcPr>
          <w:p w14:paraId="5CBEBDF8" w14:textId="77777777" w:rsidR="00000000" w:rsidRDefault="007409A3">
            <w:pPr>
              <w:divId w:val="32467131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1C8AAC43" w14:textId="77777777" w:rsidR="00000000" w:rsidRDefault="007409A3">
            <w:pPr>
              <w:jc w:val="center"/>
              <w:rPr>
                <w:rFonts w:eastAsia="Times New Roman"/>
                <w:sz w:val="16"/>
                <w:szCs w:val="16"/>
              </w:rPr>
            </w:pPr>
            <w:r>
              <w:rPr>
                <w:rFonts w:ascii="inherit" w:eastAsia="Times New Roman" w:hAnsi="inherit"/>
                <w:sz w:val="16"/>
                <w:szCs w:val="16"/>
              </w:rPr>
              <w:t>AmeriGas</w:t>
            </w:r>
          </w:p>
          <w:p w14:paraId="0EFF3FAA" w14:textId="77777777" w:rsidR="00000000" w:rsidRDefault="007409A3">
            <w:pPr>
              <w:jc w:val="center"/>
              <w:rPr>
                <w:rFonts w:eastAsia="Times New Roman"/>
                <w:sz w:val="16"/>
                <w:szCs w:val="16"/>
              </w:rPr>
            </w:pPr>
            <w:r>
              <w:rPr>
                <w:rFonts w:ascii="inherit" w:eastAsia="Times New Roman" w:hAnsi="inherit"/>
                <w:sz w:val="16"/>
                <w:szCs w:val="16"/>
              </w:rPr>
              <w:t>Propane</w:t>
            </w:r>
          </w:p>
        </w:tc>
        <w:tc>
          <w:tcPr>
            <w:tcW w:w="0" w:type="auto"/>
            <w:gridSpan w:val="2"/>
            <w:tcMar>
              <w:top w:w="30" w:type="dxa"/>
              <w:left w:w="30" w:type="dxa"/>
              <w:bottom w:w="30" w:type="dxa"/>
              <w:right w:w="30" w:type="dxa"/>
            </w:tcMar>
            <w:vAlign w:val="bottom"/>
            <w:hideMark/>
          </w:tcPr>
          <w:p w14:paraId="713A0E82" w14:textId="77777777" w:rsidR="00000000" w:rsidRDefault="007409A3">
            <w:pPr>
              <w:divId w:val="9510099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5B4B8271" w14:textId="77777777" w:rsidR="00000000" w:rsidRDefault="007409A3">
            <w:pPr>
              <w:jc w:val="center"/>
              <w:rPr>
                <w:rFonts w:eastAsia="Times New Roman"/>
                <w:sz w:val="16"/>
                <w:szCs w:val="16"/>
              </w:rPr>
            </w:pPr>
            <w:r>
              <w:rPr>
                <w:rFonts w:ascii="inherit" w:eastAsia="Times New Roman" w:hAnsi="inherit"/>
                <w:sz w:val="16"/>
                <w:szCs w:val="16"/>
              </w:rPr>
              <w:t>UGI International</w:t>
            </w:r>
          </w:p>
        </w:tc>
        <w:tc>
          <w:tcPr>
            <w:tcW w:w="0" w:type="auto"/>
            <w:gridSpan w:val="2"/>
            <w:tcMar>
              <w:top w:w="30" w:type="dxa"/>
              <w:left w:w="30" w:type="dxa"/>
              <w:bottom w:w="30" w:type="dxa"/>
              <w:right w:w="30" w:type="dxa"/>
            </w:tcMar>
            <w:vAlign w:val="bottom"/>
            <w:hideMark/>
          </w:tcPr>
          <w:p w14:paraId="7AD81492" w14:textId="77777777" w:rsidR="00000000" w:rsidRDefault="007409A3">
            <w:pPr>
              <w:divId w:val="8875663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4E9A17FA" w14:textId="77777777" w:rsidR="00000000" w:rsidRDefault="007409A3">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gridSpan w:val="3"/>
            <w:tcMar>
              <w:top w:w="30" w:type="dxa"/>
              <w:left w:w="30" w:type="dxa"/>
              <w:bottom w:w="30" w:type="dxa"/>
              <w:right w:w="30" w:type="dxa"/>
            </w:tcMar>
            <w:vAlign w:val="bottom"/>
            <w:hideMark/>
          </w:tcPr>
          <w:p w14:paraId="0896C43D" w14:textId="77777777" w:rsidR="00000000" w:rsidRDefault="007409A3">
            <w:pPr>
              <w:divId w:val="208707413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1AF319A6" w14:textId="77777777" w:rsidR="00000000" w:rsidRDefault="007409A3">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14:paraId="7B2BC5B3" w14:textId="77777777" w:rsidR="00000000" w:rsidRDefault="007409A3">
            <w:pPr>
              <w:divId w:val="1884437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4C6068" w14:textId="77777777" w:rsidR="00000000" w:rsidRDefault="007409A3">
            <w:pPr>
              <w:jc w:val="center"/>
              <w:rPr>
                <w:rFonts w:eastAsia="Times New Roman"/>
                <w:sz w:val="16"/>
                <w:szCs w:val="16"/>
              </w:rPr>
            </w:pPr>
            <w:r>
              <w:rPr>
                <w:rFonts w:ascii="inherit" w:eastAsia="Times New Roman" w:hAnsi="inherit"/>
                <w:sz w:val="16"/>
                <w:szCs w:val="16"/>
              </w:rPr>
              <w:t>Corporate</w:t>
            </w:r>
          </w:p>
          <w:p w14:paraId="621B63B3" w14:textId="77777777" w:rsidR="00000000" w:rsidRDefault="007409A3">
            <w:pPr>
              <w:jc w:val="center"/>
              <w:rPr>
                <w:rFonts w:eastAsia="Times New Roman"/>
                <w:sz w:val="16"/>
                <w:szCs w:val="16"/>
              </w:rPr>
            </w:pPr>
            <w:r>
              <w:rPr>
                <w:rFonts w:ascii="inherit" w:eastAsia="Times New Roman" w:hAnsi="inherit"/>
                <w:sz w:val="16"/>
                <w:szCs w:val="16"/>
              </w:rPr>
              <w:t>&amp; Other (b)</w:t>
            </w:r>
          </w:p>
        </w:tc>
      </w:tr>
      <w:tr w:rsidR="00000000" w14:paraId="08F27FF6" w14:textId="77777777">
        <w:tc>
          <w:tcPr>
            <w:tcW w:w="0" w:type="auto"/>
            <w:gridSpan w:val="4"/>
            <w:tcBorders>
              <w:top w:val="single" w:sz="6" w:space="0" w:color="000000"/>
            </w:tcBorders>
            <w:shd w:val="clear" w:color="auto" w:fill="CCEEFF"/>
            <w:tcMar>
              <w:top w:w="30" w:type="dxa"/>
              <w:left w:w="30" w:type="dxa"/>
              <w:bottom w:w="30" w:type="dxa"/>
              <w:right w:w="30" w:type="dxa"/>
            </w:tcMar>
            <w:vAlign w:val="bottom"/>
            <w:hideMark/>
          </w:tcPr>
          <w:p w14:paraId="7B664E68" w14:textId="77777777" w:rsidR="00000000" w:rsidRDefault="007409A3">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14:paraId="1EDAF80D" w14:textId="77777777" w:rsidR="00000000" w:rsidRDefault="007409A3">
            <w:pPr>
              <w:divId w:val="11577641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516ABF6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073D7A22" w14:textId="77777777" w:rsidR="00000000" w:rsidRDefault="007409A3">
            <w:pPr>
              <w:jc w:val="right"/>
              <w:rPr>
                <w:rFonts w:eastAsia="Times New Roman"/>
                <w:sz w:val="16"/>
                <w:szCs w:val="16"/>
              </w:rPr>
            </w:pPr>
            <w:r>
              <w:rPr>
                <w:rFonts w:ascii="inherit" w:eastAsia="Times New Roman" w:hAnsi="inherit"/>
                <w:sz w:val="16"/>
                <w:szCs w:val="16"/>
              </w:rPr>
              <w:t>1,440.9</w:t>
            </w:r>
          </w:p>
        </w:tc>
        <w:tc>
          <w:tcPr>
            <w:tcW w:w="0" w:type="auto"/>
            <w:tcBorders>
              <w:top w:val="single" w:sz="6" w:space="0" w:color="000000"/>
            </w:tcBorders>
            <w:shd w:val="clear" w:color="auto" w:fill="CCEEFF"/>
            <w:vAlign w:val="bottom"/>
            <w:hideMark/>
          </w:tcPr>
          <w:p w14:paraId="5C83282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A8CDD8" w14:textId="77777777" w:rsidR="00000000" w:rsidRDefault="007409A3">
            <w:pPr>
              <w:divId w:val="17588192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ED913E"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Borders>
              <w:top w:val="single" w:sz="6" w:space="0" w:color="000000"/>
            </w:tcBorders>
            <w:shd w:val="clear" w:color="auto" w:fill="CCEEFF"/>
            <w:tcMar>
              <w:top w:w="30" w:type="dxa"/>
              <w:left w:w="0" w:type="dxa"/>
              <w:bottom w:w="30" w:type="dxa"/>
              <w:right w:w="0" w:type="dxa"/>
            </w:tcMar>
            <w:vAlign w:val="bottom"/>
            <w:hideMark/>
          </w:tcPr>
          <w:p w14:paraId="60E9ACB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7F940DB2"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DDE535B" w14:textId="77777777" w:rsidR="00000000" w:rsidRDefault="007409A3">
            <w:pPr>
              <w:divId w:val="1472866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30C74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3B594343" w14:textId="77777777" w:rsidR="00000000" w:rsidRDefault="007409A3">
            <w:pPr>
              <w:jc w:val="right"/>
              <w:rPr>
                <w:rFonts w:eastAsia="Times New Roman"/>
                <w:sz w:val="16"/>
                <w:szCs w:val="16"/>
              </w:rPr>
            </w:pPr>
            <w:r>
              <w:rPr>
                <w:rFonts w:ascii="inherit" w:eastAsia="Times New Roman" w:hAnsi="inherit"/>
                <w:sz w:val="16"/>
                <w:szCs w:val="16"/>
              </w:rPr>
              <w:t>528.4</w:t>
            </w:r>
          </w:p>
        </w:tc>
        <w:tc>
          <w:tcPr>
            <w:tcW w:w="0" w:type="auto"/>
            <w:tcBorders>
              <w:top w:val="single" w:sz="6" w:space="0" w:color="000000"/>
            </w:tcBorders>
            <w:shd w:val="clear" w:color="auto" w:fill="CCEEFF"/>
            <w:vAlign w:val="bottom"/>
            <w:hideMark/>
          </w:tcPr>
          <w:p w14:paraId="6A7626B9"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1B868B0" w14:textId="77777777" w:rsidR="00000000" w:rsidRDefault="007409A3">
            <w:pPr>
              <w:divId w:val="18350264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2A950DD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340CC25" w14:textId="77777777" w:rsidR="00000000" w:rsidRDefault="007409A3">
            <w:pPr>
              <w:jc w:val="right"/>
              <w:rPr>
                <w:rFonts w:eastAsia="Times New Roman"/>
                <w:sz w:val="16"/>
                <w:szCs w:val="16"/>
              </w:rPr>
            </w:pPr>
            <w:r>
              <w:rPr>
                <w:rFonts w:ascii="inherit" w:eastAsia="Times New Roman" w:hAnsi="inherit"/>
                <w:sz w:val="16"/>
                <w:szCs w:val="16"/>
              </w:rPr>
              <w:t>533.6</w:t>
            </w:r>
          </w:p>
        </w:tc>
        <w:tc>
          <w:tcPr>
            <w:tcW w:w="0" w:type="auto"/>
            <w:gridSpan w:val="2"/>
            <w:tcBorders>
              <w:top w:val="single" w:sz="6" w:space="0" w:color="000000"/>
            </w:tcBorders>
            <w:shd w:val="clear" w:color="auto" w:fill="CCEEFF"/>
            <w:vAlign w:val="bottom"/>
            <w:hideMark/>
          </w:tcPr>
          <w:p w14:paraId="57E47584"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27D2D21" w14:textId="77777777" w:rsidR="00000000" w:rsidRDefault="007409A3">
            <w:pPr>
              <w:divId w:val="1496421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39459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14:paraId="7B2ED22B" w14:textId="77777777" w:rsidR="00000000" w:rsidRDefault="007409A3">
            <w:pPr>
              <w:jc w:val="right"/>
              <w:rPr>
                <w:rFonts w:eastAsia="Times New Roman"/>
                <w:sz w:val="16"/>
                <w:szCs w:val="16"/>
              </w:rPr>
            </w:pPr>
            <w:r>
              <w:rPr>
                <w:rFonts w:ascii="inherit" w:eastAsia="Times New Roman" w:hAnsi="inherit"/>
                <w:sz w:val="16"/>
                <w:szCs w:val="16"/>
              </w:rPr>
              <w:t>229.6</w:t>
            </w:r>
          </w:p>
        </w:tc>
        <w:tc>
          <w:tcPr>
            <w:tcW w:w="0" w:type="auto"/>
            <w:gridSpan w:val="3"/>
            <w:tcBorders>
              <w:top w:val="single" w:sz="6" w:space="0" w:color="000000"/>
            </w:tcBorders>
            <w:shd w:val="clear" w:color="auto" w:fill="CCEEFF"/>
            <w:vAlign w:val="bottom"/>
            <w:hideMark/>
          </w:tcPr>
          <w:p w14:paraId="4E41BD8C"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B117C80" w14:textId="77777777" w:rsidR="00000000" w:rsidRDefault="007409A3">
            <w:pPr>
              <w:divId w:val="648753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E20FC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383C72B" w14:textId="77777777" w:rsidR="00000000" w:rsidRDefault="007409A3">
            <w:pPr>
              <w:jc w:val="right"/>
              <w:rPr>
                <w:rFonts w:eastAsia="Times New Roman"/>
                <w:sz w:val="16"/>
                <w:szCs w:val="16"/>
              </w:rPr>
            </w:pPr>
            <w:r>
              <w:rPr>
                <w:rFonts w:ascii="inherit" w:eastAsia="Times New Roman" w:hAnsi="inherit"/>
                <w:sz w:val="16"/>
                <w:szCs w:val="16"/>
              </w:rPr>
              <w:t>150.3</w:t>
            </w:r>
          </w:p>
        </w:tc>
        <w:tc>
          <w:tcPr>
            <w:tcW w:w="0" w:type="auto"/>
            <w:gridSpan w:val="2"/>
            <w:tcBorders>
              <w:top w:val="single" w:sz="6" w:space="0" w:color="000000"/>
            </w:tcBorders>
            <w:shd w:val="clear" w:color="auto" w:fill="CCEEFF"/>
            <w:vAlign w:val="bottom"/>
            <w:hideMark/>
          </w:tcPr>
          <w:p w14:paraId="417C84E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45CCD" w14:textId="77777777" w:rsidR="00000000" w:rsidRDefault="007409A3">
            <w:pPr>
              <w:divId w:val="12785586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69031B"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A90C74" w14:textId="77777777" w:rsidR="00000000" w:rsidRDefault="007409A3">
            <w:pPr>
              <w:jc w:val="right"/>
              <w:rPr>
                <w:rFonts w:eastAsia="Times New Roman"/>
                <w:sz w:val="16"/>
                <w:szCs w:val="16"/>
              </w:rPr>
            </w:pPr>
            <w:r>
              <w:rPr>
                <w:rFonts w:ascii="inherit" w:eastAsia="Times New Roman" w:hAnsi="inherit"/>
                <w:sz w:val="16"/>
                <w:szCs w:val="16"/>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24FC2D7" w14:textId="77777777" w:rsidR="00000000" w:rsidRDefault="007409A3">
            <w:pPr>
              <w:rPr>
                <w:rFonts w:eastAsia="Times New Roman"/>
                <w:sz w:val="16"/>
                <w:szCs w:val="16"/>
              </w:rPr>
            </w:pPr>
            <w:r>
              <w:rPr>
                <w:rFonts w:ascii="inherit" w:eastAsia="Times New Roman" w:hAnsi="inherit"/>
                <w:sz w:val="16"/>
                <w:szCs w:val="16"/>
              </w:rPr>
              <w:t>)</w:t>
            </w:r>
          </w:p>
        </w:tc>
      </w:tr>
      <w:tr w:rsidR="00000000" w14:paraId="301CB5B1" w14:textId="77777777">
        <w:tc>
          <w:tcPr>
            <w:tcW w:w="0" w:type="auto"/>
            <w:gridSpan w:val="4"/>
            <w:tcMar>
              <w:top w:w="30" w:type="dxa"/>
              <w:left w:w="30" w:type="dxa"/>
              <w:bottom w:w="30" w:type="dxa"/>
              <w:right w:w="30" w:type="dxa"/>
            </w:tcMar>
            <w:vAlign w:val="bottom"/>
            <w:hideMark/>
          </w:tcPr>
          <w:p w14:paraId="5A23A947" w14:textId="77777777" w:rsidR="00000000" w:rsidRDefault="007409A3">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14:paraId="2521E961" w14:textId="77777777" w:rsidR="00000000" w:rsidRDefault="007409A3">
            <w:pPr>
              <w:divId w:val="552348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2102E6E3"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0760523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3F6B0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F93A2A" w14:textId="77777777" w:rsidR="00000000" w:rsidRDefault="007409A3">
            <w:pPr>
              <w:divId w:val="75444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39429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Mar>
              <w:top w:w="30" w:type="dxa"/>
              <w:left w:w="0" w:type="dxa"/>
              <w:bottom w:w="30" w:type="dxa"/>
              <w:right w:w="0" w:type="dxa"/>
            </w:tcMar>
            <w:vAlign w:val="bottom"/>
            <w:hideMark/>
          </w:tcPr>
          <w:p w14:paraId="6FBB57F7" w14:textId="77777777" w:rsidR="00000000" w:rsidRDefault="007409A3">
            <w:pPr>
              <w:jc w:val="right"/>
              <w:rPr>
                <w:rFonts w:eastAsia="Times New Roman"/>
                <w:sz w:val="16"/>
                <w:szCs w:val="16"/>
              </w:rPr>
            </w:pPr>
            <w:r>
              <w:rPr>
                <w:rFonts w:ascii="inherit" w:eastAsia="Times New Roman" w:hAnsi="inherit"/>
                <w:sz w:val="16"/>
                <w:szCs w:val="16"/>
              </w:rPr>
              <w:t>(44.4</w:t>
            </w:r>
          </w:p>
        </w:tc>
        <w:tc>
          <w:tcPr>
            <w:tcW w:w="0" w:type="auto"/>
            <w:tcMar>
              <w:top w:w="30" w:type="dxa"/>
              <w:left w:w="0" w:type="dxa"/>
              <w:bottom w:w="30" w:type="dxa"/>
              <w:right w:w="30" w:type="dxa"/>
            </w:tcMar>
            <w:vAlign w:val="bottom"/>
            <w:hideMark/>
          </w:tcPr>
          <w:p w14:paraId="012A8DC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588DC643" w14:textId="77777777" w:rsidR="00000000" w:rsidRDefault="007409A3">
            <w:pPr>
              <w:rPr>
                <w:rFonts w:eastAsia="Times New Roman"/>
                <w:sz w:val="16"/>
                <w:szCs w:val="16"/>
              </w:rPr>
            </w:pPr>
            <w:r>
              <w:rPr>
                <w:rFonts w:ascii="inherit" w:eastAsia="Times New Roman" w:hAnsi="inherit"/>
                <w:sz w:val="16"/>
                <w:szCs w:val="16"/>
              </w:rPr>
              <w:t>(c)</w:t>
            </w:r>
          </w:p>
        </w:tc>
        <w:tc>
          <w:tcPr>
            <w:tcW w:w="0" w:type="auto"/>
            <w:gridSpan w:val="2"/>
            <w:tcMar>
              <w:top w:w="30" w:type="dxa"/>
              <w:left w:w="30" w:type="dxa"/>
              <w:bottom w:w="30" w:type="dxa"/>
              <w:right w:w="0" w:type="dxa"/>
            </w:tcMar>
            <w:vAlign w:val="bottom"/>
            <w:hideMark/>
          </w:tcPr>
          <w:p w14:paraId="51FBD04E"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44732F14"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1E1FDF1"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25D7BAB4" w14:textId="77777777" w:rsidR="00000000" w:rsidRDefault="007409A3">
            <w:pPr>
              <w:divId w:val="2038313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60224F0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1F3F806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622D278F"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795391BB" w14:textId="77777777" w:rsidR="00000000" w:rsidRDefault="007409A3">
            <w:pPr>
              <w:divId w:val="1003239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0AABA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3267A465" w14:textId="77777777" w:rsidR="00000000" w:rsidRDefault="007409A3">
            <w:pPr>
              <w:jc w:val="right"/>
              <w:rPr>
                <w:rFonts w:eastAsia="Times New Roman"/>
                <w:sz w:val="16"/>
                <w:szCs w:val="16"/>
              </w:rPr>
            </w:pPr>
            <w:r>
              <w:rPr>
                <w:rFonts w:ascii="inherit" w:eastAsia="Times New Roman" w:hAnsi="inherit"/>
                <w:sz w:val="16"/>
                <w:szCs w:val="16"/>
              </w:rPr>
              <w:t>34.2</w:t>
            </w:r>
          </w:p>
        </w:tc>
        <w:tc>
          <w:tcPr>
            <w:tcW w:w="0" w:type="auto"/>
            <w:gridSpan w:val="3"/>
            <w:vAlign w:val="bottom"/>
            <w:hideMark/>
          </w:tcPr>
          <w:p w14:paraId="4D1A8D28" w14:textId="77777777" w:rsidR="00000000" w:rsidRDefault="007409A3">
            <w:pPr>
              <w:rPr>
                <w:rFonts w:eastAsia="Times New Roman"/>
                <w:sz w:val="20"/>
                <w:szCs w:val="20"/>
              </w:rPr>
            </w:pPr>
          </w:p>
        </w:tc>
        <w:tc>
          <w:tcPr>
            <w:tcW w:w="0" w:type="auto"/>
            <w:gridSpan w:val="3"/>
            <w:tcMar>
              <w:top w:w="30" w:type="dxa"/>
              <w:left w:w="30" w:type="dxa"/>
              <w:bottom w:w="30" w:type="dxa"/>
              <w:right w:w="30" w:type="dxa"/>
            </w:tcMar>
            <w:vAlign w:val="bottom"/>
            <w:hideMark/>
          </w:tcPr>
          <w:p w14:paraId="0EA628E7" w14:textId="77777777" w:rsidR="00000000" w:rsidRDefault="007409A3">
            <w:pPr>
              <w:divId w:val="1371566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7BD29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044A3523" w14:textId="77777777" w:rsidR="00000000" w:rsidRDefault="007409A3">
            <w:pPr>
              <w:jc w:val="right"/>
              <w:rPr>
                <w:rFonts w:eastAsia="Times New Roman"/>
                <w:sz w:val="16"/>
                <w:szCs w:val="16"/>
              </w:rPr>
            </w:pPr>
            <w:r>
              <w:rPr>
                <w:rFonts w:ascii="inherit" w:eastAsia="Times New Roman" w:hAnsi="inherit"/>
                <w:sz w:val="16"/>
                <w:szCs w:val="16"/>
              </w:rPr>
              <w:t>9.6</w:t>
            </w:r>
          </w:p>
        </w:tc>
        <w:tc>
          <w:tcPr>
            <w:tcW w:w="0" w:type="auto"/>
            <w:gridSpan w:val="2"/>
            <w:vAlign w:val="bottom"/>
            <w:hideMark/>
          </w:tcPr>
          <w:p w14:paraId="2DE52A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8DE01F" w14:textId="77777777" w:rsidR="00000000" w:rsidRDefault="007409A3">
            <w:pPr>
              <w:divId w:val="105481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DBDE9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9F69B06" w14:textId="77777777" w:rsidR="00000000" w:rsidRDefault="007409A3">
            <w:pPr>
              <w:jc w:val="right"/>
              <w:rPr>
                <w:rFonts w:eastAsia="Times New Roman"/>
                <w:sz w:val="16"/>
                <w:szCs w:val="16"/>
              </w:rPr>
            </w:pPr>
            <w:r>
              <w:rPr>
                <w:rFonts w:ascii="inherit" w:eastAsia="Times New Roman" w:hAnsi="inherit"/>
                <w:sz w:val="16"/>
                <w:szCs w:val="16"/>
              </w:rPr>
              <w:t>0.6</w:t>
            </w:r>
          </w:p>
        </w:tc>
        <w:tc>
          <w:tcPr>
            <w:tcW w:w="0" w:type="auto"/>
            <w:vAlign w:val="bottom"/>
            <w:hideMark/>
          </w:tcPr>
          <w:p w14:paraId="44A6050E" w14:textId="77777777" w:rsidR="00000000" w:rsidRDefault="007409A3">
            <w:pPr>
              <w:rPr>
                <w:rFonts w:eastAsia="Times New Roman"/>
                <w:sz w:val="20"/>
                <w:szCs w:val="20"/>
              </w:rPr>
            </w:pPr>
          </w:p>
        </w:tc>
      </w:tr>
      <w:tr w:rsidR="00000000" w14:paraId="6B681DE5" w14:textId="77777777">
        <w:tc>
          <w:tcPr>
            <w:tcW w:w="0" w:type="auto"/>
            <w:gridSpan w:val="4"/>
            <w:shd w:val="clear" w:color="auto" w:fill="CCEEFF"/>
            <w:tcMar>
              <w:top w:w="30" w:type="dxa"/>
              <w:left w:w="30" w:type="dxa"/>
              <w:bottom w:w="30" w:type="dxa"/>
              <w:right w:w="30" w:type="dxa"/>
            </w:tcMar>
            <w:vAlign w:val="bottom"/>
            <w:hideMark/>
          </w:tcPr>
          <w:p w14:paraId="58730557" w14:textId="77777777" w:rsidR="00000000" w:rsidRDefault="007409A3">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14:paraId="4FA0C3BB" w14:textId="77777777" w:rsidR="00000000" w:rsidRDefault="007409A3">
            <w:pPr>
              <w:divId w:val="817379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6581B0B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B64C614" w14:textId="77777777" w:rsidR="00000000" w:rsidRDefault="007409A3">
            <w:pPr>
              <w:jc w:val="right"/>
              <w:rPr>
                <w:rFonts w:eastAsia="Times New Roman"/>
                <w:sz w:val="16"/>
                <w:szCs w:val="16"/>
              </w:rPr>
            </w:pPr>
            <w:r>
              <w:rPr>
                <w:rFonts w:ascii="inherit" w:eastAsia="Times New Roman" w:hAnsi="inherit"/>
                <w:sz w:val="16"/>
                <w:szCs w:val="16"/>
              </w:rPr>
              <w:t>732.5</w:t>
            </w:r>
          </w:p>
        </w:tc>
        <w:tc>
          <w:tcPr>
            <w:tcW w:w="0" w:type="auto"/>
            <w:shd w:val="clear" w:color="auto" w:fill="CCEEFF"/>
            <w:vAlign w:val="bottom"/>
            <w:hideMark/>
          </w:tcPr>
          <w:p w14:paraId="240FBB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8D1D0C" w14:textId="77777777" w:rsidR="00000000" w:rsidRDefault="007409A3">
            <w:pPr>
              <w:divId w:val="395979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A00B7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30E466E4" w14:textId="77777777" w:rsidR="00000000" w:rsidRDefault="007409A3">
            <w:pPr>
              <w:jc w:val="right"/>
              <w:rPr>
                <w:rFonts w:eastAsia="Times New Roman"/>
                <w:sz w:val="16"/>
                <w:szCs w:val="16"/>
              </w:rPr>
            </w:pPr>
            <w:r>
              <w:rPr>
                <w:rFonts w:ascii="inherit" w:eastAsia="Times New Roman" w:hAnsi="inherit"/>
                <w:sz w:val="16"/>
                <w:szCs w:val="16"/>
              </w:rPr>
              <w:t>(43.5</w:t>
            </w:r>
          </w:p>
        </w:tc>
        <w:tc>
          <w:tcPr>
            <w:tcW w:w="0" w:type="auto"/>
            <w:shd w:val="clear" w:color="auto" w:fill="CCEEFF"/>
            <w:tcMar>
              <w:top w:w="30" w:type="dxa"/>
              <w:left w:w="0" w:type="dxa"/>
              <w:bottom w:w="30" w:type="dxa"/>
              <w:right w:w="30" w:type="dxa"/>
            </w:tcMar>
            <w:vAlign w:val="bottom"/>
            <w:hideMark/>
          </w:tcPr>
          <w:p w14:paraId="454BF51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0E058EE1" w14:textId="77777777" w:rsidR="00000000" w:rsidRDefault="007409A3">
            <w:pPr>
              <w:rPr>
                <w:rFonts w:eastAsia="Times New Roman"/>
                <w:sz w:val="16"/>
                <w:szCs w:val="16"/>
              </w:rPr>
            </w:pPr>
            <w:r>
              <w:rPr>
                <w:rFonts w:ascii="inherit" w:eastAsia="Times New Roman" w:hAnsi="inherit"/>
                <w:sz w:val="16"/>
                <w:szCs w:val="16"/>
              </w:rPr>
              <w:t>(c)</w:t>
            </w:r>
          </w:p>
        </w:tc>
        <w:tc>
          <w:tcPr>
            <w:tcW w:w="0" w:type="auto"/>
            <w:gridSpan w:val="2"/>
            <w:shd w:val="clear" w:color="auto" w:fill="CCEEFF"/>
            <w:tcMar>
              <w:top w:w="30" w:type="dxa"/>
              <w:left w:w="30" w:type="dxa"/>
              <w:bottom w:w="30" w:type="dxa"/>
              <w:right w:w="0" w:type="dxa"/>
            </w:tcMar>
            <w:vAlign w:val="bottom"/>
            <w:hideMark/>
          </w:tcPr>
          <w:p w14:paraId="0647115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6F7070D8" w14:textId="77777777" w:rsidR="00000000" w:rsidRDefault="007409A3">
            <w:pPr>
              <w:jc w:val="right"/>
              <w:rPr>
                <w:rFonts w:eastAsia="Times New Roman"/>
                <w:sz w:val="16"/>
                <w:szCs w:val="16"/>
              </w:rPr>
            </w:pPr>
            <w:r>
              <w:rPr>
                <w:rFonts w:ascii="inherit" w:eastAsia="Times New Roman" w:hAnsi="inherit"/>
                <w:sz w:val="16"/>
                <w:szCs w:val="16"/>
              </w:rPr>
              <w:t>244.5</w:t>
            </w:r>
          </w:p>
        </w:tc>
        <w:tc>
          <w:tcPr>
            <w:tcW w:w="0" w:type="auto"/>
            <w:shd w:val="clear" w:color="auto" w:fill="CCEEFF"/>
            <w:vAlign w:val="bottom"/>
            <w:hideMark/>
          </w:tcPr>
          <w:p w14:paraId="47A60A8D"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7EF9545" w14:textId="77777777" w:rsidR="00000000" w:rsidRDefault="007409A3">
            <w:pPr>
              <w:divId w:val="712653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4D3E4DEF"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6A40A9CE" w14:textId="77777777" w:rsidR="00000000" w:rsidRDefault="007409A3">
            <w:pPr>
              <w:jc w:val="right"/>
              <w:rPr>
                <w:rFonts w:eastAsia="Times New Roman"/>
                <w:sz w:val="16"/>
                <w:szCs w:val="16"/>
              </w:rPr>
            </w:pPr>
            <w:r>
              <w:rPr>
                <w:rFonts w:ascii="inherit" w:eastAsia="Times New Roman" w:hAnsi="inherit"/>
                <w:sz w:val="16"/>
                <w:szCs w:val="16"/>
              </w:rPr>
              <w:t>314.3</w:t>
            </w:r>
          </w:p>
        </w:tc>
        <w:tc>
          <w:tcPr>
            <w:tcW w:w="0" w:type="auto"/>
            <w:gridSpan w:val="2"/>
            <w:shd w:val="clear" w:color="auto" w:fill="CCEEFF"/>
            <w:vAlign w:val="bottom"/>
            <w:hideMark/>
          </w:tcPr>
          <w:p w14:paraId="4DBF37D3"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BCD7A63" w14:textId="77777777" w:rsidR="00000000" w:rsidRDefault="007409A3">
            <w:pPr>
              <w:divId w:val="2067024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DCEE8C"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AB84EBF" w14:textId="77777777" w:rsidR="00000000" w:rsidRDefault="007409A3">
            <w:pPr>
              <w:jc w:val="right"/>
              <w:rPr>
                <w:rFonts w:eastAsia="Times New Roman"/>
                <w:sz w:val="16"/>
                <w:szCs w:val="16"/>
              </w:rPr>
            </w:pPr>
            <w:r>
              <w:rPr>
                <w:rFonts w:ascii="inherit" w:eastAsia="Times New Roman" w:hAnsi="inherit"/>
                <w:sz w:val="16"/>
                <w:szCs w:val="16"/>
              </w:rPr>
              <w:t>215.0</w:t>
            </w:r>
          </w:p>
        </w:tc>
        <w:tc>
          <w:tcPr>
            <w:tcW w:w="0" w:type="auto"/>
            <w:gridSpan w:val="3"/>
            <w:shd w:val="clear" w:color="auto" w:fill="CCEEFF"/>
            <w:vAlign w:val="bottom"/>
            <w:hideMark/>
          </w:tcPr>
          <w:p w14:paraId="4BB1BFB7"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7D14B082" w14:textId="77777777" w:rsidR="00000000" w:rsidRDefault="007409A3">
            <w:pPr>
              <w:divId w:val="1567490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C4740C"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14A4BDEA" w14:textId="77777777" w:rsidR="00000000" w:rsidRDefault="007409A3">
            <w:pPr>
              <w:jc w:val="right"/>
              <w:rPr>
                <w:rFonts w:eastAsia="Times New Roman"/>
                <w:sz w:val="16"/>
                <w:szCs w:val="16"/>
              </w:rPr>
            </w:pPr>
            <w:r>
              <w:rPr>
                <w:rFonts w:ascii="inherit" w:eastAsia="Times New Roman" w:hAnsi="inherit"/>
                <w:sz w:val="16"/>
                <w:szCs w:val="16"/>
              </w:rPr>
              <w:t>72.5</w:t>
            </w:r>
          </w:p>
        </w:tc>
        <w:tc>
          <w:tcPr>
            <w:tcW w:w="0" w:type="auto"/>
            <w:gridSpan w:val="2"/>
            <w:shd w:val="clear" w:color="auto" w:fill="CCEEFF"/>
            <w:vAlign w:val="bottom"/>
            <w:hideMark/>
          </w:tcPr>
          <w:p w14:paraId="0F166D6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701FD9" w14:textId="77777777" w:rsidR="00000000" w:rsidRDefault="007409A3">
            <w:pPr>
              <w:divId w:val="575669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82A55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10DEED2" w14:textId="77777777" w:rsidR="00000000" w:rsidRDefault="007409A3">
            <w:pPr>
              <w:jc w:val="right"/>
              <w:rPr>
                <w:rFonts w:eastAsia="Times New Roman"/>
                <w:sz w:val="16"/>
                <w:szCs w:val="16"/>
              </w:rPr>
            </w:pPr>
            <w:r>
              <w:rPr>
                <w:rFonts w:ascii="inherit" w:eastAsia="Times New Roman" w:hAnsi="inherit"/>
                <w:sz w:val="16"/>
                <w:szCs w:val="16"/>
              </w:rPr>
              <w:t>(70.3</w:t>
            </w:r>
          </w:p>
        </w:tc>
        <w:tc>
          <w:tcPr>
            <w:tcW w:w="0" w:type="auto"/>
            <w:shd w:val="clear" w:color="auto" w:fill="CCEEFF"/>
            <w:tcMar>
              <w:top w:w="30" w:type="dxa"/>
              <w:left w:w="0" w:type="dxa"/>
              <w:bottom w:w="30" w:type="dxa"/>
              <w:right w:w="30" w:type="dxa"/>
            </w:tcMar>
            <w:vAlign w:val="bottom"/>
            <w:hideMark/>
          </w:tcPr>
          <w:p w14:paraId="7E8FBD8F" w14:textId="77777777" w:rsidR="00000000" w:rsidRDefault="007409A3">
            <w:pPr>
              <w:rPr>
                <w:rFonts w:eastAsia="Times New Roman"/>
                <w:sz w:val="16"/>
                <w:szCs w:val="16"/>
              </w:rPr>
            </w:pPr>
            <w:r>
              <w:rPr>
                <w:rFonts w:ascii="inherit" w:eastAsia="Times New Roman" w:hAnsi="inherit"/>
                <w:sz w:val="16"/>
                <w:szCs w:val="16"/>
              </w:rPr>
              <w:t>)</w:t>
            </w:r>
          </w:p>
        </w:tc>
      </w:tr>
      <w:tr w:rsidR="00000000" w14:paraId="4D62ED73" w14:textId="77777777">
        <w:tc>
          <w:tcPr>
            <w:tcW w:w="0" w:type="auto"/>
            <w:gridSpan w:val="4"/>
            <w:tcMar>
              <w:top w:w="30" w:type="dxa"/>
              <w:left w:w="30" w:type="dxa"/>
              <w:bottom w:w="30" w:type="dxa"/>
              <w:right w:w="30" w:type="dxa"/>
            </w:tcMar>
            <w:vAlign w:val="bottom"/>
            <w:hideMark/>
          </w:tcPr>
          <w:p w14:paraId="144FB947" w14:textId="77777777" w:rsidR="00000000" w:rsidRDefault="007409A3">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14:paraId="51839F99" w14:textId="77777777" w:rsidR="00000000" w:rsidRDefault="007409A3">
            <w:pPr>
              <w:divId w:val="13156306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418EA35F" w14:textId="77777777" w:rsidR="00000000" w:rsidRDefault="007409A3">
            <w:pPr>
              <w:divId w:val="359087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1E57D8" w14:textId="77777777" w:rsidR="00000000" w:rsidRDefault="007409A3">
            <w:pPr>
              <w:divId w:val="145150746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5F1CB543" w14:textId="77777777" w:rsidR="00000000" w:rsidRDefault="007409A3">
            <w:pPr>
              <w:divId w:val="1091779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62A33A" w14:textId="77777777" w:rsidR="00000000" w:rsidRDefault="007409A3">
            <w:pPr>
              <w:divId w:val="5744027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421CEABF" w14:textId="77777777" w:rsidR="00000000" w:rsidRDefault="007409A3">
            <w:pPr>
              <w:divId w:val="2114473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6672D5" w14:textId="77777777" w:rsidR="00000000" w:rsidRDefault="007409A3">
            <w:pPr>
              <w:divId w:val="170964207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77504039" w14:textId="77777777" w:rsidR="00000000" w:rsidRDefault="007409A3">
            <w:pPr>
              <w:divId w:val="1463157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BCCBA8" w14:textId="77777777" w:rsidR="00000000" w:rsidRDefault="007409A3">
            <w:pPr>
              <w:divId w:val="83657998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51DDDD19" w14:textId="77777777" w:rsidR="00000000" w:rsidRDefault="007409A3">
            <w:pPr>
              <w:divId w:val="2041709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77E598" w14:textId="77777777" w:rsidR="00000000" w:rsidRDefault="007409A3">
            <w:pPr>
              <w:divId w:val="212087986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5DAFC611" w14:textId="77777777" w:rsidR="00000000" w:rsidRDefault="007409A3">
            <w:pPr>
              <w:divId w:val="100231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E6FD0" w14:textId="77777777" w:rsidR="00000000" w:rsidRDefault="007409A3">
            <w:pPr>
              <w:divId w:val="1719011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245F25" w14:textId="77777777" w:rsidR="00000000" w:rsidRDefault="007409A3">
            <w:pPr>
              <w:divId w:val="268707493"/>
              <w:rPr>
                <w:rFonts w:eastAsia="Times New Roman"/>
                <w:sz w:val="20"/>
                <w:szCs w:val="20"/>
              </w:rPr>
            </w:pPr>
            <w:r>
              <w:rPr>
                <w:rFonts w:ascii="inherit" w:eastAsia="Times New Roman" w:hAnsi="inherit"/>
                <w:sz w:val="20"/>
                <w:szCs w:val="20"/>
              </w:rPr>
              <w:t> </w:t>
            </w:r>
          </w:p>
        </w:tc>
      </w:tr>
      <w:tr w:rsidR="00000000" w14:paraId="654A3DE0" w14:textId="77777777">
        <w:tc>
          <w:tcPr>
            <w:tcW w:w="0" w:type="auto"/>
            <w:gridSpan w:val="4"/>
            <w:shd w:val="clear" w:color="auto" w:fill="CCEEFF"/>
            <w:tcMar>
              <w:top w:w="30" w:type="dxa"/>
              <w:left w:w="180" w:type="dxa"/>
              <w:bottom w:w="30" w:type="dxa"/>
              <w:right w:w="30" w:type="dxa"/>
            </w:tcMar>
            <w:vAlign w:val="bottom"/>
            <w:hideMark/>
          </w:tcPr>
          <w:p w14:paraId="673C3AE7" w14:textId="77777777" w:rsidR="00000000" w:rsidRDefault="007409A3">
            <w:pPr>
              <w:rPr>
                <w:rFonts w:eastAsia="Times New Roman"/>
                <w:sz w:val="16"/>
                <w:szCs w:val="16"/>
              </w:rPr>
            </w:pPr>
            <w:r>
              <w:rPr>
                <w:rFonts w:ascii="inherit" w:eastAsia="Times New Roman" w:hAnsi="inherit"/>
                <w:sz w:val="16"/>
                <w:szCs w:val="16"/>
              </w:rPr>
              <w:t>Operating income (loss) (f)</w:t>
            </w:r>
          </w:p>
        </w:tc>
        <w:tc>
          <w:tcPr>
            <w:tcW w:w="0" w:type="auto"/>
            <w:shd w:val="clear" w:color="auto" w:fill="CCEEFF"/>
            <w:tcMar>
              <w:top w:w="30" w:type="dxa"/>
              <w:left w:w="30" w:type="dxa"/>
              <w:bottom w:w="30" w:type="dxa"/>
              <w:right w:w="30" w:type="dxa"/>
            </w:tcMar>
            <w:vAlign w:val="bottom"/>
            <w:hideMark/>
          </w:tcPr>
          <w:p w14:paraId="0CAC9FDD" w14:textId="77777777" w:rsidR="00000000" w:rsidRDefault="007409A3">
            <w:pPr>
              <w:divId w:val="452287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557DA2FF"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4FE2F5F0" w14:textId="77777777" w:rsidR="00000000" w:rsidRDefault="007409A3">
            <w:pPr>
              <w:jc w:val="right"/>
              <w:rPr>
                <w:rFonts w:eastAsia="Times New Roman"/>
                <w:sz w:val="16"/>
                <w:szCs w:val="16"/>
              </w:rPr>
            </w:pPr>
            <w:r>
              <w:rPr>
                <w:rFonts w:ascii="inherit" w:eastAsia="Times New Roman" w:hAnsi="inherit"/>
                <w:sz w:val="16"/>
                <w:szCs w:val="16"/>
              </w:rPr>
              <w:t>29.5</w:t>
            </w:r>
          </w:p>
        </w:tc>
        <w:tc>
          <w:tcPr>
            <w:tcW w:w="0" w:type="auto"/>
            <w:shd w:val="clear" w:color="auto" w:fill="CCEEFF"/>
            <w:vAlign w:val="bottom"/>
            <w:hideMark/>
          </w:tcPr>
          <w:p w14:paraId="5101E83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3601EF" w14:textId="77777777" w:rsidR="00000000" w:rsidRDefault="007409A3">
            <w:pPr>
              <w:divId w:val="1590310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F50F0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174D89C2"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14AA9CA3"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7047E5CA" w14:textId="77777777" w:rsidR="00000000" w:rsidRDefault="007409A3">
            <w:pPr>
              <w:divId w:val="198593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768A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7B86824A" w14:textId="77777777" w:rsidR="00000000" w:rsidRDefault="007409A3">
            <w:pPr>
              <w:jc w:val="right"/>
              <w:rPr>
                <w:rFonts w:eastAsia="Times New Roman"/>
                <w:sz w:val="16"/>
                <w:szCs w:val="16"/>
              </w:rPr>
            </w:pPr>
            <w:r>
              <w:rPr>
                <w:rFonts w:ascii="inherit" w:eastAsia="Times New Roman" w:hAnsi="inherit"/>
                <w:sz w:val="16"/>
                <w:szCs w:val="16"/>
              </w:rPr>
              <w:t>(54.7</w:t>
            </w:r>
          </w:p>
        </w:tc>
        <w:tc>
          <w:tcPr>
            <w:tcW w:w="0" w:type="auto"/>
            <w:shd w:val="clear" w:color="auto" w:fill="CCEEFF"/>
            <w:tcMar>
              <w:top w:w="30" w:type="dxa"/>
              <w:left w:w="0" w:type="dxa"/>
              <w:bottom w:w="30" w:type="dxa"/>
              <w:right w:w="30" w:type="dxa"/>
            </w:tcMar>
            <w:vAlign w:val="bottom"/>
            <w:hideMark/>
          </w:tcPr>
          <w:p w14:paraId="724156D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4FADE0B5" w14:textId="77777777" w:rsidR="00000000" w:rsidRDefault="007409A3">
            <w:pPr>
              <w:rPr>
                <w:rFonts w:eastAsia="Times New Roman"/>
                <w:sz w:val="16"/>
                <w:szCs w:val="16"/>
              </w:rPr>
            </w:pPr>
            <w:r>
              <w:rPr>
                <w:rFonts w:ascii="inherit" w:eastAsia="Times New Roman" w:hAnsi="inherit"/>
                <w:sz w:val="16"/>
                <w:szCs w:val="16"/>
              </w:rPr>
              <w:t>(e)</w:t>
            </w:r>
          </w:p>
        </w:tc>
        <w:tc>
          <w:tcPr>
            <w:tcW w:w="0" w:type="auto"/>
            <w:gridSpan w:val="3"/>
            <w:shd w:val="clear" w:color="auto" w:fill="CCEEFF"/>
            <w:tcMar>
              <w:top w:w="30" w:type="dxa"/>
              <w:left w:w="30" w:type="dxa"/>
              <w:bottom w:w="30" w:type="dxa"/>
              <w:right w:w="0" w:type="dxa"/>
            </w:tcMar>
            <w:vAlign w:val="bottom"/>
            <w:hideMark/>
          </w:tcPr>
          <w:p w14:paraId="5C924EC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73E60083" w14:textId="77777777" w:rsidR="00000000" w:rsidRDefault="007409A3">
            <w:pPr>
              <w:jc w:val="right"/>
              <w:rPr>
                <w:rFonts w:eastAsia="Times New Roman"/>
                <w:sz w:val="16"/>
                <w:szCs w:val="16"/>
              </w:rPr>
            </w:pPr>
            <w:r>
              <w:rPr>
                <w:rFonts w:ascii="inherit" w:eastAsia="Times New Roman" w:hAnsi="inherit"/>
                <w:sz w:val="16"/>
                <w:szCs w:val="16"/>
              </w:rPr>
              <w:t>9.2</w:t>
            </w:r>
          </w:p>
        </w:tc>
        <w:tc>
          <w:tcPr>
            <w:tcW w:w="0" w:type="auto"/>
            <w:gridSpan w:val="2"/>
            <w:shd w:val="clear" w:color="auto" w:fill="CCEEFF"/>
            <w:vAlign w:val="bottom"/>
            <w:hideMark/>
          </w:tcPr>
          <w:p w14:paraId="59AE8CF6"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8629E73" w14:textId="77777777" w:rsidR="00000000" w:rsidRDefault="007409A3">
            <w:pPr>
              <w:divId w:val="890195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65568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CB54E16" w14:textId="77777777" w:rsidR="00000000" w:rsidRDefault="007409A3">
            <w:pPr>
              <w:jc w:val="right"/>
              <w:rPr>
                <w:rFonts w:eastAsia="Times New Roman"/>
                <w:sz w:val="16"/>
                <w:szCs w:val="16"/>
              </w:rPr>
            </w:pPr>
            <w:r>
              <w:rPr>
                <w:rFonts w:ascii="inherit" w:eastAsia="Times New Roman" w:hAnsi="inherit"/>
                <w:sz w:val="16"/>
                <w:szCs w:val="16"/>
              </w:rPr>
              <w:t>7.4</w:t>
            </w:r>
          </w:p>
        </w:tc>
        <w:tc>
          <w:tcPr>
            <w:tcW w:w="0" w:type="auto"/>
            <w:gridSpan w:val="3"/>
            <w:shd w:val="clear" w:color="auto" w:fill="CCEEFF"/>
            <w:vAlign w:val="bottom"/>
            <w:hideMark/>
          </w:tcPr>
          <w:p w14:paraId="1281820E"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0D670152" w14:textId="77777777" w:rsidR="00000000" w:rsidRDefault="007409A3">
            <w:pPr>
              <w:divId w:val="465780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AA5D0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79C00F96" w14:textId="77777777" w:rsidR="00000000" w:rsidRDefault="007409A3">
            <w:pPr>
              <w:jc w:val="right"/>
              <w:rPr>
                <w:rFonts w:eastAsia="Times New Roman"/>
                <w:sz w:val="16"/>
                <w:szCs w:val="16"/>
              </w:rPr>
            </w:pPr>
            <w:r>
              <w:rPr>
                <w:rFonts w:ascii="inherit" w:eastAsia="Times New Roman" w:hAnsi="inherit"/>
                <w:sz w:val="16"/>
                <w:szCs w:val="16"/>
              </w:rPr>
              <w:t>4.4</w:t>
            </w:r>
          </w:p>
        </w:tc>
        <w:tc>
          <w:tcPr>
            <w:tcW w:w="0" w:type="auto"/>
            <w:gridSpan w:val="2"/>
            <w:shd w:val="clear" w:color="auto" w:fill="CCEEFF"/>
            <w:vAlign w:val="bottom"/>
            <w:hideMark/>
          </w:tcPr>
          <w:p w14:paraId="5822EE3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19B694" w14:textId="77777777" w:rsidR="00000000" w:rsidRDefault="007409A3">
            <w:pPr>
              <w:divId w:val="760180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7E3C9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DE7F548" w14:textId="77777777" w:rsidR="00000000" w:rsidRDefault="007409A3">
            <w:pPr>
              <w:jc w:val="right"/>
              <w:rPr>
                <w:rFonts w:eastAsia="Times New Roman"/>
                <w:sz w:val="16"/>
                <w:szCs w:val="16"/>
              </w:rPr>
            </w:pPr>
            <w:r>
              <w:rPr>
                <w:rFonts w:ascii="inherit" w:eastAsia="Times New Roman" w:hAnsi="inherit"/>
                <w:sz w:val="16"/>
                <w:szCs w:val="16"/>
              </w:rPr>
              <w:t>63.5</w:t>
            </w:r>
          </w:p>
        </w:tc>
        <w:tc>
          <w:tcPr>
            <w:tcW w:w="0" w:type="auto"/>
            <w:shd w:val="clear" w:color="auto" w:fill="CCEEFF"/>
            <w:vAlign w:val="bottom"/>
            <w:hideMark/>
          </w:tcPr>
          <w:p w14:paraId="16B97F02" w14:textId="77777777" w:rsidR="00000000" w:rsidRDefault="007409A3">
            <w:pPr>
              <w:rPr>
                <w:rFonts w:eastAsia="Times New Roman"/>
                <w:sz w:val="20"/>
                <w:szCs w:val="20"/>
              </w:rPr>
            </w:pPr>
          </w:p>
        </w:tc>
      </w:tr>
      <w:tr w:rsidR="00000000" w14:paraId="4523AD74" w14:textId="77777777">
        <w:tc>
          <w:tcPr>
            <w:tcW w:w="0" w:type="auto"/>
            <w:gridSpan w:val="4"/>
            <w:tcMar>
              <w:top w:w="30" w:type="dxa"/>
              <w:left w:w="180" w:type="dxa"/>
              <w:bottom w:w="30" w:type="dxa"/>
              <w:right w:w="30" w:type="dxa"/>
            </w:tcMar>
            <w:vAlign w:val="bottom"/>
            <w:hideMark/>
          </w:tcPr>
          <w:p w14:paraId="6C34A585" w14:textId="77777777" w:rsidR="00000000" w:rsidRDefault="007409A3">
            <w:pPr>
              <w:rPr>
                <w:rFonts w:eastAsia="Times New Roman"/>
                <w:sz w:val="16"/>
                <w:szCs w:val="16"/>
              </w:rPr>
            </w:pPr>
            <w:r>
              <w:rPr>
                <w:rFonts w:ascii="inherit" w:eastAsia="Times New Roman" w:hAnsi="inherit"/>
                <w:sz w:val="16"/>
                <w:szCs w:val="16"/>
              </w:rPr>
              <w:t>Income from equity investees</w:t>
            </w:r>
          </w:p>
        </w:tc>
        <w:tc>
          <w:tcPr>
            <w:tcW w:w="0" w:type="auto"/>
            <w:tcMar>
              <w:top w:w="30" w:type="dxa"/>
              <w:left w:w="30" w:type="dxa"/>
              <w:bottom w:w="30" w:type="dxa"/>
              <w:right w:w="30" w:type="dxa"/>
            </w:tcMar>
            <w:vAlign w:val="bottom"/>
            <w:hideMark/>
          </w:tcPr>
          <w:p w14:paraId="3ABED5C7" w14:textId="77777777" w:rsidR="00000000" w:rsidRDefault="007409A3">
            <w:pPr>
              <w:divId w:val="194040448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61C13E0" w14:textId="77777777" w:rsidR="00000000" w:rsidRDefault="007409A3">
            <w:pPr>
              <w:jc w:val="right"/>
              <w:rPr>
                <w:rFonts w:eastAsia="Times New Roman"/>
                <w:sz w:val="16"/>
                <w:szCs w:val="16"/>
              </w:rPr>
            </w:pPr>
            <w:r>
              <w:rPr>
                <w:rFonts w:ascii="inherit" w:eastAsia="Times New Roman" w:hAnsi="inherit"/>
                <w:sz w:val="16"/>
                <w:szCs w:val="16"/>
              </w:rPr>
              <w:t>1.3</w:t>
            </w:r>
          </w:p>
        </w:tc>
        <w:tc>
          <w:tcPr>
            <w:tcW w:w="0" w:type="auto"/>
            <w:vAlign w:val="bottom"/>
            <w:hideMark/>
          </w:tcPr>
          <w:p w14:paraId="3E33576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2AC30BA" w14:textId="77777777" w:rsidR="00000000" w:rsidRDefault="007409A3">
            <w:pPr>
              <w:divId w:val="197307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2D63F84"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04F6CAA"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62089B0F" w14:textId="77777777" w:rsidR="00000000" w:rsidRDefault="007409A3">
            <w:pPr>
              <w:divId w:val="82282065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7F317E7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8CD8A47"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703E80C2" w14:textId="77777777" w:rsidR="00000000" w:rsidRDefault="007409A3">
            <w:pPr>
              <w:divId w:val="129898959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28DE90C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7D661243"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4FD795F7" w14:textId="77777777" w:rsidR="00000000" w:rsidRDefault="007409A3">
            <w:pPr>
              <w:divId w:val="118320404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1CA107DD" w14:textId="77777777" w:rsidR="00000000" w:rsidRDefault="007409A3">
            <w:pPr>
              <w:jc w:val="right"/>
              <w:rPr>
                <w:rFonts w:eastAsia="Times New Roman"/>
                <w:sz w:val="16"/>
                <w:szCs w:val="16"/>
              </w:rPr>
            </w:pPr>
            <w:r>
              <w:rPr>
                <w:rFonts w:ascii="inherit" w:eastAsia="Times New Roman" w:hAnsi="inherit"/>
                <w:sz w:val="16"/>
                <w:szCs w:val="16"/>
              </w:rPr>
              <w:t>1.3</w:t>
            </w:r>
          </w:p>
        </w:tc>
        <w:tc>
          <w:tcPr>
            <w:tcW w:w="0" w:type="auto"/>
            <w:gridSpan w:val="3"/>
            <w:vAlign w:val="bottom"/>
            <w:hideMark/>
          </w:tcPr>
          <w:p w14:paraId="68B768AC" w14:textId="77777777" w:rsidR="00000000" w:rsidRDefault="007409A3">
            <w:pPr>
              <w:rPr>
                <w:rFonts w:eastAsia="Times New Roman"/>
                <w:sz w:val="20"/>
                <w:szCs w:val="20"/>
              </w:rPr>
            </w:pPr>
          </w:p>
        </w:tc>
        <w:tc>
          <w:tcPr>
            <w:tcW w:w="0" w:type="auto"/>
            <w:gridSpan w:val="3"/>
            <w:tcMar>
              <w:top w:w="30" w:type="dxa"/>
              <w:left w:w="30" w:type="dxa"/>
              <w:bottom w:w="30" w:type="dxa"/>
              <w:right w:w="30" w:type="dxa"/>
            </w:tcMar>
            <w:vAlign w:val="bottom"/>
            <w:hideMark/>
          </w:tcPr>
          <w:p w14:paraId="5F3781F3" w14:textId="77777777" w:rsidR="00000000" w:rsidRDefault="007409A3">
            <w:pPr>
              <w:rPr>
                <w:rFonts w:eastAsia="Times New Roman"/>
                <w:sz w:val="16"/>
                <w:szCs w:val="16"/>
              </w:rPr>
            </w:pPr>
            <w:r>
              <w:rPr>
                <w:rFonts w:ascii="inherit" w:eastAsia="Times New Roman" w:hAnsi="inherit"/>
                <w:sz w:val="16"/>
                <w:szCs w:val="16"/>
              </w:rPr>
              <w:t>(d)</w:t>
            </w:r>
          </w:p>
        </w:tc>
        <w:tc>
          <w:tcPr>
            <w:tcW w:w="0" w:type="auto"/>
            <w:gridSpan w:val="3"/>
            <w:tcMar>
              <w:top w:w="30" w:type="dxa"/>
              <w:left w:w="30" w:type="dxa"/>
              <w:bottom w:w="30" w:type="dxa"/>
              <w:right w:w="0" w:type="dxa"/>
            </w:tcMar>
            <w:vAlign w:val="bottom"/>
            <w:hideMark/>
          </w:tcPr>
          <w:p w14:paraId="6F811D9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475933A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1F42A4" w14:textId="77777777" w:rsidR="00000000" w:rsidRDefault="007409A3">
            <w:pPr>
              <w:divId w:val="1102796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4C778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69249BD" w14:textId="77777777" w:rsidR="00000000" w:rsidRDefault="007409A3">
            <w:pPr>
              <w:rPr>
                <w:rFonts w:eastAsia="Times New Roman"/>
                <w:sz w:val="20"/>
                <w:szCs w:val="20"/>
              </w:rPr>
            </w:pPr>
          </w:p>
        </w:tc>
      </w:tr>
      <w:tr w:rsidR="00000000" w14:paraId="52501B1E" w14:textId="77777777">
        <w:tc>
          <w:tcPr>
            <w:tcW w:w="0" w:type="auto"/>
            <w:gridSpan w:val="4"/>
            <w:shd w:val="clear" w:color="auto" w:fill="CCEEFF"/>
            <w:tcMar>
              <w:top w:w="30" w:type="dxa"/>
              <w:left w:w="180" w:type="dxa"/>
              <w:bottom w:w="30" w:type="dxa"/>
              <w:right w:w="30" w:type="dxa"/>
            </w:tcMar>
            <w:vAlign w:val="bottom"/>
            <w:hideMark/>
          </w:tcPr>
          <w:p w14:paraId="04C21429" w14:textId="77777777" w:rsidR="00000000" w:rsidRDefault="007409A3">
            <w:pPr>
              <w:rPr>
                <w:rFonts w:eastAsia="Times New Roman"/>
                <w:sz w:val="16"/>
                <w:szCs w:val="16"/>
              </w:rPr>
            </w:pPr>
            <w:r>
              <w:rPr>
                <w:rFonts w:ascii="inherit" w:eastAsia="Times New Roman" w:hAnsi="inherit"/>
                <w:sz w:val="16"/>
                <w:szCs w:val="16"/>
              </w:rPr>
              <w:t>Other non-operating income (expense), net (f)</w:t>
            </w:r>
          </w:p>
        </w:tc>
        <w:tc>
          <w:tcPr>
            <w:tcW w:w="0" w:type="auto"/>
            <w:shd w:val="clear" w:color="auto" w:fill="CCEEFF"/>
            <w:tcMar>
              <w:top w:w="30" w:type="dxa"/>
              <w:left w:w="30" w:type="dxa"/>
              <w:bottom w:w="30" w:type="dxa"/>
              <w:right w:w="30" w:type="dxa"/>
            </w:tcMar>
            <w:vAlign w:val="bottom"/>
            <w:hideMark/>
          </w:tcPr>
          <w:p w14:paraId="248C1448" w14:textId="77777777" w:rsidR="00000000" w:rsidRDefault="007409A3">
            <w:pPr>
              <w:divId w:val="128739476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2CF2C827" w14:textId="77777777" w:rsidR="00000000" w:rsidRDefault="007409A3">
            <w:pPr>
              <w:jc w:val="right"/>
              <w:rPr>
                <w:rFonts w:eastAsia="Times New Roman"/>
                <w:sz w:val="16"/>
                <w:szCs w:val="16"/>
              </w:rPr>
            </w:pPr>
            <w:r>
              <w:rPr>
                <w:rFonts w:ascii="inherit" w:eastAsia="Times New Roman" w:hAnsi="inherit"/>
                <w:sz w:val="16"/>
                <w:szCs w:val="16"/>
              </w:rPr>
              <w:t>24.6</w:t>
            </w:r>
          </w:p>
        </w:tc>
        <w:tc>
          <w:tcPr>
            <w:tcW w:w="0" w:type="auto"/>
            <w:shd w:val="clear" w:color="auto" w:fill="CCEEFF"/>
            <w:vAlign w:val="bottom"/>
            <w:hideMark/>
          </w:tcPr>
          <w:p w14:paraId="78F54A4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F2B8E" w14:textId="77777777" w:rsidR="00000000" w:rsidRDefault="007409A3">
            <w:pPr>
              <w:divId w:val="178468727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2DA6D56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455C321"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92BCCB7" w14:textId="77777777" w:rsidR="00000000" w:rsidRDefault="007409A3">
            <w:pPr>
              <w:divId w:val="196341959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4059488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40E1F3"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028FEDF" w14:textId="77777777" w:rsidR="00000000" w:rsidRDefault="007409A3">
            <w:pPr>
              <w:divId w:val="14544286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5FC67173"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gridSpan w:val="2"/>
            <w:shd w:val="clear" w:color="auto" w:fill="CCEEFF"/>
            <w:tcMar>
              <w:top w:w="30" w:type="dxa"/>
              <w:left w:w="0" w:type="dxa"/>
              <w:bottom w:w="30" w:type="dxa"/>
              <w:right w:w="30" w:type="dxa"/>
            </w:tcMar>
            <w:vAlign w:val="bottom"/>
            <w:hideMark/>
          </w:tcPr>
          <w:p w14:paraId="5AFB2AB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70A24B1A" w14:textId="77777777" w:rsidR="00000000" w:rsidRDefault="007409A3">
            <w:pPr>
              <w:divId w:val="44816377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1D280D1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3"/>
            <w:shd w:val="clear" w:color="auto" w:fill="CCEEFF"/>
            <w:vAlign w:val="bottom"/>
            <w:hideMark/>
          </w:tcPr>
          <w:p w14:paraId="248C2EA9"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30E6DF6A" w14:textId="77777777" w:rsidR="00000000" w:rsidRDefault="007409A3">
            <w:pPr>
              <w:divId w:val="412313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2415AD11" w14:textId="77777777" w:rsidR="00000000" w:rsidRDefault="007409A3">
            <w:pPr>
              <w:jc w:val="right"/>
              <w:rPr>
                <w:rFonts w:eastAsia="Times New Roman"/>
                <w:sz w:val="16"/>
                <w:szCs w:val="16"/>
              </w:rPr>
            </w:pPr>
            <w:r>
              <w:rPr>
                <w:rFonts w:ascii="inherit" w:eastAsia="Times New Roman" w:hAnsi="inherit"/>
                <w:sz w:val="16"/>
                <w:szCs w:val="16"/>
              </w:rPr>
              <w:t>(0.5</w:t>
            </w:r>
          </w:p>
        </w:tc>
        <w:tc>
          <w:tcPr>
            <w:tcW w:w="0" w:type="auto"/>
            <w:gridSpan w:val="2"/>
            <w:shd w:val="clear" w:color="auto" w:fill="CCEEFF"/>
            <w:tcMar>
              <w:top w:w="30" w:type="dxa"/>
              <w:left w:w="0" w:type="dxa"/>
              <w:bottom w:w="30" w:type="dxa"/>
              <w:right w:w="30" w:type="dxa"/>
            </w:tcMar>
            <w:vAlign w:val="bottom"/>
            <w:hideMark/>
          </w:tcPr>
          <w:p w14:paraId="6E9D2A8F"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E76916F" w14:textId="77777777" w:rsidR="00000000" w:rsidRDefault="007409A3">
            <w:pPr>
              <w:divId w:val="1030298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B60EF0" w14:textId="77777777" w:rsidR="00000000" w:rsidRDefault="007409A3">
            <w:pPr>
              <w:jc w:val="right"/>
              <w:rPr>
                <w:rFonts w:eastAsia="Times New Roman"/>
                <w:sz w:val="16"/>
                <w:szCs w:val="16"/>
              </w:rPr>
            </w:pPr>
            <w:r>
              <w:rPr>
                <w:rFonts w:ascii="inherit" w:eastAsia="Times New Roman" w:hAnsi="inherit"/>
                <w:sz w:val="16"/>
                <w:szCs w:val="16"/>
              </w:rPr>
              <w:t>25.8</w:t>
            </w:r>
          </w:p>
        </w:tc>
        <w:tc>
          <w:tcPr>
            <w:tcW w:w="0" w:type="auto"/>
            <w:shd w:val="clear" w:color="auto" w:fill="CCEEFF"/>
            <w:vAlign w:val="bottom"/>
            <w:hideMark/>
          </w:tcPr>
          <w:p w14:paraId="7467EF31" w14:textId="77777777" w:rsidR="00000000" w:rsidRDefault="007409A3">
            <w:pPr>
              <w:rPr>
                <w:rFonts w:eastAsia="Times New Roman"/>
                <w:sz w:val="20"/>
                <w:szCs w:val="20"/>
              </w:rPr>
            </w:pPr>
          </w:p>
        </w:tc>
      </w:tr>
      <w:tr w:rsidR="00000000" w14:paraId="5599C1A2" w14:textId="77777777">
        <w:tc>
          <w:tcPr>
            <w:tcW w:w="0" w:type="auto"/>
            <w:gridSpan w:val="4"/>
            <w:tcMar>
              <w:top w:w="30" w:type="dxa"/>
              <w:left w:w="180" w:type="dxa"/>
              <w:bottom w:w="30" w:type="dxa"/>
              <w:right w:w="30" w:type="dxa"/>
            </w:tcMar>
            <w:vAlign w:val="bottom"/>
            <w:hideMark/>
          </w:tcPr>
          <w:p w14:paraId="662D3286" w14:textId="77777777" w:rsidR="00000000" w:rsidRDefault="007409A3">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14:paraId="6EF83CB5" w14:textId="77777777" w:rsidR="00000000" w:rsidRDefault="007409A3">
            <w:pPr>
              <w:divId w:val="17712418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43DD986" w14:textId="77777777" w:rsidR="00000000" w:rsidRDefault="007409A3">
            <w:pPr>
              <w:jc w:val="right"/>
              <w:rPr>
                <w:rFonts w:eastAsia="Times New Roman"/>
                <w:sz w:val="16"/>
                <w:szCs w:val="16"/>
              </w:rPr>
            </w:pPr>
            <w:r>
              <w:rPr>
                <w:rFonts w:ascii="inherit" w:eastAsia="Times New Roman" w:hAnsi="inherit"/>
                <w:sz w:val="16"/>
                <w:szCs w:val="16"/>
              </w:rPr>
              <w:t>(56.5</w:t>
            </w:r>
          </w:p>
        </w:tc>
        <w:tc>
          <w:tcPr>
            <w:tcW w:w="0" w:type="auto"/>
            <w:tcBorders>
              <w:bottom w:val="single" w:sz="6" w:space="0" w:color="000000"/>
            </w:tcBorders>
            <w:tcMar>
              <w:top w:w="30" w:type="dxa"/>
              <w:left w:w="0" w:type="dxa"/>
              <w:bottom w:w="30" w:type="dxa"/>
              <w:right w:w="30" w:type="dxa"/>
            </w:tcMar>
            <w:vAlign w:val="bottom"/>
            <w:hideMark/>
          </w:tcPr>
          <w:p w14:paraId="13CEC791"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ECAD000" w14:textId="77777777" w:rsidR="00000000" w:rsidRDefault="007409A3">
            <w:pPr>
              <w:divId w:val="12075270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59A976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6AEE039"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0DDCBF14" w14:textId="77777777" w:rsidR="00000000" w:rsidRDefault="007409A3">
            <w:pPr>
              <w:divId w:val="190679154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89B29F8" w14:textId="77777777" w:rsidR="00000000" w:rsidRDefault="007409A3">
            <w:pPr>
              <w:jc w:val="right"/>
              <w:rPr>
                <w:rFonts w:eastAsia="Times New Roman"/>
                <w:sz w:val="16"/>
                <w:szCs w:val="16"/>
              </w:rPr>
            </w:pPr>
            <w:r>
              <w:rPr>
                <w:rFonts w:ascii="inherit" w:eastAsia="Times New Roman" w:hAnsi="inherit"/>
                <w:sz w:val="16"/>
                <w:szCs w:val="16"/>
              </w:rPr>
              <w:t>(40.4</w:t>
            </w:r>
          </w:p>
        </w:tc>
        <w:tc>
          <w:tcPr>
            <w:tcW w:w="0" w:type="auto"/>
            <w:tcBorders>
              <w:bottom w:val="single" w:sz="6" w:space="0" w:color="000000"/>
            </w:tcBorders>
            <w:tcMar>
              <w:top w:w="30" w:type="dxa"/>
              <w:left w:w="0" w:type="dxa"/>
              <w:bottom w:w="30" w:type="dxa"/>
              <w:right w:w="30" w:type="dxa"/>
            </w:tcMar>
            <w:vAlign w:val="bottom"/>
            <w:hideMark/>
          </w:tcPr>
          <w:p w14:paraId="23A608C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33AB9389" w14:textId="77777777" w:rsidR="00000000" w:rsidRDefault="007409A3">
            <w:pPr>
              <w:divId w:val="127998784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847AF0F" w14:textId="77777777" w:rsidR="00000000" w:rsidRDefault="007409A3">
            <w:pPr>
              <w:jc w:val="right"/>
              <w:rPr>
                <w:rFonts w:eastAsia="Times New Roman"/>
                <w:sz w:val="16"/>
                <w:szCs w:val="16"/>
              </w:rPr>
            </w:pPr>
            <w:r>
              <w:rPr>
                <w:rFonts w:ascii="inherit" w:eastAsia="Times New Roman" w:hAnsi="inherit"/>
                <w:sz w:val="16"/>
                <w:szCs w:val="16"/>
              </w:rPr>
              <w:t>(5.5</w:t>
            </w:r>
          </w:p>
        </w:tc>
        <w:tc>
          <w:tcPr>
            <w:tcW w:w="0" w:type="auto"/>
            <w:gridSpan w:val="2"/>
            <w:tcBorders>
              <w:bottom w:val="single" w:sz="6" w:space="0" w:color="000000"/>
            </w:tcBorders>
            <w:tcMar>
              <w:top w:w="30" w:type="dxa"/>
              <w:left w:w="0" w:type="dxa"/>
              <w:bottom w:w="30" w:type="dxa"/>
              <w:right w:w="30" w:type="dxa"/>
            </w:tcMar>
            <w:vAlign w:val="bottom"/>
            <w:hideMark/>
          </w:tcPr>
          <w:p w14:paraId="5113A67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79E52EA4" w14:textId="77777777" w:rsidR="00000000" w:rsidRDefault="007409A3">
            <w:pPr>
              <w:divId w:val="13575434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83B3180" w14:textId="77777777" w:rsidR="00000000" w:rsidRDefault="007409A3">
            <w:pPr>
              <w:jc w:val="right"/>
              <w:rPr>
                <w:rFonts w:eastAsia="Times New Roman"/>
                <w:sz w:val="16"/>
                <w:szCs w:val="16"/>
              </w:rPr>
            </w:pPr>
            <w:r>
              <w:rPr>
                <w:rFonts w:ascii="inherit" w:eastAsia="Times New Roman" w:hAnsi="inherit"/>
                <w:sz w:val="16"/>
                <w:szCs w:val="16"/>
              </w:rPr>
              <w:t>(0.5</w:t>
            </w:r>
          </w:p>
        </w:tc>
        <w:tc>
          <w:tcPr>
            <w:tcW w:w="0" w:type="auto"/>
            <w:gridSpan w:val="3"/>
            <w:tcBorders>
              <w:bottom w:val="single" w:sz="6" w:space="0" w:color="000000"/>
            </w:tcBorders>
            <w:tcMar>
              <w:top w:w="30" w:type="dxa"/>
              <w:left w:w="0" w:type="dxa"/>
              <w:bottom w:w="30" w:type="dxa"/>
              <w:right w:w="30" w:type="dxa"/>
            </w:tcMar>
            <w:vAlign w:val="bottom"/>
            <w:hideMark/>
          </w:tcPr>
          <w:p w14:paraId="41E6F94E"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14:paraId="54F6FE33" w14:textId="77777777" w:rsidR="00000000" w:rsidRDefault="007409A3">
            <w:pPr>
              <w:divId w:val="1922761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2282D4B4" w14:textId="77777777" w:rsidR="00000000" w:rsidRDefault="007409A3">
            <w:pPr>
              <w:jc w:val="right"/>
              <w:rPr>
                <w:rFonts w:eastAsia="Times New Roman"/>
                <w:sz w:val="16"/>
                <w:szCs w:val="16"/>
              </w:rPr>
            </w:pPr>
            <w:r>
              <w:rPr>
                <w:rFonts w:ascii="inherit" w:eastAsia="Times New Roman" w:hAnsi="inherit"/>
                <w:sz w:val="16"/>
                <w:szCs w:val="16"/>
              </w:rPr>
              <w:t>(10.0</w:t>
            </w:r>
          </w:p>
        </w:tc>
        <w:tc>
          <w:tcPr>
            <w:tcW w:w="0" w:type="auto"/>
            <w:gridSpan w:val="2"/>
            <w:tcBorders>
              <w:bottom w:val="single" w:sz="6" w:space="0" w:color="000000"/>
            </w:tcBorders>
            <w:tcMar>
              <w:top w:w="30" w:type="dxa"/>
              <w:left w:w="0" w:type="dxa"/>
              <w:bottom w:w="30" w:type="dxa"/>
              <w:right w:w="30" w:type="dxa"/>
            </w:tcMar>
            <w:vAlign w:val="bottom"/>
            <w:hideMark/>
          </w:tcPr>
          <w:p w14:paraId="1026BFA1"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9924CD8" w14:textId="77777777" w:rsidR="00000000" w:rsidRDefault="007409A3">
            <w:pPr>
              <w:divId w:val="1844122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9ACDA4"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tcMar>
              <w:top w:w="30" w:type="dxa"/>
              <w:left w:w="0" w:type="dxa"/>
              <w:bottom w:w="30" w:type="dxa"/>
              <w:right w:w="30" w:type="dxa"/>
            </w:tcMar>
            <w:vAlign w:val="bottom"/>
            <w:hideMark/>
          </w:tcPr>
          <w:p w14:paraId="19CFD7E2" w14:textId="77777777" w:rsidR="00000000" w:rsidRDefault="007409A3">
            <w:pPr>
              <w:rPr>
                <w:rFonts w:eastAsia="Times New Roman"/>
                <w:sz w:val="16"/>
                <w:szCs w:val="16"/>
              </w:rPr>
            </w:pPr>
            <w:r>
              <w:rPr>
                <w:rFonts w:ascii="inherit" w:eastAsia="Times New Roman" w:hAnsi="inherit"/>
                <w:sz w:val="16"/>
                <w:szCs w:val="16"/>
              </w:rPr>
              <w:t>)</w:t>
            </w:r>
          </w:p>
        </w:tc>
      </w:tr>
      <w:tr w:rsidR="00000000" w14:paraId="1D9783AB" w14:textId="77777777">
        <w:tc>
          <w:tcPr>
            <w:tcW w:w="0" w:type="auto"/>
            <w:gridSpan w:val="4"/>
            <w:shd w:val="clear" w:color="auto" w:fill="CCEEFF"/>
            <w:tcMar>
              <w:top w:w="30" w:type="dxa"/>
              <w:left w:w="180" w:type="dxa"/>
              <w:bottom w:w="30" w:type="dxa"/>
              <w:right w:w="30" w:type="dxa"/>
            </w:tcMar>
            <w:vAlign w:val="bottom"/>
            <w:hideMark/>
          </w:tcPr>
          <w:p w14:paraId="06A6371A" w14:textId="77777777" w:rsidR="00000000" w:rsidRDefault="007409A3">
            <w:pPr>
              <w:rPr>
                <w:rFonts w:eastAsia="Times New Roman"/>
                <w:sz w:val="16"/>
                <w:szCs w:val="16"/>
              </w:rPr>
            </w:pPr>
            <w:r>
              <w:rPr>
                <w:rFonts w:ascii="inherit" w:eastAsia="Times New Roman" w:hAnsi="inherit"/>
                <w:sz w:val="16"/>
                <w:szCs w:val="16"/>
              </w:rPr>
              <w:t>(Loss) income before income taxes</w:t>
            </w:r>
          </w:p>
        </w:tc>
        <w:tc>
          <w:tcPr>
            <w:tcW w:w="0" w:type="auto"/>
            <w:shd w:val="clear" w:color="auto" w:fill="CCEEFF"/>
            <w:tcMar>
              <w:top w:w="30" w:type="dxa"/>
              <w:left w:w="30" w:type="dxa"/>
              <w:bottom w:w="30" w:type="dxa"/>
              <w:right w:w="30" w:type="dxa"/>
            </w:tcMar>
            <w:vAlign w:val="bottom"/>
            <w:hideMark/>
          </w:tcPr>
          <w:p w14:paraId="319C8C5B" w14:textId="77777777" w:rsidR="00000000" w:rsidRDefault="007409A3">
            <w:pPr>
              <w:divId w:val="2889034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C1437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A462636" w14:textId="77777777" w:rsidR="00000000" w:rsidRDefault="007409A3">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034DAB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6B80E1B" w14:textId="77777777" w:rsidR="00000000" w:rsidRDefault="007409A3">
            <w:pPr>
              <w:divId w:val="7421480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01D0F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Borders>
              <w:bottom w:val="single" w:sz="6" w:space="0" w:color="000000"/>
            </w:tcBorders>
            <w:shd w:val="clear" w:color="auto" w:fill="CCEEFF"/>
            <w:tcMar>
              <w:top w:w="30" w:type="dxa"/>
              <w:left w:w="0" w:type="dxa"/>
              <w:bottom w:w="30" w:type="dxa"/>
              <w:right w:w="0" w:type="dxa"/>
            </w:tcMar>
            <w:vAlign w:val="bottom"/>
            <w:hideMark/>
          </w:tcPr>
          <w:p w14:paraId="16B96AB2"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3EEA8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22B84245"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D302E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bottom w:val="single" w:sz="6" w:space="0" w:color="000000"/>
            </w:tcBorders>
            <w:shd w:val="clear" w:color="auto" w:fill="CCEEFF"/>
            <w:tcMar>
              <w:top w:w="30" w:type="dxa"/>
              <w:left w:w="0" w:type="dxa"/>
              <w:bottom w:w="30" w:type="dxa"/>
              <w:right w:w="0" w:type="dxa"/>
            </w:tcMar>
            <w:vAlign w:val="bottom"/>
            <w:hideMark/>
          </w:tcPr>
          <w:p w14:paraId="6722DD03" w14:textId="77777777" w:rsidR="00000000" w:rsidRDefault="007409A3">
            <w:pPr>
              <w:jc w:val="right"/>
              <w:rPr>
                <w:rFonts w:eastAsia="Times New Roman"/>
                <w:sz w:val="16"/>
                <w:szCs w:val="16"/>
              </w:rPr>
            </w:pPr>
            <w:r>
              <w:rPr>
                <w:rFonts w:ascii="inherit" w:eastAsia="Times New Roman" w:hAnsi="inherit"/>
                <w:sz w:val="16"/>
                <w:szCs w:val="16"/>
              </w:rPr>
              <w:t>(95.1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85A36B"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04DB05DC" w14:textId="77777777" w:rsidR="00000000" w:rsidRDefault="007409A3">
            <w:pPr>
              <w:divId w:val="1502349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17C6F0F"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14:paraId="7DBD7DBE" w14:textId="77777777" w:rsidR="00000000" w:rsidRDefault="007409A3">
            <w:pPr>
              <w:jc w:val="right"/>
              <w:rPr>
                <w:rFonts w:eastAsia="Times New Roman"/>
                <w:sz w:val="16"/>
                <w:szCs w:val="16"/>
              </w:rPr>
            </w:pPr>
            <w:r>
              <w:rPr>
                <w:rFonts w:ascii="inherit" w:eastAsia="Times New Roman" w:hAnsi="inherit"/>
                <w:sz w:val="16"/>
                <w:szCs w:val="16"/>
              </w:rPr>
              <w:t>3.0</w:t>
            </w:r>
          </w:p>
        </w:tc>
        <w:tc>
          <w:tcPr>
            <w:tcW w:w="0" w:type="auto"/>
            <w:gridSpan w:val="2"/>
            <w:tcBorders>
              <w:bottom w:val="single" w:sz="6" w:space="0" w:color="000000"/>
            </w:tcBorders>
            <w:shd w:val="clear" w:color="auto" w:fill="CCEEFF"/>
            <w:vAlign w:val="bottom"/>
            <w:hideMark/>
          </w:tcPr>
          <w:p w14:paraId="698DE66B"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3CD9594" w14:textId="77777777" w:rsidR="00000000" w:rsidRDefault="007409A3">
            <w:pPr>
              <w:divId w:val="7068731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0F0082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Borders>
              <w:bottom w:val="single" w:sz="6" w:space="0" w:color="000000"/>
            </w:tcBorders>
            <w:shd w:val="clear" w:color="auto" w:fill="CCEEFF"/>
            <w:tcMar>
              <w:top w:w="30" w:type="dxa"/>
              <w:left w:w="0" w:type="dxa"/>
              <w:bottom w:w="30" w:type="dxa"/>
              <w:right w:w="0" w:type="dxa"/>
            </w:tcMar>
            <w:vAlign w:val="bottom"/>
            <w:hideMark/>
          </w:tcPr>
          <w:p w14:paraId="1375EBFB" w14:textId="77777777" w:rsidR="00000000" w:rsidRDefault="007409A3">
            <w:pPr>
              <w:jc w:val="right"/>
              <w:rPr>
                <w:rFonts w:eastAsia="Times New Roman"/>
                <w:sz w:val="16"/>
                <w:szCs w:val="16"/>
              </w:rPr>
            </w:pPr>
            <w:r>
              <w:rPr>
                <w:rFonts w:ascii="inherit" w:eastAsia="Times New Roman" w:hAnsi="inherit"/>
                <w:sz w:val="16"/>
                <w:szCs w:val="16"/>
              </w:rPr>
              <w:t>8.2</w:t>
            </w:r>
          </w:p>
        </w:tc>
        <w:tc>
          <w:tcPr>
            <w:tcW w:w="0" w:type="auto"/>
            <w:gridSpan w:val="3"/>
            <w:tcBorders>
              <w:bottom w:val="single" w:sz="6" w:space="0" w:color="000000"/>
            </w:tcBorders>
            <w:shd w:val="clear" w:color="auto" w:fill="CCEEFF"/>
            <w:vAlign w:val="bottom"/>
            <w:hideMark/>
          </w:tcPr>
          <w:p w14:paraId="2DEAC2EB"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22448255" w14:textId="77777777" w:rsidR="00000000" w:rsidRDefault="007409A3">
            <w:pPr>
              <w:divId w:val="13278290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948C79D"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14:paraId="381EB43B" w14:textId="77777777" w:rsidR="00000000" w:rsidRDefault="007409A3">
            <w:pPr>
              <w:jc w:val="right"/>
              <w:rPr>
                <w:rFonts w:eastAsia="Times New Roman"/>
                <w:sz w:val="16"/>
                <w:szCs w:val="16"/>
              </w:rPr>
            </w:pPr>
            <w:r>
              <w:rPr>
                <w:rFonts w:ascii="inherit" w:eastAsia="Times New Roman" w:hAnsi="inherit"/>
                <w:sz w:val="16"/>
                <w:szCs w:val="16"/>
              </w:rPr>
              <w:t>(6.1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0CF503A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E9A6E7F" w14:textId="77777777" w:rsidR="00000000" w:rsidRDefault="007409A3">
            <w:pPr>
              <w:divId w:val="4088863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58DBA87"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939B651" w14:textId="77777777" w:rsidR="00000000" w:rsidRDefault="007409A3">
            <w:pPr>
              <w:jc w:val="right"/>
              <w:rPr>
                <w:rFonts w:eastAsia="Times New Roman"/>
                <w:sz w:val="16"/>
                <w:szCs w:val="16"/>
              </w:rPr>
            </w:pPr>
            <w:r>
              <w:rPr>
                <w:rFonts w:ascii="inherit" w:eastAsia="Times New Roman" w:hAnsi="inherit"/>
                <w:sz w:val="16"/>
                <w:szCs w:val="16"/>
              </w:rPr>
              <w:t>89.2</w:t>
            </w:r>
          </w:p>
        </w:tc>
        <w:tc>
          <w:tcPr>
            <w:tcW w:w="0" w:type="auto"/>
            <w:tcBorders>
              <w:bottom w:val="single" w:sz="6" w:space="0" w:color="000000"/>
            </w:tcBorders>
            <w:shd w:val="clear" w:color="auto" w:fill="CCEEFF"/>
            <w:vAlign w:val="bottom"/>
            <w:hideMark/>
          </w:tcPr>
          <w:p w14:paraId="16142336" w14:textId="77777777" w:rsidR="00000000" w:rsidRDefault="007409A3">
            <w:pPr>
              <w:rPr>
                <w:rFonts w:eastAsia="Times New Roman"/>
                <w:sz w:val="20"/>
                <w:szCs w:val="20"/>
              </w:rPr>
            </w:pPr>
          </w:p>
        </w:tc>
      </w:tr>
      <w:tr w:rsidR="00000000" w14:paraId="0BE0A767" w14:textId="77777777">
        <w:tc>
          <w:tcPr>
            <w:tcW w:w="0" w:type="auto"/>
            <w:gridSpan w:val="4"/>
            <w:tcMar>
              <w:top w:w="30" w:type="dxa"/>
              <w:left w:w="180" w:type="dxa"/>
              <w:bottom w:w="30" w:type="dxa"/>
              <w:right w:w="30" w:type="dxa"/>
            </w:tcMar>
            <w:vAlign w:val="bottom"/>
            <w:hideMark/>
          </w:tcPr>
          <w:p w14:paraId="58A301AC" w14:textId="77777777" w:rsidR="00000000" w:rsidRDefault="007409A3">
            <w:pPr>
              <w:rPr>
                <w:rFonts w:eastAsia="Times New Roman"/>
                <w:sz w:val="16"/>
                <w:szCs w:val="16"/>
              </w:rPr>
            </w:pPr>
            <w:r>
              <w:rPr>
                <w:rFonts w:ascii="inherit" w:eastAsia="Times New Roman" w:hAnsi="inherit"/>
                <w:sz w:val="16"/>
                <w:szCs w:val="16"/>
              </w:rPr>
              <w:t>Partnership Adjusted EBITDA (a)</w:t>
            </w:r>
          </w:p>
        </w:tc>
        <w:tc>
          <w:tcPr>
            <w:tcW w:w="0" w:type="auto"/>
            <w:tcMar>
              <w:top w:w="30" w:type="dxa"/>
              <w:left w:w="30" w:type="dxa"/>
              <w:bottom w:w="30" w:type="dxa"/>
              <w:right w:w="30" w:type="dxa"/>
            </w:tcMar>
            <w:vAlign w:val="bottom"/>
            <w:hideMark/>
          </w:tcPr>
          <w:p w14:paraId="0084196D" w14:textId="77777777" w:rsidR="00000000" w:rsidRDefault="007409A3">
            <w:pPr>
              <w:divId w:val="19448018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66D01A53" w14:textId="77777777" w:rsidR="00000000" w:rsidRDefault="007409A3">
            <w:pPr>
              <w:divId w:val="1690716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8ED70A" w14:textId="77777777" w:rsidR="00000000" w:rsidRDefault="007409A3">
            <w:pPr>
              <w:divId w:val="119114268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7ADC8DB8" w14:textId="77777777" w:rsidR="00000000" w:rsidRDefault="007409A3">
            <w:pPr>
              <w:divId w:val="2070229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35CC0B" w14:textId="77777777" w:rsidR="00000000" w:rsidRDefault="007409A3">
            <w:pPr>
              <w:divId w:val="64103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E1BA1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7AAD7E3D" w14:textId="77777777" w:rsidR="00000000" w:rsidRDefault="007409A3">
            <w:pPr>
              <w:jc w:val="right"/>
              <w:rPr>
                <w:rFonts w:eastAsia="Times New Roman"/>
                <w:sz w:val="16"/>
                <w:szCs w:val="16"/>
              </w:rPr>
            </w:pPr>
            <w:r>
              <w:rPr>
                <w:rFonts w:ascii="inherit" w:eastAsia="Times New Roman" w:hAnsi="inherit"/>
                <w:sz w:val="16"/>
                <w:szCs w:val="16"/>
              </w:rPr>
              <w:t>67.2</w:t>
            </w:r>
          </w:p>
        </w:tc>
        <w:tc>
          <w:tcPr>
            <w:tcW w:w="0" w:type="auto"/>
            <w:vAlign w:val="bottom"/>
            <w:hideMark/>
          </w:tcPr>
          <w:p w14:paraId="6CD0E1AB"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246E5289" w14:textId="77777777" w:rsidR="00000000" w:rsidRDefault="007409A3">
            <w:pPr>
              <w:divId w:val="190155593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37611D86" w14:textId="77777777" w:rsidR="00000000" w:rsidRDefault="007409A3">
            <w:pPr>
              <w:divId w:val="437070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B669A9" w14:textId="77777777" w:rsidR="00000000" w:rsidRDefault="007409A3">
            <w:pPr>
              <w:divId w:val="83080186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280032EA" w14:textId="77777777" w:rsidR="00000000" w:rsidRDefault="007409A3">
            <w:pPr>
              <w:divId w:val="66926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AE0F87" w14:textId="77777777" w:rsidR="00000000" w:rsidRDefault="007409A3">
            <w:pPr>
              <w:divId w:val="2526012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729683AF" w14:textId="77777777" w:rsidR="00000000" w:rsidRDefault="007409A3">
            <w:pPr>
              <w:divId w:val="844395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46C205" w14:textId="77777777" w:rsidR="00000000" w:rsidRDefault="007409A3">
            <w:pPr>
              <w:divId w:val="16660566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C8DED98" w14:textId="77777777" w:rsidR="00000000" w:rsidRDefault="007409A3">
            <w:pPr>
              <w:divId w:val="146212799"/>
              <w:rPr>
                <w:rFonts w:eastAsia="Times New Roman"/>
                <w:sz w:val="20"/>
                <w:szCs w:val="20"/>
              </w:rPr>
            </w:pPr>
            <w:r>
              <w:rPr>
                <w:rFonts w:ascii="inherit" w:eastAsia="Times New Roman" w:hAnsi="inherit"/>
                <w:sz w:val="20"/>
                <w:szCs w:val="20"/>
              </w:rPr>
              <w:t> </w:t>
            </w:r>
          </w:p>
        </w:tc>
      </w:tr>
      <w:tr w:rsidR="00000000" w14:paraId="0803DC35" w14:textId="77777777">
        <w:tc>
          <w:tcPr>
            <w:tcW w:w="0" w:type="auto"/>
            <w:gridSpan w:val="4"/>
            <w:shd w:val="clear" w:color="auto" w:fill="CCEEFF"/>
            <w:tcMar>
              <w:top w:w="30" w:type="dxa"/>
              <w:left w:w="30" w:type="dxa"/>
              <w:bottom w:w="30" w:type="dxa"/>
              <w:right w:w="30" w:type="dxa"/>
            </w:tcMar>
            <w:vAlign w:val="bottom"/>
            <w:hideMark/>
          </w:tcPr>
          <w:p w14:paraId="4482E353" w14:textId="77777777" w:rsidR="00000000" w:rsidRDefault="007409A3">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(loss) income</w:t>
            </w:r>
          </w:p>
        </w:tc>
        <w:tc>
          <w:tcPr>
            <w:tcW w:w="0" w:type="auto"/>
            <w:shd w:val="clear" w:color="auto" w:fill="CCEEFF"/>
            <w:tcMar>
              <w:top w:w="30" w:type="dxa"/>
              <w:left w:w="30" w:type="dxa"/>
              <w:bottom w:w="30" w:type="dxa"/>
              <w:right w:w="30" w:type="dxa"/>
            </w:tcMar>
            <w:vAlign w:val="bottom"/>
            <w:hideMark/>
          </w:tcPr>
          <w:p w14:paraId="6C57B6E0" w14:textId="77777777" w:rsidR="00000000" w:rsidRDefault="007409A3">
            <w:pPr>
              <w:divId w:val="794759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7C0F936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7C96C323" w14:textId="77777777" w:rsidR="00000000" w:rsidRDefault="007409A3">
            <w:pPr>
              <w:jc w:val="right"/>
              <w:rPr>
                <w:rFonts w:eastAsia="Times New Roman"/>
                <w:sz w:val="16"/>
                <w:szCs w:val="16"/>
              </w:rPr>
            </w:pPr>
            <w:r>
              <w:rPr>
                <w:rFonts w:ascii="inherit" w:eastAsia="Times New Roman" w:hAnsi="inherit"/>
                <w:sz w:val="16"/>
                <w:szCs w:val="16"/>
              </w:rPr>
              <w:t>(64.1</w:t>
            </w:r>
          </w:p>
        </w:tc>
        <w:tc>
          <w:tcPr>
            <w:tcW w:w="0" w:type="auto"/>
            <w:shd w:val="clear" w:color="auto" w:fill="CCEEFF"/>
            <w:tcMar>
              <w:top w:w="30" w:type="dxa"/>
              <w:left w:w="0" w:type="dxa"/>
              <w:bottom w:w="30" w:type="dxa"/>
              <w:right w:w="30" w:type="dxa"/>
            </w:tcMar>
            <w:vAlign w:val="bottom"/>
            <w:hideMark/>
          </w:tcPr>
          <w:p w14:paraId="3EC9052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0D6C716" w14:textId="77777777" w:rsidR="00000000" w:rsidRDefault="007409A3">
            <w:pPr>
              <w:divId w:val="2082171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A079C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496B7DA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BC09E1A"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77E1FE3" w14:textId="77777777" w:rsidR="00000000" w:rsidRDefault="007409A3">
            <w:pPr>
              <w:divId w:val="524826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9A3C8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740FF00F" w14:textId="77777777" w:rsidR="00000000" w:rsidRDefault="007409A3">
            <w:pPr>
              <w:jc w:val="right"/>
              <w:rPr>
                <w:rFonts w:eastAsia="Times New Roman"/>
                <w:sz w:val="16"/>
                <w:szCs w:val="16"/>
              </w:rPr>
            </w:pPr>
            <w:r>
              <w:rPr>
                <w:rFonts w:ascii="inherit" w:eastAsia="Times New Roman" w:hAnsi="inherit"/>
                <w:sz w:val="16"/>
                <w:szCs w:val="16"/>
              </w:rPr>
              <w:t>(78.1</w:t>
            </w:r>
          </w:p>
        </w:tc>
        <w:tc>
          <w:tcPr>
            <w:tcW w:w="0" w:type="auto"/>
            <w:shd w:val="clear" w:color="auto" w:fill="CCEEFF"/>
            <w:tcMar>
              <w:top w:w="30" w:type="dxa"/>
              <w:left w:w="0" w:type="dxa"/>
              <w:bottom w:w="30" w:type="dxa"/>
              <w:right w:w="30" w:type="dxa"/>
            </w:tcMar>
            <w:vAlign w:val="bottom"/>
            <w:hideMark/>
          </w:tcPr>
          <w:p w14:paraId="22796F8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27B76BAD" w14:textId="77777777" w:rsidR="00000000" w:rsidRDefault="007409A3">
            <w:pPr>
              <w:divId w:val="1142967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42AA8E16"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2419AB59" w14:textId="77777777" w:rsidR="00000000" w:rsidRDefault="007409A3">
            <w:pPr>
              <w:jc w:val="right"/>
              <w:rPr>
                <w:rFonts w:eastAsia="Times New Roman"/>
                <w:sz w:val="16"/>
                <w:szCs w:val="16"/>
              </w:rPr>
            </w:pPr>
            <w:r>
              <w:rPr>
                <w:rFonts w:ascii="inherit" w:eastAsia="Times New Roman" w:hAnsi="inherit"/>
                <w:sz w:val="16"/>
                <w:szCs w:val="16"/>
              </w:rPr>
              <w:t>(0.8</w:t>
            </w:r>
          </w:p>
        </w:tc>
        <w:tc>
          <w:tcPr>
            <w:tcW w:w="0" w:type="auto"/>
            <w:gridSpan w:val="2"/>
            <w:shd w:val="clear" w:color="auto" w:fill="CCEEFF"/>
            <w:tcMar>
              <w:top w:w="30" w:type="dxa"/>
              <w:left w:w="0" w:type="dxa"/>
              <w:bottom w:w="30" w:type="dxa"/>
              <w:right w:w="30" w:type="dxa"/>
            </w:tcMar>
            <w:vAlign w:val="bottom"/>
            <w:hideMark/>
          </w:tcPr>
          <w:p w14:paraId="07CF4882"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361D482B" w14:textId="77777777" w:rsidR="00000000" w:rsidRDefault="007409A3">
            <w:pPr>
              <w:divId w:val="560794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66622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1ED0456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3"/>
            <w:shd w:val="clear" w:color="auto" w:fill="CCEEFF"/>
            <w:vAlign w:val="bottom"/>
            <w:hideMark/>
          </w:tcPr>
          <w:p w14:paraId="3703C5C8"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26C74E11" w14:textId="77777777" w:rsidR="00000000" w:rsidRDefault="007409A3">
            <w:pPr>
              <w:divId w:val="944775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0AB5CC"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00ED21D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2438CB1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D406DA" w14:textId="77777777" w:rsidR="00000000" w:rsidRDefault="007409A3">
            <w:pPr>
              <w:divId w:val="165945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17A1D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BA87F9F" w14:textId="77777777" w:rsidR="00000000" w:rsidRDefault="007409A3">
            <w:pPr>
              <w:jc w:val="right"/>
              <w:rPr>
                <w:rFonts w:eastAsia="Times New Roman"/>
                <w:sz w:val="16"/>
                <w:szCs w:val="16"/>
              </w:rPr>
            </w:pPr>
            <w:r>
              <w:rPr>
                <w:rFonts w:ascii="inherit" w:eastAsia="Times New Roman" w:hAnsi="inherit"/>
                <w:sz w:val="16"/>
                <w:szCs w:val="16"/>
              </w:rPr>
              <w:t>14.8</w:t>
            </w:r>
          </w:p>
        </w:tc>
        <w:tc>
          <w:tcPr>
            <w:tcW w:w="0" w:type="auto"/>
            <w:shd w:val="clear" w:color="auto" w:fill="CCEEFF"/>
            <w:vAlign w:val="bottom"/>
            <w:hideMark/>
          </w:tcPr>
          <w:p w14:paraId="6A34D608" w14:textId="77777777" w:rsidR="00000000" w:rsidRDefault="007409A3">
            <w:pPr>
              <w:rPr>
                <w:rFonts w:eastAsia="Times New Roman"/>
                <w:sz w:val="20"/>
                <w:szCs w:val="20"/>
              </w:rPr>
            </w:pPr>
          </w:p>
        </w:tc>
      </w:tr>
      <w:tr w:rsidR="00000000" w14:paraId="0E742F46" w14:textId="77777777">
        <w:tc>
          <w:tcPr>
            <w:tcW w:w="0" w:type="auto"/>
            <w:gridSpan w:val="4"/>
            <w:tcMar>
              <w:top w:w="30" w:type="dxa"/>
              <w:left w:w="30" w:type="dxa"/>
              <w:bottom w:w="30" w:type="dxa"/>
              <w:right w:w="30" w:type="dxa"/>
            </w:tcMar>
            <w:vAlign w:val="bottom"/>
            <w:hideMark/>
          </w:tcPr>
          <w:p w14:paraId="172394EE" w14:textId="77777777" w:rsidR="00000000" w:rsidRDefault="007409A3">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14:paraId="4B15205D" w14:textId="77777777" w:rsidR="00000000" w:rsidRDefault="007409A3">
            <w:pPr>
              <w:divId w:val="591545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04876894"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59C3B29B" w14:textId="77777777" w:rsidR="00000000" w:rsidRDefault="007409A3">
            <w:pPr>
              <w:jc w:val="right"/>
              <w:rPr>
                <w:rFonts w:eastAsia="Times New Roman"/>
                <w:sz w:val="16"/>
                <w:szCs w:val="16"/>
              </w:rPr>
            </w:pPr>
            <w:r>
              <w:rPr>
                <w:rFonts w:ascii="inherit" w:eastAsia="Times New Roman" w:hAnsi="inherit"/>
                <w:sz w:val="16"/>
                <w:szCs w:val="16"/>
              </w:rPr>
              <w:t>118.8</w:t>
            </w:r>
          </w:p>
        </w:tc>
        <w:tc>
          <w:tcPr>
            <w:tcW w:w="0" w:type="auto"/>
            <w:vAlign w:val="bottom"/>
            <w:hideMark/>
          </w:tcPr>
          <w:p w14:paraId="43A7D10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80AE8E4" w14:textId="77777777" w:rsidR="00000000" w:rsidRDefault="007409A3">
            <w:pPr>
              <w:divId w:val="553080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95232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tcMar>
              <w:top w:w="30" w:type="dxa"/>
              <w:left w:w="0" w:type="dxa"/>
              <w:bottom w:w="30" w:type="dxa"/>
              <w:right w:w="0" w:type="dxa"/>
            </w:tcMar>
            <w:vAlign w:val="bottom"/>
            <w:hideMark/>
          </w:tcPr>
          <w:p w14:paraId="75729570"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14:paraId="47DBD6B5"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57C8C2AE" w14:textId="77777777" w:rsidR="00000000" w:rsidRDefault="007409A3">
            <w:pPr>
              <w:divId w:val="872765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180C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2515230A" w14:textId="77777777" w:rsidR="00000000" w:rsidRDefault="007409A3">
            <w:pPr>
              <w:jc w:val="right"/>
              <w:rPr>
                <w:rFonts w:eastAsia="Times New Roman"/>
                <w:sz w:val="16"/>
                <w:szCs w:val="16"/>
              </w:rPr>
            </w:pPr>
            <w:r>
              <w:rPr>
                <w:rFonts w:ascii="inherit" w:eastAsia="Times New Roman" w:hAnsi="inherit"/>
                <w:sz w:val="16"/>
                <w:szCs w:val="16"/>
              </w:rPr>
              <w:t>46.4</w:t>
            </w:r>
          </w:p>
        </w:tc>
        <w:tc>
          <w:tcPr>
            <w:tcW w:w="0" w:type="auto"/>
            <w:vAlign w:val="bottom"/>
            <w:hideMark/>
          </w:tcPr>
          <w:p w14:paraId="36EDEF94"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610CDC67" w14:textId="77777777" w:rsidR="00000000" w:rsidRDefault="007409A3">
            <w:pPr>
              <w:divId w:val="1864829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45703AE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7D8F8CF2" w14:textId="77777777" w:rsidR="00000000" w:rsidRDefault="007409A3">
            <w:pPr>
              <w:jc w:val="right"/>
              <w:rPr>
                <w:rFonts w:eastAsia="Times New Roman"/>
                <w:sz w:val="16"/>
                <w:szCs w:val="16"/>
              </w:rPr>
            </w:pPr>
            <w:r>
              <w:rPr>
                <w:rFonts w:ascii="inherit" w:eastAsia="Times New Roman" w:hAnsi="inherit"/>
                <w:sz w:val="16"/>
                <w:szCs w:val="16"/>
              </w:rPr>
              <w:t>39.8</w:t>
            </w:r>
          </w:p>
        </w:tc>
        <w:tc>
          <w:tcPr>
            <w:tcW w:w="0" w:type="auto"/>
            <w:gridSpan w:val="2"/>
            <w:vAlign w:val="bottom"/>
            <w:hideMark/>
          </w:tcPr>
          <w:p w14:paraId="071F1D7F" w14:textId="77777777" w:rsidR="00000000" w:rsidRDefault="007409A3">
            <w:pPr>
              <w:rPr>
                <w:rFonts w:eastAsia="Times New Roman"/>
                <w:sz w:val="20"/>
                <w:szCs w:val="20"/>
              </w:rPr>
            </w:pPr>
          </w:p>
        </w:tc>
        <w:tc>
          <w:tcPr>
            <w:tcW w:w="0" w:type="auto"/>
            <w:gridSpan w:val="2"/>
            <w:tcMar>
              <w:top w:w="30" w:type="dxa"/>
              <w:left w:w="30" w:type="dxa"/>
              <w:bottom w:w="30" w:type="dxa"/>
              <w:right w:w="30" w:type="dxa"/>
            </w:tcMar>
            <w:vAlign w:val="bottom"/>
            <w:hideMark/>
          </w:tcPr>
          <w:p w14:paraId="4FBB5519" w14:textId="77777777" w:rsidR="00000000" w:rsidRDefault="007409A3">
            <w:pPr>
              <w:divId w:val="355544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BC7041"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382B5517" w14:textId="77777777" w:rsidR="00000000" w:rsidRDefault="007409A3">
            <w:pPr>
              <w:jc w:val="right"/>
              <w:rPr>
                <w:rFonts w:eastAsia="Times New Roman"/>
                <w:sz w:val="16"/>
                <w:szCs w:val="16"/>
              </w:rPr>
            </w:pPr>
            <w:r>
              <w:rPr>
                <w:rFonts w:ascii="inherit" w:eastAsia="Times New Roman" w:hAnsi="inherit"/>
                <w:sz w:val="16"/>
                <w:szCs w:val="16"/>
              </w:rPr>
              <w:t>11.1</w:t>
            </w:r>
          </w:p>
        </w:tc>
        <w:tc>
          <w:tcPr>
            <w:tcW w:w="0" w:type="auto"/>
            <w:gridSpan w:val="3"/>
            <w:vAlign w:val="bottom"/>
            <w:hideMark/>
          </w:tcPr>
          <w:p w14:paraId="716C2746" w14:textId="77777777" w:rsidR="00000000" w:rsidRDefault="007409A3">
            <w:pPr>
              <w:rPr>
                <w:rFonts w:eastAsia="Times New Roman"/>
                <w:sz w:val="20"/>
                <w:szCs w:val="20"/>
              </w:rPr>
            </w:pPr>
          </w:p>
        </w:tc>
        <w:tc>
          <w:tcPr>
            <w:tcW w:w="0" w:type="auto"/>
            <w:gridSpan w:val="3"/>
            <w:tcMar>
              <w:top w:w="30" w:type="dxa"/>
              <w:left w:w="30" w:type="dxa"/>
              <w:bottom w:w="30" w:type="dxa"/>
              <w:right w:w="30" w:type="dxa"/>
            </w:tcMar>
            <w:vAlign w:val="bottom"/>
            <w:hideMark/>
          </w:tcPr>
          <w:p w14:paraId="5D2B930D" w14:textId="77777777" w:rsidR="00000000" w:rsidRDefault="007409A3">
            <w:pPr>
              <w:divId w:val="643121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B545D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24454D6E" w14:textId="77777777" w:rsidR="00000000" w:rsidRDefault="007409A3">
            <w:pPr>
              <w:jc w:val="right"/>
              <w:rPr>
                <w:rFonts w:eastAsia="Times New Roman"/>
                <w:sz w:val="16"/>
                <w:szCs w:val="16"/>
              </w:rPr>
            </w:pPr>
            <w:r>
              <w:rPr>
                <w:rFonts w:ascii="inherit" w:eastAsia="Times New Roman" w:hAnsi="inherit"/>
                <w:sz w:val="16"/>
                <w:szCs w:val="16"/>
              </w:rPr>
              <w:t>21.4</w:t>
            </w:r>
          </w:p>
        </w:tc>
        <w:tc>
          <w:tcPr>
            <w:tcW w:w="0" w:type="auto"/>
            <w:gridSpan w:val="2"/>
            <w:vAlign w:val="bottom"/>
            <w:hideMark/>
          </w:tcPr>
          <w:p w14:paraId="11B8466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571EEA1" w14:textId="77777777" w:rsidR="00000000" w:rsidRDefault="007409A3">
            <w:pPr>
              <w:divId w:val="1573544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DC7113"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9EAD6E5"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5142E5BC" w14:textId="77777777" w:rsidR="00000000" w:rsidRDefault="007409A3">
            <w:pPr>
              <w:rPr>
                <w:rFonts w:eastAsia="Times New Roman"/>
                <w:sz w:val="20"/>
                <w:szCs w:val="20"/>
              </w:rPr>
            </w:pPr>
          </w:p>
        </w:tc>
      </w:tr>
      <w:tr w:rsidR="00000000" w14:paraId="4AB4C94C" w14:textId="77777777">
        <w:tc>
          <w:tcPr>
            <w:tcW w:w="0" w:type="auto"/>
            <w:gridSpan w:val="4"/>
            <w:shd w:val="clear" w:color="auto" w:fill="CCEEFF"/>
            <w:tcMar>
              <w:top w:w="30" w:type="dxa"/>
              <w:left w:w="30" w:type="dxa"/>
              <w:bottom w:w="30" w:type="dxa"/>
              <w:right w:w="30" w:type="dxa"/>
            </w:tcMar>
            <w:vAlign w:val="bottom"/>
            <w:hideMark/>
          </w:tcPr>
          <w:p w14:paraId="1A4638F8" w14:textId="77777777" w:rsidR="00000000" w:rsidRDefault="007409A3">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30" w:type="dxa"/>
            </w:tcMar>
            <w:vAlign w:val="bottom"/>
            <w:hideMark/>
          </w:tcPr>
          <w:p w14:paraId="13043FD6" w14:textId="77777777" w:rsidR="00000000" w:rsidRDefault="007409A3">
            <w:pPr>
              <w:divId w:val="1311866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2511C1FF"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54C1187" w14:textId="77777777" w:rsidR="00000000" w:rsidRDefault="007409A3">
            <w:pPr>
              <w:jc w:val="right"/>
              <w:rPr>
                <w:rFonts w:eastAsia="Times New Roman"/>
                <w:sz w:val="16"/>
                <w:szCs w:val="16"/>
              </w:rPr>
            </w:pPr>
            <w:r>
              <w:rPr>
                <w:rFonts w:ascii="inherit" w:eastAsia="Times New Roman" w:hAnsi="inherit"/>
                <w:sz w:val="16"/>
                <w:szCs w:val="16"/>
              </w:rPr>
              <w:t>142.7</w:t>
            </w:r>
          </w:p>
        </w:tc>
        <w:tc>
          <w:tcPr>
            <w:tcW w:w="0" w:type="auto"/>
            <w:shd w:val="clear" w:color="auto" w:fill="CCEEFF"/>
            <w:vAlign w:val="bottom"/>
            <w:hideMark/>
          </w:tcPr>
          <w:p w14:paraId="4249433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A50A73" w14:textId="77777777" w:rsidR="00000000" w:rsidRDefault="007409A3">
            <w:pPr>
              <w:divId w:val="211039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8E935A"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bottom"/>
            <w:hideMark/>
          </w:tcPr>
          <w:p w14:paraId="7DB7B8A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C342ADA"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85C9F9F" w14:textId="77777777" w:rsidR="00000000" w:rsidRDefault="007409A3">
            <w:pPr>
              <w:divId w:val="1971664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6479F8"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3DA7E574" w14:textId="77777777" w:rsidR="00000000" w:rsidRDefault="007409A3">
            <w:pPr>
              <w:jc w:val="right"/>
              <w:rPr>
                <w:rFonts w:eastAsia="Times New Roman"/>
                <w:sz w:val="16"/>
                <w:szCs w:val="16"/>
              </w:rPr>
            </w:pPr>
            <w:r>
              <w:rPr>
                <w:rFonts w:ascii="inherit" w:eastAsia="Times New Roman" w:hAnsi="inherit"/>
                <w:sz w:val="16"/>
                <w:szCs w:val="16"/>
              </w:rPr>
              <w:t>25.7</w:t>
            </w:r>
          </w:p>
        </w:tc>
        <w:tc>
          <w:tcPr>
            <w:tcW w:w="0" w:type="auto"/>
            <w:shd w:val="clear" w:color="auto" w:fill="CCEEFF"/>
            <w:vAlign w:val="bottom"/>
            <w:hideMark/>
          </w:tcPr>
          <w:p w14:paraId="6D1A5C1E"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74CE7F5" w14:textId="77777777" w:rsidR="00000000" w:rsidRDefault="007409A3">
            <w:pPr>
              <w:divId w:val="1549799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4C6B5BA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4DA6D6C0" w14:textId="77777777" w:rsidR="00000000" w:rsidRDefault="007409A3">
            <w:pPr>
              <w:jc w:val="right"/>
              <w:rPr>
                <w:rFonts w:eastAsia="Times New Roman"/>
                <w:sz w:val="16"/>
                <w:szCs w:val="16"/>
              </w:rPr>
            </w:pPr>
            <w:r>
              <w:rPr>
                <w:rFonts w:ascii="inherit" w:eastAsia="Times New Roman" w:hAnsi="inherit"/>
                <w:sz w:val="16"/>
                <w:szCs w:val="16"/>
              </w:rPr>
              <w:t>27.3</w:t>
            </w:r>
          </w:p>
        </w:tc>
        <w:tc>
          <w:tcPr>
            <w:tcW w:w="0" w:type="auto"/>
            <w:gridSpan w:val="2"/>
            <w:shd w:val="clear" w:color="auto" w:fill="CCEEFF"/>
            <w:vAlign w:val="bottom"/>
            <w:hideMark/>
          </w:tcPr>
          <w:p w14:paraId="1489647C" w14:textId="77777777" w:rsidR="00000000" w:rsidRDefault="007409A3">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5E0AFA0" w14:textId="77777777" w:rsidR="00000000" w:rsidRDefault="007409A3">
            <w:pPr>
              <w:divId w:val="2117090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BE9160"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14:paraId="74DBDA47" w14:textId="77777777" w:rsidR="00000000" w:rsidRDefault="007409A3">
            <w:pPr>
              <w:jc w:val="right"/>
              <w:rPr>
                <w:rFonts w:eastAsia="Times New Roman"/>
                <w:sz w:val="16"/>
                <w:szCs w:val="16"/>
              </w:rPr>
            </w:pPr>
            <w:r>
              <w:rPr>
                <w:rFonts w:ascii="inherit" w:eastAsia="Times New Roman" w:hAnsi="inherit"/>
                <w:sz w:val="16"/>
                <w:szCs w:val="16"/>
              </w:rPr>
              <w:t>9.9</w:t>
            </w:r>
          </w:p>
        </w:tc>
        <w:tc>
          <w:tcPr>
            <w:tcW w:w="0" w:type="auto"/>
            <w:gridSpan w:val="3"/>
            <w:shd w:val="clear" w:color="auto" w:fill="CCEEFF"/>
            <w:vAlign w:val="bottom"/>
            <w:hideMark/>
          </w:tcPr>
          <w:p w14:paraId="3151BDCB" w14:textId="77777777" w:rsidR="00000000" w:rsidRDefault="007409A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27EAF315" w14:textId="77777777" w:rsidR="00000000" w:rsidRDefault="007409A3">
            <w:pPr>
              <w:divId w:val="1919707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7C3A67" w14:textId="77777777" w:rsidR="00000000" w:rsidRDefault="007409A3">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14:paraId="67D97016" w14:textId="77777777" w:rsidR="00000000" w:rsidRDefault="007409A3">
            <w:pPr>
              <w:jc w:val="right"/>
              <w:rPr>
                <w:rFonts w:eastAsia="Times New Roman"/>
                <w:sz w:val="16"/>
                <w:szCs w:val="16"/>
              </w:rPr>
            </w:pPr>
            <w:r>
              <w:rPr>
                <w:rFonts w:ascii="inherit" w:eastAsia="Times New Roman" w:hAnsi="inherit"/>
                <w:sz w:val="16"/>
                <w:szCs w:val="16"/>
              </w:rPr>
              <w:t>79.7</w:t>
            </w:r>
          </w:p>
        </w:tc>
        <w:tc>
          <w:tcPr>
            <w:tcW w:w="0" w:type="auto"/>
            <w:gridSpan w:val="2"/>
            <w:shd w:val="clear" w:color="auto" w:fill="CCEEFF"/>
            <w:vAlign w:val="bottom"/>
            <w:hideMark/>
          </w:tcPr>
          <w:p w14:paraId="1BADE0C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4CB2B" w14:textId="77777777" w:rsidR="00000000" w:rsidRDefault="007409A3">
            <w:pPr>
              <w:divId w:val="295375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431625"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BB58E70"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14:paraId="0F26486A" w14:textId="77777777" w:rsidR="00000000" w:rsidRDefault="007409A3">
            <w:pPr>
              <w:rPr>
                <w:rFonts w:eastAsia="Times New Roman"/>
                <w:sz w:val="20"/>
                <w:szCs w:val="20"/>
              </w:rPr>
            </w:pPr>
          </w:p>
        </w:tc>
      </w:tr>
    </w:tbl>
    <w:p w14:paraId="149B4AB2" w14:textId="77777777" w:rsidR="00000000" w:rsidRDefault="007409A3">
      <w:pPr>
        <w:divId w:val="190848279"/>
        <w:rPr>
          <w:rFonts w:eastAsia="Times New Roman"/>
          <w:sz w:val="20"/>
          <w:szCs w:val="20"/>
        </w:rPr>
      </w:pPr>
    </w:p>
    <w:p w14:paraId="248D393A" w14:textId="77777777" w:rsidR="00000000" w:rsidRDefault="007409A3">
      <w:pPr>
        <w:spacing w:line="288" w:lineRule="auto"/>
        <w:jc w:val="center"/>
        <w:divId w:val="75324331"/>
        <w:rPr>
          <w:rFonts w:eastAsia="Times New Roman"/>
          <w:sz w:val="20"/>
          <w:szCs w:val="20"/>
        </w:rPr>
      </w:pPr>
      <w:r>
        <w:rPr>
          <w:rFonts w:ascii="inherit" w:eastAsia="Times New Roman" w:hAnsi="inherit"/>
          <w:sz w:val="20"/>
          <w:szCs w:val="20"/>
        </w:rPr>
        <w:t>40</w:t>
      </w:r>
    </w:p>
    <w:p w14:paraId="58D92023" w14:textId="77777777" w:rsidR="00000000" w:rsidRDefault="007409A3">
      <w:pPr>
        <w:rPr>
          <w:rFonts w:eastAsia="Times New Roman"/>
          <w:sz w:val="20"/>
          <w:szCs w:val="20"/>
        </w:rPr>
      </w:pPr>
      <w:r>
        <w:rPr>
          <w:rFonts w:eastAsia="Times New Roman"/>
          <w:sz w:val="20"/>
          <w:szCs w:val="20"/>
        </w:rPr>
        <w:pict w14:anchorId="346B68AF">
          <v:rect id="_x0000_i1066" style="width:0;height:1.5pt" o:hralign="center" o:hrstd="t" o:hr="t" fillcolor="#a0a0a0" stroked="f"/>
        </w:pict>
      </w:r>
    </w:p>
    <w:p w14:paraId="1CB2D627" w14:textId="77777777" w:rsidR="00000000" w:rsidRDefault="007409A3">
      <w:pPr>
        <w:spacing w:line="288" w:lineRule="auto"/>
        <w:divId w:val="123096603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3CE5E2D" w14:textId="77777777" w:rsidR="00000000" w:rsidRDefault="007409A3">
      <w:pPr>
        <w:spacing w:line="288" w:lineRule="auto"/>
        <w:jc w:val="center"/>
        <w:divId w:val="1620603815"/>
        <w:rPr>
          <w:rFonts w:eastAsia="Times New Roman"/>
          <w:sz w:val="20"/>
          <w:szCs w:val="20"/>
        </w:rPr>
      </w:pPr>
      <w:r>
        <w:rPr>
          <w:rFonts w:ascii="inherit" w:eastAsia="Times New Roman" w:hAnsi="inherit"/>
          <w:b/>
          <w:bCs/>
          <w:sz w:val="20"/>
          <w:szCs w:val="20"/>
        </w:rPr>
        <w:t>UGI CORPORATION AND SUBSIDIARIES</w:t>
      </w:r>
    </w:p>
    <w:p w14:paraId="6EFFAD2D" w14:textId="77777777" w:rsidR="00000000" w:rsidRDefault="007409A3">
      <w:pPr>
        <w:spacing w:line="288" w:lineRule="auto"/>
        <w:jc w:val="center"/>
        <w:divId w:val="1620603815"/>
        <w:rPr>
          <w:rFonts w:eastAsia="Times New Roman"/>
          <w:sz w:val="20"/>
          <w:szCs w:val="20"/>
        </w:rPr>
      </w:pPr>
      <w:r>
        <w:rPr>
          <w:rFonts w:ascii="inherit" w:eastAsia="Times New Roman" w:hAnsi="inherit"/>
          <w:b/>
          <w:bCs/>
          <w:sz w:val="20"/>
          <w:szCs w:val="20"/>
          <w:u w:val="single"/>
        </w:rPr>
        <w:t>Notes to Condensed Consolidated Financial Statements</w:t>
      </w:r>
    </w:p>
    <w:p w14:paraId="61A38677" w14:textId="77777777" w:rsidR="00000000" w:rsidRDefault="007409A3">
      <w:pPr>
        <w:spacing w:line="288" w:lineRule="auto"/>
        <w:jc w:val="center"/>
        <w:divId w:val="1620603815"/>
        <w:rPr>
          <w:rFonts w:eastAsia="Times New Roman"/>
          <w:sz w:val="20"/>
          <w:szCs w:val="20"/>
        </w:rPr>
      </w:pPr>
      <w:r>
        <w:rPr>
          <w:rFonts w:ascii="inherit" w:eastAsia="Times New Roman" w:hAnsi="inherit"/>
          <w:sz w:val="20"/>
          <w:szCs w:val="20"/>
        </w:rPr>
        <w:t>(unaudited)</w:t>
      </w:r>
    </w:p>
    <w:p w14:paraId="596A6B74" w14:textId="77777777" w:rsidR="00000000" w:rsidRDefault="007409A3">
      <w:pPr>
        <w:spacing w:line="288" w:lineRule="auto"/>
        <w:jc w:val="center"/>
        <w:divId w:val="1620603815"/>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14:paraId="62A93461" w14:textId="77777777" w:rsidR="00000000" w:rsidRDefault="007409A3">
      <w:pPr>
        <w:divId w:val="2610539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73"/>
        <w:gridCol w:w="105"/>
        <w:gridCol w:w="111"/>
        <w:gridCol w:w="598"/>
        <w:gridCol w:w="92"/>
        <w:gridCol w:w="105"/>
        <w:gridCol w:w="112"/>
        <w:gridCol w:w="742"/>
        <w:gridCol w:w="92"/>
        <w:gridCol w:w="253"/>
        <w:gridCol w:w="112"/>
        <w:gridCol w:w="566"/>
        <w:gridCol w:w="92"/>
        <w:gridCol w:w="105"/>
        <w:gridCol w:w="112"/>
        <w:gridCol w:w="749"/>
        <w:gridCol w:w="106"/>
        <w:gridCol w:w="105"/>
        <w:gridCol w:w="112"/>
        <w:gridCol w:w="624"/>
        <w:gridCol w:w="92"/>
        <w:gridCol w:w="271"/>
        <w:gridCol w:w="111"/>
        <w:gridCol w:w="509"/>
        <w:gridCol w:w="92"/>
        <w:gridCol w:w="105"/>
        <w:gridCol w:w="112"/>
        <w:gridCol w:w="655"/>
        <w:gridCol w:w="93"/>
      </w:tblGrid>
      <w:tr w:rsidR="00000000" w14:paraId="350943E2" w14:textId="77777777">
        <w:trPr>
          <w:divId w:val="1916431245"/>
        </w:trPr>
        <w:tc>
          <w:tcPr>
            <w:tcW w:w="0" w:type="auto"/>
            <w:gridSpan w:val="29"/>
            <w:vAlign w:val="center"/>
            <w:hideMark/>
          </w:tcPr>
          <w:p w14:paraId="104B5504" w14:textId="77777777" w:rsidR="00000000" w:rsidRDefault="007409A3">
            <w:pPr>
              <w:rPr>
                <w:rFonts w:eastAsia="Times New Roman"/>
                <w:sz w:val="20"/>
                <w:szCs w:val="20"/>
              </w:rPr>
            </w:pPr>
          </w:p>
        </w:tc>
      </w:tr>
      <w:tr w:rsidR="00000000" w14:paraId="0A123999" w14:textId="77777777">
        <w:trPr>
          <w:divId w:val="1916431245"/>
        </w:trPr>
        <w:tc>
          <w:tcPr>
            <w:tcW w:w="1250" w:type="pct"/>
            <w:vAlign w:val="center"/>
            <w:hideMark/>
          </w:tcPr>
          <w:p w14:paraId="3F7E0F3E" w14:textId="77777777" w:rsidR="00000000" w:rsidRDefault="007409A3">
            <w:pPr>
              <w:rPr>
                <w:rFonts w:eastAsia="Times New Roman"/>
                <w:sz w:val="20"/>
                <w:szCs w:val="20"/>
              </w:rPr>
            </w:pPr>
          </w:p>
        </w:tc>
        <w:tc>
          <w:tcPr>
            <w:tcW w:w="50" w:type="pct"/>
            <w:vAlign w:val="center"/>
            <w:hideMark/>
          </w:tcPr>
          <w:p w14:paraId="621B84B4" w14:textId="77777777" w:rsidR="00000000" w:rsidRDefault="007409A3">
            <w:pPr>
              <w:rPr>
                <w:rFonts w:eastAsia="Times New Roman"/>
                <w:sz w:val="20"/>
                <w:szCs w:val="20"/>
              </w:rPr>
            </w:pPr>
          </w:p>
        </w:tc>
        <w:tc>
          <w:tcPr>
            <w:tcW w:w="50" w:type="pct"/>
            <w:vAlign w:val="center"/>
            <w:hideMark/>
          </w:tcPr>
          <w:p w14:paraId="54BEDCA8" w14:textId="77777777" w:rsidR="00000000" w:rsidRDefault="007409A3">
            <w:pPr>
              <w:rPr>
                <w:rFonts w:eastAsia="Times New Roman"/>
                <w:sz w:val="20"/>
                <w:szCs w:val="20"/>
              </w:rPr>
            </w:pPr>
          </w:p>
        </w:tc>
        <w:tc>
          <w:tcPr>
            <w:tcW w:w="300" w:type="pct"/>
            <w:vAlign w:val="center"/>
            <w:hideMark/>
          </w:tcPr>
          <w:p w14:paraId="39240F1E" w14:textId="77777777" w:rsidR="00000000" w:rsidRDefault="007409A3">
            <w:pPr>
              <w:rPr>
                <w:rFonts w:eastAsia="Times New Roman"/>
                <w:sz w:val="20"/>
                <w:szCs w:val="20"/>
              </w:rPr>
            </w:pPr>
          </w:p>
        </w:tc>
        <w:tc>
          <w:tcPr>
            <w:tcW w:w="50" w:type="pct"/>
            <w:vAlign w:val="center"/>
            <w:hideMark/>
          </w:tcPr>
          <w:p w14:paraId="3764D5EE" w14:textId="77777777" w:rsidR="00000000" w:rsidRDefault="007409A3">
            <w:pPr>
              <w:rPr>
                <w:rFonts w:eastAsia="Times New Roman"/>
                <w:sz w:val="20"/>
                <w:szCs w:val="20"/>
              </w:rPr>
            </w:pPr>
          </w:p>
        </w:tc>
        <w:tc>
          <w:tcPr>
            <w:tcW w:w="50" w:type="pct"/>
            <w:vAlign w:val="center"/>
            <w:hideMark/>
          </w:tcPr>
          <w:p w14:paraId="326FD1BF" w14:textId="77777777" w:rsidR="00000000" w:rsidRDefault="007409A3">
            <w:pPr>
              <w:rPr>
                <w:rFonts w:eastAsia="Times New Roman"/>
                <w:sz w:val="20"/>
                <w:szCs w:val="20"/>
              </w:rPr>
            </w:pPr>
          </w:p>
        </w:tc>
        <w:tc>
          <w:tcPr>
            <w:tcW w:w="50" w:type="pct"/>
            <w:vAlign w:val="center"/>
            <w:hideMark/>
          </w:tcPr>
          <w:p w14:paraId="06CE4E67" w14:textId="77777777" w:rsidR="00000000" w:rsidRDefault="007409A3">
            <w:pPr>
              <w:rPr>
                <w:rFonts w:eastAsia="Times New Roman"/>
                <w:sz w:val="20"/>
                <w:szCs w:val="20"/>
              </w:rPr>
            </w:pPr>
          </w:p>
        </w:tc>
        <w:tc>
          <w:tcPr>
            <w:tcW w:w="400" w:type="pct"/>
            <w:vAlign w:val="center"/>
            <w:hideMark/>
          </w:tcPr>
          <w:p w14:paraId="33A279DE" w14:textId="77777777" w:rsidR="00000000" w:rsidRDefault="007409A3">
            <w:pPr>
              <w:rPr>
                <w:rFonts w:eastAsia="Times New Roman"/>
                <w:sz w:val="20"/>
                <w:szCs w:val="20"/>
              </w:rPr>
            </w:pPr>
          </w:p>
        </w:tc>
        <w:tc>
          <w:tcPr>
            <w:tcW w:w="50" w:type="pct"/>
            <w:vAlign w:val="center"/>
            <w:hideMark/>
          </w:tcPr>
          <w:p w14:paraId="7B2A192E" w14:textId="77777777" w:rsidR="00000000" w:rsidRDefault="007409A3">
            <w:pPr>
              <w:rPr>
                <w:rFonts w:eastAsia="Times New Roman"/>
                <w:sz w:val="20"/>
                <w:szCs w:val="20"/>
              </w:rPr>
            </w:pPr>
          </w:p>
        </w:tc>
        <w:tc>
          <w:tcPr>
            <w:tcW w:w="150" w:type="pct"/>
            <w:vAlign w:val="center"/>
            <w:hideMark/>
          </w:tcPr>
          <w:p w14:paraId="1914EA42" w14:textId="77777777" w:rsidR="00000000" w:rsidRDefault="007409A3">
            <w:pPr>
              <w:rPr>
                <w:rFonts w:eastAsia="Times New Roman"/>
                <w:sz w:val="20"/>
                <w:szCs w:val="20"/>
              </w:rPr>
            </w:pPr>
          </w:p>
        </w:tc>
        <w:tc>
          <w:tcPr>
            <w:tcW w:w="50" w:type="pct"/>
            <w:vAlign w:val="center"/>
            <w:hideMark/>
          </w:tcPr>
          <w:p w14:paraId="526B92DC" w14:textId="77777777" w:rsidR="00000000" w:rsidRDefault="007409A3">
            <w:pPr>
              <w:rPr>
                <w:rFonts w:eastAsia="Times New Roman"/>
                <w:sz w:val="20"/>
                <w:szCs w:val="20"/>
              </w:rPr>
            </w:pPr>
          </w:p>
        </w:tc>
        <w:tc>
          <w:tcPr>
            <w:tcW w:w="350" w:type="pct"/>
            <w:vAlign w:val="center"/>
            <w:hideMark/>
          </w:tcPr>
          <w:p w14:paraId="03EDD432" w14:textId="77777777" w:rsidR="00000000" w:rsidRDefault="007409A3">
            <w:pPr>
              <w:rPr>
                <w:rFonts w:eastAsia="Times New Roman"/>
                <w:sz w:val="20"/>
                <w:szCs w:val="20"/>
              </w:rPr>
            </w:pPr>
          </w:p>
        </w:tc>
        <w:tc>
          <w:tcPr>
            <w:tcW w:w="50" w:type="pct"/>
            <w:vAlign w:val="center"/>
            <w:hideMark/>
          </w:tcPr>
          <w:p w14:paraId="55F24693" w14:textId="77777777" w:rsidR="00000000" w:rsidRDefault="007409A3">
            <w:pPr>
              <w:rPr>
                <w:rFonts w:eastAsia="Times New Roman"/>
                <w:sz w:val="20"/>
                <w:szCs w:val="20"/>
              </w:rPr>
            </w:pPr>
          </w:p>
        </w:tc>
        <w:tc>
          <w:tcPr>
            <w:tcW w:w="150" w:type="pct"/>
            <w:vAlign w:val="center"/>
            <w:hideMark/>
          </w:tcPr>
          <w:p w14:paraId="4A8A4906" w14:textId="77777777" w:rsidR="00000000" w:rsidRDefault="007409A3">
            <w:pPr>
              <w:rPr>
                <w:rFonts w:eastAsia="Times New Roman"/>
                <w:sz w:val="20"/>
                <w:szCs w:val="20"/>
              </w:rPr>
            </w:pPr>
          </w:p>
        </w:tc>
        <w:tc>
          <w:tcPr>
            <w:tcW w:w="50" w:type="pct"/>
            <w:vAlign w:val="center"/>
            <w:hideMark/>
          </w:tcPr>
          <w:p w14:paraId="362039EE" w14:textId="77777777" w:rsidR="00000000" w:rsidRDefault="007409A3">
            <w:pPr>
              <w:rPr>
                <w:rFonts w:eastAsia="Times New Roman"/>
                <w:sz w:val="20"/>
                <w:szCs w:val="20"/>
              </w:rPr>
            </w:pPr>
          </w:p>
        </w:tc>
        <w:tc>
          <w:tcPr>
            <w:tcW w:w="350" w:type="pct"/>
            <w:vAlign w:val="center"/>
            <w:hideMark/>
          </w:tcPr>
          <w:p w14:paraId="0D5B35A2" w14:textId="77777777" w:rsidR="00000000" w:rsidRDefault="007409A3">
            <w:pPr>
              <w:rPr>
                <w:rFonts w:eastAsia="Times New Roman"/>
                <w:sz w:val="20"/>
                <w:szCs w:val="20"/>
              </w:rPr>
            </w:pPr>
          </w:p>
        </w:tc>
        <w:tc>
          <w:tcPr>
            <w:tcW w:w="50" w:type="pct"/>
            <w:vAlign w:val="center"/>
            <w:hideMark/>
          </w:tcPr>
          <w:p w14:paraId="7F2536FA" w14:textId="77777777" w:rsidR="00000000" w:rsidRDefault="007409A3">
            <w:pPr>
              <w:rPr>
                <w:rFonts w:eastAsia="Times New Roman"/>
                <w:sz w:val="20"/>
                <w:szCs w:val="20"/>
              </w:rPr>
            </w:pPr>
          </w:p>
        </w:tc>
        <w:tc>
          <w:tcPr>
            <w:tcW w:w="50" w:type="pct"/>
            <w:vAlign w:val="center"/>
            <w:hideMark/>
          </w:tcPr>
          <w:p w14:paraId="51BB1EB0" w14:textId="77777777" w:rsidR="00000000" w:rsidRDefault="007409A3">
            <w:pPr>
              <w:rPr>
                <w:rFonts w:eastAsia="Times New Roman"/>
                <w:sz w:val="20"/>
                <w:szCs w:val="20"/>
              </w:rPr>
            </w:pPr>
          </w:p>
        </w:tc>
        <w:tc>
          <w:tcPr>
            <w:tcW w:w="50" w:type="pct"/>
            <w:vAlign w:val="center"/>
            <w:hideMark/>
          </w:tcPr>
          <w:p w14:paraId="1295282C" w14:textId="77777777" w:rsidR="00000000" w:rsidRDefault="007409A3">
            <w:pPr>
              <w:rPr>
                <w:rFonts w:eastAsia="Times New Roman"/>
                <w:sz w:val="20"/>
                <w:szCs w:val="20"/>
              </w:rPr>
            </w:pPr>
          </w:p>
        </w:tc>
        <w:tc>
          <w:tcPr>
            <w:tcW w:w="350" w:type="pct"/>
            <w:vAlign w:val="center"/>
            <w:hideMark/>
          </w:tcPr>
          <w:p w14:paraId="7F32D87A" w14:textId="77777777" w:rsidR="00000000" w:rsidRDefault="007409A3">
            <w:pPr>
              <w:rPr>
                <w:rFonts w:eastAsia="Times New Roman"/>
                <w:sz w:val="20"/>
                <w:szCs w:val="20"/>
              </w:rPr>
            </w:pPr>
          </w:p>
        </w:tc>
        <w:tc>
          <w:tcPr>
            <w:tcW w:w="50" w:type="pct"/>
            <w:vAlign w:val="center"/>
            <w:hideMark/>
          </w:tcPr>
          <w:p w14:paraId="5CA7BEDF" w14:textId="77777777" w:rsidR="00000000" w:rsidRDefault="007409A3">
            <w:pPr>
              <w:rPr>
                <w:rFonts w:eastAsia="Times New Roman"/>
                <w:sz w:val="20"/>
                <w:szCs w:val="20"/>
              </w:rPr>
            </w:pPr>
          </w:p>
        </w:tc>
        <w:tc>
          <w:tcPr>
            <w:tcW w:w="150" w:type="pct"/>
            <w:vAlign w:val="center"/>
            <w:hideMark/>
          </w:tcPr>
          <w:p w14:paraId="2A526946" w14:textId="77777777" w:rsidR="00000000" w:rsidRDefault="007409A3">
            <w:pPr>
              <w:rPr>
                <w:rFonts w:eastAsia="Times New Roman"/>
                <w:sz w:val="20"/>
                <w:szCs w:val="20"/>
              </w:rPr>
            </w:pPr>
          </w:p>
        </w:tc>
        <w:tc>
          <w:tcPr>
            <w:tcW w:w="50" w:type="pct"/>
            <w:vAlign w:val="center"/>
            <w:hideMark/>
          </w:tcPr>
          <w:p w14:paraId="369D6A5D" w14:textId="77777777" w:rsidR="00000000" w:rsidRDefault="007409A3">
            <w:pPr>
              <w:rPr>
                <w:rFonts w:eastAsia="Times New Roman"/>
                <w:sz w:val="20"/>
                <w:szCs w:val="20"/>
              </w:rPr>
            </w:pPr>
          </w:p>
        </w:tc>
        <w:tc>
          <w:tcPr>
            <w:tcW w:w="300" w:type="pct"/>
            <w:vAlign w:val="center"/>
            <w:hideMark/>
          </w:tcPr>
          <w:p w14:paraId="500633A5" w14:textId="77777777" w:rsidR="00000000" w:rsidRDefault="007409A3">
            <w:pPr>
              <w:rPr>
                <w:rFonts w:eastAsia="Times New Roman"/>
                <w:sz w:val="20"/>
                <w:szCs w:val="20"/>
              </w:rPr>
            </w:pPr>
          </w:p>
        </w:tc>
        <w:tc>
          <w:tcPr>
            <w:tcW w:w="50" w:type="pct"/>
            <w:vAlign w:val="center"/>
            <w:hideMark/>
          </w:tcPr>
          <w:p w14:paraId="18F8342F" w14:textId="77777777" w:rsidR="00000000" w:rsidRDefault="007409A3">
            <w:pPr>
              <w:rPr>
                <w:rFonts w:eastAsia="Times New Roman"/>
                <w:sz w:val="20"/>
                <w:szCs w:val="20"/>
              </w:rPr>
            </w:pPr>
          </w:p>
        </w:tc>
        <w:tc>
          <w:tcPr>
            <w:tcW w:w="50" w:type="pct"/>
            <w:vAlign w:val="center"/>
            <w:hideMark/>
          </w:tcPr>
          <w:p w14:paraId="04F6B07E" w14:textId="77777777" w:rsidR="00000000" w:rsidRDefault="007409A3">
            <w:pPr>
              <w:rPr>
                <w:rFonts w:eastAsia="Times New Roman"/>
                <w:sz w:val="20"/>
                <w:szCs w:val="20"/>
              </w:rPr>
            </w:pPr>
          </w:p>
        </w:tc>
        <w:tc>
          <w:tcPr>
            <w:tcW w:w="50" w:type="pct"/>
            <w:vAlign w:val="center"/>
            <w:hideMark/>
          </w:tcPr>
          <w:p w14:paraId="06DD74D8" w14:textId="77777777" w:rsidR="00000000" w:rsidRDefault="007409A3">
            <w:pPr>
              <w:rPr>
                <w:rFonts w:eastAsia="Times New Roman"/>
                <w:sz w:val="20"/>
                <w:szCs w:val="20"/>
              </w:rPr>
            </w:pPr>
          </w:p>
        </w:tc>
        <w:tc>
          <w:tcPr>
            <w:tcW w:w="350" w:type="pct"/>
            <w:vAlign w:val="center"/>
            <w:hideMark/>
          </w:tcPr>
          <w:p w14:paraId="78D8363E" w14:textId="77777777" w:rsidR="00000000" w:rsidRDefault="007409A3">
            <w:pPr>
              <w:rPr>
                <w:rFonts w:eastAsia="Times New Roman"/>
                <w:sz w:val="20"/>
                <w:szCs w:val="20"/>
              </w:rPr>
            </w:pPr>
          </w:p>
        </w:tc>
        <w:tc>
          <w:tcPr>
            <w:tcW w:w="50" w:type="pct"/>
            <w:vAlign w:val="center"/>
            <w:hideMark/>
          </w:tcPr>
          <w:p w14:paraId="19A5D612" w14:textId="77777777" w:rsidR="00000000" w:rsidRDefault="007409A3">
            <w:pPr>
              <w:rPr>
                <w:rFonts w:eastAsia="Times New Roman"/>
                <w:sz w:val="20"/>
                <w:szCs w:val="20"/>
              </w:rPr>
            </w:pPr>
          </w:p>
        </w:tc>
      </w:tr>
      <w:tr w:rsidR="00000000" w14:paraId="7863A1F7" w14:textId="77777777">
        <w:trPr>
          <w:divId w:val="1916431245"/>
        </w:trPr>
        <w:tc>
          <w:tcPr>
            <w:tcW w:w="0" w:type="auto"/>
            <w:tcBorders>
              <w:bottom w:val="single" w:sz="6" w:space="0" w:color="000000"/>
            </w:tcBorders>
            <w:tcMar>
              <w:top w:w="30" w:type="dxa"/>
              <w:left w:w="30" w:type="dxa"/>
              <w:bottom w:w="30" w:type="dxa"/>
              <w:right w:w="30" w:type="dxa"/>
            </w:tcMar>
            <w:vAlign w:val="bottom"/>
            <w:hideMark/>
          </w:tcPr>
          <w:p w14:paraId="783859E0" w14:textId="77777777" w:rsidR="00000000" w:rsidRDefault="007409A3">
            <w:pPr>
              <w:rPr>
                <w:rFonts w:eastAsia="Times New Roman"/>
                <w:sz w:val="16"/>
                <w:szCs w:val="16"/>
              </w:rPr>
            </w:pPr>
            <w:r>
              <w:rPr>
                <w:rFonts w:ascii="inherit" w:eastAsia="Times New Roman" w:hAnsi="inherit"/>
                <w:b/>
                <w:bCs/>
                <w:sz w:val="16"/>
                <w:szCs w:val="16"/>
              </w:rPr>
              <w:t>Nine Months Ended June 30, 2019</w:t>
            </w:r>
          </w:p>
        </w:tc>
        <w:tc>
          <w:tcPr>
            <w:tcW w:w="0" w:type="auto"/>
            <w:tcMar>
              <w:top w:w="30" w:type="dxa"/>
              <w:left w:w="30" w:type="dxa"/>
              <w:bottom w:w="30" w:type="dxa"/>
              <w:right w:w="30" w:type="dxa"/>
            </w:tcMar>
            <w:vAlign w:val="bottom"/>
            <w:hideMark/>
          </w:tcPr>
          <w:p w14:paraId="24DCE887" w14:textId="77777777" w:rsidR="00000000" w:rsidRDefault="007409A3">
            <w:pPr>
              <w:divId w:val="1017343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9D14A26" w14:textId="77777777" w:rsidR="00000000" w:rsidRDefault="007409A3">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7D167C1A" w14:textId="77777777" w:rsidR="00000000" w:rsidRDefault="007409A3">
            <w:pPr>
              <w:divId w:val="13805885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A3EBA7" w14:textId="77777777" w:rsidR="00000000" w:rsidRDefault="007409A3">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14:paraId="45944966" w14:textId="77777777" w:rsidR="00000000" w:rsidRDefault="007409A3">
            <w:pPr>
              <w:divId w:val="1543713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D09ED3" w14:textId="77777777" w:rsidR="00000000" w:rsidRDefault="007409A3">
            <w:pPr>
              <w:jc w:val="center"/>
              <w:rPr>
                <w:rFonts w:eastAsia="Times New Roman"/>
                <w:sz w:val="16"/>
                <w:szCs w:val="16"/>
              </w:rPr>
            </w:pPr>
            <w:r>
              <w:rPr>
                <w:rFonts w:ascii="inherit" w:eastAsia="Times New Roman" w:hAnsi="inherit"/>
                <w:sz w:val="16"/>
                <w:szCs w:val="16"/>
              </w:rPr>
              <w:t>AmeriGas</w:t>
            </w:r>
            <w:r>
              <w:rPr>
                <w:rFonts w:ascii="inherit" w:eastAsia="Times New Roman" w:hAnsi="inherit"/>
                <w:sz w:val="16"/>
                <w:szCs w:val="16"/>
              </w:rPr>
              <w:br/>
            </w: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14:paraId="3269FD83" w14:textId="77777777" w:rsidR="00000000" w:rsidRDefault="007409A3">
            <w:pPr>
              <w:divId w:val="1073313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2F63E8" w14:textId="77777777" w:rsidR="00000000" w:rsidRDefault="007409A3">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14:paraId="60188289" w14:textId="77777777" w:rsidR="00000000" w:rsidRDefault="007409A3">
            <w:pPr>
              <w:divId w:val="1481118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54B802" w14:textId="77777777" w:rsidR="00000000" w:rsidRDefault="007409A3">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14:paraId="7823F053" w14:textId="77777777" w:rsidR="00000000" w:rsidRDefault="007409A3">
            <w:pPr>
              <w:divId w:val="1772704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C7AAEC" w14:textId="77777777" w:rsidR="00000000" w:rsidRDefault="007409A3">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14:paraId="27F4E27F" w14:textId="77777777" w:rsidR="00000000" w:rsidRDefault="007409A3">
            <w:pPr>
              <w:divId w:val="1075321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A1F5E7" w14:textId="77777777" w:rsidR="00000000" w:rsidRDefault="007409A3">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br/>
            </w:r>
            <w:r>
              <w:rPr>
                <w:rFonts w:ascii="inherit" w:eastAsia="Times New Roman" w:hAnsi="inherit"/>
                <w:sz w:val="16"/>
                <w:szCs w:val="16"/>
              </w:rPr>
              <w:t>&amp; Other (b)</w:t>
            </w:r>
          </w:p>
        </w:tc>
      </w:tr>
      <w:tr w:rsidR="007409A3" w14:paraId="67BABBE1" w14:textId="77777777">
        <w:trPr>
          <w:divId w:val="191643124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1497519" w14:textId="77777777" w:rsidR="00000000" w:rsidRDefault="007409A3">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14:paraId="1A1DF702" w14:textId="77777777" w:rsidR="00000000" w:rsidRDefault="007409A3">
            <w:pPr>
              <w:divId w:val="6463184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99C0AD"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81621F" w14:textId="77777777" w:rsidR="00000000" w:rsidRDefault="007409A3">
            <w:pPr>
              <w:jc w:val="right"/>
              <w:rPr>
                <w:rFonts w:eastAsia="Times New Roman"/>
                <w:sz w:val="16"/>
                <w:szCs w:val="16"/>
              </w:rPr>
            </w:pPr>
            <w:r>
              <w:rPr>
                <w:rFonts w:ascii="inherit" w:eastAsia="Times New Roman" w:hAnsi="inherit"/>
                <w:sz w:val="16"/>
                <w:szCs w:val="16"/>
              </w:rPr>
              <w:t>6,170.0</w:t>
            </w:r>
          </w:p>
        </w:tc>
        <w:tc>
          <w:tcPr>
            <w:tcW w:w="0" w:type="auto"/>
            <w:tcBorders>
              <w:top w:val="single" w:sz="6" w:space="0" w:color="000000"/>
            </w:tcBorders>
            <w:shd w:val="clear" w:color="auto" w:fill="CCEEFF"/>
            <w:vAlign w:val="bottom"/>
            <w:hideMark/>
          </w:tcPr>
          <w:p w14:paraId="499E1EB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D626B" w14:textId="77777777" w:rsidR="00000000" w:rsidRDefault="007409A3">
            <w:pPr>
              <w:divId w:val="1290477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857A16"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A9885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67DF5B9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C9E40E" w14:textId="77777777" w:rsidR="00000000" w:rsidRDefault="007409A3">
            <w:pPr>
              <w:divId w:val="21471606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3EE75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3EEBC5" w14:textId="77777777" w:rsidR="00000000" w:rsidRDefault="007409A3">
            <w:pPr>
              <w:jc w:val="right"/>
              <w:rPr>
                <w:rFonts w:eastAsia="Times New Roman"/>
                <w:sz w:val="16"/>
                <w:szCs w:val="16"/>
              </w:rPr>
            </w:pPr>
            <w:r>
              <w:rPr>
                <w:rFonts w:ascii="inherit" w:eastAsia="Times New Roman" w:hAnsi="inherit"/>
                <w:sz w:val="16"/>
                <w:szCs w:val="16"/>
              </w:rPr>
              <w:t>2,270.5</w:t>
            </w:r>
          </w:p>
        </w:tc>
        <w:tc>
          <w:tcPr>
            <w:tcW w:w="0" w:type="auto"/>
            <w:tcBorders>
              <w:top w:val="single" w:sz="6" w:space="0" w:color="000000"/>
            </w:tcBorders>
            <w:shd w:val="clear" w:color="auto" w:fill="CCEEFF"/>
            <w:vAlign w:val="bottom"/>
            <w:hideMark/>
          </w:tcPr>
          <w:p w14:paraId="22E7D09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AEE07" w14:textId="77777777" w:rsidR="00000000" w:rsidRDefault="007409A3">
            <w:pPr>
              <w:divId w:val="20789333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CA57F7"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9D54E8" w14:textId="77777777" w:rsidR="00000000" w:rsidRDefault="007409A3">
            <w:pPr>
              <w:jc w:val="right"/>
              <w:rPr>
                <w:rFonts w:eastAsia="Times New Roman"/>
                <w:sz w:val="16"/>
                <w:szCs w:val="16"/>
              </w:rPr>
            </w:pPr>
            <w:r>
              <w:rPr>
                <w:rFonts w:ascii="inherit" w:eastAsia="Times New Roman" w:hAnsi="inherit"/>
                <w:sz w:val="16"/>
                <w:szCs w:val="16"/>
              </w:rPr>
              <w:t>1,980.5</w:t>
            </w:r>
          </w:p>
        </w:tc>
        <w:tc>
          <w:tcPr>
            <w:tcW w:w="0" w:type="auto"/>
            <w:tcBorders>
              <w:top w:val="single" w:sz="6" w:space="0" w:color="000000"/>
            </w:tcBorders>
            <w:shd w:val="clear" w:color="auto" w:fill="CCEEFF"/>
            <w:vAlign w:val="bottom"/>
            <w:hideMark/>
          </w:tcPr>
          <w:p w14:paraId="68CF084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7D1D8D" w14:textId="77777777" w:rsidR="00000000" w:rsidRDefault="007409A3">
            <w:pPr>
              <w:divId w:val="16576066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E39CE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08808C" w14:textId="77777777" w:rsidR="00000000" w:rsidRDefault="007409A3">
            <w:pPr>
              <w:jc w:val="right"/>
              <w:rPr>
                <w:rFonts w:eastAsia="Times New Roman"/>
                <w:sz w:val="16"/>
                <w:szCs w:val="16"/>
              </w:rPr>
            </w:pPr>
            <w:r>
              <w:rPr>
                <w:rFonts w:ascii="inherit" w:eastAsia="Times New Roman" w:hAnsi="inherit"/>
                <w:sz w:val="16"/>
                <w:szCs w:val="16"/>
              </w:rPr>
              <w:t>1,055.4</w:t>
            </w:r>
          </w:p>
        </w:tc>
        <w:tc>
          <w:tcPr>
            <w:tcW w:w="0" w:type="auto"/>
            <w:tcBorders>
              <w:top w:val="single" w:sz="6" w:space="0" w:color="000000"/>
            </w:tcBorders>
            <w:shd w:val="clear" w:color="auto" w:fill="CCEEFF"/>
            <w:vAlign w:val="bottom"/>
            <w:hideMark/>
          </w:tcPr>
          <w:p w14:paraId="1338614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912F8" w14:textId="77777777" w:rsidR="00000000" w:rsidRDefault="007409A3">
            <w:pPr>
              <w:divId w:val="12665782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59B20D"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105D3D" w14:textId="77777777" w:rsidR="00000000" w:rsidRDefault="007409A3">
            <w:pPr>
              <w:jc w:val="right"/>
              <w:rPr>
                <w:rFonts w:eastAsia="Times New Roman"/>
                <w:sz w:val="16"/>
                <w:szCs w:val="16"/>
              </w:rPr>
            </w:pPr>
            <w:r>
              <w:rPr>
                <w:rFonts w:ascii="inherit" w:eastAsia="Times New Roman" w:hAnsi="inherit"/>
                <w:sz w:val="16"/>
                <w:szCs w:val="16"/>
              </w:rPr>
              <w:t>856.4</w:t>
            </w:r>
          </w:p>
        </w:tc>
        <w:tc>
          <w:tcPr>
            <w:tcW w:w="0" w:type="auto"/>
            <w:tcBorders>
              <w:top w:val="single" w:sz="6" w:space="0" w:color="000000"/>
            </w:tcBorders>
            <w:shd w:val="clear" w:color="auto" w:fill="CCEEFF"/>
            <w:vAlign w:val="bottom"/>
            <w:hideMark/>
          </w:tcPr>
          <w:p w14:paraId="0CD5AFB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224E4" w14:textId="77777777" w:rsidR="00000000" w:rsidRDefault="007409A3">
            <w:pPr>
              <w:divId w:val="18761900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0E27E1"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1CAFB1" w14:textId="77777777" w:rsidR="00000000" w:rsidRDefault="007409A3">
            <w:pPr>
              <w:jc w:val="right"/>
              <w:rPr>
                <w:rFonts w:eastAsia="Times New Roman"/>
                <w:sz w:val="16"/>
                <w:szCs w:val="16"/>
              </w:rPr>
            </w:pPr>
            <w:r>
              <w:rPr>
                <w:rFonts w:ascii="inherit" w:eastAsia="Times New Roman" w:hAnsi="inherit"/>
                <w:sz w:val="16"/>
                <w:szCs w:val="16"/>
              </w:rPr>
              <w:t>7.2</w:t>
            </w:r>
          </w:p>
        </w:tc>
        <w:tc>
          <w:tcPr>
            <w:tcW w:w="0" w:type="auto"/>
            <w:tcBorders>
              <w:top w:val="single" w:sz="6" w:space="0" w:color="000000"/>
            </w:tcBorders>
            <w:shd w:val="clear" w:color="auto" w:fill="CCEEFF"/>
            <w:vAlign w:val="bottom"/>
            <w:hideMark/>
          </w:tcPr>
          <w:p w14:paraId="708CE1AE" w14:textId="77777777" w:rsidR="00000000" w:rsidRDefault="007409A3">
            <w:pPr>
              <w:rPr>
                <w:rFonts w:eastAsia="Times New Roman"/>
                <w:sz w:val="20"/>
                <w:szCs w:val="20"/>
              </w:rPr>
            </w:pPr>
          </w:p>
        </w:tc>
      </w:tr>
      <w:tr w:rsidR="00000000" w14:paraId="1B47A944" w14:textId="77777777">
        <w:trPr>
          <w:divId w:val="1916431245"/>
        </w:trPr>
        <w:tc>
          <w:tcPr>
            <w:tcW w:w="0" w:type="auto"/>
            <w:tcMar>
              <w:top w:w="30" w:type="dxa"/>
              <w:left w:w="30" w:type="dxa"/>
              <w:bottom w:w="30" w:type="dxa"/>
              <w:right w:w="30" w:type="dxa"/>
            </w:tcMar>
            <w:vAlign w:val="bottom"/>
            <w:hideMark/>
          </w:tcPr>
          <w:p w14:paraId="01C6A7B2" w14:textId="77777777" w:rsidR="00000000" w:rsidRDefault="007409A3">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14:paraId="3D1BFBEE" w14:textId="77777777" w:rsidR="00000000" w:rsidRDefault="007409A3">
            <w:pPr>
              <w:divId w:val="118187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9CB001"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718FF5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508728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01DF77D" w14:textId="77777777" w:rsidR="00000000" w:rsidRDefault="007409A3">
            <w:pPr>
              <w:divId w:val="303632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AC3F7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30B95E4" w14:textId="77777777" w:rsidR="00000000" w:rsidRDefault="007409A3">
            <w:pPr>
              <w:jc w:val="right"/>
              <w:rPr>
                <w:rFonts w:eastAsia="Times New Roman"/>
                <w:sz w:val="16"/>
                <w:szCs w:val="16"/>
              </w:rPr>
            </w:pPr>
            <w:r>
              <w:rPr>
                <w:rFonts w:ascii="inherit" w:eastAsia="Times New Roman" w:hAnsi="inherit"/>
                <w:sz w:val="16"/>
                <w:szCs w:val="16"/>
              </w:rPr>
              <w:t>(276.0</w:t>
            </w:r>
          </w:p>
        </w:tc>
        <w:tc>
          <w:tcPr>
            <w:tcW w:w="0" w:type="auto"/>
            <w:tcMar>
              <w:top w:w="30" w:type="dxa"/>
              <w:left w:w="0" w:type="dxa"/>
              <w:bottom w:w="30" w:type="dxa"/>
              <w:right w:w="30" w:type="dxa"/>
            </w:tcMar>
            <w:vAlign w:val="bottom"/>
            <w:hideMark/>
          </w:tcPr>
          <w:p w14:paraId="2E82279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2369F6E" w14:textId="77777777" w:rsidR="00000000" w:rsidRDefault="007409A3">
            <w:pPr>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14:paraId="148F204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1D6B53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4F2BBE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F1F33E1" w14:textId="77777777" w:rsidR="00000000" w:rsidRDefault="007409A3">
            <w:pPr>
              <w:divId w:val="720053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1629F6"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C54996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8F13B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FF40588" w14:textId="77777777" w:rsidR="00000000" w:rsidRDefault="007409A3">
            <w:pPr>
              <w:divId w:val="2002734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851923"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0220852" w14:textId="77777777" w:rsidR="00000000" w:rsidRDefault="007409A3">
            <w:pPr>
              <w:jc w:val="right"/>
              <w:rPr>
                <w:rFonts w:eastAsia="Times New Roman"/>
                <w:sz w:val="16"/>
                <w:szCs w:val="16"/>
              </w:rPr>
            </w:pPr>
            <w:r>
              <w:rPr>
                <w:rFonts w:ascii="inherit" w:eastAsia="Times New Roman" w:hAnsi="inherit"/>
                <w:sz w:val="16"/>
                <w:szCs w:val="16"/>
              </w:rPr>
              <w:t>213.7</w:t>
            </w:r>
          </w:p>
        </w:tc>
        <w:tc>
          <w:tcPr>
            <w:tcW w:w="0" w:type="auto"/>
            <w:vAlign w:val="bottom"/>
            <w:hideMark/>
          </w:tcPr>
          <w:p w14:paraId="34A5D28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8A93B5" w14:textId="77777777" w:rsidR="00000000" w:rsidRDefault="007409A3">
            <w:pPr>
              <w:divId w:val="237247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5168F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9356A67" w14:textId="77777777" w:rsidR="00000000" w:rsidRDefault="007409A3">
            <w:pPr>
              <w:jc w:val="right"/>
              <w:rPr>
                <w:rFonts w:eastAsia="Times New Roman"/>
                <w:sz w:val="16"/>
                <w:szCs w:val="16"/>
              </w:rPr>
            </w:pPr>
            <w:r>
              <w:rPr>
                <w:rFonts w:ascii="inherit" w:eastAsia="Times New Roman" w:hAnsi="inherit"/>
                <w:sz w:val="16"/>
                <w:szCs w:val="16"/>
              </w:rPr>
              <w:t>59.8</w:t>
            </w:r>
          </w:p>
        </w:tc>
        <w:tc>
          <w:tcPr>
            <w:tcW w:w="0" w:type="auto"/>
            <w:vAlign w:val="bottom"/>
            <w:hideMark/>
          </w:tcPr>
          <w:p w14:paraId="413FEFF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CE5F547" w14:textId="77777777" w:rsidR="00000000" w:rsidRDefault="007409A3">
            <w:pPr>
              <w:divId w:val="1541548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FF8C1F"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2AF473E" w14:textId="77777777" w:rsidR="00000000" w:rsidRDefault="007409A3">
            <w:pPr>
              <w:jc w:val="right"/>
              <w:rPr>
                <w:rFonts w:eastAsia="Times New Roman"/>
                <w:sz w:val="16"/>
                <w:szCs w:val="16"/>
              </w:rPr>
            </w:pPr>
            <w:r>
              <w:rPr>
                <w:rFonts w:ascii="inherit" w:eastAsia="Times New Roman" w:hAnsi="inherit"/>
                <w:sz w:val="16"/>
                <w:szCs w:val="16"/>
              </w:rPr>
              <w:t>2.5</w:t>
            </w:r>
          </w:p>
        </w:tc>
        <w:tc>
          <w:tcPr>
            <w:tcW w:w="0" w:type="auto"/>
            <w:vAlign w:val="bottom"/>
            <w:hideMark/>
          </w:tcPr>
          <w:p w14:paraId="794D0863" w14:textId="77777777" w:rsidR="00000000" w:rsidRDefault="007409A3">
            <w:pPr>
              <w:rPr>
                <w:rFonts w:eastAsia="Times New Roman"/>
                <w:sz w:val="20"/>
                <w:szCs w:val="20"/>
              </w:rPr>
            </w:pPr>
          </w:p>
        </w:tc>
      </w:tr>
      <w:tr w:rsidR="007409A3" w14:paraId="27D339B7" w14:textId="77777777">
        <w:trPr>
          <w:divId w:val="1916431245"/>
        </w:trPr>
        <w:tc>
          <w:tcPr>
            <w:tcW w:w="0" w:type="auto"/>
            <w:shd w:val="clear" w:color="auto" w:fill="CCEEFF"/>
            <w:tcMar>
              <w:top w:w="30" w:type="dxa"/>
              <w:left w:w="30" w:type="dxa"/>
              <w:bottom w:w="30" w:type="dxa"/>
              <w:right w:w="30" w:type="dxa"/>
            </w:tcMar>
            <w:vAlign w:val="bottom"/>
            <w:hideMark/>
          </w:tcPr>
          <w:p w14:paraId="27354D60" w14:textId="77777777" w:rsidR="00000000" w:rsidRDefault="007409A3">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14:paraId="42E63424" w14:textId="77777777" w:rsidR="00000000" w:rsidRDefault="007409A3">
            <w:pPr>
              <w:divId w:val="980840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6B21DF"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CFF24DA" w14:textId="77777777" w:rsidR="00000000" w:rsidRDefault="007409A3">
            <w:pPr>
              <w:jc w:val="right"/>
              <w:rPr>
                <w:rFonts w:eastAsia="Times New Roman"/>
                <w:sz w:val="16"/>
                <w:szCs w:val="16"/>
              </w:rPr>
            </w:pPr>
            <w:r>
              <w:rPr>
                <w:rFonts w:ascii="inherit" w:eastAsia="Times New Roman" w:hAnsi="inherit"/>
                <w:sz w:val="16"/>
                <w:szCs w:val="16"/>
              </w:rPr>
              <w:t>3,633.3</w:t>
            </w:r>
          </w:p>
        </w:tc>
        <w:tc>
          <w:tcPr>
            <w:tcW w:w="0" w:type="auto"/>
            <w:shd w:val="clear" w:color="auto" w:fill="CCEEFF"/>
            <w:vAlign w:val="bottom"/>
            <w:hideMark/>
          </w:tcPr>
          <w:p w14:paraId="1335ABE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11F6E" w14:textId="77777777" w:rsidR="00000000" w:rsidRDefault="007409A3">
            <w:pPr>
              <w:divId w:val="1704868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EF764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1989DC3" w14:textId="77777777" w:rsidR="00000000" w:rsidRDefault="007409A3">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272.9</w:t>
            </w:r>
          </w:p>
        </w:tc>
        <w:tc>
          <w:tcPr>
            <w:tcW w:w="0" w:type="auto"/>
            <w:shd w:val="clear" w:color="auto" w:fill="CCEEFF"/>
            <w:tcMar>
              <w:top w:w="30" w:type="dxa"/>
              <w:left w:w="0" w:type="dxa"/>
              <w:bottom w:w="30" w:type="dxa"/>
              <w:right w:w="30" w:type="dxa"/>
            </w:tcMar>
            <w:vAlign w:val="bottom"/>
            <w:hideMark/>
          </w:tcPr>
          <w:p w14:paraId="66E92F3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AC5F222" w14:textId="77777777" w:rsidR="00000000" w:rsidRDefault="007409A3">
            <w:pPr>
              <w:rPr>
                <w:rFonts w:eastAsia="Times New Roman"/>
                <w:sz w:val="16"/>
                <w:szCs w:val="16"/>
              </w:rPr>
            </w:pPr>
            <w:r>
              <w:rPr>
                <w:rFonts w:ascii="inherit" w:eastAsia="Times New Roman" w:hAnsi="inherit"/>
                <w:sz w:val="16"/>
                <w:szCs w:val="16"/>
              </w:rPr>
              <w:t>(c)</w:t>
            </w:r>
          </w:p>
        </w:tc>
        <w:tc>
          <w:tcPr>
            <w:tcW w:w="0" w:type="auto"/>
            <w:shd w:val="clear" w:color="auto" w:fill="CCEEFF"/>
            <w:tcMar>
              <w:top w:w="30" w:type="dxa"/>
              <w:left w:w="30" w:type="dxa"/>
              <w:bottom w:w="30" w:type="dxa"/>
              <w:right w:w="0" w:type="dxa"/>
            </w:tcMar>
            <w:vAlign w:val="bottom"/>
            <w:hideMark/>
          </w:tcPr>
          <w:p w14:paraId="36E6B3F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B927AEC" w14:textId="77777777" w:rsidR="00000000" w:rsidRDefault="007409A3">
            <w:pPr>
              <w:jc w:val="right"/>
              <w:rPr>
                <w:rFonts w:eastAsia="Times New Roman"/>
                <w:sz w:val="16"/>
                <w:szCs w:val="16"/>
              </w:rPr>
            </w:pPr>
            <w:r>
              <w:rPr>
                <w:rFonts w:ascii="inherit" w:eastAsia="Times New Roman" w:hAnsi="inherit"/>
                <w:sz w:val="16"/>
                <w:szCs w:val="16"/>
              </w:rPr>
              <w:t>1,024.0</w:t>
            </w:r>
          </w:p>
        </w:tc>
        <w:tc>
          <w:tcPr>
            <w:tcW w:w="0" w:type="auto"/>
            <w:shd w:val="clear" w:color="auto" w:fill="CCEEFF"/>
            <w:vAlign w:val="bottom"/>
            <w:hideMark/>
          </w:tcPr>
          <w:p w14:paraId="4D827D0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493AC" w14:textId="77777777" w:rsidR="00000000" w:rsidRDefault="007409A3">
            <w:pPr>
              <w:divId w:val="4325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A2048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695719B" w14:textId="77777777" w:rsidR="00000000" w:rsidRDefault="007409A3">
            <w:pPr>
              <w:jc w:val="right"/>
              <w:rPr>
                <w:rFonts w:eastAsia="Times New Roman"/>
                <w:sz w:val="16"/>
                <w:szCs w:val="16"/>
              </w:rPr>
            </w:pPr>
            <w:r>
              <w:rPr>
                <w:rFonts w:ascii="inherit" w:eastAsia="Times New Roman" w:hAnsi="inherit"/>
                <w:sz w:val="16"/>
                <w:szCs w:val="16"/>
              </w:rPr>
              <w:t>1,171.8</w:t>
            </w:r>
          </w:p>
        </w:tc>
        <w:tc>
          <w:tcPr>
            <w:tcW w:w="0" w:type="auto"/>
            <w:shd w:val="clear" w:color="auto" w:fill="CCEEFF"/>
            <w:vAlign w:val="bottom"/>
            <w:hideMark/>
          </w:tcPr>
          <w:p w14:paraId="5E34461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71A0B9" w14:textId="77777777" w:rsidR="00000000" w:rsidRDefault="007409A3">
            <w:pPr>
              <w:divId w:val="411705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2F8DCF"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B60054E" w14:textId="77777777" w:rsidR="00000000" w:rsidRDefault="007409A3">
            <w:pPr>
              <w:jc w:val="right"/>
              <w:rPr>
                <w:rFonts w:eastAsia="Times New Roman"/>
                <w:sz w:val="16"/>
                <w:szCs w:val="16"/>
              </w:rPr>
            </w:pPr>
            <w:r>
              <w:rPr>
                <w:rFonts w:ascii="inherit" w:eastAsia="Times New Roman" w:hAnsi="inherit"/>
                <w:sz w:val="16"/>
                <w:szCs w:val="16"/>
              </w:rPr>
              <w:t>1,052.2</w:t>
            </w:r>
          </w:p>
        </w:tc>
        <w:tc>
          <w:tcPr>
            <w:tcW w:w="0" w:type="auto"/>
            <w:shd w:val="clear" w:color="auto" w:fill="CCEEFF"/>
            <w:vAlign w:val="bottom"/>
            <w:hideMark/>
          </w:tcPr>
          <w:p w14:paraId="0DB869A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B9660E" w14:textId="77777777" w:rsidR="00000000" w:rsidRDefault="007409A3">
            <w:pPr>
              <w:divId w:val="1846894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8D311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0A1A2C3" w14:textId="77777777" w:rsidR="00000000" w:rsidRDefault="007409A3">
            <w:pPr>
              <w:jc w:val="right"/>
              <w:rPr>
                <w:rFonts w:eastAsia="Times New Roman"/>
                <w:sz w:val="16"/>
                <w:szCs w:val="16"/>
              </w:rPr>
            </w:pPr>
            <w:r>
              <w:rPr>
                <w:rFonts w:ascii="inherit" w:eastAsia="Times New Roman" w:hAnsi="inherit"/>
                <w:sz w:val="16"/>
                <w:szCs w:val="16"/>
              </w:rPr>
              <w:t>438.5</w:t>
            </w:r>
          </w:p>
        </w:tc>
        <w:tc>
          <w:tcPr>
            <w:tcW w:w="0" w:type="auto"/>
            <w:shd w:val="clear" w:color="auto" w:fill="CCEEFF"/>
            <w:vAlign w:val="bottom"/>
            <w:hideMark/>
          </w:tcPr>
          <w:p w14:paraId="33EDF76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8AE64" w14:textId="77777777" w:rsidR="00000000" w:rsidRDefault="007409A3">
            <w:pPr>
              <w:divId w:val="1494418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86FDD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DC597FE" w14:textId="77777777" w:rsidR="00000000" w:rsidRDefault="007409A3">
            <w:pPr>
              <w:jc w:val="right"/>
              <w:rPr>
                <w:rFonts w:eastAsia="Times New Roman"/>
                <w:sz w:val="16"/>
                <w:szCs w:val="16"/>
              </w:rPr>
            </w:pPr>
            <w:r>
              <w:rPr>
                <w:rFonts w:ascii="inherit" w:eastAsia="Times New Roman" w:hAnsi="inherit"/>
                <w:sz w:val="16"/>
                <w:szCs w:val="16"/>
              </w:rPr>
              <w:t>219.7</w:t>
            </w:r>
          </w:p>
        </w:tc>
        <w:tc>
          <w:tcPr>
            <w:tcW w:w="0" w:type="auto"/>
            <w:shd w:val="clear" w:color="auto" w:fill="CCEEFF"/>
            <w:vAlign w:val="bottom"/>
            <w:hideMark/>
          </w:tcPr>
          <w:p w14:paraId="3064D885" w14:textId="77777777" w:rsidR="00000000" w:rsidRDefault="007409A3">
            <w:pPr>
              <w:rPr>
                <w:rFonts w:eastAsia="Times New Roman"/>
                <w:sz w:val="20"/>
                <w:szCs w:val="20"/>
              </w:rPr>
            </w:pPr>
          </w:p>
        </w:tc>
      </w:tr>
      <w:tr w:rsidR="00000000" w14:paraId="6A3ABE13" w14:textId="77777777">
        <w:trPr>
          <w:divId w:val="1916431245"/>
        </w:trPr>
        <w:tc>
          <w:tcPr>
            <w:tcW w:w="0" w:type="auto"/>
            <w:tcMar>
              <w:top w:w="30" w:type="dxa"/>
              <w:left w:w="30" w:type="dxa"/>
              <w:bottom w:w="30" w:type="dxa"/>
              <w:right w:w="30" w:type="dxa"/>
            </w:tcMar>
            <w:vAlign w:val="bottom"/>
            <w:hideMark/>
          </w:tcPr>
          <w:p w14:paraId="6D59DB53" w14:textId="77777777" w:rsidR="00000000" w:rsidRDefault="007409A3">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14:paraId="2B3FE1AF" w14:textId="77777777" w:rsidR="00000000" w:rsidRDefault="007409A3">
            <w:pPr>
              <w:divId w:val="1245719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C1CB05" w14:textId="77777777" w:rsidR="00000000" w:rsidRDefault="007409A3">
            <w:pPr>
              <w:divId w:val="663050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64D7E" w14:textId="77777777" w:rsidR="00000000" w:rsidRDefault="007409A3">
            <w:pPr>
              <w:divId w:val="1265462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27A9F9" w14:textId="77777777" w:rsidR="00000000" w:rsidRDefault="007409A3">
            <w:pPr>
              <w:divId w:val="536049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B08F13" w14:textId="77777777" w:rsidR="00000000" w:rsidRDefault="007409A3">
            <w:pPr>
              <w:divId w:val="391849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6D88AC" w14:textId="77777777" w:rsidR="00000000" w:rsidRDefault="007409A3">
            <w:pPr>
              <w:divId w:val="694842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20EDDF" w14:textId="77777777" w:rsidR="00000000" w:rsidRDefault="007409A3">
            <w:pPr>
              <w:divId w:val="2129156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52777A" w14:textId="77777777" w:rsidR="00000000" w:rsidRDefault="007409A3">
            <w:pPr>
              <w:divId w:val="640814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BE59B7" w14:textId="77777777" w:rsidR="00000000" w:rsidRDefault="007409A3">
            <w:pPr>
              <w:divId w:val="523062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848584" w14:textId="77777777" w:rsidR="00000000" w:rsidRDefault="007409A3">
            <w:pPr>
              <w:divId w:val="2033602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2F018" w14:textId="77777777" w:rsidR="00000000" w:rsidRDefault="007409A3">
            <w:pPr>
              <w:divId w:val="1993555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C1AC13" w14:textId="77777777" w:rsidR="00000000" w:rsidRDefault="007409A3">
            <w:pPr>
              <w:divId w:val="858159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F32958" w14:textId="77777777" w:rsidR="00000000" w:rsidRDefault="007409A3">
            <w:pPr>
              <w:divId w:val="679818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860A03" w14:textId="77777777" w:rsidR="00000000" w:rsidRDefault="007409A3">
            <w:pPr>
              <w:divId w:val="2103839508"/>
              <w:rPr>
                <w:rFonts w:eastAsia="Times New Roman"/>
                <w:sz w:val="20"/>
                <w:szCs w:val="20"/>
              </w:rPr>
            </w:pPr>
            <w:r>
              <w:rPr>
                <w:rFonts w:ascii="inherit" w:eastAsia="Times New Roman" w:hAnsi="inherit"/>
                <w:sz w:val="20"/>
                <w:szCs w:val="20"/>
              </w:rPr>
              <w:t> </w:t>
            </w:r>
          </w:p>
        </w:tc>
      </w:tr>
      <w:tr w:rsidR="007409A3" w14:paraId="11113692" w14:textId="77777777">
        <w:trPr>
          <w:divId w:val="1916431245"/>
        </w:trPr>
        <w:tc>
          <w:tcPr>
            <w:tcW w:w="0" w:type="auto"/>
            <w:shd w:val="clear" w:color="auto" w:fill="CCEEFF"/>
            <w:tcMar>
              <w:top w:w="30" w:type="dxa"/>
              <w:left w:w="180" w:type="dxa"/>
              <w:bottom w:w="30" w:type="dxa"/>
              <w:right w:w="30" w:type="dxa"/>
            </w:tcMar>
            <w:vAlign w:val="bottom"/>
            <w:hideMark/>
          </w:tcPr>
          <w:p w14:paraId="6A9AC673" w14:textId="77777777" w:rsidR="00000000" w:rsidRDefault="007409A3">
            <w:pPr>
              <w:rPr>
                <w:rFonts w:eastAsia="Times New Roman"/>
                <w:sz w:val="16"/>
                <w:szCs w:val="16"/>
              </w:rPr>
            </w:pPr>
            <w:r>
              <w:rPr>
                <w:rFonts w:ascii="inherit" w:eastAsia="Times New Roman" w:hAnsi="inherit"/>
                <w:sz w:val="16"/>
                <w:szCs w:val="16"/>
              </w:rPr>
              <w:t>Operating income (loss)</w:t>
            </w:r>
          </w:p>
        </w:tc>
        <w:tc>
          <w:tcPr>
            <w:tcW w:w="0" w:type="auto"/>
            <w:shd w:val="clear" w:color="auto" w:fill="CCEEFF"/>
            <w:tcMar>
              <w:top w:w="30" w:type="dxa"/>
              <w:left w:w="30" w:type="dxa"/>
              <w:bottom w:w="30" w:type="dxa"/>
              <w:right w:w="30" w:type="dxa"/>
            </w:tcMar>
            <w:vAlign w:val="bottom"/>
            <w:hideMark/>
          </w:tcPr>
          <w:p w14:paraId="4EBC2B07" w14:textId="77777777" w:rsidR="00000000" w:rsidRDefault="007409A3">
            <w:pPr>
              <w:divId w:val="194510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CB920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3AE9C6B" w14:textId="77777777" w:rsidR="00000000" w:rsidRDefault="007409A3">
            <w:pPr>
              <w:jc w:val="right"/>
              <w:rPr>
                <w:rFonts w:eastAsia="Times New Roman"/>
                <w:sz w:val="16"/>
                <w:szCs w:val="16"/>
              </w:rPr>
            </w:pPr>
            <w:r>
              <w:rPr>
                <w:rFonts w:ascii="inherit" w:eastAsia="Times New Roman" w:hAnsi="inherit"/>
                <w:sz w:val="16"/>
                <w:szCs w:val="16"/>
              </w:rPr>
              <w:t>716.1</w:t>
            </w:r>
          </w:p>
        </w:tc>
        <w:tc>
          <w:tcPr>
            <w:tcW w:w="0" w:type="auto"/>
            <w:shd w:val="clear" w:color="auto" w:fill="CCEEFF"/>
            <w:vAlign w:val="bottom"/>
            <w:hideMark/>
          </w:tcPr>
          <w:p w14:paraId="6CB3885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258C8" w14:textId="77777777" w:rsidR="00000000" w:rsidRDefault="007409A3">
            <w:pPr>
              <w:divId w:val="1205026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94CF2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CDB73CA"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19F5F2D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0D4A8" w14:textId="77777777" w:rsidR="00000000" w:rsidRDefault="007409A3">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14:paraId="029AE24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AE6E4C8" w14:textId="77777777" w:rsidR="00000000" w:rsidRDefault="007409A3">
            <w:pPr>
              <w:jc w:val="right"/>
              <w:rPr>
                <w:rFonts w:eastAsia="Times New Roman"/>
                <w:sz w:val="16"/>
                <w:szCs w:val="16"/>
              </w:rPr>
            </w:pPr>
            <w:r>
              <w:rPr>
                <w:rFonts w:ascii="inherit" w:eastAsia="Times New Roman" w:hAnsi="inherit"/>
                <w:sz w:val="16"/>
                <w:szCs w:val="16"/>
              </w:rPr>
              <w:t>410.0</w:t>
            </w:r>
          </w:p>
        </w:tc>
        <w:tc>
          <w:tcPr>
            <w:tcW w:w="0" w:type="auto"/>
            <w:shd w:val="clear" w:color="auto" w:fill="CCEEFF"/>
            <w:vAlign w:val="bottom"/>
            <w:hideMark/>
          </w:tcPr>
          <w:p w14:paraId="56E3883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DF30C" w14:textId="77777777" w:rsidR="00000000" w:rsidRDefault="007409A3">
            <w:pPr>
              <w:divId w:val="1302998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920A0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D983D6A" w14:textId="77777777" w:rsidR="00000000" w:rsidRDefault="007409A3">
            <w:pPr>
              <w:jc w:val="right"/>
              <w:rPr>
                <w:rFonts w:eastAsia="Times New Roman"/>
                <w:sz w:val="16"/>
                <w:szCs w:val="16"/>
              </w:rPr>
            </w:pPr>
            <w:r>
              <w:rPr>
                <w:rFonts w:ascii="inherit" w:eastAsia="Times New Roman" w:hAnsi="inherit"/>
                <w:sz w:val="16"/>
                <w:szCs w:val="16"/>
              </w:rPr>
              <w:t>212.7</w:t>
            </w:r>
          </w:p>
        </w:tc>
        <w:tc>
          <w:tcPr>
            <w:tcW w:w="0" w:type="auto"/>
            <w:shd w:val="clear" w:color="auto" w:fill="CCEEFF"/>
            <w:vAlign w:val="bottom"/>
            <w:hideMark/>
          </w:tcPr>
          <w:p w14:paraId="2478B0D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453A9" w14:textId="77777777" w:rsidR="00000000" w:rsidRDefault="007409A3">
            <w:pPr>
              <w:divId w:val="1222473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AA5F66"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C1AA033" w14:textId="77777777" w:rsidR="00000000" w:rsidRDefault="007409A3">
            <w:pPr>
              <w:jc w:val="right"/>
              <w:rPr>
                <w:rFonts w:eastAsia="Times New Roman"/>
                <w:sz w:val="16"/>
                <w:szCs w:val="16"/>
              </w:rPr>
            </w:pPr>
            <w:r>
              <w:rPr>
                <w:rFonts w:ascii="inherit" w:eastAsia="Times New Roman" w:hAnsi="inherit"/>
                <w:sz w:val="16"/>
                <w:szCs w:val="16"/>
              </w:rPr>
              <w:t>95.1</w:t>
            </w:r>
          </w:p>
        </w:tc>
        <w:tc>
          <w:tcPr>
            <w:tcW w:w="0" w:type="auto"/>
            <w:shd w:val="clear" w:color="auto" w:fill="CCEEFF"/>
            <w:vAlign w:val="bottom"/>
            <w:hideMark/>
          </w:tcPr>
          <w:p w14:paraId="14809DB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2E6EFC" w14:textId="77777777" w:rsidR="00000000" w:rsidRDefault="007409A3">
            <w:pPr>
              <w:divId w:val="351028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6491A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A34F19D" w14:textId="77777777" w:rsidR="00000000" w:rsidRDefault="007409A3">
            <w:pPr>
              <w:jc w:val="right"/>
              <w:rPr>
                <w:rFonts w:eastAsia="Times New Roman"/>
                <w:sz w:val="16"/>
                <w:szCs w:val="16"/>
              </w:rPr>
            </w:pPr>
            <w:r>
              <w:rPr>
                <w:rFonts w:ascii="inherit" w:eastAsia="Times New Roman" w:hAnsi="inherit"/>
                <w:sz w:val="16"/>
                <w:szCs w:val="16"/>
              </w:rPr>
              <w:t>217.3</w:t>
            </w:r>
          </w:p>
        </w:tc>
        <w:tc>
          <w:tcPr>
            <w:tcW w:w="0" w:type="auto"/>
            <w:shd w:val="clear" w:color="auto" w:fill="CCEEFF"/>
            <w:vAlign w:val="bottom"/>
            <w:hideMark/>
          </w:tcPr>
          <w:p w14:paraId="2C25D91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74B5F" w14:textId="77777777" w:rsidR="00000000" w:rsidRDefault="007409A3">
            <w:pPr>
              <w:divId w:val="1589926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E35A30"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20796FC" w14:textId="77777777" w:rsidR="00000000" w:rsidRDefault="007409A3">
            <w:pPr>
              <w:jc w:val="right"/>
              <w:rPr>
                <w:rFonts w:eastAsia="Times New Roman"/>
                <w:sz w:val="16"/>
                <w:szCs w:val="16"/>
              </w:rPr>
            </w:pPr>
            <w:r>
              <w:rPr>
                <w:rFonts w:ascii="inherit" w:eastAsia="Times New Roman" w:hAnsi="inherit"/>
                <w:sz w:val="16"/>
                <w:szCs w:val="16"/>
              </w:rPr>
              <w:t>(219.2</w:t>
            </w:r>
          </w:p>
        </w:tc>
        <w:tc>
          <w:tcPr>
            <w:tcW w:w="0" w:type="auto"/>
            <w:shd w:val="clear" w:color="auto" w:fill="CCEEFF"/>
            <w:tcMar>
              <w:top w:w="30" w:type="dxa"/>
              <w:left w:w="0" w:type="dxa"/>
              <w:bottom w:w="30" w:type="dxa"/>
              <w:right w:w="30" w:type="dxa"/>
            </w:tcMar>
            <w:vAlign w:val="bottom"/>
            <w:hideMark/>
          </w:tcPr>
          <w:p w14:paraId="2838408D" w14:textId="77777777" w:rsidR="00000000" w:rsidRDefault="007409A3">
            <w:pPr>
              <w:rPr>
                <w:rFonts w:eastAsia="Times New Roman"/>
                <w:sz w:val="16"/>
                <w:szCs w:val="16"/>
              </w:rPr>
            </w:pPr>
            <w:r>
              <w:rPr>
                <w:rFonts w:ascii="inherit" w:eastAsia="Times New Roman" w:hAnsi="inherit"/>
                <w:sz w:val="16"/>
                <w:szCs w:val="16"/>
              </w:rPr>
              <w:t>)</w:t>
            </w:r>
          </w:p>
        </w:tc>
      </w:tr>
      <w:tr w:rsidR="00000000" w14:paraId="069BC636" w14:textId="77777777">
        <w:trPr>
          <w:divId w:val="1916431245"/>
        </w:trPr>
        <w:tc>
          <w:tcPr>
            <w:tcW w:w="0" w:type="auto"/>
            <w:tcMar>
              <w:top w:w="30" w:type="dxa"/>
              <w:left w:w="180" w:type="dxa"/>
              <w:bottom w:w="30" w:type="dxa"/>
              <w:right w:w="30" w:type="dxa"/>
            </w:tcMar>
            <w:vAlign w:val="bottom"/>
            <w:hideMark/>
          </w:tcPr>
          <w:p w14:paraId="5C672E3E" w14:textId="77777777" w:rsidR="00000000" w:rsidRDefault="007409A3">
            <w:pPr>
              <w:rPr>
                <w:rFonts w:eastAsia="Times New Roman"/>
                <w:sz w:val="16"/>
                <w:szCs w:val="16"/>
              </w:rPr>
            </w:pPr>
            <w:r>
              <w:rPr>
                <w:rFonts w:ascii="inherit" w:eastAsia="Times New Roman" w:hAnsi="inherit"/>
                <w:sz w:val="16"/>
                <w:szCs w:val="16"/>
              </w:rPr>
              <w:t>Income from equity investees</w:t>
            </w:r>
          </w:p>
        </w:tc>
        <w:tc>
          <w:tcPr>
            <w:tcW w:w="0" w:type="auto"/>
            <w:tcMar>
              <w:top w:w="30" w:type="dxa"/>
              <w:left w:w="30" w:type="dxa"/>
              <w:bottom w:w="30" w:type="dxa"/>
              <w:right w:w="30" w:type="dxa"/>
            </w:tcMar>
            <w:vAlign w:val="bottom"/>
            <w:hideMark/>
          </w:tcPr>
          <w:p w14:paraId="7D65EAFE" w14:textId="77777777" w:rsidR="00000000" w:rsidRDefault="007409A3">
            <w:pPr>
              <w:divId w:val="7683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F516BF" w14:textId="77777777" w:rsidR="00000000" w:rsidRDefault="007409A3">
            <w:pPr>
              <w:jc w:val="right"/>
              <w:rPr>
                <w:rFonts w:eastAsia="Times New Roman"/>
                <w:sz w:val="16"/>
                <w:szCs w:val="16"/>
              </w:rPr>
            </w:pPr>
            <w:r>
              <w:rPr>
                <w:rFonts w:ascii="inherit" w:eastAsia="Times New Roman" w:hAnsi="inherit"/>
                <w:sz w:val="16"/>
                <w:szCs w:val="16"/>
              </w:rPr>
              <w:t>4.6</w:t>
            </w:r>
          </w:p>
        </w:tc>
        <w:tc>
          <w:tcPr>
            <w:tcW w:w="0" w:type="auto"/>
            <w:vAlign w:val="bottom"/>
            <w:hideMark/>
          </w:tcPr>
          <w:p w14:paraId="5A767C9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97B46F" w14:textId="77777777" w:rsidR="00000000" w:rsidRDefault="007409A3">
            <w:pPr>
              <w:divId w:val="1076979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F1C38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1E76E5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6808D9D"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14:paraId="3CC5BEF7"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93BD82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E13D5E" w14:textId="77777777" w:rsidR="00000000" w:rsidRDefault="007409A3">
            <w:pPr>
              <w:divId w:val="452015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FC251F"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42291EA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E88F6CE" w14:textId="77777777" w:rsidR="00000000" w:rsidRDefault="007409A3">
            <w:pPr>
              <w:divId w:val="1579903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712164" w14:textId="77777777" w:rsidR="00000000" w:rsidRDefault="007409A3">
            <w:pPr>
              <w:jc w:val="right"/>
              <w:rPr>
                <w:rFonts w:eastAsia="Times New Roman"/>
                <w:sz w:val="16"/>
                <w:szCs w:val="16"/>
              </w:rPr>
            </w:pPr>
            <w:r>
              <w:rPr>
                <w:rFonts w:ascii="inherit" w:eastAsia="Times New Roman" w:hAnsi="inherit"/>
                <w:sz w:val="16"/>
                <w:szCs w:val="16"/>
              </w:rPr>
              <w:t>4.5</w:t>
            </w:r>
          </w:p>
        </w:tc>
        <w:tc>
          <w:tcPr>
            <w:tcW w:w="0" w:type="auto"/>
            <w:vAlign w:val="bottom"/>
            <w:hideMark/>
          </w:tcPr>
          <w:p w14:paraId="3A1ACA0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0C53A12" w14:textId="77777777" w:rsidR="00000000" w:rsidRDefault="007409A3">
            <w:pPr>
              <w:rPr>
                <w:rFonts w:eastAsia="Times New Roman"/>
                <w:sz w:val="16"/>
                <w:szCs w:val="16"/>
              </w:rPr>
            </w:pPr>
            <w:r>
              <w:rPr>
                <w:rFonts w:ascii="inherit" w:eastAsia="Times New Roman" w:hAnsi="inherit"/>
                <w:sz w:val="16"/>
                <w:szCs w:val="16"/>
              </w:rPr>
              <w:t>(d)</w:t>
            </w:r>
          </w:p>
        </w:tc>
        <w:tc>
          <w:tcPr>
            <w:tcW w:w="0" w:type="auto"/>
            <w:gridSpan w:val="2"/>
            <w:tcMar>
              <w:top w:w="30" w:type="dxa"/>
              <w:left w:w="30" w:type="dxa"/>
              <w:bottom w:w="30" w:type="dxa"/>
              <w:right w:w="0" w:type="dxa"/>
            </w:tcMar>
            <w:vAlign w:val="bottom"/>
            <w:hideMark/>
          </w:tcPr>
          <w:p w14:paraId="1951A1F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BBFBAB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6A5EC9" w14:textId="77777777" w:rsidR="00000000" w:rsidRDefault="007409A3">
            <w:pPr>
              <w:divId w:val="181281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C3254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57AE478" w14:textId="77777777" w:rsidR="00000000" w:rsidRDefault="007409A3">
            <w:pPr>
              <w:rPr>
                <w:rFonts w:eastAsia="Times New Roman"/>
                <w:sz w:val="20"/>
                <w:szCs w:val="20"/>
              </w:rPr>
            </w:pPr>
          </w:p>
        </w:tc>
      </w:tr>
      <w:tr w:rsidR="00000000" w14:paraId="585A51C7" w14:textId="77777777">
        <w:trPr>
          <w:divId w:val="1916431245"/>
        </w:trPr>
        <w:tc>
          <w:tcPr>
            <w:tcW w:w="0" w:type="auto"/>
            <w:shd w:val="clear" w:color="auto" w:fill="CCEEFF"/>
            <w:tcMar>
              <w:top w:w="30" w:type="dxa"/>
              <w:left w:w="180" w:type="dxa"/>
              <w:bottom w:w="30" w:type="dxa"/>
              <w:right w:w="30" w:type="dxa"/>
            </w:tcMar>
            <w:vAlign w:val="bottom"/>
            <w:hideMark/>
          </w:tcPr>
          <w:p w14:paraId="210FA769" w14:textId="77777777" w:rsidR="00000000" w:rsidRDefault="007409A3">
            <w:pPr>
              <w:rPr>
                <w:rFonts w:eastAsia="Times New Roman"/>
                <w:sz w:val="16"/>
                <w:szCs w:val="16"/>
              </w:rPr>
            </w:pPr>
            <w:r>
              <w:rPr>
                <w:rFonts w:ascii="inherit" w:eastAsia="Times New Roman" w:hAnsi="inherit"/>
                <w:sz w:val="16"/>
                <w:szCs w:val="16"/>
              </w:rPr>
              <w:t>Loss on extinguishments of debt</w:t>
            </w:r>
          </w:p>
        </w:tc>
        <w:tc>
          <w:tcPr>
            <w:tcW w:w="0" w:type="auto"/>
            <w:shd w:val="clear" w:color="auto" w:fill="CCEEFF"/>
            <w:tcMar>
              <w:top w:w="30" w:type="dxa"/>
              <w:left w:w="30" w:type="dxa"/>
              <w:bottom w:w="30" w:type="dxa"/>
              <w:right w:w="30" w:type="dxa"/>
            </w:tcMar>
            <w:vAlign w:val="bottom"/>
            <w:hideMark/>
          </w:tcPr>
          <w:p w14:paraId="70963DE9" w14:textId="77777777" w:rsidR="00000000" w:rsidRDefault="007409A3">
            <w:pPr>
              <w:divId w:val="2128696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D1FA85" w14:textId="77777777" w:rsidR="00000000" w:rsidRDefault="007409A3">
            <w:pPr>
              <w:jc w:val="right"/>
              <w:rPr>
                <w:rFonts w:eastAsia="Times New Roman"/>
                <w:sz w:val="16"/>
                <w:szCs w:val="16"/>
              </w:rPr>
            </w:pPr>
            <w:r>
              <w:rPr>
                <w:rFonts w:ascii="inherit" w:eastAsia="Times New Roman" w:hAnsi="inherit"/>
                <w:sz w:val="16"/>
                <w:szCs w:val="16"/>
              </w:rPr>
              <w:t>(6.1</w:t>
            </w:r>
          </w:p>
        </w:tc>
        <w:tc>
          <w:tcPr>
            <w:tcW w:w="0" w:type="auto"/>
            <w:shd w:val="clear" w:color="auto" w:fill="CCEEFF"/>
            <w:tcMar>
              <w:top w:w="30" w:type="dxa"/>
              <w:left w:w="0" w:type="dxa"/>
              <w:bottom w:w="30" w:type="dxa"/>
              <w:right w:w="30" w:type="dxa"/>
            </w:tcMar>
            <w:vAlign w:val="bottom"/>
            <w:hideMark/>
          </w:tcPr>
          <w:p w14:paraId="6884A94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45F6814" w14:textId="77777777" w:rsidR="00000000" w:rsidRDefault="007409A3">
            <w:pPr>
              <w:divId w:val="709111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28AC32"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262C75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8631E5" w14:textId="77777777" w:rsidR="00000000" w:rsidRDefault="007409A3">
            <w:pPr>
              <w:divId w:val="728459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34D724"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32E4C5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41574" w14:textId="77777777" w:rsidR="00000000" w:rsidRDefault="007409A3">
            <w:pPr>
              <w:divId w:val="1652564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27C72C" w14:textId="77777777" w:rsidR="00000000" w:rsidRDefault="007409A3">
            <w:pPr>
              <w:jc w:val="right"/>
              <w:rPr>
                <w:rFonts w:eastAsia="Times New Roman"/>
                <w:sz w:val="16"/>
                <w:szCs w:val="16"/>
              </w:rPr>
            </w:pPr>
            <w:r>
              <w:rPr>
                <w:rFonts w:ascii="inherit" w:eastAsia="Times New Roman" w:hAnsi="inherit"/>
                <w:sz w:val="16"/>
                <w:szCs w:val="16"/>
              </w:rPr>
              <w:t>(6.1</w:t>
            </w:r>
          </w:p>
        </w:tc>
        <w:tc>
          <w:tcPr>
            <w:tcW w:w="0" w:type="auto"/>
            <w:shd w:val="clear" w:color="auto" w:fill="CCEEFF"/>
            <w:tcMar>
              <w:top w:w="30" w:type="dxa"/>
              <w:left w:w="0" w:type="dxa"/>
              <w:bottom w:w="30" w:type="dxa"/>
              <w:right w:w="30" w:type="dxa"/>
            </w:tcMar>
            <w:vAlign w:val="bottom"/>
            <w:hideMark/>
          </w:tcPr>
          <w:p w14:paraId="5810E07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A80FED8" w14:textId="77777777" w:rsidR="00000000" w:rsidRDefault="007409A3">
            <w:pPr>
              <w:divId w:val="314338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D595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81A4E2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41FCD" w14:textId="77777777" w:rsidR="00000000" w:rsidRDefault="007409A3">
            <w:pPr>
              <w:divId w:val="215894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B4F72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F7B754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F0F43" w14:textId="77777777" w:rsidR="00000000" w:rsidRDefault="007409A3">
            <w:pPr>
              <w:divId w:val="1501192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0981D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9C5E7CD" w14:textId="77777777" w:rsidR="00000000" w:rsidRDefault="007409A3">
            <w:pPr>
              <w:rPr>
                <w:rFonts w:eastAsia="Times New Roman"/>
                <w:sz w:val="20"/>
                <w:szCs w:val="20"/>
              </w:rPr>
            </w:pPr>
          </w:p>
        </w:tc>
      </w:tr>
      <w:tr w:rsidR="00000000" w14:paraId="07E76FFB" w14:textId="77777777">
        <w:trPr>
          <w:divId w:val="1916431245"/>
        </w:trPr>
        <w:tc>
          <w:tcPr>
            <w:tcW w:w="0" w:type="auto"/>
            <w:tcMar>
              <w:top w:w="30" w:type="dxa"/>
              <w:left w:w="180" w:type="dxa"/>
              <w:bottom w:w="30" w:type="dxa"/>
              <w:right w:w="30" w:type="dxa"/>
            </w:tcMar>
            <w:vAlign w:val="bottom"/>
            <w:hideMark/>
          </w:tcPr>
          <w:p w14:paraId="1C0022E0" w14:textId="77777777" w:rsidR="00000000" w:rsidRDefault="007409A3">
            <w:pPr>
              <w:rPr>
                <w:rFonts w:eastAsia="Times New Roman"/>
                <w:sz w:val="16"/>
                <w:szCs w:val="16"/>
              </w:rPr>
            </w:pPr>
            <w:r>
              <w:rPr>
                <w:rFonts w:ascii="inherit" w:eastAsia="Times New Roman" w:hAnsi="inherit"/>
                <w:sz w:val="16"/>
                <w:szCs w:val="16"/>
              </w:rPr>
              <w:t>Other non-operating income, net</w:t>
            </w:r>
          </w:p>
        </w:tc>
        <w:tc>
          <w:tcPr>
            <w:tcW w:w="0" w:type="auto"/>
            <w:tcMar>
              <w:top w:w="30" w:type="dxa"/>
              <w:left w:w="30" w:type="dxa"/>
              <w:bottom w:w="30" w:type="dxa"/>
              <w:right w:w="30" w:type="dxa"/>
            </w:tcMar>
            <w:vAlign w:val="bottom"/>
            <w:hideMark/>
          </w:tcPr>
          <w:p w14:paraId="4C46AE36" w14:textId="77777777" w:rsidR="00000000" w:rsidRDefault="007409A3">
            <w:pPr>
              <w:divId w:val="887449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96285B" w14:textId="77777777" w:rsidR="00000000" w:rsidRDefault="007409A3">
            <w:pPr>
              <w:jc w:val="right"/>
              <w:rPr>
                <w:rFonts w:eastAsia="Times New Roman"/>
                <w:sz w:val="16"/>
                <w:szCs w:val="16"/>
              </w:rPr>
            </w:pPr>
            <w:r>
              <w:rPr>
                <w:rFonts w:ascii="inherit" w:eastAsia="Times New Roman" w:hAnsi="inherit"/>
                <w:sz w:val="16"/>
                <w:szCs w:val="16"/>
              </w:rPr>
              <w:t>17.6</w:t>
            </w:r>
          </w:p>
        </w:tc>
        <w:tc>
          <w:tcPr>
            <w:tcW w:w="0" w:type="auto"/>
            <w:vAlign w:val="bottom"/>
            <w:hideMark/>
          </w:tcPr>
          <w:p w14:paraId="7197039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72DF6D" w14:textId="77777777" w:rsidR="00000000" w:rsidRDefault="007409A3">
            <w:pPr>
              <w:divId w:val="68961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F22B64"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377908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EFF517" w14:textId="77777777" w:rsidR="00000000" w:rsidRDefault="007409A3">
            <w:pPr>
              <w:divId w:val="1646156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A44B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54B777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B32557C" w14:textId="77777777" w:rsidR="00000000" w:rsidRDefault="007409A3">
            <w:pPr>
              <w:divId w:val="466750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0666AA" w14:textId="77777777" w:rsidR="00000000" w:rsidRDefault="007409A3">
            <w:pPr>
              <w:jc w:val="right"/>
              <w:rPr>
                <w:rFonts w:eastAsia="Times New Roman"/>
                <w:sz w:val="16"/>
                <w:szCs w:val="16"/>
              </w:rPr>
            </w:pPr>
            <w:r>
              <w:rPr>
                <w:rFonts w:ascii="inherit" w:eastAsia="Times New Roman" w:hAnsi="inherit"/>
                <w:sz w:val="16"/>
                <w:szCs w:val="16"/>
              </w:rPr>
              <w:t>5.0</w:t>
            </w:r>
          </w:p>
        </w:tc>
        <w:tc>
          <w:tcPr>
            <w:tcW w:w="0" w:type="auto"/>
            <w:vAlign w:val="bottom"/>
            <w:hideMark/>
          </w:tcPr>
          <w:p w14:paraId="519D61D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DBE9BDE" w14:textId="77777777" w:rsidR="00000000" w:rsidRDefault="007409A3">
            <w:pPr>
              <w:divId w:val="1894612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E60AD" w14:textId="77777777" w:rsidR="00000000" w:rsidRDefault="007409A3">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097F9C3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9811B6" w14:textId="77777777" w:rsidR="00000000" w:rsidRDefault="007409A3">
            <w:pPr>
              <w:divId w:val="912661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EC745F" w14:textId="77777777" w:rsidR="00000000" w:rsidRDefault="007409A3">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153920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A94C99" w14:textId="77777777" w:rsidR="00000000" w:rsidRDefault="007409A3">
            <w:pPr>
              <w:divId w:val="2076850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C58EF" w14:textId="77777777" w:rsidR="00000000" w:rsidRDefault="007409A3">
            <w:pPr>
              <w:jc w:val="right"/>
              <w:rPr>
                <w:rFonts w:eastAsia="Times New Roman"/>
                <w:sz w:val="16"/>
                <w:szCs w:val="16"/>
              </w:rPr>
            </w:pPr>
            <w:r>
              <w:rPr>
                <w:rFonts w:ascii="inherit" w:eastAsia="Times New Roman" w:hAnsi="inherit"/>
                <w:sz w:val="16"/>
                <w:szCs w:val="16"/>
              </w:rPr>
              <w:t>11.3</w:t>
            </w:r>
          </w:p>
        </w:tc>
        <w:tc>
          <w:tcPr>
            <w:tcW w:w="0" w:type="auto"/>
            <w:vAlign w:val="bottom"/>
            <w:hideMark/>
          </w:tcPr>
          <w:p w14:paraId="5E1C8A03" w14:textId="77777777" w:rsidR="00000000" w:rsidRDefault="007409A3">
            <w:pPr>
              <w:rPr>
                <w:rFonts w:eastAsia="Times New Roman"/>
                <w:sz w:val="20"/>
                <w:szCs w:val="20"/>
              </w:rPr>
            </w:pPr>
          </w:p>
        </w:tc>
      </w:tr>
      <w:tr w:rsidR="00000000" w14:paraId="769D3095" w14:textId="77777777">
        <w:trPr>
          <w:divId w:val="1916431245"/>
        </w:trPr>
        <w:tc>
          <w:tcPr>
            <w:tcW w:w="0" w:type="auto"/>
            <w:shd w:val="clear" w:color="auto" w:fill="CCEEFF"/>
            <w:tcMar>
              <w:top w:w="30" w:type="dxa"/>
              <w:left w:w="180" w:type="dxa"/>
              <w:bottom w:w="30" w:type="dxa"/>
              <w:right w:w="30" w:type="dxa"/>
            </w:tcMar>
            <w:vAlign w:val="bottom"/>
            <w:hideMark/>
          </w:tcPr>
          <w:p w14:paraId="54BFB052" w14:textId="77777777" w:rsidR="00000000" w:rsidRDefault="007409A3">
            <w:pPr>
              <w:rPr>
                <w:rFonts w:eastAsia="Times New Roman"/>
                <w:sz w:val="16"/>
                <w:szCs w:val="16"/>
              </w:rPr>
            </w:pPr>
            <w:r>
              <w:rPr>
                <w:rFonts w:ascii="inherit" w:eastAsia="Times New Roman" w:hAnsi="inherit"/>
                <w:sz w:val="16"/>
                <w:szCs w:val="16"/>
              </w:rPr>
              <w:t>Interest expense</w:t>
            </w:r>
          </w:p>
        </w:tc>
        <w:tc>
          <w:tcPr>
            <w:tcW w:w="0" w:type="auto"/>
            <w:shd w:val="clear" w:color="auto" w:fill="CCEEFF"/>
            <w:tcMar>
              <w:top w:w="30" w:type="dxa"/>
              <w:left w:w="30" w:type="dxa"/>
              <w:bottom w:w="30" w:type="dxa"/>
              <w:right w:w="30" w:type="dxa"/>
            </w:tcMar>
            <w:vAlign w:val="bottom"/>
            <w:hideMark/>
          </w:tcPr>
          <w:p w14:paraId="58DC2636" w14:textId="77777777" w:rsidR="00000000" w:rsidRDefault="007409A3">
            <w:pPr>
              <w:divId w:val="576324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B2B917" w14:textId="77777777" w:rsidR="00000000" w:rsidRDefault="007409A3">
            <w:pPr>
              <w:jc w:val="right"/>
              <w:rPr>
                <w:rFonts w:eastAsia="Times New Roman"/>
                <w:sz w:val="16"/>
                <w:szCs w:val="16"/>
              </w:rPr>
            </w:pPr>
            <w:r>
              <w:rPr>
                <w:rFonts w:ascii="inherit" w:eastAsia="Times New Roman" w:hAnsi="inherit"/>
                <w:sz w:val="16"/>
                <w:szCs w:val="16"/>
              </w:rPr>
              <w:t>(181.7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73682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D701807" w14:textId="77777777" w:rsidR="00000000" w:rsidRDefault="007409A3">
            <w:pPr>
              <w:divId w:val="808521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56BFA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1B032DE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5C925"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0275D2" w14:textId="77777777" w:rsidR="00000000" w:rsidRDefault="007409A3">
            <w:pPr>
              <w:jc w:val="right"/>
              <w:rPr>
                <w:rFonts w:eastAsia="Times New Roman"/>
                <w:sz w:val="16"/>
                <w:szCs w:val="16"/>
              </w:rPr>
            </w:pPr>
            <w:r>
              <w:rPr>
                <w:rFonts w:ascii="inherit" w:eastAsia="Times New Roman" w:hAnsi="inherit"/>
                <w:sz w:val="16"/>
                <w:szCs w:val="16"/>
              </w:rPr>
              <w:t>(126.2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6EC9E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F44DA92" w14:textId="77777777" w:rsidR="00000000" w:rsidRDefault="007409A3">
            <w:pPr>
              <w:divId w:val="1941451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81CE4F" w14:textId="77777777" w:rsidR="00000000" w:rsidRDefault="007409A3">
            <w:pPr>
              <w:jc w:val="right"/>
              <w:rPr>
                <w:rFonts w:eastAsia="Times New Roman"/>
                <w:sz w:val="16"/>
                <w:szCs w:val="16"/>
              </w:rPr>
            </w:pPr>
            <w:r>
              <w:rPr>
                <w:rFonts w:ascii="inherit" w:eastAsia="Times New Roman" w:hAnsi="inherit"/>
                <w:sz w:val="16"/>
                <w:szCs w:val="16"/>
              </w:rPr>
              <w:t>(17.3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D47A2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F5FE324" w14:textId="77777777" w:rsidR="00000000" w:rsidRDefault="007409A3">
            <w:pPr>
              <w:divId w:val="1076708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99D144" w14:textId="77777777" w:rsidR="00000000" w:rsidRDefault="007409A3">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FDFAD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18CDB7B" w14:textId="77777777" w:rsidR="00000000" w:rsidRDefault="007409A3">
            <w:pPr>
              <w:divId w:val="1384989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CCBB34" w14:textId="77777777" w:rsidR="00000000" w:rsidRDefault="007409A3">
            <w:pPr>
              <w:jc w:val="right"/>
              <w:rPr>
                <w:rFonts w:eastAsia="Times New Roman"/>
                <w:sz w:val="16"/>
                <w:szCs w:val="16"/>
              </w:rPr>
            </w:pPr>
            <w:r>
              <w:rPr>
                <w:rFonts w:ascii="inherit" w:eastAsia="Times New Roman" w:hAnsi="inherit"/>
                <w:sz w:val="16"/>
                <w:szCs w:val="16"/>
              </w:rPr>
              <w:t>(36.3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36723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3C963EB" w14:textId="77777777" w:rsidR="00000000" w:rsidRDefault="007409A3">
            <w:pPr>
              <w:divId w:val="508641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0AF0B8"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C1A9D5" w14:textId="77777777" w:rsidR="00000000" w:rsidRDefault="007409A3">
            <w:pPr>
              <w:rPr>
                <w:rFonts w:eastAsia="Times New Roman"/>
                <w:sz w:val="16"/>
                <w:szCs w:val="16"/>
              </w:rPr>
            </w:pPr>
            <w:r>
              <w:rPr>
                <w:rFonts w:ascii="inherit" w:eastAsia="Times New Roman" w:hAnsi="inherit"/>
                <w:sz w:val="16"/>
                <w:szCs w:val="16"/>
              </w:rPr>
              <w:t>)</w:t>
            </w:r>
          </w:p>
        </w:tc>
      </w:tr>
      <w:tr w:rsidR="00000000" w14:paraId="36AF592D" w14:textId="77777777">
        <w:trPr>
          <w:divId w:val="1916431245"/>
        </w:trPr>
        <w:tc>
          <w:tcPr>
            <w:tcW w:w="0" w:type="auto"/>
            <w:tcMar>
              <w:top w:w="30" w:type="dxa"/>
              <w:left w:w="180" w:type="dxa"/>
              <w:bottom w:w="30" w:type="dxa"/>
              <w:right w:w="30" w:type="dxa"/>
            </w:tcMar>
            <w:vAlign w:val="bottom"/>
            <w:hideMark/>
          </w:tcPr>
          <w:p w14:paraId="075DCD07" w14:textId="77777777" w:rsidR="00000000" w:rsidRDefault="007409A3">
            <w:pPr>
              <w:rPr>
                <w:rFonts w:eastAsia="Times New Roman"/>
                <w:sz w:val="16"/>
                <w:szCs w:val="16"/>
              </w:rPr>
            </w:pPr>
            <w:r>
              <w:rPr>
                <w:rFonts w:ascii="inherit" w:eastAsia="Times New Roman" w:hAnsi="inherit"/>
                <w:sz w:val="16"/>
                <w:szCs w:val="16"/>
              </w:rPr>
              <w:t>Income (loss) before income taxes</w:t>
            </w:r>
          </w:p>
        </w:tc>
        <w:tc>
          <w:tcPr>
            <w:tcW w:w="0" w:type="auto"/>
            <w:tcMar>
              <w:top w:w="30" w:type="dxa"/>
              <w:left w:w="30" w:type="dxa"/>
              <w:bottom w:w="30" w:type="dxa"/>
              <w:right w:w="30" w:type="dxa"/>
            </w:tcMar>
            <w:vAlign w:val="bottom"/>
            <w:hideMark/>
          </w:tcPr>
          <w:p w14:paraId="348F33A0" w14:textId="77777777" w:rsidR="00000000" w:rsidRDefault="007409A3">
            <w:pPr>
              <w:divId w:val="1919826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4BC4FCC"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74E3AAB" w14:textId="77777777" w:rsidR="00000000" w:rsidRDefault="007409A3">
            <w:pPr>
              <w:jc w:val="right"/>
              <w:rPr>
                <w:rFonts w:eastAsia="Times New Roman"/>
                <w:sz w:val="16"/>
                <w:szCs w:val="16"/>
              </w:rPr>
            </w:pPr>
            <w:r>
              <w:rPr>
                <w:rFonts w:ascii="inherit" w:eastAsia="Times New Roman" w:hAnsi="inherit"/>
                <w:sz w:val="16"/>
                <w:szCs w:val="16"/>
              </w:rPr>
              <w:t>550.5</w:t>
            </w:r>
          </w:p>
        </w:tc>
        <w:tc>
          <w:tcPr>
            <w:tcW w:w="0" w:type="auto"/>
            <w:tcBorders>
              <w:top w:val="single" w:sz="6" w:space="0" w:color="000000"/>
              <w:bottom w:val="single" w:sz="6" w:space="0" w:color="000000"/>
            </w:tcBorders>
            <w:vAlign w:val="bottom"/>
            <w:hideMark/>
          </w:tcPr>
          <w:p w14:paraId="0F2DB22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7192C28" w14:textId="77777777" w:rsidR="00000000" w:rsidRDefault="007409A3">
            <w:pPr>
              <w:divId w:val="8544155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BFE321"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B7958B5"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single" w:sz="6" w:space="0" w:color="000000"/>
            </w:tcBorders>
            <w:vAlign w:val="bottom"/>
            <w:hideMark/>
          </w:tcPr>
          <w:p w14:paraId="194CEAE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6DD5167" w14:textId="77777777" w:rsidR="00000000" w:rsidRDefault="007409A3">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88A4F2"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C2CD187" w14:textId="77777777" w:rsidR="00000000" w:rsidRDefault="007409A3">
            <w:pPr>
              <w:jc w:val="right"/>
              <w:rPr>
                <w:rFonts w:eastAsia="Times New Roman"/>
                <w:sz w:val="16"/>
                <w:szCs w:val="16"/>
              </w:rPr>
            </w:pPr>
            <w:r>
              <w:rPr>
                <w:rFonts w:ascii="inherit" w:eastAsia="Times New Roman" w:hAnsi="inherit"/>
                <w:sz w:val="16"/>
                <w:szCs w:val="16"/>
              </w:rPr>
              <w:t>283.8</w:t>
            </w:r>
          </w:p>
        </w:tc>
        <w:tc>
          <w:tcPr>
            <w:tcW w:w="0" w:type="auto"/>
            <w:tcBorders>
              <w:top w:val="single" w:sz="6" w:space="0" w:color="000000"/>
              <w:bottom w:val="single" w:sz="6" w:space="0" w:color="000000"/>
            </w:tcBorders>
            <w:vAlign w:val="bottom"/>
            <w:hideMark/>
          </w:tcPr>
          <w:p w14:paraId="2E6ED3F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CC5FC0C" w14:textId="77777777" w:rsidR="00000000" w:rsidRDefault="007409A3">
            <w:pPr>
              <w:divId w:val="21242989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2635259"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375AC8B8" w14:textId="77777777" w:rsidR="00000000" w:rsidRDefault="007409A3">
            <w:pPr>
              <w:jc w:val="right"/>
              <w:rPr>
                <w:rFonts w:eastAsia="Times New Roman"/>
                <w:sz w:val="16"/>
                <w:szCs w:val="16"/>
              </w:rPr>
            </w:pPr>
            <w:r>
              <w:rPr>
                <w:rFonts w:ascii="inherit" w:eastAsia="Times New Roman" w:hAnsi="inherit"/>
                <w:sz w:val="16"/>
                <w:szCs w:val="16"/>
              </w:rPr>
              <w:t>194.4</w:t>
            </w:r>
          </w:p>
        </w:tc>
        <w:tc>
          <w:tcPr>
            <w:tcW w:w="0" w:type="auto"/>
            <w:tcBorders>
              <w:bottom w:val="single" w:sz="6" w:space="0" w:color="000000"/>
            </w:tcBorders>
            <w:vAlign w:val="bottom"/>
            <w:hideMark/>
          </w:tcPr>
          <w:p w14:paraId="30D3110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C408C96" w14:textId="77777777" w:rsidR="00000000" w:rsidRDefault="007409A3">
            <w:pPr>
              <w:divId w:val="609623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35E30EE"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0F87FD85" w14:textId="77777777" w:rsidR="00000000" w:rsidRDefault="007409A3">
            <w:pPr>
              <w:jc w:val="right"/>
              <w:rPr>
                <w:rFonts w:eastAsia="Times New Roman"/>
                <w:sz w:val="16"/>
                <w:szCs w:val="16"/>
              </w:rPr>
            </w:pPr>
            <w:r>
              <w:rPr>
                <w:rFonts w:ascii="inherit" w:eastAsia="Times New Roman" w:hAnsi="inherit"/>
                <w:sz w:val="16"/>
                <w:szCs w:val="16"/>
              </w:rPr>
              <w:t>98.0</w:t>
            </w:r>
          </w:p>
        </w:tc>
        <w:tc>
          <w:tcPr>
            <w:tcW w:w="0" w:type="auto"/>
            <w:tcBorders>
              <w:bottom w:val="single" w:sz="6" w:space="0" w:color="000000"/>
            </w:tcBorders>
            <w:vAlign w:val="bottom"/>
            <w:hideMark/>
          </w:tcPr>
          <w:p w14:paraId="6F158FB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3816E2" w14:textId="77777777" w:rsidR="00000000" w:rsidRDefault="007409A3">
            <w:pPr>
              <w:divId w:val="13650621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7D2B20B"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190536F3" w14:textId="77777777" w:rsidR="00000000" w:rsidRDefault="007409A3">
            <w:pPr>
              <w:jc w:val="right"/>
              <w:rPr>
                <w:rFonts w:eastAsia="Times New Roman"/>
                <w:sz w:val="16"/>
                <w:szCs w:val="16"/>
              </w:rPr>
            </w:pPr>
            <w:r>
              <w:rPr>
                <w:rFonts w:ascii="inherit" w:eastAsia="Times New Roman" w:hAnsi="inherit"/>
                <w:sz w:val="16"/>
                <w:szCs w:val="16"/>
              </w:rPr>
              <w:t>182.2</w:t>
            </w:r>
          </w:p>
        </w:tc>
        <w:tc>
          <w:tcPr>
            <w:tcW w:w="0" w:type="auto"/>
            <w:tcBorders>
              <w:bottom w:val="single" w:sz="6" w:space="0" w:color="000000"/>
            </w:tcBorders>
            <w:vAlign w:val="bottom"/>
            <w:hideMark/>
          </w:tcPr>
          <w:p w14:paraId="7819D1C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91C6C4" w14:textId="77777777" w:rsidR="00000000" w:rsidRDefault="007409A3">
            <w:pPr>
              <w:divId w:val="976792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831044"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5F13C9FB" w14:textId="77777777" w:rsidR="00000000" w:rsidRDefault="007409A3">
            <w:pPr>
              <w:jc w:val="right"/>
              <w:rPr>
                <w:rFonts w:eastAsia="Times New Roman"/>
                <w:sz w:val="16"/>
                <w:szCs w:val="16"/>
              </w:rPr>
            </w:pPr>
            <w:r>
              <w:rPr>
                <w:rFonts w:ascii="inherit" w:eastAsia="Times New Roman" w:hAnsi="inherit"/>
                <w:sz w:val="16"/>
                <w:szCs w:val="16"/>
              </w:rPr>
              <w:t>(208.1</w:t>
            </w:r>
          </w:p>
        </w:tc>
        <w:tc>
          <w:tcPr>
            <w:tcW w:w="0" w:type="auto"/>
            <w:tcBorders>
              <w:bottom w:val="single" w:sz="6" w:space="0" w:color="000000"/>
            </w:tcBorders>
            <w:tcMar>
              <w:top w:w="30" w:type="dxa"/>
              <w:left w:w="0" w:type="dxa"/>
              <w:bottom w:w="30" w:type="dxa"/>
              <w:right w:w="30" w:type="dxa"/>
            </w:tcMar>
            <w:vAlign w:val="bottom"/>
            <w:hideMark/>
          </w:tcPr>
          <w:p w14:paraId="153894C0" w14:textId="77777777" w:rsidR="00000000" w:rsidRDefault="007409A3">
            <w:pPr>
              <w:rPr>
                <w:rFonts w:eastAsia="Times New Roman"/>
                <w:sz w:val="16"/>
                <w:szCs w:val="16"/>
              </w:rPr>
            </w:pPr>
            <w:r>
              <w:rPr>
                <w:rFonts w:ascii="inherit" w:eastAsia="Times New Roman" w:hAnsi="inherit"/>
                <w:sz w:val="16"/>
                <w:szCs w:val="16"/>
              </w:rPr>
              <w:t>)</w:t>
            </w:r>
          </w:p>
        </w:tc>
      </w:tr>
      <w:tr w:rsidR="00000000" w14:paraId="2A31B0E3" w14:textId="77777777">
        <w:trPr>
          <w:divId w:val="1916431245"/>
        </w:trPr>
        <w:tc>
          <w:tcPr>
            <w:tcW w:w="0" w:type="auto"/>
            <w:shd w:val="clear" w:color="auto" w:fill="CCEEFF"/>
            <w:tcMar>
              <w:top w:w="30" w:type="dxa"/>
              <w:left w:w="180" w:type="dxa"/>
              <w:bottom w:w="30" w:type="dxa"/>
              <w:right w:w="30" w:type="dxa"/>
            </w:tcMar>
            <w:vAlign w:val="bottom"/>
            <w:hideMark/>
          </w:tcPr>
          <w:p w14:paraId="7FFCDB80" w14:textId="77777777" w:rsidR="00000000" w:rsidRDefault="007409A3">
            <w:pPr>
              <w:rPr>
                <w:rFonts w:eastAsia="Times New Roman"/>
                <w:sz w:val="16"/>
                <w:szCs w:val="16"/>
              </w:rPr>
            </w:pPr>
            <w:r>
              <w:rPr>
                <w:rFonts w:ascii="inherit" w:eastAsia="Times New Roman" w:hAnsi="inherit"/>
                <w:sz w:val="16"/>
                <w:szCs w:val="16"/>
              </w:rPr>
              <w:t>Partnership Adjusted EBITDA (a)</w:t>
            </w:r>
          </w:p>
        </w:tc>
        <w:tc>
          <w:tcPr>
            <w:tcW w:w="0" w:type="auto"/>
            <w:shd w:val="clear" w:color="auto" w:fill="CCEEFF"/>
            <w:tcMar>
              <w:top w:w="30" w:type="dxa"/>
              <w:left w:w="30" w:type="dxa"/>
              <w:bottom w:w="30" w:type="dxa"/>
              <w:right w:w="30" w:type="dxa"/>
            </w:tcMar>
            <w:vAlign w:val="bottom"/>
            <w:hideMark/>
          </w:tcPr>
          <w:p w14:paraId="227DBAA2" w14:textId="77777777" w:rsidR="00000000" w:rsidRDefault="007409A3">
            <w:pPr>
              <w:divId w:val="61678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6D9984" w14:textId="77777777" w:rsidR="00000000" w:rsidRDefault="007409A3">
            <w:pPr>
              <w:divId w:val="128365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A72D6E" w14:textId="77777777" w:rsidR="00000000" w:rsidRDefault="007409A3">
            <w:pPr>
              <w:divId w:val="1108543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868B95" w14:textId="77777777" w:rsidR="00000000" w:rsidRDefault="007409A3">
            <w:pPr>
              <w:divId w:val="109905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A5BCED" w14:textId="77777777" w:rsidR="00000000" w:rsidRDefault="007409A3">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14:paraId="3C4DBC3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D3A8E4F" w14:textId="77777777" w:rsidR="00000000" w:rsidRDefault="007409A3">
            <w:pPr>
              <w:jc w:val="right"/>
              <w:rPr>
                <w:rFonts w:eastAsia="Times New Roman"/>
                <w:sz w:val="16"/>
                <w:szCs w:val="16"/>
              </w:rPr>
            </w:pPr>
            <w:r>
              <w:rPr>
                <w:rFonts w:ascii="inherit" w:eastAsia="Times New Roman" w:hAnsi="inherit"/>
                <w:sz w:val="16"/>
                <w:szCs w:val="16"/>
              </w:rPr>
              <w:t>543.5</w:t>
            </w:r>
          </w:p>
        </w:tc>
        <w:tc>
          <w:tcPr>
            <w:tcW w:w="0" w:type="auto"/>
            <w:shd w:val="clear" w:color="auto" w:fill="CCEEFF"/>
            <w:vAlign w:val="bottom"/>
            <w:hideMark/>
          </w:tcPr>
          <w:p w14:paraId="1A7217A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17EC4" w14:textId="77777777" w:rsidR="00000000" w:rsidRDefault="007409A3">
            <w:pPr>
              <w:divId w:val="521549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68E1AC" w14:textId="77777777" w:rsidR="00000000" w:rsidRDefault="007409A3">
            <w:pPr>
              <w:divId w:val="410808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A64D5D" w14:textId="77777777" w:rsidR="00000000" w:rsidRDefault="007409A3">
            <w:pPr>
              <w:divId w:val="580603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F2C660" w14:textId="77777777" w:rsidR="00000000" w:rsidRDefault="007409A3">
            <w:pPr>
              <w:divId w:val="45121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B0FF55" w14:textId="77777777" w:rsidR="00000000" w:rsidRDefault="007409A3">
            <w:pPr>
              <w:divId w:val="1527787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402B09" w14:textId="77777777" w:rsidR="00000000" w:rsidRDefault="007409A3">
            <w:pPr>
              <w:divId w:val="143563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BFC9DE" w14:textId="77777777" w:rsidR="00000000" w:rsidRDefault="007409A3">
            <w:pPr>
              <w:divId w:val="15085924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B01C12" w14:textId="77777777" w:rsidR="00000000" w:rsidRDefault="007409A3">
            <w:pPr>
              <w:divId w:val="320305855"/>
              <w:rPr>
                <w:rFonts w:eastAsia="Times New Roman"/>
                <w:sz w:val="20"/>
                <w:szCs w:val="20"/>
              </w:rPr>
            </w:pPr>
            <w:r>
              <w:rPr>
                <w:rFonts w:ascii="inherit" w:eastAsia="Times New Roman" w:hAnsi="inherit"/>
                <w:sz w:val="20"/>
                <w:szCs w:val="20"/>
              </w:rPr>
              <w:t> </w:t>
            </w:r>
          </w:p>
        </w:tc>
      </w:tr>
      <w:tr w:rsidR="00000000" w14:paraId="712BAF7D" w14:textId="77777777">
        <w:trPr>
          <w:divId w:val="1916431245"/>
        </w:trPr>
        <w:tc>
          <w:tcPr>
            <w:tcW w:w="0" w:type="auto"/>
            <w:tcMar>
              <w:top w:w="30" w:type="dxa"/>
              <w:left w:w="30" w:type="dxa"/>
              <w:bottom w:w="30" w:type="dxa"/>
              <w:right w:w="30" w:type="dxa"/>
            </w:tcMar>
            <w:vAlign w:val="bottom"/>
            <w:hideMark/>
          </w:tcPr>
          <w:p w14:paraId="4F5BBFD8" w14:textId="77777777" w:rsidR="00000000" w:rsidRDefault="007409A3">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tcMar>
              <w:top w:w="30" w:type="dxa"/>
              <w:left w:w="30" w:type="dxa"/>
              <w:bottom w:w="30" w:type="dxa"/>
              <w:right w:w="30" w:type="dxa"/>
            </w:tcMar>
            <w:vAlign w:val="bottom"/>
            <w:hideMark/>
          </w:tcPr>
          <w:p w14:paraId="0DDB90F9" w14:textId="77777777" w:rsidR="00000000" w:rsidRDefault="007409A3">
            <w:pPr>
              <w:divId w:val="285740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55493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1E6BBFD" w14:textId="77777777" w:rsidR="00000000" w:rsidRDefault="007409A3">
            <w:pPr>
              <w:jc w:val="right"/>
              <w:rPr>
                <w:rFonts w:eastAsia="Times New Roman"/>
                <w:sz w:val="16"/>
                <w:szCs w:val="16"/>
              </w:rPr>
            </w:pPr>
            <w:r>
              <w:rPr>
                <w:rFonts w:ascii="inherit" w:eastAsia="Times New Roman" w:hAnsi="inherit"/>
                <w:sz w:val="16"/>
                <w:szCs w:val="16"/>
              </w:rPr>
              <w:t>131.0</w:t>
            </w:r>
          </w:p>
        </w:tc>
        <w:tc>
          <w:tcPr>
            <w:tcW w:w="0" w:type="auto"/>
            <w:vAlign w:val="bottom"/>
            <w:hideMark/>
          </w:tcPr>
          <w:p w14:paraId="1BC6C02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C6CA46" w14:textId="77777777" w:rsidR="00000000" w:rsidRDefault="007409A3">
            <w:pPr>
              <w:divId w:val="1605918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4AB00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F50CDA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9EE14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953902"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14:paraId="40B8D8A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E5C0065" w14:textId="77777777" w:rsidR="00000000" w:rsidRDefault="007409A3">
            <w:pPr>
              <w:jc w:val="right"/>
              <w:rPr>
                <w:rFonts w:eastAsia="Times New Roman"/>
                <w:sz w:val="16"/>
                <w:szCs w:val="16"/>
              </w:rPr>
            </w:pPr>
            <w:r>
              <w:rPr>
                <w:rFonts w:ascii="inherit" w:eastAsia="Times New Roman" w:hAnsi="inherit"/>
                <w:sz w:val="16"/>
                <w:szCs w:val="16"/>
              </w:rPr>
              <w:t>178.1</w:t>
            </w:r>
          </w:p>
        </w:tc>
        <w:tc>
          <w:tcPr>
            <w:tcW w:w="0" w:type="auto"/>
            <w:vAlign w:val="bottom"/>
            <w:hideMark/>
          </w:tcPr>
          <w:p w14:paraId="7A87DCF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359586" w14:textId="77777777" w:rsidR="00000000" w:rsidRDefault="007409A3">
            <w:pPr>
              <w:divId w:val="882867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B617C3"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FBA64C4"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7CB86D4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44E780" w14:textId="77777777" w:rsidR="00000000" w:rsidRDefault="007409A3">
            <w:pPr>
              <w:divId w:val="854150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72080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1AA7E9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C7010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17E6C44" w14:textId="77777777" w:rsidR="00000000" w:rsidRDefault="007409A3">
            <w:pPr>
              <w:divId w:val="1452557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0C2B92"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FF042B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F3CA66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4C76B52" w14:textId="77777777" w:rsidR="00000000" w:rsidRDefault="007409A3">
            <w:pPr>
              <w:divId w:val="184720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6CF65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C33415F" w14:textId="77777777" w:rsidR="00000000" w:rsidRDefault="007409A3">
            <w:pPr>
              <w:jc w:val="right"/>
              <w:rPr>
                <w:rFonts w:eastAsia="Times New Roman"/>
                <w:sz w:val="16"/>
                <w:szCs w:val="16"/>
              </w:rPr>
            </w:pPr>
            <w:r>
              <w:rPr>
                <w:rFonts w:ascii="inherit" w:eastAsia="Times New Roman" w:hAnsi="inherit"/>
                <w:sz w:val="16"/>
                <w:szCs w:val="16"/>
              </w:rPr>
              <w:t>(47.3</w:t>
            </w:r>
          </w:p>
        </w:tc>
        <w:tc>
          <w:tcPr>
            <w:tcW w:w="0" w:type="auto"/>
            <w:tcMar>
              <w:top w:w="30" w:type="dxa"/>
              <w:left w:w="0" w:type="dxa"/>
              <w:bottom w:w="30" w:type="dxa"/>
              <w:right w:w="30" w:type="dxa"/>
            </w:tcMar>
            <w:vAlign w:val="bottom"/>
            <w:hideMark/>
          </w:tcPr>
          <w:p w14:paraId="755FA436" w14:textId="77777777" w:rsidR="00000000" w:rsidRDefault="007409A3">
            <w:pPr>
              <w:rPr>
                <w:rFonts w:eastAsia="Times New Roman"/>
                <w:sz w:val="16"/>
                <w:szCs w:val="16"/>
              </w:rPr>
            </w:pPr>
            <w:r>
              <w:rPr>
                <w:rFonts w:ascii="inherit" w:eastAsia="Times New Roman" w:hAnsi="inherit"/>
                <w:sz w:val="16"/>
                <w:szCs w:val="16"/>
              </w:rPr>
              <w:t>)</w:t>
            </w:r>
          </w:p>
        </w:tc>
      </w:tr>
      <w:tr w:rsidR="007409A3" w14:paraId="5F35ACD4" w14:textId="77777777">
        <w:trPr>
          <w:divId w:val="1916431245"/>
        </w:trPr>
        <w:tc>
          <w:tcPr>
            <w:tcW w:w="0" w:type="auto"/>
            <w:shd w:val="clear" w:color="auto" w:fill="CCEEFF"/>
            <w:tcMar>
              <w:top w:w="30" w:type="dxa"/>
              <w:left w:w="30" w:type="dxa"/>
              <w:bottom w:w="30" w:type="dxa"/>
              <w:right w:w="30" w:type="dxa"/>
            </w:tcMar>
            <w:vAlign w:val="bottom"/>
            <w:hideMark/>
          </w:tcPr>
          <w:p w14:paraId="33F842A0" w14:textId="77777777" w:rsidR="00000000" w:rsidRDefault="007409A3">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14:paraId="5620C379" w14:textId="77777777" w:rsidR="00000000" w:rsidRDefault="007409A3">
            <w:pPr>
              <w:divId w:val="1850680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F7E08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D6CB61D" w14:textId="77777777" w:rsidR="00000000" w:rsidRDefault="007409A3">
            <w:pPr>
              <w:jc w:val="right"/>
              <w:rPr>
                <w:rFonts w:eastAsia="Times New Roman"/>
                <w:sz w:val="16"/>
                <w:szCs w:val="16"/>
              </w:rPr>
            </w:pPr>
            <w:r>
              <w:rPr>
                <w:rFonts w:ascii="inherit" w:eastAsia="Times New Roman" w:hAnsi="inherit"/>
                <w:sz w:val="16"/>
                <w:szCs w:val="16"/>
              </w:rPr>
              <w:t>330.0</w:t>
            </w:r>
          </w:p>
        </w:tc>
        <w:tc>
          <w:tcPr>
            <w:tcW w:w="0" w:type="auto"/>
            <w:shd w:val="clear" w:color="auto" w:fill="CCEEFF"/>
            <w:vAlign w:val="bottom"/>
            <w:hideMark/>
          </w:tcPr>
          <w:p w14:paraId="2E935D0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650EB0" w14:textId="77777777" w:rsidR="00000000" w:rsidRDefault="007409A3">
            <w:pPr>
              <w:divId w:val="1650018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F16FC5"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259BFBE"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081DBA70"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7860911" w14:textId="77777777" w:rsidR="00000000" w:rsidRDefault="007409A3">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14:paraId="6C16BBB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F2C8D6F" w14:textId="77777777" w:rsidR="00000000" w:rsidRDefault="007409A3">
            <w:pPr>
              <w:jc w:val="right"/>
              <w:rPr>
                <w:rFonts w:eastAsia="Times New Roman"/>
                <w:sz w:val="16"/>
                <w:szCs w:val="16"/>
              </w:rPr>
            </w:pPr>
            <w:r>
              <w:rPr>
                <w:rFonts w:ascii="inherit" w:eastAsia="Times New Roman" w:hAnsi="inherit"/>
                <w:sz w:val="16"/>
                <w:szCs w:val="16"/>
              </w:rPr>
              <w:t>134.0</w:t>
            </w:r>
          </w:p>
        </w:tc>
        <w:tc>
          <w:tcPr>
            <w:tcW w:w="0" w:type="auto"/>
            <w:shd w:val="clear" w:color="auto" w:fill="CCEEFF"/>
            <w:vAlign w:val="bottom"/>
            <w:hideMark/>
          </w:tcPr>
          <w:p w14:paraId="2B3AC47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F438D" w14:textId="77777777" w:rsidR="00000000" w:rsidRDefault="007409A3">
            <w:pPr>
              <w:divId w:val="265886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1F2E8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6497EC8" w14:textId="77777777" w:rsidR="00000000" w:rsidRDefault="007409A3">
            <w:pPr>
              <w:jc w:val="right"/>
              <w:rPr>
                <w:rFonts w:eastAsia="Times New Roman"/>
                <w:sz w:val="16"/>
                <w:szCs w:val="16"/>
              </w:rPr>
            </w:pPr>
            <w:r>
              <w:rPr>
                <w:rFonts w:ascii="inherit" w:eastAsia="Times New Roman" w:hAnsi="inherit"/>
                <w:sz w:val="16"/>
                <w:szCs w:val="16"/>
              </w:rPr>
              <w:t>92.8</w:t>
            </w:r>
          </w:p>
        </w:tc>
        <w:tc>
          <w:tcPr>
            <w:tcW w:w="0" w:type="auto"/>
            <w:shd w:val="clear" w:color="auto" w:fill="CCEEFF"/>
            <w:vAlign w:val="bottom"/>
            <w:hideMark/>
          </w:tcPr>
          <w:p w14:paraId="7C91BB4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9D5DF" w14:textId="77777777" w:rsidR="00000000" w:rsidRDefault="007409A3">
            <w:pPr>
              <w:divId w:val="769201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1ED8C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1701601" w14:textId="77777777" w:rsidR="00000000" w:rsidRDefault="007409A3">
            <w:pPr>
              <w:jc w:val="right"/>
              <w:rPr>
                <w:rFonts w:eastAsia="Times New Roman"/>
                <w:sz w:val="16"/>
                <w:szCs w:val="16"/>
              </w:rPr>
            </w:pPr>
            <w:r>
              <w:rPr>
                <w:rFonts w:ascii="inherit" w:eastAsia="Times New Roman" w:hAnsi="inherit"/>
                <w:sz w:val="16"/>
                <w:szCs w:val="16"/>
              </w:rPr>
              <w:t>34.8</w:t>
            </w:r>
          </w:p>
        </w:tc>
        <w:tc>
          <w:tcPr>
            <w:tcW w:w="0" w:type="auto"/>
            <w:shd w:val="clear" w:color="auto" w:fill="CCEEFF"/>
            <w:vAlign w:val="bottom"/>
            <w:hideMark/>
          </w:tcPr>
          <w:p w14:paraId="1408DC9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23CA2" w14:textId="77777777" w:rsidR="00000000" w:rsidRDefault="007409A3">
            <w:pPr>
              <w:divId w:val="1891067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DCCEC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CF62792" w14:textId="77777777" w:rsidR="00000000" w:rsidRDefault="007409A3">
            <w:pPr>
              <w:jc w:val="right"/>
              <w:rPr>
                <w:rFonts w:eastAsia="Times New Roman"/>
                <w:sz w:val="16"/>
                <w:szCs w:val="16"/>
              </w:rPr>
            </w:pPr>
            <w:r>
              <w:rPr>
                <w:rFonts w:ascii="inherit" w:eastAsia="Times New Roman" w:hAnsi="inherit"/>
                <w:sz w:val="16"/>
                <w:szCs w:val="16"/>
              </w:rPr>
              <w:t>68.0</w:t>
            </w:r>
          </w:p>
        </w:tc>
        <w:tc>
          <w:tcPr>
            <w:tcW w:w="0" w:type="auto"/>
            <w:shd w:val="clear" w:color="auto" w:fill="CCEEFF"/>
            <w:vAlign w:val="bottom"/>
            <w:hideMark/>
          </w:tcPr>
          <w:p w14:paraId="3A59068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5D021A" w14:textId="77777777" w:rsidR="00000000" w:rsidRDefault="007409A3">
            <w:pPr>
              <w:divId w:val="1628856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265FB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E33834A"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19409F8D" w14:textId="77777777" w:rsidR="00000000" w:rsidRDefault="007409A3">
            <w:pPr>
              <w:rPr>
                <w:rFonts w:eastAsia="Times New Roman"/>
                <w:sz w:val="20"/>
                <w:szCs w:val="20"/>
              </w:rPr>
            </w:pPr>
          </w:p>
        </w:tc>
      </w:tr>
      <w:tr w:rsidR="00000000" w14:paraId="27825FDD" w14:textId="77777777">
        <w:trPr>
          <w:divId w:val="1916431245"/>
        </w:trPr>
        <w:tc>
          <w:tcPr>
            <w:tcW w:w="0" w:type="auto"/>
            <w:tcMar>
              <w:top w:w="30" w:type="dxa"/>
              <w:left w:w="30" w:type="dxa"/>
              <w:bottom w:w="30" w:type="dxa"/>
              <w:right w:w="30" w:type="dxa"/>
            </w:tcMar>
            <w:vAlign w:val="bottom"/>
            <w:hideMark/>
          </w:tcPr>
          <w:p w14:paraId="29341B3B" w14:textId="77777777" w:rsidR="00000000" w:rsidRDefault="007409A3">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30" w:type="dxa"/>
            </w:tcMar>
            <w:vAlign w:val="bottom"/>
            <w:hideMark/>
          </w:tcPr>
          <w:p w14:paraId="4F057495" w14:textId="77777777" w:rsidR="00000000" w:rsidRDefault="007409A3">
            <w:pPr>
              <w:divId w:val="1066102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56634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02B6AE4" w14:textId="77777777" w:rsidR="00000000" w:rsidRDefault="007409A3">
            <w:pPr>
              <w:jc w:val="right"/>
              <w:rPr>
                <w:rFonts w:eastAsia="Times New Roman"/>
                <w:sz w:val="16"/>
                <w:szCs w:val="16"/>
              </w:rPr>
            </w:pPr>
            <w:r>
              <w:rPr>
                <w:rFonts w:ascii="inherit" w:eastAsia="Times New Roman" w:hAnsi="inherit"/>
                <w:sz w:val="16"/>
                <w:szCs w:val="16"/>
              </w:rPr>
              <w:t>479.0</w:t>
            </w:r>
          </w:p>
        </w:tc>
        <w:tc>
          <w:tcPr>
            <w:tcW w:w="0" w:type="auto"/>
            <w:vAlign w:val="bottom"/>
            <w:hideMark/>
          </w:tcPr>
          <w:p w14:paraId="2CB08D5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C2AF449" w14:textId="77777777" w:rsidR="00000000" w:rsidRDefault="007409A3">
            <w:pPr>
              <w:divId w:val="163934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EA586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4E56FC"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36BED2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E7577FC" w14:textId="77777777" w:rsidR="00000000" w:rsidRDefault="007409A3">
            <w:pPr>
              <w:divId w:val="30559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88ECB0"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EED1CBD" w14:textId="77777777" w:rsidR="00000000" w:rsidRDefault="007409A3">
            <w:pPr>
              <w:jc w:val="right"/>
              <w:rPr>
                <w:rFonts w:eastAsia="Times New Roman"/>
                <w:sz w:val="16"/>
                <w:szCs w:val="16"/>
              </w:rPr>
            </w:pPr>
            <w:r>
              <w:rPr>
                <w:rFonts w:ascii="inherit" w:eastAsia="Times New Roman" w:hAnsi="inherit"/>
                <w:sz w:val="16"/>
                <w:szCs w:val="16"/>
              </w:rPr>
              <w:t>77.8</w:t>
            </w:r>
          </w:p>
        </w:tc>
        <w:tc>
          <w:tcPr>
            <w:tcW w:w="0" w:type="auto"/>
            <w:vAlign w:val="bottom"/>
            <w:hideMark/>
          </w:tcPr>
          <w:p w14:paraId="797461C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0D86824" w14:textId="77777777" w:rsidR="00000000" w:rsidRDefault="007409A3">
            <w:pPr>
              <w:divId w:val="1860315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1FD3F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5138EFD" w14:textId="77777777" w:rsidR="00000000" w:rsidRDefault="007409A3">
            <w:pPr>
              <w:jc w:val="right"/>
              <w:rPr>
                <w:rFonts w:eastAsia="Times New Roman"/>
                <w:sz w:val="16"/>
                <w:szCs w:val="16"/>
              </w:rPr>
            </w:pPr>
            <w:r>
              <w:rPr>
                <w:rFonts w:ascii="inherit" w:eastAsia="Times New Roman" w:hAnsi="inherit"/>
                <w:sz w:val="16"/>
                <w:szCs w:val="16"/>
              </w:rPr>
              <w:t>74.0</w:t>
            </w:r>
          </w:p>
        </w:tc>
        <w:tc>
          <w:tcPr>
            <w:tcW w:w="0" w:type="auto"/>
            <w:vAlign w:val="bottom"/>
            <w:hideMark/>
          </w:tcPr>
          <w:p w14:paraId="7A61403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EA2874" w14:textId="77777777" w:rsidR="00000000" w:rsidRDefault="007409A3">
            <w:pPr>
              <w:divId w:val="139082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1EECE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E72BF52" w14:textId="77777777" w:rsidR="00000000" w:rsidRDefault="007409A3">
            <w:pPr>
              <w:jc w:val="right"/>
              <w:rPr>
                <w:rFonts w:eastAsia="Times New Roman"/>
                <w:sz w:val="16"/>
                <w:szCs w:val="16"/>
              </w:rPr>
            </w:pPr>
            <w:r>
              <w:rPr>
                <w:rFonts w:ascii="inherit" w:eastAsia="Times New Roman" w:hAnsi="inherit"/>
                <w:sz w:val="16"/>
                <w:szCs w:val="16"/>
              </w:rPr>
              <w:t>93.8</w:t>
            </w:r>
          </w:p>
        </w:tc>
        <w:tc>
          <w:tcPr>
            <w:tcW w:w="0" w:type="auto"/>
            <w:vAlign w:val="bottom"/>
            <w:hideMark/>
          </w:tcPr>
          <w:p w14:paraId="3322741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CDA01A" w14:textId="77777777" w:rsidR="00000000" w:rsidRDefault="007409A3">
            <w:pPr>
              <w:divId w:val="14424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83F34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31942AA" w14:textId="77777777" w:rsidR="00000000" w:rsidRDefault="007409A3">
            <w:pPr>
              <w:jc w:val="right"/>
              <w:rPr>
                <w:rFonts w:eastAsia="Times New Roman"/>
                <w:sz w:val="16"/>
                <w:szCs w:val="16"/>
              </w:rPr>
            </w:pPr>
            <w:r>
              <w:rPr>
                <w:rFonts w:ascii="inherit" w:eastAsia="Times New Roman" w:hAnsi="inherit"/>
                <w:sz w:val="16"/>
                <w:szCs w:val="16"/>
              </w:rPr>
              <w:t>232.6</w:t>
            </w:r>
          </w:p>
        </w:tc>
        <w:tc>
          <w:tcPr>
            <w:tcW w:w="0" w:type="auto"/>
            <w:vAlign w:val="bottom"/>
            <w:hideMark/>
          </w:tcPr>
          <w:p w14:paraId="1B1F330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F4462B" w14:textId="77777777" w:rsidR="00000000" w:rsidRDefault="007409A3">
            <w:pPr>
              <w:divId w:val="151213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3497D2"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0B10F9B" w14:textId="77777777" w:rsidR="00000000" w:rsidRDefault="007409A3">
            <w:pPr>
              <w:jc w:val="right"/>
              <w:rPr>
                <w:rFonts w:eastAsia="Times New Roman"/>
                <w:sz w:val="16"/>
                <w:szCs w:val="16"/>
              </w:rPr>
            </w:pPr>
            <w:r>
              <w:rPr>
                <w:rFonts w:ascii="inherit" w:eastAsia="Times New Roman" w:hAnsi="inherit"/>
                <w:sz w:val="16"/>
                <w:szCs w:val="16"/>
              </w:rPr>
              <w:t>0.8</w:t>
            </w:r>
          </w:p>
        </w:tc>
        <w:tc>
          <w:tcPr>
            <w:tcW w:w="0" w:type="auto"/>
            <w:vAlign w:val="bottom"/>
            <w:hideMark/>
          </w:tcPr>
          <w:p w14:paraId="03B08F9E" w14:textId="77777777" w:rsidR="00000000" w:rsidRDefault="007409A3">
            <w:pPr>
              <w:rPr>
                <w:rFonts w:eastAsia="Times New Roman"/>
                <w:sz w:val="20"/>
                <w:szCs w:val="20"/>
              </w:rPr>
            </w:pPr>
          </w:p>
        </w:tc>
      </w:tr>
      <w:tr w:rsidR="00000000" w14:paraId="6F564D0D" w14:textId="77777777">
        <w:trPr>
          <w:divId w:val="1916431245"/>
        </w:trPr>
        <w:tc>
          <w:tcPr>
            <w:tcW w:w="0" w:type="auto"/>
            <w:shd w:val="clear" w:color="auto" w:fill="CCEEFF"/>
            <w:tcMar>
              <w:top w:w="30" w:type="dxa"/>
              <w:left w:w="30" w:type="dxa"/>
              <w:bottom w:w="30" w:type="dxa"/>
              <w:right w:w="30" w:type="dxa"/>
            </w:tcMar>
            <w:vAlign w:val="bottom"/>
            <w:hideMark/>
          </w:tcPr>
          <w:p w14:paraId="4FA4755B" w14:textId="77777777" w:rsidR="00000000" w:rsidRDefault="007409A3">
            <w:pPr>
              <w:rPr>
                <w:rFonts w:eastAsia="Times New Roman"/>
                <w:sz w:val="16"/>
                <w:szCs w:val="16"/>
              </w:rPr>
            </w:pPr>
            <w:r>
              <w:rPr>
                <w:rFonts w:ascii="inherit" w:eastAsia="Times New Roman" w:hAnsi="inherit"/>
                <w:b/>
                <w:bCs/>
                <w:sz w:val="16"/>
                <w:szCs w:val="16"/>
              </w:rPr>
              <w:t>As of June 30, 2019</w:t>
            </w:r>
          </w:p>
        </w:tc>
        <w:tc>
          <w:tcPr>
            <w:tcW w:w="0" w:type="auto"/>
            <w:shd w:val="clear" w:color="auto" w:fill="CCEEFF"/>
            <w:tcMar>
              <w:top w:w="30" w:type="dxa"/>
              <w:left w:w="30" w:type="dxa"/>
              <w:bottom w:w="30" w:type="dxa"/>
              <w:right w:w="30" w:type="dxa"/>
            </w:tcMar>
            <w:vAlign w:val="bottom"/>
            <w:hideMark/>
          </w:tcPr>
          <w:p w14:paraId="7336F641" w14:textId="77777777" w:rsidR="00000000" w:rsidRDefault="007409A3">
            <w:pPr>
              <w:divId w:val="210266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91FF6C" w14:textId="77777777" w:rsidR="00000000" w:rsidRDefault="007409A3">
            <w:pPr>
              <w:divId w:val="1922061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00839C" w14:textId="77777777" w:rsidR="00000000" w:rsidRDefault="007409A3">
            <w:pPr>
              <w:divId w:val="465969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C5EC69" w14:textId="77777777" w:rsidR="00000000" w:rsidRDefault="007409A3">
            <w:pPr>
              <w:divId w:val="875116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0B51D5" w14:textId="77777777" w:rsidR="00000000" w:rsidRDefault="007409A3">
            <w:pPr>
              <w:divId w:val="1687898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4F427B" w14:textId="77777777" w:rsidR="00000000" w:rsidRDefault="007409A3">
            <w:pPr>
              <w:divId w:val="1031567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B623F4" w14:textId="77777777" w:rsidR="00000000" w:rsidRDefault="007409A3">
            <w:pPr>
              <w:divId w:val="111364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8E151E" w14:textId="77777777" w:rsidR="00000000" w:rsidRDefault="007409A3">
            <w:pPr>
              <w:divId w:val="1596476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CCF2B2" w14:textId="77777777" w:rsidR="00000000" w:rsidRDefault="007409A3">
            <w:pPr>
              <w:divId w:val="586233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87657D" w14:textId="77777777" w:rsidR="00000000" w:rsidRDefault="007409A3">
            <w:pPr>
              <w:divId w:val="95730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4D498B" w14:textId="77777777" w:rsidR="00000000" w:rsidRDefault="007409A3">
            <w:pPr>
              <w:divId w:val="1625310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0B513A" w14:textId="77777777" w:rsidR="00000000" w:rsidRDefault="007409A3">
            <w:pPr>
              <w:divId w:val="1059548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382850" w14:textId="77777777" w:rsidR="00000000" w:rsidRDefault="007409A3">
            <w:pPr>
              <w:divId w:val="1026100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6F63D8" w14:textId="77777777" w:rsidR="00000000" w:rsidRDefault="007409A3">
            <w:pPr>
              <w:divId w:val="1036352920"/>
              <w:rPr>
                <w:rFonts w:eastAsia="Times New Roman"/>
                <w:sz w:val="20"/>
                <w:szCs w:val="20"/>
              </w:rPr>
            </w:pPr>
            <w:r>
              <w:rPr>
                <w:rFonts w:ascii="inherit" w:eastAsia="Times New Roman" w:hAnsi="inherit"/>
                <w:sz w:val="20"/>
                <w:szCs w:val="20"/>
              </w:rPr>
              <w:t> </w:t>
            </w:r>
          </w:p>
        </w:tc>
      </w:tr>
      <w:tr w:rsidR="00000000" w14:paraId="19A718CC" w14:textId="77777777">
        <w:trPr>
          <w:divId w:val="1916431245"/>
        </w:trPr>
        <w:tc>
          <w:tcPr>
            <w:tcW w:w="0" w:type="auto"/>
            <w:tcMar>
              <w:top w:w="30" w:type="dxa"/>
              <w:left w:w="30" w:type="dxa"/>
              <w:bottom w:w="30" w:type="dxa"/>
              <w:right w:w="30" w:type="dxa"/>
            </w:tcMar>
            <w:vAlign w:val="bottom"/>
            <w:hideMark/>
          </w:tcPr>
          <w:p w14:paraId="5CD6E807" w14:textId="77777777" w:rsidR="00000000" w:rsidRDefault="007409A3">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14:paraId="3B903B92" w14:textId="77777777" w:rsidR="00000000" w:rsidRDefault="007409A3">
            <w:pPr>
              <w:divId w:val="1585338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4A208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1CE1E93" w14:textId="77777777" w:rsidR="00000000" w:rsidRDefault="007409A3">
            <w:pPr>
              <w:jc w:val="right"/>
              <w:rPr>
                <w:rFonts w:eastAsia="Times New Roman"/>
                <w:sz w:val="16"/>
                <w:szCs w:val="16"/>
              </w:rPr>
            </w:pPr>
            <w:r>
              <w:rPr>
                <w:rFonts w:ascii="inherit" w:eastAsia="Times New Roman" w:hAnsi="inherit"/>
                <w:sz w:val="16"/>
                <w:szCs w:val="16"/>
              </w:rPr>
              <w:t>12,018.9</w:t>
            </w:r>
          </w:p>
        </w:tc>
        <w:tc>
          <w:tcPr>
            <w:tcW w:w="0" w:type="auto"/>
            <w:vAlign w:val="bottom"/>
            <w:hideMark/>
          </w:tcPr>
          <w:p w14:paraId="3B77D73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87ABA5" w14:textId="77777777" w:rsidR="00000000" w:rsidRDefault="007409A3">
            <w:pPr>
              <w:divId w:val="387610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D0DD4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1C54B26" w14:textId="77777777" w:rsidR="00000000" w:rsidRDefault="007409A3">
            <w:pPr>
              <w:jc w:val="right"/>
              <w:rPr>
                <w:rFonts w:eastAsia="Times New Roman"/>
                <w:sz w:val="16"/>
                <w:szCs w:val="16"/>
              </w:rPr>
            </w:pPr>
            <w:r>
              <w:rPr>
                <w:rFonts w:ascii="inherit" w:eastAsia="Times New Roman" w:hAnsi="inherit"/>
                <w:sz w:val="16"/>
                <w:szCs w:val="16"/>
              </w:rPr>
              <w:t>(116.9</w:t>
            </w:r>
          </w:p>
        </w:tc>
        <w:tc>
          <w:tcPr>
            <w:tcW w:w="0" w:type="auto"/>
            <w:tcMar>
              <w:top w:w="30" w:type="dxa"/>
              <w:left w:w="0" w:type="dxa"/>
              <w:bottom w:w="30" w:type="dxa"/>
              <w:right w:w="30" w:type="dxa"/>
            </w:tcMar>
            <w:vAlign w:val="bottom"/>
            <w:hideMark/>
          </w:tcPr>
          <w:p w14:paraId="38E0DBA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5577068" w14:textId="77777777" w:rsidR="00000000" w:rsidRDefault="007409A3">
            <w:pPr>
              <w:divId w:val="86363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801E5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C190AA2" w14:textId="77777777" w:rsidR="00000000" w:rsidRDefault="007409A3">
            <w:pPr>
              <w:jc w:val="right"/>
              <w:rPr>
                <w:rFonts w:eastAsia="Times New Roman"/>
                <w:sz w:val="16"/>
                <w:szCs w:val="16"/>
              </w:rPr>
            </w:pPr>
            <w:r>
              <w:rPr>
                <w:rFonts w:ascii="inherit" w:eastAsia="Times New Roman" w:hAnsi="inherit"/>
                <w:sz w:val="16"/>
                <w:szCs w:val="16"/>
              </w:rPr>
              <w:t>3,789.4</w:t>
            </w:r>
          </w:p>
        </w:tc>
        <w:tc>
          <w:tcPr>
            <w:tcW w:w="0" w:type="auto"/>
            <w:vAlign w:val="bottom"/>
            <w:hideMark/>
          </w:tcPr>
          <w:p w14:paraId="07B9BB9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B5DBE41" w14:textId="77777777" w:rsidR="00000000" w:rsidRDefault="007409A3">
            <w:pPr>
              <w:divId w:val="1472865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58CB3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7798DF2" w14:textId="77777777" w:rsidR="00000000" w:rsidRDefault="007409A3">
            <w:pPr>
              <w:jc w:val="right"/>
              <w:rPr>
                <w:rFonts w:eastAsia="Times New Roman"/>
                <w:sz w:val="16"/>
                <w:szCs w:val="16"/>
              </w:rPr>
            </w:pPr>
            <w:r>
              <w:rPr>
                <w:rFonts w:ascii="inherit" w:eastAsia="Times New Roman" w:hAnsi="inherit"/>
                <w:sz w:val="16"/>
                <w:szCs w:val="16"/>
              </w:rPr>
              <w:t>3,168.0</w:t>
            </w:r>
          </w:p>
        </w:tc>
        <w:tc>
          <w:tcPr>
            <w:tcW w:w="0" w:type="auto"/>
            <w:vAlign w:val="bottom"/>
            <w:hideMark/>
          </w:tcPr>
          <w:p w14:paraId="7D474B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3372E8A" w14:textId="77777777" w:rsidR="00000000" w:rsidRDefault="007409A3">
            <w:pPr>
              <w:divId w:val="83114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012D56"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33527D7" w14:textId="77777777" w:rsidR="00000000" w:rsidRDefault="007409A3">
            <w:pPr>
              <w:jc w:val="right"/>
              <w:rPr>
                <w:rFonts w:eastAsia="Times New Roman"/>
                <w:sz w:val="16"/>
                <w:szCs w:val="16"/>
              </w:rPr>
            </w:pPr>
            <w:r>
              <w:rPr>
                <w:rFonts w:ascii="inherit" w:eastAsia="Times New Roman" w:hAnsi="inherit"/>
                <w:sz w:val="16"/>
                <w:szCs w:val="16"/>
              </w:rPr>
              <w:t>1,444.7</w:t>
            </w:r>
          </w:p>
        </w:tc>
        <w:tc>
          <w:tcPr>
            <w:tcW w:w="0" w:type="auto"/>
            <w:vAlign w:val="bottom"/>
            <w:hideMark/>
          </w:tcPr>
          <w:p w14:paraId="194636A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AB6C73" w14:textId="77777777" w:rsidR="00000000" w:rsidRDefault="007409A3">
            <w:pPr>
              <w:divId w:val="265701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6C5212"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2952B4C" w14:textId="77777777" w:rsidR="00000000" w:rsidRDefault="007409A3">
            <w:pPr>
              <w:jc w:val="right"/>
              <w:rPr>
                <w:rFonts w:eastAsia="Times New Roman"/>
                <w:sz w:val="16"/>
                <w:szCs w:val="16"/>
              </w:rPr>
            </w:pPr>
            <w:r>
              <w:rPr>
                <w:rFonts w:ascii="inherit" w:eastAsia="Times New Roman" w:hAnsi="inherit"/>
                <w:sz w:val="16"/>
                <w:szCs w:val="16"/>
              </w:rPr>
              <w:t>3,375.6</w:t>
            </w:r>
          </w:p>
        </w:tc>
        <w:tc>
          <w:tcPr>
            <w:tcW w:w="0" w:type="auto"/>
            <w:vAlign w:val="bottom"/>
            <w:hideMark/>
          </w:tcPr>
          <w:p w14:paraId="1FAAC3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1224E6" w14:textId="77777777" w:rsidR="00000000" w:rsidRDefault="007409A3">
            <w:pPr>
              <w:divId w:val="1721325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1E8EE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35D1DCB" w14:textId="77777777" w:rsidR="00000000" w:rsidRDefault="007409A3">
            <w:pPr>
              <w:jc w:val="right"/>
              <w:rPr>
                <w:rFonts w:eastAsia="Times New Roman"/>
                <w:sz w:val="16"/>
                <w:szCs w:val="16"/>
              </w:rPr>
            </w:pPr>
            <w:r>
              <w:rPr>
                <w:rFonts w:ascii="inherit" w:eastAsia="Times New Roman" w:hAnsi="inherit"/>
                <w:sz w:val="16"/>
                <w:szCs w:val="16"/>
              </w:rPr>
              <w:t>358.1</w:t>
            </w:r>
          </w:p>
        </w:tc>
        <w:tc>
          <w:tcPr>
            <w:tcW w:w="0" w:type="auto"/>
            <w:vAlign w:val="bottom"/>
            <w:hideMark/>
          </w:tcPr>
          <w:p w14:paraId="164CC17A" w14:textId="77777777" w:rsidR="00000000" w:rsidRDefault="007409A3">
            <w:pPr>
              <w:rPr>
                <w:rFonts w:eastAsia="Times New Roman"/>
                <w:sz w:val="20"/>
                <w:szCs w:val="20"/>
              </w:rPr>
            </w:pPr>
          </w:p>
        </w:tc>
      </w:tr>
      <w:tr w:rsidR="007409A3" w14:paraId="1631A1EF" w14:textId="77777777">
        <w:trPr>
          <w:divId w:val="1916431245"/>
        </w:trPr>
        <w:tc>
          <w:tcPr>
            <w:tcW w:w="0" w:type="auto"/>
            <w:shd w:val="clear" w:color="auto" w:fill="CCEEFF"/>
            <w:tcMar>
              <w:top w:w="30" w:type="dxa"/>
              <w:left w:w="30" w:type="dxa"/>
              <w:bottom w:w="30" w:type="dxa"/>
              <w:right w:w="30" w:type="dxa"/>
            </w:tcMar>
            <w:vAlign w:val="bottom"/>
            <w:hideMark/>
          </w:tcPr>
          <w:p w14:paraId="3A6F1BC8" w14:textId="77777777" w:rsidR="00000000" w:rsidRDefault="007409A3">
            <w:pPr>
              <w:rPr>
                <w:rFonts w:eastAsia="Times New Roman"/>
                <w:sz w:val="16"/>
                <w:szCs w:val="16"/>
              </w:rPr>
            </w:pPr>
            <w:r>
              <w:rPr>
                <w:rFonts w:ascii="inherit" w:eastAsia="Times New Roman" w:hAnsi="inherit"/>
                <w:sz w:val="16"/>
                <w:szCs w:val="16"/>
              </w:rPr>
              <w:t>Short-term borrowings</w:t>
            </w:r>
          </w:p>
        </w:tc>
        <w:tc>
          <w:tcPr>
            <w:tcW w:w="0" w:type="auto"/>
            <w:shd w:val="clear" w:color="auto" w:fill="CCEEFF"/>
            <w:tcMar>
              <w:top w:w="30" w:type="dxa"/>
              <w:left w:w="30" w:type="dxa"/>
              <w:bottom w:w="30" w:type="dxa"/>
              <w:right w:w="30" w:type="dxa"/>
            </w:tcMar>
            <w:vAlign w:val="bottom"/>
            <w:hideMark/>
          </w:tcPr>
          <w:p w14:paraId="5389A10B" w14:textId="77777777" w:rsidR="00000000" w:rsidRDefault="007409A3">
            <w:pPr>
              <w:divId w:val="1788043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F41795"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C39A13E" w14:textId="77777777" w:rsidR="00000000" w:rsidRDefault="007409A3">
            <w:pPr>
              <w:jc w:val="right"/>
              <w:rPr>
                <w:rFonts w:eastAsia="Times New Roman"/>
                <w:sz w:val="16"/>
                <w:szCs w:val="16"/>
              </w:rPr>
            </w:pPr>
            <w:r>
              <w:rPr>
                <w:rFonts w:ascii="inherit" w:eastAsia="Times New Roman" w:hAnsi="inherit"/>
                <w:sz w:val="16"/>
                <w:szCs w:val="16"/>
              </w:rPr>
              <w:t>380.2</w:t>
            </w:r>
          </w:p>
        </w:tc>
        <w:tc>
          <w:tcPr>
            <w:tcW w:w="0" w:type="auto"/>
            <w:shd w:val="clear" w:color="auto" w:fill="CCEEFF"/>
            <w:vAlign w:val="bottom"/>
            <w:hideMark/>
          </w:tcPr>
          <w:p w14:paraId="79EBB9D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63451" w14:textId="77777777" w:rsidR="00000000" w:rsidRDefault="007409A3">
            <w:pPr>
              <w:divId w:val="569849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51E9F6"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C89306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6119A9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41974" w14:textId="77777777" w:rsidR="00000000" w:rsidRDefault="007409A3">
            <w:pPr>
              <w:divId w:val="1712805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312A0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425C21B" w14:textId="77777777" w:rsidR="00000000" w:rsidRDefault="007409A3">
            <w:pPr>
              <w:jc w:val="right"/>
              <w:rPr>
                <w:rFonts w:eastAsia="Times New Roman"/>
                <w:sz w:val="16"/>
                <w:szCs w:val="16"/>
              </w:rPr>
            </w:pPr>
            <w:r>
              <w:rPr>
                <w:rFonts w:ascii="inherit" w:eastAsia="Times New Roman" w:hAnsi="inherit"/>
                <w:sz w:val="16"/>
                <w:szCs w:val="16"/>
              </w:rPr>
              <w:t>248.5</w:t>
            </w:r>
          </w:p>
        </w:tc>
        <w:tc>
          <w:tcPr>
            <w:tcW w:w="0" w:type="auto"/>
            <w:shd w:val="clear" w:color="auto" w:fill="CCEEFF"/>
            <w:vAlign w:val="bottom"/>
            <w:hideMark/>
          </w:tcPr>
          <w:p w14:paraId="779459C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5FF11" w14:textId="77777777" w:rsidR="00000000" w:rsidRDefault="007409A3">
            <w:pPr>
              <w:divId w:val="1498770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56F0B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35E5A07"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45B0907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A206FC" w14:textId="77777777" w:rsidR="00000000" w:rsidRDefault="007409A3">
            <w:pPr>
              <w:divId w:val="1649626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F2B36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CD99004" w14:textId="77777777" w:rsidR="00000000" w:rsidRDefault="007409A3">
            <w:pPr>
              <w:jc w:val="right"/>
              <w:rPr>
                <w:rFonts w:eastAsia="Times New Roman"/>
                <w:sz w:val="16"/>
                <w:szCs w:val="16"/>
              </w:rPr>
            </w:pPr>
            <w:r>
              <w:rPr>
                <w:rFonts w:ascii="inherit" w:eastAsia="Times New Roman" w:hAnsi="inherit"/>
                <w:sz w:val="16"/>
                <w:szCs w:val="16"/>
              </w:rPr>
              <w:t>55.0</w:t>
            </w:r>
          </w:p>
        </w:tc>
        <w:tc>
          <w:tcPr>
            <w:tcW w:w="0" w:type="auto"/>
            <w:shd w:val="clear" w:color="auto" w:fill="CCEEFF"/>
            <w:vAlign w:val="bottom"/>
            <w:hideMark/>
          </w:tcPr>
          <w:p w14:paraId="4176F79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054BBA" w14:textId="77777777" w:rsidR="00000000" w:rsidRDefault="007409A3">
            <w:pPr>
              <w:divId w:val="1100878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36D950"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D3BBB7C" w14:textId="77777777" w:rsidR="00000000" w:rsidRDefault="007409A3">
            <w:pPr>
              <w:jc w:val="right"/>
              <w:rPr>
                <w:rFonts w:eastAsia="Times New Roman"/>
                <w:sz w:val="16"/>
                <w:szCs w:val="16"/>
              </w:rPr>
            </w:pPr>
            <w:r>
              <w:rPr>
                <w:rFonts w:ascii="inherit" w:eastAsia="Times New Roman" w:hAnsi="inherit"/>
                <w:sz w:val="16"/>
                <w:szCs w:val="16"/>
              </w:rPr>
              <w:t>76.0</w:t>
            </w:r>
          </w:p>
        </w:tc>
        <w:tc>
          <w:tcPr>
            <w:tcW w:w="0" w:type="auto"/>
            <w:shd w:val="clear" w:color="auto" w:fill="CCEEFF"/>
            <w:vAlign w:val="bottom"/>
            <w:hideMark/>
          </w:tcPr>
          <w:p w14:paraId="079473B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71980" w14:textId="77777777" w:rsidR="00000000" w:rsidRDefault="007409A3">
            <w:pPr>
              <w:divId w:val="2107576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0A394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B44940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0F01A67" w14:textId="77777777" w:rsidR="00000000" w:rsidRDefault="007409A3">
            <w:pPr>
              <w:rPr>
                <w:rFonts w:eastAsia="Times New Roman"/>
                <w:sz w:val="20"/>
                <w:szCs w:val="20"/>
              </w:rPr>
            </w:pPr>
          </w:p>
        </w:tc>
      </w:tr>
      <w:tr w:rsidR="00000000" w14:paraId="5C0ACEAF" w14:textId="77777777">
        <w:trPr>
          <w:divId w:val="1916431245"/>
        </w:trPr>
        <w:tc>
          <w:tcPr>
            <w:tcW w:w="0" w:type="auto"/>
            <w:tcMar>
              <w:top w:w="30" w:type="dxa"/>
              <w:left w:w="30" w:type="dxa"/>
              <w:bottom w:w="30" w:type="dxa"/>
              <w:right w:w="30" w:type="dxa"/>
            </w:tcMar>
            <w:vAlign w:val="bottom"/>
            <w:hideMark/>
          </w:tcPr>
          <w:p w14:paraId="091E105E" w14:textId="77777777" w:rsidR="00000000" w:rsidRDefault="007409A3">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30" w:type="dxa"/>
            </w:tcMar>
            <w:vAlign w:val="bottom"/>
            <w:hideMark/>
          </w:tcPr>
          <w:p w14:paraId="61668A26" w14:textId="77777777" w:rsidR="00000000" w:rsidRDefault="007409A3">
            <w:pPr>
              <w:divId w:val="160210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CECB81"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961E10A" w14:textId="77777777" w:rsidR="00000000" w:rsidRDefault="007409A3">
            <w:pPr>
              <w:jc w:val="right"/>
              <w:rPr>
                <w:rFonts w:eastAsia="Times New Roman"/>
                <w:sz w:val="16"/>
                <w:szCs w:val="16"/>
              </w:rPr>
            </w:pPr>
            <w:r>
              <w:rPr>
                <w:rFonts w:ascii="inherit" w:eastAsia="Times New Roman" w:hAnsi="inherit"/>
                <w:sz w:val="16"/>
                <w:szCs w:val="16"/>
              </w:rPr>
              <w:t>3,159.1</w:t>
            </w:r>
          </w:p>
        </w:tc>
        <w:tc>
          <w:tcPr>
            <w:tcW w:w="0" w:type="auto"/>
            <w:vAlign w:val="bottom"/>
            <w:hideMark/>
          </w:tcPr>
          <w:p w14:paraId="1B0319E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062BAE" w14:textId="77777777" w:rsidR="00000000" w:rsidRDefault="007409A3">
            <w:pPr>
              <w:divId w:val="210911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C68DD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03C9D4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06B097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556A4B9" w14:textId="77777777" w:rsidR="00000000" w:rsidRDefault="007409A3">
            <w:pPr>
              <w:divId w:val="460149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FA112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F717A4C" w14:textId="77777777" w:rsidR="00000000" w:rsidRDefault="007409A3">
            <w:pPr>
              <w:jc w:val="right"/>
              <w:rPr>
                <w:rFonts w:eastAsia="Times New Roman"/>
                <w:sz w:val="16"/>
                <w:szCs w:val="16"/>
              </w:rPr>
            </w:pPr>
            <w:r>
              <w:rPr>
                <w:rFonts w:ascii="inherit" w:eastAsia="Times New Roman" w:hAnsi="inherit"/>
                <w:sz w:val="16"/>
                <w:szCs w:val="16"/>
              </w:rPr>
              <w:t>2,003.0</w:t>
            </w:r>
          </w:p>
        </w:tc>
        <w:tc>
          <w:tcPr>
            <w:tcW w:w="0" w:type="auto"/>
            <w:vAlign w:val="bottom"/>
            <w:hideMark/>
          </w:tcPr>
          <w:p w14:paraId="5F6D855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7A261D9" w14:textId="77777777" w:rsidR="00000000" w:rsidRDefault="007409A3">
            <w:pPr>
              <w:divId w:val="2047020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9072D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F924DA3" w14:textId="77777777" w:rsidR="00000000" w:rsidRDefault="007409A3">
            <w:pPr>
              <w:jc w:val="right"/>
              <w:rPr>
                <w:rFonts w:eastAsia="Times New Roman"/>
                <w:sz w:val="16"/>
                <w:szCs w:val="16"/>
              </w:rPr>
            </w:pPr>
            <w:r>
              <w:rPr>
                <w:rFonts w:ascii="inherit" w:eastAsia="Times New Roman" w:hAnsi="inherit"/>
                <w:sz w:val="16"/>
                <w:szCs w:val="16"/>
              </w:rPr>
              <w:t>956.2</w:t>
            </w:r>
          </w:p>
        </w:tc>
        <w:tc>
          <w:tcPr>
            <w:tcW w:w="0" w:type="auto"/>
            <w:vAlign w:val="bottom"/>
            <w:hideMark/>
          </w:tcPr>
          <w:p w14:paraId="5AB9549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2EEC767" w14:textId="77777777" w:rsidR="00000000" w:rsidRDefault="007409A3">
            <w:pPr>
              <w:divId w:val="1587154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6463C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F54AD53" w14:textId="77777777" w:rsidR="00000000" w:rsidRDefault="007409A3">
            <w:pPr>
              <w:jc w:val="right"/>
              <w:rPr>
                <w:rFonts w:eastAsia="Times New Roman"/>
                <w:sz w:val="16"/>
                <w:szCs w:val="16"/>
              </w:rPr>
            </w:pPr>
            <w:r>
              <w:rPr>
                <w:rFonts w:ascii="inherit" w:eastAsia="Times New Roman" w:hAnsi="inherit"/>
                <w:sz w:val="16"/>
                <w:szCs w:val="16"/>
              </w:rPr>
              <w:t>17.8</w:t>
            </w:r>
          </w:p>
        </w:tc>
        <w:tc>
          <w:tcPr>
            <w:tcW w:w="0" w:type="auto"/>
            <w:vAlign w:val="bottom"/>
            <w:hideMark/>
          </w:tcPr>
          <w:p w14:paraId="2E8A0F8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81DD93" w14:textId="77777777" w:rsidR="00000000" w:rsidRDefault="007409A3">
            <w:pPr>
              <w:divId w:val="1715732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1E00B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00EE5D9" w14:textId="77777777" w:rsidR="00000000" w:rsidRDefault="007409A3">
            <w:pPr>
              <w:jc w:val="right"/>
              <w:rPr>
                <w:rFonts w:eastAsia="Times New Roman"/>
                <w:sz w:val="16"/>
                <w:szCs w:val="16"/>
              </w:rPr>
            </w:pPr>
            <w:r>
              <w:rPr>
                <w:rFonts w:ascii="inherit" w:eastAsia="Times New Roman" w:hAnsi="inherit"/>
                <w:sz w:val="16"/>
                <w:szCs w:val="16"/>
              </w:rPr>
              <w:t>182.1</w:t>
            </w:r>
          </w:p>
        </w:tc>
        <w:tc>
          <w:tcPr>
            <w:tcW w:w="0" w:type="auto"/>
            <w:vAlign w:val="bottom"/>
            <w:hideMark/>
          </w:tcPr>
          <w:p w14:paraId="269461A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5739A90" w14:textId="77777777" w:rsidR="00000000" w:rsidRDefault="007409A3">
            <w:pPr>
              <w:divId w:val="1495299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FD5E0D"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90E0D7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B27418E" w14:textId="77777777" w:rsidR="00000000" w:rsidRDefault="007409A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076"/>
        <w:gridCol w:w="144"/>
        <w:gridCol w:w="144"/>
        <w:gridCol w:w="498"/>
        <w:gridCol w:w="144"/>
        <w:gridCol w:w="144"/>
        <w:gridCol w:w="144"/>
        <w:gridCol w:w="664"/>
        <w:gridCol w:w="144"/>
        <w:gridCol w:w="249"/>
        <w:gridCol w:w="144"/>
        <w:gridCol w:w="581"/>
        <w:gridCol w:w="144"/>
        <w:gridCol w:w="249"/>
        <w:gridCol w:w="144"/>
        <w:gridCol w:w="581"/>
        <w:gridCol w:w="144"/>
        <w:gridCol w:w="144"/>
        <w:gridCol w:w="144"/>
        <w:gridCol w:w="581"/>
        <w:gridCol w:w="144"/>
        <w:gridCol w:w="249"/>
        <w:gridCol w:w="144"/>
        <w:gridCol w:w="498"/>
        <w:gridCol w:w="144"/>
        <w:gridCol w:w="144"/>
        <w:gridCol w:w="144"/>
        <w:gridCol w:w="581"/>
        <w:gridCol w:w="144"/>
      </w:tblGrid>
      <w:tr w:rsidR="00000000" w14:paraId="36DD4BBB" w14:textId="77777777">
        <w:tc>
          <w:tcPr>
            <w:tcW w:w="0" w:type="auto"/>
            <w:gridSpan w:val="29"/>
            <w:vAlign w:val="center"/>
            <w:hideMark/>
          </w:tcPr>
          <w:p w14:paraId="25A7F135" w14:textId="77777777" w:rsidR="00000000" w:rsidRDefault="007409A3">
            <w:pPr>
              <w:jc w:val="both"/>
              <w:rPr>
                <w:rFonts w:eastAsia="Times New Roman"/>
                <w:sz w:val="20"/>
                <w:szCs w:val="20"/>
              </w:rPr>
            </w:pPr>
          </w:p>
        </w:tc>
      </w:tr>
      <w:tr w:rsidR="00000000" w14:paraId="4C14B408" w14:textId="77777777">
        <w:tc>
          <w:tcPr>
            <w:tcW w:w="1250" w:type="pct"/>
            <w:vAlign w:val="center"/>
            <w:hideMark/>
          </w:tcPr>
          <w:p w14:paraId="62AF17BA" w14:textId="77777777" w:rsidR="00000000" w:rsidRDefault="007409A3">
            <w:pPr>
              <w:rPr>
                <w:rFonts w:eastAsia="Times New Roman"/>
                <w:sz w:val="20"/>
                <w:szCs w:val="20"/>
              </w:rPr>
            </w:pPr>
          </w:p>
        </w:tc>
        <w:tc>
          <w:tcPr>
            <w:tcW w:w="50" w:type="pct"/>
            <w:vAlign w:val="center"/>
            <w:hideMark/>
          </w:tcPr>
          <w:p w14:paraId="722E2FC1" w14:textId="77777777" w:rsidR="00000000" w:rsidRDefault="007409A3">
            <w:pPr>
              <w:rPr>
                <w:rFonts w:eastAsia="Times New Roman"/>
                <w:sz w:val="20"/>
                <w:szCs w:val="20"/>
              </w:rPr>
            </w:pPr>
          </w:p>
        </w:tc>
        <w:tc>
          <w:tcPr>
            <w:tcW w:w="50" w:type="pct"/>
            <w:vAlign w:val="center"/>
            <w:hideMark/>
          </w:tcPr>
          <w:p w14:paraId="70EB029C" w14:textId="77777777" w:rsidR="00000000" w:rsidRDefault="007409A3">
            <w:pPr>
              <w:rPr>
                <w:rFonts w:eastAsia="Times New Roman"/>
                <w:sz w:val="20"/>
                <w:szCs w:val="20"/>
              </w:rPr>
            </w:pPr>
          </w:p>
        </w:tc>
        <w:tc>
          <w:tcPr>
            <w:tcW w:w="300" w:type="pct"/>
            <w:vAlign w:val="center"/>
            <w:hideMark/>
          </w:tcPr>
          <w:p w14:paraId="02D0127C" w14:textId="77777777" w:rsidR="00000000" w:rsidRDefault="007409A3">
            <w:pPr>
              <w:rPr>
                <w:rFonts w:eastAsia="Times New Roman"/>
                <w:sz w:val="20"/>
                <w:szCs w:val="20"/>
              </w:rPr>
            </w:pPr>
          </w:p>
        </w:tc>
        <w:tc>
          <w:tcPr>
            <w:tcW w:w="50" w:type="pct"/>
            <w:vAlign w:val="center"/>
            <w:hideMark/>
          </w:tcPr>
          <w:p w14:paraId="0361E39C" w14:textId="77777777" w:rsidR="00000000" w:rsidRDefault="007409A3">
            <w:pPr>
              <w:rPr>
                <w:rFonts w:eastAsia="Times New Roman"/>
                <w:sz w:val="20"/>
                <w:szCs w:val="20"/>
              </w:rPr>
            </w:pPr>
          </w:p>
        </w:tc>
        <w:tc>
          <w:tcPr>
            <w:tcW w:w="50" w:type="pct"/>
            <w:vAlign w:val="center"/>
            <w:hideMark/>
          </w:tcPr>
          <w:p w14:paraId="5D6592DE" w14:textId="77777777" w:rsidR="00000000" w:rsidRDefault="007409A3">
            <w:pPr>
              <w:rPr>
                <w:rFonts w:eastAsia="Times New Roman"/>
                <w:sz w:val="20"/>
                <w:szCs w:val="20"/>
              </w:rPr>
            </w:pPr>
          </w:p>
        </w:tc>
        <w:tc>
          <w:tcPr>
            <w:tcW w:w="50" w:type="pct"/>
            <w:vAlign w:val="center"/>
            <w:hideMark/>
          </w:tcPr>
          <w:p w14:paraId="1CC02C27" w14:textId="77777777" w:rsidR="00000000" w:rsidRDefault="007409A3">
            <w:pPr>
              <w:rPr>
                <w:rFonts w:eastAsia="Times New Roman"/>
                <w:sz w:val="20"/>
                <w:szCs w:val="20"/>
              </w:rPr>
            </w:pPr>
          </w:p>
        </w:tc>
        <w:tc>
          <w:tcPr>
            <w:tcW w:w="400" w:type="pct"/>
            <w:vAlign w:val="center"/>
            <w:hideMark/>
          </w:tcPr>
          <w:p w14:paraId="136A92BC" w14:textId="77777777" w:rsidR="00000000" w:rsidRDefault="007409A3">
            <w:pPr>
              <w:rPr>
                <w:rFonts w:eastAsia="Times New Roman"/>
                <w:sz w:val="20"/>
                <w:szCs w:val="20"/>
              </w:rPr>
            </w:pPr>
          </w:p>
        </w:tc>
        <w:tc>
          <w:tcPr>
            <w:tcW w:w="50" w:type="pct"/>
            <w:vAlign w:val="center"/>
            <w:hideMark/>
          </w:tcPr>
          <w:p w14:paraId="7A8C0378" w14:textId="77777777" w:rsidR="00000000" w:rsidRDefault="007409A3">
            <w:pPr>
              <w:rPr>
                <w:rFonts w:eastAsia="Times New Roman"/>
                <w:sz w:val="20"/>
                <w:szCs w:val="20"/>
              </w:rPr>
            </w:pPr>
          </w:p>
        </w:tc>
        <w:tc>
          <w:tcPr>
            <w:tcW w:w="150" w:type="pct"/>
            <w:vAlign w:val="center"/>
            <w:hideMark/>
          </w:tcPr>
          <w:p w14:paraId="686E163E" w14:textId="77777777" w:rsidR="00000000" w:rsidRDefault="007409A3">
            <w:pPr>
              <w:rPr>
                <w:rFonts w:eastAsia="Times New Roman"/>
                <w:sz w:val="20"/>
                <w:szCs w:val="20"/>
              </w:rPr>
            </w:pPr>
          </w:p>
        </w:tc>
        <w:tc>
          <w:tcPr>
            <w:tcW w:w="50" w:type="pct"/>
            <w:vAlign w:val="center"/>
            <w:hideMark/>
          </w:tcPr>
          <w:p w14:paraId="625827E8" w14:textId="77777777" w:rsidR="00000000" w:rsidRDefault="007409A3">
            <w:pPr>
              <w:rPr>
                <w:rFonts w:eastAsia="Times New Roman"/>
                <w:sz w:val="20"/>
                <w:szCs w:val="20"/>
              </w:rPr>
            </w:pPr>
          </w:p>
        </w:tc>
        <w:tc>
          <w:tcPr>
            <w:tcW w:w="350" w:type="pct"/>
            <w:vAlign w:val="center"/>
            <w:hideMark/>
          </w:tcPr>
          <w:p w14:paraId="6AFFD1E2" w14:textId="77777777" w:rsidR="00000000" w:rsidRDefault="007409A3">
            <w:pPr>
              <w:rPr>
                <w:rFonts w:eastAsia="Times New Roman"/>
                <w:sz w:val="20"/>
                <w:szCs w:val="20"/>
              </w:rPr>
            </w:pPr>
          </w:p>
        </w:tc>
        <w:tc>
          <w:tcPr>
            <w:tcW w:w="50" w:type="pct"/>
            <w:vAlign w:val="center"/>
            <w:hideMark/>
          </w:tcPr>
          <w:p w14:paraId="7323CCCD" w14:textId="77777777" w:rsidR="00000000" w:rsidRDefault="007409A3">
            <w:pPr>
              <w:rPr>
                <w:rFonts w:eastAsia="Times New Roman"/>
                <w:sz w:val="20"/>
                <w:szCs w:val="20"/>
              </w:rPr>
            </w:pPr>
          </w:p>
        </w:tc>
        <w:tc>
          <w:tcPr>
            <w:tcW w:w="150" w:type="pct"/>
            <w:vAlign w:val="center"/>
            <w:hideMark/>
          </w:tcPr>
          <w:p w14:paraId="3F74BE7F" w14:textId="77777777" w:rsidR="00000000" w:rsidRDefault="007409A3">
            <w:pPr>
              <w:rPr>
                <w:rFonts w:eastAsia="Times New Roman"/>
                <w:sz w:val="20"/>
                <w:szCs w:val="20"/>
              </w:rPr>
            </w:pPr>
          </w:p>
        </w:tc>
        <w:tc>
          <w:tcPr>
            <w:tcW w:w="50" w:type="pct"/>
            <w:vAlign w:val="center"/>
            <w:hideMark/>
          </w:tcPr>
          <w:p w14:paraId="7CBCE8DF" w14:textId="77777777" w:rsidR="00000000" w:rsidRDefault="007409A3">
            <w:pPr>
              <w:rPr>
                <w:rFonts w:eastAsia="Times New Roman"/>
                <w:sz w:val="20"/>
                <w:szCs w:val="20"/>
              </w:rPr>
            </w:pPr>
          </w:p>
        </w:tc>
        <w:tc>
          <w:tcPr>
            <w:tcW w:w="350" w:type="pct"/>
            <w:vAlign w:val="center"/>
            <w:hideMark/>
          </w:tcPr>
          <w:p w14:paraId="763EB1F0" w14:textId="77777777" w:rsidR="00000000" w:rsidRDefault="007409A3">
            <w:pPr>
              <w:rPr>
                <w:rFonts w:eastAsia="Times New Roman"/>
                <w:sz w:val="20"/>
                <w:szCs w:val="20"/>
              </w:rPr>
            </w:pPr>
          </w:p>
        </w:tc>
        <w:tc>
          <w:tcPr>
            <w:tcW w:w="50" w:type="pct"/>
            <w:vAlign w:val="center"/>
            <w:hideMark/>
          </w:tcPr>
          <w:p w14:paraId="5E3D3900" w14:textId="77777777" w:rsidR="00000000" w:rsidRDefault="007409A3">
            <w:pPr>
              <w:rPr>
                <w:rFonts w:eastAsia="Times New Roman"/>
                <w:sz w:val="20"/>
                <w:szCs w:val="20"/>
              </w:rPr>
            </w:pPr>
          </w:p>
        </w:tc>
        <w:tc>
          <w:tcPr>
            <w:tcW w:w="50" w:type="pct"/>
            <w:vAlign w:val="center"/>
            <w:hideMark/>
          </w:tcPr>
          <w:p w14:paraId="6DC095BB" w14:textId="77777777" w:rsidR="00000000" w:rsidRDefault="007409A3">
            <w:pPr>
              <w:rPr>
                <w:rFonts w:eastAsia="Times New Roman"/>
                <w:sz w:val="20"/>
                <w:szCs w:val="20"/>
              </w:rPr>
            </w:pPr>
          </w:p>
        </w:tc>
        <w:tc>
          <w:tcPr>
            <w:tcW w:w="50" w:type="pct"/>
            <w:vAlign w:val="center"/>
            <w:hideMark/>
          </w:tcPr>
          <w:p w14:paraId="103D13E2" w14:textId="77777777" w:rsidR="00000000" w:rsidRDefault="007409A3">
            <w:pPr>
              <w:rPr>
                <w:rFonts w:eastAsia="Times New Roman"/>
                <w:sz w:val="20"/>
                <w:szCs w:val="20"/>
              </w:rPr>
            </w:pPr>
          </w:p>
        </w:tc>
        <w:tc>
          <w:tcPr>
            <w:tcW w:w="350" w:type="pct"/>
            <w:vAlign w:val="center"/>
            <w:hideMark/>
          </w:tcPr>
          <w:p w14:paraId="12307CC7" w14:textId="77777777" w:rsidR="00000000" w:rsidRDefault="007409A3">
            <w:pPr>
              <w:rPr>
                <w:rFonts w:eastAsia="Times New Roman"/>
                <w:sz w:val="20"/>
                <w:szCs w:val="20"/>
              </w:rPr>
            </w:pPr>
          </w:p>
        </w:tc>
        <w:tc>
          <w:tcPr>
            <w:tcW w:w="50" w:type="pct"/>
            <w:vAlign w:val="center"/>
            <w:hideMark/>
          </w:tcPr>
          <w:p w14:paraId="692F9031" w14:textId="77777777" w:rsidR="00000000" w:rsidRDefault="007409A3">
            <w:pPr>
              <w:rPr>
                <w:rFonts w:eastAsia="Times New Roman"/>
                <w:sz w:val="20"/>
                <w:szCs w:val="20"/>
              </w:rPr>
            </w:pPr>
          </w:p>
        </w:tc>
        <w:tc>
          <w:tcPr>
            <w:tcW w:w="150" w:type="pct"/>
            <w:vAlign w:val="center"/>
            <w:hideMark/>
          </w:tcPr>
          <w:p w14:paraId="60BBA6F4" w14:textId="77777777" w:rsidR="00000000" w:rsidRDefault="007409A3">
            <w:pPr>
              <w:rPr>
                <w:rFonts w:eastAsia="Times New Roman"/>
                <w:sz w:val="20"/>
                <w:szCs w:val="20"/>
              </w:rPr>
            </w:pPr>
          </w:p>
        </w:tc>
        <w:tc>
          <w:tcPr>
            <w:tcW w:w="50" w:type="pct"/>
            <w:vAlign w:val="center"/>
            <w:hideMark/>
          </w:tcPr>
          <w:p w14:paraId="1A00C1D9" w14:textId="77777777" w:rsidR="00000000" w:rsidRDefault="007409A3">
            <w:pPr>
              <w:rPr>
                <w:rFonts w:eastAsia="Times New Roman"/>
                <w:sz w:val="20"/>
                <w:szCs w:val="20"/>
              </w:rPr>
            </w:pPr>
          </w:p>
        </w:tc>
        <w:tc>
          <w:tcPr>
            <w:tcW w:w="300" w:type="pct"/>
            <w:vAlign w:val="center"/>
            <w:hideMark/>
          </w:tcPr>
          <w:p w14:paraId="2A196831" w14:textId="77777777" w:rsidR="00000000" w:rsidRDefault="007409A3">
            <w:pPr>
              <w:rPr>
                <w:rFonts w:eastAsia="Times New Roman"/>
                <w:sz w:val="20"/>
                <w:szCs w:val="20"/>
              </w:rPr>
            </w:pPr>
          </w:p>
        </w:tc>
        <w:tc>
          <w:tcPr>
            <w:tcW w:w="50" w:type="pct"/>
            <w:vAlign w:val="center"/>
            <w:hideMark/>
          </w:tcPr>
          <w:p w14:paraId="2BBEE8C8" w14:textId="77777777" w:rsidR="00000000" w:rsidRDefault="007409A3">
            <w:pPr>
              <w:rPr>
                <w:rFonts w:eastAsia="Times New Roman"/>
                <w:sz w:val="20"/>
                <w:szCs w:val="20"/>
              </w:rPr>
            </w:pPr>
          </w:p>
        </w:tc>
        <w:tc>
          <w:tcPr>
            <w:tcW w:w="50" w:type="pct"/>
            <w:vAlign w:val="center"/>
            <w:hideMark/>
          </w:tcPr>
          <w:p w14:paraId="55F51759" w14:textId="77777777" w:rsidR="00000000" w:rsidRDefault="007409A3">
            <w:pPr>
              <w:rPr>
                <w:rFonts w:eastAsia="Times New Roman"/>
                <w:sz w:val="20"/>
                <w:szCs w:val="20"/>
              </w:rPr>
            </w:pPr>
          </w:p>
        </w:tc>
        <w:tc>
          <w:tcPr>
            <w:tcW w:w="50" w:type="pct"/>
            <w:vAlign w:val="center"/>
            <w:hideMark/>
          </w:tcPr>
          <w:p w14:paraId="368D913E" w14:textId="77777777" w:rsidR="00000000" w:rsidRDefault="007409A3">
            <w:pPr>
              <w:rPr>
                <w:rFonts w:eastAsia="Times New Roman"/>
                <w:sz w:val="20"/>
                <w:szCs w:val="20"/>
              </w:rPr>
            </w:pPr>
          </w:p>
        </w:tc>
        <w:tc>
          <w:tcPr>
            <w:tcW w:w="350" w:type="pct"/>
            <w:vAlign w:val="center"/>
            <w:hideMark/>
          </w:tcPr>
          <w:p w14:paraId="7009BE2E" w14:textId="77777777" w:rsidR="00000000" w:rsidRDefault="007409A3">
            <w:pPr>
              <w:rPr>
                <w:rFonts w:eastAsia="Times New Roman"/>
                <w:sz w:val="20"/>
                <w:szCs w:val="20"/>
              </w:rPr>
            </w:pPr>
          </w:p>
        </w:tc>
        <w:tc>
          <w:tcPr>
            <w:tcW w:w="50" w:type="pct"/>
            <w:vAlign w:val="center"/>
            <w:hideMark/>
          </w:tcPr>
          <w:p w14:paraId="40D1CF91" w14:textId="77777777" w:rsidR="00000000" w:rsidRDefault="007409A3">
            <w:pPr>
              <w:rPr>
                <w:rFonts w:eastAsia="Times New Roman"/>
                <w:sz w:val="20"/>
                <w:szCs w:val="20"/>
              </w:rPr>
            </w:pPr>
          </w:p>
        </w:tc>
      </w:tr>
      <w:tr w:rsidR="00000000" w14:paraId="507C0039" w14:textId="77777777">
        <w:tc>
          <w:tcPr>
            <w:tcW w:w="0" w:type="auto"/>
            <w:tcBorders>
              <w:bottom w:val="single" w:sz="6" w:space="0" w:color="000000"/>
            </w:tcBorders>
            <w:tcMar>
              <w:top w:w="30" w:type="dxa"/>
              <w:left w:w="30" w:type="dxa"/>
              <w:bottom w:w="30" w:type="dxa"/>
              <w:right w:w="30" w:type="dxa"/>
            </w:tcMar>
            <w:vAlign w:val="bottom"/>
            <w:hideMark/>
          </w:tcPr>
          <w:p w14:paraId="514B8640" w14:textId="77777777" w:rsidR="00000000" w:rsidRDefault="007409A3">
            <w:pPr>
              <w:rPr>
                <w:rFonts w:eastAsia="Times New Roman"/>
                <w:sz w:val="16"/>
                <w:szCs w:val="16"/>
              </w:rPr>
            </w:pPr>
            <w:r>
              <w:rPr>
                <w:rFonts w:ascii="inherit" w:eastAsia="Times New Roman" w:hAnsi="inherit"/>
                <w:b/>
                <w:bCs/>
                <w:sz w:val="16"/>
                <w:szCs w:val="16"/>
              </w:rPr>
              <w:t>Nine Months Ended June 30, 2018</w:t>
            </w:r>
          </w:p>
        </w:tc>
        <w:tc>
          <w:tcPr>
            <w:tcW w:w="0" w:type="auto"/>
            <w:tcMar>
              <w:top w:w="30" w:type="dxa"/>
              <w:left w:w="30" w:type="dxa"/>
              <w:bottom w:w="30" w:type="dxa"/>
              <w:right w:w="30" w:type="dxa"/>
            </w:tcMar>
            <w:vAlign w:val="bottom"/>
            <w:hideMark/>
          </w:tcPr>
          <w:p w14:paraId="596A1BF1" w14:textId="77777777" w:rsidR="00000000" w:rsidRDefault="007409A3">
            <w:pPr>
              <w:divId w:val="592662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6BECC75" w14:textId="77777777" w:rsidR="00000000" w:rsidRDefault="007409A3">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70B69186" w14:textId="77777777" w:rsidR="00000000" w:rsidRDefault="007409A3">
            <w:pPr>
              <w:divId w:val="1399547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F9A689" w14:textId="77777777" w:rsidR="00000000" w:rsidRDefault="007409A3">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14:paraId="52769C20" w14:textId="77777777" w:rsidR="00000000" w:rsidRDefault="007409A3">
            <w:pPr>
              <w:divId w:val="1963269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5066F8" w14:textId="77777777" w:rsidR="00000000" w:rsidRDefault="007409A3">
            <w:pPr>
              <w:jc w:val="center"/>
              <w:rPr>
                <w:rFonts w:eastAsia="Times New Roman"/>
                <w:sz w:val="16"/>
                <w:szCs w:val="16"/>
              </w:rPr>
            </w:pPr>
            <w:r>
              <w:rPr>
                <w:rFonts w:ascii="inherit" w:eastAsia="Times New Roman" w:hAnsi="inherit"/>
                <w:sz w:val="16"/>
                <w:szCs w:val="16"/>
              </w:rPr>
              <w:t>AmeriGas</w:t>
            </w:r>
            <w:r>
              <w:rPr>
                <w:rFonts w:ascii="inherit" w:eastAsia="Times New Roman" w:hAnsi="inherit"/>
                <w:sz w:val="16"/>
                <w:szCs w:val="16"/>
              </w:rPr>
              <w:br/>
            </w: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14:paraId="468B0EC9" w14:textId="77777777" w:rsidR="00000000" w:rsidRDefault="007409A3">
            <w:pPr>
              <w:divId w:val="146166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C314ED" w14:textId="77777777" w:rsidR="00000000" w:rsidRDefault="007409A3">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14:paraId="5A06B51E" w14:textId="77777777" w:rsidR="00000000" w:rsidRDefault="007409A3">
            <w:pPr>
              <w:divId w:val="1413315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5F24C0" w14:textId="77777777" w:rsidR="00000000" w:rsidRDefault="007409A3">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14:paraId="3311C652" w14:textId="77777777" w:rsidR="00000000" w:rsidRDefault="007409A3">
            <w:pPr>
              <w:divId w:val="1092236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F21932" w14:textId="77777777" w:rsidR="00000000" w:rsidRDefault="007409A3">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14:paraId="21BD721A" w14:textId="77777777" w:rsidR="00000000" w:rsidRDefault="007409A3">
            <w:pPr>
              <w:divId w:val="418215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CF083D" w14:textId="77777777" w:rsidR="00000000" w:rsidRDefault="007409A3">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br/>
            </w:r>
            <w:r>
              <w:rPr>
                <w:rFonts w:ascii="inherit" w:eastAsia="Times New Roman" w:hAnsi="inherit"/>
                <w:sz w:val="16"/>
                <w:szCs w:val="16"/>
              </w:rPr>
              <w:t>&amp; Other (b)</w:t>
            </w:r>
          </w:p>
        </w:tc>
      </w:tr>
      <w:tr w:rsidR="00000000" w14:paraId="544C1295" w14:textId="77777777">
        <w:tc>
          <w:tcPr>
            <w:tcW w:w="0" w:type="auto"/>
            <w:tcBorders>
              <w:top w:val="single" w:sz="6" w:space="0" w:color="000000"/>
            </w:tcBorders>
            <w:shd w:val="clear" w:color="auto" w:fill="CCEEFF"/>
            <w:tcMar>
              <w:top w:w="30" w:type="dxa"/>
              <w:left w:w="30" w:type="dxa"/>
              <w:bottom w:w="30" w:type="dxa"/>
              <w:right w:w="30" w:type="dxa"/>
            </w:tcMar>
            <w:vAlign w:val="bottom"/>
            <w:hideMark/>
          </w:tcPr>
          <w:p w14:paraId="4021727C" w14:textId="77777777" w:rsidR="00000000" w:rsidRDefault="007409A3">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14:paraId="5E31C87A" w14:textId="77777777" w:rsidR="00000000" w:rsidRDefault="007409A3">
            <w:pPr>
              <w:divId w:val="6780007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E4CA76"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37D80E" w14:textId="77777777" w:rsidR="00000000" w:rsidRDefault="007409A3">
            <w:pPr>
              <w:jc w:val="right"/>
              <w:rPr>
                <w:rFonts w:eastAsia="Times New Roman"/>
                <w:sz w:val="16"/>
                <w:szCs w:val="16"/>
              </w:rPr>
            </w:pPr>
            <w:r>
              <w:rPr>
                <w:rFonts w:ascii="inherit" w:eastAsia="Times New Roman" w:hAnsi="inherit"/>
                <w:sz w:val="16"/>
                <w:szCs w:val="16"/>
              </w:rPr>
              <w:t>6,378.1</w:t>
            </w:r>
          </w:p>
        </w:tc>
        <w:tc>
          <w:tcPr>
            <w:tcW w:w="0" w:type="auto"/>
            <w:tcBorders>
              <w:top w:val="single" w:sz="6" w:space="0" w:color="000000"/>
            </w:tcBorders>
            <w:shd w:val="clear" w:color="auto" w:fill="CCEEFF"/>
            <w:vAlign w:val="bottom"/>
            <w:hideMark/>
          </w:tcPr>
          <w:p w14:paraId="336833A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917737" w14:textId="77777777" w:rsidR="00000000" w:rsidRDefault="007409A3">
            <w:pPr>
              <w:divId w:val="407927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974DA6"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8ABCE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A7D134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A4BB6" w14:textId="77777777" w:rsidR="00000000" w:rsidRDefault="007409A3">
            <w:pPr>
              <w:divId w:val="9207969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175DB0"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71D0E0" w14:textId="77777777" w:rsidR="00000000" w:rsidRDefault="007409A3">
            <w:pPr>
              <w:jc w:val="right"/>
              <w:rPr>
                <w:rFonts w:eastAsia="Times New Roman"/>
                <w:sz w:val="16"/>
                <w:szCs w:val="16"/>
              </w:rPr>
            </w:pPr>
            <w:r>
              <w:rPr>
                <w:rFonts w:ascii="inherit" w:eastAsia="Times New Roman" w:hAnsi="inherit"/>
                <w:sz w:val="16"/>
                <w:szCs w:val="16"/>
              </w:rPr>
              <w:t>2,356.0</w:t>
            </w:r>
          </w:p>
        </w:tc>
        <w:tc>
          <w:tcPr>
            <w:tcW w:w="0" w:type="auto"/>
            <w:tcBorders>
              <w:top w:val="single" w:sz="6" w:space="0" w:color="000000"/>
            </w:tcBorders>
            <w:shd w:val="clear" w:color="auto" w:fill="CCEEFF"/>
            <w:vAlign w:val="bottom"/>
            <w:hideMark/>
          </w:tcPr>
          <w:p w14:paraId="1A66F41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AF2AEF" w14:textId="77777777" w:rsidR="00000000" w:rsidRDefault="007409A3">
            <w:pPr>
              <w:divId w:val="747926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0F1A72"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765890" w14:textId="77777777" w:rsidR="00000000" w:rsidRDefault="007409A3">
            <w:pPr>
              <w:jc w:val="right"/>
              <w:rPr>
                <w:rFonts w:eastAsia="Times New Roman"/>
                <w:sz w:val="16"/>
                <w:szCs w:val="16"/>
              </w:rPr>
            </w:pPr>
            <w:r>
              <w:rPr>
                <w:rFonts w:ascii="inherit" w:eastAsia="Times New Roman" w:hAnsi="inherit"/>
                <w:sz w:val="16"/>
                <w:szCs w:val="16"/>
              </w:rPr>
              <w:t>2,227.4</w:t>
            </w:r>
          </w:p>
        </w:tc>
        <w:tc>
          <w:tcPr>
            <w:tcW w:w="0" w:type="auto"/>
            <w:tcBorders>
              <w:top w:val="single" w:sz="6" w:space="0" w:color="000000"/>
            </w:tcBorders>
            <w:shd w:val="clear" w:color="auto" w:fill="CCEEFF"/>
            <w:vAlign w:val="bottom"/>
            <w:hideMark/>
          </w:tcPr>
          <w:p w14:paraId="52305B4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2AEA98" w14:textId="77777777" w:rsidR="00000000" w:rsidRDefault="007409A3">
            <w:pPr>
              <w:divId w:val="8724258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76925A"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D944F5" w14:textId="77777777" w:rsidR="00000000" w:rsidRDefault="007409A3">
            <w:pPr>
              <w:jc w:val="right"/>
              <w:rPr>
                <w:rFonts w:eastAsia="Times New Roman"/>
                <w:sz w:val="16"/>
                <w:szCs w:val="16"/>
              </w:rPr>
            </w:pPr>
            <w:r>
              <w:rPr>
                <w:rFonts w:ascii="inherit" w:eastAsia="Times New Roman" w:hAnsi="inherit"/>
                <w:sz w:val="16"/>
                <w:szCs w:val="16"/>
              </w:rPr>
              <w:t>915.6</w:t>
            </w:r>
          </w:p>
        </w:tc>
        <w:tc>
          <w:tcPr>
            <w:tcW w:w="0" w:type="auto"/>
            <w:tcBorders>
              <w:top w:val="single" w:sz="6" w:space="0" w:color="000000"/>
            </w:tcBorders>
            <w:shd w:val="clear" w:color="auto" w:fill="CCEEFF"/>
            <w:vAlign w:val="bottom"/>
            <w:hideMark/>
          </w:tcPr>
          <w:p w14:paraId="7237690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545AD" w14:textId="77777777" w:rsidR="00000000" w:rsidRDefault="007409A3">
            <w:pPr>
              <w:divId w:val="12079856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0EDBBB"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1085A0" w14:textId="77777777" w:rsidR="00000000" w:rsidRDefault="007409A3">
            <w:pPr>
              <w:jc w:val="right"/>
              <w:rPr>
                <w:rFonts w:eastAsia="Times New Roman"/>
                <w:sz w:val="16"/>
                <w:szCs w:val="16"/>
              </w:rPr>
            </w:pPr>
            <w:r>
              <w:rPr>
                <w:rFonts w:ascii="inherit" w:eastAsia="Times New Roman" w:hAnsi="inherit"/>
                <w:sz w:val="16"/>
                <w:szCs w:val="16"/>
              </w:rPr>
              <w:t>880.3</w:t>
            </w:r>
          </w:p>
        </w:tc>
        <w:tc>
          <w:tcPr>
            <w:tcW w:w="0" w:type="auto"/>
            <w:tcBorders>
              <w:top w:val="single" w:sz="6" w:space="0" w:color="000000"/>
            </w:tcBorders>
            <w:shd w:val="clear" w:color="auto" w:fill="CCEEFF"/>
            <w:vAlign w:val="bottom"/>
            <w:hideMark/>
          </w:tcPr>
          <w:p w14:paraId="52E32C2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1DCFC" w14:textId="77777777" w:rsidR="00000000" w:rsidRDefault="007409A3">
            <w:pPr>
              <w:divId w:val="1713965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27A34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B0FFF7" w14:textId="77777777" w:rsidR="00000000" w:rsidRDefault="007409A3">
            <w:pPr>
              <w:jc w:val="right"/>
              <w:rPr>
                <w:rFonts w:eastAsia="Times New Roman"/>
                <w:sz w:val="16"/>
                <w:szCs w:val="16"/>
              </w:rPr>
            </w:pPr>
            <w:r>
              <w:rPr>
                <w:rFonts w:ascii="inherit" w:eastAsia="Times New Roman" w:hAnsi="inherit"/>
                <w:sz w:val="16"/>
                <w:szCs w:val="16"/>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5880A4" w14:textId="77777777" w:rsidR="00000000" w:rsidRDefault="007409A3">
            <w:pPr>
              <w:rPr>
                <w:rFonts w:eastAsia="Times New Roman"/>
                <w:sz w:val="16"/>
                <w:szCs w:val="16"/>
              </w:rPr>
            </w:pPr>
            <w:r>
              <w:rPr>
                <w:rFonts w:ascii="inherit" w:eastAsia="Times New Roman" w:hAnsi="inherit"/>
                <w:sz w:val="16"/>
                <w:szCs w:val="16"/>
              </w:rPr>
              <w:t>)</w:t>
            </w:r>
          </w:p>
        </w:tc>
      </w:tr>
      <w:tr w:rsidR="00000000" w14:paraId="00F20823" w14:textId="77777777">
        <w:tc>
          <w:tcPr>
            <w:tcW w:w="0" w:type="auto"/>
            <w:tcMar>
              <w:top w:w="30" w:type="dxa"/>
              <w:left w:w="30" w:type="dxa"/>
              <w:bottom w:w="30" w:type="dxa"/>
              <w:right w:w="30" w:type="dxa"/>
            </w:tcMar>
            <w:vAlign w:val="bottom"/>
            <w:hideMark/>
          </w:tcPr>
          <w:p w14:paraId="0571B37A" w14:textId="77777777" w:rsidR="00000000" w:rsidRDefault="007409A3">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14:paraId="75FEFE86" w14:textId="77777777" w:rsidR="00000000" w:rsidRDefault="007409A3">
            <w:pPr>
              <w:divId w:val="140275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77452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4A4C75A"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080ADE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9C211A" w14:textId="77777777" w:rsidR="00000000" w:rsidRDefault="007409A3">
            <w:pPr>
              <w:divId w:val="1712726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AEC666"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6FE2833" w14:textId="77777777" w:rsidR="00000000" w:rsidRDefault="007409A3">
            <w:pPr>
              <w:jc w:val="right"/>
              <w:rPr>
                <w:rFonts w:eastAsia="Times New Roman"/>
                <w:sz w:val="16"/>
                <w:szCs w:val="16"/>
              </w:rPr>
            </w:pPr>
            <w:r>
              <w:rPr>
                <w:rFonts w:ascii="inherit" w:eastAsia="Times New Roman" w:hAnsi="inherit"/>
                <w:sz w:val="16"/>
                <w:szCs w:val="16"/>
              </w:rPr>
              <w:t>(330.4</w:t>
            </w:r>
          </w:p>
        </w:tc>
        <w:tc>
          <w:tcPr>
            <w:tcW w:w="0" w:type="auto"/>
            <w:tcMar>
              <w:top w:w="30" w:type="dxa"/>
              <w:left w:w="0" w:type="dxa"/>
              <w:bottom w:w="30" w:type="dxa"/>
              <w:right w:w="30" w:type="dxa"/>
            </w:tcMar>
            <w:vAlign w:val="bottom"/>
            <w:hideMark/>
          </w:tcPr>
          <w:p w14:paraId="5F58EAC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1344569" w14:textId="77777777" w:rsidR="00000000" w:rsidRDefault="007409A3">
            <w:pPr>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14:paraId="7D57BAE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9AA80E5"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D1F9B9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0A0FE39" w14:textId="77777777" w:rsidR="00000000" w:rsidRDefault="007409A3">
            <w:pPr>
              <w:divId w:val="1376270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4588AF"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59948F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491DA3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6D54AF" w14:textId="77777777" w:rsidR="00000000" w:rsidRDefault="007409A3">
            <w:pPr>
              <w:divId w:val="1284188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569C3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8B386E8" w14:textId="77777777" w:rsidR="00000000" w:rsidRDefault="007409A3">
            <w:pPr>
              <w:jc w:val="right"/>
              <w:rPr>
                <w:rFonts w:eastAsia="Times New Roman"/>
                <w:sz w:val="16"/>
                <w:szCs w:val="16"/>
              </w:rPr>
            </w:pPr>
            <w:r>
              <w:rPr>
                <w:rFonts w:ascii="inherit" w:eastAsia="Times New Roman" w:hAnsi="inherit"/>
                <w:sz w:val="16"/>
                <w:szCs w:val="16"/>
              </w:rPr>
              <w:t>241.4</w:t>
            </w:r>
          </w:p>
        </w:tc>
        <w:tc>
          <w:tcPr>
            <w:tcW w:w="0" w:type="auto"/>
            <w:vAlign w:val="bottom"/>
            <w:hideMark/>
          </w:tcPr>
          <w:p w14:paraId="3A4B2A1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9B0DA5" w14:textId="77777777" w:rsidR="00000000" w:rsidRDefault="007409A3">
            <w:pPr>
              <w:divId w:val="2128308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6769D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554B43A" w14:textId="77777777" w:rsidR="00000000" w:rsidRDefault="007409A3">
            <w:pPr>
              <w:jc w:val="right"/>
              <w:rPr>
                <w:rFonts w:eastAsia="Times New Roman"/>
                <w:sz w:val="16"/>
                <w:szCs w:val="16"/>
              </w:rPr>
            </w:pPr>
            <w:r>
              <w:rPr>
                <w:rFonts w:ascii="inherit" w:eastAsia="Times New Roman" w:hAnsi="inherit"/>
                <w:sz w:val="16"/>
                <w:szCs w:val="16"/>
              </w:rPr>
              <w:t>86.0</w:t>
            </w:r>
          </w:p>
        </w:tc>
        <w:tc>
          <w:tcPr>
            <w:tcW w:w="0" w:type="auto"/>
            <w:vAlign w:val="bottom"/>
            <w:hideMark/>
          </w:tcPr>
          <w:p w14:paraId="3D92DB5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5F5F412" w14:textId="77777777" w:rsidR="00000000" w:rsidRDefault="007409A3">
            <w:pPr>
              <w:divId w:val="1600747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A1315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DEF293A" w14:textId="77777777" w:rsidR="00000000" w:rsidRDefault="007409A3">
            <w:pPr>
              <w:jc w:val="right"/>
              <w:rPr>
                <w:rFonts w:eastAsia="Times New Roman"/>
                <w:sz w:val="16"/>
                <w:szCs w:val="16"/>
              </w:rPr>
            </w:pPr>
            <w:r>
              <w:rPr>
                <w:rFonts w:ascii="inherit" w:eastAsia="Times New Roman" w:hAnsi="inherit"/>
                <w:sz w:val="16"/>
                <w:szCs w:val="16"/>
              </w:rPr>
              <w:t>3.0</w:t>
            </w:r>
          </w:p>
        </w:tc>
        <w:tc>
          <w:tcPr>
            <w:tcW w:w="0" w:type="auto"/>
            <w:vAlign w:val="bottom"/>
            <w:hideMark/>
          </w:tcPr>
          <w:p w14:paraId="6B0D869C" w14:textId="77777777" w:rsidR="00000000" w:rsidRDefault="007409A3">
            <w:pPr>
              <w:rPr>
                <w:rFonts w:eastAsia="Times New Roman"/>
                <w:sz w:val="20"/>
                <w:szCs w:val="20"/>
              </w:rPr>
            </w:pPr>
          </w:p>
        </w:tc>
      </w:tr>
      <w:tr w:rsidR="00000000" w14:paraId="3A3DB02F" w14:textId="77777777">
        <w:tc>
          <w:tcPr>
            <w:tcW w:w="0" w:type="auto"/>
            <w:shd w:val="clear" w:color="auto" w:fill="CCEEFF"/>
            <w:tcMar>
              <w:top w:w="30" w:type="dxa"/>
              <w:left w:w="30" w:type="dxa"/>
              <w:bottom w:w="30" w:type="dxa"/>
              <w:right w:w="30" w:type="dxa"/>
            </w:tcMar>
            <w:vAlign w:val="bottom"/>
            <w:hideMark/>
          </w:tcPr>
          <w:p w14:paraId="602EC4C2" w14:textId="77777777" w:rsidR="00000000" w:rsidRDefault="007409A3">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14:paraId="7D3F4075" w14:textId="77777777" w:rsidR="00000000" w:rsidRDefault="007409A3">
            <w:pPr>
              <w:divId w:val="392048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98C91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666F8C7" w14:textId="77777777" w:rsidR="00000000" w:rsidRDefault="007409A3">
            <w:pPr>
              <w:jc w:val="right"/>
              <w:rPr>
                <w:rFonts w:eastAsia="Times New Roman"/>
                <w:sz w:val="16"/>
                <w:szCs w:val="16"/>
              </w:rPr>
            </w:pPr>
            <w:r>
              <w:rPr>
                <w:rFonts w:ascii="inherit" w:eastAsia="Times New Roman" w:hAnsi="inherit"/>
                <w:sz w:val="16"/>
                <w:szCs w:val="16"/>
              </w:rPr>
              <w:t>3,430.1</w:t>
            </w:r>
          </w:p>
        </w:tc>
        <w:tc>
          <w:tcPr>
            <w:tcW w:w="0" w:type="auto"/>
            <w:shd w:val="clear" w:color="auto" w:fill="CCEEFF"/>
            <w:vAlign w:val="bottom"/>
            <w:hideMark/>
          </w:tcPr>
          <w:p w14:paraId="7762D58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60006" w14:textId="77777777" w:rsidR="00000000" w:rsidRDefault="007409A3">
            <w:pPr>
              <w:divId w:val="1380864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5B9C5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18A0F0D" w14:textId="77777777" w:rsidR="00000000" w:rsidRDefault="007409A3">
            <w:pPr>
              <w:jc w:val="right"/>
              <w:rPr>
                <w:rFonts w:eastAsia="Times New Roman"/>
                <w:sz w:val="16"/>
                <w:szCs w:val="16"/>
              </w:rPr>
            </w:pPr>
            <w:r>
              <w:rPr>
                <w:rFonts w:ascii="inherit" w:eastAsia="Times New Roman" w:hAnsi="inherit"/>
                <w:sz w:val="16"/>
                <w:szCs w:val="16"/>
              </w:rPr>
              <w:t>(327.4</w:t>
            </w:r>
          </w:p>
        </w:tc>
        <w:tc>
          <w:tcPr>
            <w:tcW w:w="0" w:type="auto"/>
            <w:shd w:val="clear" w:color="auto" w:fill="CCEEFF"/>
            <w:tcMar>
              <w:top w:w="30" w:type="dxa"/>
              <w:left w:w="0" w:type="dxa"/>
              <w:bottom w:w="30" w:type="dxa"/>
              <w:right w:w="30" w:type="dxa"/>
            </w:tcMar>
            <w:vAlign w:val="bottom"/>
            <w:hideMark/>
          </w:tcPr>
          <w:p w14:paraId="78701DF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03B82ED" w14:textId="77777777" w:rsidR="00000000" w:rsidRDefault="007409A3">
            <w:pPr>
              <w:divId w:val="27687253"/>
              <w:rPr>
                <w:rFonts w:eastAsia="Times New Roman"/>
                <w:sz w:val="16"/>
                <w:szCs w:val="16"/>
              </w:rPr>
            </w:pPr>
            <w:r>
              <w:rPr>
                <w:rFonts w:ascii="inherit" w:eastAsia="Times New Roman" w:hAnsi="inherit"/>
                <w:sz w:val="16"/>
                <w:szCs w:val="16"/>
              </w:rPr>
              <w:t>(c)</w:t>
            </w:r>
          </w:p>
        </w:tc>
        <w:tc>
          <w:tcPr>
            <w:tcW w:w="0" w:type="auto"/>
            <w:shd w:val="clear" w:color="auto" w:fill="CCEEFF"/>
            <w:tcMar>
              <w:top w:w="30" w:type="dxa"/>
              <w:left w:w="30" w:type="dxa"/>
              <w:bottom w:w="30" w:type="dxa"/>
              <w:right w:w="0" w:type="dxa"/>
            </w:tcMar>
            <w:vAlign w:val="bottom"/>
            <w:hideMark/>
          </w:tcPr>
          <w:p w14:paraId="061A761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0305E51" w14:textId="77777777" w:rsidR="00000000" w:rsidRDefault="007409A3">
            <w:pPr>
              <w:jc w:val="right"/>
              <w:rPr>
                <w:rFonts w:eastAsia="Times New Roman"/>
                <w:sz w:val="16"/>
                <w:szCs w:val="16"/>
              </w:rPr>
            </w:pPr>
            <w:r>
              <w:rPr>
                <w:rFonts w:ascii="inherit" w:eastAsia="Times New Roman" w:hAnsi="inherit"/>
                <w:sz w:val="16"/>
                <w:szCs w:val="16"/>
              </w:rPr>
              <w:t>1,094.3</w:t>
            </w:r>
          </w:p>
        </w:tc>
        <w:tc>
          <w:tcPr>
            <w:tcW w:w="0" w:type="auto"/>
            <w:shd w:val="clear" w:color="auto" w:fill="CCEEFF"/>
            <w:vAlign w:val="bottom"/>
            <w:hideMark/>
          </w:tcPr>
          <w:p w14:paraId="1A9F201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F74DD" w14:textId="77777777" w:rsidR="00000000" w:rsidRDefault="007409A3">
            <w:pPr>
              <w:divId w:val="1770345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531FF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CFD62B3" w14:textId="77777777" w:rsidR="00000000" w:rsidRDefault="007409A3">
            <w:pPr>
              <w:jc w:val="right"/>
              <w:rPr>
                <w:rFonts w:eastAsia="Times New Roman"/>
                <w:sz w:val="16"/>
                <w:szCs w:val="16"/>
              </w:rPr>
            </w:pPr>
            <w:r>
              <w:rPr>
                <w:rFonts w:ascii="inherit" w:eastAsia="Times New Roman" w:hAnsi="inherit"/>
                <w:sz w:val="16"/>
                <w:szCs w:val="16"/>
              </w:rPr>
              <w:t>1,340.2</w:t>
            </w:r>
          </w:p>
        </w:tc>
        <w:tc>
          <w:tcPr>
            <w:tcW w:w="0" w:type="auto"/>
            <w:shd w:val="clear" w:color="auto" w:fill="CCEEFF"/>
            <w:vAlign w:val="bottom"/>
            <w:hideMark/>
          </w:tcPr>
          <w:p w14:paraId="7FC05A6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9C292" w14:textId="77777777" w:rsidR="00000000" w:rsidRDefault="007409A3">
            <w:pPr>
              <w:divId w:val="1556550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8A0CB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A16B2BB" w14:textId="77777777" w:rsidR="00000000" w:rsidRDefault="007409A3">
            <w:pPr>
              <w:jc w:val="right"/>
              <w:rPr>
                <w:rFonts w:eastAsia="Times New Roman"/>
                <w:sz w:val="16"/>
                <w:szCs w:val="16"/>
              </w:rPr>
            </w:pPr>
            <w:r>
              <w:rPr>
                <w:rFonts w:ascii="inherit" w:eastAsia="Times New Roman" w:hAnsi="inherit"/>
                <w:sz w:val="16"/>
                <w:szCs w:val="16"/>
              </w:rPr>
              <w:t>872.6</w:t>
            </w:r>
          </w:p>
        </w:tc>
        <w:tc>
          <w:tcPr>
            <w:tcW w:w="0" w:type="auto"/>
            <w:shd w:val="clear" w:color="auto" w:fill="CCEEFF"/>
            <w:vAlign w:val="bottom"/>
            <w:hideMark/>
          </w:tcPr>
          <w:p w14:paraId="13D3792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B1F50" w14:textId="77777777" w:rsidR="00000000" w:rsidRDefault="007409A3">
            <w:pPr>
              <w:divId w:val="1010252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4D139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6F60F73" w14:textId="77777777" w:rsidR="00000000" w:rsidRDefault="007409A3">
            <w:pPr>
              <w:jc w:val="right"/>
              <w:rPr>
                <w:rFonts w:eastAsia="Times New Roman"/>
                <w:sz w:val="16"/>
                <w:szCs w:val="16"/>
              </w:rPr>
            </w:pPr>
            <w:r>
              <w:rPr>
                <w:rFonts w:ascii="inherit" w:eastAsia="Times New Roman" w:hAnsi="inherit"/>
                <w:sz w:val="16"/>
                <w:szCs w:val="16"/>
              </w:rPr>
              <w:t>481.6</w:t>
            </w:r>
          </w:p>
        </w:tc>
        <w:tc>
          <w:tcPr>
            <w:tcW w:w="0" w:type="auto"/>
            <w:shd w:val="clear" w:color="auto" w:fill="CCEEFF"/>
            <w:vAlign w:val="bottom"/>
            <w:hideMark/>
          </w:tcPr>
          <w:p w14:paraId="58BBAF6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5E428" w14:textId="77777777" w:rsidR="00000000" w:rsidRDefault="007409A3">
            <w:pPr>
              <w:divId w:val="313291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4E9A2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17D099C" w14:textId="77777777" w:rsidR="00000000" w:rsidRDefault="007409A3">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31.2</w:t>
            </w:r>
          </w:p>
        </w:tc>
        <w:tc>
          <w:tcPr>
            <w:tcW w:w="0" w:type="auto"/>
            <w:shd w:val="clear" w:color="auto" w:fill="CCEEFF"/>
            <w:tcMar>
              <w:top w:w="30" w:type="dxa"/>
              <w:left w:w="0" w:type="dxa"/>
              <w:bottom w:w="30" w:type="dxa"/>
              <w:right w:w="30" w:type="dxa"/>
            </w:tcMar>
            <w:vAlign w:val="bottom"/>
            <w:hideMark/>
          </w:tcPr>
          <w:p w14:paraId="24E68309" w14:textId="77777777" w:rsidR="00000000" w:rsidRDefault="007409A3">
            <w:pPr>
              <w:rPr>
                <w:rFonts w:eastAsia="Times New Roman"/>
                <w:sz w:val="16"/>
                <w:szCs w:val="16"/>
              </w:rPr>
            </w:pPr>
            <w:r>
              <w:rPr>
                <w:rFonts w:ascii="inherit" w:eastAsia="Times New Roman" w:hAnsi="inherit"/>
                <w:sz w:val="16"/>
                <w:szCs w:val="16"/>
              </w:rPr>
              <w:t>)</w:t>
            </w:r>
          </w:p>
        </w:tc>
      </w:tr>
      <w:tr w:rsidR="00000000" w14:paraId="024A22CC" w14:textId="77777777">
        <w:tc>
          <w:tcPr>
            <w:tcW w:w="0" w:type="auto"/>
            <w:tcMar>
              <w:top w:w="30" w:type="dxa"/>
              <w:left w:w="30" w:type="dxa"/>
              <w:bottom w:w="30" w:type="dxa"/>
              <w:right w:w="30" w:type="dxa"/>
            </w:tcMar>
            <w:vAlign w:val="bottom"/>
            <w:hideMark/>
          </w:tcPr>
          <w:p w14:paraId="6B9CD297" w14:textId="77777777" w:rsidR="00000000" w:rsidRDefault="007409A3">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14:paraId="7A47CAAF" w14:textId="77777777" w:rsidR="00000000" w:rsidRDefault="007409A3">
            <w:pPr>
              <w:divId w:val="213854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37A811" w14:textId="77777777" w:rsidR="00000000" w:rsidRDefault="007409A3">
            <w:pPr>
              <w:divId w:val="1920627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375DD6" w14:textId="77777777" w:rsidR="00000000" w:rsidRDefault="007409A3">
            <w:pPr>
              <w:divId w:val="2088261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177D0F" w14:textId="77777777" w:rsidR="00000000" w:rsidRDefault="007409A3">
            <w:pPr>
              <w:divId w:val="691028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2589A1" w14:textId="77777777" w:rsidR="00000000" w:rsidRDefault="007409A3">
            <w:pPr>
              <w:divId w:val="766777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1DD5E1" w14:textId="77777777" w:rsidR="00000000" w:rsidRDefault="007409A3">
            <w:pPr>
              <w:divId w:val="1841655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30443" w14:textId="77777777" w:rsidR="00000000" w:rsidRDefault="007409A3">
            <w:pPr>
              <w:divId w:val="704257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E74AEB" w14:textId="77777777" w:rsidR="00000000" w:rsidRDefault="007409A3">
            <w:pPr>
              <w:divId w:val="1573273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31E546" w14:textId="77777777" w:rsidR="00000000" w:rsidRDefault="007409A3">
            <w:pPr>
              <w:divId w:val="431821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358858" w14:textId="77777777" w:rsidR="00000000" w:rsidRDefault="007409A3">
            <w:pPr>
              <w:divId w:val="1715689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C709C" w14:textId="77777777" w:rsidR="00000000" w:rsidRDefault="007409A3">
            <w:pPr>
              <w:divId w:val="531579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38E5F2" w14:textId="77777777" w:rsidR="00000000" w:rsidRDefault="007409A3">
            <w:pPr>
              <w:divId w:val="1618025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DA1D27" w14:textId="77777777" w:rsidR="00000000" w:rsidRDefault="007409A3">
            <w:pPr>
              <w:divId w:val="370544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9D2967" w14:textId="77777777" w:rsidR="00000000" w:rsidRDefault="007409A3">
            <w:pPr>
              <w:divId w:val="264113946"/>
              <w:rPr>
                <w:rFonts w:eastAsia="Times New Roman"/>
                <w:sz w:val="20"/>
                <w:szCs w:val="20"/>
              </w:rPr>
            </w:pPr>
            <w:r>
              <w:rPr>
                <w:rFonts w:ascii="inherit" w:eastAsia="Times New Roman" w:hAnsi="inherit"/>
                <w:sz w:val="20"/>
                <w:szCs w:val="20"/>
              </w:rPr>
              <w:t> </w:t>
            </w:r>
          </w:p>
        </w:tc>
      </w:tr>
      <w:tr w:rsidR="00000000" w14:paraId="1BFBADD5" w14:textId="77777777">
        <w:tc>
          <w:tcPr>
            <w:tcW w:w="0" w:type="auto"/>
            <w:shd w:val="clear" w:color="auto" w:fill="CCEEFF"/>
            <w:tcMar>
              <w:top w:w="30" w:type="dxa"/>
              <w:left w:w="180" w:type="dxa"/>
              <w:bottom w:w="30" w:type="dxa"/>
              <w:right w:w="30" w:type="dxa"/>
            </w:tcMar>
            <w:vAlign w:val="bottom"/>
            <w:hideMark/>
          </w:tcPr>
          <w:p w14:paraId="71259F6F" w14:textId="77777777" w:rsidR="00000000" w:rsidRDefault="007409A3">
            <w:pPr>
              <w:rPr>
                <w:rFonts w:eastAsia="Times New Roman"/>
                <w:sz w:val="16"/>
                <w:szCs w:val="16"/>
              </w:rPr>
            </w:pPr>
            <w:r>
              <w:rPr>
                <w:rFonts w:ascii="inherit" w:eastAsia="Times New Roman" w:hAnsi="inherit"/>
                <w:sz w:val="16"/>
                <w:szCs w:val="16"/>
              </w:rPr>
              <w:t>Operating income (f)</w:t>
            </w:r>
          </w:p>
        </w:tc>
        <w:tc>
          <w:tcPr>
            <w:tcW w:w="0" w:type="auto"/>
            <w:shd w:val="clear" w:color="auto" w:fill="CCEEFF"/>
            <w:tcMar>
              <w:top w:w="30" w:type="dxa"/>
              <w:left w:w="30" w:type="dxa"/>
              <w:bottom w:w="30" w:type="dxa"/>
              <w:right w:w="30" w:type="dxa"/>
            </w:tcMar>
            <w:vAlign w:val="bottom"/>
            <w:hideMark/>
          </w:tcPr>
          <w:p w14:paraId="4B624F6D" w14:textId="77777777" w:rsidR="00000000" w:rsidRDefault="007409A3">
            <w:pPr>
              <w:divId w:val="1893729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8DDAF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E15414A" w14:textId="77777777" w:rsidR="00000000" w:rsidRDefault="007409A3">
            <w:pPr>
              <w:jc w:val="right"/>
              <w:rPr>
                <w:rFonts w:eastAsia="Times New Roman"/>
                <w:sz w:val="16"/>
                <w:szCs w:val="16"/>
              </w:rPr>
            </w:pPr>
            <w:r>
              <w:rPr>
                <w:rFonts w:ascii="inherit" w:eastAsia="Times New Roman" w:hAnsi="inherit"/>
                <w:sz w:val="16"/>
                <w:szCs w:val="16"/>
              </w:rPr>
              <w:t>1,015.5</w:t>
            </w:r>
          </w:p>
        </w:tc>
        <w:tc>
          <w:tcPr>
            <w:tcW w:w="0" w:type="auto"/>
            <w:shd w:val="clear" w:color="auto" w:fill="CCEEFF"/>
            <w:vAlign w:val="bottom"/>
            <w:hideMark/>
          </w:tcPr>
          <w:p w14:paraId="1076A9C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AD396" w14:textId="77777777" w:rsidR="00000000" w:rsidRDefault="007409A3">
            <w:pPr>
              <w:divId w:val="1238978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73FB1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2751DF1"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620A65F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59BA8" w14:textId="77777777" w:rsidR="00000000" w:rsidRDefault="007409A3">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14:paraId="406142F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E53BE45" w14:textId="77777777" w:rsidR="00000000" w:rsidRDefault="007409A3">
            <w:pPr>
              <w:jc w:val="right"/>
              <w:rPr>
                <w:rFonts w:eastAsia="Times New Roman"/>
                <w:sz w:val="16"/>
                <w:szCs w:val="16"/>
              </w:rPr>
            </w:pPr>
            <w:r>
              <w:rPr>
                <w:rFonts w:ascii="inherit" w:eastAsia="Times New Roman" w:hAnsi="inherit"/>
                <w:sz w:val="16"/>
                <w:szCs w:val="16"/>
              </w:rPr>
              <w:t>359.8</w:t>
            </w:r>
          </w:p>
        </w:tc>
        <w:tc>
          <w:tcPr>
            <w:tcW w:w="0" w:type="auto"/>
            <w:shd w:val="clear" w:color="auto" w:fill="CCEEFF"/>
            <w:vAlign w:val="bottom"/>
            <w:hideMark/>
          </w:tcPr>
          <w:p w14:paraId="1DB75F8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D82DF0" w14:textId="77777777" w:rsidR="00000000" w:rsidRDefault="007409A3">
            <w:pPr>
              <w:rPr>
                <w:rFonts w:eastAsia="Times New Roman"/>
                <w:sz w:val="16"/>
                <w:szCs w:val="16"/>
              </w:rPr>
            </w:pPr>
            <w:r>
              <w:rPr>
                <w:rFonts w:ascii="inherit" w:eastAsia="Times New Roman" w:hAnsi="inherit"/>
                <w:sz w:val="16"/>
                <w:szCs w:val="16"/>
              </w:rPr>
              <w:t>(e)</w:t>
            </w:r>
          </w:p>
        </w:tc>
        <w:tc>
          <w:tcPr>
            <w:tcW w:w="0" w:type="auto"/>
            <w:shd w:val="clear" w:color="auto" w:fill="CCEEFF"/>
            <w:tcMar>
              <w:top w:w="30" w:type="dxa"/>
              <w:left w:w="30" w:type="dxa"/>
              <w:bottom w:w="30" w:type="dxa"/>
              <w:right w:w="0" w:type="dxa"/>
            </w:tcMar>
            <w:vAlign w:val="bottom"/>
            <w:hideMark/>
          </w:tcPr>
          <w:p w14:paraId="666701A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8B6C5ED" w14:textId="77777777" w:rsidR="00000000" w:rsidRDefault="007409A3">
            <w:pPr>
              <w:jc w:val="right"/>
              <w:rPr>
                <w:rFonts w:eastAsia="Times New Roman"/>
                <w:sz w:val="16"/>
                <w:szCs w:val="16"/>
              </w:rPr>
            </w:pPr>
            <w:r>
              <w:rPr>
                <w:rFonts w:ascii="inherit" w:eastAsia="Times New Roman" w:hAnsi="inherit"/>
                <w:sz w:val="16"/>
                <w:szCs w:val="16"/>
              </w:rPr>
              <w:t>234.4</w:t>
            </w:r>
          </w:p>
        </w:tc>
        <w:tc>
          <w:tcPr>
            <w:tcW w:w="0" w:type="auto"/>
            <w:shd w:val="clear" w:color="auto" w:fill="CCEEFF"/>
            <w:vAlign w:val="bottom"/>
            <w:hideMark/>
          </w:tcPr>
          <w:p w14:paraId="36D3C44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EA871" w14:textId="77777777" w:rsidR="00000000" w:rsidRDefault="007409A3">
            <w:pPr>
              <w:divId w:val="1484544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30FB86"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62E22EA" w14:textId="77777777" w:rsidR="00000000" w:rsidRDefault="007409A3">
            <w:pPr>
              <w:jc w:val="right"/>
              <w:rPr>
                <w:rFonts w:eastAsia="Times New Roman"/>
                <w:sz w:val="16"/>
                <w:szCs w:val="16"/>
              </w:rPr>
            </w:pPr>
            <w:r>
              <w:rPr>
                <w:rFonts w:ascii="inherit" w:eastAsia="Times New Roman" w:hAnsi="inherit"/>
                <w:sz w:val="16"/>
                <w:szCs w:val="16"/>
              </w:rPr>
              <w:t>168.4</w:t>
            </w:r>
          </w:p>
        </w:tc>
        <w:tc>
          <w:tcPr>
            <w:tcW w:w="0" w:type="auto"/>
            <w:shd w:val="clear" w:color="auto" w:fill="CCEEFF"/>
            <w:vAlign w:val="bottom"/>
            <w:hideMark/>
          </w:tcPr>
          <w:p w14:paraId="42FE3FA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DB36E" w14:textId="77777777" w:rsidR="00000000" w:rsidRDefault="007409A3">
            <w:pPr>
              <w:divId w:val="1795555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3945CD"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2377DD9" w14:textId="77777777" w:rsidR="00000000" w:rsidRDefault="007409A3">
            <w:pPr>
              <w:jc w:val="right"/>
              <w:rPr>
                <w:rFonts w:eastAsia="Times New Roman"/>
                <w:sz w:val="16"/>
                <w:szCs w:val="16"/>
              </w:rPr>
            </w:pPr>
            <w:r>
              <w:rPr>
                <w:rFonts w:ascii="inherit" w:eastAsia="Times New Roman" w:hAnsi="inherit"/>
                <w:sz w:val="16"/>
                <w:szCs w:val="16"/>
              </w:rPr>
              <w:t>237.0</w:t>
            </w:r>
          </w:p>
        </w:tc>
        <w:tc>
          <w:tcPr>
            <w:tcW w:w="0" w:type="auto"/>
            <w:shd w:val="clear" w:color="auto" w:fill="CCEEFF"/>
            <w:vAlign w:val="bottom"/>
            <w:hideMark/>
          </w:tcPr>
          <w:p w14:paraId="35E3C66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3F055A" w14:textId="77777777" w:rsidR="00000000" w:rsidRDefault="007409A3">
            <w:pPr>
              <w:divId w:val="1543906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BD46C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2512E83" w14:textId="77777777" w:rsidR="00000000" w:rsidRDefault="007409A3">
            <w:pPr>
              <w:jc w:val="right"/>
              <w:rPr>
                <w:rFonts w:eastAsia="Times New Roman"/>
                <w:sz w:val="16"/>
                <w:szCs w:val="16"/>
              </w:rPr>
            </w:pPr>
            <w:r>
              <w:rPr>
                <w:rFonts w:ascii="inherit" w:eastAsia="Times New Roman" w:hAnsi="inherit"/>
                <w:sz w:val="16"/>
                <w:szCs w:val="16"/>
              </w:rPr>
              <w:t>15.7</w:t>
            </w:r>
          </w:p>
        </w:tc>
        <w:tc>
          <w:tcPr>
            <w:tcW w:w="0" w:type="auto"/>
            <w:shd w:val="clear" w:color="auto" w:fill="CCEEFF"/>
            <w:vAlign w:val="bottom"/>
            <w:hideMark/>
          </w:tcPr>
          <w:p w14:paraId="3F7238D9" w14:textId="77777777" w:rsidR="00000000" w:rsidRDefault="007409A3">
            <w:pPr>
              <w:rPr>
                <w:rFonts w:eastAsia="Times New Roman"/>
                <w:sz w:val="20"/>
                <w:szCs w:val="20"/>
              </w:rPr>
            </w:pPr>
          </w:p>
        </w:tc>
      </w:tr>
      <w:tr w:rsidR="00000000" w14:paraId="06C5BBC7" w14:textId="77777777">
        <w:tc>
          <w:tcPr>
            <w:tcW w:w="0" w:type="auto"/>
            <w:tcMar>
              <w:top w:w="30" w:type="dxa"/>
              <w:left w:w="180" w:type="dxa"/>
              <w:bottom w:w="30" w:type="dxa"/>
              <w:right w:w="30" w:type="dxa"/>
            </w:tcMar>
            <w:vAlign w:val="bottom"/>
            <w:hideMark/>
          </w:tcPr>
          <w:p w14:paraId="2148856B" w14:textId="77777777" w:rsidR="00000000" w:rsidRDefault="007409A3">
            <w:pPr>
              <w:rPr>
                <w:rFonts w:eastAsia="Times New Roman"/>
                <w:sz w:val="16"/>
                <w:szCs w:val="16"/>
              </w:rPr>
            </w:pPr>
            <w:r>
              <w:rPr>
                <w:rFonts w:ascii="inherit" w:eastAsia="Times New Roman" w:hAnsi="inherit"/>
                <w:sz w:val="16"/>
                <w:szCs w:val="16"/>
              </w:rPr>
              <w:t>Income (loss) from equity investees</w:t>
            </w:r>
          </w:p>
        </w:tc>
        <w:tc>
          <w:tcPr>
            <w:tcW w:w="0" w:type="auto"/>
            <w:tcMar>
              <w:top w:w="30" w:type="dxa"/>
              <w:left w:w="30" w:type="dxa"/>
              <w:bottom w:w="30" w:type="dxa"/>
              <w:right w:w="30" w:type="dxa"/>
            </w:tcMar>
            <w:vAlign w:val="bottom"/>
            <w:hideMark/>
          </w:tcPr>
          <w:p w14:paraId="763326D2" w14:textId="77777777" w:rsidR="00000000" w:rsidRDefault="007409A3">
            <w:pPr>
              <w:divId w:val="662467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653509" w14:textId="77777777" w:rsidR="00000000" w:rsidRDefault="007409A3">
            <w:pPr>
              <w:jc w:val="right"/>
              <w:rPr>
                <w:rFonts w:eastAsia="Times New Roman"/>
                <w:sz w:val="16"/>
                <w:szCs w:val="16"/>
              </w:rPr>
            </w:pPr>
            <w:r>
              <w:rPr>
                <w:rFonts w:ascii="inherit" w:eastAsia="Times New Roman" w:hAnsi="inherit"/>
                <w:sz w:val="16"/>
                <w:szCs w:val="16"/>
              </w:rPr>
              <w:t>3.0</w:t>
            </w:r>
          </w:p>
        </w:tc>
        <w:tc>
          <w:tcPr>
            <w:tcW w:w="0" w:type="auto"/>
            <w:vAlign w:val="bottom"/>
            <w:hideMark/>
          </w:tcPr>
          <w:p w14:paraId="7CB05F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554B06" w14:textId="77777777" w:rsidR="00000000" w:rsidRDefault="007409A3">
            <w:pPr>
              <w:divId w:val="427165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BE0C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259E8B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E425CF8"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14:paraId="02F58CC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126A3B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63226F" w14:textId="77777777" w:rsidR="00000000" w:rsidRDefault="007409A3">
            <w:pPr>
              <w:divId w:val="1032152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2CD857" w14:textId="77777777" w:rsidR="00000000" w:rsidRDefault="007409A3">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14:paraId="2374372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C75B4AE" w14:textId="77777777" w:rsidR="00000000" w:rsidRDefault="007409A3">
            <w:pPr>
              <w:divId w:val="951285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1504E" w14:textId="77777777" w:rsidR="00000000" w:rsidRDefault="007409A3">
            <w:pPr>
              <w:jc w:val="right"/>
              <w:rPr>
                <w:rFonts w:eastAsia="Times New Roman"/>
                <w:sz w:val="16"/>
                <w:szCs w:val="16"/>
              </w:rPr>
            </w:pPr>
            <w:r>
              <w:rPr>
                <w:rFonts w:ascii="inherit" w:eastAsia="Times New Roman" w:hAnsi="inherit"/>
                <w:sz w:val="16"/>
                <w:szCs w:val="16"/>
              </w:rPr>
              <w:t>3.3</w:t>
            </w:r>
          </w:p>
        </w:tc>
        <w:tc>
          <w:tcPr>
            <w:tcW w:w="0" w:type="auto"/>
            <w:vAlign w:val="bottom"/>
            <w:hideMark/>
          </w:tcPr>
          <w:p w14:paraId="699272A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46A62D" w14:textId="77777777" w:rsidR="00000000" w:rsidRDefault="007409A3">
            <w:pPr>
              <w:rPr>
                <w:rFonts w:eastAsia="Times New Roman"/>
                <w:sz w:val="16"/>
                <w:szCs w:val="16"/>
              </w:rPr>
            </w:pPr>
            <w:r>
              <w:rPr>
                <w:rFonts w:ascii="inherit" w:eastAsia="Times New Roman" w:hAnsi="inherit"/>
                <w:sz w:val="16"/>
                <w:szCs w:val="16"/>
              </w:rPr>
              <w:t>(d)</w:t>
            </w:r>
          </w:p>
        </w:tc>
        <w:tc>
          <w:tcPr>
            <w:tcW w:w="0" w:type="auto"/>
            <w:gridSpan w:val="2"/>
            <w:tcMar>
              <w:top w:w="30" w:type="dxa"/>
              <w:left w:w="30" w:type="dxa"/>
              <w:bottom w:w="30" w:type="dxa"/>
              <w:right w:w="0" w:type="dxa"/>
            </w:tcMar>
            <w:vAlign w:val="bottom"/>
            <w:hideMark/>
          </w:tcPr>
          <w:p w14:paraId="5B61D6D3"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37B4B9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10ECFA" w14:textId="77777777" w:rsidR="00000000" w:rsidRDefault="007409A3">
            <w:pPr>
              <w:divId w:val="609623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6000F8"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E12153E" w14:textId="77777777" w:rsidR="00000000" w:rsidRDefault="007409A3">
            <w:pPr>
              <w:rPr>
                <w:rFonts w:eastAsia="Times New Roman"/>
                <w:sz w:val="20"/>
                <w:szCs w:val="20"/>
              </w:rPr>
            </w:pPr>
          </w:p>
        </w:tc>
      </w:tr>
      <w:tr w:rsidR="00000000" w14:paraId="124FF87B" w14:textId="77777777">
        <w:tc>
          <w:tcPr>
            <w:tcW w:w="0" w:type="auto"/>
            <w:shd w:val="clear" w:color="auto" w:fill="CCEEFF"/>
            <w:tcMar>
              <w:top w:w="30" w:type="dxa"/>
              <w:left w:w="180" w:type="dxa"/>
              <w:bottom w:w="30" w:type="dxa"/>
              <w:right w:w="30" w:type="dxa"/>
            </w:tcMar>
            <w:vAlign w:val="bottom"/>
            <w:hideMark/>
          </w:tcPr>
          <w:p w14:paraId="6AC16302" w14:textId="77777777" w:rsidR="00000000" w:rsidRDefault="007409A3">
            <w:pPr>
              <w:rPr>
                <w:rFonts w:eastAsia="Times New Roman"/>
                <w:sz w:val="16"/>
                <w:szCs w:val="16"/>
              </w:rPr>
            </w:pPr>
            <w:r>
              <w:rPr>
                <w:rFonts w:ascii="inherit" w:eastAsia="Times New Roman" w:hAnsi="inherit"/>
                <w:sz w:val="16"/>
                <w:szCs w:val="16"/>
              </w:rPr>
              <w:t>Other non-operating income (expense), net (f)</w:t>
            </w:r>
          </w:p>
        </w:tc>
        <w:tc>
          <w:tcPr>
            <w:tcW w:w="0" w:type="auto"/>
            <w:shd w:val="clear" w:color="auto" w:fill="CCEEFF"/>
            <w:tcMar>
              <w:top w:w="30" w:type="dxa"/>
              <w:left w:w="30" w:type="dxa"/>
              <w:bottom w:w="30" w:type="dxa"/>
              <w:right w:w="30" w:type="dxa"/>
            </w:tcMar>
            <w:vAlign w:val="bottom"/>
            <w:hideMark/>
          </w:tcPr>
          <w:p w14:paraId="180039E4" w14:textId="77777777" w:rsidR="00000000" w:rsidRDefault="007409A3">
            <w:pPr>
              <w:divId w:val="117849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B9A476" w14:textId="77777777" w:rsidR="00000000" w:rsidRDefault="007409A3">
            <w:pPr>
              <w:jc w:val="right"/>
              <w:rPr>
                <w:rFonts w:eastAsia="Times New Roman"/>
                <w:sz w:val="16"/>
                <w:szCs w:val="16"/>
              </w:rPr>
            </w:pPr>
            <w:r>
              <w:rPr>
                <w:rFonts w:ascii="inherit" w:eastAsia="Times New Roman" w:hAnsi="inherit"/>
                <w:sz w:val="16"/>
                <w:szCs w:val="16"/>
              </w:rPr>
              <w:t>4.1</w:t>
            </w:r>
          </w:p>
        </w:tc>
        <w:tc>
          <w:tcPr>
            <w:tcW w:w="0" w:type="auto"/>
            <w:shd w:val="clear" w:color="auto" w:fill="CCEEFF"/>
            <w:vAlign w:val="bottom"/>
            <w:hideMark/>
          </w:tcPr>
          <w:p w14:paraId="7BE72B6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88413" w14:textId="77777777" w:rsidR="00000000" w:rsidRDefault="007409A3">
            <w:pPr>
              <w:divId w:val="1982538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6FCAB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BC05AB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42972" w14:textId="77777777" w:rsidR="00000000" w:rsidRDefault="007409A3">
            <w:pPr>
              <w:divId w:val="458110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6B8AE"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F37C2E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3BF926" w14:textId="77777777" w:rsidR="00000000" w:rsidRDefault="007409A3">
            <w:pPr>
              <w:divId w:val="1183084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1DE54" w14:textId="77777777" w:rsidR="00000000" w:rsidRDefault="007409A3">
            <w:pPr>
              <w:jc w:val="right"/>
              <w:rPr>
                <w:rFonts w:eastAsia="Times New Roman"/>
                <w:sz w:val="16"/>
                <w:szCs w:val="16"/>
              </w:rPr>
            </w:pPr>
            <w:r>
              <w:rPr>
                <w:rFonts w:ascii="inherit" w:eastAsia="Times New Roman" w:hAnsi="inherit"/>
                <w:sz w:val="16"/>
                <w:szCs w:val="16"/>
              </w:rPr>
              <w:t>(14.7</w:t>
            </w:r>
          </w:p>
        </w:tc>
        <w:tc>
          <w:tcPr>
            <w:tcW w:w="0" w:type="auto"/>
            <w:shd w:val="clear" w:color="auto" w:fill="CCEEFF"/>
            <w:tcMar>
              <w:top w:w="30" w:type="dxa"/>
              <w:left w:w="0" w:type="dxa"/>
              <w:bottom w:w="30" w:type="dxa"/>
              <w:right w:w="30" w:type="dxa"/>
            </w:tcMar>
            <w:vAlign w:val="bottom"/>
            <w:hideMark/>
          </w:tcPr>
          <w:p w14:paraId="0A4B06D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B526D7F" w14:textId="77777777" w:rsidR="00000000" w:rsidRDefault="007409A3">
            <w:pPr>
              <w:divId w:val="1245073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3FA9F5" w14:textId="77777777" w:rsidR="00000000" w:rsidRDefault="007409A3">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3967E98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277C659" w14:textId="77777777" w:rsidR="00000000" w:rsidRDefault="007409A3">
            <w:pPr>
              <w:divId w:val="1433549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013567" w14:textId="77777777" w:rsidR="00000000" w:rsidRDefault="007409A3">
            <w:pPr>
              <w:jc w:val="right"/>
              <w:rPr>
                <w:rFonts w:eastAsia="Times New Roman"/>
                <w:sz w:val="16"/>
                <w:szCs w:val="16"/>
              </w:rPr>
            </w:pPr>
            <w:r>
              <w:rPr>
                <w:rFonts w:ascii="inherit" w:eastAsia="Times New Roman" w:hAnsi="inherit"/>
                <w:sz w:val="16"/>
                <w:szCs w:val="16"/>
              </w:rPr>
              <w:t>(1.7</w:t>
            </w:r>
          </w:p>
        </w:tc>
        <w:tc>
          <w:tcPr>
            <w:tcW w:w="0" w:type="auto"/>
            <w:shd w:val="clear" w:color="auto" w:fill="CCEEFF"/>
            <w:tcMar>
              <w:top w:w="30" w:type="dxa"/>
              <w:left w:w="0" w:type="dxa"/>
              <w:bottom w:w="30" w:type="dxa"/>
              <w:right w:w="30" w:type="dxa"/>
            </w:tcMar>
            <w:vAlign w:val="bottom"/>
            <w:hideMark/>
          </w:tcPr>
          <w:p w14:paraId="516A6791"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A13F386" w14:textId="77777777" w:rsidR="00000000" w:rsidRDefault="007409A3">
            <w:pPr>
              <w:divId w:val="1371101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725151" w14:textId="77777777" w:rsidR="00000000" w:rsidRDefault="007409A3">
            <w:pPr>
              <w:jc w:val="right"/>
              <w:rPr>
                <w:rFonts w:eastAsia="Times New Roman"/>
                <w:sz w:val="16"/>
                <w:szCs w:val="16"/>
              </w:rPr>
            </w:pPr>
            <w:r>
              <w:rPr>
                <w:rFonts w:ascii="inherit" w:eastAsia="Times New Roman" w:hAnsi="inherit"/>
                <w:sz w:val="16"/>
                <w:szCs w:val="16"/>
              </w:rPr>
              <w:t>21.7</w:t>
            </w:r>
          </w:p>
        </w:tc>
        <w:tc>
          <w:tcPr>
            <w:tcW w:w="0" w:type="auto"/>
            <w:shd w:val="clear" w:color="auto" w:fill="CCEEFF"/>
            <w:vAlign w:val="bottom"/>
            <w:hideMark/>
          </w:tcPr>
          <w:p w14:paraId="3EA67129" w14:textId="77777777" w:rsidR="00000000" w:rsidRDefault="007409A3">
            <w:pPr>
              <w:rPr>
                <w:rFonts w:eastAsia="Times New Roman"/>
                <w:sz w:val="20"/>
                <w:szCs w:val="20"/>
              </w:rPr>
            </w:pPr>
          </w:p>
        </w:tc>
      </w:tr>
      <w:tr w:rsidR="00000000" w14:paraId="1F10E43D" w14:textId="77777777">
        <w:tc>
          <w:tcPr>
            <w:tcW w:w="0" w:type="auto"/>
            <w:tcMar>
              <w:top w:w="30" w:type="dxa"/>
              <w:left w:w="180" w:type="dxa"/>
              <w:bottom w:w="30" w:type="dxa"/>
              <w:right w:w="30" w:type="dxa"/>
            </w:tcMar>
            <w:vAlign w:val="bottom"/>
            <w:hideMark/>
          </w:tcPr>
          <w:p w14:paraId="20FC3E35" w14:textId="77777777" w:rsidR="00000000" w:rsidRDefault="007409A3">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14:paraId="07EB4196" w14:textId="77777777" w:rsidR="00000000" w:rsidRDefault="007409A3">
            <w:pPr>
              <w:divId w:val="770202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3FD229" w14:textId="77777777" w:rsidR="00000000" w:rsidRDefault="007409A3">
            <w:pPr>
              <w:jc w:val="right"/>
              <w:rPr>
                <w:rFonts w:eastAsia="Times New Roman"/>
                <w:sz w:val="16"/>
                <w:szCs w:val="16"/>
              </w:rPr>
            </w:pPr>
            <w:r>
              <w:rPr>
                <w:rFonts w:ascii="inherit" w:eastAsia="Times New Roman" w:hAnsi="inherit"/>
                <w:sz w:val="16"/>
                <w:szCs w:val="16"/>
              </w:rPr>
              <w:t>(172.8</w:t>
            </w:r>
          </w:p>
        </w:tc>
        <w:tc>
          <w:tcPr>
            <w:tcW w:w="0" w:type="auto"/>
            <w:tcBorders>
              <w:bottom w:val="single" w:sz="6" w:space="0" w:color="000000"/>
            </w:tcBorders>
            <w:tcMar>
              <w:top w:w="30" w:type="dxa"/>
              <w:left w:w="0" w:type="dxa"/>
              <w:bottom w:w="30" w:type="dxa"/>
              <w:right w:w="30" w:type="dxa"/>
            </w:tcMar>
            <w:vAlign w:val="bottom"/>
            <w:hideMark/>
          </w:tcPr>
          <w:p w14:paraId="166E515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133B719" w14:textId="77777777" w:rsidR="00000000" w:rsidRDefault="007409A3">
            <w:pPr>
              <w:divId w:val="653878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0405E9"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2D638E9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F62139D"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5097694B" w14:textId="77777777" w:rsidR="00000000" w:rsidRDefault="007409A3">
            <w:pPr>
              <w:jc w:val="right"/>
              <w:rPr>
                <w:rFonts w:eastAsia="Times New Roman"/>
                <w:sz w:val="16"/>
                <w:szCs w:val="16"/>
              </w:rPr>
            </w:pPr>
            <w:r>
              <w:rPr>
                <w:rFonts w:ascii="inherit" w:eastAsia="Times New Roman" w:hAnsi="inherit"/>
                <w:sz w:val="16"/>
                <w:szCs w:val="16"/>
              </w:rPr>
              <w:t>(122.0</w:t>
            </w:r>
          </w:p>
        </w:tc>
        <w:tc>
          <w:tcPr>
            <w:tcW w:w="0" w:type="auto"/>
            <w:tcBorders>
              <w:bottom w:val="single" w:sz="6" w:space="0" w:color="000000"/>
            </w:tcBorders>
            <w:tcMar>
              <w:top w:w="30" w:type="dxa"/>
              <w:left w:w="0" w:type="dxa"/>
              <w:bottom w:w="30" w:type="dxa"/>
              <w:right w:w="30" w:type="dxa"/>
            </w:tcMar>
            <w:vAlign w:val="bottom"/>
            <w:hideMark/>
          </w:tcPr>
          <w:p w14:paraId="5BAF345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B78D6FB" w14:textId="77777777" w:rsidR="00000000" w:rsidRDefault="007409A3">
            <w:pPr>
              <w:divId w:val="1130703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DC5D69" w14:textId="77777777" w:rsidR="00000000" w:rsidRDefault="007409A3">
            <w:pPr>
              <w:jc w:val="right"/>
              <w:rPr>
                <w:rFonts w:eastAsia="Times New Roman"/>
                <w:sz w:val="16"/>
                <w:szCs w:val="16"/>
              </w:rPr>
            </w:pPr>
            <w:r>
              <w:rPr>
                <w:rFonts w:ascii="inherit" w:eastAsia="Times New Roman" w:hAnsi="inherit"/>
                <w:sz w:val="16"/>
                <w:szCs w:val="16"/>
              </w:rPr>
              <w:t>(16.3</w:t>
            </w:r>
          </w:p>
        </w:tc>
        <w:tc>
          <w:tcPr>
            <w:tcW w:w="0" w:type="auto"/>
            <w:tcBorders>
              <w:bottom w:val="single" w:sz="6" w:space="0" w:color="000000"/>
            </w:tcBorders>
            <w:tcMar>
              <w:top w:w="30" w:type="dxa"/>
              <w:left w:w="0" w:type="dxa"/>
              <w:bottom w:w="30" w:type="dxa"/>
              <w:right w:w="30" w:type="dxa"/>
            </w:tcMar>
            <w:vAlign w:val="bottom"/>
            <w:hideMark/>
          </w:tcPr>
          <w:p w14:paraId="41F8534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EA04F64" w14:textId="77777777" w:rsidR="00000000" w:rsidRDefault="007409A3">
            <w:pPr>
              <w:divId w:val="1461194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12A5CB" w14:textId="77777777" w:rsidR="00000000" w:rsidRDefault="007409A3">
            <w:pPr>
              <w:jc w:val="right"/>
              <w:rPr>
                <w:rFonts w:eastAsia="Times New Roman"/>
                <w:sz w:val="16"/>
                <w:szCs w:val="16"/>
              </w:rPr>
            </w:pPr>
            <w:r>
              <w:rPr>
                <w:rFonts w:ascii="inherit" w:eastAsia="Times New Roman" w:hAnsi="inherit"/>
                <w:sz w:val="16"/>
                <w:szCs w:val="16"/>
              </w:rPr>
              <w:t>(2.1</w:t>
            </w:r>
          </w:p>
        </w:tc>
        <w:tc>
          <w:tcPr>
            <w:tcW w:w="0" w:type="auto"/>
            <w:tcBorders>
              <w:bottom w:val="single" w:sz="6" w:space="0" w:color="000000"/>
            </w:tcBorders>
            <w:tcMar>
              <w:top w:w="30" w:type="dxa"/>
              <w:left w:w="0" w:type="dxa"/>
              <w:bottom w:w="30" w:type="dxa"/>
              <w:right w:w="30" w:type="dxa"/>
            </w:tcMar>
            <w:vAlign w:val="bottom"/>
            <w:hideMark/>
          </w:tcPr>
          <w:p w14:paraId="416F16F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DD0E0BD" w14:textId="77777777" w:rsidR="00000000" w:rsidRDefault="007409A3">
            <w:pPr>
              <w:divId w:val="136000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4A98CA" w14:textId="77777777" w:rsidR="00000000" w:rsidRDefault="007409A3">
            <w:pPr>
              <w:jc w:val="right"/>
              <w:rPr>
                <w:rFonts w:eastAsia="Times New Roman"/>
                <w:sz w:val="16"/>
                <w:szCs w:val="16"/>
              </w:rPr>
            </w:pPr>
            <w:r>
              <w:rPr>
                <w:rFonts w:ascii="inherit" w:eastAsia="Times New Roman" w:hAnsi="inherit"/>
                <w:sz w:val="16"/>
                <w:szCs w:val="16"/>
              </w:rPr>
              <w:t>(32.0</w:t>
            </w:r>
          </w:p>
        </w:tc>
        <w:tc>
          <w:tcPr>
            <w:tcW w:w="0" w:type="auto"/>
            <w:tcBorders>
              <w:bottom w:val="single" w:sz="6" w:space="0" w:color="000000"/>
            </w:tcBorders>
            <w:tcMar>
              <w:top w:w="30" w:type="dxa"/>
              <w:left w:w="0" w:type="dxa"/>
              <w:bottom w:w="30" w:type="dxa"/>
              <w:right w:w="30" w:type="dxa"/>
            </w:tcMar>
            <w:vAlign w:val="bottom"/>
            <w:hideMark/>
          </w:tcPr>
          <w:p w14:paraId="15D446F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BB33372" w14:textId="77777777" w:rsidR="00000000" w:rsidRDefault="007409A3">
            <w:pPr>
              <w:divId w:val="1024985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C95B5A" w14:textId="77777777" w:rsidR="00000000" w:rsidRDefault="007409A3">
            <w:pPr>
              <w:jc w:val="right"/>
              <w:rPr>
                <w:rFonts w:eastAsia="Times New Roman"/>
                <w:sz w:val="16"/>
                <w:szCs w:val="16"/>
              </w:rPr>
            </w:pPr>
            <w:r>
              <w:rPr>
                <w:rFonts w:ascii="inherit" w:eastAsia="Times New Roman" w:hAnsi="inherit"/>
                <w:sz w:val="16"/>
                <w:szCs w:val="16"/>
              </w:rPr>
              <w:t>(0.4</w:t>
            </w:r>
          </w:p>
        </w:tc>
        <w:tc>
          <w:tcPr>
            <w:tcW w:w="0" w:type="auto"/>
            <w:tcBorders>
              <w:bottom w:val="single" w:sz="6" w:space="0" w:color="000000"/>
            </w:tcBorders>
            <w:tcMar>
              <w:top w:w="30" w:type="dxa"/>
              <w:left w:w="0" w:type="dxa"/>
              <w:bottom w:w="30" w:type="dxa"/>
              <w:right w:w="30" w:type="dxa"/>
            </w:tcMar>
            <w:vAlign w:val="bottom"/>
            <w:hideMark/>
          </w:tcPr>
          <w:p w14:paraId="6BC27BB6" w14:textId="77777777" w:rsidR="00000000" w:rsidRDefault="007409A3">
            <w:pPr>
              <w:rPr>
                <w:rFonts w:eastAsia="Times New Roman"/>
                <w:sz w:val="16"/>
                <w:szCs w:val="16"/>
              </w:rPr>
            </w:pPr>
            <w:r>
              <w:rPr>
                <w:rFonts w:ascii="inherit" w:eastAsia="Times New Roman" w:hAnsi="inherit"/>
                <w:sz w:val="16"/>
                <w:szCs w:val="16"/>
              </w:rPr>
              <w:t>)</w:t>
            </w:r>
          </w:p>
        </w:tc>
      </w:tr>
      <w:tr w:rsidR="00000000" w14:paraId="4616D2D2" w14:textId="77777777">
        <w:tc>
          <w:tcPr>
            <w:tcW w:w="0" w:type="auto"/>
            <w:shd w:val="clear" w:color="auto" w:fill="CCEEFF"/>
            <w:tcMar>
              <w:top w:w="30" w:type="dxa"/>
              <w:left w:w="180" w:type="dxa"/>
              <w:bottom w:w="30" w:type="dxa"/>
              <w:right w:w="30" w:type="dxa"/>
            </w:tcMar>
            <w:vAlign w:val="bottom"/>
            <w:hideMark/>
          </w:tcPr>
          <w:p w14:paraId="6610BA05" w14:textId="77777777" w:rsidR="00000000" w:rsidRDefault="007409A3">
            <w:pPr>
              <w:rPr>
                <w:rFonts w:eastAsia="Times New Roman"/>
                <w:sz w:val="16"/>
                <w:szCs w:val="16"/>
              </w:rPr>
            </w:pPr>
            <w:r>
              <w:rPr>
                <w:rFonts w:ascii="inherit" w:eastAsia="Times New Roman" w:hAnsi="inherit"/>
                <w:sz w:val="16"/>
                <w:szCs w:val="16"/>
              </w:rPr>
              <w:t>Income before income taxes</w:t>
            </w:r>
          </w:p>
        </w:tc>
        <w:tc>
          <w:tcPr>
            <w:tcW w:w="0" w:type="auto"/>
            <w:shd w:val="clear" w:color="auto" w:fill="CCEEFF"/>
            <w:tcMar>
              <w:top w:w="30" w:type="dxa"/>
              <w:left w:w="30" w:type="dxa"/>
              <w:bottom w:w="30" w:type="dxa"/>
              <w:right w:w="30" w:type="dxa"/>
            </w:tcMar>
            <w:vAlign w:val="bottom"/>
            <w:hideMark/>
          </w:tcPr>
          <w:p w14:paraId="2ABD450F" w14:textId="77777777" w:rsidR="00000000" w:rsidRDefault="007409A3">
            <w:pPr>
              <w:divId w:val="149175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0F11DD"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F2D14B6" w14:textId="77777777" w:rsidR="00000000" w:rsidRDefault="007409A3">
            <w:pPr>
              <w:jc w:val="right"/>
              <w:rPr>
                <w:rFonts w:eastAsia="Times New Roman"/>
                <w:sz w:val="16"/>
                <w:szCs w:val="16"/>
              </w:rPr>
            </w:pPr>
            <w:r>
              <w:rPr>
                <w:rFonts w:ascii="inherit" w:eastAsia="Times New Roman" w:hAnsi="inherit"/>
                <w:sz w:val="16"/>
                <w:szCs w:val="16"/>
              </w:rPr>
              <w:t>849.8</w:t>
            </w:r>
          </w:p>
        </w:tc>
        <w:tc>
          <w:tcPr>
            <w:tcW w:w="0" w:type="auto"/>
            <w:tcBorders>
              <w:top w:val="single" w:sz="6" w:space="0" w:color="000000"/>
              <w:bottom w:val="single" w:sz="6" w:space="0" w:color="000000"/>
            </w:tcBorders>
            <w:shd w:val="clear" w:color="auto" w:fill="CCEEFF"/>
            <w:vAlign w:val="bottom"/>
            <w:hideMark/>
          </w:tcPr>
          <w:p w14:paraId="2F808A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52BD04" w14:textId="77777777" w:rsidR="00000000" w:rsidRDefault="007409A3">
            <w:pPr>
              <w:divId w:val="13311740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E2A38B1"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4CDAA0F"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shd w:val="clear" w:color="auto" w:fill="CCEEFF"/>
            <w:vAlign w:val="bottom"/>
            <w:hideMark/>
          </w:tcPr>
          <w:p w14:paraId="6101A71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2F1B3" w14:textId="77777777" w:rsidR="00000000" w:rsidRDefault="007409A3">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FAF0E2F"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9BFF6B7" w14:textId="77777777" w:rsidR="00000000" w:rsidRDefault="007409A3">
            <w:pPr>
              <w:jc w:val="right"/>
              <w:rPr>
                <w:rFonts w:eastAsia="Times New Roman"/>
                <w:sz w:val="16"/>
                <w:szCs w:val="16"/>
              </w:rPr>
            </w:pPr>
            <w:r>
              <w:rPr>
                <w:rFonts w:ascii="inherit" w:eastAsia="Times New Roman" w:hAnsi="inherit"/>
                <w:sz w:val="16"/>
                <w:szCs w:val="16"/>
              </w:rPr>
              <w:t>237.8</w:t>
            </w:r>
          </w:p>
        </w:tc>
        <w:tc>
          <w:tcPr>
            <w:tcW w:w="0" w:type="auto"/>
            <w:tcBorders>
              <w:bottom w:val="single" w:sz="6" w:space="0" w:color="000000"/>
            </w:tcBorders>
            <w:shd w:val="clear" w:color="auto" w:fill="CCEEFF"/>
            <w:vAlign w:val="bottom"/>
            <w:hideMark/>
          </w:tcPr>
          <w:p w14:paraId="0468BBE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FE26B9" w14:textId="77777777" w:rsidR="00000000" w:rsidRDefault="007409A3">
            <w:pPr>
              <w:divId w:val="18722616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12066D0"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3153114" w14:textId="77777777" w:rsidR="00000000" w:rsidRDefault="007409A3">
            <w:pPr>
              <w:jc w:val="right"/>
              <w:rPr>
                <w:rFonts w:eastAsia="Times New Roman"/>
                <w:sz w:val="16"/>
                <w:szCs w:val="16"/>
              </w:rPr>
            </w:pPr>
            <w:r>
              <w:rPr>
                <w:rFonts w:ascii="inherit" w:eastAsia="Times New Roman" w:hAnsi="inherit"/>
                <w:sz w:val="16"/>
                <w:szCs w:val="16"/>
              </w:rPr>
              <w:t>203.1</w:t>
            </w:r>
          </w:p>
        </w:tc>
        <w:tc>
          <w:tcPr>
            <w:tcW w:w="0" w:type="auto"/>
            <w:tcBorders>
              <w:bottom w:val="single" w:sz="6" w:space="0" w:color="000000"/>
            </w:tcBorders>
            <w:shd w:val="clear" w:color="auto" w:fill="CCEEFF"/>
            <w:vAlign w:val="bottom"/>
            <w:hideMark/>
          </w:tcPr>
          <w:p w14:paraId="5F0874F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B8052" w14:textId="77777777" w:rsidR="00000000" w:rsidRDefault="007409A3">
            <w:pPr>
              <w:divId w:val="16947656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6F6A5CD"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F438569" w14:textId="77777777" w:rsidR="00000000" w:rsidRDefault="007409A3">
            <w:pPr>
              <w:jc w:val="right"/>
              <w:rPr>
                <w:rFonts w:eastAsia="Times New Roman"/>
                <w:sz w:val="16"/>
                <w:szCs w:val="16"/>
              </w:rPr>
            </w:pPr>
            <w:r>
              <w:rPr>
                <w:rFonts w:ascii="inherit" w:eastAsia="Times New Roman" w:hAnsi="inherit"/>
                <w:sz w:val="16"/>
                <w:szCs w:val="16"/>
              </w:rPr>
              <w:t>168.4</w:t>
            </w:r>
          </w:p>
        </w:tc>
        <w:tc>
          <w:tcPr>
            <w:tcW w:w="0" w:type="auto"/>
            <w:tcBorders>
              <w:bottom w:val="single" w:sz="6" w:space="0" w:color="000000"/>
            </w:tcBorders>
            <w:shd w:val="clear" w:color="auto" w:fill="CCEEFF"/>
            <w:vAlign w:val="bottom"/>
            <w:hideMark/>
          </w:tcPr>
          <w:p w14:paraId="4C61E21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C4BA0" w14:textId="77777777" w:rsidR="00000000" w:rsidRDefault="007409A3">
            <w:pPr>
              <w:divId w:val="18194168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85E11D7"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BDF4158" w14:textId="77777777" w:rsidR="00000000" w:rsidRDefault="007409A3">
            <w:pPr>
              <w:jc w:val="right"/>
              <w:rPr>
                <w:rFonts w:eastAsia="Times New Roman"/>
                <w:sz w:val="16"/>
                <w:szCs w:val="16"/>
              </w:rPr>
            </w:pPr>
            <w:r>
              <w:rPr>
                <w:rFonts w:ascii="inherit" w:eastAsia="Times New Roman" w:hAnsi="inherit"/>
                <w:sz w:val="16"/>
                <w:szCs w:val="16"/>
              </w:rPr>
              <w:t>203.3</w:t>
            </w:r>
          </w:p>
        </w:tc>
        <w:tc>
          <w:tcPr>
            <w:tcW w:w="0" w:type="auto"/>
            <w:tcBorders>
              <w:bottom w:val="single" w:sz="6" w:space="0" w:color="000000"/>
            </w:tcBorders>
            <w:shd w:val="clear" w:color="auto" w:fill="CCEEFF"/>
            <w:vAlign w:val="bottom"/>
            <w:hideMark/>
          </w:tcPr>
          <w:p w14:paraId="2EDA977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0DF63" w14:textId="77777777" w:rsidR="00000000" w:rsidRDefault="007409A3">
            <w:pPr>
              <w:divId w:val="1647071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DB68CD1" w14:textId="77777777" w:rsidR="00000000" w:rsidRDefault="007409A3">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F44FC14" w14:textId="77777777" w:rsidR="00000000" w:rsidRDefault="007409A3">
            <w:pPr>
              <w:jc w:val="right"/>
              <w:rPr>
                <w:rFonts w:eastAsia="Times New Roman"/>
                <w:sz w:val="16"/>
                <w:szCs w:val="16"/>
              </w:rPr>
            </w:pPr>
            <w:r>
              <w:rPr>
                <w:rFonts w:ascii="inherit" w:eastAsia="Times New Roman" w:hAnsi="inherit"/>
                <w:sz w:val="16"/>
                <w:szCs w:val="16"/>
              </w:rPr>
              <w:t>37.0</w:t>
            </w:r>
          </w:p>
        </w:tc>
        <w:tc>
          <w:tcPr>
            <w:tcW w:w="0" w:type="auto"/>
            <w:tcBorders>
              <w:bottom w:val="single" w:sz="6" w:space="0" w:color="000000"/>
            </w:tcBorders>
            <w:shd w:val="clear" w:color="auto" w:fill="CCEEFF"/>
            <w:vAlign w:val="bottom"/>
            <w:hideMark/>
          </w:tcPr>
          <w:p w14:paraId="3487500D" w14:textId="77777777" w:rsidR="00000000" w:rsidRDefault="007409A3">
            <w:pPr>
              <w:rPr>
                <w:rFonts w:eastAsia="Times New Roman"/>
                <w:sz w:val="20"/>
                <w:szCs w:val="20"/>
              </w:rPr>
            </w:pPr>
          </w:p>
        </w:tc>
      </w:tr>
      <w:tr w:rsidR="00000000" w14:paraId="047863F5" w14:textId="77777777">
        <w:tc>
          <w:tcPr>
            <w:tcW w:w="0" w:type="auto"/>
            <w:tcMar>
              <w:top w:w="30" w:type="dxa"/>
              <w:left w:w="180" w:type="dxa"/>
              <w:bottom w:w="30" w:type="dxa"/>
              <w:right w:w="30" w:type="dxa"/>
            </w:tcMar>
            <w:vAlign w:val="bottom"/>
            <w:hideMark/>
          </w:tcPr>
          <w:p w14:paraId="74A2A2CB" w14:textId="77777777" w:rsidR="00000000" w:rsidRDefault="007409A3">
            <w:pPr>
              <w:rPr>
                <w:rFonts w:eastAsia="Times New Roman"/>
                <w:sz w:val="16"/>
                <w:szCs w:val="16"/>
              </w:rPr>
            </w:pPr>
            <w:r>
              <w:rPr>
                <w:rFonts w:ascii="inherit" w:eastAsia="Times New Roman" w:hAnsi="inherit"/>
                <w:sz w:val="16"/>
                <w:szCs w:val="16"/>
              </w:rPr>
              <w:t>Partnership Adjusted EBITDA (a)</w:t>
            </w:r>
          </w:p>
        </w:tc>
        <w:tc>
          <w:tcPr>
            <w:tcW w:w="0" w:type="auto"/>
            <w:tcMar>
              <w:top w:w="30" w:type="dxa"/>
              <w:left w:w="30" w:type="dxa"/>
              <w:bottom w:w="30" w:type="dxa"/>
              <w:right w:w="30" w:type="dxa"/>
            </w:tcMar>
            <w:vAlign w:val="bottom"/>
            <w:hideMark/>
          </w:tcPr>
          <w:p w14:paraId="1E4C4427" w14:textId="77777777" w:rsidR="00000000" w:rsidRDefault="007409A3">
            <w:pPr>
              <w:divId w:val="597520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DF5020" w14:textId="77777777" w:rsidR="00000000" w:rsidRDefault="007409A3">
            <w:pPr>
              <w:divId w:val="19497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11D22A" w14:textId="77777777" w:rsidR="00000000" w:rsidRDefault="007409A3">
            <w:pPr>
              <w:divId w:val="1813061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B85686" w14:textId="77777777" w:rsidR="00000000" w:rsidRDefault="007409A3">
            <w:pPr>
              <w:divId w:val="1216089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DC0E2C"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14:paraId="4518905E"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A672CA8" w14:textId="77777777" w:rsidR="00000000" w:rsidRDefault="007409A3">
            <w:pPr>
              <w:jc w:val="right"/>
              <w:rPr>
                <w:rFonts w:eastAsia="Times New Roman"/>
                <w:sz w:val="16"/>
                <w:szCs w:val="16"/>
              </w:rPr>
            </w:pPr>
            <w:r>
              <w:rPr>
                <w:rFonts w:ascii="inherit" w:eastAsia="Times New Roman" w:hAnsi="inherit"/>
                <w:sz w:val="16"/>
                <w:szCs w:val="16"/>
              </w:rPr>
              <w:t>570.8</w:t>
            </w:r>
          </w:p>
        </w:tc>
        <w:tc>
          <w:tcPr>
            <w:tcW w:w="0" w:type="auto"/>
            <w:vAlign w:val="bottom"/>
            <w:hideMark/>
          </w:tcPr>
          <w:p w14:paraId="4328FFF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EFDBBB" w14:textId="77777777" w:rsidR="00000000" w:rsidRDefault="007409A3">
            <w:pPr>
              <w:divId w:val="1287783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CD4F3B" w14:textId="77777777" w:rsidR="00000000" w:rsidRDefault="007409A3">
            <w:pPr>
              <w:divId w:val="1159074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654A0D" w14:textId="77777777" w:rsidR="00000000" w:rsidRDefault="007409A3">
            <w:pPr>
              <w:divId w:val="1640574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D6905E" w14:textId="77777777" w:rsidR="00000000" w:rsidRDefault="007409A3">
            <w:pPr>
              <w:divId w:val="2051487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D301B" w14:textId="77777777" w:rsidR="00000000" w:rsidRDefault="007409A3">
            <w:pPr>
              <w:divId w:val="948971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DB457F" w14:textId="77777777" w:rsidR="00000000" w:rsidRDefault="007409A3">
            <w:pPr>
              <w:divId w:val="1739282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061ED9" w14:textId="77777777" w:rsidR="00000000" w:rsidRDefault="007409A3">
            <w:pPr>
              <w:divId w:val="4873335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EDA36E3" w14:textId="77777777" w:rsidR="00000000" w:rsidRDefault="007409A3">
            <w:pPr>
              <w:divId w:val="628319789"/>
              <w:rPr>
                <w:rFonts w:eastAsia="Times New Roman"/>
                <w:sz w:val="20"/>
                <w:szCs w:val="20"/>
              </w:rPr>
            </w:pPr>
            <w:r>
              <w:rPr>
                <w:rFonts w:ascii="inherit" w:eastAsia="Times New Roman" w:hAnsi="inherit"/>
                <w:sz w:val="20"/>
                <w:szCs w:val="20"/>
              </w:rPr>
              <w:t> </w:t>
            </w:r>
          </w:p>
        </w:tc>
      </w:tr>
      <w:tr w:rsidR="00000000" w14:paraId="1D8CB086" w14:textId="77777777">
        <w:tc>
          <w:tcPr>
            <w:tcW w:w="0" w:type="auto"/>
            <w:shd w:val="clear" w:color="auto" w:fill="CCEEFF"/>
            <w:tcMar>
              <w:top w:w="30" w:type="dxa"/>
              <w:left w:w="30" w:type="dxa"/>
              <w:bottom w:w="30" w:type="dxa"/>
              <w:right w:w="30" w:type="dxa"/>
            </w:tcMar>
            <w:vAlign w:val="bottom"/>
            <w:hideMark/>
          </w:tcPr>
          <w:p w14:paraId="199F580B" w14:textId="77777777" w:rsidR="00000000" w:rsidRDefault="007409A3">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shd w:val="clear" w:color="auto" w:fill="CCEEFF"/>
            <w:tcMar>
              <w:top w:w="30" w:type="dxa"/>
              <w:left w:w="30" w:type="dxa"/>
              <w:bottom w:w="30" w:type="dxa"/>
              <w:right w:w="30" w:type="dxa"/>
            </w:tcMar>
            <w:vAlign w:val="bottom"/>
            <w:hideMark/>
          </w:tcPr>
          <w:p w14:paraId="11014DA7" w14:textId="77777777" w:rsidR="00000000" w:rsidRDefault="007409A3">
            <w:pPr>
              <w:divId w:val="39988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0CC73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743C174" w14:textId="77777777" w:rsidR="00000000" w:rsidRDefault="007409A3">
            <w:pPr>
              <w:jc w:val="right"/>
              <w:rPr>
                <w:rFonts w:eastAsia="Times New Roman"/>
                <w:sz w:val="16"/>
                <w:szCs w:val="16"/>
              </w:rPr>
            </w:pPr>
            <w:r>
              <w:rPr>
                <w:rFonts w:ascii="inherit" w:eastAsia="Times New Roman" w:hAnsi="inherit"/>
                <w:sz w:val="16"/>
                <w:szCs w:val="16"/>
              </w:rPr>
              <w:t>135.9</w:t>
            </w:r>
          </w:p>
        </w:tc>
        <w:tc>
          <w:tcPr>
            <w:tcW w:w="0" w:type="auto"/>
            <w:shd w:val="clear" w:color="auto" w:fill="CCEEFF"/>
            <w:vAlign w:val="bottom"/>
            <w:hideMark/>
          </w:tcPr>
          <w:p w14:paraId="5D6160C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CA5967" w14:textId="77777777" w:rsidR="00000000" w:rsidRDefault="007409A3">
            <w:pPr>
              <w:divId w:val="1958902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D4BD9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879A5A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DD54ED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3F4189" w14:textId="77777777" w:rsidR="00000000" w:rsidRDefault="007409A3">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14:paraId="24C2090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2E1065E" w14:textId="77777777" w:rsidR="00000000" w:rsidRDefault="007409A3">
            <w:pPr>
              <w:jc w:val="right"/>
              <w:rPr>
                <w:rFonts w:eastAsia="Times New Roman"/>
                <w:sz w:val="16"/>
                <w:szCs w:val="16"/>
              </w:rPr>
            </w:pPr>
            <w:r>
              <w:rPr>
                <w:rFonts w:ascii="inherit" w:eastAsia="Times New Roman" w:hAnsi="inherit"/>
                <w:sz w:val="16"/>
                <w:szCs w:val="16"/>
              </w:rPr>
              <w:t>145.6</w:t>
            </w:r>
          </w:p>
        </w:tc>
        <w:tc>
          <w:tcPr>
            <w:tcW w:w="0" w:type="auto"/>
            <w:shd w:val="clear" w:color="auto" w:fill="CCEEFF"/>
            <w:vAlign w:val="bottom"/>
            <w:hideMark/>
          </w:tcPr>
          <w:p w14:paraId="4DBE202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E4A0D6" w14:textId="77777777" w:rsidR="00000000" w:rsidRDefault="007409A3">
            <w:pPr>
              <w:divId w:val="438992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FAE05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57D8F6C" w14:textId="77777777" w:rsidR="00000000" w:rsidRDefault="007409A3">
            <w:pPr>
              <w:jc w:val="right"/>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0" w:type="dxa"/>
              <w:bottom w:w="30" w:type="dxa"/>
              <w:right w:w="30" w:type="dxa"/>
            </w:tcMar>
            <w:vAlign w:val="bottom"/>
            <w:hideMark/>
          </w:tcPr>
          <w:p w14:paraId="4CF3FAF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6EF1884" w14:textId="77777777" w:rsidR="00000000" w:rsidRDefault="007409A3">
            <w:pPr>
              <w:divId w:val="1445880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8C4A6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A104CED"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6420A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465B00" w14:textId="77777777" w:rsidR="00000000" w:rsidRDefault="007409A3">
            <w:pPr>
              <w:divId w:val="1965650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1DD3C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352961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255DD6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BB6D3" w14:textId="77777777" w:rsidR="00000000" w:rsidRDefault="007409A3">
            <w:pPr>
              <w:divId w:val="781337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41808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0ECF756" w14:textId="77777777" w:rsidR="00000000" w:rsidRDefault="007409A3">
            <w:pPr>
              <w:jc w:val="right"/>
              <w:rPr>
                <w:rFonts w:eastAsia="Times New Roman"/>
                <w:sz w:val="16"/>
                <w:szCs w:val="16"/>
              </w:rPr>
            </w:pPr>
            <w:r>
              <w:rPr>
                <w:rFonts w:ascii="inherit" w:eastAsia="Times New Roman" w:hAnsi="inherit"/>
                <w:sz w:val="16"/>
                <w:szCs w:val="16"/>
              </w:rPr>
              <w:t>(7.4</w:t>
            </w:r>
          </w:p>
        </w:tc>
        <w:tc>
          <w:tcPr>
            <w:tcW w:w="0" w:type="auto"/>
            <w:shd w:val="clear" w:color="auto" w:fill="CCEEFF"/>
            <w:tcMar>
              <w:top w:w="30" w:type="dxa"/>
              <w:left w:w="0" w:type="dxa"/>
              <w:bottom w:w="30" w:type="dxa"/>
              <w:right w:w="30" w:type="dxa"/>
            </w:tcMar>
            <w:vAlign w:val="bottom"/>
            <w:hideMark/>
          </w:tcPr>
          <w:p w14:paraId="7DD989E9" w14:textId="77777777" w:rsidR="00000000" w:rsidRDefault="007409A3">
            <w:pPr>
              <w:rPr>
                <w:rFonts w:eastAsia="Times New Roman"/>
                <w:sz w:val="16"/>
                <w:szCs w:val="16"/>
              </w:rPr>
            </w:pPr>
            <w:r>
              <w:rPr>
                <w:rFonts w:ascii="inherit" w:eastAsia="Times New Roman" w:hAnsi="inherit"/>
                <w:sz w:val="16"/>
                <w:szCs w:val="16"/>
              </w:rPr>
              <w:t>)</w:t>
            </w:r>
          </w:p>
        </w:tc>
      </w:tr>
      <w:tr w:rsidR="00000000" w14:paraId="622C2EEB" w14:textId="77777777">
        <w:tc>
          <w:tcPr>
            <w:tcW w:w="0" w:type="auto"/>
            <w:tcMar>
              <w:top w:w="30" w:type="dxa"/>
              <w:left w:w="30" w:type="dxa"/>
              <w:bottom w:w="30" w:type="dxa"/>
              <w:right w:w="30" w:type="dxa"/>
            </w:tcMar>
            <w:vAlign w:val="bottom"/>
            <w:hideMark/>
          </w:tcPr>
          <w:p w14:paraId="395CC857" w14:textId="77777777" w:rsidR="00000000" w:rsidRDefault="007409A3">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14:paraId="377E8C45" w14:textId="77777777" w:rsidR="00000000" w:rsidRDefault="007409A3">
            <w:pPr>
              <w:divId w:val="1009482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D804A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637C02E" w14:textId="77777777" w:rsidR="00000000" w:rsidRDefault="007409A3">
            <w:pPr>
              <w:jc w:val="right"/>
              <w:rPr>
                <w:rFonts w:eastAsia="Times New Roman"/>
                <w:sz w:val="16"/>
                <w:szCs w:val="16"/>
              </w:rPr>
            </w:pPr>
            <w:r>
              <w:rPr>
                <w:rFonts w:ascii="inherit" w:eastAsia="Times New Roman" w:hAnsi="inherit"/>
                <w:sz w:val="16"/>
                <w:szCs w:val="16"/>
              </w:rPr>
              <w:t>341.3</w:t>
            </w:r>
          </w:p>
        </w:tc>
        <w:tc>
          <w:tcPr>
            <w:tcW w:w="0" w:type="auto"/>
            <w:vAlign w:val="bottom"/>
            <w:hideMark/>
          </w:tcPr>
          <w:p w14:paraId="33D4770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E845D3" w14:textId="77777777" w:rsidR="00000000" w:rsidRDefault="007409A3">
            <w:pPr>
              <w:divId w:val="467821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CBA585"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C998826" w14:textId="77777777" w:rsidR="00000000" w:rsidRDefault="007409A3">
            <w:pPr>
              <w:jc w:val="right"/>
              <w:rPr>
                <w:rFonts w:eastAsia="Times New Roman"/>
                <w:sz w:val="16"/>
                <w:szCs w:val="16"/>
              </w:rPr>
            </w:pPr>
            <w:r>
              <w:rPr>
                <w:rFonts w:ascii="inherit" w:eastAsia="Times New Roman" w:hAnsi="inherit"/>
                <w:sz w:val="16"/>
                <w:szCs w:val="16"/>
              </w:rPr>
              <w:t>(0.2</w:t>
            </w:r>
          </w:p>
        </w:tc>
        <w:tc>
          <w:tcPr>
            <w:tcW w:w="0" w:type="auto"/>
            <w:tcMar>
              <w:top w:w="30" w:type="dxa"/>
              <w:left w:w="0" w:type="dxa"/>
              <w:bottom w:w="30" w:type="dxa"/>
              <w:right w:w="30" w:type="dxa"/>
            </w:tcMar>
            <w:vAlign w:val="bottom"/>
            <w:hideMark/>
          </w:tcPr>
          <w:p w14:paraId="290919C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D2F07D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14:paraId="704D8CF0"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A24C35A" w14:textId="77777777" w:rsidR="00000000" w:rsidRDefault="007409A3">
            <w:pPr>
              <w:jc w:val="right"/>
              <w:rPr>
                <w:rFonts w:eastAsia="Times New Roman"/>
                <w:sz w:val="16"/>
                <w:szCs w:val="16"/>
              </w:rPr>
            </w:pPr>
            <w:r>
              <w:rPr>
                <w:rFonts w:ascii="inherit" w:eastAsia="Times New Roman" w:hAnsi="inherit"/>
                <w:sz w:val="16"/>
                <w:szCs w:val="16"/>
              </w:rPr>
              <w:t>139.0</w:t>
            </w:r>
          </w:p>
        </w:tc>
        <w:tc>
          <w:tcPr>
            <w:tcW w:w="0" w:type="auto"/>
            <w:vAlign w:val="bottom"/>
            <w:hideMark/>
          </w:tcPr>
          <w:p w14:paraId="1F6750C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991B5A8" w14:textId="77777777" w:rsidR="00000000" w:rsidRDefault="007409A3">
            <w:pPr>
              <w:divId w:val="110261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F2DB0D"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0CA6694" w14:textId="77777777" w:rsidR="00000000" w:rsidRDefault="007409A3">
            <w:pPr>
              <w:jc w:val="right"/>
              <w:rPr>
                <w:rFonts w:eastAsia="Times New Roman"/>
                <w:sz w:val="16"/>
                <w:szCs w:val="16"/>
              </w:rPr>
            </w:pPr>
            <w:r>
              <w:rPr>
                <w:rFonts w:ascii="inherit" w:eastAsia="Times New Roman" w:hAnsi="inherit"/>
                <w:sz w:val="16"/>
                <w:szCs w:val="16"/>
              </w:rPr>
              <w:t>106.9</w:t>
            </w:r>
          </w:p>
        </w:tc>
        <w:tc>
          <w:tcPr>
            <w:tcW w:w="0" w:type="auto"/>
            <w:vAlign w:val="bottom"/>
            <w:hideMark/>
          </w:tcPr>
          <w:p w14:paraId="3FCE01F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2E8EDD" w14:textId="77777777" w:rsidR="00000000" w:rsidRDefault="007409A3">
            <w:pPr>
              <w:divId w:val="214462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2B933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8BBAA81" w14:textId="77777777" w:rsidR="00000000" w:rsidRDefault="007409A3">
            <w:pPr>
              <w:jc w:val="right"/>
              <w:rPr>
                <w:rFonts w:eastAsia="Times New Roman"/>
                <w:sz w:val="16"/>
                <w:szCs w:val="16"/>
              </w:rPr>
            </w:pPr>
            <w:r>
              <w:rPr>
                <w:rFonts w:ascii="inherit" w:eastAsia="Times New Roman" w:hAnsi="inherit"/>
                <w:sz w:val="16"/>
                <w:szCs w:val="16"/>
              </w:rPr>
              <w:t>32.0</w:t>
            </w:r>
          </w:p>
        </w:tc>
        <w:tc>
          <w:tcPr>
            <w:tcW w:w="0" w:type="auto"/>
            <w:vAlign w:val="bottom"/>
            <w:hideMark/>
          </w:tcPr>
          <w:p w14:paraId="6288E49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8B55004" w14:textId="77777777" w:rsidR="00000000" w:rsidRDefault="007409A3">
            <w:pPr>
              <w:divId w:val="127147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CB6BEB"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CF7CE44" w14:textId="77777777" w:rsidR="00000000" w:rsidRDefault="007409A3">
            <w:pPr>
              <w:jc w:val="right"/>
              <w:rPr>
                <w:rFonts w:eastAsia="Times New Roman"/>
                <w:sz w:val="16"/>
                <w:szCs w:val="16"/>
              </w:rPr>
            </w:pPr>
            <w:r>
              <w:rPr>
                <w:rFonts w:ascii="inherit" w:eastAsia="Times New Roman" w:hAnsi="inherit"/>
                <w:sz w:val="16"/>
                <w:szCs w:val="16"/>
              </w:rPr>
              <w:t>62.9</w:t>
            </w:r>
          </w:p>
        </w:tc>
        <w:tc>
          <w:tcPr>
            <w:tcW w:w="0" w:type="auto"/>
            <w:vAlign w:val="bottom"/>
            <w:hideMark/>
          </w:tcPr>
          <w:p w14:paraId="49B0F3E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488A4E1" w14:textId="77777777" w:rsidR="00000000" w:rsidRDefault="007409A3">
            <w:pPr>
              <w:divId w:val="134671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2A10AD"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DCE7485" w14:textId="77777777" w:rsidR="00000000" w:rsidRDefault="007409A3">
            <w:pPr>
              <w:jc w:val="right"/>
              <w:rPr>
                <w:rFonts w:eastAsia="Times New Roman"/>
                <w:sz w:val="16"/>
                <w:szCs w:val="16"/>
              </w:rPr>
            </w:pPr>
            <w:r>
              <w:rPr>
                <w:rFonts w:ascii="inherit" w:eastAsia="Times New Roman" w:hAnsi="inherit"/>
                <w:sz w:val="16"/>
                <w:szCs w:val="16"/>
              </w:rPr>
              <w:t>0.7</w:t>
            </w:r>
          </w:p>
        </w:tc>
        <w:tc>
          <w:tcPr>
            <w:tcW w:w="0" w:type="auto"/>
            <w:vAlign w:val="bottom"/>
            <w:hideMark/>
          </w:tcPr>
          <w:p w14:paraId="0458EA96" w14:textId="77777777" w:rsidR="00000000" w:rsidRDefault="007409A3">
            <w:pPr>
              <w:rPr>
                <w:rFonts w:eastAsia="Times New Roman"/>
                <w:sz w:val="20"/>
                <w:szCs w:val="20"/>
              </w:rPr>
            </w:pPr>
          </w:p>
        </w:tc>
      </w:tr>
      <w:tr w:rsidR="00000000" w14:paraId="018053AC" w14:textId="77777777">
        <w:tc>
          <w:tcPr>
            <w:tcW w:w="0" w:type="auto"/>
            <w:shd w:val="clear" w:color="auto" w:fill="CCEEFF"/>
            <w:tcMar>
              <w:top w:w="30" w:type="dxa"/>
              <w:left w:w="30" w:type="dxa"/>
              <w:bottom w:w="30" w:type="dxa"/>
              <w:right w:w="30" w:type="dxa"/>
            </w:tcMar>
            <w:vAlign w:val="bottom"/>
            <w:hideMark/>
          </w:tcPr>
          <w:p w14:paraId="5410D093" w14:textId="77777777" w:rsidR="00000000" w:rsidRDefault="007409A3">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30" w:type="dxa"/>
            </w:tcMar>
            <w:vAlign w:val="bottom"/>
            <w:hideMark/>
          </w:tcPr>
          <w:p w14:paraId="241E8420" w14:textId="77777777" w:rsidR="00000000" w:rsidRDefault="007409A3">
            <w:pPr>
              <w:divId w:val="1356997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BF889B"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BE87900" w14:textId="77777777" w:rsidR="00000000" w:rsidRDefault="007409A3">
            <w:pPr>
              <w:jc w:val="right"/>
              <w:rPr>
                <w:rFonts w:eastAsia="Times New Roman"/>
                <w:sz w:val="16"/>
                <w:szCs w:val="16"/>
              </w:rPr>
            </w:pPr>
            <w:r>
              <w:rPr>
                <w:rFonts w:ascii="inherit" w:eastAsia="Times New Roman" w:hAnsi="inherit"/>
                <w:sz w:val="16"/>
                <w:szCs w:val="16"/>
              </w:rPr>
              <w:t>381.3</w:t>
            </w:r>
          </w:p>
        </w:tc>
        <w:tc>
          <w:tcPr>
            <w:tcW w:w="0" w:type="auto"/>
            <w:shd w:val="clear" w:color="auto" w:fill="CCEEFF"/>
            <w:vAlign w:val="bottom"/>
            <w:hideMark/>
          </w:tcPr>
          <w:p w14:paraId="5076D4E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D2B54C" w14:textId="77777777" w:rsidR="00000000" w:rsidRDefault="007409A3">
            <w:pPr>
              <w:divId w:val="745614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822FD4"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4719E5F"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5D591D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95541" w14:textId="77777777" w:rsidR="00000000" w:rsidRDefault="007409A3">
            <w:pPr>
              <w:divId w:val="557282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58582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53AE38D" w14:textId="77777777" w:rsidR="00000000" w:rsidRDefault="007409A3">
            <w:pPr>
              <w:jc w:val="right"/>
              <w:rPr>
                <w:rFonts w:eastAsia="Times New Roman"/>
                <w:sz w:val="16"/>
                <w:szCs w:val="16"/>
              </w:rPr>
            </w:pPr>
            <w:r>
              <w:rPr>
                <w:rFonts w:ascii="inherit" w:eastAsia="Times New Roman" w:hAnsi="inherit"/>
                <w:sz w:val="16"/>
                <w:szCs w:val="16"/>
              </w:rPr>
              <w:t>72.9</w:t>
            </w:r>
          </w:p>
        </w:tc>
        <w:tc>
          <w:tcPr>
            <w:tcW w:w="0" w:type="auto"/>
            <w:shd w:val="clear" w:color="auto" w:fill="CCEEFF"/>
            <w:vAlign w:val="bottom"/>
            <w:hideMark/>
          </w:tcPr>
          <w:p w14:paraId="7F387D1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232E79" w14:textId="77777777" w:rsidR="00000000" w:rsidRDefault="007409A3">
            <w:pPr>
              <w:divId w:val="862861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BAB971"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368E398" w14:textId="77777777" w:rsidR="00000000" w:rsidRDefault="007409A3">
            <w:pPr>
              <w:jc w:val="right"/>
              <w:rPr>
                <w:rFonts w:eastAsia="Times New Roman"/>
                <w:sz w:val="16"/>
                <w:szCs w:val="16"/>
              </w:rPr>
            </w:pPr>
            <w:r>
              <w:rPr>
                <w:rFonts w:ascii="inherit" w:eastAsia="Times New Roman" w:hAnsi="inherit"/>
                <w:sz w:val="16"/>
                <w:szCs w:val="16"/>
              </w:rPr>
              <w:t>75.1</w:t>
            </w:r>
          </w:p>
        </w:tc>
        <w:tc>
          <w:tcPr>
            <w:tcW w:w="0" w:type="auto"/>
            <w:shd w:val="clear" w:color="auto" w:fill="CCEEFF"/>
            <w:vAlign w:val="bottom"/>
            <w:hideMark/>
          </w:tcPr>
          <w:p w14:paraId="39EFF2E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460944" w14:textId="77777777" w:rsidR="00000000" w:rsidRDefault="007409A3">
            <w:pPr>
              <w:divId w:val="1815217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DE59E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F2B0753" w14:textId="77777777" w:rsidR="00000000" w:rsidRDefault="007409A3">
            <w:pPr>
              <w:jc w:val="right"/>
              <w:rPr>
                <w:rFonts w:eastAsia="Times New Roman"/>
                <w:sz w:val="16"/>
                <w:szCs w:val="16"/>
              </w:rPr>
            </w:pPr>
            <w:r>
              <w:rPr>
                <w:rFonts w:ascii="inherit" w:eastAsia="Times New Roman" w:hAnsi="inherit"/>
                <w:sz w:val="16"/>
                <w:szCs w:val="16"/>
              </w:rPr>
              <w:t>25.5</w:t>
            </w:r>
          </w:p>
        </w:tc>
        <w:tc>
          <w:tcPr>
            <w:tcW w:w="0" w:type="auto"/>
            <w:shd w:val="clear" w:color="auto" w:fill="CCEEFF"/>
            <w:vAlign w:val="bottom"/>
            <w:hideMark/>
          </w:tcPr>
          <w:p w14:paraId="20C4B4E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D9D4C" w14:textId="77777777" w:rsidR="00000000" w:rsidRDefault="007409A3">
            <w:pPr>
              <w:divId w:val="1987775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68451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22FBDC7" w14:textId="77777777" w:rsidR="00000000" w:rsidRDefault="007409A3">
            <w:pPr>
              <w:jc w:val="right"/>
              <w:rPr>
                <w:rFonts w:eastAsia="Times New Roman"/>
                <w:sz w:val="16"/>
                <w:szCs w:val="16"/>
              </w:rPr>
            </w:pPr>
            <w:r>
              <w:rPr>
                <w:rFonts w:ascii="inherit" w:eastAsia="Times New Roman" w:hAnsi="inherit"/>
                <w:sz w:val="16"/>
                <w:szCs w:val="16"/>
              </w:rPr>
              <w:t>206.5</w:t>
            </w:r>
          </w:p>
        </w:tc>
        <w:tc>
          <w:tcPr>
            <w:tcW w:w="0" w:type="auto"/>
            <w:shd w:val="clear" w:color="auto" w:fill="CCEEFF"/>
            <w:vAlign w:val="bottom"/>
            <w:hideMark/>
          </w:tcPr>
          <w:p w14:paraId="6C90522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BD032" w14:textId="77777777" w:rsidR="00000000" w:rsidRDefault="007409A3">
            <w:pPr>
              <w:divId w:val="1732195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5EF31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6A0ACF8" w14:textId="77777777" w:rsidR="00000000" w:rsidRDefault="007409A3">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14:paraId="0D188A5A" w14:textId="77777777" w:rsidR="00000000" w:rsidRDefault="007409A3">
            <w:pPr>
              <w:rPr>
                <w:rFonts w:eastAsia="Times New Roman"/>
                <w:sz w:val="20"/>
                <w:szCs w:val="20"/>
              </w:rPr>
            </w:pPr>
          </w:p>
        </w:tc>
      </w:tr>
      <w:tr w:rsidR="00000000" w14:paraId="6A2C121C" w14:textId="77777777">
        <w:tc>
          <w:tcPr>
            <w:tcW w:w="0" w:type="auto"/>
            <w:tcMar>
              <w:top w:w="30" w:type="dxa"/>
              <w:left w:w="30" w:type="dxa"/>
              <w:bottom w:w="30" w:type="dxa"/>
              <w:right w:w="30" w:type="dxa"/>
            </w:tcMar>
            <w:vAlign w:val="bottom"/>
            <w:hideMark/>
          </w:tcPr>
          <w:p w14:paraId="3316B112" w14:textId="77777777" w:rsidR="00000000" w:rsidRDefault="007409A3">
            <w:pPr>
              <w:rPr>
                <w:rFonts w:eastAsia="Times New Roman"/>
                <w:sz w:val="16"/>
                <w:szCs w:val="16"/>
              </w:rPr>
            </w:pPr>
            <w:r>
              <w:rPr>
                <w:rFonts w:ascii="inherit" w:eastAsia="Times New Roman" w:hAnsi="inherit"/>
                <w:b/>
                <w:bCs/>
                <w:sz w:val="16"/>
                <w:szCs w:val="16"/>
              </w:rPr>
              <w:t>As of June 30, 2018</w:t>
            </w:r>
          </w:p>
        </w:tc>
        <w:tc>
          <w:tcPr>
            <w:tcW w:w="0" w:type="auto"/>
            <w:tcMar>
              <w:top w:w="30" w:type="dxa"/>
              <w:left w:w="30" w:type="dxa"/>
              <w:bottom w:w="30" w:type="dxa"/>
              <w:right w:w="30" w:type="dxa"/>
            </w:tcMar>
            <w:vAlign w:val="bottom"/>
            <w:hideMark/>
          </w:tcPr>
          <w:p w14:paraId="0893D33D" w14:textId="77777777" w:rsidR="00000000" w:rsidRDefault="007409A3">
            <w:pPr>
              <w:divId w:val="1559441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1B8605" w14:textId="77777777" w:rsidR="00000000" w:rsidRDefault="007409A3">
            <w:pPr>
              <w:divId w:val="77721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12825" w14:textId="77777777" w:rsidR="00000000" w:rsidRDefault="007409A3">
            <w:pPr>
              <w:divId w:val="318383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9E1016" w14:textId="77777777" w:rsidR="00000000" w:rsidRDefault="007409A3">
            <w:pPr>
              <w:divId w:val="186879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BE8CC" w14:textId="77777777" w:rsidR="00000000" w:rsidRDefault="007409A3">
            <w:pPr>
              <w:divId w:val="417016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7E948F" w14:textId="77777777" w:rsidR="00000000" w:rsidRDefault="007409A3">
            <w:pPr>
              <w:divId w:val="287393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5D924" w14:textId="77777777" w:rsidR="00000000" w:rsidRDefault="007409A3">
            <w:pPr>
              <w:divId w:val="963001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37ED7A" w14:textId="77777777" w:rsidR="00000000" w:rsidRDefault="007409A3">
            <w:pPr>
              <w:divId w:val="2043742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9E5263" w14:textId="77777777" w:rsidR="00000000" w:rsidRDefault="007409A3">
            <w:pPr>
              <w:divId w:val="1366951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CB7D8C" w14:textId="77777777" w:rsidR="00000000" w:rsidRDefault="007409A3">
            <w:pPr>
              <w:divId w:val="1087730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9C5F0B" w14:textId="77777777" w:rsidR="00000000" w:rsidRDefault="007409A3">
            <w:pPr>
              <w:divId w:val="2118136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F6F426" w14:textId="77777777" w:rsidR="00000000" w:rsidRDefault="007409A3">
            <w:pPr>
              <w:divId w:val="2145612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0136C2" w14:textId="77777777" w:rsidR="00000000" w:rsidRDefault="007409A3">
            <w:pPr>
              <w:divId w:val="1336882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9EB254" w14:textId="77777777" w:rsidR="00000000" w:rsidRDefault="007409A3">
            <w:pPr>
              <w:divId w:val="219832142"/>
              <w:rPr>
                <w:rFonts w:eastAsia="Times New Roman"/>
                <w:sz w:val="20"/>
                <w:szCs w:val="20"/>
              </w:rPr>
            </w:pPr>
            <w:r>
              <w:rPr>
                <w:rFonts w:ascii="inherit" w:eastAsia="Times New Roman" w:hAnsi="inherit"/>
                <w:sz w:val="20"/>
                <w:szCs w:val="20"/>
              </w:rPr>
              <w:t> </w:t>
            </w:r>
          </w:p>
        </w:tc>
      </w:tr>
      <w:tr w:rsidR="00000000" w14:paraId="6A591DA3" w14:textId="77777777">
        <w:tc>
          <w:tcPr>
            <w:tcW w:w="0" w:type="auto"/>
            <w:shd w:val="clear" w:color="auto" w:fill="CCEEFF"/>
            <w:tcMar>
              <w:top w:w="30" w:type="dxa"/>
              <w:left w:w="30" w:type="dxa"/>
              <w:bottom w:w="30" w:type="dxa"/>
              <w:right w:w="30" w:type="dxa"/>
            </w:tcMar>
            <w:vAlign w:val="bottom"/>
            <w:hideMark/>
          </w:tcPr>
          <w:p w14:paraId="37BFB4F5" w14:textId="77777777" w:rsidR="00000000" w:rsidRDefault="007409A3">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14:paraId="508DED59" w14:textId="77777777" w:rsidR="00000000" w:rsidRDefault="007409A3">
            <w:pPr>
              <w:divId w:val="1336497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D7611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4B3E567" w14:textId="77777777" w:rsidR="00000000" w:rsidRDefault="007409A3">
            <w:pPr>
              <w:jc w:val="right"/>
              <w:rPr>
                <w:rFonts w:eastAsia="Times New Roman"/>
                <w:sz w:val="16"/>
                <w:szCs w:val="16"/>
              </w:rPr>
            </w:pPr>
            <w:r>
              <w:rPr>
                <w:rFonts w:ascii="inherit" w:eastAsia="Times New Roman" w:hAnsi="inherit"/>
                <w:sz w:val="16"/>
                <w:szCs w:val="16"/>
              </w:rPr>
              <w:t>11,876.7</w:t>
            </w:r>
          </w:p>
        </w:tc>
        <w:tc>
          <w:tcPr>
            <w:tcW w:w="0" w:type="auto"/>
            <w:shd w:val="clear" w:color="auto" w:fill="CCEEFF"/>
            <w:vAlign w:val="bottom"/>
            <w:hideMark/>
          </w:tcPr>
          <w:p w14:paraId="74746F9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EADA04" w14:textId="77777777" w:rsidR="00000000" w:rsidRDefault="007409A3">
            <w:pPr>
              <w:divId w:val="1054619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BA883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408B219" w14:textId="77777777" w:rsidR="00000000" w:rsidRDefault="007409A3">
            <w:pPr>
              <w:jc w:val="right"/>
              <w:rPr>
                <w:rFonts w:eastAsia="Times New Roman"/>
                <w:sz w:val="16"/>
                <w:szCs w:val="16"/>
              </w:rPr>
            </w:pPr>
            <w:r>
              <w:rPr>
                <w:rFonts w:ascii="inherit" w:eastAsia="Times New Roman" w:hAnsi="inherit"/>
                <w:sz w:val="16"/>
                <w:szCs w:val="16"/>
              </w:rPr>
              <w:t>(74.2</w:t>
            </w:r>
          </w:p>
        </w:tc>
        <w:tc>
          <w:tcPr>
            <w:tcW w:w="0" w:type="auto"/>
            <w:shd w:val="clear" w:color="auto" w:fill="CCEEFF"/>
            <w:tcMar>
              <w:top w:w="30" w:type="dxa"/>
              <w:left w:w="0" w:type="dxa"/>
              <w:bottom w:w="30" w:type="dxa"/>
              <w:right w:w="30" w:type="dxa"/>
            </w:tcMar>
            <w:vAlign w:val="bottom"/>
            <w:hideMark/>
          </w:tcPr>
          <w:p w14:paraId="7CA5362E"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1C7F64" w14:textId="77777777" w:rsidR="00000000" w:rsidRDefault="007409A3">
            <w:pPr>
              <w:divId w:val="2010205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5002C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986A7BD" w14:textId="77777777" w:rsidR="00000000" w:rsidRDefault="007409A3">
            <w:pPr>
              <w:jc w:val="right"/>
              <w:rPr>
                <w:rFonts w:eastAsia="Times New Roman"/>
                <w:sz w:val="16"/>
                <w:szCs w:val="16"/>
              </w:rPr>
            </w:pPr>
            <w:r>
              <w:rPr>
                <w:rFonts w:ascii="inherit" w:eastAsia="Times New Roman" w:hAnsi="inherit"/>
                <w:sz w:val="16"/>
                <w:szCs w:val="16"/>
              </w:rPr>
              <w:t>3,932.7</w:t>
            </w:r>
          </w:p>
        </w:tc>
        <w:tc>
          <w:tcPr>
            <w:tcW w:w="0" w:type="auto"/>
            <w:shd w:val="clear" w:color="auto" w:fill="CCEEFF"/>
            <w:vAlign w:val="bottom"/>
            <w:hideMark/>
          </w:tcPr>
          <w:p w14:paraId="6DDDE0A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FCB64" w14:textId="77777777" w:rsidR="00000000" w:rsidRDefault="007409A3">
            <w:pPr>
              <w:divId w:val="847910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2AB709"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CBCA9E9" w14:textId="77777777" w:rsidR="00000000" w:rsidRDefault="007409A3">
            <w:pPr>
              <w:jc w:val="right"/>
              <w:rPr>
                <w:rFonts w:eastAsia="Times New Roman"/>
                <w:sz w:val="16"/>
                <w:szCs w:val="16"/>
              </w:rPr>
            </w:pPr>
            <w:r>
              <w:rPr>
                <w:rFonts w:ascii="inherit" w:eastAsia="Times New Roman" w:hAnsi="inherit"/>
                <w:sz w:val="16"/>
                <w:szCs w:val="16"/>
              </w:rPr>
              <w:t>3,232.5</w:t>
            </w:r>
          </w:p>
        </w:tc>
        <w:tc>
          <w:tcPr>
            <w:tcW w:w="0" w:type="auto"/>
            <w:shd w:val="clear" w:color="auto" w:fill="CCEEFF"/>
            <w:vAlign w:val="bottom"/>
            <w:hideMark/>
          </w:tcPr>
          <w:p w14:paraId="6CCF411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0C321" w14:textId="77777777" w:rsidR="00000000" w:rsidRDefault="007409A3">
            <w:pPr>
              <w:divId w:val="521866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4AB69C"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B4C4E8C" w14:textId="77777777" w:rsidR="00000000" w:rsidRDefault="007409A3">
            <w:pPr>
              <w:jc w:val="right"/>
              <w:rPr>
                <w:rFonts w:eastAsia="Times New Roman"/>
                <w:sz w:val="16"/>
                <w:szCs w:val="16"/>
              </w:rPr>
            </w:pPr>
            <w:r>
              <w:rPr>
                <w:rFonts w:ascii="inherit" w:eastAsia="Times New Roman" w:hAnsi="inherit"/>
                <w:sz w:val="16"/>
                <w:szCs w:val="16"/>
              </w:rPr>
              <w:t>1,316.5</w:t>
            </w:r>
          </w:p>
        </w:tc>
        <w:tc>
          <w:tcPr>
            <w:tcW w:w="0" w:type="auto"/>
            <w:shd w:val="clear" w:color="auto" w:fill="CCEEFF"/>
            <w:vAlign w:val="bottom"/>
            <w:hideMark/>
          </w:tcPr>
          <w:p w14:paraId="796E1C7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46BF46" w14:textId="77777777" w:rsidR="00000000" w:rsidRDefault="007409A3">
            <w:pPr>
              <w:divId w:val="174878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24A33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9956292" w14:textId="77777777" w:rsidR="00000000" w:rsidRDefault="007409A3">
            <w:pPr>
              <w:jc w:val="right"/>
              <w:rPr>
                <w:rFonts w:eastAsia="Times New Roman"/>
                <w:sz w:val="16"/>
                <w:szCs w:val="16"/>
              </w:rPr>
            </w:pPr>
            <w:r>
              <w:rPr>
                <w:rFonts w:ascii="inherit" w:eastAsia="Times New Roman" w:hAnsi="inherit"/>
                <w:sz w:val="16"/>
                <w:szCs w:val="16"/>
              </w:rPr>
              <w:t>3,194.0</w:t>
            </w:r>
          </w:p>
        </w:tc>
        <w:tc>
          <w:tcPr>
            <w:tcW w:w="0" w:type="auto"/>
            <w:shd w:val="clear" w:color="auto" w:fill="CCEEFF"/>
            <w:vAlign w:val="bottom"/>
            <w:hideMark/>
          </w:tcPr>
          <w:p w14:paraId="22F357B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9487E" w14:textId="77777777" w:rsidR="00000000" w:rsidRDefault="007409A3">
            <w:pPr>
              <w:divId w:val="2141998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DF0662"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E0493C7" w14:textId="77777777" w:rsidR="00000000" w:rsidRDefault="007409A3">
            <w:pPr>
              <w:jc w:val="right"/>
              <w:rPr>
                <w:rFonts w:eastAsia="Times New Roman"/>
                <w:sz w:val="16"/>
                <w:szCs w:val="16"/>
              </w:rPr>
            </w:pPr>
            <w:r>
              <w:rPr>
                <w:rFonts w:ascii="inherit" w:eastAsia="Times New Roman" w:hAnsi="inherit"/>
                <w:sz w:val="16"/>
                <w:szCs w:val="16"/>
              </w:rPr>
              <w:t>275.2</w:t>
            </w:r>
          </w:p>
        </w:tc>
        <w:tc>
          <w:tcPr>
            <w:tcW w:w="0" w:type="auto"/>
            <w:shd w:val="clear" w:color="auto" w:fill="CCEEFF"/>
            <w:vAlign w:val="bottom"/>
            <w:hideMark/>
          </w:tcPr>
          <w:p w14:paraId="30A5F948" w14:textId="77777777" w:rsidR="00000000" w:rsidRDefault="007409A3">
            <w:pPr>
              <w:rPr>
                <w:rFonts w:eastAsia="Times New Roman"/>
                <w:sz w:val="20"/>
                <w:szCs w:val="20"/>
              </w:rPr>
            </w:pPr>
          </w:p>
        </w:tc>
      </w:tr>
      <w:tr w:rsidR="00000000" w14:paraId="1A9F7F0A" w14:textId="77777777">
        <w:tc>
          <w:tcPr>
            <w:tcW w:w="0" w:type="auto"/>
            <w:tcMar>
              <w:top w:w="30" w:type="dxa"/>
              <w:left w:w="30" w:type="dxa"/>
              <w:bottom w:w="30" w:type="dxa"/>
              <w:right w:w="30" w:type="dxa"/>
            </w:tcMar>
            <w:vAlign w:val="bottom"/>
            <w:hideMark/>
          </w:tcPr>
          <w:p w14:paraId="77D2F84A" w14:textId="77777777" w:rsidR="00000000" w:rsidRDefault="007409A3">
            <w:pPr>
              <w:rPr>
                <w:rFonts w:eastAsia="Times New Roman"/>
                <w:sz w:val="16"/>
                <w:szCs w:val="16"/>
              </w:rPr>
            </w:pPr>
            <w:r>
              <w:rPr>
                <w:rFonts w:ascii="inherit" w:eastAsia="Times New Roman" w:hAnsi="inherit"/>
                <w:sz w:val="16"/>
                <w:szCs w:val="16"/>
              </w:rPr>
              <w:t>Short-term borrowings</w:t>
            </w:r>
          </w:p>
        </w:tc>
        <w:tc>
          <w:tcPr>
            <w:tcW w:w="0" w:type="auto"/>
            <w:tcMar>
              <w:top w:w="30" w:type="dxa"/>
              <w:left w:w="30" w:type="dxa"/>
              <w:bottom w:w="30" w:type="dxa"/>
              <w:right w:w="30" w:type="dxa"/>
            </w:tcMar>
            <w:vAlign w:val="bottom"/>
            <w:hideMark/>
          </w:tcPr>
          <w:p w14:paraId="738C154F" w14:textId="77777777" w:rsidR="00000000" w:rsidRDefault="007409A3">
            <w:pPr>
              <w:divId w:val="258871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1A5D3A"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E7758B4" w14:textId="77777777" w:rsidR="00000000" w:rsidRDefault="007409A3">
            <w:pPr>
              <w:jc w:val="right"/>
              <w:rPr>
                <w:rFonts w:eastAsia="Times New Roman"/>
                <w:sz w:val="16"/>
                <w:szCs w:val="16"/>
              </w:rPr>
            </w:pPr>
            <w:r>
              <w:rPr>
                <w:rFonts w:ascii="inherit" w:eastAsia="Times New Roman" w:hAnsi="inherit"/>
                <w:sz w:val="16"/>
                <w:szCs w:val="16"/>
              </w:rPr>
              <w:t>299.1</w:t>
            </w:r>
          </w:p>
        </w:tc>
        <w:tc>
          <w:tcPr>
            <w:tcW w:w="0" w:type="auto"/>
            <w:vAlign w:val="bottom"/>
            <w:hideMark/>
          </w:tcPr>
          <w:p w14:paraId="7392DB0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E9ECF7" w14:textId="77777777" w:rsidR="00000000" w:rsidRDefault="007409A3">
            <w:pPr>
              <w:divId w:val="1604535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34B3F2"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0E81A3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341840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37292D4" w14:textId="77777777" w:rsidR="00000000" w:rsidRDefault="007409A3">
            <w:pPr>
              <w:divId w:val="1821843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778EC8"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EAD6F3B" w14:textId="77777777" w:rsidR="00000000" w:rsidRDefault="007409A3">
            <w:pPr>
              <w:jc w:val="right"/>
              <w:rPr>
                <w:rFonts w:eastAsia="Times New Roman"/>
                <w:sz w:val="16"/>
                <w:szCs w:val="16"/>
              </w:rPr>
            </w:pPr>
            <w:r>
              <w:rPr>
                <w:rFonts w:ascii="inherit" w:eastAsia="Times New Roman" w:hAnsi="inherit"/>
                <w:sz w:val="16"/>
                <w:szCs w:val="16"/>
              </w:rPr>
              <w:t>177.0</w:t>
            </w:r>
          </w:p>
        </w:tc>
        <w:tc>
          <w:tcPr>
            <w:tcW w:w="0" w:type="auto"/>
            <w:vAlign w:val="bottom"/>
            <w:hideMark/>
          </w:tcPr>
          <w:p w14:paraId="6E90FA2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D9B48F" w14:textId="77777777" w:rsidR="00000000" w:rsidRDefault="007409A3">
            <w:pPr>
              <w:divId w:val="1948080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F0BEAC"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ACF9577" w14:textId="77777777" w:rsidR="00000000" w:rsidRDefault="007409A3">
            <w:pPr>
              <w:jc w:val="right"/>
              <w:rPr>
                <w:rFonts w:eastAsia="Times New Roman"/>
                <w:sz w:val="16"/>
                <w:szCs w:val="16"/>
              </w:rPr>
            </w:pPr>
            <w:r>
              <w:rPr>
                <w:rFonts w:ascii="inherit" w:eastAsia="Times New Roman" w:hAnsi="inherit"/>
                <w:sz w:val="16"/>
                <w:szCs w:val="16"/>
              </w:rPr>
              <w:t>3.6</w:t>
            </w:r>
          </w:p>
        </w:tc>
        <w:tc>
          <w:tcPr>
            <w:tcW w:w="0" w:type="auto"/>
            <w:vAlign w:val="bottom"/>
            <w:hideMark/>
          </w:tcPr>
          <w:p w14:paraId="68A5CCE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BB359A5" w14:textId="77777777" w:rsidR="00000000" w:rsidRDefault="007409A3">
            <w:pPr>
              <w:divId w:val="194892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82D599"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8493370"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B4715E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11FD39A" w14:textId="77777777" w:rsidR="00000000" w:rsidRDefault="007409A3">
            <w:pPr>
              <w:divId w:val="1792166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057384"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52D6E1D" w14:textId="77777777" w:rsidR="00000000" w:rsidRDefault="007409A3">
            <w:pPr>
              <w:jc w:val="right"/>
              <w:rPr>
                <w:rFonts w:eastAsia="Times New Roman"/>
                <w:sz w:val="16"/>
                <w:szCs w:val="16"/>
              </w:rPr>
            </w:pPr>
            <w:r>
              <w:rPr>
                <w:rFonts w:ascii="inherit" w:eastAsia="Times New Roman" w:hAnsi="inherit"/>
                <w:sz w:val="16"/>
                <w:szCs w:val="16"/>
              </w:rPr>
              <w:t>118.5</w:t>
            </w:r>
          </w:p>
        </w:tc>
        <w:tc>
          <w:tcPr>
            <w:tcW w:w="0" w:type="auto"/>
            <w:vAlign w:val="bottom"/>
            <w:hideMark/>
          </w:tcPr>
          <w:p w14:paraId="2AE61C3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D6117F" w14:textId="77777777" w:rsidR="00000000" w:rsidRDefault="007409A3">
            <w:pPr>
              <w:divId w:val="1205410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6A1DF7" w14:textId="77777777" w:rsidR="00000000" w:rsidRDefault="007409A3">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D0C44A1"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AB19B4C" w14:textId="77777777" w:rsidR="00000000" w:rsidRDefault="007409A3">
            <w:pPr>
              <w:rPr>
                <w:rFonts w:eastAsia="Times New Roman"/>
                <w:sz w:val="20"/>
                <w:szCs w:val="20"/>
              </w:rPr>
            </w:pPr>
          </w:p>
        </w:tc>
      </w:tr>
      <w:tr w:rsidR="00000000" w14:paraId="1E6EDEA7" w14:textId="77777777">
        <w:tc>
          <w:tcPr>
            <w:tcW w:w="0" w:type="auto"/>
            <w:shd w:val="clear" w:color="auto" w:fill="CCEEFF"/>
            <w:tcMar>
              <w:top w:w="30" w:type="dxa"/>
              <w:left w:w="30" w:type="dxa"/>
              <w:bottom w:w="30" w:type="dxa"/>
              <w:right w:w="30" w:type="dxa"/>
            </w:tcMar>
            <w:vAlign w:val="bottom"/>
            <w:hideMark/>
          </w:tcPr>
          <w:p w14:paraId="73D96098" w14:textId="77777777" w:rsidR="00000000" w:rsidRDefault="007409A3">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14:paraId="755BAFBC" w14:textId="77777777" w:rsidR="00000000" w:rsidRDefault="007409A3">
            <w:pPr>
              <w:divId w:val="2051032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71BDB3"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B876659" w14:textId="77777777" w:rsidR="00000000" w:rsidRDefault="007409A3">
            <w:pPr>
              <w:jc w:val="right"/>
              <w:rPr>
                <w:rFonts w:eastAsia="Times New Roman"/>
                <w:sz w:val="16"/>
                <w:szCs w:val="16"/>
              </w:rPr>
            </w:pPr>
            <w:r>
              <w:rPr>
                <w:rFonts w:ascii="inherit" w:eastAsia="Times New Roman" w:hAnsi="inherit"/>
                <w:sz w:val="16"/>
                <w:szCs w:val="16"/>
              </w:rPr>
              <w:t>3,169.0</w:t>
            </w:r>
          </w:p>
        </w:tc>
        <w:tc>
          <w:tcPr>
            <w:tcW w:w="0" w:type="auto"/>
            <w:shd w:val="clear" w:color="auto" w:fill="CCEEFF"/>
            <w:vAlign w:val="bottom"/>
            <w:hideMark/>
          </w:tcPr>
          <w:p w14:paraId="146E5AD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A0DE46" w14:textId="77777777" w:rsidR="00000000" w:rsidRDefault="007409A3">
            <w:pPr>
              <w:divId w:val="878278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7C0548"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6E3A3E6"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6139B6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E7B98" w14:textId="77777777" w:rsidR="00000000" w:rsidRDefault="007409A3">
            <w:pPr>
              <w:divId w:val="607085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182546"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25ACAF7" w14:textId="77777777" w:rsidR="00000000" w:rsidRDefault="007409A3">
            <w:pPr>
              <w:jc w:val="right"/>
              <w:rPr>
                <w:rFonts w:eastAsia="Times New Roman"/>
                <w:sz w:val="16"/>
                <w:szCs w:val="16"/>
              </w:rPr>
            </w:pPr>
            <w:r>
              <w:rPr>
                <w:rFonts w:ascii="inherit" w:eastAsia="Times New Roman" w:hAnsi="inherit"/>
                <w:sz w:val="16"/>
                <w:szCs w:val="16"/>
              </w:rPr>
              <w:t>2,005.5</w:t>
            </w:r>
          </w:p>
        </w:tc>
        <w:tc>
          <w:tcPr>
            <w:tcW w:w="0" w:type="auto"/>
            <w:shd w:val="clear" w:color="auto" w:fill="CCEEFF"/>
            <w:vAlign w:val="bottom"/>
            <w:hideMark/>
          </w:tcPr>
          <w:p w14:paraId="50294C1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8A01D" w14:textId="77777777" w:rsidR="00000000" w:rsidRDefault="007409A3">
            <w:pPr>
              <w:divId w:val="1355811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03543F"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4C3DB51" w14:textId="77777777" w:rsidR="00000000" w:rsidRDefault="007409A3">
            <w:pPr>
              <w:jc w:val="right"/>
              <w:rPr>
                <w:rFonts w:eastAsia="Times New Roman"/>
                <w:sz w:val="16"/>
                <w:szCs w:val="16"/>
              </w:rPr>
            </w:pPr>
            <w:r>
              <w:rPr>
                <w:rFonts w:ascii="inherit" w:eastAsia="Times New Roman" w:hAnsi="inherit"/>
                <w:sz w:val="16"/>
                <w:szCs w:val="16"/>
              </w:rPr>
              <w:t>969.9</w:t>
            </w:r>
          </w:p>
        </w:tc>
        <w:tc>
          <w:tcPr>
            <w:tcW w:w="0" w:type="auto"/>
            <w:shd w:val="clear" w:color="auto" w:fill="CCEEFF"/>
            <w:vAlign w:val="bottom"/>
            <w:hideMark/>
          </w:tcPr>
          <w:p w14:paraId="68C1719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F8C6A" w14:textId="77777777" w:rsidR="00000000" w:rsidRDefault="007409A3">
            <w:pPr>
              <w:divId w:val="1712415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2AA131"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D7690BE" w14:textId="77777777" w:rsidR="00000000" w:rsidRDefault="007409A3">
            <w:pPr>
              <w:jc w:val="right"/>
              <w:rPr>
                <w:rFonts w:eastAsia="Times New Roman"/>
                <w:sz w:val="16"/>
                <w:szCs w:val="16"/>
              </w:rPr>
            </w:pPr>
            <w:r>
              <w:rPr>
                <w:rFonts w:ascii="inherit" w:eastAsia="Times New Roman" w:hAnsi="inherit"/>
                <w:sz w:val="16"/>
                <w:szCs w:val="16"/>
              </w:rPr>
              <w:t>11.5</w:t>
            </w:r>
          </w:p>
        </w:tc>
        <w:tc>
          <w:tcPr>
            <w:tcW w:w="0" w:type="auto"/>
            <w:shd w:val="clear" w:color="auto" w:fill="CCEEFF"/>
            <w:vAlign w:val="bottom"/>
            <w:hideMark/>
          </w:tcPr>
          <w:p w14:paraId="589BAED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FB543" w14:textId="77777777" w:rsidR="00000000" w:rsidRDefault="007409A3">
            <w:pPr>
              <w:divId w:val="1482888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29C3E7"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04D325C" w14:textId="77777777" w:rsidR="00000000" w:rsidRDefault="007409A3">
            <w:pPr>
              <w:jc w:val="right"/>
              <w:rPr>
                <w:rFonts w:eastAsia="Times New Roman"/>
                <w:sz w:val="16"/>
                <w:szCs w:val="16"/>
              </w:rPr>
            </w:pPr>
            <w:r>
              <w:rPr>
                <w:rFonts w:ascii="inherit" w:eastAsia="Times New Roman" w:hAnsi="inherit"/>
                <w:sz w:val="16"/>
                <w:szCs w:val="16"/>
              </w:rPr>
              <w:t>182.1</w:t>
            </w:r>
          </w:p>
        </w:tc>
        <w:tc>
          <w:tcPr>
            <w:tcW w:w="0" w:type="auto"/>
            <w:shd w:val="clear" w:color="auto" w:fill="CCEEFF"/>
            <w:vAlign w:val="bottom"/>
            <w:hideMark/>
          </w:tcPr>
          <w:p w14:paraId="3C91CB2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BD8A2" w14:textId="77777777" w:rsidR="00000000" w:rsidRDefault="007409A3">
            <w:pPr>
              <w:divId w:val="2005038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22988A" w14:textId="77777777" w:rsidR="00000000" w:rsidRDefault="007409A3">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342D03B" w14:textId="77777777" w:rsidR="00000000" w:rsidRDefault="007409A3">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53B4911" w14:textId="77777777" w:rsidR="00000000" w:rsidRDefault="007409A3">
            <w:pPr>
              <w:rPr>
                <w:rFonts w:eastAsia="Times New Roman"/>
                <w:sz w:val="20"/>
                <w:szCs w:val="20"/>
              </w:rPr>
            </w:pPr>
          </w:p>
        </w:tc>
      </w:tr>
    </w:tbl>
    <w:p w14:paraId="1E607F77" w14:textId="77777777" w:rsidR="00000000" w:rsidRDefault="007409A3">
      <w:pPr>
        <w:spacing w:line="288" w:lineRule="auto"/>
        <w:jc w:val="both"/>
        <w:rPr>
          <w:rFonts w:eastAsia="Times New Roman"/>
          <w:sz w:val="20"/>
          <w:szCs w:val="20"/>
        </w:rPr>
      </w:pPr>
    </w:p>
    <w:p w14:paraId="7706C70D" w14:textId="77777777" w:rsidR="00000000" w:rsidRDefault="007409A3">
      <w:pPr>
        <w:divId w:val="1660960863"/>
        <w:rPr>
          <w:rFonts w:eastAsia="Times New Roman"/>
          <w:sz w:val="20"/>
          <w:szCs w:val="20"/>
        </w:rPr>
      </w:pPr>
    </w:p>
    <w:p w14:paraId="5A0F4138" w14:textId="77777777" w:rsidR="00000000" w:rsidRDefault="007409A3">
      <w:pPr>
        <w:spacing w:line="288" w:lineRule="auto"/>
        <w:jc w:val="center"/>
        <w:divId w:val="151872160"/>
        <w:rPr>
          <w:rFonts w:eastAsia="Times New Roman"/>
          <w:sz w:val="20"/>
          <w:szCs w:val="20"/>
        </w:rPr>
      </w:pPr>
      <w:r>
        <w:rPr>
          <w:rFonts w:ascii="inherit" w:eastAsia="Times New Roman" w:hAnsi="inherit"/>
          <w:sz w:val="20"/>
          <w:szCs w:val="20"/>
        </w:rPr>
        <w:t>41</w:t>
      </w:r>
    </w:p>
    <w:p w14:paraId="1645F928" w14:textId="77777777" w:rsidR="00000000" w:rsidRDefault="007409A3">
      <w:pPr>
        <w:rPr>
          <w:rFonts w:eastAsia="Times New Roman"/>
          <w:sz w:val="20"/>
          <w:szCs w:val="20"/>
        </w:rPr>
      </w:pPr>
      <w:r>
        <w:rPr>
          <w:rFonts w:eastAsia="Times New Roman"/>
          <w:sz w:val="20"/>
          <w:szCs w:val="20"/>
        </w:rPr>
        <w:pict w14:anchorId="179BE3F5">
          <v:rect id="_x0000_i1067" style="width:0;height:1.5pt" o:hralign="center" o:hrstd="t" o:hr="t" fillcolor="#a0a0a0" stroked="f"/>
        </w:pict>
      </w:r>
    </w:p>
    <w:p w14:paraId="15743805" w14:textId="77777777" w:rsidR="00000000" w:rsidRDefault="007409A3">
      <w:pPr>
        <w:spacing w:line="288" w:lineRule="auto"/>
        <w:divId w:val="1175805534"/>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695CC0B" w14:textId="77777777" w:rsidR="00000000" w:rsidRDefault="007409A3">
      <w:pPr>
        <w:spacing w:line="288" w:lineRule="auto"/>
        <w:jc w:val="center"/>
        <w:divId w:val="1852792373"/>
        <w:rPr>
          <w:rFonts w:eastAsia="Times New Roman"/>
          <w:sz w:val="20"/>
          <w:szCs w:val="20"/>
        </w:rPr>
      </w:pPr>
      <w:r>
        <w:rPr>
          <w:rFonts w:ascii="inherit" w:eastAsia="Times New Roman" w:hAnsi="inherit"/>
          <w:b/>
          <w:bCs/>
          <w:sz w:val="20"/>
          <w:szCs w:val="20"/>
        </w:rPr>
        <w:t>UGI CORPORATION AND SUBSIDIARIES</w:t>
      </w:r>
    </w:p>
    <w:p w14:paraId="5BC18CA0" w14:textId="77777777" w:rsidR="00000000" w:rsidRDefault="007409A3">
      <w:pPr>
        <w:spacing w:line="288" w:lineRule="auto"/>
        <w:jc w:val="center"/>
        <w:divId w:val="1852792373"/>
        <w:rPr>
          <w:rFonts w:eastAsia="Times New Roman"/>
          <w:sz w:val="20"/>
          <w:szCs w:val="20"/>
        </w:rPr>
      </w:pPr>
      <w:r>
        <w:rPr>
          <w:rFonts w:ascii="inherit" w:eastAsia="Times New Roman" w:hAnsi="inherit"/>
          <w:b/>
          <w:bCs/>
          <w:sz w:val="20"/>
          <w:szCs w:val="20"/>
          <w:u w:val="single"/>
        </w:rPr>
        <w:t>Notes to Condensed Consolidated Financial Statements</w:t>
      </w:r>
    </w:p>
    <w:p w14:paraId="2B3CACAB" w14:textId="77777777" w:rsidR="00000000" w:rsidRDefault="007409A3">
      <w:pPr>
        <w:spacing w:line="288" w:lineRule="auto"/>
        <w:jc w:val="center"/>
        <w:divId w:val="1852792373"/>
        <w:rPr>
          <w:rFonts w:eastAsia="Times New Roman"/>
          <w:sz w:val="20"/>
          <w:szCs w:val="20"/>
        </w:rPr>
      </w:pPr>
      <w:r>
        <w:rPr>
          <w:rFonts w:ascii="inherit" w:eastAsia="Times New Roman" w:hAnsi="inherit"/>
          <w:sz w:val="20"/>
          <w:szCs w:val="20"/>
        </w:rPr>
        <w:t>(unaudited)</w:t>
      </w:r>
    </w:p>
    <w:p w14:paraId="51B8EE18" w14:textId="77777777" w:rsidR="00000000" w:rsidRDefault="007409A3">
      <w:pPr>
        <w:spacing w:line="288" w:lineRule="auto"/>
        <w:jc w:val="center"/>
        <w:divId w:val="1852792373"/>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14:paraId="3E92DD9E" w14:textId="77777777" w:rsidR="00000000" w:rsidRDefault="007409A3">
      <w:pPr>
        <w:divId w:val="1224027168"/>
        <w:rPr>
          <w:rFonts w:eastAsia="Times New Roman"/>
          <w:sz w:val="20"/>
          <w:szCs w:val="20"/>
        </w:rPr>
      </w:pPr>
    </w:p>
    <w:p w14:paraId="234CDA81" w14:textId="77777777" w:rsidR="00000000" w:rsidRDefault="007409A3">
      <w:pPr>
        <w:ind w:hanging="360"/>
        <w:jc w:val="both"/>
        <w:rPr>
          <w:rFonts w:eastAsia="Times New Roman"/>
          <w:sz w:val="20"/>
          <w:szCs w:val="20"/>
        </w:rPr>
      </w:pPr>
      <w:r>
        <w:rPr>
          <w:rFonts w:ascii="inherit" w:eastAsia="Times New Roman" w:hAnsi="inherit"/>
          <w:sz w:val="20"/>
          <w:szCs w:val="20"/>
        </w:rPr>
        <w:t>(a)The following table provides a reconciliation of Partnership Adjusted EBITDA to AmeriGas Propane income (loss) before income taxes:    </w:t>
      </w:r>
    </w:p>
    <w:tbl>
      <w:tblPr>
        <w:tblW w:w="4824" w:type="pct"/>
        <w:tblCellMar>
          <w:left w:w="0" w:type="dxa"/>
          <w:right w:w="0" w:type="dxa"/>
        </w:tblCellMar>
        <w:tblLook w:val="04A0" w:firstRow="1" w:lastRow="0" w:firstColumn="1" w:lastColumn="0" w:noHBand="0" w:noVBand="1"/>
      </w:tblPr>
      <w:tblGrid>
        <w:gridCol w:w="4405"/>
        <w:gridCol w:w="105"/>
        <w:gridCol w:w="132"/>
        <w:gridCol w:w="558"/>
        <w:gridCol w:w="107"/>
        <w:gridCol w:w="105"/>
        <w:gridCol w:w="132"/>
        <w:gridCol w:w="558"/>
        <w:gridCol w:w="107"/>
        <w:gridCol w:w="105"/>
        <w:gridCol w:w="132"/>
        <w:gridCol w:w="558"/>
        <w:gridCol w:w="107"/>
        <w:gridCol w:w="105"/>
        <w:gridCol w:w="132"/>
        <w:gridCol w:w="559"/>
        <w:gridCol w:w="107"/>
      </w:tblGrid>
      <w:tr w:rsidR="00000000" w14:paraId="5512C0CA" w14:textId="77777777">
        <w:trPr>
          <w:divId w:val="1426530871"/>
        </w:trPr>
        <w:tc>
          <w:tcPr>
            <w:tcW w:w="0" w:type="auto"/>
            <w:gridSpan w:val="17"/>
            <w:vAlign w:val="center"/>
            <w:hideMark/>
          </w:tcPr>
          <w:p w14:paraId="5667541D" w14:textId="77777777" w:rsidR="00000000" w:rsidRDefault="007409A3">
            <w:pPr>
              <w:ind w:hanging="360"/>
              <w:jc w:val="both"/>
              <w:rPr>
                <w:rFonts w:eastAsia="Times New Roman"/>
                <w:sz w:val="20"/>
                <w:szCs w:val="20"/>
              </w:rPr>
            </w:pPr>
          </w:p>
        </w:tc>
      </w:tr>
      <w:tr w:rsidR="00000000" w14:paraId="152BAF1B" w14:textId="77777777">
        <w:trPr>
          <w:divId w:val="1426530871"/>
        </w:trPr>
        <w:tc>
          <w:tcPr>
            <w:tcW w:w="2800" w:type="pct"/>
            <w:vAlign w:val="center"/>
            <w:hideMark/>
          </w:tcPr>
          <w:p w14:paraId="4B7AE092" w14:textId="77777777" w:rsidR="00000000" w:rsidRDefault="007409A3">
            <w:pPr>
              <w:rPr>
                <w:rFonts w:eastAsia="Times New Roman"/>
                <w:sz w:val="20"/>
                <w:szCs w:val="20"/>
              </w:rPr>
            </w:pPr>
          </w:p>
        </w:tc>
        <w:tc>
          <w:tcPr>
            <w:tcW w:w="50" w:type="pct"/>
            <w:vAlign w:val="center"/>
            <w:hideMark/>
          </w:tcPr>
          <w:p w14:paraId="44061D0D" w14:textId="77777777" w:rsidR="00000000" w:rsidRDefault="007409A3">
            <w:pPr>
              <w:rPr>
                <w:rFonts w:eastAsia="Times New Roman"/>
                <w:sz w:val="20"/>
                <w:szCs w:val="20"/>
              </w:rPr>
            </w:pPr>
          </w:p>
        </w:tc>
        <w:tc>
          <w:tcPr>
            <w:tcW w:w="50" w:type="pct"/>
            <w:vAlign w:val="center"/>
            <w:hideMark/>
          </w:tcPr>
          <w:p w14:paraId="399557A9" w14:textId="77777777" w:rsidR="00000000" w:rsidRDefault="007409A3">
            <w:pPr>
              <w:rPr>
                <w:rFonts w:eastAsia="Times New Roman"/>
                <w:sz w:val="20"/>
                <w:szCs w:val="20"/>
              </w:rPr>
            </w:pPr>
          </w:p>
        </w:tc>
        <w:tc>
          <w:tcPr>
            <w:tcW w:w="400" w:type="pct"/>
            <w:vAlign w:val="center"/>
            <w:hideMark/>
          </w:tcPr>
          <w:p w14:paraId="3150C35D" w14:textId="77777777" w:rsidR="00000000" w:rsidRDefault="007409A3">
            <w:pPr>
              <w:rPr>
                <w:rFonts w:eastAsia="Times New Roman"/>
                <w:sz w:val="20"/>
                <w:szCs w:val="20"/>
              </w:rPr>
            </w:pPr>
          </w:p>
        </w:tc>
        <w:tc>
          <w:tcPr>
            <w:tcW w:w="50" w:type="pct"/>
            <w:vAlign w:val="center"/>
            <w:hideMark/>
          </w:tcPr>
          <w:p w14:paraId="02639FE1" w14:textId="77777777" w:rsidR="00000000" w:rsidRDefault="007409A3">
            <w:pPr>
              <w:rPr>
                <w:rFonts w:eastAsia="Times New Roman"/>
                <w:sz w:val="20"/>
                <w:szCs w:val="20"/>
              </w:rPr>
            </w:pPr>
          </w:p>
        </w:tc>
        <w:tc>
          <w:tcPr>
            <w:tcW w:w="50" w:type="pct"/>
            <w:vAlign w:val="center"/>
            <w:hideMark/>
          </w:tcPr>
          <w:p w14:paraId="42F92D17" w14:textId="77777777" w:rsidR="00000000" w:rsidRDefault="007409A3">
            <w:pPr>
              <w:rPr>
                <w:rFonts w:eastAsia="Times New Roman"/>
                <w:sz w:val="20"/>
                <w:szCs w:val="20"/>
              </w:rPr>
            </w:pPr>
          </w:p>
        </w:tc>
        <w:tc>
          <w:tcPr>
            <w:tcW w:w="50" w:type="pct"/>
            <w:vAlign w:val="center"/>
            <w:hideMark/>
          </w:tcPr>
          <w:p w14:paraId="6C43A798" w14:textId="77777777" w:rsidR="00000000" w:rsidRDefault="007409A3">
            <w:pPr>
              <w:rPr>
                <w:rFonts w:eastAsia="Times New Roman"/>
                <w:sz w:val="20"/>
                <w:szCs w:val="20"/>
              </w:rPr>
            </w:pPr>
          </w:p>
        </w:tc>
        <w:tc>
          <w:tcPr>
            <w:tcW w:w="400" w:type="pct"/>
            <w:vAlign w:val="center"/>
            <w:hideMark/>
          </w:tcPr>
          <w:p w14:paraId="7A8153B2" w14:textId="77777777" w:rsidR="00000000" w:rsidRDefault="007409A3">
            <w:pPr>
              <w:rPr>
                <w:rFonts w:eastAsia="Times New Roman"/>
                <w:sz w:val="20"/>
                <w:szCs w:val="20"/>
              </w:rPr>
            </w:pPr>
          </w:p>
        </w:tc>
        <w:tc>
          <w:tcPr>
            <w:tcW w:w="50" w:type="pct"/>
            <w:vAlign w:val="center"/>
            <w:hideMark/>
          </w:tcPr>
          <w:p w14:paraId="4E74E001" w14:textId="77777777" w:rsidR="00000000" w:rsidRDefault="007409A3">
            <w:pPr>
              <w:rPr>
                <w:rFonts w:eastAsia="Times New Roman"/>
                <w:sz w:val="20"/>
                <w:szCs w:val="20"/>
              </w:rPr>
            </w:pPr>
          </w:p>
        </w:tc>
        <w:tc>
          <w:tcPr>
            <w:tcW w:w="50" w:type="pct"/>
            <w:vAlign w:val="center"/>
            <w:hideMark/>
          </w:tcPr>
          <w:p w14:paraId="74C26871" w14:textId="77777777" w:rsidR="00000000" w:rsidRDefault="007409A3">
            <w:pPr>
              <w:rPr>
                <w:rFonts w:eastAsia="Times New Roman"/>
                <w:sz w:val="20"/>
                <w:szCs w:val="20"/>
              </w:rPr>
            </w:pPr>
          </w:p>
        </w:tc>
        <w:tc>
          <w:tcPr>
            <w:tcW w:w="50" w:type="pct"/>
            <w:vAlign w:val="center"/>
            <w:hideMark/>
          </w:tcPr>
          <w:p w14:paraId="612DAE56" w14:textId="77777777" w:rsidR="00000000" w:rsidRDefault="007409A3">
            <w:pPr>
              <w:rPr>
                <w:rFonts w:eastAsia="Times New Roman"/>
                <w:sz w:val="20"/>
                <w:szCs w:val="20"/>
              </w:rPr>
            </w:pPr>
          </w:p>
        </w:tc>
        <w:tc>
          <w:tcPr>
            <w:tcW w:w="400" w:type="pct"/>
            <w:vAlign w:val="center"/>
            <w:hideMark/>
          </w:tcPr>
          <w:p w14:paraId="3085F9AD" w14:textId="77777777" w:rsidR="00000000" w:rsidRDefault="007409A3">
            <w:pPr>
              <w:rPr>
                <w:rFonts w:eastAsia="Times New Roman"/>
                <w:sz w:val="20"/>
                <w:szCs w:val="20"/>
              </w:rPr>
            </w:pPr>
          </w:p>
        </w:tc>
        <w:tc>
          <w:tcPr>
            <w:tcW w:w="50" w:type="pct"/>
            <w:vAlign w:val="center"/>
            <w:hideMark/>
          </w:tcPr>
          <w:p w14:paraId="1EC832EC" w14:textId="77777777" w:rsidR="00000000" w:rsidRDefault="007409A3">
            <w:pPr>
              <w:rPr>
                <w:rFonts w:eastAsia="Times New Roman"/>
                <w:sz w:val="20"/>
                <w:szCs w:val="20"/>
              </w:rPr>
            </w:pPr>
          </w:p>
        </w:tc>
        <w:tc>
          <w:tcPr>
            <w:tcW w:w="50" w:type="pct"/>
            <w:vAlign w:val="center"/>
            <w:hideMark/>
          </w:tcPr>
          <w:p w14:paraId="01564FBF" w14:textId="77777777" w:rsidR="00000000" w:rsidRDefault="007409A3">
            <w:pPr>
              <w:rPr>
                <w:rFonts w:eastAsia="Times New Roman"/>
                <w:sz w:val="20"/>
                <w:szCs w:val="20"/>
              </w:rPr>
            </w:pPr>
          </w:p>
        </w:tc>
        <w:tc>
          <w:tcPr>
            <w:tcW w:w="50" w:type="pct"/>
            <w:vAlign w:val="center"/>
            <w:hideMark/>
          </w:tcPr>
          <w:p w14:paraId="673DF4DA" w14:textId="77777777" w:rsidR="00000000" w:rsidRDefault="007409A3">
            <w:pPr>
              <w:rPr>
                <w:rFonts w:eastAsia="Times New Roman"/>
                <w:sz w:val="20"/>
                <w:szCs w:val="20"/>
              </w:rPr>
            </w:pPr>
          </w:p>
        </w:tc>
        <w:tc>
          <w:tcPr>
            <w:tcW w:w="400" w:type="pct"/>
            <w:vAlign w:val="center"/>
            <w:hideMark/>
          </w:tcPr>
          <w:p w14:paraId="4EE73E51" w14:textId="77777777" w:rsidR="00000000" w:rsidRDefault="007409A3">
            <w:pPr>
              <w:rPr>
                <w:rFonts w:eastAsia="Times New Roman"/>
                <w:sz w:val="20"/>
                <w:szCs w:val="20"/>
              </w:rPr>
            </w:pPr>
          </w:p>
        </w:tc>
        <w:tc>
          <w:tcPr>
            <w:tcW w:w="50" w:type="pct"/>
            <w:vAlign w:val="center"/>
            <w:hideMark/>
          </w:tcPr>
          <w:p w14:paraId="184E76AE" w14:textId="77777777" w:rsidR="00000000" w:rsidRDefault="007409A3">
            <w:pPr>
              <w:rPr>
                <w:rFonts w:eastAsia="Times New Roman"/>
                <w:sz w:val="20"/>
                <w:szCs w:val="20"/>
              </w:rPr>
            </w:pPr>
          </w:p>
        </w:tc>
      </w:tr>
      <w:tr w:rsidR="00000000" w14:paraId="569972FA" w14:textId="77777777">
        <w:trPr>
          <w:divId w:val="1426530871"/>
        </w:trPr>
        <w:tc>
          <w:tcPr>
            <w:tcW w:w="0" w:type="auto"/>
            <w:tcMar>
              <w:top w:w="30" w:type="dxa"/>
              <w:left w:w="30" w:type="dxa"/>
              <w:bottom w:w="30" w:type="dxa"/>
              <w:right w:w="30" w:type="dxa"/>
            </w:tcMar>
            <w:vAlign w:val="bottom"/>
            <w:hideMark/>
          </w:tcPr>
          <w:p w14:paraId="47E953A2" w14:textId="77777777" w:rsidR="00000000" w:rsidRDefault="007409A3">
            <w:pPr>
              <w:divId w:val="1696225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3A49DD" w14:textId="77777777" w:rsidR="00000000" w:rsidRDefault="007409A3">
            <w:pPr>
              <w:divId w:val="4011466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307F39" w14:textId="77777777" w:rsidR="00000000" w:rsidRDefault="007409A3">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June 30,</w:t>
            </w:r>
          </w:p>
        </w:tc>
        <w:tc>
          <w:tcPr>
            <w:tcW w:w="0" w:type="auto"/>
            <w:tcMar>
              <w:top w:w="30" w:type="dxa"/>
              <w:left w:w="30" w:type="dxa"/>
              <w:bottom w:w="30" w:type="dxa"/>
              <w:right w:w="30" w:type="dxa"/>
            </w:tcMar>
            <w:vAlign w:val="bottom"/>
            <w:hideMark/>
          </w:tcPr>
          <w:p w14:paraId="7F8D82AC" w14:textId="77777777" w:rsidR="00000000" w:rsidRDefault="007409A3">
            <w:pPr>
              <w:divId w:val="7410231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2DAFFEF" w14:textId="77777777" w:rsidR="00000000" w:rsidRDefault="007409A3">
            <w:pPr>
              <w:jc w:val="center"/>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br/>
            </w:r>
            <w:r>
              <w:rPr>
                <w:rFonts w:ascii="inherit" w:eastAsia="Times New Roman" w:hAnsi="inherit"/>
                <w:sz w:val="18"/>
                <w:szCs w:val="18"/>
              </w:rPr>
              <w:t>June 30,</w:t>
            </w:r>
          </w:p>
        </w:tc>
      </w:tr>
      <w:tr w:rsidR="00000000" w14:paraId="6EEB7518" w14:textId="77777777">
        <w:trPr>
          <w:divId w:val="1426530871"/>
        </w:trPr>
        <w:tc>
          <w:tcPr>
            <w:tcW w:w="0" w:type="auto"/>
            <w:tcMar>
              <w:top w:w="30" w:type="dxa"/>
              <w:left w:w="30" w:type="dxa"/>
              <w:bottom w:w="30" w:type="dxa"/>
              <w:right w:w="30" w:type="dxa"/>
            </w:tcMar>
            <w:vAlign w:val="bottom"/>
            <w:hideMark/>
          </w:tcPr>
          <w:p w14:paraId="57DCC419" w14:textId="77777777" w:rsidR="00000000" w:rsidRDefault="007409A3">
            <w:pPr>
              <w:divId w:val="1503616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5BE6C5" w14:textId="77777777" w:rsidR="00000000" w:rsidRDefault="007409A3">
            <w:pPr>
              <w:divId w:val="682364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B0FECB"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42B6273" w14:textId="77777777" w:rsidR="00000000" w:rsidRDefault="007409A3">
            <w:pPr>
              <w:divId w:val="19027855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6CB229" w14:textId="77777777" w:rsidR="00000000" w:rsidRDefault="007409A3">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37FBCDAD" w14:textId="77777777" w:rsidR="00000000" w:rsidRDefault="007409A3">
            <w:pPr>
              <w:divId w:val="978153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0E2636" w14:textId="77777777" w:rsidR="00000000" w:rsidRDefault="007409A3">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14:paraId="03DCC096" w14:textId="77777777" w:rsidR="00000000" w:rsidRDefault="007409A3">
            <w:pPr>
              <w:divId w:val="942958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D4DB3C" w14:textId="77777777" w:rsidR="00000000" w:rsidRDefault="007409A3">
            <w:pPr>
              <w:jc w:val="center"/>
              <w:rPr>
                <w:rFonts w:eastAsia="Times New Roman"/>
                <w:sz w:val="18"/>
                <w:szCs w:val="18"/>
              </w:rPr>
            </w:pPr>
            <w:r>
              <w:rPr>
                <w:rFonts w:ascii="inherit" w:eastAsia="Times New Roman" w:hAnsi="inherit"/>
                <w:sz w:val="18"/>
                <w:szCs w:val="18"/>
              </w:rPr>
              <w:t>2018</w:t>
            </w:r>
          </w:p>
        </w:tc>
      </w:tr>
      <w:tr w:rsidR="00000000" w14:paraId="3BA2AF13" w14:textId="77777777">
        <w:trPr>
          <w:divId w:val="1426530871"/>
        </w:trPr>
        <w:tc>
          <w:tcPr>
            <w:tcW w:w="0" w:type="auto"/>
            <w:shd w:val="clear" w:color="auto" w:fill="CCEEFF"/>
            <w:tcMar>
              <w:top w:w="30" w:type="dxa"/>
              <w:left w:w="30" w:type="dxa"/>
              <w:bottom w:w="30" w:type="dxa"/>
              <w:right w:w="30" w:type="dxa"/>
            </w:tcMar>
            <w:hideMark/>
          </w:tcPr>
          <w:p w14:paraId="59F813ED" w14:textId="77777777" w:rsidR="00000000" w:rsidRDefault="007409A3">
            <w:pPr>
              <w:rPr>
                <w:rFonts w:eastAsia="Times New Roman"/>
                <w:sz w:val="20"/>
                <w:szCs w:val="20"/>
              </w:rPr>
            </w:pPr>
            <w:r>
              <w:rPr>
                <w:rFonts w:ascii="inherit" w:eastAsia="Times New Roman" w:hAnsi="inherit"/>
                <w:sz w:val="20"/>
                <w:szCs w:val="20"/>
              </w:rPr>
              <w:t>Partnership Adjusted EBITDA</w:t>
            </w:r>
          </w:p>
        </w:tc>
        <w:tc>
          <w:tcPr>
            <w:tcW w:w="0" w:type="auto"/>
            <w:shd w:val="clear" w:color="auto" w:fill="CCEEFF"/>
            <w:tcMar>
              <w:top w:w="30" w:type="dxa"/>
              <w:left w:w="30" w:type="dxa"/>
              <w:bottom w:w="30" w:type="dxa"/>
              <w:right w:w="30" w:type="dxa"/>
            </w:tcMar>
            <w:vAlign w:val="bottom"/>
            <w:hideMark/>
          </w:tcPr>
          <w:p w14:paraId="1D214ED4" w14:textId="77777777" w:rsidR="00000000" w:rsidRDefault="007409A3">
            <w:pPr>
              <w:divId w:val="1858032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D9EBC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3776E1" w14:textId="77777777" w:rsidR="00000000" w:rsidRDefault="007409A3">
            <w:pPr>
              <w:jc w:val="right"/>
              <w:rPr>
                <w:rFonts w:eastAsia="Times New Roman"/>
                <w:sz w:val="20"/>
                <w:szCs w:val="20"/>
              </w:rPr>
            </w:pPr>
            <w:r>
              <w:rPr>
                <w:rFonts w:ascii="inherit" w:eastAsia="Times New Roman" w:hAnsi="inherit"/>
                <w:sz w:val="20"/>
                <w:szCs w:val="20"/>
              </w:rPr>
              <w:t>42.5</w:t>
            </w:r>
          </w:p>
        </w:tc>
        <w:tc>
          <w:tcPr>
            <w:tcW w:w="0" w:type="auto"/>
            <w:tcBorders>
              <w:top w:val="single" w:sz="6" w:space="0" w:color="000000"/>
            </w:tcBorders>
            <w:shd w:val="clear" w:color="auto" w:fill="CCEEFF"/>
            <w:vAlign w:val="bottom"/>
            <w:hideMark/>
          </w:tcPr>
          <w:p w14:paraId="2AD86F0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293358" w14:textId="77777777" w:rsidR="00000000" w:rsidRDefault="007409A3">
            <w:pPr>
              <w:divId w:val="1798142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A386D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78D813" w14:textId="77777777" w:rsidR="00000000" w:rsidRDefault="007409A3">
            <w:pPr>
              <w:jc w:val="right"/>
              <w:rPr>
                <w:rFonts w:eastAsia="Times New Roman"/>
                <w:sz w:val="20"/>
                <w:szCs w:val="20"/>
              </w:rPr>
            </w:pPr>
            <w:r>
              <w:rPr>
                <w:rFonts w:ascii="inherit" w:eastAsia="Times New Roman" w:hAnsi="inherit"/>
                <w:sz w:val="20"/>
                <w:szCs w:val="20"/>
              </w:rPr>
              <w:t>67.2</w:t>
            </w:r>
          </w:p>
        </w:tc>
        <w:tc>
          <w:tcPr>
            <w:tcW w:w="0" w:type="auto"/>
            <w:tcBorders>
              <w:top w:val="single" w:sz="6" w:space="0" w:color="000000"/>
            </w:tcBorders>
            <w:shd w:val="clear" w:color="auto" w:fill="CCEEFF"/>
            <w:vAlign w:val="bottom"/>
            <w:hideMark/>
          </w:tcPr>
          <w:p w14:paraId="1E060EF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781CAC" w14:textId="77777777" w:rsidR="00000000" w:rsidRDefault="007409A3">
            <w:pPr>
              <w:divId w:val="10303777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F0EC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B24616" w14:textId="77777777" w:rsidR="00000000" w:rsidRDefault="007409A3">
            <w:pPr>
              <w:jc w:val="right"/>
              <w:rPr>
                <w:rFonts w:eastAsia="Times New Roman"/>
                <w:sz w:val="20"/>
                <w:szCs w:val="20"/>
              </w:rPr>
            </w:pPr>
            <w:r>
              <w:rPr>
                <w:rFonts w:ascii="inherit" w:eastAsia="Times New Roman" w:hAnsi="inherit"/>
                <w:sz w:val="20"/>
                <w:szCs w:val="20"/>
              </w:rPr>
              <w:t>543.5</w:t>
            </w:r>
          </w:p>
        </w:tc>
        <w:tc>
          <w:tcPr>
            <w:tcW w:w="0" w:type="auto"/>
            <w:tcBorders>
              <w:top w:val="single" w:sz="6" w:space="0" w:color="000000"/>
            </w:tcBorders>
            <w:shd w:val="clear" w:color="auto" w:fill="CCEEFF"/>
            <w:vAlign w:val="bottom"/>
            <w:hideMark/>
          </w:tcPr>
          <w:p w14:paraId="0A3787E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66189E" w14:textId="77777777" w:rsidR="00000000" w:rsidRDefault="007409A3">
            <w:pPr>
              <w:divId w:val="1812087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CB1B7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EAB685" w14:textId="77777777" w:rsidR="00000000" w:rsidRDefault="007409A3">
            <w:pPr>
              <w:jc w:val="right"/>
              <w:rPr>
                <w:rFonts w:eastAsia="Times New Roman"/>
                <w:sz w:val="20"/>
                <w:szCs w:val="20"/>
              </w:rPr>
            </w:pPr>
            <w:r>
              <w:rPr>
                <w:rFonts w:ascii="inherit" w:eastAsia="Times New Roman" w:hAnsi="inherit"/>
                <w:sz w:val="20"/>
                <w:szCs w:val="20"/>
              </w:rPr>
              <w:t>570.8</w:t>
            </w:r>
          </w:p>
        </w:tc>
        <w:tc>
          <w:tcPr>
            <w:tcW w:w="0" w:type="auto"/>
            <w:tcBorders>
              <w:top w:val="single" w:sz="6" w:space="0" w:color="000000"/>
            </w:tcBorders>
            <w:shd w:val="clear" w:color="auto" w:fill="CCEEFF"/>
            <w:vAlign w:val="bottom"/>
            <w:hideMark/>
          </w:tcPr>
          <w:p w14:paraId="1368EEED" w14:textId="77777777" w:rsidR="00000000" w:rsidRDefault="007409A3">
            <w:pPr>
              <w:rPr>
                <w:rFonts w:eastAsia="Times New Roman"/>
                <w:sz w:val="20"/>
                <w:szCs w:val="20"/>
              </w:rPr>
            </w:pPr>
          </w:p>
        </w:tc>
      </w:tr>
      <w:tr w:rsidR="00000000" w14:paraId="6B882B0E" w14:textId="77777777">
        <w:trPr>
          <w:divId w:val="1426530871"/>
        </w:trPr>
        <w:tc>
          <w:tcPr>
            <w:tcW w:w="0" w:type="auto"/>
            <w:tcMar>
              <w:top w:w="30" w:type="dxa"/>
              <w:left w:w="30" w:type="dxa"/>
              <w:bottom w:w="30" w:type="dxa"/>
              <w:right w:w="30" w:type="dxa"/>
            </w:tcMar>
            <w:hideMark/>
          </w:tcPr>
          <w:p w14:paraId="6B232F7C" w14:textId="77777777" w:rsidR="00000000" w:rsidRDefault="007409A3">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14:paraId="3FE1A21B" w14:textId="77777777" w:rsidR="00000000" w:rsidRDefault="007409A3">
            <w:pPr>
              <w:divId w:val="1177883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14BB9A" w14:textId="77777777" w:rsidR="00000000" w:rsidRDefault="007409A3">
            <w:pPr>
              <w:jc w:val="right"/>
              <w:rPr>
                <w:rFonts w:eastAsia="Times New Roman"/>
                <w:sz w:val="20"/>
                <w:szCs w:val="20"/>
              </w:rPr>
            </w:pPr>
            <w:r>
              <w:rPr>
                <w:rFonts w:ascii="inherit" w:eastAsia="Times New Roman" w:hAnsi="inherit"/>
                <w:sz w:val="20"/>
                <w:szCs w:val="20"/>
              </w:rPr>
              <w:t>(44.0</w:t>
            </w:r>
          </w:p>
        </w:tc>
        <w:tc>
          <w:tcPr>
            <w:tcW w:w="0" w:type="auto"/>
            <w:tcMar>
              <w:top w:w="30" w:type="dxa"/>
              <w:left w:w="0" w:type="dxa"/>
              <w:bottom w:w="30" w:type="dxa"/>
              <w:right w:w="30" w:type="dxa"/>
            </w:tcMar>
            <w:vAlign w:val="bottom"/>
            <w:hideMark/>
          </w:tcPr>
          <w:p w14:paraId="0C6DDBF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9C3E1D" w14:textId="77777777" w:rsidR="00000000" w:rsidRDefault="007409A3">
            <w:pPr>
              <w:divId w:val="1484858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07BEE5" w14:textId="77777777" w:rsidR="00000000" w:rsidRDefault="007409A3">
            <w:pPr>
              <w:jc w:val="right"/>
              <w:rPr>
                <w:rFonts w:eastAsia="Times New Roman"/>
                <w:sz w:val="20"/>
                <w:szCs w:val="20"/>
              </w:rPr>
            </w:pPr>
            <w:r>
              <w:rPr>
                <w:rFonts w:ascii="inherit" w:eastAsia="Times New Roman" w:hAnsi="inherit"/>
                <w:sz w:val="20"/>
                <w:szCs w:val="20"/>
              </w:rPr>
              <w:t>(46.4</w:t>
            </w:r>
          </w:p>
        </w:tc>
        <w:tc>
          <w:tcPr>
            <w:tcW w:w="0" w:type="auto"/>
            <w:tcMar>
              <w:top w:w="30" w:type="dxa"/>
              <w:left w:w="0" w:type="dxa"/>
              <w:bottom w:w="30" w:type="dxa"/>
              <w:right w:w="30" w:type="dxa"/>
            </w:tcMar>
            <w:vAlign w:val="bottom"/>
            <w:hideMark/>
          </w:tcPr>
          <w:p w14:paraId="2A33217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96EC7B" w14:textId="77777777" w:rsidR="00000000" w:rsidRDefault="007409A3">
            <w:pPr>
              <w:divId w:val="1040396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FAEAE5" w14:textId="77777777" w:rsidR="00000000" w:rsidRDefault="007409A3">
            <w:pPr>
              <w:jc w:val="right"/>
              <w:rPr>
                <w:rFonts w:eastAsia="Times New Roman"/>
                <w:sz w:val="20"/>
                <w:szCs w:val="20"/>
              </w:rPr>
            </w:pPr>
            <w:r>
              <w:rPr>
                <w:rFonts w:ascii="inherit" w:eastAsia="Times New Roman" w:hAnsi="inherit"/>
                <w:sz w:val="20"/>
                <w:szCs w:val="20"/>
              </w:rPr>
              <w:t>(134.0</w:t>
            </w:r>
          </w:p>
        </w:tc>
        <w:tc>
          <w:tcPr>
            <w:tcW w:w="0" w:type="auto"/>
            <w:tcMar>
              <w:top w:w="30" w:type="dxa"/>
              <w:left w:w="0" w:type="dxa"/>
              <w:bottom w:w="30" w:type="dxa"/>
              <w:right w:w="30" w:type="dxa"/>
            </w:tcMar>
            <w:vAlign w:val="bottom"/>
            <w:hideMark/>
          </w:tcPr>
          <w:p w14:paraId="4312469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2A917B" w14:textId="77777777" w:rsidR="00000000" w:rsidRDefault="007409A3">
            <w:pPr>
              <w:divId w:val="337849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BDCE0" w14:textId="77777777" w:rsidR="00000000" w:rsidRDefault="007409A3">
            <w:pPr>
              <w:jc w:val="right"/>
              <w:rPr>
                <w:rFonts w:eastAsia="Times New Roman"/>
                <w:sz w:val="20"/>
                <w:szCs w:val="20"/>
              </w:rPr>
            </w:pPr>
            <w:r>
              <w:rPr>
                <w:rFonts w:ascii="inherit" w:eastAsia="Times New Roman" w:hAnsi="inherit"/>
                <w:sz w:val="20"/>
                <w:szCs w:val="20"/>
              </w:rPr>
              <w:t>(139.0</w:t>
            </w:r>
          </w:p>
        </w:tc>
        <w:tc>
          <w:tcPr>
            <w:tcW w:w="0" w:type="auto"/>
            <w:tcMar>
              <w:top w:w="30" w:type="dxa"/>
              <w:left w:w="0" w:type="dxa"/>
              <w:bottom w:w="30" w:type="dxa"/>
              <w:right w:w="30" w:type="dxa"/>
            </w:tcMar>
            <w:vAlign w:val="bottom"/>
            <w:hideMark/>
          </w:tcPr>
          <w:p w14:paraId="3AF531E6" w14:textId="77777777" w:rsidR="00000000" w:rsidRDefault="007409A3">
            <w:pPr>
              <w:rPr>
                <w:rFonts w:eastAsia="Times New Roman"/>
                <w:sz w:val="20"/>
                <w:szCs w:val="20"/>
              </w:rPr>
            </w:pPr>
            <w:r>
              <w:rPr>
                <w:rFonts w:ascii="inherit" w:eastAsia="Times New Roman" w:hAnsi="inherit"/>
                <w:sz w:val="20"/>
                <w:szCs w:val="20"/>
              </w:rPr>
              <w:t>)</w:t>
            </w:r>
          </w:p>
        </w:tc>
      </w:tr>
      <w:tr w:rsidR="00000000" w14:paraId="17DDD907" w14:textId="77777777">
        <w:trPr>
          <w:divId w:val="1426530871"/>
        </w:trPr>
        <w:tc>
          <w:tcPr>
            <w:tcW w:w="0" w:type="auto"/>
            <w:shd w:val="clear" w:color="auto" w:fill="CCEEFF"/>
            <w:tcMar>
              <w:top w:w="30" w:type="dxa"/>
              <w:left w:w="30" w:type="dxa"/>
              <w:bottom w:w="30" w:type="dxa"/>
              <w:right w:w="30" w:type="dxa"/>
            </w:tcMar>
            <w:hideMark/>
          </w:tcPr>
          <w:p w14:paraId="61E8A481" w14:textId="77777777" w:rsidR="00000000" w:rsidRDefault="007409A3">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34FBE2C6" w14:textId="77777777" w:rsidR="00000000" w:rsidRDefault="007409A3">
            <w:pPr>
              <w:divId w:val="1357585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378DB6" w14:textId="77777777" w:rsidR="00000000" w:rsidRDefault="007409A3">
            <w:pPr>
              <w:jc w:val="right"/>
              <w:rPr>
                <w:rFonts w:eastAsia="Times New Roman"/>
                <w:sz w:val="20"/>
                <w:szCs w:val="20"/>
              </w:rPr>
            </w:pPr>
            <w:r>
              <w:rPr>
                <w:rFonts w:ascii="inherit" w:eastAsia="Times New Roman" w:hAnsi="inherit"/>
                <w:sz w:val="20"/>
                <w:szCs w:val="20"/>
              </w:rPr>
              <w:t>(41.6</w:t>
            </w:r>
          </w:p>
        </w:tc>
        <w:tc>
          <w:tcPr>
            <w:tcW w:w="0" w:type="auto"/>
            <w:shd w:val="clear" w:color="auto" w:fill="CCEEFF"/>
            <w:tcMar>
              <w:top w:w="30" w:type="dxa"/>
              <w:left w:w="0" w:type="dxa"/>
              <w:bottom w:w="30" w:type="dxa"/>
              <w:right w:w="30" w:type="dxa"/>
            </w:tcMar>
            <w:vAlign w:val="bottom"/>
            <w:hideMark/>
          </w:tcPr>
          <w:p w14:paraId="7444596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26BFE5" w14:textId="77777777" w:rsidR="00000000" w:rsidRDefault="007409A3">
            <w:pPr>
              <w:divId w:val="1530680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9CC195" w14:textId="77777777" w:rsidR="00000000" w:rsidRDefault="007409A3">
            <w:pPr>
              <w:jc w:val="right"/>
              <w:rPr>
                <w:rFonts w:eastAsia="Times New Roman"/>
                <w:sz w:val="20"/>
                <w:szCs w:val="20"/>
              </w:rPr>
            </w:pPr>
            <w:r>
              <w:rPr>
                <w:rFonts w:ascii="inherit" w:eastAsia="Times New Roman" w:hAnsi="inherit"/>
                <w:sz w:val="20"/>
                <w:szCs w:val="20"/>
              </w:rPr>
              <w:t>(40.4</w:t>
            </w:r>
          </w:p>
        </w:tc>
        <w:tc>
          <w:tcPr>
            <w:tcW w:w="0" w:type="auto"/>
            <w:shd w:val="clear" w:color="auto" w:fill="CCEEFF"/>
            <w:tcMar>
              <w:top w:w="30" w:type="dxa"/>
              <w:left w:w="0" w:type="dxa"/>
              <w:bottom w:w="30" w:type="dxa"/>
              <w:right w:w="30" w:type="dxa"/>
            </w:tcMar>
            <w:vAlign w:val="bottom"/>
            <w:hideMark/>
          </w:tcPr>
          <w:p w14:paraId="62BB41A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D36DCD" w14:textId="77777777" w:rsidR="00000000" w:rsidRDefault="007409A3">
            <w:pPr>
              <w:divId w:val="1445072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283726" w14:textId="77777777" w:rsidR="00000000" w:rsidRDefault="007409A3">
            <w:pPr>
              <w:jc w:val="right"/>
              <w:rPr>
                <w:rFonts w:eastAsia="Times New Roman"/>
                <w:sz w:val="20"/>
                <w:szCs w:val="20"/>
              </w:rPr>
            </w:pPr>
            <w:r>
              <w:rPr>
                <w:rFonts w:ascii="inherit" w:eastAsia="Times New Roman" w:hAnsi="inherit"/>
                <w:sz w:val="20"/>
                <w:szCs w:val="20"/>
              </w:rPr>
              <w:t>(126.2</w:t>
            </w:r>
          </w:p>
        </w:tc>
        <w:tc>
          <w:tcPr>
            <w:tcW w:w="0" w:type="auto"/>
            <w:shd w:val="clear" w:color="auto" w:fill="CCEEFF"/>
            <w:tcMar>
              <w:top w:w="30" w:type="dxa"/>
              <w:left w:w="0" w:type="dxa"/>
              <w:bottom w:w="30" w:type="dxa"/>
              <w:right w:w="30" w:type="dxa"/>
            </w:tcMar>
            <w:vAlign w:val="bottom"/>
            <w:hideMark/>
          </w:tcPr>
          <w:p w14:paraId="67D8994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7DF968" w14:textId="77777777" w:rsidR="00000000" w:rsidRDefault="007409A3">
            <w:pPr>
              <w:divId w:val="1825973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D61434" w14:textId="77777777" w:rsidR="00000000" w:rsidRDefault="007409A3">
            <w:pPr>
              <w:jc w:val="right"/>
              <w:rPr>
                <w:rFonts w:eastAsia="Times New Roman"/>
                <w:sz w:val="20"/>
                <w:szCs w:val="20"/>
              </w:rPr>
            </w:pPr>
            <w:r>
              <w:rPr>
                <w:rFonts w:ascii="inherit" w:eastAsia="Times New Roman" w:hAnsi="inherit"/>
                <w:sz w:val="20"/>
                <w:szCs w:val="20"/>
              </w:rPr>
              <w:t>(122.0</w:t>
            </w:r>
          </w:p>
        </w:tc>
        <w:tc>
          <w:tcPr>
            <w:tcW w:w="0" w:type="auto"/>
            <w:shd w:val="clear" w:color="auto" w:fill="CCEEFF"/>
            <w:tcMar>
              <w:top w:w="30" w:type="dxa"/>
              <w:left w:w="0" w:type="dxa"/>
              <w:bottom w:w="30" w:type="dxa"/>
              <w:right w:w="30" w:type="dxa"/>
            </w:tcMar>
            <w:vAlign w:val="bottom"/>
            <w:hideMark/>
          </w:tcPr>
          <w:p w14:paraId="71D1C775" w14:textId="77777777" w:rsidR="00000000" w:rsidRDefault="007409A3">
            <w:pPr>
              <w:rPr>
                <w:rFonts w:eastAsia="Times New Roman"/>
                <w:sz w:val="20"/>
                <w:szCs w:val="20"/>
              </w:rPr>
            </w:pPr>
            <w:r>
              <w:rPr>
                <w:rFonts w:ascii="inherit" w:eastAsia="Times New Roman" w:hAnsi="inherit"/>
                <w:sz w:val="20"/>
                <w:szCs w:val="20"/>
              </w:rPr>
              <w:t>)</w:t>
            </w:r>
          </w:p>
        </w:tc>
      </w:tr>
      <w:tr w:rsidR="00000000" w14:paraId="569BD0CE" w14:textId="77777777">
        <w:trPr>
          <w:divId w:val="1426530871"/>
        </w:trPr>
        <w:tc>
          <w:tcPr>
            <w:tcW w:w="0" w:type="auto"/>
            <w:tcMar>
              <w:top w:w="30" w:type="dxa"/>
              <w:left w:w="30" w:type="dxa"/>
              <w:bottom w:w="30" w:type="dxa"/>
              <w:right w:w="30" w:type="dxa"/>
            </w:tcMar>
            <w:hideMark/>
          </w:tcPr>
          <w:p w14:paraId="34DBAF65"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w:t>
            </w:r>
          </w:p>
        </w:tc>
        <w:tc>
          <w:tcPr>
            <w:tcW w:w="0" w:type="auto"/>
            <w:tcMar>
              <w:top w:w="30" w:type="dxa"/>
              <w:left w:w="30" w:type="dxa"/>
              <w:bottom w:w="30" w:type="dxa"/>
              <w:right w:w="30" w:type="dxa"/>
            </w:tcMar>
            <w:vAlign w:val="bottom"/>
            <w:hideMark/>
          </w:tcPr>
          <w:p w14:paraId="6AE484F7" w14:textId="77777777" w:rsidR="00000000" w:rsidRDefault="007409A3">
            <w:pPr>
              <w:divId w:val="933787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CDD85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F0542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D8FC89" w14:textId="77777777" w:rsidR="00000000" w:rsidRDefault="007409A3">
            <w:pPr>
              <w:divId w:val="1459375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5CFF99"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tcMar>
              <w:top w:w="30" w:type="dxa"/>
              <w:left w:w="0" w:type="dxa"/>
              <w:bottom w:w="30" w:type="dxa"/>
              <w:right w:w="30" w:type="dxa"/>
            </w:tcMar>
            <w:vAlign w:val="bottom"/>
            <w:hideMark/>
          </w:tcPr>
          <w:p w14:paraId="65C6434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11066B" w14:textId="77777777" w:rsidR="00000000" w:rsidRDefault="007409A3">
            <w:pPr>
              <w:divId w:val="1773013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FECB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39A25D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BAB9542" w14:textId="77777777" w:rsidR="00000000" w:rsidRDefault="007409A3">
            <w:pPr>
              <w:divId w:val="771124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89D61F"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tcMar>
              <w:top w:w="30" w:type="dxa"/>
              <w:left w:w="0" w:type="dxa"/>
              <w:bottom w:w="30" w:type="dxa"/>
              <w:right w:w="30" w:type="dxa"/>
            </w:tcMar>
            <w:vAlign w:val="bottom"/>
            <w:hideMark/>
          </w:tcPr>
          <w:p w14:paraId="72E85899" w14:textId="77777777" w:rsidR="00000000" w:rsidRDefault="007409A3">
            <w:pPr>
              <w:rPr>
                <w:rFonts w:eastAsia="Times New Roman"/>
                <w:sz w:val="20"/>
                <w:szCs w:val="20"/>
              </w:rPr>
            </w:pPr>
            <w:r>
              <w:rPr>
                <w:rFonts w:ascii="inherit" w:eastAsia="Times New Roman" w:hAnsi="inherit"/>
                <w:sz w:val="20"/>
                <w:szCs w:val="20"/>
              </w:rPr>
              <w:t>)</w:t>
            </w:r>
          </w:p>
        </w:tc>
      </w:tr>
      <w:tr w:rsidR="00000000" w14:paraId="6A549ED4" w14:textId="77777777">
        <w:trPr>
          <w:divId w:val="1426530871"/>
        </w:trPr>
        <w:tc>
          <w:tcPr>
            <w:tcW w:w="0" w:type="auto"/>
            <w:shd w:val="clear" w:color="auto" w:fill="CCEEFF"/>
            <w:tcMar>
              <w:top w:w="30" w:type="dxa"/>
              <w:left w:w="30" w:type="dxa"/>
              <w:bottom w:w="30" w:type="dxa"/>
              <w:right w:w="30" w:type="dxa"/>
            </w:tcMar>
            <w:hideMark/>
          </w:tcPr>
          <w:p w14:paraId="32A645FB" w14:textId="77777777" w:rsidR="00000000" w:rsidRDefault="007409A3">
            <w:pPr>
              <w:rPr>
                <w:rFonts w:eastAsia="Times New Roman"/>
                <w:sz w:val="20"/>
                <w:szCs w:val="20"/>
              </w:rPr>
            </w:pPr>
            <w:r>
              <w:rPr>
                <w:rFonts w:ascii="inherit" w:eastAsia="Times New Roman" w:hAnsi="inherit"/>
                <w:sz w:val="20"/>
                <w:szCs w:val="20"/>
              </w:rPr>
              <w:t>Merger expense</w:t>
            </w:r>
          </w:p>
        </w:tc>
        <w:tc>
          <w:tcPr>
            <w:tcW w:w="0" w:type="auto"/>
            <w:shd w:val="clear" w:color="auto" w:fill="CCEEFF"/>
            <w:tcMar>
              <w:top w:w="30" w:type="dxa"/>
              <w:left w:w="30" w:type="dxa"/>
              <w:bottom w:w="30" w:type="dxa"/>
              <w:right w:w="30" w:type="dxa"/>
            </w:tcMar>
            <w:vAlign w:val="bottom"/>
            <w:hideMark/>
          </w:tcPr>
          <w:p w14:paraId="2FD76B2D" w14:textId="77777777" w:rsidR="00000000" w:rsidRDefault="007409A3">
            <w:pPr>
              <w:divId w:val="1814832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3771A4" w14:textId="77777777" w:rsidR="00000000" w:rsidRDefault="007409A3">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480F87A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D4F5A8" w14:textId="77777777" w:rsidR="00000000" w:rsidRDefault="007409A3">
            <w:pPr>
              <w:divId w:val="688063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0E08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12AB9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D355E" w14:textId="77777777" w:rsidR="00000000" w:rsidRDefault="007409A3">
            <w:pPr>
              <w:divId w:val="2124031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5377F" w14:textId="77777777" w:rsidR="00000000" w:rsidRDefault="007409A3">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432EE45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F9E7D1" w14:textId="77777777" w:rsidR="00000000" w:rsidRDefault="007409A3">
            <w:pPr>
              <w:divId w:val="468133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F287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FF906D" w14:textId="77777777" w:rsidR="00000000" w:rsidRDefault="007409A3">
            <w:pPr>
              <w:rPr>
                <w:rFonts w:eastAsia="Times New Roman"/>
                <w:sz w:val="20"/>
                <w:szCs w:val="20"/>
              </w:rPr>
            </w:pPr>
          </w:p>
        </w:tc>
      </w:tr>
      <w:tr w:rsidR="00000000" w14:paraId="555666A2" w14:textId="77777777">
        <w:trPr>
          <w:divId w:val="1426530871"/>
        </w:trPr>
        <w:tc>
          <w:tcPr>
            <w:tcW w:w="0" w:type="auto"/>
            <w:tcMar>
              <w:top w:w="30" w:type="dxa"/>
              <w:left w:w="30" w:type="dxa"/>
              <w:bottom w:w="30" w:type="dxa"/>
              <w:right w:w="30" w:type="dxa"/>
            </w:tcMar>
            <w:hideMark/>
          </w:tcPr>
          <w:p w14:paraId="4B5E272C" w14:textId="77777777" w:rsidR="00000000" w:rsidRDefault="007409A3">
            <w:pPr>
              <w:rPr>
                <w:rFonts w:eastAsia="Times New Roman"/>
                <w:sz w:val="20"/>
                <w:szCs w:val="20"/>
              </w:rPr>
            </w:pPr>
            <w:r>
              <w:rPr>
                <w:rFonts w:ascii="inherit" w:eastAsia="Times New Roman" w:hAnsi="inherit"/>
                <w:sz w:val="20"/>
                <w:szCs w:val="20"/>
              </w:rPr>
              <w:t>Noncontrolling interest (i)</w:t>
            </w:r>
          </w:p>
        </w:tc>
        <w:tc>
          <w:tcPr>
            <w:tcW w:w="0" w:type="auto"/>
            <w:tcMar>
              <w:top w:w="30" w:type="dxa"/>
              <w:left w:w="30" w:type="dxa"/>
              <w:bottom w:w="30" w:type="dxa"/>
              <w:right w:w="30" w:type="dxa"/>
            </w:tcMar>
            <w:vAlign w:val="bottom"/>
            <w:hideMark/>
          </w:tcPr>
          <w:p w14:paraId="76119BFF" w14:textId="77777777" w:rsidR="00000000" w:rsidRDefault="007409A3">
            <w:pPr>
              <w:divId w:val="1546016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9A7DC0"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vAlign w:val="bottom"/>
            <w:hideMark/>
          </w:tcPr>
          <w:p w14:paraId="6DD6E8D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8AE915C" w14:textId="77777777" w:rsidR="00000000" w:rsidRDefault="007409A3">
            <w:pPr>
              <w:divId w:val="1363438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0B64F2"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tcMar>
              <w:top w:w="30" w:type="dxa"/>
              <w:left w:w="0" w:type="dxa"/>
              <w:bottom w:w="30" w:type="dxa"/>
              <w:right w:w="30" w:type="dxa"/>
            </w:tcMar>
            <w:vAlign w:val="bottom"/>
            <w:hideMark/>
          </w:tcPr>
          <w:p w14:paraId="2C2C485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DF324E" w14:textId="77777777" w:rsidR="00000000" w:rsidRDefault="007409A3">
            <w:pPr>
              <w:divId w:val="1260530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999CDF" w14:textId="77777777" w:rsidR="00000000" w:rsidRDefault="007409A3">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vAlign w:val="bottom"/>
            <w:hideMark/>
          </w:tcPr>
          <w:p w14:paraId="1A23FC3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1909935" w14:textId="77777777" w:rsidR="00000000" w:rsidRDefault="007409A3">
            <w:pPr>
              <w:divId w:val="290136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52796B"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vAlign w:val="bottom"/>
            <w:hideMark/>
          </w:tcPr>
          <w:p w14:paraId="1E08DEC1" w14:textId="77777777" w:rsidR="00000000" w:rsidRDefault="007409A3">
            <w:pPr>
              <w:rPr>
                <w:rFonts w:eastAsia="Times New Roman"/>
                <w:sz w:val="20"/>
                <w:szCs w:val="20"/>
              </w:rPr>
            </w:pPr>
          </w:p>
        </w:tc>
      </w:tr>
      <w:tr w:rsidR="00000000" w14:paraId="4697A6C4" w14:textId="77777777">
        <w:trPr>
          <w:divId w:val="1426530871"/>
        </w:trPr>
        <w:tc>
          <w:tcPr>
            <w:tcW w:w="0" w:type="auto"/>
            <w:shd w:val="clear" w:color="auto" w:fill="CCEEFF"/>
            <w:tcMar>
              <w:top w:w="30" w:type="dxa"/>
              <w:left w:w="30" w:type="dxa"/>
              <w:bottom w:w="30" w:type="dxa"/>
              <w:right w:w="30" w:type="dxa"/>
            </w:tcMar>
            <w:hideMark/>
          </w:tcPr>
          <w:p w14:paraId="6EAC2A7E" w14:textId="77777777" w:rsidR="00000000" w:rsidRDefault="007409A3">
            <w:pPr>
              <w:rPr>
                <w:rFonts w:eastAsia="Times New Roman"/>
                <w:sz w:val="20"/>
                <w:szCs w:val="20"/>
              </w:rPr>
            </w:pPr>
            <w:r>
              <w:rPr>
                <w:rFonts w:ascii="inherit" w:eastAsia="Times New Roman" w:hAnsi="inherit"/>
                <w:sz w:val="20"/>
                <w:szCs w:val="20"/>
              </w:rPr>
              <w:t>(Loss) income before income taxes</w:t>
            </w:r>
          </w:p>
        </w:tc>
        <w:tc>
          <w:tcPr>
            <w:tcW w:w="0" w:type="auto"/>
            <w:shd w:val="clear" w:color="auto" w:fill="CCEEFF"/>
            <w:tcMar>
              <w:top w:w="30" w:type="dxa"/>
              <w:left w:w="30" w:type="dxa"/>
              <w:bottom w:w="30" w:type="dxa"/>
              <w:right w:w="30" w:type="dxa"/>
            </w:tcMar>
            <w:vAlign w:val="bottom"/>
            <w:hideMark/>
          </w:tcPr>
          <w:p w14:paraId="5DE71537" w14:textId="77777777" w:rsidR="00000000" w:rsidRDefault="007409A3">
            <w:pPr>
              <w:divId w:val="9520560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25B92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3BA172" w14:textId="77777777" w:rsidR="00000000" w:rsidRDefault="007409A3">
            <w:pPr>
              <w:jc w:val="right"/>
              <w:rPr>
                <w:rFonts w:eastAsia="Times New Roman"/>
                <w:sz w:val="20"/>
                <w:szCs w:val="20"/>
              </w:rPr>
            </w:pPr>
            <w:r>
              <w:rPr>
                <w:rFonts w:ascii="inherit" w:eastAsia="Times New Roman" w:hAnsi="inherit"/>
                <w:sz w:val="20"/>
                <w:szCs w:val="20"/>
              </w:rPr>
              <w:t>(44.6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1AD5B5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952884" w14:textId="77777777" w:rsidR="00000000" w:rsidRDefault="007409A3">
            <w:pPr>
              <w:divId w:val="17868053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400D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57530B" w14:textId="77777777" w:rsidR="00000000" w:rsidRDefault="007409A3">
            <w:pPr>
              <w:jc w:val="right"/>
              <w:rPr>
                <w:rFonts w:eastAsia="Times New Roman"/>
                <w:sz w:val="20"/>
                <w:szCs w:val="20"/>
              </w:rPr>
            </w:pPr>
            <w:r>
              <w:rPr>
                <w:rFonts w:ascii="inherit" w:eastAsia="Times New Roman" w:hAnsi="inherit"/>
                <w:sz w:val="20"/>
                <w:szCs w:val="20"/>
              </w:rPr>
              <w:t>(95.1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19B56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4FD854" w14:textId="77777777" w:rsidR="00000000" w:rsidRDefault="007409A3">
            <w:pPr>
              <w:divId w:val="1286228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2AC7B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3B751D" w14:textId="77777777" w:rsidR="00000000" w:rsidRDefault="007409A3">
            <w:pPr>
              <w:jc w:val="right"/>
              <w:rPr>
                <w:rFonts w:eastAsia="Times New Roman"/>
                <w:sz w:val="20"/>
                <w:szCs w:val="20"/>
              </w:rPr>
            </w:pPr>
            <w:r>
              <w:rPr>
                <w:rFonts w:ascii="inherit" w:eastAsia="Times New Roman" w:hAnsi="inherit"/>
                <w:sz w:val="20"/>
                <w:szCs w:val="20"/>
              </w:rPr>
              <w:t>283.8</w:t>
            </w:r>
          </w:p>
        </w:tc>
        <w:tc>
          <w:tcPr>
            <w:tcW w:w="0" w:type="auto"/>
            <w:tcBorders>
              <w:top w:val="single" w:sz="6" w:space="0" w:color="000000"/>
              <w:bottom w:val="double" w:sz="6" w:space="0" w:color="000000"/>
            </w:tcBorders>
            <w:shd w:val="clear" w:color="auto" w:fill="CCEEFF"/>
            <w:vAlign w:val="bottom"/>
            <w:hideMark/>
          </w:tcPr>
          <w:p w14:paraId="3F08D2F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93450C" w14:textId="77777777" w:rsidR="00000000" w:rsidRDefault="007409A3">
            <w:pPr>
              <w:divId w:val="1339649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CCB0F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AE5BF0" w14:textId="77777777" w:rsidR="00000000" w:rsidRDefault="007409A3">
            <w:pPr>
              <w:jc w:val="right"/>
              <w:rPr>
                <w:rFonts w:eastAsia="Times New Roman"/>
                <w:sz w:val="20"/>
                <w:szCs w:val="20"/>
              </w:rPr>
            </w:pPr>
            <w:r>
              <w:rPr>
                <w:rFonts w:ascii="inherit" w:eastAsia="Times New Roman" w:hAnsi="inherit"/>
                <w:sz w:val="20"/>
                <w:szCs w:val="20"/>
              </w:rPr>
              <w:t>237.8</w:t>
            </w:r>
          </w:p>
        </w:tc>
        <w:tc>
          <w:tcPr>
            <w:tcW w:w="0" w:type="auto"/>
            <w:tcBorders>
              <w:top w:val="single" w:sz="6" w:space="0" w:color="000000"/>
              <w:bottom w:val="double" w:sz="6" w:space="0" w:color="000000"/>
            </w:tcBorders>
            <w:shd w:val="clear" w:color="auto" w:fill="CCEEFF"/>
            <w:vAlign w:val="bottom"/>
            <w:hideMark/>
          </w:tcPr>
          <w:p w14:paraId="2309B5FE" w14:textId="77777777" w:rsidR="00000000" w:rsidRDefault="007409A3">
            <w:pPr>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900"/>
        <w:gridCol w:w="480"/>
      </w:tblGrid>
      <w:tr w:rsidR="00000000" w14:paraId="5A6F0F68" w14:textId="77777777">
        <w:trPr>
          <w:tblCellSpacing w:w="0" w:type="dxa"/>
        </w:trPr>
        <w:tc>
          <w:tcPr>
            <w:tcW w:w="900" w:type="dxa"/>
            <w:vAlign w:val="center"/>
            <w:hideMark/>
          </w:tcPr>
          <w:p w14:paraId="42E590B5" w14:textId="77777777" w:rsidR="00000000" w:rsidRDefault="007409A3">
            <w:pPr>
              <w:jc w:val="both"/>
              <w:rPr>
                <w:rFonts w:eastAsia="Times New Roman"/>
                <w:sz w:val="20"/>
                <w:szCs w:val="20"/>
              </w:rPr>
            </w:pPr>
          </w:p>
        </w:tc>
        <w:tc>
          <w:tcPr>
            <w:tcW w:w="0" w:type="auto"/>
            <w:vAlign w:val="center"/>
            <w:hideMark/>
          </w:tcPr>
          <w:p w14:paraId="7BED51FB" w14:textId="77777777" w:rsidR="00000000" w:rsidRDefault="007409A3">
            <w:pPr>
              <w:rPr>
                <w:rFonts w:eastAsia="Times New Roman"/>
                <w:sz w:val="20"/>
                <w:szCs w:val="20"/>
              </w:rPr>
            </w:pPr>
          </w:p>
        </w:tc>
      </w:tr>
      <w:tr w:rsidR="00000000" w14:paraId="4794990D" w14:textId="77777777">
        <w:trPr>
          <w:tblCellSpacing w:w="0" w:type="dxa"/>
        </w:trPr>
        <w:tc>
          <w:tcPr>
            <w:tcW w:w="0" w:type="auto"/>
            <w:hideMark/>
          </w:tcPr>
          <w:p w14:paraId="71AEE11E" w14:textId="77777777" w:rsidR="00000000" w:rsidRDefault="007409A3">
            <w:pPr>
              <w:spacing w:line="288" w:lineRule="auto"/>
              <w:divId w:val="584653708"/>
              <w:rPr>
                <w:rFonts w:eastAsia="Times New Roman"/>
                <w:sz w:val="20"/>
                <w:szCs w:val="20"/>
              </w:rPr>
            </w:pPr>
            <w:r>
              <w:rPr>
                <w:rFonts w:ascii="inherit" w:eastAsia="Times New Roman" w:hAnsi="inherit"/>
                <w:sz w:val="20"/>
                <w:szCs w:val="20"/>
              </w:rPr>
              <w:t>(i)</w:t>
            </w:r>
          </w:p>
        </w:tc>
        <w:tc>
          <w:tcPr>
            <w:tcW w:w="0" w:type="auto"/>
            <w:hideMark/>
          </w:tcPr>
          <w:p w14:paraId="5CFF4205"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Principally represents the General Partner’s</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interest in AmeriGas OLP.</w:t>
            </w:r>
          </w:p>
        </w:tc>
      </w:tr>
    </w:tbl>
    <w:p w14:paraId="2AC05C65" w14:textId="77777777" w:rsidR="00000000" w:rsidRDefault="007409A3">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14:paraId="3E46056C" w14:textId="77777777">
        <w:trPr>
          <w:tblCellSpacing w:w="0" w:type="dxa"/>
        </w:trPr>
        <w:tc>
          <w:tcPr>
            <w:tcW w:w="360" w:type="dxa"/>
            <w:vAlign w:val="center"/>
            <w:hideMark/>
          </w:tcPr>
          <w:p w14:paraId="30A54BE9" w14:textId="77777777" w:rsidR="00000000" w:rsidRDefault="007409A3">
            <w:pPr>
              <w:rPr>
                <w:rFonts w:eastAsia="Times New Roman"/>
                <w:sz w:val="20"/>
                <w:szCs w:val="20"/>
              </w:rPr>
            </w:pPr>
          </w:p>
        </w:tc>
        <w:tc>
          <w:tcPr>
            <w:tcW w:w="0" w:type="auto"/>
            <w:vAlign w:val="center"/>
            <w:hideMark/>
          </w:tcPr>
          <w:p w14:paraId="505DEC7B" w14:textId="77777777" w:rsidR="00000000" w:rsidRDefault="007409A3">
            <w:pPr>
              <w:rPr>
                <w:rFonts w:eastAsia="Times New Roman"/>
                <w:sz w:val="20"/>
                <w:szCs w:val="20"/>
              </w:rPr>
            </w:pPr>
          </w:p>
        </w:tc>
      </w:tr>
      <w:tr w:rsidR="00000000" w14:paraId="6B19C4A6" w14:textId="77777777">
        <w:trPr>
          <w:tblCellSpacing w:w="0" w:type="dxa"/>
        </w:trPr>
        <w:tc>
          <w:tcPr>
            <w:tcW w:w="0" w:type="auto"/>
            <w:hideMark/>
          </w:tcPr>
          <w:p w14:paraId="1F4AD8CD" w14:textId="77777777" w:rsidR="00000000" w:rsidRDefault="007409A3">
            <w:pPr>
              <w:spacing w:line="288" w:lineRule="auto"/>
              <w:divId w:val="330722256"/>
              <w:rPr>
                <w:rFonts w:eastAsia="Times New Roman"/>
                <w:sz w:val="20"/>
                <w:szCs w:val="20"/>
              </w:rPr>
            </w:pPr>
            <w:r>
              <w:rPr>
                <w:rFonts w:ascii="inherit" w:eastAsia="Times New Roman" w:hAnsi="inherit"/>
                <w:sz w:val="20"/>
                <w:szCs w:val="20"/>
              </w:rPr>
              <w:t>(b)</w:t>
            </w:r>
          </w:p>
        </w:tc>
        <w:tc>
          <w:tcPr>
            <w:tcW w:w="0" w:type="auto"/>
            <w:hideMark/>
          </w:tcPr>
          <w:p w14:paraId="156BFEC7"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Includes net pre-tax (losses) gains on commodity and certain foreign currency derivative instruments not associated with current-period transactions (including such amounts attributable to noncontrolling interests) totali</w:t>
            </w:r>
            <w:r>
              <w:rPr>
                <w:rFonts w:ascii="inherit" w:eastAsia="Times New Roman" w:hAnsi="inherit"/>
                <w:sz w:val="20"/>
                <w:szCs w:val="20"/>
              </w:rPr>
              <w:t>ng</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$95.5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$(200.7)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$54.0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tc>
      </w:tr>
    </w:tbl>
    <w:p w14:paraId="569A0286" w14:textId="77777777" w:rsidR="00000000" w:rsidRDefault="007409A3">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14:paraId="3D166B84" w14:textId="77777777">
        <w:trPr>
          <w:tblCellSpacing w:w="0" w:type="dxa"/>
        </w:trPr>
        <w:tc>
          <w:tcPr>
            <w:tcW w:w="360" w:type="dxa"/>
            <w:vAlign w:val="center"/>
            <w:hideMark/>
          </w:tcPr>
          <w:p w14:paraId="6D5FB002" w14:textId="77777777" w:rsidR="00000000" w:rsidRDefault="007409A3">
            <w:pPr>
              <w:rPr>
                <w:rFonts w:eastAsia="Times New Roman"/>
                <w:sz w:val="20"/>
                <w:szCs w:val="20"/>
              </w:rPr>
            </w:pPr>
          </w:p>
        </w:tc>
        <w:tc>
          <w:tcPr>
            <w:tcW w:w="0" w:type="auto"/>
            <w:vAlign w:val="center"/>
            <w:hideMark/>
          </w:tcPr>
          <w:p w14:paraId="0AF03B0F" w14:textId="77777777" w:rsidR="00000000" w:rsidRDefault="007409A3">
            <w:pPr>
              <w:rPr>
                <w:rFonts w:eastAsia="Times New Roman"/>
                <w:sz w:val="20"/>
                <w:szCs w:val="20"/>
              </w:rPr>
            </w:pPr>
          </w:p>
        </w:tc>
      </w:tr>
      <w:tr w:rsidR="00000000" w14:paraId="7C9D672E" w14:textId="77777777">
        <w:trPr>
          <w:tblCellSpacing w:w="0" w:type="dxa"/>
        </w:trPr>
        <w:tc>
          <w:tcPr>
            <w:tcW w:w="0" w:type="auto"/>
            <w:hideMark/>
          </w:tcPr>
          <w:p w14:paraId="20278238" w14:textId="77777777" w:rsidR="00000000" w:rsidRDefault="007409A3">
            <w:pPr>
              <w:spacing w:line="288" w:lineRule="auto"/>
              <w:divId w:val="80685587"/>
              <w:rPr>
                <w:rFonts w:eastAsia="Times New Roman"/>
                <w:sz w:val="20"/>
                <w:szCs w:val="20"/>
              </w:rPr>
            </w:pPr>
            <w:r>
              <w:rPr>
                <w:rFonts w:ascii="inherit" w:eastAsia="Times New Roman" w:hAnsi="inherit"/>
                <w:sz w:val="20"/>
                <w:szCs w:val="20"/>
              </w:rPr>
              <w:t>(c)</w:t>
            </w:r>
          </w:p>
        </w:tc>
        <w:tc>
          <w:tcPr>
            <w:tcW w:w="0" w:type="auto"/>
            <w:hideMark/>
          </w:tcPr>
          <w:p w14:paraId="26BB5AF6"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Represents the elimination of intersegment transactions principally among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14:paraId="3D8C4B6B" w14:textId="77777777" w:rsidR="00000000" w:rsidRDefault="007409A3">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6545"/>
      </w:tblGrid>
      <w:tr w:rsidR="00000000" w14:paraId="269B38E6" w14:textId="77777777">
        <w:trPr>
          <w:tblCellSpacing w:w="0" w:type="dxa"/>
        </w:trPr>
        <w:tc>
          <w:tcPr>
            <w:tcW w:w="360" w:type="dxa"/>
            <w:vAlign w:val="center"/>
            <w:hideMark/>
          </w:tcPr>
          <w:p w14:paraId="4A361D84" w14:textId="77777777" w:rsidR="00000000" w:rsidRDefault="007409A3">
            <w:pPr>
              <w:rPr>
                <w:rFonts w:eastAsia="Times New Roman"/>
                <w:sz w:val="20"/>
                <w:szCs w:val="20"/>
              </w:rPr>
            </w:pPr>
          </w:p>
        </w:tc>
        <w:tc>
          <w:tcPr>
            <w:tcW w:w="0" w:type="auto"/>
            <w:vAlign w:val="center"/>
            <w:hideMark/>
          </w:tcPr>
          <w:p w14:paraId="19171C09" w14:textId="77777777" w:rsidR="00000000" w:rsidRDefault="007409A3">
            <w:pPr>
              <w:rPr>
                <w:rFonts w:eastAsia="Times New Roman"/>
                <w:sz w:val="20"/>
                <w:szCs w:val="20"/>
              </w:rPr>
            </w:pPr>
          </w:p>
        </w:tc>
      </w:tr>
      <w:tr w:rsidR="00000000" w14:paraId="1B902FBD" w14:textId="77777777">
        <w:trPr>
          <w:tblCellSpacing w:w="0" w:type="dxa"/>
        </w:trPr>
        <w:tc>
          <w:tcPr>
            <w:tcW w:w="0" w:type="auto"/>
            <w:hideMark/>
          </w:tcPr>
          <w:p w14:paraId="2BE288CD" w14:textId="77777777" w:rsidR="00000000" w:rsidRDefault="007409A3">
            <w:pPr>
              <w:spacing w:line="288" w:lineRule="auto"/>
              <w:divId w:val="205217280"/>
              <w:rPr>
                <w:rFonts w:eastAsia="Times New Roman"/>
                <w:sz w:val="20"/>
                <w:szCs w:val="20"/>
              </w:rPr>
            </w:pPr>
            <w:r>
              <w:rPr>
                <w:rFonts w:ascii="inherit" w:eastAsia="Times New Roman" w:hAnsi="inherit"/>
                <w:sz w:val="20"/>
                <w:szCs w:val="20"/>
              </w:rPr>
              <w:t>(d)</w:t>
            </w:r>
          </w:p>
        </w:tc>
        <w:tc>
          <w:tcPr>
            <w:tcW w:w="0" w:type="auto"/>
            <w:hideMark/>
          </w:tcPr>
          <w:p w14:paraId="2CA6F19F"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Represents AFUDC associated with our PennEast Pipeline equity investment.</w:t>
            </w:r>
          </w:p>
        </w:tc>
      </w:tr>
    </w:tbl>
    <w:p w14:paraId="05842A60" w14:textId="77777777" w:rsidR="00000000" w:rsidRDefault="007409A3">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14:paraId="77CE1FEB" w14:textId="77777777">
        <w:trPr>
          <w:tblCellSpacing w:w="0" w:type="dxa"/>
        </w:trPr>
        <w:tc>
          <w:tcPr>
            <w:tcW w:w="360" w:type="dxa"/>
            <w:vAlign w:val="center"/>
            <w:hideMark/>
          </w:tcPr>
          <w:p w14:paraId="3A5A47A4" w14:textId="77777777" w:rsidR="00000000" w:rsidRDefault="007409A3">
            <w:pPr>
              <w:rPr>
                <w:rFonts w:eastAsia="Times New Roman"/>
                <w:sz w:val="20"/>
                <w:szCs w:val="20"/>
              </w:rPr>
            </w:pPr>
          </w:p>
        </w:tc>
        <w:tc>
          <w:tcPr>
            <w:tcW w:w="0" w:type="auto"/>
            <w:vAlign w:val="center"/>
            <w:hideMark/>
          </w:tcPr>
          <w:p w14:paraId="347B4335" w14:textId="77777777" w:rsidR="00000000" w:rsidRDefault="007409A3">
            <w:pPr>
              <w:rPr>
                <w:rFonts w:eastAsia="Times New Roman"/>
                <w:sz w:val="20"/>
                <w:szCs w:val="20"/>
              </w:rPr>
            </w:pPr>
          </w:p>
        </w:tc>
      </w:tr>
      <w:tr w:rsidR="00000000" w14:paraId="11FC7010" w14:textId="77777777">
        <w:trPr>
          <w:tblCellSpacing w:w="0" w:type="dxa"/>
        </w:trPr>
        <w:tc>
          <w:tcPr>
            <w:tcW w:w="0" w:type="auto"/>
            <w:hideMark/>
          </w:tcPr>
          <w:p w14:paraId="39AB6824" w14:textId="77777777" w:rsidR="00000000" w:rsidRDefault="007409A3">
            <w:pPr>
              <w:spacing w:line="288" w:lineRule="auto"/>
              <w:divId w:val="994993721"/>
              <w:rPr>
                <w:rFonts w:eastAsia="Times New Roman"/>
                <w:sz w:val="20"/>
                <w:szCs w:val="20"/>
              </w:rPr>
            </w:pPr>
            <w:r>
              <w:rPr>
                <w:rFonts w:ascii="inherit" w:eastAsia="Times New Roman" w:hAnsi="inherit"/>
                <w:sz w:val="20"/>
                <w:szCs w:val="20"/>
              </w:rPr>
              <w:t>(e)</w:t>
            </w:r>
          </w:p>
        </w:tc>
        <w:tc>
          <w:tcPr>
            <w:tcW w:w="0" w:type="auto"/>
            <w:hideMark/>
          </w:tcPr>
          <w:p w14:paraId="7FC70AF6"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Includes a pre-tax impairment charge of</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as a result of a plan to discontinue the use of certain tradenames and trademarks primarily associated with the Partnership’s January 2012 acquisition of Heritage Propane (see Note 7).</w:t>
            </w:r>
          </w:p>
        </w:tc>
      </w:tr>
    </w:tbl>
    <w:p w14:paraId="1C63D07C"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75FE0D82" w14:textId="77777777">
        <w:trPr>
          <w:tblCellSpacing w:w="0" w:type="dxa"/>
        </w:trPr>
        <w:tc>
          <w:tcPr>
            <w:tcW w:w="360" w:type="dxa"/>
            <w:vAlign w:val="center"/>
            <w:hideMark/>
          </w:tcPr>
          <w:p w14:paraId="3C41E124" w14:textId="77777777" w:rsidR="00000000" w:rsidRDefault="007409A3">
            <w:pPr>
              <w:rPr>
                <w:rFonts w:eastAsia="Times New Roman"/>
                <w:sz w:val="20"/>
                <w:szCs w:val="20"/>
              </w:rPr>
            </w:pPr>
          </w:p>
        </w:tc>
        <w:tc>
          <w:tcPr>
            <w:tcW w:w="0" w:type="auto"/>
            <w:vAlign w:val="center"/>
            <w:hideMark/>
          </w:tcPr>
          <w:p w14:paraId="4666EF7B" w14:textId="77777777" w:rsidR="00000000" w:rsidRDefault="007409A3">
            <w:pPr>
              <w:rPr>
                <w:rFonts w:eastAsia="Times New Roman"/>
                <w:sz w:val="20"/>
                <w:szCs w:val="20"/>
              </w:rPr>
            </w:pPr>
          </w:p>
        </w:tc>
      </w:tr>
      <w:tr w:rsidR="00000000" w14:paraId="385ABF2C" w14:textId="77777777">
        <w:trPr>
          <w:tblCellSpacing w:w="0" w:type="dxa"/>
        </w:trPr>
        <w:tc>
          <w:tcPr>
            <w:tcW w:w="0" w:type="auto"/>
            <w:hideMark/>
          </w:tcPr>
          <w:p w14:paraId="2E592D89" w14:textId="77777777" w:rsidR="00000000" w:rsidRDefault="007409A3">
            <w:pPr>
              <w:spacing w:line="288" w:lineRule="auto"/>
              <w:divId w:val="733158797"/>
              <w:rPr>
                <w:rFonts w:eastAsia="Times New Roman"/>
                <w:sz w:val="20"/>
                <w:szCs w:val="20"/>
              </w:rPr>
            </w:pPr>
            <w:r>
              <w:rPr>
                <w:rFonts w:ascii="inherit" w:eastAsia="Times New Roman" w:hAnsi="inherit"/>
                <w:sz w:val="20"/>
                <w:szCs w:val="20"/>
              </w:rPr>
              <w:t>(f)</w:t>
            </w:r>
          </w:p>
        </w:tc>
        <w:tc>
          <w:tcPr>
            <w:tcW w:w="0" w:type="auto"/>
            <w:hideMark/>
          </w:tcPr>
          <w:p w14:paraId="2E34BD9B" w14:textId="77777777" w:rsidR="00000000" w:rsidRDefault="007409A3">
            <w:pPr>
              <w:spacing w:line="288" w:lineRule="auto"/>
              <w:jc w:val="both"/>
              <w:rPr>
                <w:rFonts w:eastAsia="Times New Roman"/>
                <w:sz w:val="20"/>
                <w:szCs w:val="20"/>
              </w:rPr>
            </w:pPr>
            <w:r>
              <w:rPr>
                <w:rFonts w:ascii="inherit" w:eastAsia="Times New Roman" w:hAnsi="inherit"/>
                <w:sz w:val="20"/>
                <w:szCs w:val="20"/>
              </w:rPr>
              <w:t>Amounts reflect the reclassification of non-service income (</w:t>
            </w:r>
            <w:r>
              <w:rPr>
                <w:rFonts w:ascii="inherit" w:eastAsia="Times New Roman" w:hAnsi="inherit"/>
                <w:sz w:val="20"/>
                <w:szCs w:val="20"/>
              </w:rPr>
              <w:t>expense) associated with our pension and other postretirement plans from</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as a result of the adoption of ASU No. 2017-07 (see No</w:t>
            </w:r>
            <w:r>
              <w:rPr>
                <w:rFonts w:ascii="inherit" w:eastAsia="Times New Roman" w:hAnsi="inherit"/>
                <w:sz w:val="20"/>
                <w:szCs w:val="20"/>
              </w:rPr>
              <w:t>te 3).</w:t>
            </w:r>
          </w:p>
        </w:tc>
      </w:tr>
    </w:tbl>
    <w:p w14:paraId="0C64C8FD" w14:textId="77777777" w:rsidR="00000000" w:rsidRDefault="007409A3">
      <w:pPr>
        <w:spacing w:line="288" w:lineRule="auto"/>
        <w:jc w:val="both"/>
        <w:rPr>
          <w:rFonts w:eastAsia="Times New Roman"/>
          <w:sz w:val="20"/>
          <w:szCs w:val="20"/>
        </w:rPr>
      </w:pPr>
    </w:p>
    <w:p w14:paraId="117F48C3" w14:textId="77777777" w:rsidR="00000000" w:rsidRDefault="007409A3">
      <w:pPr>
        <w:spacing w:line="288" w:lineRule="auto"/>
        <w:divId w:val="769281599"/>
        <w:rPr>
          <w:rFonts w:eastAsia="Times New Roman"/>
          <w:sz w:val="20"/>
          <w:szCs w:val="20"/>
        </w:rPr>
      </w:pPr>
      <w:r>
        <w:rPr>
          <w:rFonts w:ascii="inherit" w:eastAsia="Times New Roman" w:hAnsi="inherit"/>
          <w:b/>
          <w:bCs/>
          <w:sz w:val="20"/>
          <w:szCs w:val="20"/>
          <w:u w:val="single"/>
        </w:rPr>
        <w:t>Note 17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Subsequent Events</w:t>
      </w:r>
      <w:r>
        <w:rPr>
          <w:rFonts w:ascii="inherit" w:eastAsia="Times New Roman" w:hAnsi="inherit"/>
          <w:sz w:val="20"/>
          <w:szCs w:val="20"/>
        </w:rPr>
        <w:t xml:space="preserve"> </w:t>
      </w:r>
    </w:p>
    <w:p w14:paraId="5B1712D1" w14:textId="77777777" w:rsidR="00000000" w:rsidRDefault="007409A3">
      <w:pPr>
        <w:spacing w:line="288" w:lineRule="auto"/>
        <w:divId w:val="1715235261"/>
        <w:rPr>
          <w:rFonts w:eastAsia="Times New Roman"/>
          <w:sz w:val="20"/>
          <w:szCs w:val="20"/>
        </w:rPr>
      </w:pPr>
    </w:p>
    <w:p w14:paraId="1F39BBB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CMG Acquisition.</w:t>
      </w:r>
      <w:r>
        <w:rPr>
          <w:rFonts w:ascii="inherit" w:eastAsia="Times New Roman" w:hAnsi="inherit"/>
          <w:b/>
          <w:bCs/>
          <w:i/>
          <w:iCs/>
          <w:sz w:val="20"/>
          <w:szCs w:val="20"/>
        </w:rPr>
        <w:t xml:space="preserve"> </w:t>
      </w:r>
      <w:r>
        <w:rPr>
          <w:rFonts w:ascii="inherit" w:eastAsia="Times New Roman" w:hAnsi="inherit"/>
          <w:sz w:val="20"/>
          <w:szCs w:val="20"/>
        </w:rPr>
        <w:t>On August 1, 2019, UGI through its wholly owned indirect subsidiary, Energy Services, completed the CMG Acquisition in which it acquired all of the equity interests in CMG and CMG’s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interest in Pennant, for a total of approximately</w:t>
      </w:r>
      <w:r>
        <w:rPr>
          <w:rFonts w:ascii="inherit" w:eastAsia="Times New Roman" w:hAnsi="inherit"/>
          <w:sz w:val="20"/>
          <w:szCs w:val="20"/>
        </w:rPr>
        <w:t xml:space="preserve"> </w:t>
      </w:r>
      <w:r>
        <w:rPr>
          <w:rFonts w:ascii="inherit" w:eastAsia="Times New Roman" w:hAnsi="inherit"/>
          <w:sz w:val="20"/>
          <w:szCs w:val="20"/>
        </w:rPr>
        <w:t>$1,275</w:t>
      </w:r>
      <w:r>
        <w:rPr>
          <w:rFonts w:ascii="inherit" w:eastAsia="Times New Roman" w:hAnsi="inherit"/>
          <w:sz w:val="20"/>
          <w:szCs w:val="20"/>
        </w:rPr>
        <w:t xml:space="preserve"> </w:t>
      </w:r>
      <w:r>
        <w:rPr>
          <w:rFonts w:ascii="inherit" w:eastAsia="Times New Roman" w:hAnsi="inherit"/>
          <w:sz w:val="20"/>
          <w:szCs w:val="20"/>
        </w:rPr>
        <w:t>in cash, subject to working capital and other adjustments. The CMG Acquisition was consummated pursuant to the CMG Acquisition Agreements dated July 2, 2019. CMG and Pennant provide natural gas gathering and processing services through</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discrete syste</w:t>
      </w:r>
      <w:r>
        <w:rPr>
          <w:rFonts w:ascii="inherit" w:eastAsia="Times New Roman" w:hAnsi="inherit"/>
          <w:sz w:val="20"/>
          <w:szCs w:val="20"/>
        </w:rPr>
        <w:t xml:space="preserve">ms located in western Pennsylvania, eastern Ohio and the panhandle of West Virginia. The CMG Acquisition is consistent with our growth strategies, including expanding our midstream natural gas gathering and processing assets within the Marcellus and Utica </w:t>
      </w:r>
      <w:r>
        <w:rPr>
          <w:rFonts w:ascii="inherit" w:eastAsia="Times New Roman" w:hAnsi="inherit"/>
          <w:sz w:val="20"/>
          <w:szCs w:val="20"/>
        </w:rPr>
        <w:t>production regions.</w:t>
      </w:r>
    </w:p>
    <w:p w14:paraId="04E207AA" w14:textId="77777777" w:rsidR="00000000" w:rsidRDefault="007409A3">
      <w:pPr>
        <w:spacing w:line="288" w:lineRule="auto"/>
        <w:jc w:val="both"/>
        <w:rPr>
          <w:rFonts w:eastAsia="Times New Roman"/>
          <w:sz w:val="20"/>
          <w:szCs w:val="20"/>
        </w:rPr>
      </w:pPr>
    </w:p>
    <w:p w14:paraId="6E4CA520"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the closing date, the CMG Acquisition was funded with cash from</w:t>
      </w:r>
      <w:r>
        <w:rPr>
          <w:rFonts w:ascii="inherit" w:eastAsia="Times New Roman" w:hAnsi="inherit"/>
          <w:sz w:val="20"/>
          <w:szCs w:val="20"/>
        </w:rPr>
        <w:t xml:space="preserve"> </w:t>
      </w: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of borrowings under the UGI Corporation Senior Credit Facility (as further described below); borrowings under the Energy Services Credit Agreement; and UGI cash o</w:t>
      </w:r>
      <w:r>
        <w:rPr>
          <w:rFonts w:ascii="inherit" w:eastAsia="Times New Roman" w:hAnsi="inherit"/>
          <w:sz w:val="20"/>
          <w:szCs w:val="20"/>
        </w:rPr>
        <w:t>n hand. Concurrent with the signing of the CMG Acquisition Agreements, Energy Services secured a committed bridge loan facility but did not draw on the bridge loan commitment, which expired on August 1, 2019.</w:t>
      </w:r>
      <w:r>
        <w:rPr>
          <w:rFonts w:ascii="inherit" w:eastAsia="Times New Roman" w:hAnsi="inherit"/>
          <w:sz w:val="20"/>
          <w:szCs w:val="20"/>
        </w:rPr>
        <w:t xml:space="preserve"> </w:t>
      </w:r>
    </w:p>
    <w:p w14:paraId="0D67A873" w14:textId="77777777" w:rsidR="00000000" w:rsidRDefault="007409A3">
      <w:pPr>
        <w:spacing w:line="288" w:lineRule="auto"/>
        <w:jc w:val="both"/>
        <w:rPr>
          <w:rFonts w:eastAsia="Times New Roman"/>
          <w:sz w:val="20"/>
          <w:szCs w:val="20"/>
        </w:rPr>
      </w:pPr>
    </w:p>
    <w:p w14:paraId="5CB605F0"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Company is in the early stages of alloca</w:t>
      </w:r>
      <w:r>
        <w:rPr>
          <w:rFonts w:ascii="inherit" w:eastAsia="Times New Roman" w:hAnsi="inherit"/>
          <w:sz w:val="20"/>
          <w:szCs w:val="20"/>
        </w:rPr>
        <w:t>ting the purchase price to the identifiable assets acquired and liabilities assumed, which primarily comprise property, plant and equipment, customer relationships, and CMG’s equity interest in Pennant. Accordingly, it is impracticable to provide a prelimi</w:t>
      </w:r>
      <w:r>
        <w:rPr>
          <w:rFonts w:ascii="inherit" w:eastAsia="Times New Roman" w:hAnsi="inherit"/>
          <w:sz w:val="20"/>
          <w:szCs w:val="20"/>
        </w:rPr>
        <w:t>nary purchase price allocation at this time. During the most recent fiscal year ended December 31, 2018, CMG’s consolidated revenues totaled approximately</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and Pennant’s revenues totaled approximately</w:t>
      </w:r>
      <w:r>
        <w:rPr>
          <w:rFonts w:ascii="inherit" w:eastAsia="Times New Roman" w:hAnsi="inherit"/>
          <w:sz w:val="20"/>
          <w:szCs w:val="20"/>
        </w:rPr>
        <w:t xml:space="preserve"> </w:t>
      </w:r>
      <w:r>
        <w:rPr>
          <w:rFonts w:ascii="inherit" w:eastAsia="Times New Roman" w:hAnsi="inherit"/>
          <w:sz w:val="20"/>
          <w:szCs w:val="20"/>
        </w:rPr>
        <w:t>$50.</w:t>
      </w:r>
    </w:p>
    <w:p w14:paraId="4E0EB0F0" w14:textId="77777777" w:rsidR="00000000" w:rsidRDefault="007409A3">
      <w:pPr>
        <w:spacing w:line="288" w:lineRule="auto"/>
        <w:jc w:val="both"/>
        <w:rPr>
          <w:rFonts w:eastAsia="Times New Roman"/>
          <w:sz w:val="20"/>
          <w:szCs w:val="20"/>
        </w:rPr>
      </w:pPr>
    </w:p>
    <w:p w14:paraId="24A6BE7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Corporation Senior Credit Facility.</w:t>
      </w:r>
      <w:r>
        <w:rPr>
          <w:rFonts w:ascii="inherit" w:eastAsia="Times New Roman" w:hAnsi="inherit"/>
          <w:sz w:val="20"/>
          <w:szCs w:val="20"/>
        </w:rPr>
        <w:t xml:space="preserve"> </w:t>
      </w:r>
      <w:r>
        <w:rPr>
          <w:rFonts w:ascii="inherit" w:eastAsia="Times New Roman" w:hAnsi="inherit"/>
          <w:sz w:val="20"/>
          <w:szCs w:val="20"/>
        </w:rPr>
        <w:t>On Au</w:t>
      </w:r>
      <w:r>
        <w:rPr>
          <w:rFonts w:ascii="inherit" w:eastAsia="Times New Roman" w:hAnsi="inherit"/>
          <w:sz w:val="20"/>
          <w:szCs w:val="20"/>
        </w:rPr>
        <w:t>gust 1, 2019, UGI entered into the UGI Corporation Senior Credit Facility. The UGI Corporation Senior Credit Facility comprises (1) a five-year</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amortizing term loan commitment; (2) a three-year</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term loan commitment; and (3) a five-year</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revol</w:t>
      </w:r>
      <w:r>
        <w:rPr>
          <w:rFonts w:ascii="inherit" w:eastAsia="Times New Roman" w:hAnsi="inherit"/>
          <w:sz w:val="20"/>
          <w:szCs w:val="20"/>
        </w:rPr>
        <w:t>ving credit facility (including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sublimit for letters of credit). Proceeds</w:t>
      </w:r>
      <w:r>
        <w:rPr>
          <w:rFonts w:ascii="inherit" w:eastAsia="Times New Roman" w:hAnsi="inherit"/>
          <w:sz w:val="20"/>
          <w:szCs w:val="20"/>
        </w:rPr>
        <w:t xml:space="preserve"> </w:t>
      </w:r>
    </w:p>
    <w:p w14:paraId="2BE63F9D" w14:textId="77777777" w:rsidR="00000000" w:rsidRDefault="007409A3">
      <w:pPr>
        <w:divId w:val="399866840"/>
        <w:rPr>
          <w:rFonts w:eastAsia="Times New Roman"/>
          <w:sz w:val="20"/>
          <w:szCs w:val="20"/>
        </w:rPr>
      </w:pPr>
    </w:p>
    <w:p w14:paraId="3B233617" w14:textId="77777777" w:rsidR="00000000" w:rsidRDefault="007409A3">
      <w:pPr>
        <w:spacing w:line="288" w:lineRule="auto"/>
        <w:jc w:val="center"/>
        <w:divId w:val="1014183778"/>
        <w:rPr>
          <w:rFonts w:eastAsia="Times New Roman"/>
          <w:sz w:val="20"/>
          <w:szCs w:val="20"/>
        </w:rPr>
      </w:pPr>
      <w:r>
        <w:rPr>
          <w:rFonts w:ascii="inherit" w:eastAsia="Times New Roman" w:hAnsi="inherit"/>
          <w:sz w:val="20"/>
          <w:szCs w:val="20"/>
        </w:rPr>
        <w:t>42</w:t>
      </w:r>
    </w:p>
    <w:p w14:paraId="50DED1D8" w14:textId="77777777" w:rsidR="00000000" w:rsidRDefault="007409A3">
      <w:pPr>
        <w:rPr>
          <w:rFonts w:eastAsia="Times New Roman"/>
          <w:sz w:val="20"/>
          <w:szCs w:val="20"/>
        </w:rPr>
      </w:pPr>
      <w:r>
        <w:rPr>
          <w:rFonts w:eastAsia="Times New Roman"/>
          <w:sz w:val="20"/>
          <w:szCs w:val="20"/>
        </w:rPr>
        <w:pict w14:anchorId="5284F470">
          <v:rect id="_x0000_i1068" style="width:0;height:1.5pt" o:hralign="center" o:hrstd="t" o:hr="t" fillcolor="#a0a0a0" stroked="f"/>
        </w:pict>
      </w:r>
    </w:p>
    <w:p w14:paraId="0F251BDF" w14:textId="77777777" w:rsidR="00000000" w:rsidRDefault="007409A3">
      <w:pPr>
        <w:spacing w:line="288" w:lineRule="auto"/>
        <w:divId w:val="135230002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DAAE9AB" w14:textId="77777777" w:rsidR="00000000" w:rsidRDefault="007409A3">
      <w:pPr>
        <w:spacing w:line="288" w:lineRule="auto"/>
        <w:jc w:val="center"/>
        <w:divId w:val="1586575551"/>
        <w:rPr>
          <w:rFonts w:eastAsia="Times New Roman"/>
          <w:sz w:val="20"/>
          <w:szCs w:val="20"/>
        </w:rPr>
      </w:pPr>
      <w:r>
        <w:rPr>
          <w:rFonts w:ascii="inherit" w:eastAsia="Times New Roman" w:hAnsi="inherit"/>
          <w:b/>
          <w:bCs/>
          <w:sz w:val="20"/>
          <w:szCs w:val="20"/>
        </w:rPr>
        <w:t>UGI CORPORATION AND SUBSIDIARIES</w:t>
      </w:r>
    </w:p>
    <w:p w14:paraId="40D30CAE" w14:textId="77777777" w:rsidR="00000000" w:rsidRDefault="007409A3">
      <w:pPr>
        <w:spacing w:line="288" w:lineRule="auto"/>
        <w:jc w:val="center"/>
        <w:divId w:val="1586575551"/>
        <w:rPr>
          <w:rFonts w:eastAsia="Times New Roman"/>
          <w:sz w:val="20"/>
          <w:szCs w:val="20"/>
        </w:rPr>
      </w:pPr>
      <w:r>
        <w:rPr>
          <w:rFonts w:ascii="inherit" w:eastAsia="Times New Roman" w:hAnsi="inherit"/>
          <w:b/>
          <w:bCs/>
          <w:sz w:val="20"/>
          <w:szCs w:val="20"/>
          <w:u w:val="single"/>
        </w:rPr>
        <w:t>Notes to Condensed Consolid</w:t>
      </w:r>
      <w:r>
        <w:rPr>
          <w:rFonts w:ascii="inherit" w:eastAsia="Times New Roman" w:hAnsi="inherit"/>
          <w:b/>
          <w:bCs/>
          <w:sz w:val="20"/>
          <w:szCs w:val="20"/>
          <w:u w:val="single"/>
        </w:rPr>
        <w:t>ated Financial Statements</w:t>
      </w:r>
    </w:p>
    <w:p w14:paraId="7B9A3497" w14:textId="77777777" w:rsidR="00000000" w:rsidRDefault="007409A3">
      <w:pPr>
        <w:spacing w:line="288" w:lineRule="auto"/>
        <w:jc w:val="center"/>
        <w:divId w:val="1586575551"/>
        <w:rPr>
          <w:rFonts w:eastAsia="Times New Roman"/>
          <w:sz w:val="20"/>
          <w:szCs w:val="20"/>
        </w:rPr>
      </w:pPr>
      <w:r>
        <w:rPr>
          <w:rFonts w:ascii="inherit" w:eastAsia="Times New Roman" w:hAnsi="inherit"/>
          <w:sz w:val="20"/>
          <w:szCs w:val="20"/>
        </w:rPr>
        <w:t>(unaudited)</w:t>
      </w:r>
    </w:p>
    <w:p w14:paraId="65E08CB3" w14:textId="77777777" w:rsidR="00000000" w:rsidRDefault="007409A3">
      <w:pPr>
        <w:spacing w:line="288" w:lineRule="auto"/>
        <w:jc w:val="center"/>
        <w:divId w:val="1586575551"/>
        <w:rPr>
          <w:rFonts w:eastAsia="Times New Roman"/>
          <w:sz w:val="20"/>
          <w:szCs w:val="20"/>
        </w:rPr>
      </w:pPr>
      <w:r>
        <w:rPr>
          <w:rFonts w:ascii="inherit" w:eastAsia="Times New Roman" w:hAnsi="inherit"/>
          <w:sz w:val="20"/>
          <w:szCs w:val="20"/>
        </w:rPr>
        <w:t>(Currency in millions, except per share amounts and where indicated otherwise)</w:t>
      </w:r>
    </w:p>
    <w:p w14:paraId="72829501" w14:textId="77777777" w:rsidR="00000000" w:rsidRDefault="007409A3">
      <w:pPr>
        <w:divId w:val="460148828"/>
        <w:rPr>
          <w:rFonts w:eastAsia="Times New Roman"/>
          <w:sz w:val="20"/>
          <w:szCs w:val="20"/>
        </w:rPr>
      </w:pPr>
    </w:p>
    <w:p w14:paraId="169B295F"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from borrowings under the UGI Corporation Senior Credit Facility may be used to finance the cash portion of the Proposed Merger; the CMG </w:t>
      </w:r>
      <w:r>
        <w:rPr>
          <w:rFonts w:ascii="inherit" w:eastAsia="Times New Roman" w:hAnsi="inherit"/>
          <w:sz w:val="20"/>
          <w:szCs w:val="20"/>
        </w:rPr>
        <w:t>Acquisition; and for general corporate purposes.</w:t>
      </w:r>
    </w:p>
    <w:p w14:paraId="598EEB77" w14:textId="77777777" w:rsidR="00000000" w:rsidRDefault="007409A3">
      <w:pPr>
        <w:spacing w:line="288" w:lineRule="auto"/>
        <w:ind w:firstLine="720"/>
        <w:jc w:val="both"/>
        <w:rPr>
          <w:rFonts w:eastAsia="Times New Roman"/>
          <w:sz w:val="20"/>
          <w:szCs w:val="20"/>
        </w:rPr>
      </w:pPr>
      <w:r>
        <w:rPr>
          <w:rFonts w:ascii="inherit" w:eastAsia="Times New Roman" w:hAnsi="inherit"/>
          <w:sz w:val="20"/>
          <w:szCs w:val="20"/>
        </w:rPr>
        <w:t>    </w:t>
      </w:r>
    </w:p>
    <w:p w14:paraId="5AEC18C8" w14:textId="77777777" w:rsidR="00000000" w:rsidRDefault="007409A3">
      <w:pPr>
        <w:spacing w:line="288" w:lineRule="auto"/>
        <w:jc w:val="both"/>
        <w:rPr>
          <w:rFonts w:eastAsia="Times New Roman"/>
          <w:sz w:val="20"/>
          <w:szCs w:val="20"/>
        </w:rPr>
      </w:pPr>
      <w:r>
        <w:rPr>
          <w:rFonts w:ascii="inherit" w:eastAsia="Times New Roman" w:hAnsi="inherit"/>
          <w:sz w:val="20"/>
          <w:szCs w:val="20"/>
        </w:rPr>
        <w:t>Borrowings under the UGI Corporation Senior Credit Facility bear interest at rates per annum, comprising the aggregate of the applicable margin and, subject to our election, either (1) the associated pr</w:t>
      </w:r>
      <w:r>
        <w:rPr>
          <w:rFonts w:ascii="inherit" w:eastAsia="Times New Roman" w:hAnsi="inherit"/>
          <w:sz w:val="20"/>
          <w:szCs w:val="20"/>
        </w:rPr>
        <w:t>ime rate or (2) an adjusted LIBOR rate. The applicable margin on the</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term loan and</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revolving credit facility, which is dependent upon a ratio of consolidated net indebtedness to consolidated EBITDA, as defined, and UGI’s credit ratings, ranges fr</w:t>
      </w:r>
      <w:r>
        <w:rPr>
          <w:rFonts w:ascii="inherit" w:eastAsia="Times New Roman" w:hAnsi="inherit"/>
          <w:sz w:val="20"/>
          <w:szCs w:val="20"/>
        </w:rPr>
        <w:t>om</w:t>
      </w:r>
      <w:r>
        <w:rPr>
          <w:rFonts w:ascii="inherit" w:eastAsia="Times New Roman" w:hAnsi="inherit"/>
          <w:sz w:val="20"/>
          <w:szCs w:val="20"/>
        </w:rPr>
        <w:t xml:space="preserve"> </w:t>
      </w:r>
      <w:r>
        <w:rPr>
          <w:rFonts w:ascii="inherit" w:eastAsia="Times New Roman" w:hAnsi="inherit"/>
          <w:sz w:val="20"/>
          <w:szCs w:val="20"/>
        </w:rPr>
        <w:t>0.375%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if the prime rate option is elected, and</w:t>
      </w:r>
      <w:r>
        <w:rPr>
          <w:rFonts w:ascii="inherit" w:eastAsia="Times New Roman" w:hAnsi="inherit"/>
          <w:sz w:val="20"/>
          <w:szCs w:val="20"/>
        </w:rPr>
        <w:t xml:space="preserve"> </w:t>
      </w:r>
      <w:r>
        <w:rPr>
          <w:rFonts w:ascii="inherit" w:eastAsia="Times New Roman" w:hAnsi="inherit"/>
          <w:sz w:val="20"/>
          <w:szCs w:val="20"/>
        </w:rPr>
        <w:t>1.375%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if the LIBOR option is elected. The applicable margin on the</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term loan, which is dependent upon a ratio of consolidated net indebtedness to consolidated EBITDA, as defined, an</w:t>
      </w:r>
      <w:r>
        <w:rPr>
          <w:rFonts w:ascii="inherit" w:eastAsia="Times New Roman" w:hAnsi="inherit"/>
          <w:sz w:val="20"/>
          <w:szCs w:val="20"/>
        </w:rPr>
        <w:t>d UGI’s credit ratings, ranges from</w:t>
      </w:r>
      <w:r>
        <w:rPr>
          <w:rFonts w:ascii="inherit" w:eastAsia="Times New Roman" w:hAnsi="inherit"/>
          <w:sz w:val="20"/>
          <w:szCs w:val="20"/>
        </w:rPr>
        <w:t xml:space="preserve"> </w:t>
      </w:r>
      <w:r>
        <w:rPr>
          <w:rFonts w:ascii="inherit" w:eastAsia="Times New Roman" w:hAnsi="inherit"/>
          <w:sz w:val="20"/>
          <w:szCs w:val="20"/>
        </w:rPr>
        <w:t>0.125%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if the prime rate option is elected, and</w:t>
      </w:r>
      <w:r>
        <w:rPr>
          <w:rFonts w:ascii="inherit" w:eastAsia="Times New Roman" w:hAnsi="inherit"/>
          <w:sz w:val="20"/>
          <w:szCs w:val="20"/>
        </w:rPr>
        <w:t xml:space="preserve"> </w:t>
      </w:r>
      <w:r>
        <w:rPr>
          <w:rFonts w:ascii="inherit" w:eastAsia="Times New Roman" w:hAnsi="inherit"/>
          <w:sz w:val="20"/>
          <w:szCs w:val="20"/>
        </w:rPr>
        <w:t>1.125%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 xml:space="preserve">if the LIBOR option is elected. We plan on entering into pay-fixed, receive-variable interest rate swaps for a portion of the borrowings under the </w:t>
      </w:r>
      <w:r>
        <w:rPr>
          <w:rFonts w:ascii="inherit" w:eastAsia="Times New Roman" w:hAnsi="inherit"/>
          <w:sz w:val="20"/>
          <w:szCs w:val="20"/>
        </w:rPr>
        <w:t>UGI Corporation Senior Credit Facility.</w:t>
      </w:r>
    </w:p>
    <w:p w14:paraId="2E7FA7B8" w14:textId="77777777" w:rsidR="00000000" w:rsidRDefault="007409A3">
      <w:pPr>
        <w:spacing w:line="288" w:lineRule="auto"/>
        <w:jc w:val="both"/>
        <w:rPr>
          <w:rFonts w:eastAsia="Times New Roman"/>
          <w:sz w:val="20"/>
          <w:szCs w:val="20"/>
        </w:rPr>
      </w:pPr>
    </w:p>
    <w:p w14:paraId="7252095E"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Principal amounts under the UGI Corporation Senior Credit Facility</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term loan will be due as follows: during the fourth year of the agreement,</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the original principal amount borrowed, in equal quarterly i</w:t>
      </w:r>
      <w:r>
        <w:rPr>
          <w:rFonts w:ascii="inherit" w:eastAsia="Times New Roman" w:hAnsi="inherit"/>
          <w:sz w:val="20"/>
          <w:szCs w:val="20"/>
        </w:rPr>
        <w:t>nstallments; during the fifth year of the agreement,</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the original principal amount borrowed in equal quarterly installments; and the remainder of the original amount borrowed at the maturity date. Borrowings under the UGI Corporation Senior Credit F</w:t>
      </w:r>
      <w:r>
        <w:rPr>
          <w:rFonts w:ascii="inherit" w:eastAsia="Times New Roman" w:hAnsi="inherit"/>
          <w:sz w:val="20"/>
          <w:szCs w:val="20"/>
        </w:rPr>
        <w:t>acility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term loan are due in their entirety at the maturity date.</w:t>
      </w:r>
    </w:p>
    <w:p w14:paraId="503E5EF2" w14:textId="77777777" w:rsidR="00000000" w:rsidRDefault="007409A3">
      <w:pPr>
        <w:spacing w:line="288" w:lineRule="auto"/>
        <w:jc w:val="both"/>
        <w:rPr>
          <w:rFonts w:eastAsia="Times New Roman"/>
          <w:sz w:val="20"/>
          <w:szCs w:val="20"/>
        </w:rPr>
      </w:pPr>
    </w:p>
    <w:p w14:paraId="03CD573D"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UGI Corporation Senior Credit Facility restricts the ability of UGI to, among other things, incur additional indebtedness, make investments, incur liens, and effect mergers, conso</w:t>
      </w:r>
      <w:r>
        <w:rPr>
          <w:rFonts w:ascii="inherit" w:eastAsia="Times New Roman" w:hAnsi="inherit"/>
          <w:sz w:val="20"/>
          <w:szCs w:val="20"/>
        </w:rPr>
        <w:t>lidations and sales of assets. The UGI Corporation Senior Credit Facility also requires UGI to maintain a ratio of consolidated net indebtedness to consolidated EBITDA, each as defined, as of the last day of each fiscal quarter that shall not exceed (a)</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to 1.00 from September 30, 2019 through March 31, 2021; (b)</w:t>
      </w:r>
      <w:r>
        <w:rPr>
          <w:rFonts w:ascii="inherit" w:eastAsia="Times New Roman" w:hAnsi="inherit"/>
          <w:sz w:val="20"/>
          <w:szCs w:val="20"/>
        </w:rPr>
        <w:t xml:space="preserve"> </w:t>
      </w:r>
      <w:r>
        <w:rPr>
          <w:rFonts w:ascii="inherit" w:eastAsia="Times New Roman" w:hAnsi="inherit"/>
          <w:sz w:val="20"/>
          <w:szCs w:val="20"/>
        </w:rPr>
        <w:t>4.25</w:t>
      </w:r>
      <w:r>
        <w:rPr>
          <w:rFonts w:ascii="inherit" w:eastAsia="Times New Roman" w:hAnsi="inherit"/>
          <w:sz w:val="20"/>
          <w:szCs w:val="20"/>
        </w:rPr>
        <w:t xml:space="preserve"> </w:t>
      </w:r>
      <w:r>
        <w:rPr>
          <w:rFonts w:ascii="inherit" w:eastAsia="Times New Roman" w:hAnsi="inherit"/>
          <w:sz w:val="20"/>
          <w:szCs w:val="20"/>
        </w:rPr>
        <w:t>to 1.00 from June 30, 2021 through March 31, 2022; and (c)</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 1.00 from June 30, 2022 through final maturity. Under certain circumstances relating to UGI’s credit ratings, UGI may als</w:t>
      </w:r>
      <w:r>
        <w:rPr>
          <w:rFonts w:ascii="inherit" w:eastAsia="Times New Roman" w:hAnsi="inherit"/>
          <w:sz w:val="20"/>
          <w:szCs w:val="20"/>
        </w:rPr>
        <w:t>o be required to maintain a ratio of consolidated EBITDA to consolidated interest expense, each as defined, as of the last day of each fiscal quarter of not less than</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to 1.00.</w:t>
      </w:r>
    </w:p>
    <w:p w14:paraId="77987328" w14:textId="77777777" w:rsidR="00000000" w:rsidRDefault="007409A3">
      <w:pPr>
        <w:spacing w:line="288" w:lineRule="auto"/>
        <w:jc w:val="both"/>
        <w:rPr>
          <w:rFonts w:eastAsia="Times New Roman"/>
          <w:sz w:val="20"/>
          <w:szCs w:val="20"/>
        </w:rPr>
      </w:pPr>
    </w:p>
    <w:p w14:paraId="2E86C7FC"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August 1, 2019, in order to fund a portion of the CMG Acquisition, UGI borrowed</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under the UGI Corporation Senior Credit Facility revolving credit facility, and</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under the</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term loan.</w:t>
      </w:r>
    </w:p>
    <w:p w14:paraId="03B2CB2B" w14:textId="77777777" w:rsidR="00000000" w:rsidRDefault="007409A3">
      <w:pPr>
        <w:divId w:val="1935242743"/>
        <w:rPr>
          <w:rFonts w:eastAsia="Times New Roman"/>
          <w:sz w:val="20"/>
          <w:szCs w:val="20"/>
        </w:rPr>
      </w:pPr>
    </w:p>
    <w:p w14:paraId="7D28E212" w14:textId="77777777" w:rsidR="00000000" w:rsidRDefault="007409A3">
      <w:pPr>
        <w:spacing w:line="288" w:lineRule="auto"/>
        <w:jc w:val="center"/>
        <w:divId w:val="728698162"/>
        <w:rPr>
          <w:rFonts w:eastAsia="Times New Roman"/>
          <w:sz w:val="20"/>
          <w:szCs w:val="20"/>
        </w:rPr>
      </w:pPr>
      <w:r>
        <w:rPr>
          <w:rFonts w:ascii="inherit" w:eastAsia="Times New Roman" w:hAnsi="inherit"/>
          <w:sz w:val="20"/>
          <w:szCs w:val="20"/>
        </w:rPr>
        <w:t>43</w:t>
      </w:r>
    </w:p>
    <w:p w14:paraId="2475C83F" w14:textId="77777777" w:rsidR="00000000" w:rsidRDefault="007409A3">
      <w:pPr>
        <w:rPr>
          <w:rFonts w:eastAsia="Times New Roman"/>
          <w:sz w:val="20"/>
          <w:szCs w:val="20"/>
        </w:rPr>
      </w:pPr>
      <w:r>
        <w:rPr>
          <w:rFonts w:eastAsia="Times New Roman"/>
          <w:sz w:val="20"/>
          <w:szCs w:val="20"/>
        </w:rPr>
        <w:pict w14:anchorId="51A23CA3">
          <v:rect id="_x0000_i1069" style="width:0;height:1.5pt" o:hralign="center" o:hrstd="t" o:hr="t" fillcolor="#a0a0a0" stroked="f"/>
        </w:pict>
      </w:r>
    </w:p>
    <w:p w14:paraId="558FEE87" w14:textId="77777777" w:rsidR="00000000" w:rsidRDefault="007409A3">
      <w:pPr>
        <w:spacing w:line="288" w:lineRule="auto"/>
        <w:divId w:val="123300474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DBEA27D" w14:textId="77777777" w:rsidR="00000000" w:rsidRDefault="007409A3">
      <w:pPr>
        <w:spacing w:line="288" w:lineRule="auto"/>
        <w:jc w:val="center"/>
        <w:divId w:val="1837190954"/>
        <w:rPr>
          <w:rFonts w:eastAsia="Times New Roman"/>
          <w:sz w:val="20"/>
          <w:szCs w:val="20"/>
        </w:rPr>
      </w:pPr>
      <w:r>
        <w:rPr>
          <w:rFonts w:ascii="inherit" w:eastAsia="Times New Roman" w:hAnsi="inherit"/>
          <w:b/>
          <w:bCs/>
          <w:sz w:val="20"/>
          <w:szCs w:val="20"/>
        </w:rPr>
        <w:t>UGI CORPORATION AND SUBSIDIARIES</w:t>
      </w:r>
    </w:p>
    <w:p w14:paraId="656C4909" w14:textId="77777777" w:rsidR="00000000" w:rsidRDefault="007409A3">
      <w:pPr>
        <w:divId w:val="415203182"/>
        <w:rPr>
          <w:rFonts w:eastAsia="Times New Roman"/>
          <w:sz w:val="20"/>
          <w:szCs w:val="20"/>
        </w:rPr>
      </w:pPr>
    </w:p>
    <w:p w14:paraId="063ABDE2"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ITEM 2. MANAGEMENT’</w:t>
      </w:r>
      <w:r>
        <w:rPr>
          <w:rFonts w:ascii="inherit" w:eastAsia="Times New Roman" w:hAnsi="inherit"/>
          <w:b/>
          <w:bCs/>
          <w:sz w:val="20"/>
          <w:szCs w:val="20"/>
        </w:rPr>
        <w:t>S DISCUSSION AND ANALYSIS OF FINANCIAL CONDITION AND RESULTS OF OPERATIONS</w:t>
      </w:r>
    </w:p>
    <w:p w14:paraId="169331E3" w14:textId="77777777" w:rsidR="00000000" w:rsidRDefault="007409A3">
      <w:pPr>
        <w:spacing w:line="288" w:lineRule="auto"/>
        <w:divId w:val="1019354654"/>
        <w:rPr>
          <w:rFonts w:eastAsia="Times New Roman"/>
          <w:sz w:val="20"/>
          <w:szCs w:val="20"/>
        </w:rPr>
      </w:pPr>
    </w:p>
    <w:p w14:paraId="27EDA071" w14:textId="77777777" w:rsidR="00000000" w:rsidRDefault="007409A3">
      <w:pPr>
        <w:spacing w:line="288" w:lineRule="auto"/>
        <w:divId w:val="2045055155"/>
        <w:rPr>
          <w:rFonts w:eastAsia="Times New Roman"/>
          <w:sz w:val="20"/>
          <w:szCs w:val="20"/>
        </w:rPr>
      </w:pPr>
      <w:r>
        <w:rPr>
          <w:rFonts w:ascii="inherit" w:eastAsia="Times New Roman" w:hAnsi="inherit"/>
          <w:b/>
          <w:bCs/>
          <w:sz w:val="20"/>
          <w:szCs w:val="20"/>
        </w:rPr>
        <w:t>Forward-Looking Statements</w:t>
      </w:r>
    </w:p>
    <w:p w14:paraId="6230D3C2" w14:textId="77777777" w:rsidR="00000000" w:rsidRDefault="007409A3">
      <w:pPr>
        <w:spacing w:line="288" w:lineRule="auto"/>
        <w:divId w:val="491601941"/>
        <w:rPr>
          <w:rFonts w:eastAsia="Times New Roman"/>
          <w:sz w:val="20"/>
          <w:szCs w:val="20"/>
        </w:rPr>
      </w:pPr>
    </w:p>
    <w:p w14:paraId="0638A8F9"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Information contained in this Quarterly Report on Form 10-Q may contain forward-looking statements within the meaning of Section 27A of the Securities</w:t>
      </w:r>
      <w:r>
        <w:rPr>
          <w:rFonts w:ascii="inherit" w:eastAsia="Times New Roman" w:hAnsi="inherit"/>
          <w:sz w:val="20"/>
          <w:szCs w:val="20"/>
        </w:rPr>
        <w:t xml:space="preserve"> Act of 1933, as amended, and Section 21E of the Exchange Act. Such statements use forward-looking words such as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“continue,”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or other similar words. These statements discuss plans, strategies, e</w:t>
      </w:r>
      <w:r>
        <w:rPr>
          <w:rFonts w:ascii="inherit" w:eastAsia="Times New Roman" w:hAnsi="inherit"/>
          <w:sz w:val="20"/>
          <w:szCs w:val="20"/>
        </w:rPr>
        <w:t>vents or developments that we expect or anticipate will or may occur in the future.</w:t>
      </w:r>
    </w:p>
    <w:p w14:paraId="46B716B9" w14:textId="77777777" w:rsidR="00000000" w:rsidRDefault="007409A3">
      <w:pPr>
        <w:spacing w:line="288" w:lineRule="auto"/>
        <w:jc w:val="both"/>
        <w:rPr>
          <w:rFonts w:eastAsia="Times New Roman"/>
          <w:sz w:val="20"/>
          <w:szCs w:val="20"/>
        </w:rPr>
      </w:pPr>
    </w:p>
    <w:p w14:paraId="78EF8EDF" w14:textId="77777777" w:rsidR="00000000" w:rsidRDefault="007409A3">
      <w:pPr>
        <w:spacing w:line="288" w:lineRule="auto"/>
        <w:jc w:val="both"/>
        <w:rPr>
          <w:rFonts w:eastAsia="Times New Roman"/>
          <w:sz w:val="20"/>
          <w:szCs w:val="20"/>
        </w:rPr>
      </w:pPr>
      <w:r>
        <w:rPr>
          <w:rFonts w:ascii="inherit" w:eastAsia="Times New Roman" w:hAnsi="inherit"/>
          <w:sz w:val="20"/>
          <w:szCs w:val="20"/>
        </w:rPr>
        <w:t>A forward-looking statement may include a statement of the assumptions or bases underlying the forward-looking statement. We believe that we have chosen these assumptions</w:t>
      </w:r>
      <w:r>
        <w:rPr>
          <w:rFonts w:ascii="inherit" w:eastAsia="Times New Roman" w:hAnsi="inherit"/>
          <w:sz w:val="20"/>
          <w:szCs w:val="20"/>
        </w:rPr>
        <w:t xml:space="preserve"> or bases in good faith and that they are reasonable. However, we caution you that actual results almost always vary from assumed facts or bases, and the differences between actual results and assumed facts or bases can be material, depending on the circum</w:t>
      </w:r>
      <w:r>
        <w:rPr>
          <w:rFonts w:ascii="inherit" w:eastAsia="Times New Roman" w:hAnsi="inherit"/>
          <w:sz w:val="20"/>
          <w:szCs w:val="20"/>
        </w:rPr>
        <w:t>stances. When considering forward-looking statements, you should keep in mind the following important factors that could affect our future results and could cause those results to differ materially from those expressed in our forward-looking statements: (1</w:t>
      </w:r>
      <w:r>
        <w:rPr>
          <w:rFonts w:ascii="inherit" w:eastAsia="Times New Roman" w:hAnsi="inherit"/>
          <w:sz w:val="20"/>
          <w:szCs w:val="20"/>
        </w:rPr>
        <w:t xml:space="preserve">) adverse weather conditions resulting in reduced demand; (2) cost volatility and availability of propane and other LPG, oil, electricity, and natural gas and the capacity to transport product to our customers; (3) changes in domestic and foreign laws and </w:t>
      </w:r>
      <w:r>
        <w:rPr>
          <w:rFonts w:ascii="inherit" w:eastAsia="Times New Roman" w:hAnsi="inherit"/>
          <w:sz w:val="20"/>
          <w:szCs w:val="20"/>
        </w:rPr>
        <w:t>regulations, including safety, tax, consumer protection, environmental and accounting matters; (4) inability to timely recover costs through utility rate proceedings; (5) the impact of pending and future legal proceedings, including, but not limited to, pe</w:t>
      </w:r>
      <w:r>
        <w:rPr>
          <w:rFonts w:ascii="inherit" w:eastAsia="Times New Roman" w:hAnsi="inherit"/>
          <w:sz w:val="20"/>
          <w:szCs w:val="20"/>
        </w:rPr>
        <w:t>nding litigation relating to the Proposed Merger; (6) competitive pressures from the same and alternative energy sources; (7) failure to acquire new customers and retain current customers thereby reducing or limiting any increase in revenues; (8) liability</w:t>
      </w:r>
      <w:r>
        <w:rPr>
          <w:rFonts w:ascii="inherit" w:eastAsia="Times New Roman" w:hAnsi="inherit"/>
          <w:sz w:val="20"/>
          <w:szCs w:val="20"/>
        </w:rPr>
        <w:t xml:space="preserve"> for environmental claims; (9) increased customer conservation measures due to high energy prices and improvements in energy efficiency and technology resulting in reduced demand; (10) adverse labor relations; (11) customer, counterparty, supplier, or vend</w:t>
      </w:r>
      <w:r>
        <w:rPr>
          <w:rFonts w:ascii="inherit" w:eastAsia="Times New Roman" w:hAnsi="inherit"/>
          <w:sz w:val="20"/>
          <w:szCs w:val="20"/>
        </w:rPr>
        <w:t>or defaults; (12) liability for uninsured claims and for claims in excess of insurance coverage, including those for personal injury and property damage arising from explosions, terrorism, and other catastrophic events that may result from operating hazard</w:t>
      </w:r>
      <w:r>
        <w:rPr>
          <w:rFonts w:ascii="inherit" w:eastAsia="Times New Roman" w:hAnsi="inherit"/>
          <w:sz w:val="20"/>
          <w:szCs w:val="20"/>
        </w:rPr>
        <w:t>s and risks incidental to generating and distributing electricity and transporting, storing and distributing natural gas and LPG; (13) transmission or distribution system service interruptions; (14) political, regulatory and economic conditions in the Unit</w:t>
      </w:r>
      <w:r>
        <w:rPr>
          <w:rFonts w:ascii="inherit" w:eastAsia="Times New Roman" w:hAnsi="inherit"/>
          <w:sz w:val="20"/>
          <w:szCs w:val="20"/>
        </w:rPr>
        <w:t>ed States and in foreign countries, including the current conflicts in the Middle East, and foreign currency exchange rate fluctuations, particularly the euro; (15) capital market conditions, including reduced access to capital markets and interest rate fl</w:t>
      </w:r>
      <w:r>
        <w:rPr>
          <w:rFonts w:ascii="inherit" w:eastAsia="Times New Roman" w:hAnsi="inherit"/>
          <w:sz w:val="20"/>
          <w:szCs w:val="20"/>
        </w:rPr>
        <w:t>uctuations; (16) changes in commodity market prices resulting in significantly higher cash collateral requirements; (17) reduced distributions from subsidiaries impacting the ability to pay dividends; (18) changes in Marcellus Shale gas production; (19) th</w:t>
      </w:r>
      <w:r>
        <w:rPr>
          <w:rFonts w:ascii="inherit" w:eastAsia="Times New Roman" w:hAnsi="inherit"/>
          <w:sz w:val="20"/>
          <w:szCs w:val="20"/>
        </w:rPr>
        <w:t>e availability, timing and success of our acquisitions, commercial initiatives and investments to grow our businesses; (20) our ability to successfully integrate acquired businesses and achieve anticipated synergies, including certain integration risks rel</w:t>
      </w:r>
      <w:r>
        <w:rPr>
          <w:rFonts w:ascii="inherit" w:eastAsia="Times New Roman" w:hAnsi="inherit"/>
          <w:sz w:val="20"/>
          <w:szCs w:val="20"/>
        </w:rPr>
        <w:t>ating to the CMG Acquisition; (21) the interruption, disruption, failure, malfunction, or breach of our information technology systems, including due to cyber attack; (22) continuous enactment of tax legislation; (23) the failure to realize the anticipated</w:t>
      </w:r>
      <w:r>
        <w:rPr>
          <w:rFonts w:ascii="inherit" w:eastAsia="Times New Roman" w:hAnsi="inherit"/>
          <w:sz w:val="20"/>
          <w:szCs w:val="20"/>
        </w:rPr>
        <w:t xml:space="preserve"> benefits of the Proposed Merger; (24) the possible diversion of management time on issues related to the Proposed Merger; (25) the risk that the requisite approvals to complete the Proposed Merger are not obtained; (26) the performance of the Partnership;</w:t>
      </w:r>
      <w:r>
        <w:rPr>
          <w:rFonts w:ascii="inherit" w:eastAsia="Times New Roman" w:hAnsi="inherit"/>
          <w:sz w:val="20"/>
          <w:szCs w:val="20"/>
        </w:rPr>
        <w:t xml:space="preserve"> and (27) the potential need to address any reviews, investigations or other proceedings by governmental authorities or shareholder actions.</w:t>
      </w:r>
    </w:p>
    <w:p w14:paraId="1948EEC9" w14:textId="77777777" w:rsidR="00000000" w:rsidRDefault="007409A3">
      <w:pPr>
        <w:spacing w:line="288" w:lineRule="auto"/>
        <w:jc w:val="both"/>
        <w:rPr>
          <w:rFonts w:eastAsia="Times New Roman"/>
          <w:sz w:val="20"/>
          <w:szCs w:val="20"/>
        </w:rPr>
      </w:pPr>
    </w:p>
    <w:p w14:paraId="1DFD4C8B"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These factors, and those factors set forth in Item 1A. Risk Factors in this Form 10-Q and the Company’s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w:t>
      </w:r>
      <w:r>
        <w:rPr>
          <w:rFonts w:ascii="inherit" w:eastAsia="Times New Roman" w:hAnsi="inherit"/>
          <w:sz w:val="20"/>
          <w:szCs w:val="20"/>
        </w:rPr>
        <w:t xml:space="preserve">al Report, are not necessarily all of the important factors that could cause actual results to differ materially from those expressed in any of our forward-looking statements. Other unknown or unpredictable factors could also have material adverse effects </w:t>
      </w:r>
      <w:r>
        <w:rPr>
          <w:rFonts w:ascii="inherit" w:eastAsia="Times New Roman" w:hAnsi="inherit"/>
          <w:sz w:val="20"/>
          <w:szCs w:val="20"/>
        </w:rPr>
        <w:t>on future results. We undertake no obligation to update publicly any forward-looking statement whether as a result of new information or future events except as required by the federal securities laws.</w:t>
      </w:r>
    </w:p>
    <w:p w14:paraId="196E3AD4" w14:textId="77777777" w:rsidR="00000000" w:rsidRDefault="007409A3">
      <w:pPr>
        <w:spacing w:line="288" w:lineRule="auto"/>
        <w:jc w:val="both"/>
        <w:rPr>
          <w:rFonts w:eastAsia="Times New Roman"/>
          <w:sz w:val="20"/>
          <w:szCs w:val="20"/>
        </w:rPr>
      </w:pPr>
    </w:p>
    <w:p w14:paraId="34D391AF"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u w:val="single"/>
        </w:rPr>
        <w:t>ANALYSIS OF RESULTS OF OPERATIONS</w:t>
      </w:r>
    </w:p>
    <w:p w14:paraId="3388C908" w14:textId="77777777" w:rsidR="00000000" w:rsidRDefault="007409A3">
      <w:pPr>
        <w:spacing w:line="288" w:lineRule="auto"/>
        <w:jc w:val="center"/>
        <w:rPr>
          <w:rFonts w:eastAsia="Times New Roman"/>
          <w:sz w:val="20"/>
          <w:szCs w:val="20"/>
        </w:rPr>
      </w:pPr>
    </w:p>
    <w:p w14:paraId="2195054F"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 xml:space="preserve">Fiscal 2019 and </w:t>
      </w:r>
      <w:r>
        <w:rPr>
          <w:rFonts w:ascii="inherit" w:eastAsia="Times New Roman" w:hAnsi="inherit"/>
          <w:b/>
          <w:bCs/>
          <w:sz w:val="20"/>
          <w:szCs w:val="20"/>
        </w:rPr>
        <w:t>2018 Quarterly Results</w:t>
      </w:r>
    </w:p>
    <w:p w14:paraId="6CF97386" w14:textId="77777777" w:rsidR="00000000" w:rsidRDefault="007409A3">
      <w:pPr>
        <w:spacing w:line="288" w:lineRule="auto"/>
        <w:jc w:val="both"/>
        <w:rPr>
          <w:rFonts w:eastAsia="Times New Roman"/>
          <w:sz w:val="20"/>
          <w:szCs w:val="20"/>
        </w:rPr>
      </w:pPr>
    </w:p>
    <w:p w14:paraId="38D1D4FD"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analyses compare the Company’s results of operations for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with the</w:t>
      </w:r>
      <w:r>
        <w:rPr>
          <w:rFonts w:ascii="inherit" w:eastAsia="Times New Roman" w:hAnsi="inherit"/>
          <w:sz w:val="20"/>
          <w:szCs w:val="20"/>
        </w:rPr>
        <w:t xml:space="preserve"> </w:t>
      </w:r>
      <w:r>
        <w:rPr>
          <w:rFonts w:ascii="inherit" w:eastAsia="Times New Roman" w:hAnsi="inherit"/>
          <w:sz w:val="20"/>
          <w:szCs w:val="20"/>
        </w:rPr>
        <w:t>2018 three-month period, and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with the</w:t>
      </w:r>
      <w:r>
        <w:rPr>
          <w:rFonts w:ascii="inherit" w:eastAsia="Times New Roman" w:hAnsi="inherit"/>
          <w:sz w:val="20"/>
          <w:szCs w:val="20"/>
        </w:rPr>
        <w:t xml:space="preserve"> </w:t>
      </w:r>
      <w:r>
        <w:rPr>
          <w:rFonts w:ascii="inherit" w:eastAsia="Times New Roman" w:hAnsi="inherit"/>
          <w:sz w:val="20"/>
          <w:szCs w:val="20"/>
        </w:rPr>
        <w:t>2018 nine-month period. Our analyses of results of operati</w:t>
      </w:r>
      <w:r>
        <w:rPr>
          <w:rFonts w:ascii="inherit" w:eastAsia="Times New Roman" w:hAnsi="inherit"/>
          <w:sz w:val="20"/>
          <w:szCs w:val="20"/>
        </w:rPr>
        <w:t>ons should be read in conjunction with the segment information included in</w:t>
      </w:r>
      <w:r>
        <w:rPr>
          <w:rFonts w:ascii="inherit" w:eastAsia="Times New Roman" w:hAnsi="inherit"/>
          <w:sz w:val="20"/>
          <w:szCs w:val="20"/>
        </w:rPr>
        <w:t xml:space="preserve"> </w:t>
      </w:r>
      <w:r>
        <w:rPr>
          <w:rFonts w:ascii="inherit" w:eastAsia="Times New Roman" w:hAnsi="inherit"/>
          <w:sz w:val="20"/>
          <w:szCs w:val="20"/>
        </w:rPr>
        <w:t>Note 16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p>
    <w:p w14:paraId="64E4CABF" w14:textId="77777777" w:rsidR="00000000" w:rsidRDefault="007409A3">
      <w:pPr>
        <w:spacing w:line="288" w:lineRule="auto"/>
        <w:jc w:val="both"/>
        <w:rPr>
          <w:rFonts w:eastAsia="Times New Roman"/>
          <w:sz w:val="20"/>
          <w:szCs w:val="20"/>
        </w:rPr>
      </w:pPr>
    </w:p>
    <w:p w14:paraId="3842DD40" w14:textId="77777777" w:rsidR="00000000" w:rsidRDefault="007409A3">
      <w:pPr>
        <w:spacing w:line="288" w:lineRule="auto"/>
        <w:jc w:val="both"/>
        <w:rPr>
          <w:rFonts w:eastAsia="Times New Roman"/>
          <w:sz w:val="20"/>
          <w:szCs w:val="20"/>
        </w:rPr>
      </w:pPr>
      <w:r>
        <w:rPr>
          <w:rFonts w:ascii="inherit" w:eastAsia="Times New Roman" w:hAnsi="inherit"/>
          <w:sz w:val="20"/>
          <w:szCs w:val="20"/>
        </w:rPr>
        <w:t>Because most of our businesses sell or distribute energy products used in large part for heating purposes, our results</w:t>
      </w:r>
      <w:r>
        <w:rPr>
          <w:rFonts w:ascii="inherit" w:eastAsia="Times New Roman" w:hAnsi="inherit"/>
          <w:sz w:val="20"/>
          <w:szCs w:val="20"/>
        </w:rPr>
        <w:t xml:space="preserve"> are significantly influenced by temperatures in our service territories, particularly during the heating-season months of October through March.</w:t>
      </w:r>
      <w:r>
        <w:rPr>
          <w:rFonts w:ascii="inherit" w:eastAsia="Times New Roman" w:hAnsi="inherit"/>
          <w:sz w:val="20"/>
          <w:szCs w:val="20"/>
        </w:rPr>
        <w:t xml:space="preserve"> </w:t>
      </w:r>
      <w:r>
        <w:rPr>
          <w:rFonts w:ascii="inherit" w:eastAsia="Times New Roman" w:hAnsi="inherit"/>
          <w:sz w:val="20"/>
          <w:szCs w:val="20"/>
        </w:rPr>
        <w:t>As a result, our operating results, excluding the effects of gains and losses on commodity derivative instrume</w:t>
      </w:r>
      <w:r>
        <w:rPr>
          <w:rFonts w:ascii="inherit" w:eastAsia="Times New Roman" w:hAnsi="inherit"/>
          <w:sz w:val="20"/>
          <w:szCs w:val="20"/>
        </w:rPr>
        <w:t>nts not associated with current-period transactions as further discussed below, are significantly higher in our first and second fiscal quarters.</w:t>
      </w:r>
    </w:p>
    <w:p w14:paraId="782EAE3F" w14:textId="77777777" w:rsidR="00000000" w:rsidRDefault="007409A3">
      <w:pPr>
        <w:spacing w:line="288" w:lineRule="auto"/>
        <w:jc w:val="both"/>
        <w:rPr>
          <w:rFonts w:eastAsia="Times New Roman"/>
          <w:sz w:val="20"/>
          <w:szCs w:val="20"/>
        </w:rPr>
      </w:pPr>
    </w:p>
    <w:p w14:paraId="31DFAA76" w14:textId="77777777" w:rsidR="00000000" w:rsidRDefault="007409A3">
      <w:pPr>
        <w:divId w:val="1918861090"/>
        <w:rPr>
          <w:rFonts w:eastAsia="Times New Roman"/>
          <w:sz w:val="20"/>
          <w:szCs w:val="20"/>
        </w:rPr>
      </w:pPr>
    </w:p>
    <w:p w14:paraId="6C9B4935" w14:textId="77777777" w:rsidR="00000000" w:rsidRDefault="007409A3">
      <w:pPr>
        <w:spacing w:line="288" w:lineRule="auto"/>
        <w:jc w:val="center"/>
        <w:divId w:val="2037460977"/>
        <w:rPr>
          <w:rFonts w:eastAsia="Times New Roman"/>
          <w:sz w:val="20"/>
          <w:szCs w:val="20"/>
        </w:rPr>
      </w:pPr>
      <w:r>
        <w:rPr>
          <w:rFonts w:ascii="inherit" w:eastAsia="Times New Roman" w:hAnsi="inherit"/>
          <w:sz w:val="20"/>
          <w:szCs w:val="20"/>
        </w:rPr>
        <w:t>44</w:t>
      </w:r>
    </w:p>
    <w:p w14:paraId="1C545604" w14:textId="77777777" w:rsidR="00000000" w:rsidRDefault="007409A3">
      <w:pPr>
        <w:rPr>
          <w:rFonts w:eastAsia="Times New Roman"/>
          <w:sz w:val="20"/>
          <w:szCs w:val="20"/>
        </w:rPr>
      </w:pPr>
      <w:r>
        <w:rPr>
          <w:rFonts w:eastAsia="Times New Roman"/>
          <w:sz w:val="20"/>
          <w:szCs w:val="20"/>
        </w:rPr>
        <w:pict w14:anchorId="57FD0BC9">
          <v:rect id="_x0000_i1070" style="width:0;height:1.5pt" o:hralign="center" o:hrstd="t" o:hr="t" fillcolor="#a0a0a0" stroked="f"/>
        </w:pict>
      </w:r>
    </w:p>
    <w:p w14:paraId="6A749052" w14:textId="77777777" w:rsidR="00000000" w:rsidRDefault="007409A3">
      <w:pPr>
        <w:spacing w:line="288" w:lineRule="auto"/>
        <w:divId w:val="109964104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4D194D3" w14:textId="77777777" w:rsidR="00000000" w:rsidRDefault="007409A3">
      <w:pPr>
        <w:spacing w:line="288" w:lineRule="auto"/>
        <w:jc w:val="center"/>
        <w:divId w:val="1717386384"/>
        <w:rPr>
          <w:rFonts w:eastAsia="Times New Roman"/>
          <w:sz w:val="20"/>
          <w:szCs w:val="20"/>
        </w:rPr>
      </w:pPr>
      <w:r>
        <w:rPr>
          <w:rFonts w:ascii="inherit" w:eastAsia="Times New Roman" w:hAnsi="inherit"/>
          <w:b/>
          <w:bCs/>
          <w:sz w:val="20"/>
          <w:szCs w:val="20"/>
        </w:rPr>
        <w:t>UGI CORPORATION AND SUBSIDIARIES</w:t>
      </w:r>
    </w:p>
    <w:p w14:paraId="47471FDE" w14:textId="77777777" w:rsidR="00000000" w:rsidRDefault="007409A3">
      <w:pPr>
        <w:divId w:val="1979340553"/>
        <w:rPr>
          <w:rFonts w:eastAsia="Times New Roman"/>
          <w:sz w:val="20"/>
          <w:szCs w:val="20"/>
        </w:rPr>
      </w:pPr>
    </w:p>
    <w:p w14:paraId="0E9E70DA"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management uses</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w:t>
      </w:r>
      <w:r>
        <w:rPr>
          <w:rFonts w:ascii="inherit" w:eastAsia="Times New Roman" w:hAnsi="inherit"/>
          <w:sz w:val="20"/>
          <w:szCs w:val="20"/>
        </w:rPr>
        <w:t>are,”</w:t>
      </w:r>
      <w:r>
        <w:rPr>
          <w:rFonts w:ascii="inherit" w:eastAsia="Times New Roman" w:hAnsi="inherit"/>
          <w:sz w:val="20"/>
          <w:szCs w:val="20"/>
        </w:rPr>
        <w:t xml:space="preserve"> </w:t>
      </w:r>
      <w:r>
        <w:rPr>
          <w:rFonts w:ascii="inherit" w:eastAsia="Times New Roman" w:hAnsi="inherit"/>
          <w:sz w:val="20"/>
          <w:szCs w:val="20"/>
        </w:rPr>
        <w:t>both of which are non-GAAP financial measures, when evaluating UGI’s overall performance. Management believes that these non-GAAP measures provide meaningful information to investors. Adjusted net income attributable to UGI Corporation excludes (1) n</w:t>
      </w:r>
      <w:r>
        <w:rPr>
          <w:rFonts w:ascii="inherit" w:eastAsia="Times New Roman" w:hAnsi="inherit"/>
          <w:sz w:val="20"/>
          <w:szCs w:val="20"/>
        </w:rPr>
        <w:t>et after-tax gains and losses on commodity and certain foreign currency derivative instruments not associated with current-period transactions and (2) other significant discrete items that management believes affect the comparison of period-over-period res</w:t>
      </w:r>
      <w:r>
        <w:rPr>
          <w:rFonts w:ascii="inherit" w:eastAsia="Times New Roman" w:hAnsi="inherit"/>
          <w:sz w:val="20"/>
          <w:szCs w:val="20"/>
        </w:rPr>
        <w:t>ults.</w:t>
      </w:r>
      <w:r>
        <w:rPr>
          <w:rFonts w:ascii="inherit" w:eastAsia="Times New Roman" w:hAnsi="inherit"/>
          <w:sz w:val="20"/>
          <w:szCs w:val="20"/>
        </w:rPr>
        <w:t xml:space="preserve"> </w:t>
      </w:r>
      <w:r>
        <w:rPr>
          <w:rFonts w:ascii="inherit" w:eastAsia="Times New Roman" w:hAnsi="inherit"/>
          <w:sz w:val="20"/>
          <w:szCs w:val="20"/>
        </w:rPr>
        <w:t>For further information on these non-GAAP financial measures including reconciliations of such non-GAAP financial measures to the most directly comparable GAAP measures, see</w:t>
      </w:r>
      <w:r>
        <w:rPr>
          <w:rFonts w:ascii="inherit" w:eastAsia="Times New Roman" w:hAnsi="inherit"/>
          <w:sz w:val="20"/>
          <w:szCs w:val="20"/>
        </w:rPr>
        <w:t xml:space="preserve"> </w:t>
      </w:r>
      <w:r>
        <w:rPr>
          <w:rFonts w:ascii="inherit" w:eastAsia="Times New Roman" w:hAnsi="inherit"/>
          <w:sz w:val="20"/>
          <w:szCs w:val="20"/>
        </w:rPr>
        <w:t>“Non-GAAP Financial Measures - Adjusted Net Income Attributable to UGI and A</w:t>
      </w:r>
      <w:r>
        <w:rPr>
          <w:rFonts w:ascii="inherit" w:eastAsia="Times New Roman" w:hAnsi="inherit"/>
          <w:sz w:val="20"/>
          <w:szCs w:val="20"/>
        </w:rPr>
        <w:t>djusted Diluted Earnings Per Share”</w:t>
      </w:r>
      <w:r>
        <w:rPr>
          <w:rFonts w:ascii="inherit" w:eastAsia="Times New Roman" w:hAnsi="inherit"/>
          <w:sz w:val="20"/>
          <w:szCs w:val="20"/>
        </w:rPr>
        <w:t xml:space="preserve"> </w:t>
      </w:r>
      <w:r>
        <w:rPr>
          <w:rFonts w:ascii="inherit" w:eastAsia="Times New Roman" w:hAnsi="inherit"/>
          <w:sz w:val="20"/>
          <w:szCs w:val="20"/>
        </w:rPr>
        <w:t>below.</w:t>
      </w:r>
    </w:p>
    <w:p w14:paraId="6F5C0F91" w14:textId="77777777" w:rsidR="00000000" w:rsidRDefault="007409A3">
      <w:pPr>
        <w:spacing w:line="288" w:lineRule="auto"/>
        <w:jc w:val="both"/>
        <w:rPr>
          <w:rFonts w:eastAsia="Times New Roman"/>
          <w:sz w:val="20"/>
          <w:szCs w:val="20"/>
        </w:rPr>
      </w:pPr>
    </w:p>
    <w:p w14:paraId="39CE2C9B"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results for the 2019 and 2018 three- and nine-month periods include the effects of the December 2017 enactments of the TCJA in the U.S. and the December 2017 French Finance Bills in France. Among other thing</w:t>
      </w:r>
      <w:r>
        <w:rPr>
          <w:rFonts w:ascii="inherit" w:eastAsia="Times New Roman" w:hAnsi="inherit"/>
          <w:sz w:val="20"/>
          <w:szCs w:val="20"/>
        </w:rPr>
        <w:t>s, the TCJA reduces the U.S. federal income tax rate from 35% to 21%, effective January 1, 2018, creates a territorial tax system with a one-time mandatory</w:t>
      </w:r>
      <w:r>
        <w:rPr>
          <w:rFonts w:ascii="inherit" w:eastAsia="Times New Roman" w:hAnsi="inherit"/>
          <w:sz w:val="20"/>
          <w:szCs w:val="20"/>
        </w:rPr>
        <w:t xml:space="preserve"> </w:t>
      </w:r>
      <w:r>
        <w:rPr>
          <w:rFonts w:ascii="inherit" w:eastAsia="Times New Roman" w:hAnsi="inherit"/>
          <w:sz w:val="20"/>
          <w:szCs w:val="20"/>
        </w:rPr>
        <w:t>“toll tax”</w:t>
      </w:r>
      <w:r>
        <w:rPr>
          <w:rFonts w:ascii="inherit" w:eastAsia="Times New Roman" w:hAnsi="inherit"/>
          <w:sz w:val="20"/>
          <w:szCs w:val="20"/>
        </w:rPr>
        <w:t xml:space="preserve"> </w:t>
      </w:r>
      <w:r>
        <w:rPr>
          <w:rFonts w:ascii="inherit" w:eastAsia="Times New Roman" w:hAnsi="inherit"/>
          <w:sz w:val="20"/>
          <w:szCs w:val="20"/>
        </w:rPr>
        <w:t>on previously un-repatriated foreign earnings, and allows for immediate capital expensing</w:t>
      </w:r>
      <w:r>
        <w:rPr>
          <w:rFonts w:ascii="inherit" w:eastAsia="Times New Roman" w:hAnsi="inherit"/>
          <w:sz w:val="20"/>
          <w:szCs w:val="20"/>
        </w:rPr>
        <w:t xml:space="preserve"> of certain qualified property, which for UGI Utilities and certain FERC-regulated assets is eliminated beginning in Fiscal 2019. The December 2017 French Finance Bills increased the corporate income tax rate in France for Fiscal 2018 but also included mea</w:t>
      </w:r>
      <w:r>
        <w:rPr>
          <w:rFonts w:ascii="inherit" w:eastAsia="Times New Roman" w:hAnsi="inherit"/>
          <w:sz w:val="20"/>
          <w:szCs w:val="20"/>
        </w:rPr>
        <w:t>sures to reduce the corporate income tax rate for fiscal years starting after January 1, 2022.</w:t>
      </w:r>
    </w:p>
    <w:p w14:paraId="359204C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results for the</w:t>
      </w:r>
      <w:r>
        <w:rPr>
          <w:rFonts w:ascii="inherit" w:eastAsia="Times New Roman" w:hAnsi="inherit"/>
          <w:sz w:val="20"/>
          <w:szCs w:val="20"/>
        </w:rPr>
        <w:t xml:space="preserve"> </w:t>
      </w:r>
      <w:r>
        <w:rPr>
          <w:rFonts w:ascii="inherit" w:eastAsia="Times New Roman" w:hAnsi="inherit"/>
          <w:sz w:val="20"/>
          <w:szCs w:val="20"/>
        </w:rPr>
        <w:t>three and nine</w:t>
      </w:r>
      <w:r>
        <w:rPr>
          <w:rFonts w:ascii="inherit" w:eastAsia="Times New Roman" w:hAnsi="inherit"/>
          <w:sz w:val="20"/>
          <w:szCs w:val="20"/>
        </w:rPr>
        <w:t xml:space="preserve"> </w:t>
      </w:r>
      <w:r>
        <w:rPr>
          <w:rFonts w:ascii="inherit" w:eastAsia="Times New Roman" w:hAnsi="inherit"/>
          <w:sz w:val="20"/>
          <w:szCs w:val="20"/>
        </w:rPr>
        <w:t>months ended June 30, 2018, reflect provisional amounts that resulted from remeasuring our deferred income tax assets and liab</w:t>
      </w:r>
      <w:r>
        <w:rPr>
          <w:rFonts w:ascii="inherit" w:eastAsia="Times New Roman" w:hAnsi="inherit"/>
          <w:sz w:val="20"/>
          <w:szCs w:val="20"/>
        </w:rPr>
        <w:t>ilities at the new tax rates in the U.S. and in France during the quarter ended December 31, 2017, the period during which the tax laws were enacted, and subsequent adjustments to provisional amounts made during the quarters ended March 31, 2018 and June 3</w:t>
      </w:r>
      <w:r>
        <w:rPr>
          <w:rFonts w:ascii="inherit" w:eastAsia="Times New Roman" w:hAnsi="inherit"/>
          <w:sz w:val="20"/>
          <w:szCs w:val="20"/>
        </w:rPr>
        <w:t>0, 2018. Because a significant amount of the reduction in U.S. deferred income taxes resulting from the TCJA related to our regulated utility plant assets, most of the reductions to UGI Utilities’</w:t>
      </w:r>
      <w:r>
        <w:rPr>
          <w:rFonts w:ascii="inherit" w:eastAsia="Times New Roman" w:hAnsi="inherit"/>
          <w:sz w:val="20"/>
          <w:szCs w:val="20"/>
        </w:rPr>
        <w:t xml:space="preserve"> </w:t>
      </w:r>
      <w:r>
        <w:rPr>
          <w:rFonts w:ascii="inherit" w:eastAsia="Times New Roman" w:hAnsi="inherit"/>
          <w:sz w:val="20"/>
          <w:szCs w:val="20"/>
        </w:rPr>
        <w:t>deferred income tax assets and liabilities during Fiscal 20</w:t>
      </w:r>
      <w:r>
        <w:rPr>
          <w:rFonts w:ascii="inherit" w:eastAsia="Times New Roman" w:hAnsi="inherit"/>
          <w:sz w:val="20"/>
          <w:szCs w:val="20"/>
        </w:rPr>
        <w:t xml:space="preserve">18 were not recognized immediately in income tax expense but were reflected in regulatory assets and liabilities in accordance with utility ratemaking. In addition, actions taken by the PAPUC on May 17, 2018, to address the effects of the TCJA on rates we </w:t>
      </w:r>
      <w:r>
        <w:rPr>
          <w:rFonts w:ascii="inherit" w:eastAsia="Times New Roman" w:hAnsi="inherit"/>
          <w:sz w:val="20"/>
          <w:szCs w:val="20"/>
        </w:rPr>
        <w:t>charge our customers significantly impacted our 2019 and 2018 three- and nine-month period results.</w:t>
      </w:r>
      <w:r>
        <w:rPr>
          <w:rFonts w:ascii="inherit" w:eastAsia="Times New Roman" w:hAnsi="inherit"/>
          <w:sz w:val="20"/>
          <w:szCs w:val="20"/>
        </w:rPr>
        <w:t xml:space="preserve"> </w:t>
      </w:r>
    </w:p>
    <w:p w14:paraId="3DCD6722" w14:textId="77777777" w:rsidR="00000000" w:rsidRDefault="007409A3">
      <w:pPr>
        <w:spacing w:line="288" w:lineRule="auto"/>
        <w:jc w:val="both"/>
        <w:rPr>
          <w:rFonts w:eastAsia="Times New Roman"/>
          <w:sz w:val="20"/>
          <w:szCs w:val="20"/>
        </w:rPr>
      </w:pPr>
      <w:r>
        <w:rPr>
          <w:rFonts w:ascii="inherit" w:eastAsia="Times New Roman" w:hAnsi="inherit"/>
          <w:sz w:val="20"/>
          <w:szCs w:val="20"/>
        </w:rPr>
        <w:t>Although the remeasurement adjustments to our deferred income tax assets and liabilities for the 2018 three-month and nine-month periods affected income ta</w:t>
      </w:r>
      <w:r>
        <w:rPr>
          <w:rFonts w:ascii="inherit" w:eastAsia="Times New Roman" w:hAnsi="inherit"/>
          <w:sz w:val="20"/>
          <w:szCs w:val="20"/>
        </w:rPr>
        <w:t>x expense and GAAP net income, we have eliminated these remeasurement adjustments from our non-GAAP adjusted net income presented in the section below entitled</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 by Business Unit (Non-GAAP).”</w:t>
      </w:r>
      <w:r>
        <w:rPr>
          <w:rFonts w:ascii="inherit" w:eastAsia="Times New Roman" w:hAnsi="inherit"/>
          <w:sz w:val="20"/>
          <w:szCs w:val="20"/>
        </w:rPr>
        <w:t xml:space="preserve"> </w:t>
      </w:r>
      <w:r>
        <w:rPr>
          <w:rFonts w:ascii="inherit" w:eastAsia="Times New Roman" w:hAnsi="inherit"/>
          <w:sz w:val="20"/>
          <w:szCs w:val="20"/>
        </w:rPr>
        <w:t>For further i</w:t>
      </w:r>
      <w:r>
        <w:rPr>
          <w:rFonts w:ascii="inherit" w:eastAsia="Times New Roman" w:hAnsi="inherit"/>
          <w:sz w:val="20"/>
          <w:szCs w:val="20"/>
        </w:rPr>
        <w:t>nformation on the TCJA and the December 2017 French Finance Bills, see Note 6 to Condensed Consolidated Financial Statements.</w:t>
      </w:r>
    </w:p>
    <w:p w14:paraId="0BFA6955"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Strategic Transactions</w:t>
      </w:r>
    </w:p>
    <w:p w14:paraId="20A79D86"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Proposed AmeriGas Merger</w:t>
      </w:r>
    </w:p>
    <w:p w14:paraId="5952E7A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April </w:t>
      </w:r>
      <w:r>
        <w:rPr>
          <w:rFonts w:ascii="inherit" w:eastAsia="Times New Roman" w:hAnsi="inherit"/>
          <w:sz w:val="20"/>
          <w:szCs w:val="20"/>
        </w:rPr>
        <w:t>1, 2019, we entered into the Merger Agreement, pursuant to which Merger Sub will merge with and into the Partnership, with the Partnership surviving as an indirect, wholly owned subsidiary of UGI. Under the terms of the Merger Agreement, at the effective t</w:t>
      </w:r>
      <w:r>
        <w:rPr>
          <w:rFonts w:ascii="inherit" w:eastAsia="Times New Roman" w:hAnsi="inherit"/>
          <w:sz w:val="20"/>
          <w:szCs w:val="20"/>
        </w:rPr>
        <w:t xml:space="preserve">ime of the Proposed Merger, each outstanding Common Unit other than Common Units owned by UGI and its subsidiaries, including the General Partner, will be converted into the right to receive, at the election of each holder of such Common Units, one of the </w:t>
      </w:r>
      <w:r>
        <w:rPr>
          <w:rFonts w:ascii="inherit" w:eastAsia="Times New Roman" w:hAnsi="inherit"/>
          <w:sz w:val="20"/>
          <w:szCs w:val="20"/>
        </w:rPr>
        <w:t>following forms of merger consideration:</w:t>
      </w:r>
      <w:r>
        <w:rPr>
          <w:rFonts w:ascii="inherit" w:eastAsia="Times New Roman" w:hAnsi="inherit"/>
          <w:sz w:val="20"/>
          <w:szCs w:val="20"/>
        </w:rPr>
        <w:t xml:space="preserve"> </w:t>
      </w:r>
    </w:p>
    <w:p w14:paraId="5C8D1667" w14:textId="77777777" w:rsidR="00000000" w:rsidRDefault="007409A3">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109"/>
      </w:tblGrid>
      <w:tr w:rsidR="00000000" w14:paraId="1C948B0E" w14:textId="77777777">
        <w:trPr>
          <w:tblCellSpacing w:w="0" w:type="dxa"/>
        </w:trPr>
        <w:tc>
          <w:tcPr>
            <w:tcW w:w="1080" w:type="dxa"/>
            <w:vAlign w:val="center"/>
            <w:hideMark/>
          </w:tcPr>
          <w:p w14:paraId="2BA1647B" w14:textId="77777777" w:rsidR="00000000" w:rsidRDefault="007409A3">
            <w:pPr>
              <w:spacing w:line="288" w:lineRule="auto"/>
              <w:jc w:val="both"/>
              <w:rPr>
                <w:rFonts w:eastAsia="Times New Roman"/>
                <w:sz w:val="20"/>
                <w:szCs w:val="20"/>
              </w:rPr>
            </w:pPr>
          </w:p>
        </w:tc>
        <w:tc>
          <w:tcPr>
            <w:tcW w:w="0" w:type="auto"/>
            <w:vAlign w:val="center"/>
            <w:hideMark/>
          </w:tcPr>
          <w:p w14:paraId="69988E36" w14:textId="77777777" w:rsidR="00000000" w:rsidRDefault="007409A3">
            <w:pPr>
              <w:rPr>
                <w:rFonts w:eastAsia="Times New Roman"/>
                <w:sz w:val="20"/>
                <w:szCs w:val="20"/>
              </w:rPr>
            </w:pPr>
          </w:p>
        </w:tc>
      </w:tr>
      <w:tr w:rsidR="00000000" w14:paraId="2EA5529F" w14:textId="77777777">
        <w:trPr>
          <w:tblCellSpacing w:w="0" w:type="dxa"/>
        </w:trPr>
        <w:tc>
          <w:tcPr>
            <w:tcW w:w="0" w:type="auto"/>
            <w:hideMark/>
          </w:tcPr>
          <w:p w14:paraId="09A75EF9" w14:textId="77777777" w:rsidR="00000000" w:rsidRDefault="007409A3">
            <w:pPr>
              <w:spacing w:line="288" w:lineRule="auto"/>
              <w:divId w:val="59906253"/>
              <w:rPr>
                <w:rFonts w:eastAsia="Times New Roman"/>
                <w:sz w:val="20"/>
                <w:szCs w:val="20"/>
              </w:rPr>
            </w:pPr>
            <w:r>
              <w:rPr>
                <w:rFonts w:ascii="inherit" w:eastAsia="Times New Roman" w:hAnsi="inherit"/>
                <w:sz w:val="20"/>
                <w:szCs w:val="20"/>
              </w:rPr>
              <w:t>(i)</w:t>
            </w:r>
          </w:p>
        </w:tc>
        <w:tc>
          <w:tcPr>
            <w:tcW w:w="0" w:type="auto"/>
            <w:hideMark/>
          </w:tcPr>
          <w:p w14:paraId="74F3237C" w14:textId="77777777" w:rsidR="00000000" w:rsidRDefault="007409A3">
            <w:pPr>
              <w:spacing w:line="288" w:lineRule="auto"/>
              <w:jc w:val="both"/>
              <w:rPr>
                <w:rFonts w:eastAsia="Times New Roman"/>
                <w:sz w:val="20"/>
                <w:szCs w:val="20"/>
              </w:rPr>
            </w:pPr>
            <w:r>
              <w:rPr>
                <w:rFonts w:ascii="inherit" w:eastAsia="Times New Roman" w:hAnsi="inherit"/>
                <w:sz w:val="20"/>
                <w:szCs w:val="20"/>
              </w:rPr>
              <w:t>0.6378 shares of UGI common stock;</w:t>
            </w:r>
            <w:r>
              <w:rPr>
                <w:rFonts w:ascii="inherit" w:eastAsia="Times New Roman" w:hAnsi="inherit"/>
                <w:sz w:val="20"/>
                <w:szCs w:val="20"/>
              </w:rPr>
              <w:t xml:space="preserve"> </w:t>
            </w:r>
          </w:p>
        </w:tc>
      </w:tr>
    </w:tbl>
    <w:p w14:paraId="175F59EF"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61"/>
      </w:tblGrid>
      <w:tr w:rsidR="00000000" w14:paraId="125CD151" w14:textId="77777777">
        <w:trPr>
          <w:tblCellSpacing w:w="0" w:type="dxa"/>
        </w:trPr>
        <w:tc>
          <w:tcPr>
            <w:tcW w:w="1080" w:type="dxa"/>
            <w:vAlign w:val="center"/>
            <w:hideMark/>
          </w:tcPr>
          <w:p w14:paraId="4009D3D5" w14:textId="77777777" w:rsidR="00000000" w:rsidRDefault="007409A3">
            <w:pPr>
              <w:rPr>
                <w:rFonts w:eastAsia="Times New Roman"/>
                <w:sz w:val="20"/>
                <w:szCs w:val="20"/>
              </w:rPr>
            </w:pPr>
          </w:p>
        </w:tc>
        <w:tc>
          <w:tcPr>
            <w:tcW w:w="0" w:type="auto"/>
            <w:vAlign w:val="center"/>
            <w:hideMark/>
          </w:tcPr>
          <w:p w14:paraId="54105A16" w14:textId="77777777" w:rsidR="00000000" w:rsidRDefault="007409A3">
            <w:pPr>
              <w:rPr>
                <w:rFonts w:eastAsia="Times New Roman"/>
                <w:sz w:val="20"/>
                <w:szCs w:val="20"/>
              </w:rPr>
            </w:pPr>
          </w:p>
        </w:tc>
      </w:tr>
      <w:tr w:rsidR="00000000" w14:paraId="7C3B991E" w14:textId="77777777">
        <w:trPr>
          <w:tblCellSpacing w:w="0" w:type="dxa"/>
        </w:trPr>
        <w:tc>
          <w:tcPr>
            <w:tcW w:w="0" w:type="auto"/>
            <w:hideMark/>
          </w:tcPr>
          <w:p w14:paraId="0DD6C34E" w14:textId="77777777" w:rsidR="00000000" w:rsidRDefault="007409A3">
            <w:pPr>
              <w:spacing w:line="288" w:lineRule="auto"/>
              <w:divId w:val="1351908933"/>
              <w:rPr>
                <w:rFonts w:eastAsia="Times New Roman"/>
                <w:sz w:val="20"/>
                <w:szCs w:val="20"/>
              </w:rPr>
            </w:pPr>
            <w:r>
              <w:rPr>
                <w:rFonts w:ascii="inherit" w:eastAsia="Times New Roman" w:hAnsi="inherit"/>
                <w:sz w:val="20"/>
                <w:szCs w:val="20"/>
              </w:rPr>
              <w:t>(ii)</w:t>
            </w:r>
          </w:p>
        </w:tc>
        <w:tc>
          <w:tcPr>
            <w:tcW w:w="0" w:type="auto"/>
            <w:hideMark/>
          </w:tcPr>
          <w:p w14:paraId="030F47A1" w14:textId="77777777" w:rsidR="00000000" w:rsidRDefault="007409A3">
            <w:pPr>
              <w:spacing w:line="288" w:lineRule="auto"/>
              <w:jc w:val="both"/>
              <w:rPr>
                <w:rFonts w:eastAsia="Times New Roman"/>
                <w:sz w:val="20"/>
                <w:szCs w:val="20"/>
              </w:rPr>
            </w:pPr>
            <w:r>
              <w:rPr>
                <w:rFonts w:ascii="inherit" w:eastAsia="Times New Roman" w:hAnsi="inherit"/>
                <w:sz w:val="20"/>
                <w:szCs w:val="20"/>
              </w:rPr>
              <w:t>$7.63 in cash, without interest, and 0.500 shares of UGI common stock; or</w:t>
            </w:r>
            <w:r>
              <w:rPr>
                <w:rFonts w:ascii="inherit" w:eastAsia="Times New Roman" w:hAnsi="inherit"/>
                <w:sz w:val="20"/>
                <w:szCs w:val="20"/>
              </w:rPr>
              <w:t xml:space="preserve"> </w:t>
            </w:r>
          </w:p>
        </w:tc>
      </w:tr>
    </w:tbl>
    <w:p w14:paraId="156E057F"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843"/>
      </w:tblGrid>
      <w:tr w:rsidR="00000000" w14:paraId="340C3EE5" w14:textId="77777777">
        <w:trPr>
          <w:tblCellSpacing w:w="0" w:type="dxa"/>
        </w:trPr>
        <w:tc>
          <w:tcPr>
            <w:tcW w:w="1080" w:type="dxa"/>
            <w:vAlign w:val="center"/>
            <w:hideMark/>
          </w:tcPr>
          <w:p w14:paraId="38D58B6A" w14:textId="77777777" w:rsidR="00000000" w:rsidRDefault="007409A3">
            <w:pPr>
              <w:rPr>
                <w:rFonts w:eastAsia="Times New Roman"/>
                <w:sz w:val="20"/>
                <w:szCs w:val="20"/>
              </w:rPr>
            </w:pPr>
          </w:p>
        </w:tc>
        <w:tc>
          <w:tcPr>
            <w:tcW w:w="0" w:type="auto"/>
            <w:vAlign w:val="center"/>
            <w:hideMark/>
          </w:tcPr>
          <w:p w14:paraId="735236C6" w14:textId="77777777" w:rsidR="00000000" w:rsidRDefault="007409A3">
            <w:pPr>
              <w:rPr>
                <w:rFonts w:eastAsia="Times New Roman"/>
                <w:sz w:val="20"/>
                <w:szCs w:val="20"/>
              </w:rPr>
            </w:pPr>
          </w:p>
        </w:tc>
      </w:tr>
      <w:tr w:rsidR="00000000" w14:paraId="25EAA9BE" w14:textId="77777777">
        <w:trPr>
          <w:tblCellSpacing w:w="0" w:type="dxa"/>
        </w:trPr>
        <w:tc>
          <w:tcPr>
            <w:tcW w:w="0" w:type="auto"/>
            <w:hideMark/>
          </w:tcPr>
          <w:p w14:paraId="54D59F7F" w14:textId="77777777" w:rsidR="00000000" w:rsidRDefault="007409A3">
            <w:pPr>
              <w:spacing w:line="288" w:lineRule="auto"/>
              <w:divId w:val="346445828"/>
              <w:rPr>
                <w:rFonts w:eastAsia="Times New Roman"/>
                <w:sz w:val="20"/>
                <w:szCs w:val="20"/>
              </w:rPr>
            </w:pPr>
            <w:r>
              <w:rPr>
                <w:rFonts w:ascii="inherit" w:eastAsia="Times New Roman" w:hAnsi="inherit"/>
                <w:sz w:val="20"/>
                <w:szCs w:val="20"/>
              </w:rPr>
              <w:t>(iii)</w:t>
            </w:r>
          </w:p>
        </w:tc>
        <w:tc>
          <w:tcPr>
            <w:tcW w:w="0" w:type="auto"/>
            <w:hideMark/>
          </w:tcPr>
          <w:p w14:paraId="2254AFD8" w14:textId="77777777" w:rsidR="00000000" w:rsidRDefault="007409A3">
            <w:pPr>
              <w:spacing w:line="288" w:lineRule="auto"/>
              <w:jc w:val="both"/>
              <w:rPr>
                <w:rFonts w:eastAsia="Times New Roman"/>
                <w:sz w:val="20"/>
                <w:szCs w:val="20"/>
              </w:rPr>
            </w:pPr>
            <w:r>
              <w:rPr>
                <w:rFonts w:ascii="inherit" w:eastAsia="Times New Roman" w:hAnsi="inherit"/>
                <w:sz w:val="20"/>
                <w:szCs w:val="20"/>
              </w:rPr>
              <w:t>$35.325 in cash, without interest.</w:t>
            </w:r>
            <w:r>
              <w:rPr>
                <w:rFonts w:ascii="inherit" w:eastAsia="Times New Roman" w:hAnsi="inherit"/>
                <w:sz w:val="20"/>
                <w:szCs w:val="20"/>
              </w:rPr>
              <w:t xml:space="preserve"> </w:t>
            </w:r>
          </w:p>
        </w:tc>
      </w:tr>
    </w:tbl>
    <w:p w14:paraId="367EA14F" w14:textId="77777777" w:rsidR="00000000" w:rsidRDefault="007409A3">
      <w:pPr>
        <w:spacing w:line="288" w:lineRule="auto"/>
        <w:jc w:val="both"/>
        <w:rPr>
          <w:rFonts w:eastAsia="Times New Roman"/>
          <w:sz w:val="20"/>
          <w:szCs w:val="20"/>
        </w:rPr>
      </w:pPr>
    </w:p>
    <w:p w14:paraId="32FF31E3"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merger consideration is subject to proration designed to ensure that the total number of shares of UGI common stock issuable as merger consideration will equal approximately 34.6 million shares, and the amount of cash consideration paid will equal appr</w:t>
      </w:r>
      <w:r>
        <w:rPr>
          <w:rFonts w:ascii="inherit" w:eastAsia="Times New Roman" w:hAnsi="inherit"/>
          <w:sz w:val="20"/>
          <w:szCs w:val="20"/>
        </w:rPr>
        <w:t>oximately $530 million. Upon completion of the Proposed Merger, AmeriGas Partners Common Units will no longer be publicly traded. Subject to the satisfaction or waiver of certain conditions, including the approval of the Merger Agreement by the AmeriGas Pa</w:t>
      </w:r>
      <w:r>
        <w:rPr>
          <w:rFonts w:ascii="inherit" w:eastAsia="Times New Roman" w:hAnsi="inherit"/>
          <w:sz w:val="20"/>
          <w:szCs w:val="20"/>
        </w:rPr>
        <w:t>rtners’</w:t>
      </w:r>
      <w:r>
        <w:rPr>
          <w:rFonts w:ascii="inherit" w:eastAsia="Times New Roman" w:hAnsi="inherit"/>
          <w:sz w:val="20"/>
          <w:szCs w:val="20"/>
        </w:rPr>
        <w:t xml:space="preserve"> </w:t>
      </w:r>
      <w:r>
        <w:rPr>
          <w:rFonts w:ascii="inherit" w:eastAsia="Times New Roman" w:hAnsi="inherit"/>
          <w:sz w:val="20"/>
          <w:szCs w:val="20"/>
        </w:rPr>
        <w:t>unitholders at the Special Meeting to be held on August 21, 2019, the Proposed Merger is expected to close in the fourth quarter of Fiscal 2019.</w:t>
      </w:r>
      <w:r>
        <w:rPr>
          <w:rFonts w:ascii="inherit" w:eastAsia="Times New Roman" w:hAnsi="inherit"/>
          <w:sz w:val="20"/>
          <w:szCs w:val="20"/>
        </w:rPr>
        <w:t xml:space="preserve"> </w:t>
      </w:r>
    </w:p>
    <w:p w14:paraId="0329914F" w14:textId="77777777" w:rsidR="00000000" w:rsidRDefault="007409A3">
      <w:pPr>
        <w:spacing w:line="288" w:lineRule="auto"/>
        <w:jc w:val="both"/>
        <w:rPr>
          <w:rFonts w:eastAsia="Times New Roman"/>
          <w:sz w:val="20"/>
          <w:szCs w:val="20"/>
        </w:rPr>
      </w:pPr>
    </w:p>
    <w:p w14:paraId="6CB82DE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Proposed Merger will be accounted for in accordance with ASC 810,</w:t>
      </w:r>
      <w:r>
        <w:rPr>
          <w:rFonts w:ascii="inherit" w:eastAsia="Times New Roman" w:hAnsi="inherit"/>
          <w:sz w:val="20"/>
          <w:szCs w:val="20"/>
        </w:rPr>
        <w:t xml:space="preserve"> </w:t>
      </w:r>
      <w:r>
        <w:rPr>
          <w:rFonts w:ascii="inherit" w:eastAsia="Times New Roman" w:hAnsi="inherit"/>
          <w:i/>
          <w:iCs/>
          <w:sz w:val="20"/>
          <w:szCs w:val="20"/>
        </w:rPr>
        <w:t>Consolidation - Overall-Change</w:t>
      </w:r>
      <w:r>
        <w:rPr>
          <w:rFonts w:ascii="inherit" w:eastAsia="Times New Roman" w:hAnsi="inherit"/>
          <w:i/>
          <w:iCs/>
          <w:sz w:val="20"/>
          <w:szCs w:val="20"/>
        </w:rPr>
        <w:t>s in a Parent’s Ownership Interest in a Subsidiary.</w:t>
      </w:r>
      <w:r>
        <w:rPr>
          <w:rFonts w:ascii="inherit" w:eastAsia="Times New Roman" w:hAnsi="inherit"/>
          <w:i/>
          <w:iCs/>
          <w:sz w:val="20"/>
          <w:szCs w:val="20"/>
        </w:rPr>
        <w:t xml:space="preserve"> </w:t>
      </w:r>
      <w:r>
        <w:rPr>
          <w:rFonts w:ascii="inherit" w:eastAsia="Times New Roman" w:hAnsi="inherit"/>
          <w:sz w:val="20"/>
          <w:szCs w:val="20"/>
        </w:rPr>
        <w:t>Because UGI controls AmeriGas Partners before and after the Proposed Merger, the changes in UGI’s ownership interest in the Partnership resulting from the merger will be accounted for as an equity transac</w:t>
      </w:r>
      <w:r>
        <w:rPr>
          <w:rFonts w:ascii="inherit" w:eastAsia="Times New Roman" w:hAnsi="inherit"/>
          <w:sz w:val="20"/>
          <w:szCs w:val="20"/>
        </w:rPr>
        <w:t>tion and no gain or loss will be recognized in UGI’s consolidated income statement. In addition, the carrying amounts of AmeriGas Partners’</w:t>
      </w:r>
      <w:r>
        <w:rPr>
          <w:rFonts w:ascii="inherit" w:eastAsia="Times New Roman" w:hAnsi="inherit"/>
          <w:sz w:val="20"/>
          <w:szCs w:val="20"/>
        </w:rPr>
        <w:t xml:space="preserve"> </w:t>
      </w:r>
      <w:r>
        <w:rPr>
          <w:rFonts w:ascii="inherit" w:eastAsia="Times New Roman" w:hAnsi="inherit"/>
          <w:sz w:val="20"/>
          <w:szCs w:val="20"/>
        </w:rPr>
        <w:t>assets and</w:t>
      </w:r>
      <w:r>
        <w:rPr>
          <w:rFonts w:ascii="inherit" w:eastAsia="Times New Roman" w:hAnsi="inherit"/>
          <w:sz w:val="20"/>
          <w:szCs w:val="20"/>
        </w:rPr>
        <w:t xml:space="preserve"> </w:t>
      </w:r>
    </w:p>
    <w:p w14:paraId="70C51B0E" w14:textId="77777777" w:rsidR="00000000" w:rsidRDefault="007409A3">
      <w:pPr>
        <w:divId w:val="792863667"/>
        <w:rPr>
          <w:rFonts w:eastAsia="Times New Roman"/>
          <w:sz w:val="20"/>
          <w:szCs w:val="20"/>
        </w:rPr>
      </w:pPr>
    </w:p>
    <w:p w14:paraId="54ABE4D7" w14:textId="77777777" w:rsidR="00000000" w:rsidRDefault="007409A3">
      <w:pPr>
        <w:spacing w:line="288" w:lineRule="auto"/>
        <w:jc w:val="center"/>
        <w:divId w:val="454105383"/>
        <w:rPr>
          <w:rFonts w:eastAsia="Times New Roman"/>
          <w:sz w:val="20"/>
          <w:szCs w:val="20"/>
        </w:rPr>
      </w:pPr>
      <w:r>
        <w:rPr>
          <w:rFonts w:ascii="inherit" w:eastAsia="Times New Roman" w:hAnsi="inherit"/>
          <w:sz w:val="20"/>
          <w:szCs w:val="20"/>
        </w:rPr>
        <w:t>45</w:t>
      </w:r>
    </w:p>
    <w:p w14:paraId="6176F694" w14:textId="77777777" w:rsidR="00000000" w:rsidRDefault="007409A3">
      <w:pPr>
        <w:rPr>
          <w:rFonts w:eastAsia="Times New Roman"/>
          <w:sz w:val="20"/>
          <w:szCs w:val="20"/>
        </w:rPr>
      </w:pPr>
      <w:r>
        <w:rPr>
          <w:rFonts w:eastAsia="Times New Roman"/>
          <w:sz w:val="20"/>
          <w:szCs w:val="20"/>
        </w:rPr>
        <w:pict w14:anchorId="21B9FE4E">
          <v:rect id="_x0000_i1071" style="width:0;height:1.5pt" o:hralign="center" o:hrstd="t" o:hr="t" fillcolor="#a0a0a0" stroked="f"/>
        </w:pict>
      </w:r>
    </w:p>
    <w:p w14:paraId="2BDE69E1" w14:textId="77777777" w:rsidR="00000000" w:rsidRDefault="007409A3">
      <w:pPr>
        <w:spacing w:line="288" w:lineRule="auto"/>
        <w:divId w:val="205530222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E90959D" w14:textId="77777777" w:rsidR="00000000" w:rsidRDefault="007409A3">
      <w:pPr>
        <w:spacing w:line="288" w:lineRule="auto"/>
        <w:jc w:val="center"/>
        <w:divId w:val="2030712231"/>
        <w:rPr>
          <w:rFonts w:eastAsia="Times New Roman"/>
          <w:sz w:val="20"/>
          <w:szCs w:val="20"/>
        </w:rPr>
      </w:pPr>
      <w:r>
        <w:rPr>
          <w:rFonts w:ascii="inherit" w:eastAsia="Times New Roman" w:hAnsi="inherit"/>
          <w:b/>
          <w:bCs/>
          <w:sz w:val="20"/>
          <w:szCs w:val="20"/>
        </w:rPr>
        <w:t>UGI CORPORATION AND SUBSIDIARIES</w:t>
      </w:r>
    </w:p>
    <w:p w14:paraId="5BC85657" w14:textId="77777777" w:rsidR="00000000" w:rsidRDefault="007409A3">
      <w:pPr>
        <w:divId w:val="1596161373"/>
        <w:rPr>
          <w:rFonts w:eastAsia="Times New Roman"/>
          <w:sz w:val="20"/>
          <w:szCs w:val="20"/>
        </w:rPr>
      </w:pPr>
    </w:p>
    <w:p w14:paraId="2FA52B30" w14:textId="77777777" w:rsidR="00000000" w:rsidRDefault="007409A3">
      <w:pPr>
        <w:spacing w:line="288" w:lineRule="auto"/>
        <w:jc w:val="both"/>
        <w:rPr>
          <w:rFonts w:eastAsia="Times New Roman"/>
          <w:sz w:val="20"/>
          <w:szCs w:val="20"/>
        </w:rPr>
      </w:pPr>
      <w:r>
        <w:rPr>
          <w:rFonts w:ascii="inherit" w:eastAsia="Times New Roman" w:hAnsi="inherit"/>
          <w:sz w:val="20"/>
          <w:szCs w:val="20"/>
        </w:rPr>
        <w:t>liabilities will not be adjusted. Finally, the tax effects of the merger will be reported as adjustments to def</w:t>
      </w:r>
      <w:r>
        <w:rPr>
          <w:rFonts w:ascii="inherit" w:eastAsia="Times New Roman" w:hAnsi="inherit"/>
          <w:sz w:val="20"/>
          <w:szCs w:val="20"/>
        </w:rPr>
        <w:t>erred income taxes and UGI stockholders’</w:t>
      </w:r>
      <w:r>
        <w:rPr>
          <w:rFonts w:ascii="inherit" w:eastAsia="Times New Roman" w:hAnsi="inherit"/>
          <w:sz w:val="20"/>
          <w:szCs w:val="20"/>
        </w:rPr>
        <w:t xml:space="preserve"> </w:t>
      </w:r>
      <w:r>
        <w:rPr>
          <w:rFonts w:ascii="inherit" w:eastAsia="Times New Roman" w:hAnsi="inherit"/>
          <w:sz w:val="20"/>
          <w:szCs w:val="20"/>
        </w:rPr>
        <w:t>equity. See Note 1 to Condensed Consolidated Financial Statements for further information.</w:t>
      </w:r>
    </w:p>
    <w:p w14:paraId="6E769345" w14:textId="77777777" w:rsidR="00000000" w:rsidRDefault="007409A3">
      <w:pPr>
        <w:spacing w:line="288" w:lineRule="auto"/>
        <w:jc w:val="both"/>
        <w:rPr>
          <w:rFonts w:eastAsia="Times New Roman"/>
          <w:sz w:val="20"/>
          <w:szCs w:val="20"/>
        </w:rPr>
      </w:pPr>
      <w:r>
        <w:rPr>
          <w:rFonts w:ascii="inherit" w:eastAsia="Times New Roman" w:hAnsi="inherit"/>
          <w:sz w:val="20"/>
          <w:szCs w:val="20"/>
          <w:u w:val="single"/>
        </w:rPr>
        <w:t>CMG Acquisition</w:t>
      </w:r>
    </w:p>
    <w:p w14:paraId="55FCBF2B"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August 1, 2019, UGI, through its wholly owned indirect subsidiary Energy Services, completed the CMG Acqu</w:t>
      </w:r>
      <w:r>
        <w:rPr>
          <w:rFonts w:ascii="inherit" w:eastAsia="Times New Roman" w:hAnsi="inherit"/>
          <w:sz w:val="20"/>
          <w:szCs w:val="20"/>
        </w:rPr>
        <w:t>isition, including CMG’s 47% interest in Pennant for a total of approximately $1.275 billion in cash, subject to working capital and other adjustments. CMG and Pennant provide natural gas gathering and processing services through five discrete systems loca</w:t>
      </w:r>
      <w:r>
        <w:rPr>
          <w:rFonts w:ascii="inherit" w:eastAsia="Times New Roman" w:hAnsi="inherit"/>
          <w:sz w:val="20"/>
          <w:szCs w:val="20"/>
        </w:rPr>
        <w:t>ted in western Pennsylvania, eastern Ohio and the panhandle of West Virginia. The CMG Acquisition is consistent with our growth strategies including expanding our midstream natural gas gathering and processing assets within the Marcellus and Utica producti</w:t>
      </w:r>
      <w:r>
        <w:rPr>
          <w:rFonts w:ascii="inherit" w:eastAsia="Times New Roman" w:hAnsi="inherit"/>
          <w:sz w:val="20"/>
          <w:szCs w:val="20"/>
        </w:rPr>
        <w:t>on regions.</w:t>
      </w:r>
    </w:p>
    <w:p w14:paraId="5C3EAD43" w14:textId="77777777" w:rsidR="00000000" w:rsidRDefault="007409A3">
      <w:pPr>
        <w:spacing w:line="288" w:lineRule="auto"/>
        <w:jc w:val="both"/>
        <w:rPr>
          <w:rFonts w:eastAsia="Times New Roman"/>
          <w:sz w:val="20"/>
          <w:szCs w:val="20"/>
        </w:rPr>
      </w:pPr>
    </w:p>
    <w:p w14:paraId="6B89B89B"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funded the CMG Acquisition on the closing date with $600 million of borrowings under the UGI Corporation Senior Credit Facility (as further described below and in Note 17 to Condensed Consolidated Financial Statements); borrowings under th</w:t>
      </w:r>
      <w:r>
        <w:rPr>
          <w:rFonts w:ascii="inherit" w:eastAsia="Times New Roman" w:hAnsi="inherit"/>
          <w:sz w:val="20"/>
          <w:szCs w:val="20"/>
        </w:rPr>
        <w:t xml:space="preserve">e Energy Service Credit Agreement; and UGI cash on hand. Energy Services expects to fund a portion of the CMG Acquisition on a longer-term basis during August 2019. Concurrent with the signing of the purchase and sale agreements, Energy Services secured a </w:t>
      </w:r>
      <w:r>
        <w:rPr>
          <w:rFonts w:ascii="inherit" w:eastAsia="Times New Roman" w:hAnsi="inherit"/>
          <w:sz w:val="20"/>
          <w:szCs w:val="20"/>
        </w:rPr>
        <w:t>committed bridge loan facility but did not draw on the bridge loan commitment, which expired on August 1, 2019.</w:t>
      </w:r>
    </w:p>
    <w:p w14:paraId="1D7C0746" w14:textId="77777777" w:rsidR="00000000" w:rsidRDefault="007409A3">
      <w:pPr>
        <w:spacing w:line="288" w:lineRule="auto"/>
        <w:jc w:val="both"/>
        <w:rPr>
          <w:rFonts w:eastAsia="Times New Roman"/>
          <w:sz w:val="20"/>
          <w:szCs w:val="20"/>
        </w:rPr>
      </w:pPr>
    </w:p>
    <w:p w14:paraId="3A2FD0BC"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do not expect the CMG Acquisition to have a material impact on the Company’s Fiscal 2019 financial statements.</w:t>
      </w:r>
    </w:p>
    <w:p w14:paraId="5767A100" w14:textId="77777777" w:rsidR="00000000" w:rsidRDefault="007409A3">
      <w:pPr>
        <w:spacing w:line="288" w:lineRule="auto"/>
        <w:jc w:val="both"/>
        <w:rPr>
          <w:rFonts w:eastAsia="Times New Roman"/>
          <w:sz w:val="20"/>
          <w:szCs w:val="20"/>
        </w:rPr>
      </w:pPr>
    </w:p>
    <w:p w14:paraId="3D985BA3"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further information on</w:t>
      </w:r>
      <w:r>
        <w:rPr>
          <w:rFonts w:ascii="inherit" w:eastAsia="Times New Roman" w:hAnsi="inherit"/>
          <w:sz w:val="20"/>
          <w:szCs w:val="20"/>
        </w:rPr>
        <w:t xml:space="preserve"> the CMG Acquisition, see Note 17 to Condensed Consolidated Financial Statements.</w:t>
      </w:r>
    </w:p>
    <w:p w14:paraId="19003F81" w14:textId="77777777" w:rsidR="00000000" w:rsidRDefault="007409A3">
      <w:pPr>
        <w:spacing w:line="288" w:lineRule="auto"/>
        <w:jc w:val="both"/>
        <w:rPr>
          <w:rFonts w:eastAsia="Times New Roman"/>
          <w:sz w:val="20"/>
          <w:szCs w:val="20"/>
        </w:rPr>
      </w:pPr>
    </w:p>
    <w:p w14:paraId="3990EFB0"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u w:val="single"/>
        </w:rPr>
        <w:t>EXECUTIVE OVERVIEW</w:t>
      </w:r>
    </w:p>
    <w:p w14:paraId="0847F2C8" w14:textId="77777777" w:rsidR="00000000" w:rsidRDefault="007409A3">
      <w:pPr>
        <w:spacing w:line="288" w:lineRule="auto"/>
        <w:jc w:val="center"/>
        <w:rPr>
          <w:rFonts w:eastAsia="Times New Roman"/>
          <w:sz w:val="20"/>
          <w:szCs w:val="20"/>
        </w:rPr>
      </w:pPr>
    </w:p>
    <w:p w14:paraId="4B398CD7"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p>
    <w:p w14:paraId="79DCF80E" w14:textId="77777777" w:rsidR="00000000" w:rsidRDefault="007409A3">
      <w:pPr>
        <w:spacing w:line="288" w:lineRule="auto"/>
        <w:jc w:val="center"/>
        <w:rPr>
          <w:rFonts w:eastAsia="Times New Roman"/>
          <w:sz w:val="20"/>
          <w:szCs w:val="20"/>
        </w:rPr>
      </w:pPr>
    </w:p>
    <w:p w14:paraId="2D253D21"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Net Income Attributable to UGI Corporation by Business Unit (GAAP):</w:t>
      </w:r>
    </w:p>
    <w:p w14:paraId="08A6E133" w14:textId="77777777" w:rsidR="00000000" w:rsidRDefault="007409A3">
      <w:pPr>
        <w:spacing w:line="288" w:lineRule="auto"/>
        <w:jc w:val="both"/>
        <w:rPr>
          <w:rFonts w:eastAsia="Times New Roman"/>
          <w:sz w:val="20"/>
          <w:szCs w:val="20"/>
        </w:rPr>
      </w:pPr>
      <w:r>
        <w:rPr>
          <w:rFonts w:ascii="inherit" w:eastAsia="Times New Roman" w:hAnsi="inherit"/>
          <w:sz w:val="20"/>
          <w:szCs w:val="20"/>
        </w:rPr>
        <w:t>Net income (loss) attributable to UGI Corporation as determined in accordance with GAAP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as follows:</w:t>
      </w:r>
    </w:p>
    <w:tbl>
      <w:tblPr>
        <w:tblW w:w="4961" w:type="pct"/>
        <w:tblCellMar>
          <w:left w:w="0" w:type="dxa"/>
          <w:right w:w="0" w:type="dxa"/>
        </w:tblCellMar>
        <w:tblLook w:val="04A0" w:firstRow="1" w:lastRow="0" w:firstColumn="1" w:lastColumn="0" w:noHBand="0" w:noVBand="1"/>
      </w:tblPr>
      <w:tblGrid>
        <w:gridCol w:w="2460"/>
        <w:gridCol w:w="105"/>
        <w:gridCol w:w="132"/>
        <w:gridCol w:w="581"/>
        <w:gridCol w:w="107"/>
        <w:gridCol w:w="105"/>
        <w:gridCol w:w="514"/>
        <w:gridCol w:w="208"/>
        <w:gridCol w:w="105"/>
        <w:gridCol w:w="133"/>
        <w:gridCol w:w="612"/>
        <w:gridCol w:w="107"/>
        <w:gridCol w:w="105"/>
        <w:gridCol w:w="514"/>
        <w:gridCol w:w="285"/>
        <w:gridCol w:w="105"/>
        <w:gridCol w:w="133"/>
        <w:gridCol w:w="627"/>
        <w:gridCol w:w="108"/>
        <w:gridCol w:w="105"/>
        <w:gridCol w:w="805"/>
        <w:gridCol w:w="285"/>
      </w:tblGrid>
      <w:tr w:rsidR="00000000" w14:paraId="55C6EBF9" w14:textId="77777777">
        <w:trPr>
          <w:divId w:val="176770985"/>
        </w:trPr>
        <w:tc>
          <w:tcPr>
            <w:tcW w:w="0" w:type="auto"/>
            <w:gridSpan w:val="22"/>
            <w:vAlign w:val="center"/>
            <w:hideMark/>
          </w:tcPr>
          <w:p w14:paraId="051A1C93" w14:textId="77777777" w:rsidR="00000000" w:rsidRDefault="007409A3">
            <w:pPr>
              <w:spacing w:line="288" w:lineRule="auto"/>
              <w:jc w:val="both"/>
              <w:rPr>
                <w:rFonts w:eastAsia="Times New Roman"/>
                <w:sz w:val="20"/>
                <w:szCs w:val="20"/>
              </w:rPr>
            </w:pPr>
          </w:p>
        </w:tc>
      </w:tr>
      <w:tr w:rsidR="00000000" w14:paraId="32130B03" w14:textId="77777777">
        <w:trPr>
          <w:divId w:val="176770985"/>
        </w:trPr>
        <w:tc>
          <w:tcPr>
            <w:tcW w:w="1950" w:type="pct"/>
            <w:vAlign w:val="center"/>
            <w:hideMark/>
          </w:tcPr>
          <w:p w14:paraId="4B578E9E" w14:textId="77777777" w:rsidR="00000000" w:rsidRDefault="007409A3">
            <w:pPr>
              <w:rPr>
                <w:rFonts w:eastAsia="Times New Roman"/>
                <w:sz w:val="20"/>
                <w:szCs w:val="20"/>
              </w:rPr>
            </w:pPr>
          </w:p>
        </w:tc>
        <w:tc>
          <w:tcPr>
            <w:tcW w:w="50" w:type="pct"/>
            <w:vAlign w:val="center"/>
            <w:hideMark/>
          </w:tcPr>
          <w:p w14:paraId="79071119" w14:textId="77777777" w:rsidR="00000000" w:rsidRDefault="007409A3">
            <w:pPr>
              <w:rPr>
                <w:rFonts w:eastAsia="Times New Roman"/>
                <w:sz w:val="20"/>
                <w:szCs w:val="20"/>
              </w:rPr>
            </w:pPr>
          </w:p>
        </w:tc>
        <w:tc>
          <w:tcPr>
            <w:tcW w:w="50" w:type="pct"/>
            <w:vAlign w:val="center"/>
            <w:hideMark/>
          </w:tcPr>
          <w:p w14:paraId="1F27D3C9" w14:textId="77777777" w:rsidR="00000000" w:rsidRDefault="007409A3">
            <w:pPr>
              <w:rPr>
                <w:rFonts w:eastAsia="Times New Roman"/>
                <w:sz w:val="20"/>
                <w:szCs w:val="20"/>
              </w:rPr>
            </w:pPr>
          </w:p>
        </w:tc>
        <w:tc>
          <w:tcPr>
            <w:tcW w:w="350" w:type="pct"/>
            <w:vAlign w:val="center"/>
            <w:hideMark/>
          </w:tcPr>
          <w:p w14:paraId="55F4887B" w14:textId="77777777" w:rsidR="00000000" w:rsidRDefault="007409A3">
            <w:pPr>
              <w:rPr>
                <w:rFonts w:eastAsia="Times New Roman"/>
                <w:sz w:val="20"/>
                <w:szCs w:val="20"/>
              </w:rPr>
            </w:pPr>
          </w:p>
        </w:tc>
        <w:tc>
          <w:tcPr>
            <w:tcW w:w="50" w:type="pct"/>
            <w:vAlign w:val="center"/>
            <w:hideMark/>
          </w:tcPr>
          <w:p w14:paraId="2124B4F2" w14:textId="77777777" w:rsidR="00000000" w:rsidRDefault="007409A3">
            <w:pPr>
              <w:rPr>
                <w:rFonts w:eastAsia="Times New Roman"/>
                <w:sz w:val="20"/>
                <w:szCs w:val="20"/>
              </w:rPr>
            </w:pPr>
          </w:p>
        </w:tc>
        <w:tc>
          <w:tcPr>
            <w:tcW w:w="50" w:type="pct"/>
            <w:vAlign w:val="center"/>
            <w:hideMark/>
          </w:tcPr>
          <w:p w14:paraId="183E6EB9" w14:textId="77777777" w:rsidR="00000000" w:rsidRDefault="007409A3">
            <w:pPr>
              <w:rPr>
                <w:rFonts w:eastAsia="Times New Roman"/>
                <w:sz w:val="20"/>
                <w:szCs w:val="20"/>
              </w:rPr>
            </w:pPr>
          </w:p>
        </w:tc>
        <w:tc>
          <w:tcPr>
            <w:tcW w:w="350" w:type="pct"/>
            <w:vAlign w:val="center"/>
            <w:hideMark/>
          </w:tcPr>
          <w:p w14:paraId="2E2A7BA3" w14:textId="77777777" w:rsidR="00000000" w:rsidRDefault="007409A3">
            <w:pPr>
              <w:rPr>
                <w:rFonts w:eastAsia="Times New Roman"/>
                <w:sz w:val="20"/>
                <w:szCs w:val="20"/>
              </w:rPr>
            </w:pPr>
          </w:p>
        </w:tc>
        <w:tc>
          <w:tcPr>
            <w:tcW w:w="50" w:type="pct"/>
            <w:vAlign w:val="center"/>
            <w:hideMark/>
          </w:tcPr>
          <w:p w14:paraId="2ED5DA2F" w14:textId="77777777" w:rsidR="00000000" w:rsidRDefault="007409A3">
            <w:pPr>
              <w:rPr>
                <w:rFonts w:eastAsia="Times New Roman"/>
                <w:sz w:val="20"/>
                <w:szCs w:val="20"/>
              </w:rPr>
            </w:pPr>
          </w:p>
        </w:tc>
        <w:tc>
          <w:tcPr>
            <w:tcW w:w="50" w:type="pct"/>
            <w:vAlign w:val="center"/>
            <w:hideMark/>
          </w:tcPr>
          <w:p w14:paraId="5D1FF8DE" w14:textId="77777777" w:rsidR="00000000" w:rsidRDefault="007409A3">
            <w:pPr>
              <w:rPr>
                <w:rFonts w:eastAsia="Times New Roman"/>
                <w:sz w:val="20"/>
                <w:szCs w:val="20"/>
              </w:rPr>
            </w:pPr>
          </w:p>
        </w:tc>
        <w:tc>
          <w:tcPr>
            <w:tcW w:w="50" w:type="pct"/>
            <w:vAlign w:val="center"/>
            <w:hideMark/>
          </w:tcPr>
          <w:p w14:paraId="2E9B348A" w14:textId="77777777" w:rsidR="00000000" w:rsidRDefault="007409A3">
            <w:pPr>
              <w:rPr>
                <w:rFonts w:eastAsia="Times New Roman"/>
                <w:sz w:val="20"/>
                <w:szCs w:val="20"/>
              </w:rPr>
            </w:pPr>
          </w:p>
        </w:tc>
        <w:tc>
          <w:tcPr>
            <w:tcW w:w="450" w:type="pct"/>
            <w:vAlign w:val="center"/>
            <w:hideMark/>
          </w:tcPr>
          <w:p w14:paraId="133B6E73" w14:textId="77777777" w:rsidR="00000000" w:rsidRDefault="007409A3">
            <w:pPr>
              <w:rPr>
                <w:rFonts w:eastAsia="Times New Roman"/>
                <w:sz w:val="20"/>
                <w:szCs w:val="20"/>
              </w:rPr>
            </w:pPr>
          </w:p>
        </w:tc>
        <w:tc>
          <w:tcPr>
            <w:tcW w:w="50" w:type="pct"/>
            <w:vAlign w:val="center"/>
            <w:hideMark/>
          </w:tcPr>
          <w:p w14:paraId="6A08DCDC" w14:textId="77777777" w:rsidR="00000000" w:rsidRDefault="007409A3">
            <w:pPr>
              <w:rPr>
                <w:rFonts w:eastAsia="Times New Roman"/>
                <w:sz w:val="20"/>
                <w:szCs w:val="20"/>
              </w:rPr>
            </w:pPr>
          </w:p>
        </w:tc>
        <w:tc>
          <w:tcPr>
            <w:tcW w:w="50" w:type="pct"/>
            <w:vAlign w:val="center"/>
            <w:hideMark/>
          </w:tcPr>
          <w:p w14:paraId="710DCEC4" w14:textId="77777777" w:rsidR="00000000" w:rsidRDefault="007409A3">
            <w:pPr>
              <w:rPr>
                <w:rFonts w:eastAsia="Times New Roman"/>
                <w:sz w:val="20"/>
                <w:szCs w:val="20"/>
              </w:rPr>
            </w:pPr>
          </w:p>
        </w:tc>
        <w:tc>
          <w:tcPr>
            <w:tcW w:w="350" w:type="pct"/>
            <w:vAlign w:val="center"/>
            <w:hideMark/>
          </w:tcPr>
          <w:p w14:paraId="39C23628" w14:textId="77777777" w:rsidR="00000000" w:rsidRDefault="007409A3">
            <w:pPr>
              <w:rPr>
                <w:rFonts w:eastAsia="Times New Roman"/>
                <w:sz w:val="20"/>
                <w:szCs w:val="20"/>
              </w:rPr>
            </w:pPr>
          </w:p>
        </w:tc>
        <w:tc>
          <w:tcPr>
            <w:tcW w:w="50" w:type="pct"/>
            <w:vAlign w:val="center"/>
            <w:hideMark/>
          </w:tcPr>
          <w:p w14:paraId="6AA4673C" w14:textId="77777777" w:rsidR="00000000" w:rsidRDefault="007409A3">
            <w:pPr>
              <w:rPr>
                <w:rFonts w:eastAsia="Times New Roman"/>
                <w:sz w:val="20"/>
                <w:szCs w:val="20"/>
              </w:rPr>
            </w:pPr>
          </w:p>
        </w:tc>
        <w:tc>
          <w:tcPr>
            <w:tcW w:w="50" w:type="pct"/>
            <w:vAlign w:val="center"/>
            <w:hideMark/>
          </w:tcPr>
          <w:p w14:paraId="4019464F" w14:textId="77777777" w:rsidR="00000000" w:rsidRDefault="007409A3">
            <w:pPr>
              <w:rPr>
                <w:rFonts w:eastAsia="Times New Roman"/>
                <w:sz w:val="20"/>
                <w:szCs w:val="20"/>
              </w:rPr>
            </w:pPr>
          </w:p>
        </w:tc>
        <w:tc>
          <w:tcPr>
            <w:tcW w:w="50" w:type="pct"/>
            <w:vAlign w:val="center"/>
            <w:hideMark/>
          </w:tcPr>
          <w:p w14:paraId="24AB128D" w14:textId="77777777" w:rsidR="00000000" w:rsidRDefault="007409A3">
            <w:pPr>
              <w:rPr>
                <w:rFonts w:eastAsia="Times New Roman"/>
                <w:sz w:val="20"/>
                <w:szCs w:val="20"/>
              </w:rPr>
            </w:pPr>
          </w:p>
        </w:tc>
        <w:tc>
          <w:tcPr>
            <w:tcW w:w="350" w:type="pct"/>
            <w:vAlign w:val="center"/>
            <w:hideMark/>
          </w:tcPr>
          <w:p w14:paraId="51F37A7F" w14:textId="77777777" w:rsidR="00000000" w:rsidRDefault="007409A3">
            <w:pPr>
              <w:rPr>
                <w:rFonts w:eastAsia="Times New Roman"/>
                <w:sz w:val="20"/>
                <w:szCs w:val="20"/>
              </w:rPr>
            </w:pPr>
          </w:p>
        </w:tc>
        <w:tc>
          <w:tcPr>
            <w:tcW w:w="50" w:type="pct"/>
            <w:vAlign w:val="center"/>
            <w:hideMark/>
          </w:tcPr>
          <w:p w14:paraId="04AF3AB9" w14:textId="77777777" w:rsidR="00000000" w:rsidRDefault="007409A3">
            <w:pPr>
              <w:rPr>
                <w:rFonts w:eastAsia="Times New Roman"/>
                <w:sz w:val="20"/>
                <w:szCs w:val="20"/>
              </w:rPr>
            </w:pPr>
          </w:p>
        </w:tc>
        <w:tc>
          <w:tcPr>
            <w:tcW w:w="50" w:type="pct"/>
            <w:vAlign w:val="center"/>
            <w:hideMark/>
          </w:tcPr>
          <w:p w14:paraId="516C83DA" w14:textId="77777777" w:rsidR="00000000" w:rsidRDefault="007409A3">
            <w:pPr>
              <w:rPr>
                <w:rFonts w:eastAsia="Times New Roman"/>
                <w:sz w:val="20"/>
                <w:szCs w:val="20"/>
              </w:rPr>
            </w:pPr>
          </w:p>
        </w:tc>
        <w:tc>
          <w:tcPr>
            <w:tcW w:w="450" w:type="pct"/>
            <w:vAlign w:val="center"/>
            <w:hideMark/>
          </w:tcPr>
          <w:p w14:paraId="4B0B2852" w14:textId="77777777" w:rsidR="00000000" w:rsidRDefault="007409A3">
            <w:pPr>
              <w:rPr>
                <w:rFonts w:eastAsia="Times New Roman"/>
                <w:sz w:val="20"/>
                <w:szCs w:val="20"/>
              </w:rPr>
            </w:pPr>
          </w:p>
        </w:tc>
        <w:tc>
          <w:tcPr>
            <w:tcW w:w="50" w:type="pct"/>
            <w:vAlign w:val="center"/>
            <w:hideMark/>
          </w:tcPr>
          <w:p w14:paraId="0616C1BC" w14:textId="77777777" w:rsidR="00000000" w:rsidRDefault="007409A3">
            <w:pPr>
              <w:rPr>
                <w:rFonts w:eastAsia="Times New Roman"/>
                <w:sz w:val="20"/>
                <w:szCs w:val="20"/>
              </w:rPr>
            </w:pPr>
          </w:p>
        </w:tc>
      </w:tr>
      <w:tr w:rsidR="00000000" w14:paraId="0AB00364" w14:textId="77777777">
        <w:trPr>
          <w:divId w:val="176770985"/>
        </w:trPr>
        <w:tc>
          <w:tcPr>
            <w:tcW w:w="0" w:type="auto"/>
            <w:tcBorders>
              <w:bottom w:val="single" w:sz="6" w:space="0" w:color="000000"/>
            </w:tcBorders>
            <w:tcMar>
              <w:top w:w="30" w:type="dxa"/>
              <w:left w:w="30" w:type="dxa"/>
              <w:bottom w:w="30" w:type="dxa"/>
              <w:right w:w="30" w:type="dxa"/>
            </w:tcMar>
            <w:vAlign w:val="bottom"/>
            <w:hideMark/>
          </w:tcPr>
          <w:p w14:paraId="1F9A3108" w14:textId="77777777" w:rsidR="00000000" w:rsidRDefault="007409A3">
            <w:pPr>
              <w:rPr>
                <w:rFonts w:eastAsia="Times New Roman"/>
                <w:sz w:val="20"/>
                <w:szCs w:val="20"/>
              </w:rPr>
            </w:pPr>
            <w:r>
              <w:rPr>
                <w:rFonts w:ascii="inherit" w:eastAsia="Times New Roman" w:hAnsi="inherit"/>
                <w:sz w:val="20"/>
                <w:szCs w:val="20"/>
              </w:rPr>
              <w:t>For the three months ended June 30,</w:t>
            </w:r>
          </w:p>
        </w:tc>
        <w:tc>
          <w:tcPr>
            <w:tcW w:w="0" w:type="auto"/>
            <w:tcMar>
              <w:top w:w="30" w:type="dxa"/>
              <w:left w:w="30" w:type="dxa"/>
              <w:bottom w:w="30" w:type="dxa"/>
              <w:right w:w="30" w:type="dxa"/>
            </w:tcMar>
            <w:vAlign w:val="bottom"/>
            <w:hideMark/>
          </w:tcPr>
          <w:p w14:paraId="7957C98F" w14:textId="77777777" w:rsidR="00000000" w:rsidRDefault="007409A3">
            <w:pPr>
              <w:divId w:val="20295278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7DC61FE"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1CA82E9C" w14:textId="77777777" w:rsidR="00000000" w:rsidRDefault="007409A3">
            <w:pPr>
              <w:divId w:val="18867911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B10C845"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4DE008B6" w14:textId="77777777" w:rsidR="00000000" w:rsidRDefault="007409A3">
            <w:pPr>
              <w:divId w:val="174660514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6BAFB85" w14:textId="77777777" w:rsidR="00000000" w:rsidRDefault="007409A3">
            <w:pPr>
              <w:jc w:val="center"/>
              <w:rPr>
                <w:rFonts w:eastAsia="Times New Roman"/>
                <w:sz w:val="20"/>
                <w:szCs w:val="20"/>
              </w:rPr>
            </w:pPr>
            <w:r>
              <w:rPr>
                <w:rFonts w:ascii="inherit" w:eastAsia="Times New Roman" w:hAnsi="inherit"/>
                <w:sz w:val="20"/>
                <w:szCs w:val="20"/>
              </w:rPr>
              <w:t>Variance - Favorable</w:t>
            </w:r>
          </w:p>
          <w:p w14:paraId="6E4FE924" w14:textId="77777777" w:rsidR="00000000" w:rsidRDefault="007409A3">
            <w:pPr>
              <w:jc w:val="center"/>
              <w:rPr>
                <w:rFonts w:eastAsia="Times New Roman"/>
                <w:sz w:val="20"/>
                <w:szCs w:val="20"/>
              </w:rPr>
            </w:pPr>
            <w:r>
              <w:rPr>
                <w:rFonts w:ascii="inherit" w:eastAsia="Times New Roman" w:hAnsi="inherit"/>
                <w:sz w:val="20"/>
                <w:szCs w:val="20"/>
              </w:rPr>
              <w:t>(Unfavorable)</w:t>
            </w:r>
          </w:p>
        </w:tc>
      </w:tr>
      <w:tr w:rsidR="00000000" w14:paraId="70540456" w14:textId="77777777">
        <w:trPr>
          <w:divId w:val="176770985"/>
        </w:trPr>
        <w:tc>
          <w:tcPr>
            <w:tcW w:w="0" w:type="auto"/>
            <w:tcMar>
              <w:top w:w="30" w:type="dxa"/>
              <w:left w:w="30" w:type="dxa"/>
              <w:bottom w:w="30" w:type="dxa"/>
              <w:right w:w="30" w:type="dxa"/>
            </w:tcMar>
            <w:vAlign w:val="bottom"/>
            <w:hideMark/>
          </w:tcPr>
          <w:p w14:paraId="1D7EC9CE"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24109956" w14:textId="77777777" w:rsidR="00000000" w:rsidRDefault="007409A3">
            <w:pPr>
              <w:divId w:val="1718242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D7463E"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7CAE95BB" w14:textId="77777777" w:rsidR="00000000" w:rsidRDefault="007409A3">
            <w:pPr>
              <w:divId w:val="611985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0B325A3"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03B7BE0D" w14:textId="77777777" w:rsidR="00000000" w:rsidRDefault="007409A3">
            <w:pPr>
              <w:divId w:val="971251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02B86A" w14:textId="77777777" w:rsidR="00000000" w:rsidRDefault="007409A3">
            <w:pPr>
              <w:jc w:val="center"/>
              <w:rPr>
                <w:rFonts w:eastAsia="Times New Roman"/>
                <w:sz w:val="20"/>
                <w:szCs w:val="20"/>
              </w:rPr>
            </w:pPr>
            <w:r>
              <w:rPr>
                <w:rFonts w:ascii="inherit" w:eastAsia="Times New Roman" w:hAnsi="inherit"/>
                <w:sz w:val="20"/>
                <w:szCs w:val="20"/>
              </w:rPr>
              <w:t>Amount (a)</w:t>
            </w:r>
          </w:p>
        </w:tc>
        <w:tc>
          <w:tcPr>
            <w:tcW w:w="0" w:type="auto"/>
            <w:tcMar>
              <w:top w:w="30" w:type="dxa"/>
              <w:left w:w="30" w:type="dxa"/>
              <w:bottom w:w="30" w:type="dxa"/>
              <w:right w:w="30" w:type="dxa"/>
            </w:tcMar>
            <w:vAlign w:val="bottom"/>
            <w:hideMark/>
          </w:tcPr>
          <w:p w14:paraId="72697D1E" w14:textId="77777777" w:rsidR="00000000" w:rsidRDefault="007409A3">
            <w:pPr>
              <w:divId w:val="44329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3F1D418"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7F6281A5" w14:textId="77777777" w:rsidR="00000000" w:rsidRDefault="007409A3">
            <w:pPr>
              <w:divId w:val="1271006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148A7C"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0C116E1F" w14:textId="77777777" w:rsidR="00000000" w:rsidRDefault="007409A3">
            <w:pPr>
              <w:divId w:val="506409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3BA6226" w14:textId="77777777" w:rsidR="00000000" w:rsidRDefault="007409A3">
            <w:pPr>
              <w:jc w:val="cente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r>
      <w:tr w:rsidR="00000000" w14:paraId="7D0DACF8" w14:textId="77777777">
        <w:trPr>
          <w:divId w:val="176770985"/>
        </w:trPr>
        <w:tc>
          <w:tcPr>
            <w:tcW w:w="0" w:type="auto"/>
            <w:shd w:val="clear" w:color="auto" w:fill="CCEEFF"/>
            <w:tcMar>
              <w:top w:w="30" w:type="dxa"/>
              <w:left w:w="30" w:type="dxa"/>
              <w:bottom w:w="30" w:type="dxa"/>
              <w:right w:w="30" w:type="dxa"/>
            </w:tcMar>
            <w:hideMark/>
          </w:tcPr>
          <w:p w14:paraId="62374619" w14:textId="77777777" w:rsidR="00000000" w:rsidRDefault="007409A3">
            <w:pPr>
              <w:rPr>
                <w:rFonts w:eastAsia="Times New Roman"/>
                <w:sz w:val="20"/>
                <w:szCs w:val="20"/>
              </w:rPr>
            </w:pPr>
            <w:r>
              <w:rPr>
                <w:rFonts w:ascii="inherit" w:eastAsia="Times New Roman" w:hAnsi="inherit"/>
                <w:sz w:val="20"/>
                <w:szCs w:val="20"/>
              </w:rPr>
              <w:t>AmeriGas Propane (b)(c)</w:t>
            </w:r>
          </w:p>
        </w:tc>
        <w:tc>
          <w:tcPr>
            <w:tcW w:w="0" w:type="auto"/>
            <w:shd w:val="clear" w:color="auto" w:fill="CCEEFF"/>
            <w:tcMar>
              <w:top w:w="30" w:type="dxa"/>
              <w:left w:w="30" w:type="dxa"/>
              <w:bottom w:w="30" w:type="dxa"/>
              <w:right w:w="30" w:type="dxa"/>
            </w:tcMar>
            <w:vAlign w:val="bottom"/>
            <w:hideMark/>
          </w:tcPr>
          <w:p w14:paraId="7D89100F" w14:textId="77777777" w:rsidR="00000000" w:rsidRDefault="007409A3">
            <w:pPr>
              <w:divId w:val="847712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3A0DA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29AED4"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E24F6F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228C63" w14:textId="77777777" w:rsidR="00000000" w:rsidRDefault="007409A3">
            <w:pPr>
              <w:divId w:val="886062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709013"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1454082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8FB61" w14:textId="77777777" w:rsidR="00000000" w:rsidRDefault="007409A3">
            <w:pPr>
              <w:divId w:val="1742706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60C22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0647FB" w14:textId="77777777" w:rsidR="00000000" w:rsidRDefault="007409A3">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A04704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53420F" w14:textId="77777777" w:rsidR="00000000" w:rsidRDefault="007409A3">
            <w:pPr>
              <w:divId w:val="1252619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1A081F" w14:textId="77777777" w:rsidR="00000000" w:rsidRDefault="007409A3">
            <w:pPr>
              <w:jc w:val="right"/>
              <w:rPr>
                <w:rFonts w:eastAsia="Times New Roman"/>
                <w:sz w:val="20"/>
                <w:szCs w:val="20"/>
              </w:rPr>
            </w:pPr>
            <w:r>
              <w:rPr>
                <w:rFonts w:ascii="inherit" w:eastAsia="Times New Roman" w:hAnsi="inherit"/>
                <w:sz w:val="20"/>
                <w:szCs w:val="20"/>
              </w:rPr>
              <w:t>(21.4</w:t>
            </w:r>
          </w:p>
        </w:tc>
        <w:tc>
          <w:tcPr>
            <w:tcW w:w="0" w:type="auto"/>
            <w:shd w:val="clear" w:color="auto" w:fill="CCEEFF"/>
            <w:tcMar>
              <w:top w:w="30" w:type="dxa"/>
              <w:left w:w="0" w:type="dxa"/>
              <w:bottom w:w="30" w:type="dxa"/>
              <w:right w:w="30" w:type="dxa"/>
            </w:tcMar>
            <w:vAlign w:val="bottom"/>
            <w:hideMark/>
          </w:tcPr>
          <w:p w14:paraId="61B682D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C5B245" w14:textId="77777777" w:rsidR="00000000" w:rsidRDefault="007409A3">
            <w:pPr>
              <w:divId w:val="1806659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54BDD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037A22" w14:textId="77777777" w:rsidR="00000000" w:rsidRDefault="007409A3">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14:paraId="3E71377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93376" w14:textId="77777777" w:rsidR="00000000" w:rsidRDefault="007409A3">
            <w:pPr>
              <w:divId w:val="1864435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E7F2F0" w14:textId="77777777" w:rsidR="00000000" w:rsidRDefault="007409A3">
            <w:pPr>
              <w:jc w:val="right"/>
              <w:rPr>
                <w:rFonts w:eastAsia="Times New Roman"/>
                <w:sz w:val="20"/>
                <w:szCs w:val="20"/>
              </w:rPr>
            </w:pPr>
            <w:r>
              <w:rPr>
                <w:rFonts w:ascii="inherit" w:eastAsia="Times New Roman" w:hAnsi="inherit"/>
                <w:sz w:val="20"/>
                <w:szCs w:val="20"/>
              </w:rPr>
              <w:t>79.5</w:t>
            </w:r>
          </w:p>
        </w:tc>
        <w:tc>
          <w:tcPr>
            <w:tcW w:w="0" w:type="auto"/>
            <w:shd w:val="clear" w:color="auto" w:fill="CCEEFF"/>
            <w:tcMar>
              <w:top w:w="30" w:type="dxa"/>
              <w:left w:w="0" w:type="dxa"/>
              <w:bottom w:w="30" w:type="dxa"/>
              <w:right w:w="30" w:type="dxa"/>
            </w:tcMar>
            <w:vAlign w:val="bottom"/>
            <w:hideMark/>
          </w:tcPr>
          <w:p w14:paraId="5B5F9616" w14:textId="77777777" w:rsidR="00000000" w:rsidRDefault="007409A3">
            <w:pPr>
              <w:rPr>
                <w:rFonts w:eastAsia="Times New Roman"/>
                <w:sz w:val="20"/>
                <w:szCs w:val="20"/>
              </w:rPr>
            </w:pPr>
            <w:r>
              <w:rPr>
                <w:rFonts w:ascii="inherit" w:eastAsia="Times New Roman" w:hAnsi="inherit"/>
                <w:sz w:val="20"/>
                <w:szCs w:val="20"/>
              </w:rPr>
              <w:t> %</w:t>
            </w:r>
          </w:p>
        </w:tc>
      </w:tr>
      <w:tr w:rsidR="00000000" w14:paraId="57083D0A" w14:textId="77777777">
        <w:trPr>
          <w:divId w:val="176770985"/>
        </w:trPr>
        <w:tc>
          <w:tcPr>
            <w:tcW w:w="0" w:type="auto"/>
            <w:tcMar>
              <w:top w:w="30" w:type="dxa"/>
              <w:left w:w="30" w:type="dxa"/>
              <w:bottom w:w="30" w:type="dxa"/>
              <w:right w:w="30" w:type="dxa"/>
            </w:tcMar>
            <w:hideMark/>
          </w:tcPr>
          <w:p w14:paraId="10B1A447" w14:textId="77777777" w:rsidR="00000000" w:rsidRDefault="007409A3">
            <w:pPr>
              <w:rPr>
                <w:rFonts w:eastAsia="Times New Roman"/>
                <w:sz w:val="20"/>
                <w:szCs w:val="20"/>
              </w:rPr>
            </w:pPr>
            <w:r>
              <w:rPr>
                <w:rFonts w:ascii="inherit" w:eastAsia="Times New Roman" w:hAnsi="inherit"/>
                <w:sz w:val="20"/>
                <w:szCs w:val="20"/>
              </w:rPr>
              <w:t>UGI International (d)(e)</w:t>
            </w:r>
          </w:p>
        </w:tc>
        <w:tc>
          <w:tcPr>
            <w:tcW w:w="0" w:type="auto"/>
            <w:tcMar>
              <w:top w:w="30" w:type="dxa"/>
              <w:left w:w="30" w:type="dxa"/>
              <w:bottom w:w="30" w:type="dxa"/>
              <w:right w:w="30" w:type="dxa"/>
            </w:tcMar>
            <w:vAlign w:val="bottom"/>
            <w:hideMark/>
          </w:tcPr>
          <w:p w14:paraId="09F7E6C7" w14:textId="77777777" w:rsidR="00000000" w:rsidRDefault="007409A3">
            <w:pPr>
              <w:divId w:val="32391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5D0F80" w14:textId="77777777" w:rsidR="00000000" w:rsidRDefault="007409A3">
            <w:pPr>
              <w:jc w:val="right"/>
              <w:rPr>
                <w:rFonts w:eastAsia="Times New Roman"/>
                <w:sz w:val="20"/>
                <w:szCs w:val="20"/>
              </w:rPr>
            </w:pPr>
            <w:r>
              <w:rPr>
                <w:rFonts w:ascii="inherit" w:eastAsia="Times New Roman" w:hAnsi="inherit"/>
                <w:sz w:val="20"/>
                <w:szCs w:val="20"/>
              </w:rPr>
              <w:t>14.8</w:t>
            </w:r>
          </w:p>
        </w:tc>
        <w:tc>
          <w:tcPr>
            <w:tcW w:w="0" w:type="auto"/>
            <w:vAlign w:val="bottom"/>
            <w:hideMark/>
          </w:tcPr>
          <w:p w14:paraId="3B28659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CEEFC9" w14:textId="77777777" w:rsidR="00000000" w:rsidRDefault="007409A3">
            <w:pPr>
              <w:divId w:val="713237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D1AAE3"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vAlign w:val="bottom"/>
            <w:hideMark/>
          </w:tcPr>
          <w:p w14:paraId="1E95C1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22D08DD" w14:textId="77777777" w:rsidR="00000000" w:rsidRDefault="007409A3">
            <w:pPr>
              <w:divId w:val="1116868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B9FD6C" w14:textId="77777777" w:rsidR="00000000" w:rsidRDefault="007409A3">
            <w:pPr>
              <w:jc w:val="right"/>
              <w:rPr>
                <w:rFonts w:eastAsia="Times New Roman"/>
                <w:sz w:val="20"/>
                <w:szCs w:val="20"/>
              </w:rPr>
            </w:pPr>
            <w:r>
              <w:rPr>
                <w:rFonts w:ascii="inherit" w:eastAsia="Times New Roman" w:hAnsi="inherit"/>
                <w:sz w:val="20"/>
                <w:szCs w:val="20"/>
              </w:rPr>
              <w:t>6.5</w:t>
            </w:r>
          </w:p>
        </w:tc>
        <w:tc>
          <w:tcPr>
            <w:tcW w:w="0" w:type="auto"/>
            <w:vAlign w:val="bottom"/>
            <w:hideMark/>
          </w:tcPr>
          <w:p w14:paraId="2E3BEAE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AEA0FD" w14:textId="77777777" w:rsidR="00000000" w:rsidRDefault="007409A3">
            <w:pPr>
              <w:divId w:val="1352341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62EF4B" w14:textId="77777777" w:rsidR="00000000" w:rsidRDefault="007409A3">
            <w:pPr>
              <w:jc w:val="right"/>
              <w:rPr>
                <w:rFonts w:eastAsia="Times New Roman"/>
                <w:sz w:val="20"/>
                <w:szCs w:val="20"/>
              </w:rPr>
            </w:pPr>
            <w:r>
              <w:rPr>
                <w:rFonts w:ascii="inherit" w:eastAsia="Times New Roman" w:hAnsi="inherit"/>
                <w:sz w:val="20"/>
                <w:szCs w:val="20"/>
              </w:rPr>
              <w:t>12.4</w:t>
            </w:r>
          </w:p>
        </w:tc>
        <w:tc>
          <w:tcPr>
            <w:tcW w:w="0" w:type="auto"/>
            <w:tcMar>
              <w:top w:w="30" w:type="dxa"/>
              <w:left w:w="0" w:type="dxa"/>
              <w:bottom w:w="30" w:type="dxa"/>
              <w:right w:w="30" w:type="dxa"/>
            </w:tcMar>
            <w:vAlign w:val="bottom"/>
            <w:hideMark/>
          </w:tcPr>
          <w:p w14:paraId="3F82BA82"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39D1CA" w14:textId="77777777" w:rsidR="00000000" w:rsidRDefault="007409A3">
            <w:pPr>
              <w:divId w:val="1513685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31ED93" w14:textId="77777777" w:rsidR="00000000" w:rsidRDefault="007409A3">
            <w:pPr>
              <w:jc w:val="right"/>
              <w:rPr>
                <w:rFonts w:eastAsia="Times New Roman"/>
                <w:sz w:val="20"/>
                <w:szCs w:val="20"/>
              </w:rPr>
            </w:pPr>
            <w:r>
              <w:rPr>
                <w:rFonts w:ascii="inherit" w:eastAsia="Times New Roman" w:hAnsi="inherit"/>
                <w:sz w:val="20"/>
                <w:szCs w:val="20"/>
              </w:rPr>
              <w:t>8.3</w:t>
            </w:r>
          </w:p>
        </w:tc>
        <w:tc>
          <w:tcPr>
            <w:tcW w:w="0" w:type="auto"/>
            <w:vAlign w:val="bottom"/>
            <w:hideMark/>
          </w:tcPr>
          <w:p w14:paraId="24740D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32E0D59" w14:textId="77777777" w:rsidR="00000000" w:rsidRDefault="007409A3">
            <w:pPr>
              <w:divId w:val="1041202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C2DDC8" w14:textId="77777777" w:rsidR="00000000" w:rsidRDefault="007409A3">
            <w:pPr>
              <w:jc w:val="right"/>
              <w:rPr>
                <w:rFonts w:eastAsia="Times New Roman"/>
                <w:sz w:val="20"/>
                <w:szCs w:val="20"/>
              </w:rPr>
            </w:pPr>
            <w:r>
              <w:rPr>
                <w:rFonts w:ascii="inherit" w:eastAsia="Times New Roman" w:hAnsi="inherit"/>
                <w:sz w:val="20"/>
                <w:szCs w:val="20"/>
              </w:rPr>
              <w:t>127.7</w:t>
            </w:r>
          </w:p>
        </w:tc>
        <w:tc>
          <w:tcPr>
            <w:tcW w:w="0" w:type="auto"/>
            <w:tcMar>
              <w:top w:w="30" w:type="dxa"/>
              <w:left w:w="0" w:type="dxa"/>
              <w:bottom w:w="30" w:type="dxa"/>
              <w:right w:w="30" w:type="dxa"/>
            </w:tcMar>
            <w:vAlign w:val="bottom"/>
            <w:hideMark/>
          </w:tcPr>
          <w:p w14:paraId="16C32251" w14:textId="77777777" w:rsidR="00000000" w:rsidRDefault="007409A3">
            <w:pPr>
              <w:rPr>
                <w:rFonts w:eastAsia="Times New Roman"/>
                <w:sz w:val="20"/>
                <w:szCs w:val="20"/>
              </w:rPr>
            </w:pPr>
            <w:r>
              <w:rPr>
                <w:rFonts w:ascii="inherit" w:eastAsia="Times New Roman" w:hAnsi="inherit"/>
                <w:sz w:val="20"/>
                <w:szCs w:val="20"/>
              </w:rPr>
              <w:t> %</w:t>
            </w:r>
          </w:p>
        </w:tc>
      </w:tr>
      <w:tr w:rsidR="00000000" w14:paraId="4D9DCACC" w14:textId="77777777">
        <w:trPr>
          <w:divId w:val="176770985"/>
        </w:trPr>
        <w:tc>
          <w:tcPr>
            <w:tcW w:w="0" w:type="auto"/>
            <w:shd w:val="clear" w:color="auto" w:fill="CCEEFF"/>
            <w:tcMar>
              <w:top w:w="30" w:type="dxa"/>
              <w:left w:w="30" w:type="dxa"/>
              <w:bottom w:w="30" w:type="dxa"/>
              <w:right w:w="30" w:type="dxa"/>
            </w:tcMar>
            <w:hideMark/>
          </w:tcPr>
          <w:p w14:paraId="721A8AA3" w14:textId="77777777" w:rsidR="00000000" w:rsidRDefault="007409A3">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14:paraId="7F457F87" w14:textId="77777777" w:rsidR="00000000" w:rsidRDefault="007409A3">
            <w:pPr>
              <w:divId w:val="231625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3A6909"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63DC560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C7F78" w14:textId="77777777" w:rsidR="00000000" w:rsidRDefault="007409A3">
            <w:pPr>
              <w:divId w:val="1969889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12D1EC"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010C0E7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3F33A" w14:textId="77777777" w:rsidR="00000000" w:rsidRDefault="007409A3">
            <w:pPr>
              <w:divId w:val="955865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E6C58C" w14:textId="77777777" w:rsidR="00000000" w:rsidRDefault="007409A3">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14:paraId="14356A1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4EE11" w14:textId="77777777" w:rsidR="00000000" w:rsidRDefault="007409A3">
            <w:pPr>
              <w:divId w:val="2080326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9DF4F7" w14:textId="77777777" w:rsidR="00000000" w:rsidRDefault="007409A3">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14:paraId="6BCB8C0F"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C8FD9A" w14:textId="77777777" w:rsidR="00000000" w:rsidRDefault="007409A3">
            <w:pPr>
              <w:divId w:val="1358195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B5FB5A" w14:textId="77777777" w:rsidR="00000000" w:rsidRDefault="007409A3">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5F786FA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A605035" w14:textId="77777777" w:rsidR="00000000" w:rsidRDefault="007409A3">
            <w:pPr>
              <w:divId w:val="1053382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F1C25E" w14:textId="77777777" w:rsidR="00000000" w:rsidRDefault="007409A3">
            <w:pPr>
              <w:jc w:val="right"/>
              <w:rPr>
                <w:rFonts w:eastAsia="Times New Roman"/>
                <w:sz w:val="20"/>
                <w:szCs w:val="20"/>
              </w:rPr>
            </w:pPr>
            <w:r>
              <w:rPr>
                <w:rFonts w:ascii="inherit" w:eastAsia="Times New Roman" w:hAnsi="inherit"/>
                <w:sz w:val="20"/>
                <w:szCs w:val="20"/>
              </w:rPr>
              <w:t>(62.1</w:t>
            </w:r>
          </w:p>
        </w:tc>
        <w:tc>
          <w:tcPr>
            <w:tcW w:w="0" w:type="auto"/>
            <w:shd w:val="clear" w:color="auto" w:fill="CCEEFF"/>
            <w:tcMar>
              <w:top w:w="30" w:type="dxa"/>
              <w:left w:w="0" w:type="dxa"/>
              <w:bottom w:w="30" w:type="dxa"/>
              <w:right w:w="30" w:type="dxa"/>
            </w:tcMar>
            <w:vAlign w:val="bottom"/>
            <w:hideMark/>
          </w:tcPr>
          <w:p w14:paraId="14BA6412" w14:textId="77777777" w:rsidR="00000000" w:rsidRDefault="007409A3">
            <w:pPr>
              <w:rPr>
                <w:rFonts w:eastAsia="Times New Roman"/>
                <w:sz w:val="20"/>
                <w:szCs w:val="20"/>
              </w:rPr>
            </w:pPr>
            <w:r>
              <w:rPr>
                <w:rFonts w:ascii="inherit" w:eastAsia="Times New Roman" w:hAnsi="inherit"/>
                <w:sz w:val="20"/>
                <w:szCs w:val="20"/>
              </w:rPr>
              <w:t>)%</w:t>
            </w:r>
          </w:p>
        </w:tc>
      </w:tr>
      <w:tr w:rsidR="00000000" w14:paraId="2960B447" w14:textId="77777777">
        <w:trPr>
          <w:divId w:val="176770985"/>
        </w:trPr>
        <w:tc>
          <w:tcPr>
            <w:tcW w:w="0" w:type="auto"/>
            <w:tcMar>
              <w:top w:w="30" w:type="dxa"/>
              <w:left w:w="30" w:type="dxa"/>
              <w:bottom w:w="30" w:type="dxa"/>
              <w:right w:w="30" w:type="dxa"/>
            </w:tcMar>
            <w:hideMark/>
          </w:tcPr>
          <w:p w14:paraId="3979E028" w14:textId="77777777" w:rsidR="00000000" w:rsidRDefault="007409A3">
            <w:pPr>
              <w:rPr>
                <w:rFonts w:eastAsia="Times New Roman"/>
                <w:sz w:val="20"/>
                <w:szCs w:val="20"/>
              </w:rPr>
            </w:pPr>
            <w:r>
              <w:rPr>
                <w:rFonts w:ascii="inherit" w:eastAsia="Times New Roman" w:hAnsi="inherit"/>
                <w:sz w:val="20"/>
                <w:szCs w:val="20"/>
              </w:rPr>
              <w:t>UGI Utilities (f)</w:t>
            </w:r>
          </w:p>
        </w:tc>
        <w:tc>
          <w:tcPr>
            <w:tcW w:w="0" w:type="auto"/>
            <w:tcMar>
              <w:top w:w="30" w:type="dxa"/>
              <w:left w:w="30" w:type="dxa"/>
              <w:bottom w:w="30" w:type="dxa"/>
              <w:right w:w="30" w:type="dxa"/>
            </w:tcMar>
            <w:vAlign w:val="bottom"/>
            <w:hideMark/>
          </w:tcPr>
          <w:p w14:paraId="13993587" w14:textId="77777777" w:rsidR="00000000" w:rsidRDefault="007409A3">
            <w:pPr>
              <w:divId w:val="1982735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A72B18" w14:textId="77777777" w:rsidR="00000000" w:rsidRDefault="007409A3">
            <w:pPr>
              <w:jc w:val="right"/>
              <w:rPr>
                <w:rFonts w:eastAsia="Times New Roman"/>
                <w:sz w:val="20"/>
                <w:szCs w:val="20"/>
              </w:rPr>
            </w:pPr>
            <w:r>
              <w:rPr>
                <w:rFonts w:ascii="inherit" w:eastAsia="Times New Roman" w:hAnsi="inherit"/>
                <w:sz w:val="20"/>
                <w:szCs w:val="20"/>
              </w:rPr>
              <w:t>6.7</w:t>
            </w:r>
          </w:p>
        </w:tc>
        <w:tc>
          <w:tcPr>
            <w:tcW w:w="0" w:type="auto"/>
            <w:vAlign w:val="bottom"/>
            <w:hideMark/>
          </w:tcPr>
          <w:p w14:paraId="632D3A9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92EA5D3" w14:textId="77777777" w:rsidR="00000000" w:rsidRDefault="007409A3">
            <w:pPr>
              <w:divId w:val="980042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9C751A"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vAlign w:val="bottom"/>
            <w:hideMark/>
          </w:tcPr>
          <w:p w14:paraId="2645646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F2983EE" w14:textId="77777777" w:rsidR="00000000" w:rsidRDefault="007409A3">
            <w:pPr>
              <w:divId w:val="1135372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B72A5D"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3BE0F0A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7CF95B" w14:textId="77777777" w:rsidR="00000000" w:rsidRDefault="007409A3">
            <w:pPr>
              <w:divId w:val="1270163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76E4DC" w14:textId="77777777" w:rsidR="00000000" w:rsidRDefault="007409A3">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14:paraId="4436ACB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8D4F7D" w14:textId="77777777" w:rsidR="00000000" w:rsidRDefault="007409A3">
            <w:pPr>
              <w:divId w:val="1305046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F21D0" w14:textId="77777777" w:rsidR="00000000" w:rsidRDefault="007409A3">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5330F34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F160AE" w14:textId="77777777" w:rsidR="00000000" w:rsidRDefault="007409A3">
            <w:pPr>
              <w:divId w:val="480077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16B90C" w14:textId="77777777" w:rsidR="00000000" w:rsidRDefault="007409A3">
            <w:pPr>
              <w:jc w:val="right"/>
              <w:rPr>
                <w:rFonts w:eastAsia="Times New Roman"/>
                <w:sz w:val="20"/>
                <w:szCs w:val="20"/>
              </w:rPr>
            </w:pPr>
            <w:r>
              <w:rPr>
                <w:rFonts w:ascii="inherit" w:eastAsia="Times New Roman" w:hAnsi="inherit"/>
                <w:sz w:val="20"/>
                <w:szCs w:val="20"/>
              </w:rPr>
              <w:t>323.3</w:t>
            </w:r>
          </w:p>
        </w:tc>
        <w:tc>
          <w:tcPr>
            <w:tcW w:w="0" w:type="auto"/>
            <w:tcMar>
              <w:top w:w="30" w:type="dxa"/>
              <w:left w:w="0" w:type="dxa"/>
              <w:bottom w:w="30" w:type="dxa"/>
              <w:right w:w="30" w:type="dxa"/>
            </w:tcMar>
            <w:vAlign w:val="bottom"/>
            <w:hideMark/>
          </w:tcPr>
          <w:p w14:paraId="5CC5BFEC" w14:textId="77777777" w:rsidR="00000000" w:rsidRDefault="007409A3">
            <w:pPr>
              <w:rPr>
                <w:rFonts w:eastAsia="Times New Roman"/>
                <w:sz w:val="20"/>
                <w:szCs w:val="20"/>
              </w:rPr>
            </w:pPr>
            <w:r>
              <w:rPr>
                <w:rFonts w:ascii="inherit" w:eastAsia="Times New Roman" w:hAnsi="inherit"/>
                <w:sz w:val="20"/>
                <w:szCs w:val="20"/>
              </w:rPr>
              <w:t> %</w:t>
            </w:r>
          </w:p>
        </w:tc>
      </w:tr>
      <w:tr w:rsidR="00000000" w14:paraId="4D1E8455" w14:textId="77777777">
        <w:trPr>
          <w:divId w:val="176770985"/>
        </w:trPr>
        <w:tc>
          <w:tcPr>
            <w:tcW w:w="0" w:type="auto"/>
            <w:shd w:val="clear" w:color="auto" w:fill="CCEEFF"/>
            <w:tcMar>
              <w:top w:w="30" w:type="dxa"/>
              <w:left w:w="30" w:type="dxa"/>
              <w:bottom w:w="30" w:type="dxa"/>
              <w:right w:w="30" w:type="dxa"/>
            </w:tcMar>
            <w:hideMark/>
          </w:tcPr>
          <w:p w14:paraId="7DF0BEB6" w14:textId="77777777" w:rsidR="00000000" w:rsidRDefault="007409A3">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 (g)</w:t>
            </w:r>
          </w:p>
        </w:tc>
        <w:tc>
          <w:tcPr>
            <w:tcW w:w="0" w:type="auto"/>
            <w:shd w:val="clear" w:color="auto" w:fill="CCEEFF"/>
            <w:tcMar>
              <w:top w:w="30" w:type="dxa"/>
              <w:left w:w="30" w:type="dxa"/>
              <w:bottom w:w="30" w:type="dxa"/>
              <w:right w:w="30" w:type="dxa"/>
            </w:tcMar>
            <w:vAlign w:val="bottom"/>
            <w:hideMark/>
          </w:tcPr>
          <w:p w14:paraId="17D151CB" w14:textId="77777777" w:rsidR="00000000" w:rsidRDefault="007409A3">
            <w:pPr>
              <w:divId w:val="232592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3B8E05" w14:textId="77777777" w:rsidR="00000000" w:rsidRDefault="007409A3">
            <w:pPr>
              <w:jc w:val="right"/>
              <w:rPr>
                <w:rFonts w:eastAsia="Times New Roman"/>
                <w:sz w:val="20"/>
                <w:szCs w:val="20"/>
              </w:rPr>
            </w:pPr>
            <w:r>
              <w:rPr>
                <w:rFonts w:ascii="inherit" w:eastAsia="Times New Roman" w:hAnsi="inherit"/>
                <w:sz w:val="20"/>
                <w:szCs w:val="20"/>
              </w:rPr>
              <w:t>(23.3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C4354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3CA802" w14:textId="77777777" w:rsidR="00000000" w:rsidRDefault="007409A3">
            <w:pPr>
              <w:divId w:val="12244875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F060595"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tcBorders>
              <w:bottom w:val="single" w:sz="6" w:space="0" w:color="000000"/>
            </w:tcBorders>
            <w:shd w:val="clear" w:color="auto" w:fill="CCEEFF"/>
            <w:vAlign w:val="bottom"/>
            <w:hideMark/>
          </w:tcPr>
          <w:p w14:paraId="7510E91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AF308" w14:textId="77777777" w:rsidR="00000000" w:rsidRDefault="007409A3">
            <w:pPr>
              <w:divId w:val="1767731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DA49B5" w14:textId="77777777" w:rsidR="00000000" w:rsidRDefault="007409A3">
            <w:pPr>
              <w:jc w:val="right"/>
              <w:rPr>
                <w:rFonts w:eastAsia="Times New Roman"/>
                <w:sz w:val="20"/>
                <w:szCs w:val="20"/>
              </w:rPr>
            </w:pPr>
            <w:r>
              <w:rPr>
                <w:rFonts w:ascii="inherit" w:eastAsia="Times New Roman" w:hAnsi="inherit"/>
                <w:sz w:val="20"/>
                <w:szCs w:val="20"/>
              </w:rPr>
              <w:t>54.3</w:t>
            </w:r>
          </w:p>
        </w:tc>
        <w:tc>
          <w:tcPr>
            <w:tcW w:w="0" w:type="auto"/>
            <w:tcBorders>
              <w:bottom w:val="single" w:sz="6" w:space="0" w:color="000000"/>
            </w:tcBorders>
            <w:shd w:val="clear" w:color="auto" w:fill="CCEEFF"/>
            <w:vAlign w:val="bottom"/>
            <w:hideMark/>
          </w:tcPr>
          <w:p w14:paraId="094A696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B9E37E" w14:textId="77777777" w:rsidR="00000000" w:rsidRDefault="007409A3">
            <w:pPr>
              <w:divId w:val="19312376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4591B29"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tcBorders>
              <w:bottom w:val="single" w:sz="6" w:space="0" w:color="000000"/>
            </w:tcBorders>
            <w:shd w:val="clear" w:color="auto" w:fill="CCEEFF"/>
            <w:vAlign w:val="bottom"/>
            <w:hideMark/>
          </w:tcPr>
          <w:p w14:paraId="0973CB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46BB5E" w14:textId="77777777" w:rsidR="00000000" w:rsidRDefault="007409A3">
            <w:pPr>
              <w:divId w:val="30304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8ED133" w14:textId="77777777" w:rsidR="00000000" w:rsidRDefault="007409A3">
            <w:pPr>
              <w:jc w:val="right"/>
              <w:rPr>
                <w:rFonts w:eastAsia="Times New Roman"/>
                <w:sz w:val="20"/>
                <w:szCs w:val="20"/>
              </w:rPr>
            </w:pPr>
            <w:r>
              <w:rPr>
                <w:rFonts w:ascii="inherit" w:eastAsia="Times New Roman" w:hAnsi="inherit"/>
                <w:sz w:val="20"/>
                <w:szCs w:val="20"/>
              </w:rPr>
              <w:t>(77.6</w:t>
            </w:r>
          </w:p>
        </w:tc>
        <w:tc>
          <w:tcPr>
            <w:tcW w:w="0" w:type="auto"/>
            <w:shd w:val="clear" w:color="auto" w:fill="CCEEFF"/>
            <w:tcMar>
              <w:top w:w="30" w:type="dxa"/>
              <w:left w:w="0" w:type="dxa"/>
              <w:bottom w:w="30" w:type="dxa"/>
              <w:right w:w="30" w:type="dxa"/>
            </w:tcMar>
            <w:vAlign w:val="bottom"/>
            <w:hideMark/>
          </w:tcPr>
          <w:p w14:paraId="6FFC796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C94EA3" w14:textId="77777777" w:rsidR="00000000" w:rsidRDefault="007409A3">
            <w:pPr>
              <w:divId w:val="2134324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DA994F"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09383A3A" w14:textId="77777777" w:rsidR="00000000" w:rsidRDefault="007409A3">
            <w:pPr>
              <w:rPr>
                <w:rFonts w:eastAsia="Times New Roman"/>
                <w:sz w:val="20"/>
                <w:szCs w:val="20"/>
              </w:rPr>
            </w:pPr>
          </w:p>
        </w:tc>
      </w:tr>
      <w:tr w:rsidR="00000000" w14:paraId="53796333" w14:textId="77777777">
        <w:trPr>
          <w:divId w:val="176770985"/>
        </w:trPr>
        <w:tc>
          <w:tcPr>
            <w:tcW w:w="0" w:type="auto"/>
            <w:tcMar>
              <w:top w:w="30" w:type="dxa"/>
              <w:left w:w="30" w:type="dxa"/>
              <w:bottom w:w="30" w:type="dxa"/>
              <w:right w:w="30" w:type="dxa"/>
            </w:tcMar>
            <w:vAlign w:val="bottom"/>
            <w:hideMark/>
          </w:tcPr>
          <w:p w14:paraId="26C792BD" w14:textId="77777777" w:rsidR="00000000" w:rsidRDefault="007409A3">
            <w:pPr>
              <w:rPr>
                <w:rFonts w:eastAsia="Times New Roman"/>
                <w:sz w:val="20"/>
                <w:szCs w:val="20"/>
              </w:rPr>
            </w:pPr>
            <w:r>
              <w:rPr>
                <w:rFonts w:ascii="inherit" w:eastAsia="Times New Roman" w:hAnsi="inherit"/>
                <w:sz w:val="20"/>
                <w:szCs w:val="20"/>
              </w:rPr>
              <w:t>Net (loss) income attributable to UGI Corporation</w:t>
            </w:r>
          </w:p>
        </w:tc>
        <w:tc>
          <w:tcPr>
            <w:tcW w:w="0" w:type="auto"/>
            <w:tcMar>
              <w:top w:w="30" w:type="dxa"/>
              <w:left w:w="30" w:type="dxa"/>
              <w:bottom w:w="30" w:type="dxa"/>
              <w:right w:w="30" w:type="dxa"/>
            </w:tcMar>
            <w:vAlign w:val="bottom"/>
            <w:hideMark/>
          </w:tcPr>
          <w:p w14:paraId="515518AD" w14:textId="77777777" w:rsidR="00000000" w:rsidRDefault="007409A3">
            <w:pPr>
              <w:divId w:val="583341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A091A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0036E4" w14:textId="77777777" w:rsidR="00000000" w:rsidRDefault="007409A3">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A469B6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C47857" w14:textId="77777777" w:rsidR="00000000" w:rsidRDefault="007409A3">
            <w:pPr>
              <w:divId w:val="1074473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4964BE"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FAA9D4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604E82" w14:textId="77777777" w:rsidR="00000000" w:rsidRDefault="007409A3">
            <w:pPr>
              <w:divId w:val="1810053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B0C76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DE0BF6" w14:textId="77777777" w:rsidR="00000000" w:rsidRDefault="007409A3">
            <w:pPr>
              <w:jc w:val="right"/>
              <w:rPr>
                <w:rFonts w:eastAsia="Times New Roman"/>
                <w:sz w:val="20"/>
                <w:szCs w:val="20"/>
              </w:rPr>
            </w:pPr>
            <w:r>
              <w:rPr>
                <w:rFonts w:ascii="inherit" w:eastAsia="Times New Roman" w:hAnsi="inherit"/>
                <w:sz w:val="20"/>
                <w:szCs w:val="20"/>
              </w:rPr>
              <w:t>52.4</w:t>
            </w:r>
          </w:p>
        </w:tc>
        <w:tc>
          <w:tcPr>
            <w:tcW w:w="0" w:type="auto"/>
            <w:tcBorders>
              <w:top w:val="single" w:sz="6" w:space="0" w:color="000000"/>
              <w:bottom w:val="double" w:sz="6" w:space="0" w:color="000000"/>
            </w:tcBorders>
            <w:vAlign w:val="bottom"/>
            <w:hideMark/>
          </w:tcPr>
          <w:p w14:paraId="057DC4E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F747A7" w14:textId="77777777" w:rsidR="00000000" w:rsidRDefault="007409A3">
            <w:pPr>
              <w:divId w:val="9971484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84AFED"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5E0445"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6977F" w14:textId="77777777" w:rsidR="00000000" w:rsidRDefault="007409A3">
            <w:pPr>
              <w:divId w:val="1871986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7EA11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F7449A" w14:textId="77777777" w:rsidR="00000000" w:rsidRDefault="007409A3">
            <w:pPr>
              <w:jc w:val="right"/>
              <w:rPr>
                <w:rFonts w:eastAsia="Times New Roman"/>
                <w:sz w:val="20"/>
                <w:szCs w:val="20"/>
              </w:rPr>
            </w:pPr>
            <w:r>
              <w:rPr>
                <w:rFonts w:ascii="inherit" w:eastAsia="Times New Roman" w:hAnsi="inherit"/>
                <w:sz w:val="20"/>
                <w:szCs w:val="20"/>
              </w:rPr>
              <w:t>(54.3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30F9FD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73B10E" w14:textId="77777777" w:rsidR="00000000" w:rsidRDefault="007409A3">
            <w:pPr>
              <w:divId w:val="368266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5C3788" w14:textId="77777777" w:rsidR="00000000" w:rsidRDefault="007409A3">
            <w:pPr>
              <w:jc w:val="right"/>
              <w:rPr>
                <w:rFonts w:eastAsia="Times New Roman"/>
                <w:sz w:val="20"/>
                <w:szCs w:val="20"/>
              </w:rPr>
            </w:pPr>
            <w:r>
              <w:rPr>
                <w:rFonts w:ascii="inherit" w:eastAsia="Times New Roman" w:hAnsi="inherit"/>
                <w:sz w:val="20"/>
                <w:szCs w:val="20"/>
              </w:rPr>
              <w:t>(103.6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ACB4741" w14:textId="77777777" w:rsidR="00000000" w:rsidRDefault="007409A3">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030DE9F9" w14:textId="77777777">
        <w:trPr>
          <w:tblCellSpacing w:w="0" w:type="dxa"/>
        </w:trPr>
        <w:tc>
          <w:tcPr>
            <w:tcW w:w="360" w:type="dxa"/>
            <w:vAlign w:val="center"/>
            <w:hideMark/>
          </w:tcPr>
          <w:p w14:paraId="72DF8C84" w14:textId="77777777" w:rsidR="00000000" w:rsidRDefault="007409A3">
            <w:pPr>
              <w:rPr>
                <w:rFonts w:eastAsia="Times New Roman"/>
                <w:sz w:val="20"/>
                <w:szCs w:val="20"/>
              </w:rPr>
            </w:pPr>
          </w:p>
        </w:tc>
        <w:tc>
          <w:tcPr>
            <w:tcW w:w="0" w:type="auto"/>
            <w:vAlign w:val="center"/>
            <w:hideMark/>
          </w:tcPr>
          <w:p w14:paraId="051EA0DD" w14:textId="77777777" w:rsidR="00000000" w:rsidRDefault="007409A3">
            <w:pPr>
              <w:rPr>
                <w:rFonts w:eastAsia="Times New Roman"/>
                <w:sz w:val="20"/>
                <w:szCs w:val="20"/>
              </w:rPr>
            </w:pPr>
          </w:p>
        </w:tc>
      </w:tr>
      <w:tr w:rsidR="00000000" w14:paraId="5B0BCE53" w14:textId="77777777">
        <w:trPr>
          <w:tblCellSpacing w:w="0" w:type="dxa"/>
        </w:trPr>
        <w:tc>
          <w:tcPr>
            <w:tcW w:w="0" w:type="auto"/>
            <w:hideMark/>
          </w:tcPr>
          <w:p w14:paraId="47D5A4F6" w14:textId="77777777" w:rsidR="00000000" w:rsidRDefault="007409A3">
            <w:pPr>
              <w:spacing w:line="288" w:lineRule="auto"/>
              <w:divId w:val="1140150387"/>
              <w:rPr>
                <w:rFonts w:eastAsia="Times New Roman"/>
                <w:sz w:val="18"/>
                <w:szCs w:val="18"/>
              </w:rPr>
            </w:pPr>
            <w:r>
              <w:rPr>
                <w:rFonts w:ascii="inherit" w:eastAsia="Times New Roman" w:hAnsi="inherit"/>
                <w:sz w:val="18"/>
                <w:szCs w:val="18"/>
              </w:rPr>
              <w:t>(a)</w:t>
            </w:r>
          </w:p>
        </w:tc>
        <w:tc>
          <w:tcPr>
            <w:tcW w:w="0" w:type="auto"/>
            <w:hideMark/>
          </w:tcPr>
          <w:p w14:paraId="6A26515A" w14:textId="77777777" w:rsidR="00000000" w:rsidRDefault="007409A3">
            <w:pPr>
              <w:spacing w:line="288" w:lineRule="auto"/>
              <w:jc w:val="both"/>
              <w:rPr>
                <w:rFonts w:eastAsia="Times New Roman"/>
                <w:sz w:val="18"/>
                <w:szCs w:val="18"/>
              </w:rPr>
            </w:pPr>
            <w:r>
              <w:rPr>
                <w:rFonts w:ascii="inherit" w:eastAsia="Times New Roman" w:hAnsi="inherit"/>
                <w:sz w:val="18"/>
                <w:szCs w:val="18"/>
              </w:rPr>
              <w:t>Net income attributable to UGI Corporation for the three months ended</w:t>
            </w:r>
            <w:r>
              <w:rPr>
                <w:rFonts w:ascii="inherit" w:eastAsia="Times New Roman" w:hAnsi="inherit"/>
                <w:sz w:val="18"/>
                <w:szCs w:val="18"/>
              </w:rPr>
              <w:t xml:space="preserve"> </w:t>
            </w:r>
            <w:r>
              <w:rPr>
                <w:rFonts w:ascii="inherit" w:eastAsia="Times New Roman" w:hAnsi="inherit"/>
                <w:sz w:val="18"/>
                <w:szCs w:val="18"/>
              </w:rPr>
              <w:t>June 30, 2018, includes changes to provisional remeasurement adjustments</w:t>
            </w:r>
            <w:r>
              <w:rPr>
                <w:rFonts w:ascii="inherit" w:eastAsia="Times New Roman" w:hAnsi="inherit"/>
                <w:sz w:val="18"/>
                <w:szCs w:val="18"/>
              </w:rPr>
              <w:t xml:space="preserve"> </w:t>
            </w:r>
            <w:r>
              <w:rPr>
                <w:rFonts w:ascii="inherit" w:eastAsia="Times New Roman" w:hAnsi="inherit"/>
                <w:sz w:val="18"/>
                <w:szCs w:val="18"/>
              </w:rPr>
              <w:t>initially recorded in December 2017 as a result of the enactment of the TCJA which decreased (increased) income taxes and increased (decreased) net income attributable to UGI by business unit as follows:</w:t>
            </w:r>
          </w:p>
        </w:tc>
      </w:tr>
    </w:tbl>
    <w:p w14:paraId="6EF71DD1" w14:textId="77777777" w:rsidR="00000000" w:rsidRDefault="007409A3">
      <w:pPr>
        <w:jc w:val="both"/>
        <w:divId w:val="393115963"/>
        <w:rPr>
          <w:rFonts w:eastAsia="Times New Roman"/>
          <w:vanish/>
          <w:sz w:val="20"/>
          <w:szCs w:val="20"/>
        </w:rPr>
      </w:pPr>
    </w:p>
    <w:tbl>
      <w:tblPr>
        <w:tblW w:w="4824" w:type="pct"/>
        <w:tblCellMar>
          <w:left w:w="0" w:type="dxa"/>
          <w:right w:w="0" w:type="dxa"/>
        </w:tblCellMar>
        <w:tblLook w:val="04A0" w:firstRow="1" w:lastRow="0" w:firstColumn="1" w:lastColumn="0" w:noHBand="0" w:noVBand="1"/>
      </w:tblPr>
      <w:tblGrid>
        <w:gridCol w:w="6781"/>
        <w:gridCol w:w="122"/>
        <w:gridCol w:w="1012"/>
        <w:gridCol w:w="99"/>
      </w:tblGrid>
      <w:tr w:rsidR="00000000" w14:paraId="3F03328D" w14:textId="77777777">
        <w:trPr>
          <w:divId w:val="393115963"/>
        </w:trPr>
        <w:tc>
          <w:tcPr>
            <w:tcW w:w="0" w:type="auto"/>
            <w:gridSpan w:val="4"/>
            <w:vAlign w:val="center"/>
            <w:hideMark/>
          </w:tcPr>
          <w:p w14:paraId="193FC8B3" w14:textId="77777777" w:rsidR="00000000" w:rsidRDefault="007409A3">
            <w:pPr>
              <w:rPr>
                <w:rFonts w:eastAsia="Times New Roman"/>
                <w:sz w:val="20"/>
                <w:szCs w:val="20"/>
              </w:rPr>
            </w:pPr>
          </w:p>
        </w:tc>
      </w:tr>
      <w:tr w:rsidR="00000000" w14:paraId="19FB4546" w14:textId="77777777">
        <w:trPr>
          <w:divId w:val="393115963"/>
        </w:trPr>
        <w:tc>
          <w:tcPr>
            <w:tcW w:w="4250" w:type="pct"/>
            <w:vAlign w:val="center"/>
            <w:hideMark/>
          </w:tcPr>
          <w:p w14:paraId="78B7158C" w14:textId="77777777" w:rsidR="00000000" w:rsidRDefault="007409A3">
            <w:pPr>
              <w:rPr>
                <w:rFonts w:eastAsia="Times New Roman"/>
                <w:sz w:val="20"/>
                <w:szCs w:val="20"/>
              </w:rPr>
            </w:pPr>
          </w:p>
        </w:tc>
        <w:tc>
          <w:tcPr>
            <w:tcW w:w="50" w:type="pct"/>
            <w:vAlign w:val="center"/>
            <w:hideMark/>
          </w:tcPr>
          <w:p w14:paraId="22C2A342" w14:textId="77777777" w:rsidR="00000000" w:rsidRDefault="007409A3">
            <w:pPr>
              <w:rPr>
                <w:rFonts w:eastAsia="Times New Roman"/>
                <w:sz w:val="20"/>
                <w:szCs w:val="20"/>
              </w:rPr>
            </w:pPr>
          </w:p>
        </w:tc>
        <w:tc>
          <w:tcPr>
            <w:tcW w:w="650" w:type="pct"/>
            <w:vAlign w:val="center"/>
            <w:hideMark/>
          </w:tcPr>
          <w:p w14:paraId="1FFDD725" w14:textId="77777777" w:rsidR="00000000" w:rsidRDefault="007409A3">
            <w:pPr>
              <w:rPr>
                <w:rFonts w:eastAsia="Times New Roman"/>
                <w:sz w:val="20"/>
                <w:szCs w:val="20"/>
              </w:rPr>
            </w:pPr>
          </w:p>
        </w:tc>
        <w:tc>
          <w:tcPr>
            <w:tcW w:w="50" w:type="pct"/>
            <w:vAlign w:val="center"/>
            <w:hideMark/>
          </w:tcPr>
          <w:p w14:paraId="68337ACF" w14:textId="77777777" w:rsidR="00000000" w:rsidRDefault="007409A3">
            <w:pPr>
              <w:rPr>
                <w:rFonts w:eastAsia="Times New Roman"/>
                <w:sz w:val="20"/>
                <w:szCs w:val="20"/>
              </w:rPr>
            </w:pPr>
          </w:p>
        </w:tc>
      </w:tr>
      <w:tr w:rsidR="00000000" w14:paraId="1D924414" w14:textId="77777777">
        <w:trPr>
          <w:divId w:val="393115963"/>
        </w:trPr>
        <w:tc>
          <w:tcPr>
            <w:tcW w:w="0" w:type="auto"/>
            <w:shd w:val="clear" w:color="auto" w:fill="CCEEFF"/>
            <w:tcMar>
              <w:top w:w="30" w:type="dxa"/>
              <w:left w:w="30" w:type="dxa"/>
              <w:bottom w:w="30" w:type="dxa"/>
              <w:right w:w="30" w:type="dxa"/>
            </w:tcMar>
            <w:vAlign w:val="bottom"/>
            <w:hideMark/>
          </w:tcPr>
          <w:p w14:paraId="579D3B63" w14:textId="77777777" w:rsidR="00000000" w:rsidRDefault="007409A3">
            <w:pPr>
              <w:rPr>
                <w:rFonts w:eastAsia="Times New Roman"/>
                <w:sz w:val="18"/>
                <w:szCs w:val="18"/>
              </w:rPr>
            </w:pPr>
            <w:r>
              <w:rPr>
                <w:rFonts w:ascii="inherit" w:eastAsia="Times New Roman" w:hAnsi="inherit"/>
                <w:sz w:val="18"/>
                <w:szCs w:val="18"/>
              </w:rPr>
              <w:t>AmeriGas Propane</w:t>
            </w:r>
          </w:p>
        </w:tc>
        <w:tc>
          <w:tcPr>
            <w:tcW w:w="0" w:type="auto"/>
            <w:shd w:val="clear" w:color="auto" w:fill="CCEEFF"/>
            <w:tcMar>
              <w:top w:w="30" w:type="dxa"/>
              <w:left w:w="30" w:type="dxa"/>
              <w:bottom w:w="30" w:type="dxa"/>
              <w:right w:w="0" w:type="dxa"/>
            </w:tcMar>
            <w:vAlign w:val="bottom"/>
            <w:hideMark/>
          </w:tcPr>
          <w:p w14:paraId="45FC1E34"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1F978A" w14:textId="77777777" w:rsidR="00000000" w:rsidRDefault="007409A3">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14:paraId="7B05837D" w14:textId="77777777" w:rsidR="00000000" w:rsidRDefault="007409A3">
            <w:pPr>
              <w:rPr>
                <w:rFonts w:eastAsia="Times New Roman"/>
                <w:sz w:val="20"/>
                <w:szCs w:val="20"/>
              </w:rPr>
            </w:pPr>
          </w:p>
        </w:tc>
      </w:tr>
      <w:tr w:rsidR="00000000" w14:paraId="7B90067D" w14:textId="77777777">
        <w:trPr>
          <w:divId w:val="393115963"/>
        </w:trPr>
        <w:tc>
          <w:tcPr>
            <w:tcW w:w="0" w:type="auto"/>
            <w:tcMar>
              <w:top w:w="30" w:type="dxa"/>
              <w:left w:w="30" w:type="dxa"/>
              <w:bottom w:w="30" w:type="dxa"/>
              <w:right w:w="30" w:type="dxa"/>
            </w:tcMar>
            <w:vAlign w:val="bottom"/>
            <w:hideMark/>
          </w:tcPr>
          <w:p w14:paraId="0F4A7BE0" w14:textId="77777777" w:rsidR="00000000" w:rsidRDefault="007409A3">
            <w:pPr>
              <w:rPr>
                <w:rFonts w:eastAsia="Times New Roman"/>
                <w:sz w:val="18"/>
                <w:szCs w:val="18"/>
              </w:rPr>
            </w:pPr>
            <w:r>
              <w:rPr>
                <w:rFonts w:ascii="inherit" w:eastAsia="Times New Roman" w:hAnsi="inherit"/>
                <w:sz w:val="18"/>
                <w:szCs w:val="18"/>
              </w:rPr>
              <w:t>UGI International</w:t>
            </w:r>
          </w:p>
        </w:tc>
        <w:tc>
          <w:tcPr>
            <w:tcW w:w="0" w:type="auto"/>
            <w:gridSpan w:val="2"/>
            <w:tcMar>
              <w:top w:w="30" w:type="dxa"/>
              <w:left w:w="30" w:type="dxa"/>
              <w:bottom w:w="30" w:type="dxa"/>
              <w:right w:w="0" w:type="dxa"/>
            </w:tcMar>
            <w:vAlign w:val="bottom"/>
            <w:hideMark/>
          </w:tcPr>
          <w:p w14:paraId="377EF43A" w14:textId="77777777" w:rsidR="00000000" w:rsidRDefault="007409A3">
            <w:pPr>
              <w:jc w:val="right"/>
              <w:rPr>
                <w:rFonts w:eastAsia="Times New Roman"/>
                <w:sz w:val="18"/>
                <w:szCs w:val="18"/>
              </w:rPr>
            </w:pPr>
            <w:r>
              <w:rPr>
                <w:rFonts w:ascii="inherit" w:eastAsia="Times New Roman" w:hAnsi="inherit"/>
                <w:sz w:val="18"/>
                <w:szCs w:val="18"/>
              </w:rPr>
              <w:t>0.5</w:t>
            </w:r>
          </w:p>
        </w:tc>
        <w:tc>
          <w:tcPr>
            <w:tcW w:w="0" w:type="auto"/>
            <w:vAlign w:val="bottom"/>
            <w:hideMark/>
          </w:tcPr>
          <w:p w14:paraId="1C6C2339" w14:textId="77777777" w:rsidR="00000000" w:rsidRDefault="007409A3">
            <w:pPr>
              <w:rPr>
                <w:rFonts w:eastAsia="Times New Roman"/>
                <w:sz w:val="20"/>
                <w:szCs w:val="20"/>
              </w:rPr>
            </w:pPr>
          </w:p>
        </w:tc>
      </w:tr>
      <w:tr w:rsidR="00000000" w14:paraId="7B4A2332" w14:textId="77777777">
        <w:trPr>
          <w:divId w:val="393115963"/>
        </w:trPr>
        <w:tc>
          <w:tcPr>
            <w:tcW w:w="0" w:type="auto"/>
            <w:shd w:val="clear" w:color="auto" w:fill="CCEEFF"/>
            <w:tcMar>
              <w:top w:w="30" w:type="dxa"/>
              <w:left w:w="30" w:type="dxa"/>
              <w:bottom w:w="30" w:type="dxa"/>
              <w:right w:w="30" w:type="dxa"/>
            </w:tcMar>
            <w:vAlign w:val="bottom"/>
            <w:hideMark/>
          </w:tcPr>
          <w:p w14:paraId="5F55DFDF" w14:textId="77777777" w:rsidR="00000000" w:rsidRDefault="007409A3">
            <w:pP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c>
          <w:tcPr>
            <w:tcW w:w="0" w:type="auto"/>
            <w:gridSpan w:val="2"/>
            <w:shd w:val="clear" w:color="auto" w:fill="CCEEFF"/>
            <w:tcMar>
              <w:top w:w="30" w:type="dxa"/>
              <w:left w:w="30" w:type="dxa"/>
              <w:bottom w:w="30" w:type="dxa"/>
              <w:right w:w="0" w:type="dxa"/>
            </w:tcMar>
            <w:vAlign w:val="bottom"/>
            <w:hideMark/>
          </w:tcPr>
          <w:p w14:paraId="7C7A4E97" w14:textId="77777777" w:rsidR="00000000" w:rsidRDefault="007409A3">
            <w:pPr>
              <w:jc w:val="right"/>
              <w:rPr>
                <w:rFonts w:eastAsia="Times New Roman"/>
                <w:sz w:val="18"/>
                <w:szCs w:val="18"/>
              </w:rPr>
            </w:pPr>
            <w:r>
              <w:rPr>
                <w:rFonts w:ascii="inherit" w:eastAsia="Times New Roman" w:hAnsi="inherit"/>
                <w:sz w:val="18"/>
                <w:szCs w:val="18"/>
              </w:rPr>
              <w:t>(0.5</w:t>
            </w:r>
          </w:p>
        </w:tc>
        <w:tc>
          <w:tcPr>
            <w:tcW w:w="0" w:type="auto"/>
            <w:shd w:val="clear" w:color="auto" w:fill="CCEEFF"/>
            <w:tcMar>
              <w:top w:w="30" w:type="dxa"/>
              <w:left w:w="0" w:type="dxa"/>
              <w:bottom w:w="30" w:type="dxa"/>
              <w:right w:w="30" w:type="dxa"/>
            </w:tcMar>
            <w:vAlign w:val="bottom"/>
            <w:hideMark/>
          </w:tcPr>
          <w:p w14:paraId="7B25FC39" w14:textId="77777777" w:rsidR="00000000" w:rsidRDefault="007409A3">
            <w:pPr>
              <w:rPr>
                <w:rFonts w:eastAsia="Times New Roman"/>
                <w:sz w:val="18"/>
                <w:szCs w:val="18"/>
              </w:rPr>
            </w:pPr>
            <w:r>
              <w:rPr>
                <w:rFonts w:ascii="inherit" w:eastAsia="Times New Roman" w:hAnsi="inherit"/>
                <w:sz w:val="18"/>
                <w:szCs w:val="18"/>
              </w:rPr>
              <w:t>)</w:t>
            </w:r>
          </w:p>
        </w:tc>
      </w:tr>
      <w:tr w:rsidR="00000000" w14:paraId="71457487" w14:textId="77777777">
        <w:trPr>
          <w:divId w:val="393115963"/>
        </w:trPr>
        <w:tc>
          <w:tcPr>
            <w:tcW w:w="0" w:type="auto"/>
            <w:tcMar>
              <w:top w:w="30" w:type="dxa"/>
              <w:left w:w="30" w:type="dxa"/>
              <w:bottom w:w="30" w:type="dxa"/>
              <w:right w:w="30" w:type="dxa"/>
            </w:tcMar>
            <w:vAlign w:val="bottom"/>
            <w:hideMark/>
          </w:tcPr>
          <w:p w14:paraId="6635252E" w14:textId="77777777" w:rsidR="00000000" w:rsidRDefault="007409A3">
            <w:pPr>
              <w:rPr>
                <w:rFonts w:eastAsia="Times New Roman"/>
                <w:sz w:val="18"/>
                <w:szCs w:val="18"/>
              </w:rPr>
            </w:pPr>
            <w:r>
              <w:rPr>
                <w:rFonts w:ascii="inherit" w:eastAsia="Times New Roman" w:hAnsi="inherit"/>
                <w:sz w:val="18"/>
                <w:szCs w:val="18"/>
              </w:rPr>
              <w:t>UGI Utilities</w:t>
            </w:r>
          </w:p>
        </w:tc>
        <w:tc>
          <w:tcPr>
            <w:tcW w:w="0" w:type="auto"/>
            <w:gridSpan w:val="2"/>
            <w:tcMar>
              <w:top w:w="30" w:type="dxa"/>
              <w:left w:w="30" w:type="dxa"/>
              <w:bottom w:w="30" w:type="dxa"/>
              <w:right w:w="0" w:type="dxa"/>
            </w:tcMar>
            <w:vAlign w:val="bottom"/>
            <w:hideMark/>
          </w:tcPr>
          <w:p w14:paraId="1FE044D5" w14:textId="77777777" w:rsidR="00000000" w:rsidRDefault="007409A3">
            <w:pPr>
              <w:jc w:val="right"/>
              <w:rPr>
                <w:rFonts w:eastAsia="Times New Roman"/>
                <w:sz w:val="18"/>
                <w:szCs w:val="18"/>
              </w:rPr>
            </w:pPr>
            <w:r>
              <w:rPr>
                <w:rFonts w:ascii="inherit" w:eastAsia="Times New Roman" w:hAnsi="inherit"/>
                <w:sz w:val="18"/>
                <w:szCs w:val="18"/>
              </w:rPr>
              <w:t>1.1</w:t>
            </w:r>
          </w:p>
        </w:tc>
        <w:tc>
          <w:tcPr>
            <w:tcW w:w="0" w:type="auto"/>
            <w:vAlign w:val="bottom"/>
            <w:hideMark/>
          </w:tcPr>
          <w:p w14:paraId="79BD612A" w14:textId="77777777" w:rsidR="00000000" w:rsidRDefault="007409A3">
            <w:pPr>
              <w:rPr>
                <w:rFonts w:eastAsia="Times New Roman"/>
                <w:sz w:val="20"/>
                <w:szCs w:val="20"/>
              </w:rPr>
            </w:pPr>
          </w:p>
        </w:tc>
      </w:tr>
      <w:tr w:rsidR="00000000" w14:paraId="7C3322F9" w14:textId="77777777">
        <w:trPr>
          <w:divId w:val="393115963"/>
        </w:trPr>
        <w:tc>
          <w:tcPr>
            <w:tcW w:w="0" w:type="auto"/>
            <w:shd w:val="clear" w:color="auto" w:fill="CCEEFF"/>
            <w:tcMar>
              <w:top w:w="30" w:type="dxa"/>
              <w:left w:w="30" w:type="dxa"/>
              <w:bottom w:w="30" w:type="dxa"/>
              <w:right w:w="30" w:type="dxa"/>
            </w:tcMar>
            <w:vAlign w:val="bottom"/>
            <w:hideMark/>
          </w:tcPr>
          <w:p w14:paraId="10944B05" w14:textId="77777777" w:rsidR="00000000" w:rsidRDefault="007409A3">
            <w:pPr>
              <w:rPr>
                <w:rFonts w:eastAsia="Times New Roman"/>
                <w:sz w:val="18"/>
                <w:szCs w:val="18"/>
              </w:rPr>
            </w:pPr>
            <w:r>
              <w:rPr>
                <w:rFonts w:ascii="inherit" w:eastAsia="Times New Roman" w:hAnsi="inherit"/>
                <w:sz w:val="18"/>
                <w:szCs w:val="18"/>
              </w:rPr>
              <w:t>Corporate</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14:paraId="240EA88E" w14:textId="77777777" w:rsidR="00000000" w:rsidRDefault="007409A3">
            <w:pPr>
              <w:jc w:val="right"/>
              <w:rPr>
                <w:rFonts w:eastAsia="Times New Roman"/>
                <w:sz w:val="18"/>
                <w:szCs w:val="18"/>
              </w:rPr>
            </w:pPr>
            <w:r>
              <w:rPr>
                <w:rFonts w:ascii="inherit" w:eastAsia="Times New Roman" w:hAnsi="inherit"/>
                <w:sz w:val="18"/>
                <w:szCs w:val="18"/>
              </w:rPr>
              <w:t>(0.5</w:t>
            </w:r>
          </w:p>
        </w:tc>
        <w:tc>
          <w:tcPr>
            <w:tcW w:w="0" w:type="auto"/>
            <w:shd w:val="clear" w:color="auto" w:fill="CCEEFF"/>
            <w:tcMar>
              <w:top w:w="30" w:type="dxa"/>
              <w:left w:w="0" w:type="dxa"/>
              <w:bottom w:w="30" w:type="dxa"/>
              <w:right w:w="30" w:type="dxa"/>
            </w:tcMar>
            <w:vAlign w:val="bottom"/>
            <w:hideMark/>
          </w:tcPr>
          <w:p w14:paraId="616509BB" w14:textId="77777777" w:rsidR="00000000" w:rsidRDefault="007409A3">
            <w:pPr>
              <w:rPr>
                <w:rFonts w:eastAsia="Times New Roman"/>
                <w:sz w:val="18"/>
                <w:szCs w:val="18"/>
              </w:rPr>
            </w:pPr>
            <w:r>
              <w:rPr>
                <w:rFonts w:ascii="inherit" w:eastAsia="Times New Roman" w:hAnsi="inherit"/>
                <w:sz w:val="18"/>
                <w:szCs w:val="18"/>
              </w:rPr>
              <w:t>)</w:t>
            </w:r>
          </w:p>
        </w:tc>
      </w:tr>
      <w:tr w:rsidR="00000000" w14:paraId="694CC308" w14:textId="77777777">
        <w:trPr>
          <w:divId w:val="393115963"/>
        </w:trPr>
        <w:tc>
          <w:tcPr>
            <w:tcW w:w="0" w:type="auto"/>
            <w:tcMar>
              <w:top w:w="30" w:type="dxa"/>
              <w:left w:w="30" w:type="dxa"/>
              <w:bottom w:w="30" w:type="dxa"/>
              <w:right w:w="30" w:type="dxa"/>
            </w:tcMar>
            <w:vAlign w:val="bottom"/>
            <w:hideMark/>
          </w:tcPr>
          <w:p w14:paraId="50D194B4" w14:textId="77777777" w:rsidR="00000000" w:rsidRDefault="007409A3">
            <w:pPr>
              <w:rPr>
                <w:rFonts w:eastAsia="Times New Roman"/>
                <w:sz w:val="18"/>
                <w:szCs w:val="18"/>
              </w:rPr>
            </w:pPr>
            <w:r>
              <w:rPr>
                <w:rFonts w:ascii="inherit" w:eastAsia="Times New Roman" w:hAnsi="inherit"/>
                <w:sz w:val="18"/>
                <w:szCs w:val="18"/>
              </w:rPr>
              <w:t>Net income attributable to UGI Corporation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42AD1D"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F7DE57" w14:textId="77777777" w:rsidR="00000000" w:rsidRDefault="007409A3">
            <w:pPr>
              <w:jc w:val="right"/>
              <w:rPr>
                <w:rFonts w:eastAsia="Times New Roman"/>
                <w:sz w:val="18"/>
                <w:szCs w:val="18"/>
              </w:rPr>
            </w:pPr>
            <w:r>
              <w:rPr>
                <w:rFonts w:ascii="inherit" w:eastAsia="Times New Roman" w:hAnsi="inherit"/>
                <w:sz w:val="18"/>
                <w:szCs w:val="18"/>
              </w:rPr>
              <w:t>0.8</w:t>
            </w:r>
          </w:p>
        </w:tc>
        <w:tc>
          <w:tcPr>
            <w:tcW w:w="0" w:type="auto"/>
            <w:tcBorders>
              <w:top w:val="single" w:sz="6" w:space="0" w:color="000000"/>
              <w:bottom w:val="double" w:sz="6" w:space="0" w:color="000000"/>
            </w:tcBorders>
            <w:vAlign w:val="bottom"/>
            <w:hideMark/>
          </w:tcPr>
          <w:p w14:paraId="6319A145" w14:textId="77777777" w:rsidR="00000000" w:rsidRDefault="007409A3">
            <w:pPr>
              <w:rPr>
                <w:rFonts w:eastAsia="Times New Roman"/>
                <w:sz w:val="20"/>
                <w:szCs w:val="20"/>
              </w:rPr>
            </w:pPr>
          </w:p>
        </w:tc>
      </w:tr>
    </w:tbl>
    <w:p w14:paraId="40E30A7C" w14:textId="77777777" w:rsidR="00000000" w:rsidRDefault="007409A3">
      <w:pPr>
        <w:spacing w:line="288" w:lineRule="auto"/>
        <w:jc w:val="both"/>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013DF2A" w14:textId="77777777">
        <w:trPr>
          <w:tblCellSpacing w:w="0" w:type="dxa"/>
        </w:trPr>
        <w:tc>
          <w:tcPr>
            <w:tcW w:w="360" w:type="dxa"/>
            <w:vAlign w:val="center"/>
            <w:hideMark/>
          </w:tcPr>
          <w:p w14:paraId="61160532" w14:textId="77777777" w:rsidR="00000000" w:rsidRDefault="007409A3">
            <w:pPr>
              <w:spacing w:line="288" w:lineRule="auto"/>
              <w:jc w:val="both"/>
              <w:rPr>
                <w:rFonts w:eastAsia="Times New Roman"/>
                <w:sz w:val="18"/>
                <w:szCs w:val="18"/>
              </w:rPr>
            </w:pPr>
          </w:p>
        </w:tc>
        <w:tc>
          <w:tcPr>
            <w:tcW w:w="0" w:type="auto"/>
            <w:vAlign w:val="center"/>
            <w:hideMark/>
          </w:tcPr>
          <w:p w14:paraId="24D23A50" w14:textId="77777777" w:rsidR="00000000" w:rsidRDefault="007409A3">
            <w:pPr>
              <w:rPr>
                <w:rFonts w:eastAsia="Times New Roman"/>
                <w:sz w:val="20"/>
                <w:szCs w:val="20"/>
              </w:rPr>
            </w:pPr>
          </w:p>
        </w:tc>
      </w:tr>
      <w:tr w:rsidR="00000000" w14:paraId="722985C0" w14:textId="77777777">
        <w:trPr>
          <w:tblCellSpacing w:w="0" w:type="dxa"/>
        </w:trPr>
        <w:tc>
          <w:tcPr>
            <w:tcW w:w="0" w:type="auto"/>
            <w:hideMark/>
          </w:tcPr>
          <w:p w14:paraId="05650868" w14:textId="77777777" w:rsidR="00000000" w:rsidRDefault="007409A3">
            <w:pPr>
              <w:spacing w:line="288" w:lineRule="auto"/>
              <w:divId w:val="1812792321"/>
              <w:rPr>
                <w:rFonts w:eastAsia="Times New Roman"/>
                <w:sz w:val="18"/>
                <w:szCs w:val="18"/>
              </w:rPr>
            </w:pPr>
            <w:r>
              <w:rPr>
                <w:rFonts w:ascii="inherit" w:eastAsia="Times New Roman" w:hAnsi="inherit"/>
                <w:sz w:val="18"/>
                <w:szCs w:val="18"/>
              </w:rPr>
              <w:t>(b)</w:t>
            </w:r>
          </w:p>
        </w:tc>
        <w:tc>
          <w:tcPr>
            <w:tcW w:w="0" w:type="auto"/>
            <w:hideMark/>
          </w:tcPr>
          <w:p w14:paraId="10002F76" w14:textId="77777777" w:rsidR="00000000" w:rsidRDefault="007409A3">
            <w:pPr>
              <w:spacing w:line="288" w:lineRule="auto"/>
              <w:jc w:val="both"/>
              <w:rPr>
                <w:rFonts w:eastAsia="Times New Roman"/>
                <w:sz w:val="18"/>
                <w:szCs w:val="18"/>
              </w:rPr>
            </w:pPr>
            <w:r>
              <w:rPr>
                <w:rFonts w:ascii="inherit" w:eastAsia="Times New Roman" w:hAnsi="inherit"/>
                <w:sz w:val="18"/>
                <w:szCs w:val="18"/>
              </w:rPr>
              <w:t>Three months ended June 30, 2019, includes after-tax expenses associated with the Proposed Merger of $0.3 million.</w:t>
            </w:r>
          </w:p>
        </w:tc>
      </w:tr>
    </w:tbl>
    <w:p w14:paraId="3DFD0652"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3422B3E" w14:textId="77777777">
        <w:trPr>
          <w:tblCellSpacing w:w="0" w:type="dxa"/>
        </w:trPr>
        <w:tc>
          <w:tcPr>
            <w:tcW w:w="360" w:type="dxa"/>
            <w:vAlign w:val="center"/>
            <w:hideMark/>
          </w:tcPr>
          <w:p w14:paraId="2EE83D19" w14:textId="77777777" w:rsidR="00000000" w:rsidRDefault="007409A3">
            <w:pPr>
              <w:rPr>
                <w:rFonts w:eastAsia="Times New Roman"/>
                <w:sz w:val="20"/>
                <w:szCs w:val="20"/>
              </w:rPr>
            </w:pPr>
          </w:p>
        </w:tc>
        <w:tc>
          <w:tcPr>
            <w:tcW w:w="0" w:type="auto"/>
            <w:vAlign w:val="center"/>
            <w:hideMark/>
          </w:tcPr>
          <w:p w14:paraId="1E7CC299" w14:textId="77777777" w:rsidR="00000000" w:rsidRDefault="007409A3">
            <w:pPr>
              <w:rPr>
                <w:rFonts w:eastAsia="Times New Roman"/>
                <w:sz w:val="20"/>
                <w:szCs w:val="20"/>
              </w:rPr>
            </w:pPr>
          </w:p>
        </w:tc>
      </w:tr>
      <w:tr w:rsidR="00000000" w14:paraId="455C26B1" w14:textId="77777777">
        <w:trPr>
          <w:tblCellSpacing w:w="0" w:type="dxa"/>
        </w:trPr>
        <w:tc>
          <w:tcPr>
            <w:tcW w:w="0" w:type="auto"/>
            <w:hideMark/>
          </w:tcPr>
          <w:p w14:paraId="0C81C431" w14:textId="77777777" w:rsidR="00000000" w:rsidRDefault="007409A3">
            <w:pPr>
              <w:spacing w:line="288" w:lineRule="auto"/>
              <w:divId w:val="1760904098"/>
              <w:rPr>
                <w:rFonts w:eastAsia="Times New Roman"/>
                <w:sz w:val="18"/>
                <w:szCs w:val="18"/>
              </w:rPr>
            </w:pPr>
            <w:r>
              <w:rPr>
                <w:rFonts w:ascii="inherit" w:eastAsia="Times New Roman" w:hAnsi="inherit"/>
                <w:sz w:val="18"/>
                <w:szCs w:val="18"/>
              </w:rPr>
              <w:t>(c)</w:t>
            </w:r>
          </w:p>
        </w:tc>
        <w:tc>
          <w:tcPr>
            <w:tcW w:w="0" w:type="auto"/>
            <w:hideMark/>
          </w:tcPr>
          <w:p w14:paraId="69503708" w14:textId="77777777" w:rsidR="00000000" w:rsidRDefault="007409A3">
            <w:pPr>
              <w:spacing w:line="288" w:lineRule="auto"/>
              <w:jc w:val="both"/>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 xml:space="preserve">June 30, 2018, includes after-tax impairment charge of $14.5 million as a result of a plan to discontinue use of </w:t>
            </w:r>
            <w:r>
              <w:rPr>
                <w:rFonts w:ascii="inherit" w:eastAsia="Times New Roman" w:hAnsi="inherit"/>
                <w:sz w:val="18"/>
                <w:szCs w:val="18"/>
              </w:rPr>
              <w:t>certain Partnership tradenames and trademarks.</w:t>
            </w:r>
          </w:p>
        </w:tc>
      </w:tr>
    </w:tbl>
    <w:p w14:paraId="7B4526A5" w14:textId="77777777" w:rsidR="00000000" w:rsidRDefault="007409A3">
      <w:pPr>
        <w:divId w:val="1405958133"/>
        <w:rPr>
          <w:rFonts w:eastAsia="Times New Roman"/>
          <w:sz w:val="20"/>
          <w:szCs w:val="20"/>
        </w:rPr>
      </w:pPr>
    </w:p>
    <w:p w14:paraId="26E879AF" w14:textId="77777777" w:rsidR="00000000" w:rsidRDefault="007409A3">
      <w:pPr>
        <w:spacing w:line="288" w:lineRule="auto"/>
        <w:jc w:val="center"/>
        <w:divId w:val="969089270"/>
        <w:rPr>
          <w:rFonts w:eastAsia="Times New Roman"/>
          <w:sz w:val="20"/>
          <w:szCs w:val="20"/>
        </w:rPr>
      </w:pPr>
      <w:r>
        <w:rPr>
          <w:rFonts w:ascii="inherit" w:eastAsia="Times New Roman" w:hAnsi="inherit"/>
          <w:sz w:val="20"/>
          <w:szCs w:val="20"/>
        </w:rPr>
        <w:t>46</w:t>
      </w:r>
    </w:p>
    <w:p w14:paraId="3F90FE39" w14:textId="77777777" w:rsidR="00000000" w:rsidRDefault="007409A3">
      <w:pPr>
        <w:rPr>
          <w:rFonts w:eastAsia="Times New Roman"/>
          <w:sz w:val="20"/>
          <w:szCs w:val="20"/>
        </w:rPr>
      </w:pPr>
      <w:r>
        <w:rPr>
          <w:rFonts w:eastAsia="Times New Roman"/>
          <w:sz w:val="20"/>
          <w:szCs w:val="20"/>
        </w:rPr>
        <w:pict w14:anchorId="775DB978">
          <v:rect id="_x0000_i1072" style="width:0;height:1.5pt" o:hralign="center" o:hrstd="t" o:hr="t" fillcolor="#a0a0a0" stroked="f"/>
        </w:pict>
      </w:r>
    </w:p>
    <w:p w14:paraId="3875ADC5" w14:textId="77777777" w:rsidR="00000000" w:rsidRDefault="007409A3">
      <w:pPr>
        <w:spacing w:line="288" w:lineRule="auto"/>
        <w:divId w:val="55176653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59828F9" w14:textId="77777777" w:rsidR="00000000" w:rsidRDefault="007409A3">
      <w:pPr>
        <w:spacing w:line="288" w:lineRule="auto"/>
        <w:jc w:val="center"/>
        <w:divId w:val="334188938"/>
        <w:rPr>
          <w:rFonts w:eastAsia="Times New Roman"/>
          <w:sz w:val="20"/>
          <w:szCs w:val="20"/>
        </w:rPr>
      </w:pPr>
      <w:r>
        <w:rPr>
          <w:rFonts w:ascii="inherit" w:eastAsia="Times New Roman" w:hAnsi="inherit"/>
          <w:b/>
          <w:bCs/>
          <w:sz w:val="20"/>
          <w:szCs w:val="20"/>
        </w:rPr>
        <w:t>UGI CORPORATION AND SUBSIDIARIES</w:t>
      </w:r>
    </w:p>
    <w:p w14:paraId="09689A19" w14:textId="77777777" w:rsidR="00000000" w:rsidRDefault="007409A3">
      <w:pPr>
        <w:divId w:val="131872987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BDEE598" w14:textId="77777777">
        <w:trPr>
          <w:tblCellSpacing w:w="0" w:type="dxa"/>
        </w:trPr>
        <w:tc>
          <w:tcPr>
            <w:tcW w:w="360" w:type="dxa"/>
            <w:vAlign w:val="center"/>
            <w:hideMark/>
          </w:tcPr>
          <w:p w14:paraId="0CEC690F" w14:textId="77777777" w:rsidR="00000000" w:rsidRDefault="007409A3">
            <w:pPr>
              <w:rPr>
                <w:rFonts w:eastAsia="Times New Roman"/>
                <w:sz w:val="20"/>
                <w:szCs w:val="20"/>
              </w:rPr>
            </w:pPr>
          </w:p>
        </w:tc>
        <w:tc>
          <w:tcPr>
            <w:tcW w:w="0" w:type="auto"/>
            <w:vAlign w:val="center"/>
            <w:hideMark/>
          </w:tcPr>
          <w:p w14:paraId="64870BDC" w14:textId="77777777" w:rsidR="00000000" w:rsidRDefault="007409A3">
            <w:pPr>
              <w:rPr>
                <w:rFonts w:eastAsia="Times New Roman"/>
                <w:sz w:val="20"/>
                <w:szCs w:val="20"/>
              </w:rPr>
            </w:pPr>
          </w:p>
        </w:tc>
      </w:tr>
      <w:tr w:rsidR="00000000" w14:paraId="0E37BFC8" w14:textId="77777777">
        <w:trPr>
          <w:tblCellSpacing w:w="0" w:type="dxa"/>
        </w:trPr>
        <w:tc>
          <w:tcPr>
            <w:tcW w:w="0" w:type="auto"/>
            <w:hideMark/>
          </w:tcPr>
          <w:p w14:paraId="211AB690" w14:textId="77777777" w:rsidR="00000000" w:rsidRDefault="007409A3">
            <w:pPr>
              <w:spacing w:line="288" w:lineRule="auto"/>
              <w:divId w:val="1206680697"/>
              <w:rPr>
                <w:rFonts w:eastAsia="Times New Roman"/>
                <w:sz w:val="18"/>
                <w:szCs w:val="18"/>
              </w:rPr>
            </w:pPr>
            <w:r>
              <w:rPr>
                <w:rFonts w:ascii="inherit" w:eastAsia="Times New Roman" w:hAnsi="inherit"/>
                <w:sz w:val="18"/>
                <w:szCs w:val="18"/>
              </w:rPr>
              <w:t>(d)</w:t>
            </w:r>
          </w:p>
        </w:tc>
        <w:tc>
          <w:tcPr>
            <w:tcW w:w="0" w:type="auto"/>
            <w:hideMark/>
          </w:tcPr>
          <w:p w14:paraId="18DA6A96" w14:textId="77777777" w:rsidR="00000000" w:rsidRDefault="007409A3">
            <w:pPr>
              <w:spacing w:line="288" w:lineRule="auto"/>
              <w:jc w:val="both"/>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June 30, 2018</w:t>
            </w:r>
            <w:r>
              <w:rPr>
                <w:rFonts w:ascii="inherit" w:eastAsia="Times New Roman" w:hAnsi="inherit"/>
                <w:sz w:val="18"/>
                <w:szCs w:val="18"/>
              </w:rPr>
              <w:t>, includes changes to provisional remeasurement adjustments initially recorded in December 2017 as a result of the enactment of the December 2017 French Finance Bills, which decreased income taxes and increased net income attributable to UGI by $0.1 millio</w:t>
            </w:r>
            <w:r>
              <w:rPr>
                <w:rFonts w:ascii="inherit" w:eastAsia="Times New Roman" w:hAnsi="inherit"/>
                <w:sz w:val="18"/>
                <w:szCs w:val="18"/>
              </w:rPr>
              <w:t>n.</w:t>
            </w:r>
          </w:p>
        </w:tc>
      </w:tr>
    </w:tbl>
    <w:p w14:paraId="0BC5137B"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5294306" w14:textId="77777777">
        <w:trPr>
          <w:tblCellSpacing w:w="0" w:type="dxa"/>
        </w:trPr>
        <w:tc>
          <w:tcPr>
            <w:tcW w:w="360" w:type="dxa"/>
            <w:vAlign w:val="center"/>
            <w:hideMark/>
          </w:tcPr>
          <w:p w14:paraId="22891586" w14:textId="77777777" w:rsidR="00000000" w:rsidRDefault="007409A3">
            <w:pPr>
              <w:rPr>
                <w:rFonts w:eastAsia="Times New Roman"/>
                <w:sz w:val="20"/>
                <w:szCs w:val="20"/>
              </w:rPr>
            </w:pPr>
          </w:p>
        </w:tc>
        <w:tc>
          <w:tcPr>
            <w:tcW w:w="0" w:type="auto"/>
            <w:vAlign w:val="center"/>
            <w:hideMark/>
          </w:tcPr>
          <w:p w14:paraId="000B863B" w14:textId="77777777" w:rsidR="00000000" w:rsidRDefault="007409A3">
            <w:pPr>
              <w:rPr>
                <w:rFonts w:eastAsia="Times New Roman"/>
                <w:sz w:val="20"/>
                <w:szCs w:val="20"/>
              </w:rPr>
            </w:pPr>
          </w:p>
        </w:tc>
      </w:tr>
      <w:tr w:rsidR="00000000" w14:paraId="47C5D3FD" w14:textId="77777777">
        <w:trPr>
          <w:tblCellSpacing w:w="0" w:type="dxa"/>
        </w:trPr>
        <w:tc>
          <w:tcPr>
            <w:tcW w:w="0" w:type="auto"/>
            <w:hideMark/>
          </w:tcPr>
          <w:p w14:paraId="2AFD22DC" w14:textId="77777777" w:rsidR="00000000" w:rsidRDefault="007409A3">
            <w:pPr>
              <w:spacing w:line="288" w:lineRule="auto"/>
              <w:divId w:val="479343034"/>
              <w:rPr>
                <w:rFonts w:eastAsia="Times New Roman"/>
                <w:sz w:val="18"/>
                <w:szCs w:val="18"/>
              </w:rPr>
            </w:pPr>
            <w:r>
              <w:rPr>
                <w:rFonts w:ascii="inherit" w:eastAsia="Times New Roman" w:hAnsi="inherit"/>
                <w:sz w:val="18"/>
                <w:szCs w:val="18"/>
              </w:rPr>
              <w:t>(e)</w:t>
            </w:r>
          </w:p>
        </w:tc>
        <w:tc>
          <w:tcPr>
            <w:tcW w:w="0" w:type="auto"/>
            <w:hideMark/>
          </w:tcPr>
          <w:p w14:paraId="4C2F25B1" w14:textId="77777777" w:rsidR="00000000" w:rsidRDefault="007409A3">
            <w:pPr>
              <w:spacing w:line="288" w:lineRule="auto"/>
              <w:jc w:val="both"/>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June 30, 2018, includes after-tax integration expenses associated with Finagaz of $4.6 million.</w:t>
            </w:r>
          </w:p>
        </w:tc>
      </w:tr>
    </w:tbl>
    <w:p w14:paraId="0B625ED7"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259811C" w14:textId="77777777">
        <w:trPr>
          <w:tblCellSpacing w:w="0" w:type="dxa"/>
        </w:trPr>
        <w:tc>
          <w:tcPr>
            <w:tcW w:w="360" w:type="dxa"/>
            <w:vAlign w:val="center"/>
            <w:hideMark/>
          </w:tcPr>
          <w:p w14:paraId="57DD0DFC" w14:textId="77777777" w:rsidR="00000000" w:rsidRDefault="007409A3">
            <w:pPr>
              <w:rPr>
                <w:rFonts w:eastAsia="Times New Roman"/>
                <w:sz w:val="20"/>
                <w:szCs w:val="20"/>
              </w:rPr>
            </w:pPr>
          </w:p>
        </w:tc>
        <w:tc>
          <w:tcPr>
            <w:tcW w:w="0" w:type="auto"/>
            <w:vAlign w:val="center"/>
            <w:hideMark/>
          </w:tcPr>
          <w:p w14:paraId="566E5902" w14:textId="77777777" w:rsidR="00000000" w:rsidRDefault="007409A3">
            <w:pPr>
              <w:rPr>
                <w:rFonts w:eastAsia="Times New Roman"/>
                <w:sz w:val="20"/>
                <w:szCs w:val="20"/>
              </w:rPr>
            </w:pPr>
          </w:p>
        </w:tc>
      </w:tr>
      <w:tr w:rsidR="00000000" w14:paraId="43081C70" w14:textId="77777777">
        <w:trPr>
          <w:tblCellSpacing w:w="0" w:type="dxa"/>
        </w:trPr>
        <w:tc>
          <w:tcPr>
            <w:tcW w:w="0" w:type="auto"/>
            <w:hideMark/>
          </w:tcPr>
          <w:p w14:paraId="1EBAF1C8" w14:textId="77777777" w:rsidR="00000000" w:rsidRDefault="007409A3">
            <w:pPr>
              <w:spacing w:line="288" w:lineRule="auto"/>
              <w:divId w:val="565265635"/>
              <w:rPr>
                <w:rFonts w:eastAsia="Times New Roman"/>
                <w:sz w:val="18"/>
                <w:szCs w:val="18"/>
              </w:rPr>
            </w:pPr>
            <w:r>
              <w:rPr>
                <w:rFonts w:ascii="inherit" w:eastAsia="Times New Roman" w:hAnsi="inherit"/>
                <w:sz w:val="18"/>
                <w:szCs w:val="18"/>
              </w:rPr>
              <w:t>(f)</w:t>
            </w:r>
          </w:p>
        </w:tc>
        <w:tc>
          <w:tcPr>
            <w:tcW w:w="0" w:type="auto"/>
            <w:hideMark/>
          </w:tcPr>
          <w:p w14:paraId="04DA3AA2" w14:textId="77777777" w:rsidR="00000000" w:rsidRDefault="007409A3">
            <w:pPr>
              <w:spacing w:line="288" w:lineRule="auto"/>
              <w:jc w:val="both"/>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June 30, 2018, includes reduction in net income of $16.2 million to reflect the establishment of a re</w:t>
            </w:r>
            <w:r>
              <w:rPr>
                <w:rFonts w:ascii="inherit" w:eastAsia="Times New Roman" w:hAnsi="inherit"/>
                <w:sz w:val="18"/>
                <w:szCs w:val="18"/>
              </w:rPr>
              <w:t>gulatory liability and associated deferred income taxes from tax savings as a result of the TCJA during the period January 1, 2018 to June 30, 2018.</w:t>
            </w:r>
          </w:p>
        </w:tc>
      </w:tr>
    </w:tbl>
    <w:p w14:paraId="2937C862"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C710B9C" w14:textId="77777777">
        <w:trPr>
          <w:tblCellSpacing w:w="0" w:type="dxa"/>
        </w:trPr>
        <w:tc>
          <w:tcPr>
            <w:tcW w:w="360" w:type="dxa"/>
            <w:vAlign w:val="center"/>
            <w:hideMark/>
          </w:tcPr>
          <w:p w14:paraId="5C0F2D51" w14:textId="77777777" w:rsidR="00000000" w:rsidRDefault="007409A3">
            <w:pPr>
              <w:rPr>
                <w:rFonts w:eastAsia="Times New Roman"/>
                <w:sz w:val="20"/>
                <w:szCs w:val="20"/>
              </w:rPr>
            </w:pPr>
          </w:p>
        </w:tc>
        <w:tc>
          <w:tcPr>
            <w:tcW w:w="0" w:type="auto"/>
            <w:vAlign w:val="center"/>
            <w:hideMark/>
          </w:tcPr>
          <w:p w14:paraId="4D4A74D6" w14:textId="77777777" w:rsidR="00000000" w:rsidRDefault="007409A3">
            <w:pPr>
              <w:rPr>
                <w:rFonts w:eastAsia="Times New Roman"/>
                <w:sz w:val="20"/>
                <w:szCs w:val="20"/>
              </w:rPr>
            </w:pPr>
          </w:p>
        </w:tc>
      </w:tr>
      <w:tr w:rsidR="00000000" w14:paraId="7D9156C3" w14:textId="77777777">
        <w:trPr>
          <w:tblCellSpacing w:w="0" w:type="dxa"/>
        </w:trPr>
        <w:tc>
          <w:tcPr>
            <w:tcW w:w="0" w:type="auto"/>
            <w:hideMark/>
          </w:tcPr>
          <w:p w14:paraId="57D73FA7" w14:textId="77777777" w:rsidR="00000000" w:rsidRDefault="007409A3">
            <w:pPr>
              <w:spacing w:line="288" w:lineRule="auto"/>
              <w:divId w:val="1892618419"/>
              <w:rPr>
                <w:rFonts w:eastAsia="Times New Roman"/>
                <w:sz w:val="18"/>
                <w:szCs w:val="18"/>
              </w:rPr>
            </w:pPr>
            <w:r>
              <w:rPr>
                <w:rFonts w:ascii="inherit" w:eastAsia="Times New Roman" w:hAnsi="inherit"/>
                <w:sz w:val="18"/>
                <w:szCs w:val="18"/>
              </w:rPr>
              <w:t>(g)</w:t>
            </w:r>
          </w:p>
        </w:tc>
        <w:tc>
          <w:tcPr>
            <w:tcW w:w="0" w:type="auto"/>
            <w:hideMark/>
          </w:tcPr>
          <w:p w14:paraId="77B1DDA7" w14:textId="77777777" w:rsidR="00000000" w:rsidRDefault="007409A3">
            <w:pPr>
              <w:spacing w:line="288" w:lineRule="auto"/>
              <w:jc w:val="both"/>
              <w:rPr>
                <w:rFonts w:eastAsia="Times New Roman"/>
                <w:sz w:val="18"/>
                <w:szCs w:val="18"/>
              </w:rPr>
            </w:pPr>
            <w:r>
              <w:rPr>
                <w:rFonts w:ascii="inherit" w:eastAsia="Times New Roman" w:hAnsi="inherit"/>
                <w:sz w:val="18"/>
                <w:szCs w:val="18"/>
              </w:rPr>
              <w:t>Includes net after-tax (losses) gains on commodity derivative instruments not associated with current-period transactions of $(25.0) million and $38.0 million for the three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 Also includes net after-tax unre</w:t>
            </w:r>
            <w:r>
              <w:rPr>
                <w:rFonts w:ascii="inherit" w:eastAsia="Times New Roman" w:hAnsi="inherit"/>
                <w:sz w:val="18"/>
                <w:szCs w:val="18"/>
              </w:rPr>
              <w:t>alized (losses) gains on certain foreign currency derivative instruments of $(0.5) million and $17.7 million for the three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w:t>
            </w:r>
          </w:p>
        </w:tc>
      </w:tr>
    </w:tbl>
    <w:p w14:paraId="4BBA63DC" w14:textId="77777777" w:rsidR="00000000" w:rsidRDefault="007409A3">
      <w:pPr>
        <w:spacing w:line="288" w:lineRule="auto"/>
        <w:jc w:val="both"/>
        <w:rPr>
          <w:rFonts w:eastAsia="Times New Roman"/>
          <w:sz w:val="18"/>
          <w:szCs w:val="18"/>
        </w:rPr>
      </w:pPr>
      <w:r>
        <w:rPr>
          <w:rFonts w:ascii="inherit" w:eastAsia="Times New Roman" w:hAnsi="inherit"/>
          <w:sz w:val="18"/>
          <w:szCs w:val="18"/>
        </w:rPr>
        <w:t>N.M.</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Percentage variance is not meaningful.</w:t>
      </w:r>
    </w:p>
    <w:p w14:paraId="4895D3DA" w14:textId="77777777" w:rsidR="00000000" w:rsidRDefault="007409A3">
      <w:pPr>
        <w:spacing w:line="288" w:lineRule="auto"/>
        <w:jc w:val="both"/>
        <w:rPr>
          <w:rFonts w:eastAsia="Times New Roman"/>
          <w:sz w:val="18"/>
          <w:szCs w:val="18"/>
        </w:rPr>
      </w:pPr>
    </w:p>
    <w:p w14:paraId="36ED1F5F"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 xml:space="preserve">Adjusted Net Income Attributable </w:t>
      </w:r>
      <w:r>
        <w:rPr>
          <w:rFonts w:ascii="inherit" w:eastAsia="Times New Roman" w:hAnsi="inherit"/>
          <w:b/>
          <w:bCs/>
          <w:sz w:val="20"/>
          <w:szCs w:val="20"/>
          <w:u w:val="single"/>
        </w:rPr>
        <w:t>to UGI Corporation by Business Unit (Non-GAAP):</w:t>
      </w:r>
    </w:p>
    <w:p w14:paraId="41D95CCC"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Adjusted net income attributable to UGI Corporation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as follows:</w:t>
      </w:r>
    </w:p>
    <w:tbl>
      <w:tblPr>
        <w:tblW w:w="5000" w:type="pct"/>
        <w:tblCellMar>
          <w:left w:w="0" w:type="dxa"/>
          <w:right w:w="0" w:type="dxa"/>
        </w:tblCellMar>
        <w:tblLook w:val="04A0" w:firstRow="1" w:lastRow="0" w:firstColumn="1" w:lastColumn="0" w:noHBand="0" w:noVBand="1"/>
      </w:tblPr>
      <w:tblGrid>
        <w:gridCol w:w="2540"/>
        <w:gridCol w:w="105"/>
        <w:gridCol w:w="132"/>
        <w:gridCol w:w="581"/>
        <w:gridCol w:w="107"/>
        <w:gridCol w:w="105"/>
        <w:gridCol w:w="514"/>
        <w:gridCol w:w="285"/>
        <w:gridCol w:w="105"/>
        <w:gridCol w:w="133"/>
        <w:gridCol w:w="560"/>
        <w:gridCol w:w="107"/>
        <w:gridCol w:w="105"/>
        <w:gridCol w:w="514"/>
        <w:gridCol w:w="285"/>
        <w:gridCol w:w="105"/>
        <w:gridCol w:w="133"/>
        <w:gridCol w:w="697"/>
        <w:gridCol w:w="107"/>
        <w:gridCol w:w="105"/>
        <w:gridCol w:w="696"/>
        <w:gridCol w:w="285"/>
      </w:tblGrid>
      <w:tr w:rsidR="00000000" w14:paraId="3D402D82" w14:textId="77777777">
        <w:trPr>
          <w:divId w:val="1037047234"/>
        </w:trPr>
        <w:tc>
          <w:tcPr>
            <w:tcW w:w="0" w:type="auto"/>
            <w:gridSpan w:val="22"/>
            <w:vAlign w:val="center"/>
            <w:hideMark/>
          </w:tcPr>
          <w:p w14:paraId="4AC9DD6B" w14:textId="77777777" w:rsidR="00000000" w:rsidRDefault="007409A3">
            <w:pPr>
              <w:spacing w:line="288" w:lineRule="auto"/>
              <w:jc w:val="both"/>
              <w:rPr>
                <w:rFonts w:eastAsia="Times New Roman"/>
                <w:sz w:val="20"/>
                <w:szCs w:val="20"/>
              </w:rPr>
            </w:pPr>
          </w:p>
        </w:tc>
      </w:tr>
      <w:tr w:rsidR="00000000" w14:paraId="015C5691" w14:textId="77777777">
        <w:trPr>
          <w:divId w:val="1037047234"/>
        </w:trPr>
        <w:tc>
          <w:tcPr>
            <w:tcW w:w="2200" w:type="pct"/>
            <w:vAlign w:val="center"/>
            <w:hideMark/>
          </w:tcPr>
          <w:p w14:paraId="621EB3AF" w14:textId="77777777" w:rsidR="00000000" w:rsidRDefault="007409A3">
            <w:pPr>
              <w:rPr>
                <w:rFonts w:eastAsia="Times New Roman"/>
                <w:sz w:val="20"/>
                <w:szCs w:val="20"/>
              </w:rPr>
            </w:pPr>
          </w:p>
        </w:tc>
        <w:tc>
          <w:tcPr>
            <w:tcW w:w="50" w:type="pct"/>
            <w:vAlign w:val="center"/>
            <w:hideMark/>
          </w:tcPr>
          <w:p w14:paraId="4EE02A26" w14:textId="77777777" w:rsidR="00000000" w:rsidRDefault="007409A3">
            <w:pPr>
              <w:rPr>
                <w:rFonts w:eastAsia="Times New Roman"/>
                <w:sz w:val="20"/>
                <w:szCs w:val="20"/>
              </w:rPr>
            </w:pPr>
          </w:p>
        </w:tc>
        <w:tc>
          <w:tcPr>
            <w:tcW w:w="50" w:type="pct"/>
            <w:vAlign w:val="center"/>
            <w:hideMark/>
          </w:tcPr>
          <w:p w14:paraId="08BDCB06" w14:textId="77777777" w:rsidR="00000000" w:rsidRDefault="007409A3">
            <w:pPr>
              <w:rPr>
                <w:rFonts w:eastAsia="Times New Roman"/>
                <w:sz w:val="20"/>
                <w:szCs w:val="20"/>
              </w:rPr>
            </w:pPr>
          </w:p>
        </w:tc>
        <w:tc>
          <w:tcPr>
            <w:tcW w:w="350" w:type="pct"/>
            <w:vAlign w:val="center"/>
            <w:hideMark/>
          </w:tcPr>
          <w:p w14:paraId="74226923" w14:textId="77777777" w:rsidR="00000000" w:rsidRDefault="007409A3">
            <w:pPr>
              <w:rPr>
                <w:rFonts w:eastAsia="Times New Roman"/>
                <w:sz w:val="20"/>
                <w:szCs w:val="20"/>
              </w:rPr>
            </w:pPr>
          </w:p>
        </w:tc>
        <w:tc>
          <w:tcPr>
            <w:tcW w:w="50" w:type="pct"/>
            <w:vAlign w:val="center"/>
            <w:hideMark/>
          </w:tcPr>
          <w:p w14:paraId="67285A40" w14:textId="77777777" w:rsidR="00000000" w:rsidRDefault="007409A3">
            <w:pPr>
              <w:rPr>
                <w:rFonts w:eastAsia="Times New Roman"/>
                <w:sz w:val="20"/>
                <w:szCs w:val="20"/>
              </w:rPr>
            </w:pPr>
          </w:p>
        </w:tc>
        <w:tc>
          <w:tcPr>
            <w:tcW w:w="50" w:type="pct"/>
            <w:vAlign w:val="center"/>
            <w:hideMark/>
          </w:tcPr>
          <w:p w14:paraId="121B30E1" w14:textId="77777777" w:rsidR="00000000" w:rsidRDefault="007409A3">
            <w:pPr>
              <w:rPr>
                <w:rFonts w:eastAsia="Times New Roman"/>
                <w:sz w:val="20"/>
                <w:szCs w:val="20"/>
              </w:rPr>
            </w:pPr>
          </w:p>
        </w:tc>
        <w:tc>
          <w:tcPr>
            <w:tcW w:w="350" w:type="pct"/>
            <w:vAlign w:val="center"/>
            <w:hideMark/>
          </w:tcPr>
          <w:p w14:paraId="382EE33B" w14:textId="77777777" w:rsidR="00000000" w:rsidRDefault="007409A3">
            <w:pPr>
              <w:rPr>
                <w:rFonts w:eastAsia="Times New Roman"/>
                <w:sz w:val="20"/>
                <w:szCs w:val="20"/>
              </w:rPr>
            </w:pPr>
          </w:p>
        </w:tc>
        <w:tc>
          <w:tcPr>
            <w:tcW w:w="50" w:type="pct"/>
            <w:vAlign w:val="center"/>
            <w:hideMark/>
          </w:tcPr>
          <w:p w14:paraId="79D030D0" w14:textId="77777777" w:rsidR="00000000" w:rsidRDefault="007409A3">
            <w:pPr>
              <w:rPr>
                <w:rFonts w:eastAsia="Times New Roman"/>
                <w:sz w:val="20"/>
                <w:szCs w:val="20"/>
              </w:rPr>
            </w:pPr>
          </w:p>
        </w:tc>
        <w:tc>
          <w:tcPr>
            <w:tcW w:w="50" w:type="pct"/>
            <w:vAlign w:val="center"/>
            <w:hideMark/>
          </w:tcPr>
          <w:p w14:paraId="42ED885C" w14:textId="77777777" w:rsidR="00000000" w:rsidRDefault="007409A3">
            <w:pPr>
              <w:rPr>
                <w:rFonts w:eastAsia="Times New Roman"/>
                <w:sz w:val="20"/>
                <w:szCs w:val="20"/>
              </w:rPr>
            </w:pPr>
          </w:p>
        </w:tc>
        <w:tc>
          <w:tcPr>
            <w:tcW w:w="50" w:type="pct"/>
            <w:vAlign w:val="center"/>
            <w:hideMark/>
          </w:tcPr>
          <w:p w14:paraId="2D95015F" w14:textId="77777777" w:rsidR="00000000" w:rsidRDefault="007409A3">
            <w:pPr>
              <w:rPr>
                <w:rFonts w:eastAsia="Times New Roman"/>
                <w:sz w:val="20"/>
                <w:szCs w:val="20"/>
              </w:rPr>
            </w:pPr>
          </w:p>
        </w:tc>
        <w:tc>
          <w:tcPr>
            <w:tcW w:w="300" w:type="pct"/>
            <w:vAlign w:val="center"/>
            <w:hideMark/>
          </w:tcPr>
          <w:p w14:paraId="48626C15" w14:textId="77777777" w:rsidR="00000000" w:rsidRDefault="007409A3">
            <w:pPr>
              <w:rPr>
                <w:rFonts w:eastAsia="Times New Roman"/>
                <w:sz w:val="20"/>
                <w:szCs w:val="20"/>
              </w:rPr>
            </w:pPr>
          </w:p>
        </w:tc>
        <w:tc>
          <w:tcPr>
            <w:tcW w:w="50" w:type="pct"/>
            <w:vAlign w:val="center"/>
            <w:hideMark/>
          </w:tcPr>
          <w:p w14:paraId="02D941EA" w14:textId="77777777" w:rsidR="00000000" w:rsidRDefault="007409A3">
            <w:pPr>
              <w:rPr>
                <w:rFonts w:eastAsia="Times New Roman"/>
                <w:sz w:val="20"/>
                <w:szCs w:val="20"/>
              </w:rPr>
            </w:pPr>
          </w:p>
        </w:tc>
        <w:tc>
          <w:tcPr>
            <w:tcW w:w="50" w:type="pct"/>
            <w:vAlign w:val="center"/>
            <w:hideMark/>
          </w:tcPr>
          <w:p w14:paraId="63C27124" w14:textId="77777777" w:rsidR="00000000" w:rsidRDefault="007409A3">
            <w:pPr>
              <w:rPr>
                <w:rFonts w:eastAsia="Times New Roman"/>
                <w:sz w:val="20"/>
                <w:szCs w:val="20"/>
              </w:rPr>
            </w:pPr>
          </w:p>
        </w:tc>
        <w:tc>
          <w:tcPr>
            <w:tcW w:w="350" w:type="pct"/>
            <w:vAlign w:val="center"/>
            <w:hideMark/>
          </w:tcPr>
          <w:p w14:paraId="357B68B1" w14:textId="77777777" w:rsidR="00000000" w:rsidRDefault="007409A3">
            <w:pPr>
              <w:rPr>
                <w:rFonts w:eastAsia="Times New Roman"/>
                <w:sz w:val="20"/>
                <w:szCs w:val="20"/>
              </w:rPr>
            </w:pPr>
          </w:p>
        </w:tc>
        <w:tc>
          <w:tcPr>
            <w:tcW w:w="50" w:type="pct"/>
            <w:vAlign w:val="center"/>
            <w:hideMark/>
          </w:tcPr>
          <w:p w14:paraId="5A6C2D62" w14:textId="77777777" w:rsidR="00000000" w:rsidRDefault="007409A3">
            <w:pPr>
              <w:rPr>
                <w:rFonts w:eastAsia="Times New Roman"/>
                <w:sz w:val="20"/>
                <w:szCs w:val="20"/>
              </w:rPr>
            </w:pPr>
          </w:p>
        </w:tc>
        <w:tc>
          <w:tcPr>
            <w:tcW w:w="50" w:type="pct"/>
            <w:vAlign w:val="center"/>
            <w:hideMark/>
          </w:tcPr>
          <w:p w14:paraId="0315F5B4" w14:textId="77777777" w:rsidR="00000000" w:rsidRDefault="007409A3">
            <w:pPr>
              <w:rPr>
                <w:rFonts w:eastAsia="Times New Roman"/>
                <w:sz w:val="20"/>
                <w:szCs w:val="20"/>
              </w:rPr>
            </w:pPr>
          </w:p>
        </w:tc>
        <w:tc>
          <w:tcPr>
            <w:tcW w:w="50" w:type="pct"/>
            <w:vAlign w:val="center"/>
            <w:hideMark/>
          </w:tcPr>
          <w:p w14:paraId="7C7F997C" w14:textId="77777777" w:rsidR="00000000" w:rsidRDefault="007409A3">
            <w:pPr>
              <w:rPr>
                <w:rFonts w:eastAsia="Times New Roman"/>
                <w:sz w:val="20"/>
                <w:szCs w:val="20"/>
              </w:rPr>
            </w:pPr>
          </w:p>
        </w:tc>
        <w:tc>
          <w:tcPr>
            <w:tcW w:w="350" w:type="pct"/>
            <w:vAlign w:val="center"/>
            <w:hideMark/>
          </w:tcPr>
          <w:p w14:paraId="46301280" w14:textId="77777777" w:rsidR="00000000" w:rsidRDefault="007409A3">
            <w:pPr>
              <w:rPr>
                <w:rFonts w:eastAsia="Times New Roman"/>
                <w:sz w:val="20"/>
                <w:szCs w:val="20"/>
              </w:rPr>
            </w:pPr>
          </w:p>
        </w:tc>
        <w:tc>
          <w:tcPr>
            <w:tcW w:w="50" w:type="pct"/>
            <w:vAlign w:val="center"/>
            <w:hideMark/>
          </w:tcPr>
          <w:p w14:paraId="3D428AFF" w14:textId="77777777" w:rsidR="00000000" w:rsidRDefault="007409A3">
            <w:pPr>
              <w:rPr>
                <w:rFonts w:eastAsia="Times New Roman"/>
                <w:sz w:val="20"/>
                <w:szCs w:val="20"/>
              </w:rPr>
            </w:pPr>
          </w:p>
        </w:tc>
        <w:tc>
          <w:tcPr>
            <w:tcW w:w="50" w:type="pct"/>
            <w:vAlign w:val="center"/>
            <w:hideMark/>
          </w:tcPr>
          <w:p w14:paraId="3CDB31F4" w14:textId="77777777" w:rsidR="00000000" w:rsidRDefault="007409A3">
            <w:pPr>
              <w:rPr>
                <w:rFonts w:eastAsia="Times New Roman"/>
                <w:sz w:val="20"/>
                <w:szCs w:val="20"/>
              </w:rPr>
            </w:pPr>
          </w:p>
        </w:tc>
        <w:tc>
          <w:tcPr>
            <w:tcW w:w="350" w:type="pct"/>
            <w:vAlign w:val="center"/>
            <w:hideMark/>
          </w:tcPr>
          <w:p w14:paraId="401824E6" w14:textId="77777777" w:rsidR="00000000" w:rsidRDefault="007409A3">
            <w:pPr>
              <w:rPr>
                <w:rFonts w:eastAsia="Times New Roman"/>
                <w:sz w:val="20"/>
                <w:szCs w:val="20"/>
              </w:rPr>
            </w:pPr>
          </w:p>
        </w:tc>
        <w:tc>
          <w:tcPr>
            <w:tcW w:w="50" w:type="pct"/>
            <w:vAlign w:val="center"/>
            <w:hideMark/>
          </w:tcPr>
          <w:p w14:paraId="794C5B6D" w14:textId="77777777" w:rsidR="00000000" w:rsidRDefault="007409A3">
            <w:pPr>
              <w:rPr>
                <w:rFonts w:eastAsia="Times New Roman"/>
                <w:sz w:val="20"/>
                <w:szCs w:val="20"/>
              </w:rPr>
            </w:pPr>
          </w:p>
        </w:tc>
      </w:tr>
      <w:tr w:rsidR="00000000" w14:paraId="524656E1" w14:textId="77777777">
        <w:trPr>
          <w:divId w:val="1037047234"/>
        </w:trPr>
        <w:tc>
          <w:tcPr>
            <w:tcW w:w="0" w:type="auto"/>
            <w:tcBorders>
              <w:bottom w:val="single" w:sz="6" w:space="0" w:color="000000"/>
            </w:tcBorders>
            <w:tcMar>
              <w:top w:w="30" w:type="dxa"/>
              <w:left w:w="30" w:type="dxa"/>
              <w:bottom w:w="30" w:type="dxa"/>
              <w:right w:w="30" w:type="dxa"/>
            </w:tcMar>
            <w:vAlign w:val="bottom"/>
            <w:hideMark/>
          </w:tcPr>
          <w:p w14:paraId="4E71B6CA" w14:textId="77777777" w:rsidR="00000000" w:rsidRDefault="007409A3">
            <w:pPr>
              <w:rPr>
                <w:rFonts w:eastAsia="Times New Roman"/>
                <w:sz w:val="20"/>
                <w:szCs w:val="20"/>
              </w:rPr>
            </w:pPr>
            <w:r>
              <w:rPr>
                <w:rFonts w:ascii="inherit" w:eastAsia="Times New Roman" w:hAnsi="inherit"/>
                <w:sz w:val="20"/>
                <w:szCs w:val="20"/>
              </w:rPr>
              <w:t>For the three months ended June 30,</w:t>
            </w:r>
          </w:p>
        </w:tc>
        <w:tc>
          <w:tcPr>
            <w:tcW w:w="0" w:type="auto"/>
            <w:tcMar>
              <w:top w:w="30" w:type="dxa"/>
              <w:left w:w="30" w:type="dxa"/>
              <w:bottom w:w="30" w:type="dxa"/>
              <w:right w:w="30" w:type="dxa"/>
            </w:tcMar>
            <w:vAlign w:val="bottom"/>
            <w:hideMark/>
          </w:tcPr>
          <w:p w14:paraId="7B7E5379" w14:textId="77777777" w:rsidR="00000000" w:rsidRDefault="007409A3">
            <w:pPr>
              <w:divId w:val="3877268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554A6F"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3B15595E" w14:textId="77777777" w:rsidR="00000000" w:rsidRDefault="007409A3">
            <w:pPr>
              <w:divId w:val="17101791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D124B35"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01DC04DA" w14:textId="77777777" w:rsidR="00000000" w:rsidRDefault="007409A3">
            <w:pPr>
              <w:divId w:val="5937072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0B2D571" w14:textId="77777777" w:rsidR="00000000" w:rsidRDefault="007409A3">
            <w:pPr>
              <w:jc w:val="center"/>
              <w:rPr>
                <w:rFonts w:eastAsia="Times New Roman"/>
                <w:sz w:val="20"/>
                <w:szCs w:val="20"/>
              </w:rPr>
            </w:pPr>
            <w:r>
              <w:rPr>
                <w:rFonts w:ascii="inherit" w:eastAsia="Times New Roman" w:hAnsi="inherit"/>
                <w:sz w:val="20"/>
                <w:szCs w:val="20"/>
              </w:rPr>
              <w:t>Variance - Favorable</w:t>
            </w:r>
          </w:p>
          <w:p w14:paraId="17B33D60" w14:textId="77777777" w:rsidR="00000000" w:rsidRDefault="007409A3">
            <w:pPr>
              <w:jc w:val="center"/>
              <w:rPr>
                <w:rFonts w:eastAsia="Times New Roman"/>
                <w:sz w:val="20"/>
                <w:szCs w:val="20"/>
              </w:rPr>
            </w:pPr>
            <w:r>
              <w:rPr>
                <w:rFonts w:ascii="inherit" w:eastAsia="Times New Roman" w:hAnsi="inherit"/>
                <w:sz w:val="20"/>
                <w:szCs w:val="20"/>
              </w:rPr>
              <w:t>(Unfavorable)</w:t>
            </w:r>
          </w:p>
        </w:tc>
      </w:tr>
      <w:tr w:rsidR="00000000" w14:paraId="74349B8F" w14:textId="77777777">
        <w:trPr>
          <w:divId w:val="1037047234"/>
        </w:trPr>
        <w:tc>
          <w:tcPr>
            <w:tcW w:w="0" w:type="auto"/>
            <w:tcMar>
              <w:top w:w="30" w:type="dxa"/>
              <w:left w:w="30" w:type="dxa"/>
              <w:bottom w:w="30" w:type="dxa"/>
              <w:right w:w="30" w:type="dxa"/>
            </w:tcMar>
            <w:vAlign w:val="bottom"/>
            <w:hideMark/>
          </w:tcPr>
          <w:p w14:paraId="6F7FC8C2"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14459E36" w14:textId="77777777" w:rsidR="00000000" w:rsidRDefault="007409A3">
            <w:pPr>
              <w:divId w:val="2138333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D3281A"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38B646E9" w14:textId="77777777" w:rsidR="00000000" w:rsidRDefault="007409A3">
            <w:pPr>
              <w:divId w:val="1813403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3CB2DD7"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64AA58BC" w14:textId="77777777" w:rsidR="00000000" w:rsidRDefault="007409A3">
            <w:pPr>
              <w:divId w:val="14135473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1B1702"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084EAB74" w14:textId="77777777" w:rsidR="00000000" w:rsidRDefault="007409A3">
            <w:pPr>
              <w:divId w:val="1752697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144134"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1D164D59" w14:textId="77777777" w:rsidR="00000000" w:rsidRDefault="007409A3">
            <w:pPr>
              <w:divId w:val="392118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A2008E"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10FC54C1" w14:textId="77777777" w:rsidR="00000000" w:rsidRDefault="007409A3">
            <w:pPr>
              <w:divId w:val="994454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4C2BAF" w14:textId="77777777" w:rsidR="00000000" w:rsidRDefault="007409A3">
            <w:pPr>
              <w:jc w:val="cente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r>
      <w:tr w:rsidR="00000000" w14:paraId="3E37FAE5" w14:textId="77777777">
        <w:trPr>
          <w:divId w:val="1037047234"/>
        </w:trPr>
        <w:tc>
          <w:tcPr>
            <w:tcW w:w="0" w:type="auto"/>
            <w:shd w:val="clear" w:color="auto" w:fill="CCEEFF"/>
            <w:tcMar>
              <w:top w:w="30" w:type="dxa"/>
              <w:left w:w="30" w:type="dxa"/>
              <w:bottom w:w="30" w:type="dxa"/>
              <w:right w:w="30" w:type="dxa"/>
            </w:tcMar>
            <w:hideMark/>
          </w:tcPr>
          <w:p w14:paraId="2140A5A0" w14:textId="77777777" w:rsidR="00000000" w:rsidRDefault="007409A3">
            <w:pPr>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481EBB86" w14:textId="77777777" w:rsidR="00000000" w:rsidRDefault="007409A3">
            <w:pPr>
              <w:divId w:val="595941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0CD9B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086F96" w14:textId="77777777" w:rsidR="00000000" w:rsidRDefault="007409A3">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AD92E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E87CDB" w14:textId="77777777" w:rsidR="00000000" w:rsidRDefault="007409A3">
            <w:pPr>
              <w:divId w:val="1113744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0AC376" w14:textId="77777777" w:rsidR="00000000" w:rsidRDefault="007409A3">
            <w:pPr>
              <w:jc w:val="right"/>
              <w:rPr>
                <w:rFonts w:eastAsia="Times New Roman"/>
                <w:sz w:val="20"/>
                <w:szCs w:val="20"/>
              </w:rPr>
            </w:pPr>
            <w:r>
              <w:rPr>
                <w:rFonts w:ascii="inherit" w:eastAsia="Times New Roman" w:hAnsi="inherit"/>
                <w:sz w:val="20"/>
                <w:szCs w:val="20"/>
              </w:rPr>
              <w:t>(8.4</w:t>
            </w:r>
          </w:p>
        </w:tc>
        <w:tc>
          <w:tcPr>
            <w:tcW w:w="0" w:type="auto"/>
            <w:shd w:val="clear" w:color="auto" w:fill="CCEEFF"/>
            <w:tcMar>
              <w:top w:w="30" w:type="dxa"/>
              <w:left w:w="0" w:type="dxa"/>
              <w:bottom w:w="30" w:type="dxa"/>
              <w:right w:w="30" w:type="dxa"/>
            </w:tcMar>
            <w:vAlign w:val="bottom"/>
            <w:hideMark/>
          </w:tcPr>
          <w:p w14:paraId="4AF960E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07725B" w14:textId="77777777" w:rsidR="00000000" w:rsidRDefault="007409A3">
            <w:pPr>
              <w:divId w:val="1481575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BAF13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C58561" w14:textId="77777777" w:rsidR="00000000" w:rsidRDefault="007409A3">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tcBorders>
            <w:shd w:val="clear" w:color="auto" w:fill="CCEEFF"/>
            <w:vAlign w:val="bottom"/>
            <w:hideMark/>
          </w:tcPr>
          <w:p w14:paraId="5E9ABA5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CAA12" w14:textId="77777777" w:rsidR="00000000" w:rsidRDefault="007409A3">
            <w:pPr>
              <w:divId w:val="314067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457365" w14:textId="77777777" w:rsidR="00000000" w:rsidRDefault="007409A3">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14:paraId="7D68B118"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5EE9E5" w14:textId="77777777" w:rsidR="00000000" w:rsidRDefault="007409A3">
            <w:pPr>
              <w:divId w:val="1832715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3FB98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BE3B5F" w14:textId="77777777" w:rsidR="00000000" w:rsidRDefault="007409A3">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3FF8B3F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1C8F00" w14:textId="77777777" w:rsidR="00000000" w:rsidRDefault="007409A3">
            <w:pPr>
              <w:divId w:val="260993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A6DA67" w14:textId="77777777" w:rsidR="00000000" w:rsidRDefault="007409A3">
            <w:pPr>
              <w:jc w:val="right"/>
              <w:rPr>
                <w:rFonts w:eastAsia="Times New Roman"/>
                <w:sz w:val="20"/>
                <w:szCs w:val="20"/>
              </w:rPr>
            </w:pPr>
            <w:r>
              <w:rPr>
                <w:rFonts w:ascii="inherit" w:eastAsia="Times New Roman" w:hAnsi="inherit"/>
                <w:sz w:val="20"/>
                <w:szCs w:val="20"/>
              </w:rPr>
              <w:t>(164.5</w:t>
            </w:r>
          </w:p>
        </w:tc>
        <w:tc>
          <w:tcPr>
            <w:tcW w:w="0" w:type="auto"/>
            <w:shd w:val="clear" w:color="auto" w:fill="CCEEFF"/>
            <w:tcMar>
              <w:top w:w="30" w:type="dxa"/>
              <w:left w:w="0" w:type="dxa"/>
              <w:bottom w:w="30" w:type="dxa"/>
              <w:right w:w="30" w:type="dxa"/>
            </w:tcMar>
            <w:vAlign w:val="bottom"/>
            <w:hideMark/>
          </w:tcPr>
          <w:p w14:paraId="51156E5E" w14:textId="77777777" w:rsidR="00000000" w:rsidRDefault="007409A3">
            <w:pPr>
              <w:rPr>
                <w:rFonts w:eastAsia="Times New Roman"/>
                <w:sz w:val="20"/>
                <w:szCs w:val="20"/>
              </w:rPr>
            </w:pPr>
            <w:r>
              <w:rPr>
                <w:rFonts w:ascii="inherit" w:eastAsia="Times New Roman" w:hAnsi="inherit"/>
                <w:sz w:val="20"/>
                <w:szCs w:val="20"/>
              </w:rPr>
              <w:t>)%</w:t>
            </w:r>
          </w:p>
        </w:tc>
      </w:tr>
      <w:tr w:rsidR="00000000" w14:paraId="0A5643A7" w14:textId="77777777">
        <w:trPr>
          <w:divId w:val="1037047234"/>
        </w:trPr>
        <w:tc>
          <w:tcPr>
            <w:tcW w:w="0" w:type="auto"/>
            <w:tcMar>
              <w:top w:w="30" w:type="dxa"/>
              <w:left w:w="30" w:type="dxa"/>
              <w:bottom w:w="30" w:type="dxa"/>
              <w:right w:w="30" w:type="dxa"/>
            </w:tcMar>
            <w:hideMark/>
          </w:tcPr>
          <w:p w14:paraId="04A0E881" w14:textId="77777777" w:rsidR="00000000" w:rsidRDefault="007409A3">
            <w:pPr>
              <w:rPr>
                <w:rFonts w:eastAsia="Times New Roman"/>
                <w:sz w:val="20"/>
                <w:szCs w:val="20"/>
              </w:rPr>
            </w:pPr>
            <w:r>
              <w:rPr>
                <w:rFonts w:ascii="inherit" w:eastAsia="Times New Roman" w:hAnsi="inherit"/>
                <w:sz w:val="20"/>
                <w:szCs w:val="20"/>
              </w:rPr>
              <w:t>UGI International (a)</w:t>
            </w:r>
          </w:p>
        </w:tc>
        <w:tc>
          <w:tcPr>
            <w:tcW w:w="0" w:type="auto"/>
            <w:tcMar>
              <w:top w:w="30" w:type="dxa"/>
              <w:left w:w="30" w:type="dxa"/>
              <w:bottom w:w="30" w:type="dxa"/>
              <w:right w:w="30" w:type="dxa"/>
            </w:tcMar>
            <w:vAlign w:val="bottom"/>
            <w:hideMark/>
          </w:tcPr>
          <w:p w14:paraId="2C045104" w14:textId="77777777" w:rsidR="00000000" w:rsidRDefault="007409A3">
            <w:pPr>
              <w:divId w:val="726688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A4CA1D" w14:textId="77777777" w:rsidR="00000000" w:rsidRDefault="007409A3">
            <w:pPr>
              <w:jc w:val="right"/>
              <w:rPr>
                <w:rFonts w:eastAsia="Times New Roman"/>
                <w:sz w:val="20"/>
                <w:szCs w:val="20"/>
              </w:rPr>
            </w:pPr>
            <w:r>
              <w:rPr>
                <w:rFonts w:ascii="inherit" w:eastAsia="Times New Roman" w:hAnsi="inherit"/>
                <w:sz w:val="20"/>
                <w:szCs w:val="20"/>
              </w:rPr>
              <w:t>14.8</w:t>
            </w:r>
          </w:p>
        </w:tc>
        <w:tc>
          <w:tcPr>
            <w:tcW w:w="0" w:type="auto"/>
            <w:vAlign w:val="bottom"/>
            <w:hideMark/>
          </w:tcPr>
          <w:p w14:paraId="18EA953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6A971F" w14:textId="77777777" w:rsidR="00000000" w:rsidRDefault="007409A3">
            <w:pPr>
              <w:divId w:val="627473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34790B" w14:textId="77777777" w:rsidR="00000000" w:rsidRDefault="007409A3">
            <w:pPr>
              <w:jc w:val="right"/>
              <w:rPr>
                <w:rFonts w:eastAsia="Times New Roman"/>
                <w:sz w:val="20"/>
                <w:szCs w:val="20"/>
              </w:rPr>
            </w:pPr>
            <w:r>
              <w:rPr>
                <w:rFonts w:ascii="inherit" w:eastAsia="Times New Roman" w:hAnsi="inherit"/>
                <w:sz w:val="20"/>
                <w:szCs w:val="20"/>
              </w:rPr>
              <w:t>61.9</w:t>
            </w:r>
          </w:p>
        </w:tc>
        <w:tc>
          <w:tcPr>
            <w:tcW w:w="0" w:type="auto"/>
            <w:tcMar>
              <w:top w:w="30" w:type="dxa"/>
              <w:left w:w="0" w:type="dxa"/>
              <w:bottom w:w="30" w:type="dxa"/>
              <w:right w:w="30" w:type="dxa"/>
            </w:tcMar>
            <w:vAlign w:val="bottom"/>
            <w:hideMark/>
          </w:tcPr>
          <w:p w14:paraId="061493B6"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735221" w14:textId="77777777" w:rsidR="00000000" w:rsidRDefault="007409A3">
            <w:pPr>
              <w:divId w:val="1251307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22B1DB" w14:textId="77777777" w:rsidR="00000000" w:rsidRDefault="007409A3">
            <w:pPr>
              <w:jc w:val="right"/>
              <w:rPr>
                <w:rFonts w:eastAsia="Times New Roman"/>
                <w:sz w:val="20"/>
                <w:szCs w:val="20"/>
              </w:rPr>
            </w:pPr>
            <w:r>
              <w:rPr>
                <w:rFonts w:ascii="inherit" w:eastAsia="Times New Roman" w:hAnsi="inherit"/>
                <w:sz w:val="20"/>
                <w:szCs w:val="20"/>
              </w:rPr>
              <w:t>10.7</w:t>
            </w:r>
          </w:p>
        </w:tc>
        <w:tc>
          <w:tcPr>
            <w:tcW w:w="0" w:type="auto"/>
            <w:vAlign w:val="bottom"/>
            <w:hideMark/>
          </w:tcPr>
          <w:p w14:paraId="130DC75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2A46770" w14:textId="77777777" w:rsidR="00000000" w:rsidRDefault="007409A3">
            <w:pPr>
              <w:divId w:val="1784572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20F493" w14:textId="77777777" w:rsidR="00000000" w:rsidRDefault="007409A3">
            <w:pPr>
              <w:jc w:val="right"/>
              <w:rPr>
                <w:rFonts w:eastAsia="Times New Roman"/>
                <w:sz w:val="20"/>
                <w:szCs w:val="20"/>
              </w:rPr>
            </w:pPr>
            <w:r>
              <w:rPr>
                <w:rFonts w:ascii="inherit" w:eastAsia="Times New Roman" w:hAnsi="inherit"/>
                <w:sz w:val="20"/>
                <w:szCs w:val="20"/>
              </w:rPr>
              <w:t>70.9</w:t>
            </w:r>
          </w:p>
        </w:tc>
        <w:tc>
          <w:tcPr>
            <w:tcW w:w="0" w:type="auto"/>
            <w:tcMar>
              <w:top w:w="30" w:type="dxa"/>
              <w:left w:w="0" w:type="dxa"/>
              <w:bottom w:w="30" w:type="dxa"/>
              <w:right w:w="30" w:type="dxa"/>
            </w:tcMar>
            <w:vAlign w:val="bottom"/>
            <w:hideMark/>
          </w:tcPr>
          <w:p w14:paraId="335390C8"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E61948" w14:textId="77777777" w:rsidR="00000000" w:rsidRDefault="007409A3">
            <w:pPr>
              <w:divId w:val="682896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64A3B7"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vAlign w:val="bottom"/>
            <w:hideMark/>
          </w:tcPr>
          <w:p w14:paraId="4CE9850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A19724" w14:textId="77777777" w:rsidR="00000000" w:rsidRDefault="007409A3">
            <w:pPr>
              <w:divId w:val="195509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3016FF" w14:textId="77777777" w:rsidR="00000000" w:rsidRDefault="007409A3">
            <w:pPr>
              <w:jc w:val="right"/>
              <w:rPr>
                <w:rFonts w:eastAsia="Times New Roman"/>
                <w:sz w:val="20"/>
                <w:szCs w:val="20"/>
              </w:rPr>
            </w:pPr>
            <w:r>
              <w:rPr>
                <w:rFonts w:ascii="inherit" w:eastAsia="Times New Roman" w:hAnsi="inherit"/>
                <w:sz w:val="20"/>
                <w:szCs w:val="20"/>
              </w:rPr>
              <w:t>38.3</w:t>
            </w:r>
          </w:p>
        </w:tc>
        <w:tc>
          <w:tcPr>
            <w:tcW w:w="0" w:type="auto"/>
            <w:tcMar>
              <w:top w:w="30" w:type="dxa"/>
              <w:left w:w="0" w:type="dxa"/>
              <w:bottom w:w="30" w:type="dxa"/>
              <w:right w:w="30" w:type="dxa"/>
            </w:tcMar>
            <w:vAlign w:val="bottom"/>
            <w:hideMark/>
          </w:tcPr>
          <w:p w14:paraId="36EF0316" w14:textId="77777777" w:rsidR="00000000" w:rsidRDefault="007409A3">
            <w:pPr>
              <w:rPr>
                <w:rFonts w:eastAsia="Times New Roman"/>
                <w:sz w:val="20"/>
                <w:szCs w:val="20"/>
              </w:rPr>
            </w:pPr>
            <w:r>
              <w:rPr>
                <w:rFonts w:ascii="inherit" w:eastAsia="Times New Roman" w:hAnsi="inherit"/>
                <w:sz w:val="20"/>
                <w:szCs w:val="20"/>
              </w:rPr>
              <w:t> %</w:t>
            </w:r>
          </w:p>
        </w:tc>
      </w:tr>
      <w:tr w:rsidR="00000000" w14:paraId="5E7F2EF2" w14:textId="77777777">
        <w:trPr>
          <w:divId w:val="1037047234"/>
        </w:trPr>
        <w:tc>
          <w:tcPr>
            <w:tcW w:w="0" w:type="auto"/>
            <w:shd w:val="clear" w:color="auto" w:fill="CCEEFF"/>
            <w:tcMar>
              <w:top w:w="30" w:type="dxa"/>
              <w:left w:w="30" w:type="dxa"/>
              <w:bottom w:w="30" w:type="dxa"/>
              <w:right w:w="30" w:type="dxa"/>
            </w:tcMar>
            <w:hideMark/>
          </w:tcPr>
          <w:p w14:paraId="2A6E1D49" w14:textId="77777777" w:rsidR="00000000" w:rsidRDefault="007409A3">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14:paraId="5D663529" w14:textId="77777777" w:rsidR="00000000" w:rsidRDefault="007409A3">
            <w:pPr>
              <w:divId w:val="206836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25637"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1B823A2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E7AAE" w14:textId="77777777" w:rsidR="00000000" w:rsidRDefault="007409A3">
            <w:pPr>
              <w:divId w:val="1069426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B5571A" w14:textId="77777777" w:rsidR="00000000" w:rsidRDefault="007409A3">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14:paraId="05DB5DE3"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AD6DFC" w14:textId="77777777" w:rsidR="00000000" w:rsidRDefault="007409A3">
            <w:pPr>
              <w:divId w:val="501551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12FF1" w14:textId="77777777" w:rsidR="00000000" w:rsidRDefault="007409A3">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14:paraId="467910C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4C502" w14:textId="77777777" w:rsidR="00000000" w:rsidRDefault="007409A3">
            <w:pPr>
              <w:divId w:val="1407845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86B218" w14:textId="77777777" w:rsidR="00000000" w:rsidRDefault="007409A3">
            <w:pPr>
              <w:jc w:val="right"/>
              <w:rPr>
                <w:rFonts w:eastAsia="Times New Roman"/>
                <w:sz w:val="20"/>
                <w:szCs w:val="20"/>
              </w:rPr>
            </w:pPr>
            <w:r>
              <w:rPr>
                <w:rFonts w:ascii="inherit" w:eastAsia="Times New Roman" w:hAnsi="inherit"/>
                <w:sz w:val="20"/>
                <w:szCs w:val="20"/>
              </w:rPr>
              <w:t>41.7</w:t>
            </w:r>
          </w:p>
        </w:tc>
        <w:tc>
          <w:tcPr>
            <w:tcW w:w="0" w:type="auto"/>
            <w:shd w:val="clear" w:color="auto" w:fill="CCEEFF"/>
            <w:tcMar>
              <w:top w:w="30" w:type="dxa"/>
              <w:left w:w="0" w:type="dxa"/>
              <w:bottom w:w="30" w:type="dxa"/>
              <w:right w:w="30" w:type="dxa"/>
            </w:tcMar>
            <w:vAlign w:val="bottom"/>
            <w:hideMark/>
          </w:tcPr>
          <w:p w14:paraId="1F6B30CA"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3B88B3" w14:textId="77777777" w:rsidR="00000000" w:rsidRDefault="007409A3">
            <w:pPr>
              <w:divId w:val="1724907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F83AA0"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14:paraId="59EE193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4A2E05" w14:textId="77777777" w:rsidR="00000000" w:rsidRDefault="007409A3">
            <w:pPr>
              <w:divId w:val="560872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D443E5" w14:textId="77777777" w:rsidR="00000000" w:rsidRDefault="007409A3">
            <w:pPr>
              <w:jc w:val="right"/>
              <w:rPr>
                <w:rFonts w:eastAsia="Times New Roman"/>
                <w:sz w:val="20"/>
                <w:szCs w:val="20"/>
              </w:rPr>
            </w:pPr>
            <w:r>
              <w:rPr>
                <w:rFonts w:ascii="inherit" w:eastAsia="Times New Roman" w:hAnsi="inherit"/>
                <w:sz w:val="20"/>
                <w:szCs w:val="20"/>
              </w:rPr>
              <w:t>(65.1</w:t>
            </w:r>
          </w:p>
        </w:tc>
        <w:tc>
          <w:tcPr>
            <w:tcW w:w="0" w:type="auto"/>
            <w:shd w:val="clear" w:color="auto" w:fill="CCEEFF"/>
            <w:tcMar>
              <w:top w:w="30" w:type="dxa"/>
              <w:left w:w="0" w:type="dxa"/>
              <w:bottom w:w="30" w:type="dxa"/>
              <w:right w:w="30" w:type="dxa"/>
            </w:tcMar>
            <w:vAlign w:val="bottom"/>
            <w:hideMark/>
          </w:tcPr>
          <w:p w14:paraId="503D6602" w14:textId="77777777" w:rsidR="00000000" w:rsidRDefault="007409A3">
            <w:pPr>
              <w:rPr>
                <w:rFonts w:eastAsia="Times New Roman"/>
                <w:sz w:val="20"/>
                <w:szCs w:val="20"/>
              </w:rPr>
            </w:pPr>
            <w:r>
              <w:rPr>
                <w:rFonts w:ascii="inherit" w:eastAsia="Times New Roman" w:hAnsi="inherit"/>
                <w:sz w:val="20"/>
                <w:szCs w:val="20"/>
              </w:rPr>
              <w:t>)%</w:t>
            </w:r>
          </w:p>
        </w:tc>
      </w:tr>
      <w:tr w:rsidR="00000000" w14:paraId="59B11EE4" w14:textId="77777777">
        <w:trPr>
          <w:divId w:val="1037047234"/>
        </w:trPr>
        <w:tc>
          <w:tcPr>
            <w:tcW w:w="0" w:type="auto"/>
            <w:tcMar>
              <w:top w:w="30" w:type="dxa"/>
              <w:left w:w="30" w:type="dxa"/>
              <w:bottom w:w="30" w:type="dxa"/>
              <w:right w:w="30" w:type="dxa"/>
            </w:tcMar>
            <w:hideMark/>
          </w:tcPr>
          <w:p w14:paraId="5038DA0C" w14:textId="77777777" w:rsidR="00000000" w:rsidRDefault="007409A3">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14:paraId="3011D9EC" w14:textId="77777777" w:rsidR="00000000" w:rsidRDefault="007409A3">
            <w:pPr>
              <w:divId w:val="579370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E20B3A" w14:textId="77777777" w:rsidR="00000000" w:rsidRDefault="007409A3">
            <w:pPr>
              <w:jc w:val="right"/>
              <w:rPr>
                <w:rFonts w:eastAsia="Times New Roman"/>
                <w:sz w:val="20"/>
                <w:szCs w:val="20"/>
              </w:rPr>
            </w:pPr>
            <w:r>
              <w:rPr>
                <w:rFonts w:ascii="inherit" w:eastAsia="Times New Roman" w:hAnsi="inherit"/>
                <w:sz w:val="20"/>
                <w:szCs w:val="20"/>
              </w:rPr>
              <w:t>6.7</w:t>
            </w:r>
          </w:p>
        </w:tc>
        <w:tc>
          <w:tcPr>
            <w:tcW w:w="0" w:type="auto"/>
            <w:vAlign w:val="bottom"/>
            <w:hideMark/>
          </w:tcPr>
          <w:p w14:paraId="75D5776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9528143" w14:textId="77777777" w:rsidR="00000000" w:rsidRDefault="007409A3">
            <w:pPr>
              <w:divId w:val="1408648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35AEE6" w14:textId="77777777" w:rsidR="00000000" w:rsidRDefault="007409A3">
            <w:pPr>
              <w:jc w:val="right"/>
              <w:rPr>
                <w:rFonts w:eastAsia="Times New Roman"/>
                <w:sz w:val="20"/>
                <w:szCs w:val="20"/>
              </w:rPr>
            </w:pPr>
            <w:r>
              <w:rPr>
                <w:rFonts w:ascii="inherit" w:eastAsia="Times New Roman" w:hAnsi="inherit"/>
                <w:sz w:val="20"/>
                <w:szCs w:val="20"/>
              </w:rPr>
              <w:t>28.0</w:t>
            </w:r>
          </w:p>
        </w:tc>
        <w:tc>
          <w:tcPr>
            <w:tcW w:w="0" w:type="auto"/>
            <w:tcMar>
              <w:top w:w="30" w:type="dxa"/>
              <w:left w:w="0" w:type="dxa"/>
              <w:bottom w:w="30" w:type="dxa"/>
              <w:right w:w="30" w:type="dxa"/>
            </w:tcMar>
            <w:vAlign w:val="bottom"/>
            <w:hideMark/>
          </w:tcPr>
          <w:p w14:paraId="5F8372F0"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DD42AB" w14:textId="77777777" w:rsidR="00000000" w:rsidRDefault="007409A3">
            <w:pPr>
              <w:divId w:val="175770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38006"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14:paraId="4563413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C9CF6C" w14:textId="77777777" w:rsidR="00000000" w:rsidRDefault="007409A3">
            <w:pPr>
              <w:divId w:val="1885290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27200D" w14:textId="77777777" w:rsidR="00000000" w:rsidRDefault="007409A3">
            <w:pPr>
              <w:jc w:val="right"/>
              <w:rPr>
                <w:rFonts w:eastAsia="Times New Roman"/>
                <w:sz w:val="20"/>
                <w:szCs w:val="20"/>
              </w:rPr>
            </w:pPr>
            <w:r>
              <w:rPr>
                <w:rFonts w:ascii="inherit" w:eastAsia="Times New Roman" w:hAnsi="inherit"/>
                <w:sz w:val="20"/>
                <w:szCs w:val="20"/>
              </w:rPr>
              <w:t>(27.2</w:t>
            </w:r>
          </w:p>
        </w:tc>
        <w:tc>
          <w:tcPr>
            <w:tcW w:w="0" w:type="auto"/>
            <w:tcMar>
              <w:top w:w="30" w:type="dxa"/>
              <w:left w:w="0" w:type="dxa"/>
              <w:bottom w:w="30" w:type="dxa"/>
              <w:right w:w="30" w:type="dxa"/>
            </w:tcMar>
            <w:vAlign w:val="bottom"/>
            <w:hideMark/>
          </w:tcPr>
          <w:p w14:paraId="700566F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4B0BB0" w14:textId="77777777" w:rsidR="00000000" w:rsidRDefault="007409A3">
            <w:pPr>
              <w:divId w:val="1441683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0C1436" w14:textId="77777777" w:rsidR="00000000" w:rsidRDefault="007409A3">
            <w:pPr>
              <w:jc w:val="right"/>
              <w:rPr>
                <w:rFonts w:eastAsia="Times New Roman"/>
                <w:sz w:val="20"/>
                <w:szCs w:val="20"/>
              </w:rPr>
            </w:pPr>
            <w:r>
              <w:rPr>
                <w:rFonts w:ascii="inherit" w:eastAsia="Times New Roman" w:hAnsi="inherit"/>
                <w:sz w:val="20"/>
                <w:szCs w:val="20"/>
              </w:rPr>
              <w:t>10.8</w:t>
            </w:r>
          </w:p>
        </w:tc>
        <w:tc>
          <w:tcPr>
            <w:tcW w:w="0" w:type="auto"/>
            <w:vAlign w:val="bottom"/>
            <w:hideMark/>
          </w:tcPr>
          <w:p w14:paraId="06703B1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A97317B" w14:textId="77777777" w:rsidR="00000000" w:rsidRDefault="007409A3">
            <w:pPr>
              <w:divId w:val="117531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51EC8A" w14:textId="77777777" w:rsidR="00000000" w:rsidRDefault="007409A3">
            <w:pPr>
              <w:jc w:val="right"/>
              <w:rPr>
                <w:rFonts w:eastAsia="Times New Roman"/>
                <w:sz w:val="20"/>
                <w:szCs w:val="20"/>
              </w:rPr>
            </w:pPr>
            <w:r>
              <w:rPr>
                <w:rFonts w:ascii="inherit" w:eastAsia="Times New Roman" w:hAnsi="inherit"/>
                <w:sz w:val="20"/>
                <w:szCs w:val="20"/>
              </w:rPr>
              <w:t>263.4</w:t>
            </w:r>
          </w:p>
        </w:tc>
        <w:tc>
          <w:tcPr>
            <w:tcW w:w="0" w:type="auto"/>
            <w:tcMar>
              <w:top w:w="30" w:type="dxa"/>
              <w:left w:w="0" w:type="dxa"/>
              <w:bottom w:w="30" w:type="dxa"/>
              <w:right w:w="30" w:type="dxa"/>
            </w:tcMar>
            <w:vAlign w:val="bottom"/>
            <w:hideMark/>
          </w:tcPr>
          <w:p w14:paraId="22EC2E18" w14:textId="77777777" w:rsidR="00000000" w:rsidRDefault="007409A3">
            <w:pPr>
              <w:rPr>
                <w:rFonts w:eastAsia="Times New Roman"/>
                <w:sz w:val="20"/>
                <w:szCs w:val="20"/>
              </w:rPr>
            </w:pPr>
            <w:r>
              <w:rPr>
                <w:rFonts w:ascii="inherit" w:eastAsia="Times New Roman" w:hAnsi="inherit"/>
                <w:sz w:val="20"/>
                <w:szCs w:val="20"/>
              </w:rPr>
              <w:t> %</w:t>
            </w:r>
          </w:p>
        </w:tc>
      </w:tr>
      <w:tr w:rsidR="00000000" w14:paraId="6D18D06B" w14:textId="77777777">
        <w:trPr>
          <w:divId w:val="1037047234"/>
        </w:trPr>
        <w:tc>
          <w:tcPr>
            <w:tcW w:w="0" w:type="auto"/>
            <w:shd w:val="clear" w:color="auto" w:fill="CCEEFF"/>
            <w:tcMar>
              <w:top w:w="30" w:type="dxa"/>
              <w:left w:w="30" w:type="dxa"/>
              <w:bottom w:w="30" w:type="dxa"/>
              <w:right w:w="30" w:type="dxa"/>
            </w:tcMar>
            <w:hideMark/>
          </w:tcPr>
          <w:p w14:paraId="7AFAF84D" w14:textId="77777777" w:rsidR="00000000" w:rsidRDefault="007409A3">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09149C42" w14:textId="77777777" w:rsidR="00000000" w:rsidRDefault="007409A3">
            <w:pPr>
              <w:divId w:val="970551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BB543C"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14:paraId="0B9B6DD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1CE9C" w14:textId="77777777" w:rsidR="00000000" w:rsidRDefault="007409A3">
            <w:pPr>
              <w:divId w:val="1665431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F01A06" w14:textId="77777777" w:rsidR="00000000" w:rsidRDefault="007409A3">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14:paraId="192352D7"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2DC2D7" w14:textId="77777777" w:rsidR="00000000" w:rsidRDefault="007409A3">
            <w:pPr>
              <w:divId w:val="412894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98AFE9" w14:textId="77777777" w:rsidR="00000000" w:rsidRDefault="007409A3">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DA1569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838345" w14:textId="77777777" w:rsidR="00000000" w:rsidRDefault="007409A3">
            <w:pPr>
              <w:divId w:val="1159884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4FD2B3" w14:textId="77777777" w:rsidR="00000000" w:rsidRDefault="007409A3">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4A52CE5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C25A49" w14:textId="77777777" w:rsidR="00000000" w:rsidRDefault="007409A3">
            <w:pPr>
              <w:divId w:val="2115125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0E8054" w14:textId="77777777" w:rsidR="00000000" w:rsidRDefault="007409A3">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035E003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C0963" w14:textId="77777777" w:rsidR="00000000" w:rsidRDefault="007409A3">
            <w:pPr>
              <w:divId w:val="646739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410404"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5343DA41" w14:textId="77777777" w:rsidR="00000000" w:rsidRDefault="007409A3">
            <w:pPr>
              <w:rPr>
                <w:rFonts w:eastAsia="Times New Roman"/>
                <w:sz w:val="20"/>
                <w:szCs w:val="20"/>
              </w:rPr>
            </w:pPr>
          </w:p>
        </w:tc>
      </w:tr>
      <w:tr w:rsidR="00000000" w14:paraId="7108C6CB" w14:textId="77777777">
        <w:trPr>
          <w:divId w:val="1037047234"/>
        </w:trPr>
        <w:tc>
          <w:tcPr>
            <w:tcW w:w="0" w:type="auto"/>
            <w:tcMar>
              <w:top w:w="30" w:type="dxa"/>
              <w:left w:w="30" w:type="dxa"/>
              <w:bottom w:w="30" w:type="dxa"/>
              <w:right w:w="30" w:type="dxa"/>
            </w:tcMar>
            <w:vAlign w:val="bottom"/>
            <w:hideMark/>
          </w:tcPr>
          <w:p w14:paraId="6C008CC8" w14:textId="77777777" w:rsidR="00000000" w:rsidRDefault="007409A3">
            <w:pPr>
              <w:rPr>
                <w:rFonts w:eastAsia="Times New Roman"/>
                <w:sz w:val="20"/>
                <w:szCs w:val="20"/>
              </w:rPr>
            </w:pPr>
            <w:r>
              <w:rPr>
                <w:rFonts w:ascii="inherit" w:eastAsia="Times New Roman" w:hAnsi="inherit"/>
                <w:sz w:val="20"/>
                <w:szCs w:val="20"/>
              </w:rPr>
              <w:t>Adjusted net income attributable to UGI Corporation</w:t>
            </w:r>
          </w:p>
        </w:tc>
        <w:tc>
          <w:tcPr>
            <w:tcW w:w="0" w:type="auto"/>
            <w:tcMar>
              <w:top w:w="30" w:type="dxa"/>
              <w:left w:w="30" w:type="dxa"/>
              <w:bottom w:w="30" w:type="dxa"/>
              <w:right w:w="30" w:type="dxa"/>
            </w:tcMar>
            <w:vAlign w:val="bottom"/>
            <w:hideMark/>
          </w:tcPr>
          <w:p w14:paraId="6C25D4DB" w14:textId="77777777" w:rsidR="00000000" w:rsidRDefault="007409A3">
            <w:pPr>
              <w:divId w:val="866545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63CDA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D5F98E" w14:textId="77777777" w:rsidR="00000000" w:rsidRDefault="007409A3">
            <w:pPr>
              <w:jc w:val="right"/>
              <w:rPr>
                <w:rFonts w:eastAsia="Times New Roman"/>
                <w:sz w:val="20"/>
                <w:szCs w:val="20"/>
              </w:rPr>
            </w:pPr>
            <w:r>
              <w:rPr>
                <w:rFonts w:ascii="inherit" w:eastAsia="Times New Roman" w:hAnsi="inherit"/>
                <w:sz w:val="20"/>
                <w:szCs w:val="20"/>
              </w:rPr>
              <w:t>23.9</w:t>
            </w:r>
          </w:p>
        </w:tc>
        <w:tc>
          <w:tcPr>
            <w:tcW w:w="0" w:type="auto"/>
            <w:tcBorders>
              <w:top w:val="single" w:sz="6" w:space="0" w:color="000000"/>
              <w:bottom w:val="double" w:sz="6" w:space="0" w:color="000000"/>
            </w:tcBorders>
            <w:vAlign w:val="bottom"/>
            <w:hideMark/>
          </w:tcPr>
          <w:p w14:paraId="30D38DA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EEE6B67" w14:textId="77777777" w:rsidR="00000000" w:rsidRDefault="007409A3">
            <w:pPr>
              <w:divId w:val="341516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9B348B"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C3BA870"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B9B8C3" w14:textId="77777777" w:rsidR="00000000" w:rsidRDefault="007409A3">
            <w:pPr>
              <w:divId w:val="301694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F1F63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7F92F7" w14:textId="77777777" w:rsidR="00000000" w:rsidRDefault="007409A3">
            <w:pPr>
              <w:jc w:val="right"/>
              <w:rPr>
                <w:rFonts w:eastAsia="Times New Roman"/>
                <w:sz w:val="20"/>
                <w:szCs w:val="20"/>
              </w:rPr>
            </w:pPr>
            <w:r>
              <w:rPr>
                <w:rFonts w:ascii="inherit" w:eastAsia="Times New Roman" w:hAnsi="inherit"/>
                <w:sz w:val="20"/>
                <w:szCs w:val="20"/>
              </w:rPr>
              <w:t>15.1</w:t>
            </w:r>
          </w:p>
        </w:tc>
        <w:tc>
          <w:tcPr>
            <w:tcW w:w="0" w:type="auto"/>
            <w:tcBorders>
              <w:top w:val="single" w:sz="6" w:space="0" w:color="000000"/>
              <w:bottom w:val="double" w:sz="6" w:space="0" w:color="000000"/>
            </w:tcBorders>
            <w:vAlign w:val="bottom"/>
            <w:hideMark/>
          </w:tcPr>
          <w:p w14:paraId="0C35F8A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91004E" w14:textId="77777777" w:rsidR="00000000" w:rsidRDefault="007409A3">
            <w:pPr>
              <w:divId w:val="1081946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C55774"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B8A993"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E3B3B" w14:textId="77777777" w:rsidR="00000000" w:rsidRDefault="007409A3">
            <w:pPr>
              <w:divId w:val="880092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42FD3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F8ABA0" w14:textId="77777777" w:rsidR="00000000" w:rsidRDefault="007409A3">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bottom w:val="double" w:sz="6" w:space="0" w:color="000000"/>
            </w:tcBorders>
            <w:vAlign w:val="bottom"/>
            <w:hideMark/>
          </w:tcPr>
          <w:p w14:paraId="7CDCFD0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E2EE13" w14:textId="77777777" w:rsidR="00000000" w:rsidRDefault="007409A3">
            <w:pPr>
              <w:divId w:val="2081757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D41928" w14:textId="77777777" w:rsidR="00000000" w:rsidRDefault="007409A3">
            <w:pPr>
              <w:jc w:val="right"/>
              <w:rPr>
                <w:rFonts w:eastAsia="Times New Roman"/>
                <w:sz w:val="20"/>
                <w:szCs w:val="20"/>
              </w:rPr>
            </w:pPr>
            <w:r>
              <w:rPr>
                <w:rFonts w:ascii="inherit" w:eastAsia="Times New Roman" w:hAnsi="inherit"/>
                <w:sz w:val="20"/>
                <w:szCs w:val="20"/>
              </w:rPr>
              <w:t>58.3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3D5ED98" w14:textId="77777777" w:rsidR="00000000" w:rsidRDefault="007409A3">
            <w:pPr>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0A082234" w14:textId="77777777">
        <w:trPr>
          <w:tblCellSpacing w:w="0" w:type="dxa"/>
        </w:trPr>
        <w:tc>
          <w:tcPr>
            <w:tcW w:w="360" w:type="dxa"/>
            <w:vAlign w:val="center"/>
            <w:hideMark/>
          </w:tcPr>
          <w:p w14:paraId="78BF4D35" w14:textId="77777777" w:rsidR="00000000" w:rsidRDefault="007409A3">
            <w:pPr>
              <w:rPr>
                <w:rFonts w:eastAsia="Times New Roman"/>
                <w:sz w:val="20"/>
                <w:szCs w:val="20"/>
              </w:rPr>
            </w:pPr>
          </w:p>
        </w:tc>
        <w:tc>
          <w:tcPr>
            <w:tcW w:w="0" w:type="auto"/>
            <w:vAlign w:val="center"/>
            <w:hideMark/>
          </w:tcPr>
          <w:p w14:paraId="5E01E702" w14:textId="77777777" w:rsidR="00000000" w:rsidRDefault="007409A3">
            <w:pPr>
              <w:rPr>
                <w:rFonts w:eastAsia="Times New Roman"/>
                <w:sz w:val="20"/>
                <w:szCs w:val="20"/>
              </w:rPr>
            </w:pPr>
          </w:p>
        </w:tc>
      </w:tr>
      <w:tr w:rsidR="00000000" w14:paraId="78BF6885" w14:textId="77777777">
        <w:trPr>
          <w:tblCellSpacing w:w="0" w:type="dxa"/>
        </w:trPr>
        <w:tc>
          <w:tcPr>
            <w:tcW w:w="0" w:type="auto"/>
            <w:hideMark/>
          </w:tcPr>
          <w:p w14:paraId="7514DCA2" w14:textId="77777777" w:rsidR="00000000" w:rsidRDefault="007409A3">
            <w:pPr>
              <w:spacing w:line="288" w:lineRule="auto"/>
              <w:divId w:val="1932003415"/>
              <w:rPr>
                <w:rFonts w:eastAsia="Times New Roman"/>
                <w:sz w:val="20"/>
                <w:szCs w:val="20"/>
              </w:rPr>
            </w:pPr>
            <w:r>
              <w:rPr>
                <w:rFonts w:ascii="inherit" w:eastAsia="Times New Roman" w:hAnsi="inherit"/>
                <w:sz w:val="18"/>
                <w:szCs w:val="18"/>
              </w:rPr>
              <w:t>(a)</w:t>
            </w:r>
          </w:p>
        </w:tc>
        <w:tc>
          <w:tcPr>
            <w:tcW w:w="0" w:type="auto"/>
            <w:hideMark/>
          </w:tcPr>
          <w:p w14:paraId="3C613873"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Includes net after-tax realized gains (losses) on certain foreign currency derivative instruments used to reduce volatility in foreign earnings of $0.9 million and $(0.3) million for the three months ended June 30, 2019 and 2018, respectively.</w:t>
            </w:r>
          </w:p>
        </w:tc>
      </w:tr>
    </w:tbl>
    <w:p w14:paraId="6219A0DD" w14:textId="77777777" w:rsidR="00000000" w:rsidRDefault="007409A3">
      <w:pPr>
        <w:spacing w:line="288" w:lineRule="auto"/>
        <w:divId w:val="1448819532"/>
        <w:rPr>
          <w:rFonts w:eastAsia="Times New Roman"/>
          <w:sz w:val="20"/>
          <w:szCs w:val="20"/>
        </w:rPr>
      </w:pPr>
      <w:r>
        <w:rPr>
          <w:rFonts w:ascii="inherit" w:eastAsia="Times New Roman" w:hAnsi="inherit"/>
          <w:sz w:val="20"/>
          <w:szCs w:val="20"/>
        </w:rPr>
        <w:t>N.M. - Perc</w:t>
      </w:r>
      <w:r>
        <w:rPr>
          <w:rFonts w:ascii="inherit" w:eastAsia="Times New Roman" w:hAnsi="inherit"/>
          <w:sz w:val="20"/>
          <w:szCs w:val="20"/>
        </w:rPr>
        <w:t>entage variance is not meaningful.</w:t>
      </w:r>
    </w:p>
    <w:p w14:paraId="0C3D2384" w14:textId="77777777" w:rsidR="00000000" w:rsidRDefault="007409A3">
      <w:pPr>
        <w:spacing w:line="288" w:lineRule="auto"/>
        <w:divId w:val="1788162425"/>
        <w:rPr>
          <w:rFonts w:eastAsia="Times New Roman"/>
          <w:sz w:val="20"/>
          <w:szCs w:val="20"/>
        </w:rPr>
      </w:pPr>
    </w:p>
    <w:p w14:paraId="208841A4"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Discussion.</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 for the 2019</w:t>
      </w:r>
      <w:r>
        <w:rPr>
          <w:rFonts w:ascii="inherit" w:eastAsia="Times New Roman" w:hAnsi="inherit"/>
          <w:sz w:val="20"/>
          <w:szCs w:val="20"/>
        </w:rPr>
        <w:t xml:space="preserve"> </w:t>
      </w:r>
      <w:r>
        <w:rPr>
          <w:rFonts w:ascii="inherit" w:eastAsia="Times New Roman" w:hAnsi="inherit"/>
          <w:sz w:val="20"/>
          <w:szCs w:val="20"/>
        </w:rPr>
        <w:t>three-month period was</w:t>
      </w:r>
      <w:r>
        <w:rPr>
          <w:rFonts w:ascii="inherit" w:eastAsia="Times New Roman" w:hAnsi="inherit"/>
          <w:sz w:val="20"/>
          <w:szCs w:val="20"/>
        </w:rPr>
        <w:t xml:space="preserve"> </w:t>
      </w:r>
      <w:r>
        <w:rPr>
          <w:rFonts w:ascii="inherit" w:eastAsia="Times New Roman" w:hAnsi="inherit"/>
          <w:sz w:val="20"/>
          <w:szCs w:val="20"/>
        </w:rPr>
        <w:t>$23.9 million</w:t>
      </w:r>
      <w:r>
        <w:rPr>
          <w:rFonts w:ascii="inherit" w:eastAsia="Times New Roman" w:hAnsi="inherit"/>
          <w:sz w:val="20"/>
          <w:szCs w:val="20"/>
        </w:rPr>
        <w:t xml:space="preserve"> </w:t>
      </w:r>
      <w:r>
        <w:rPr>
          <w:rFonts w:ascii="inherit" w:eastAsia="Times New Roman" w:hAnsi="inherit"/>
          <w:sz w:val="20"/>
          <w:szCs w:val="20"/>
        </w:rPr>
        <w:t>(equal to</w:t>
      </w:r>
      <w:r>
        <w:rPr>
          <w:rFonts w:ascii="inherit" w:eastAsia="Times New Roman" w:hAnsi="inherit"/>
          <w:sz w:val="20"/>
          <w:szCs w:val="20"/>
        </w:rPr>
        <w:t xml:space="preserve"> </w:t>
      </w:r>
      <w:r>
        <w:rPr>
          <w:rFonts w:ascii="inherit" w:eastAsia="Times New Roman" w:hAnsi="inherit"/>
          <w:sz w:val="20"/>
          <w:szCs w:val="20"/>
        </w:rPr>
        <w:t>$0.13</w:t>
      </w:r>
      <w:r>
        <w:rPr>
          <w:rFonts w:ascii="inherit" w:eastAsia="Times New Roman" w:hAnsi="inherit"/>
          <w:sz w:val="20"/>
          <w:szCs w:val="20"/>
        </w:rPr>
        <w:t xml:space="preserve"> </w:t>
      </w:r>
      <w:r>
        <w:rPr>
          <w:rFonts w:ascii="inherit" w:eastAsia="Times New Roman" w:hAnsi="inherit"/>
          <w:sz w:val="20"/>
          <w:szCs w:val="20"/>
        </w:rPr>
        <w:t>per diluted share) compared to adjusted net income attributable to UGI Corporation for th</w:t>
      </w:r>
      <w:r>
        <w:rPr>
          <w:rFonts w:ascii="inherit" w:eastAsia="Times New Roman" w:hAnsi="inherit"/>
          <w:sz w:val="20"/>
          <w:szCs w:val="20"/>
        </w:rPr>
        <w:t>e 2018</w:t>
      </w:r>
      <w:r>
        <w:rPr>
          <w:rFonts w:ascii="inherit" w:eastAsia="Times New Roman" w:hAnsi="inherit"/>
          <w:sz w:val="20"/>
          <w:szCs w:val="20"/>
        </w:rPr>
        <w:t xml:space="preserve"> </w:t>
      </w:r>
      <w:r>
        <w:rPr>
          <w:rFonts w:ascii="inherit" w:eastAsia="Times New Roman" w:hAnsi="inherit"/>
          <w:sz w:val="20"/>
          <w:szCs w:val="20"/>
        </w:rPr>
        <w:t>three-month period of</w:t>
      </w:r>
      <w:r>
        <w:rPr>
          <w:rFonts w:ascii="inherit" w:eastAsia="Times New Roman" w:hAnsi="inherit"/>
          <w:sz w:val="20"/>
          <w:szCs w:val="20"/>
        </w:rPr>
        <w:t xml:space="preserve"> </w:t>
      </w:r>
      <w:r>
        <w:rPr>
          <w:rFonts w:ascii="inherit" w:eastAsia="Times New Roman" w:hAnsi="inherit"/>
          <w:sz w:val="20"/>
          <w:szCs w:val="20"/>
        </w:rPr>
        <w:t>$15.1 million</w:t>
      </w:r>
      <w:r>
        <w:rPr>
          <w:rFonts w:ascii="inherit" w:eastAsia="Times New Roman" w:hAnsi="inherit"/>
          <w:sz w:val="20"/>
          <w:szCs w:val="20"/>
        </w:rPr>
        <w:t xml:space="preserve"> </w:t>
      </w:r>
      <w:r>
        <w:rPr>
          <w:rFonts w:ascii="inherit" w:eastAsia="Times New Roman" w:hAnsi="inherit"/>
          <w:sz w:val="20"/>
          <w:szCs w:val="20"/>
        </w:rPr>
        <w:t>(equal to</w:t>
      </w:r>
      <w:r>
        <w:rPr>
          <w:rFonts w:ascii="inherit" w:eastAsia="Times New Roman" w:hAnsi="inherit"/>
          <w:sz w:val="20"/>
          <w:szCs w:val="20"/>
        </w:rPr>
        <w:t xml:space="preserve"> </w:t>
      </w:r>
      <w:r>
        <w:rPr>
          <w:rFonts w:ascii="inherit" w:eastAsia="Times New Roman" w:hAnsi="inherit"/>
          <w:sz w:val="20"/>
          <w:szCs w:val="20"/>
        </w:rPr>
        <w:t>$0.09</w:t>
      </w:r>
      <w:r>
        <w:rPr>
          <w:rFonts w:ascii="inherit" w:eastAsia="Times New Roman" w:hAnsi="inherit"/>
          <w:sz w:val="20"/>
          <w:szCs w:val="20"/>
        </w:rPr>
        <w:t xml:space="preserve"> </w:t>
      </w:r>
      <w:r>
        <w:rPr>
          <w:rFonts w:ascii="inherit" w:eastAsia="Times New Roman" w:hAnsi="inherit"/>
          <w:sz w:val="20"/>
          <w:szCs w:val="20"/>
        </w:rPr>
        <w:t>per diluted share).</w:t>
      </w:r>
      <w:r>
        <w:rPr>
          <w:rFonts w:ascii="inherit" w:eastAsia="Times New Roman" w:hAnsi="inherit"/>
          <w:sz w:val="20"/>
          <w:szCs w:val="20"/>
        </w:rPr>
        <w:t xml:space="preserve"> </w:t>
      </w:r>
    </w:p>
    <w:p w14:paraId="264AFD6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results for the three months ended June 30, 2019, reflect average temperatures that were warmer than the prior year at our AmeriGas Propane,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w:t>
      </w:r>
      <w:r>
        <w:rPr>
          <w:rFonts w:ascii="inherit" w:eastAsia="Times New Roman" w:hAnsi="inherit"/>
          <w:sz w:val="20"/>
          <w:szCs w:val="20"/>
        </w:rPr>
        <w:t>tilities reportable segments, but colder than the prior year at our UGI International reportable segment. The warmer weather at our domestic business units occurred principally during the month of April, the primary heating month of the quarter.</w:t>
      </w:r>
      <w:r>
        <w:rPr>
          <w:rFonts w:ascii="inherit" w:eastAsia="Times New Roman" w:hAnsi="inherit"/>
          <w:sz w:val="20"/>
          <w:szCs w:val="20"/>
        </w:rPr>
        <w:t xml:space="preserve"> </w:t>
      </w:r>
      <w:r>
        <w:rPr>
          <w:rFonts w:ascii="inherit" w:eastAsia="Times New Roman" w:hAnsi="inherit"/>
          <w:sz w:val="20"/>
          <w:szCs w:val="20"/>
        </w:rPr>
        <w:t>Because th</w:t>
      </w:r>
      <w:r>
        <w:rPr>
          <w:rFonts w:ascii="inherit" w:eastAsia="Times New Roman" w:hAnsi="inherit"/>
          <w:sz w:val="20"/>
          <w:szCs w:val="20"/>
        </w:rPr>
        <w:t>ere are significantly fewer heating degree days in our fiscal third quarter than in the our fiscal first and second quarters, year-over-year variances in temperatures during the three months ended June 30 have less of an impact on the comparison of our res</w:t>
      </w:r>
      <w:r>
        <w:rPr>
          <w:rFonts w:ascii="inherit" w:eastAsia="Times New Roman" w:hAnsi="inherit"/>
          <w:sz w:val="20"/>
          <w:szCs w:val="20"/>
        </w:rPr>
        <w:t>ults than variances in temperatures during the fiscal first and second quarters.</w:t>
      </w:r>
    </w:p>
    <w:p w14:paraId="25E7530C"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significant increase in UGI Utilities’</w:t>
      </w:r>
      <w:r>
        <w:rPr>
          <w:rFonts w:ascii="inherit" w:eastAsia="Times New Roman" w:hAnsi="inherit"/>
          <w:sz w:val="20"/>
          <w:szCs w:val="20"/>
        </w:rPr>
        <w:t xml:space="preserve"> </w:t>
      </w:r>
      <w:r>
        <w:rPr>
          <w:rFonts w:ascii="inherit" w:eastAsia="Times New Roman" w:hAnsi="inherit"/>
          <w:sz w:val="20"/>
          <w:szCs w:val="20"/>
        </w:rPr>
        <w:t>2019 three-month period results principally reflects the absence of adjustments recorded in the prior-year three-month period as a r</w:t>
      </w:r>
      <w:r>
        <w:rPr>
          <w:rFonts w:ascii="inherit" w:eastAsia="Times New Roman" w:hAnsi="inherit"/>
          <w:sz w:val="20"/>
          <w:szCs w:val="20"/>
        </w:rPr>
        <w:t>esult of the PAPUC’s May 17, 2018, Order regarding the TCJA partially offset by the effects of the warmer weather on core market volumes. Pursuant to the PAPUC Order, during the 2018 three-month period UGI Utilities reduced its revenues by $22.7 million (a</w:t>
      </w:r>
      <w:r>
        <w:rPr>
          <w:rFonts w:ascii="inherit" w:eastAsia="Times New Roman" w:hAnsi="inherit"/>
          <w:sz w:val="20"/>
          <w:szCs w:val="20"/>
        </w:rPr>
        <w:t>nd established an associated regulatory liability) relating to $16.2 million (equal to $0.09 per diluted share) of tax savings accrued during the period January 1, 2018 through June 30, 2018 resulting from the change in the federal income tax rate from 35%</w:t>
      </w:r>
      <w:r>
        <w:rPr>
          <w:rFonts w:ascii="inherit" w:eastAsia="Times New Roman" w:hAnsi="inherit"/>
          <w:sz w:val="20"/>
          <w:szCs w:val="20"/>
        </w:rPr>
        <w:t xml:space="preserve"> to 21%.</w:t>
      </w:r>
      <w:r>
        <w:rPr>
          <w:rFonts w:ascii="inherit" w:eastAsia="Times New Roman" w:hAnsi="inherit"/>
          <w:sz w:val="20"/>
          <w:szCs w:val="20"/>
        </w:rPr>
        <w:t xml:space="preserve"> </w:t>
      </w:r>
      <w:r>
        <w:rPr>
          <w:rFonts w:ascii="inherit" w:eastAsia="Times New Roman" w:hAnsi="inherit"/>
          <w:sz w:val="20"/>
          <w:szCs w:val="20"/>
        </w:rPr>
        <w:t>Approximately $14.9 million (equal to $0.08 per diluted share) of the $16.2 million adjustment recorded during the 2018 three-month period related to the period January 1, 2018 to March 31, 2018.</w:t>
      </w:r>
      <w:r>
        <w:rPr>
          <w:rFonts w:ascii="inherit" w:eastAsia="Times New Roman" w:hAnsi="inherit"/>
          <w:sz w:val="20"/>
          <w:szCs w:val="20"/>
        </w:rPr>
        <w:t xml:space="preserve"> </w:t>
      </w:r>
    </w:p>
    <w:p w14:paraId="3669C0E9"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Adjusted net income attributable to UGI from Ameri</w:t>
      </w:r>
      <w:r>
        <w:rPr>
          <w:rFonts w:ascii="inherit" w:eastAsia="Times New Roman" w:hAnsi="inherit"/>
          <w:sz w:val="20"/>
          <w:szCs w:val="20"/>
        </w:rPr>
        <w:t>Gas Propane decreased $5.1 million in the 2019 three-month period. The decrease principally reflects the effects on total margin of lower retail propane gallons sold and slightly higher operating and administrative expenses. The lower retail volumes sold r</w:t>
      </w:r>
      <w:r>
        <w:rPr>
          <w:rFonts w:ascii="inherit" w:eastAsia="Times New Roman" w:hAnsi="inherit"/>
          <w:sz w:val="20"/>
          <w:szCs w:val="20"/>
        </w:rPr>
        <w:t>eflects in part the effects of the significantly warmer April weather.</w:t>
      </w:r>
    </w:p>
    <w:p w14:paraId="121A8469"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UGI International adjusted net income was higher in the 2019 three-month period reflecting lower operating and administrative expenses, lower depreciation expense and higher other o</w:t>
      </w:r>
      <w:r>
        <w:rPr>
          <w:rFonts w:ascii="inherit" w:eastAsia="Times New Roman" w:hAnsi="inherit"/>
          <w:sz w:val="20"/>
          <w:szCs w:val="20"/>
        </w:rPr>
        <w:t>perating income. The effect of these items was partially offset by lower total margin. During the 2019 three-month period, the euro and British pound sterling were slightly weaker than during the prior-year period.</w:t>
      </w:r>
    </w:p>
    <w:p w14:paraId="1E567ADA" w14:textId="77777777" w:rsidR="00000000" w:rsidRDefault="007409A3">
      <w:pPr>
        <w:divId w:val="2028677066"/>
        <w:rPr>
          <w:rFonts w:eastAsia="Times New Roman"/>
          <w:sz w:val="20"/>
          <w:szCs w:val="20"/>
        </w:rPr>
      </w:pPr>
    </w:p>
    <w:p w14:paraId="76B3B457" w14:textId="77777777" w:rsidR="00000000" w:rsidRDefault="007409A3">
      <w:pPr>
        <w:spacing w:line="288" w:lineRule="auto"/>
        <w:jc w:val="center"/>
        <w:divId w:val="2069911076"/>
        <w:rPr>
          <w:rFonts w:eastAsia="Times New Roman"/>
          <w:sz w:val="20"/>
          <w:szCs w:val="20"/>
        </w:rPr>
      </w:pPr>
      <w:r>
        <w:rPr>
          <w:rFonts w:ascii="inherit" w:eastAsia="Times New Roman" w:hAnsi="inherit"/>
          <w:sz w:val="20"/>
          <w:szCs w:val="20"/>
        </w:rPr>
        <w:t>47</w:t>
      </w:r>
    </w:p>
    <w:p w14:paraId="671A61D1" w14:textId="77777777" w:rsidR="00000000" w:rsidRDefault="007409A3">
      <w:pPr>
        <w:rPr>
          <w:rFonts w:eastAsia="Times New Roman"/>
          <w:sz w:val="20"/>
          <w:szCs w:val="20"/>
        </w:rPr>
      </w:pPr>
      <w:r>
        <w:rPr>
          <w:rFonts w:eastAsia="Times New Roman"/>
          <w:sz w:val="20"/>
          <w:szCs w:val="20"/>
        </w:rPr>
        <w:pict w14:anchorId="61A12734">
          <v:rect id="_x0000_i1073" style="width:0;height:1.5pt" o:hralign="center" o:hrstd="t" o:hr="t" fillcolor="#a0a0a0" stroked="f"/>
        </w:pict>
      </w:r>
    </w:p>
    <w:p w14:paraId="7A2784A3" w14:textId="77777777" w:rsidR="00000000" w:rsidRDefault="007409A3">
      <w:pPr>
        <w:spacing w:line="288" w:lineRule="auto"/>
        <w:divId w:val="1251693115"/>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91848C4" w14:textId="77777777" w:rsidR="00000000" w:rsidRDefault="007409A3">
      <w:pPr>
        <w:spacing w:line="288" w:lineRule="auto"/>
        <w:jc w:val="center"/>
        <w:divId w:val="1062876106"/>
        <w:rPr>
          <w:rFonts w:eastAsia="Times New Roman"/>
          <w:sz w:val="20"/>
          <w:szCs w:val="20"/>
        </w:rPr>
      </w:pPr>
      <w:r>
        <w:rPr>
          <w:rFonts w:ascii="inherit" w:eastAsia="Times New Roman" w:hAnsi="inherit"/>
          <w:b/>
          <w:bCs/>
          <w:sz w:val="20"/>
          <w:szCs w:val="20"/>
        </w:rPr>
        <w:t>UGI CORPORATION AND SUBSIDIARIES</w:t>
      </w:r>
    </w:p>
    <w:p w14:paraId="13AC623E" w14:textId="77777777" w:rsidR="00000000" w:rsidRDefault="007409A3">
      <w:pPr>
        <w:divId w:val="1359426242"/>
        <w:rPr>
          <w:rFonts w:eastAsia="Times New Roman"/>
          <w:sz w:val="20"/>
          <w:szCs w:val="20"/>
        </w:rPr>
      </w:pPr>
    </w:p>
    <w:p w14:paraId="5741B299"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adjusted net income in the 2019 three-month period was $4.1 million lower than in the 2018 three-month period. The decrease r</w:t>
      </w:r>
      <w:r>
        <w:rPr>
          <w:rFonts w:ascii="inherit" w:eastAsia="Times New Roman" w:hAnsi="inherit"/>
          <w:sz w:val="20"/>
          <w:szCs w:val="20"/>
        </w:rPr>
        <w:t>eflects, among other things, lower natural gas retail marketing unit margins and lower capacity total margin. These decreases in margin were partially offset by lower year-over-year operating and administrative expenses.</w:t>
      </w:r>
    </w:p>
    <w:p w14:paraId="0E6D7BC4"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NINE MONTHS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p>
    <w:p w14:paraId="1931BC10" w14:textId="77777777" w:rsidR="00000000" w:rsidRDefault="007409A3">
      <w:pPr>
        <w:spacing w:line="288" w:lineRule="auto"/>
        <w:rPr>
          <w:rFonts w:eastAsia="Times New Roman"/>
          <w:sz w:val="20"/>
          <w:szCs w:val="20"/>
        </w:rPr>
      </w:pPr>
      <w:r>
        <w:rPr>
          <w:rFonts w:ascii="inherit" w:eastAsia="Times New Roman" w:hAnsi="inherit"/>
          <w:b/>
          <w:bCs/>
          <w:sz w:val="20"/>
          <w:szCs w:val="20"/>
          <w:u w:val="single"/>
        </w:rPr>
        <w:t>Net Income Attributable to UGI Corporation by Business Unit (GAAP):</w:t>
      </w:r>
    </w:p>
    <w:p w14:paraId="24086B96" w14:textId="77777777" w:rsidR="00000000" w:rsidRDefault="007409A3">
      <w:pPr>
        <w:spacing w:line="288" w:lineRule="auto"/>
        <w:jc w:val="center"/>
        <w:rPr>
          <w:rFonts w:eastAsia="Times New Roman"/>
          <w:sz w:val="20"/>
          <w:szCs w:val="20"/>
        </w:rPr>
      </w:pPr>
    </w:p>
    <w:p w14:paraId="72140EB0" w14:textId="77777777" w:rsidR="00000000" w:rsidRDefault="007409A3">
      <w:pPr>
        <w:spacing w:line="288" w:lineRule="auto"/>
        <w:jc w:val="both"/>
        <w:rPr>
          <w:rFonts w:eastAsia="Times New Roman"/>
          <w:sz w:val="20"/>
          <w:szCs w:val="20"/>
        </w:rPr>
      </w:pPr>
      <w:r>
        <w:rPr>
          <w:rFonts w:ascii="inherit" w:eastAsia="Times New Roman" w:hAnsi="inherit"/>
          <w:sz w:val="20"/>
          <w:szCs w:val="20"/>
        </w:rPr>
        <w:t>Net income attributable to UGI Corporation determined in accordance with GAAP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as follows:</w:t>
      </w:r>
    </w:p>
    <w:tbl>
      <w:tblPr>
        <w:tblW w:w="4961" w:type="pct"/>
        <w:tblCellMar>
          <w:left w:w="0" w:type="dxa"/>
          <w:right w:w="0" w:type="dxa"/>
        </w:tblCellMar>
        <w:tblLook w:val="04A0" w:firstRow="1" w:lastRow="0" w:firstColumn="1" w:lastColumn="0" w:noHBand="0" w:noVBand="1"/>
      </w:tblPr>
      <w:tblGrid>
        <w:gridCol w:w="2500"/>
        <w:gridCol w:w="105"/>
        <w:gridCol w:w="132"/>
        <w:gridCol w:w="581"/>
        <w:gridCol w:w="107"/>
        <w:gridCol w:w="105"/>
        <w:gridCol w:w="514"/>
        <w:gridCol w:w="285"/>
        <w:gridCol w:w="105"/>
        <w:gridCol w:w="133"/>
        <w:gridCol w:w="612"/>
        <w:gridCol w:w="67"/>
        <w:gridCol w:w="105"/>
        <w:gridCol w:w="514"/>
        <w:gridCol w:w="208"/>
        <w:gridCol w:w="105"/>
        <w:gridCol w:w="133"/>
        <w:gridCol w:w="627"/>
        <w:gridCol w:w="108"/>
        <w:gridCol w:w="105"/>
        <w:gridCol w:w="805"/>
        <w:gridCol w:w="285"/>
      </w:tblGrid>
      <w:tr w:rsidR="00000000" w14:paraId="22815728" w14:textId="77777777">
        <w:trPr>
          <w:divId w:val="214971785"/>
        </w:trPr>
        <w:tc>
          <w:tcPr>
            <w:tcW w:w="0" w:type="auto"/>
            <w:gridSpan w:val="22"/>
            <w:vAlign w:val="center"/>
            <w:hideMark/>
          </w:tcPr>
          <w:p w14:paraId="068474CC" w14:textId="77777777" w:rsidR="00000000" w:rsidRDefault="007409A3">
            <w:pPr>
              <w:spacing w:line="288" w:lineRule="auto"/>
              <w:jc w:val="both"/>
              <w:rPr>
                <w:rFonts w:eastAsia="Times New Roman"/>
                <w:sz w:val="20"/>
                <w:szCs w:val="20"/>
              </w:rPr>
            </w:pPr>
          </w:p>
        </w:tc>
      </w:tr>
      <w:tr w:rsidR="00000000" w14:paraId="4AD0294D" w14:textId="77777777">
        <w:trPr>
          <w:divId w:val="214971785"/>
        </w:trPr>
        <w:tc>
          <w:tcPr>
            <w:tcW w:w="1950" w:type="pct"/>
            <w:vAlign w:val="center"/>
            <w:hideMark/>
          </w:tcPr>
          <w:p w14:paraId="56F950FA" w14:textId="77777777" w:rsidR="00000000" w:rsidRDefault="007409A3">
            <w:pPr>
              <w:rPr>
                <w:rFonts w:eastAsia="Times New Roman"/>
                <w:sz w:val="20"/>
                <w:szCs w:val="20"/>
              </w:rPr>
            </w:pPr>
          </w:p>
        </w:tc>
        <w:tc>
          <w:tcPr>
            <w:tcW w:w="50" w:type="pct"/>
            <w:vAlign w:val="center"/>
            <w:hideMark/>
          </w:tcPr>
          <w:p w14:paraId="35A4708C" w14:textId="77777777" w:rsidR="00000000" w:rsidRDefault="007409A3">
            <w:pPr>
              <w:rPr>
                <w:rFonts w:eastAsia="Times New Roman"/>
                <w:sz w:val="20"/>
                <w:szCs w:val="20"/>
              </w:rPr>
            </w:pPr>
          </w:p>
        </w:tc>
        <w:tc>
          <w:tcPr>
            <w:tcW w:w="50" w:type="pct"/>
            <w:vAlign w:val="center"/>
            <w:hideMark/>
          </w:tcPr>
          <w:p w14:paraId="007E69A7" w14:textId="77777777" w:rsidR="00000000" w:rsidRDefault="007409A3">
            <w:pPr>
              <w:rPr>
                <w:rFonts w:eastAsia="Times New Roman"/>
                <w:sz w:val="20"/>
                <w:szCs w:val="20"/>
              </w:rPr>
            </w:pPr>
          </w:p>
        </w:tc>
        <w:tc>
          <w:tcPr>
            <w:tcW w:w="350" w:type="pct"/>
            <w:vAlign w:val="center"/>
            <w:hideMark/>
          </w:tcPr>
          <w:p w14:paraId="0CA7E764" w14:textId="77777777" w:rsidR="00000000" w:rsidRDefault="007409A3">
            <w:pPr>
              <w:rPr>
                <w:rFonts w:eastAsia="Times New Roman"/>
                <w:sz w:val="20"/>
                <w:szCs w:val="20"/>
              </w:rPr>
            </w:pPr>
          </w:p>
        </w:tc>
        <w:tc>
          <w:tcPr>
            <w:tcW w:w="50" w:type="pct"/>
            <w:vAlign w:val="center"/>
            <w:hideMark/>
          </w:tcPr>
          <w:p w14:paraId="206491E4" w14:textId="77777777" w:rsidR="00000000" w:rsidRDefault="007409A3">
            <w:pPr>
              <w:rPr>
                <w:rFonts w:eastAsia="Times New Roman"/>
                <w:sz w:val="20"/>
                <w:szCs w:val="20"/>
              </w:rPr>
            </w:pPr>
          </w:p>
        </w:tc>
        <w:tc>
          <w:tcPr>
            <w:tcW w:w="50" w:type="pct"/>
            <w:vAlign w:val="center"/>
            <w:hideMark/>
          </w:tcPr>
          <w:p w14:paraId="4D3D9D66" w14:textId="77777777" w:rsidR="00000000" w:rsidRDefault="007409A3">
            <w:pPr>
              <w:rPr>
                <w:rFonts w:eastAsia="Times New Roman"/>
                <w:sz w:val="20"/>
                <w:szCs w:val="20"/>
              </w:rPr>
            </w:pPr>
          </w:p>
        </w:tc>
        <w:tc>
          <w:tcPr>
            <w:tcW w:w="350" w:type="pct"/>
            <w:vAlign w:val="center"/>
            <w:hideMark/>
          </w:tcPr>
          <w:p w14:paraId="4FCC31C6" w14:textId="77777777" w:rsidR="00000000" w:rsidRDefault="007409A3">
            <w:pPr>
              <w:rPr>
                <w:rFonts w:eastAsia="Times New Roman"/>
                <w:sz w:val="20"/>
                <w:szCs w:val="20"/>
              </w:rPr>
            </w:pPr>
          </w:p>
        </w:tc>
        <w:tc>
          <w:tcPr>
            <w:tcW w:w="50" w:type="pct"/>
            <w:vAlign w:val="center"/>
            <w:hideMark/>
          </w:tcPr>
          <w:p w14:paraId="679E67AC" w14:textId="77777777" w:rsidR="00000000" w:rsidRDefault="007409A3">
            <w:pPr>
              <w:rPr>
                <w:rFonts w:eastAsia="Times New Roman"/>
                <w:sz w:val="20"/>
                <w:szCs w:val="20"/>
              </w:rPr>
            </w:pPr>
          </w:p>
        </w:tc>
        <w:tc>
          <w:tcPr>
            <w:tcW w:w="50" w:type="pct"/>
            <w:vAlign w:val="center"/>
            <w:hideMark/>
          </w:tcPr>
          <w:p w14:paraId="42FC1D28" w14:textId="77777777" w:rsidR="00000000" w:rsidRDefault="007409A3">
            <w:pPr>
              <w:rPr>
                <w:rFonts w:eastAsia="Times New Roman"/>
                <w:sz w:val="20"/>
                <w:szCs w:val="20"/>
              </w:rPr>
            </w:pPr>
          </w:p>
        </w:tc>
        <w:tc>
          <w:tcPr>
            <w:tcW w:w="50" w:type="pct"/>
            <w:vAlign w:val="center"/>
            <w:hideMark/>
          </w:tcPr>
          <w:p w14:paraId="5CF7620B" w14:textId="77777777" w:rsidR="00000000" w:rsidRDefault="007409A3">
            <w:pPr>
              <w:rPr>
                <w:rFonts w:eastAsia="Times New Roman"/>
                <w:sz w:val="20"/>
                <w:szCs w:val="20"/>
              </w:rPr>
            </w:pPr>
          </w:p>
        </w:tc>
        <w:tc>
          <w:tcPr>
            <w:tcW w:w="450" w:type="pct"/>
            <w:vAlign w:val="center"/>
            <w:hideMark/>
          </w:tcPr>
          <w:p w14:paraId="19792A06" w14:textId="77777777" w:rsidR="00000000" w:rsidRDefault="007409A3">
            <w:pPr>
              <w:rPr>
                <w:rFonts w:eastAsia="Times New Roman"/>
                <w:sz w:val="20"/>
                <w:szCs w:val="20"/>
              </w:rPr>
            </w:pPr>
          </w:p>
        </w:tc>
        <w:tc>
          <w:tcPr>
            <w:tcW w:w="50" w:type="pct"/>
            <w:vAlign w:val="center"/>
            <w:hideMark/>
          </w:tcPr>
          <w:p w14:paraId="584DDC7A" w14:textId="77777777" w:rsidR="00000000" w:rsidRDefault="007409A3">
            <w:pPr>
              <w:rPr>
                <w:rFonts w:eastAsia="Times New Roman"/>
                <w:sz w:val="20"/>
                <w:szCs w:val="20"/>
              </w:rPr>
            </w:pPr>
          </w:p>
        </w:tc>
        <w:tc>
          <w:tcPr>
            <w:tcW w:w="50" w:type="pct"/>
            <w:vAlign w:val="center"/>
            <w:hideMark/>
          </w:tcPr>
          <w:p w14:paraId="3E102C48" w14:textId="77777777" w:rsidR="00000000" w:rsidRDefault="007409A3">
            <w:pPr>
              <w:rPr>
                <w:rFonts w:eastAsia="Times New Roman"/>
                <w:sz w:val="20"/>
                <w:szCs w:val="20"/>
              </w:rPr>
            </w:pPr>
          </w:p>
        </w:tc>
        <w:tc>
          <w:tcPr>
            <w:tcW w:w="350" w:type="pct"/>
            <w:vAlign w:val="center"/>
            <w:hideMark/>
          </w:tcPr>
          <w:p w14:paraId="0D7F9895" w14:textId="77777777" w:rsidR="00000000" w:rsidRDefault="007409A3">
            <w:pPr>
              <w:rPr>
                <w:rFonts w:eastAsia="Times New Roman"/>
                <w:sz w:val="20"/>
                <w:szCs w:val="20"/>
              </w:rPr>
            </w:pPr>
          </w:p>
        </w:tc>
        <w:tc>
          <w:tcPr>
            <w:tcW w:w="50" w:type="pct"/>
            <w:vAlign w:val="center"/>
            <w:hideMark/>
          </w:tcPr>
          <w:p w14:paraId="730D381C" w14:textId="77777777" w:rsidR="00000000" w:rsidRDefault="007409A3">
            <w:pPr>
              <w:rPr>
                <w:rFonts w:eastAsia="Times New Roman"/>
                <w:sz w:val="20"/>
                <w:szCs w:val="20"/>
              </w:rPr>
            </w:pPr>
          </w:p>
        </w:tc>
        <w:tc>
          <w:tcPr>
            <w:tcW w:w="50" w:type="pct"/>
            <w:vAlign w:val="center"/>
            <w:hideMark/>
          </w:tcPr>
          <w:p w14:paraId="5D2E7BE9" w14:textId="77777777" w:rsidR="00000000" w:rsidRDefault="007409A3">
            <w:pPr>
              <w:rPr>
                <w:rFonts w:eastAsia="Times New Roman"/>
                <w:sz w:val="20"/>
                <w:szCs w:val="20"/>
              </w:rPr>
            </w:pPr>
          </w:p>
        </w:tc>
        <w:tc>
          <w:tcPr>
            <w:tcW w:w="50" w:type="pct"/>
            <w:vAlign w:val="center"/>
            <w:hideMark/>
          </w:tcPr>
          <w:p w14:paraId="5B548FA8" w14:textId="77777777" w:rsidR="00000000" w:rsidRDefault="007409A3">
            <w:pPr>
              <w:rPr>
                <w:rFonts w:eastAsia="Times New Roman"/>
                <w:sz w:val="20"/>
                <w:szCs w:val="20"/>
              </w:rPr>
            </w:pPr>
          </w:p>
        </w:tc>
        <w:tc>
          <w:tcPr>
            <w:tcW w:w="350" w:type="pct"/>
            <w:vAlign w:val="center"/>
            <w:hideMark/>
          </w:tcPr>
          <w:p w14:paraId="5617FD17" w14:textId="77777777" w:rsidR="00000000" w:rsidRDefault="007409A3">
            <w:pPr>
              <w:rPr>
                <w:rFonts w:eastAsia="Times New Roman"/>
                <w:sz w:val="20"/>
                <w:szCs w:val="20"/>
              </w:rPr>
            </w:pPr>
          </w:p>
        </w:tc>
        <w:tc>
          <w:tcPr>
            <w:tcW w:w="50" w:type="pct"/>
            <w:vAlign w:val="center"/>
            <w:hideMark/>
          </w:tcPr>
          <w:p w14:paraId="71554C1F" w14:textId="77777777" w:rsidR="00000000" w:rsidRDefault="007409A3">
            <w:pPr>
              <w:rPr>
                <w:rFonts w:eastAsia="Times New Roman"/>
                <w:sz w:val="20"/>
                <w:szCs w:val="20"/>
              </w:rPr>
            </w:pPr>
          </w:p>
        </w:tc>
        <w:tc>
          <w:tcPr>
            <w:tcW w:w="50" w:type="pct"/>
            <w:vAlign w:val="center"/>
            <w:hideMark/>
          </w:tcPr>
          <w:p w14:paraId="70562942" w14:textId="77777777" w:rsidR="00000000" w:rsidRDefault="007409A3">
            <w:pPr>
              <w:rPr>
                <w:rFonts w:eastAsia="Times New Roman"/>
                <w:sz w:val="20"/>
                <w:szCs w:val="20"/>
              </w:rPr>
            </w:pPr>
          </w:p>
        </w:tc>
        <w:tc>
          <w:tcPr>
            <w:tcW w:w="450" w:type="pct"/>
            <w:vAlign w:val="center"/>
            <w:hideMark/>
          </w:tcPr>
          <w:p w14:paraId="3479CDAD" w14:textId="77777777" w:rsidR="00000000" w:rsidRDefault="007409A3">
            <w:pPr>
              <w:rPr>
                <w:rFonts w:eastAsia="Times New Roman"/>
                <w:sz w:val="20"/>
                <w:szCs w:val="20"/>
              </w:rPr>
            </w:pPr>
          </w:p>
        </w:tc>
        <w:tc>
          <w:tcPr>
            <w:tcW w:w="50" w:type="pct"/>
            <w:vAlign w:val="center"/>
            <w:hideMark/>
          </w:tcPr>
          <w:p w14:paraId="3FD433B3" w14:textId="77777777" w:rsidR="00000000" w:rsidRDefault="007409A3">
            <w:pPr>
              <w:rPr>
                <w:rFonts w:eastAsia="Times New Roman"/>
                <w:sz w:val="20"/>
                <w:szCs w:val="20"/>
              </w:rPr>
            </w:pPr>
          </w:p>
        </w:tc>
      </w:tr>
      <w:tr w:rsidR="00000000" w14:paraId="238DD90B" w14:textId="77777777">
        <w:trPr>
          <w:divId w:val="214971785"/>
        </w:trPr>
        <w:tc>
          <w:tcPr>
            <w:tcW w:w="0" w:type="auto"/>
            <w:tcBorders>
              <w:bottom w:val="single" w:sz="6" w:space="0" w:color="000000"/>
            </w:tcBorders>
            <w:tcMar>
              <w:top w:w="30" w:type="dxa"/>
              <w:left w:w="30" w:type="dxa"/>
              <w:bottom w:w="30" w:type="dxa"/>
              <w:right w:w="30" w:type="dxa"/>
            </w:tcMar>
            <w:vAlign w:val="bottom"/>
            <w:hideMark/>
          </w:tcPr>
          <w:p w14:paraId="2ECD4F8E" w14:textId="77777777" w:rsidR="00000000" w:rsidRDefault="007409A3">
            <w:pPr>
              <w:rPr>
                <w:rFonts w:eastAsia="Times New Roman"/>
                <w:sz w:val="20"/>
                <w:szCs w:val="20"/>
              </w:rPr>
            </w:pPr>
            <w:r>
              <w:rPr>
                <w:rFonts w:ascii="inherit" w:eastAsia="Times New Roman" w:hAnsi="inherit"/>
                <w:sz w:val="20"/>
                <w:szCs w:val="20"/>
              </w:rPr>
              <w:t>For the nine months ended June 30,</w:t>
            </w:r>
          </w:p>
        </w:tc>
        <w:tc>
          <w:tcPr>
            <w:tcW w:w="0" w:type="auto"/>
            <w:tcMar>
              <w:top w:w="30" w:type="dxa"/>
              <w:left w:w="30" w:type="dxa"/>
              <w:bottom w:w="30" w:type="dxa"/>
              <w:right w:w="30" w:type="dxa"/>
            </w:tcMar>
            <w:vAlign w:val="bottom"/>
            <w:hideMark/>
          </w:tcPr>
          <w:p w14:paraId="1571D999" w14:textId="77777777" w:rsidR="00000000" w:rsidRDefault="007409A3">
            <w:pPr>
              <w:divId w:val="11884450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B58258"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0D5659EA" w14:textId="77777777" w:rsidR="00000000" w:rsidRDefault="007409A3">
            <w:pPr>
              <w:divId w:val="7764112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4C427B8"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3434A326" w14:textId="77777777" w:rsidR="00000000" w:rsidRDefault="007409A3">
            <w:pPr>
              <w:divId w:val="11617713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263B275" w14:textId="77777777" w:rsidR="00000000" w:rsidRDefault="007409A3">
            <w:pPr>
              <w:jc w:val="center"/>
              <w:rPr>
                <w:rFonts w:eastAsia="Times New Roman"/>
                <w:sz w:val="20"/>
                <w:szCs w:val="20"/>
              </w:rPr>
            </w:pPr>
            <w:r>
              <w:rPr>
                <w:rFonts w:ascii="inherit" w:eastAsia="Times New Roman" w:hAnsi="inherit"/>
                <w:sz w:val="20"/>
                <w:szCs w:val="20"/>
              </w:rPr>
              <w:t>Variance - Favorable</w:t>
            </w:r>
          </w:p>
          <w:p w14:paraId="25C2218D" w14:textId="77777777" w:rsidR="00000000" w:rsidRDefault="007409A3">
            <w:pPr>
              <w:jc w:val="center"/>
              <w:rPr>
                <w:rFonts w:eastAsia="Times New Roman"/>
                <w:sz w:val="20"/>
                <w:szCs w:val="20"/>
              </w:rPr>
            </w:pPr>
            <w:r>
              <w:rPr>
                <w:rFonts w:ascii="inherit" w:eastAsia="Times New Roman" w:hAnsi="inherit"/>
                <w:sz w:val="20"/>
                <w:szCs w:val="20"/>
              </w:rPr>
              <w:t>(Unfavorable)</w:t>
            </w:r>
          </w:p>
        </w:tc>
      </w:tr>
      <w:tr w:rsidR="00000000" w14:paraId="197534AB" w14:textId="77777777">
        <w:trPr>
          <w:divId w:val="214971785"/>
        </w:trPr>
        <w:tc>
          <w:tcPr>
            <w:tcW w:w="0" w:type="auto"/>
            <w:tcMar>
              <w:top w:w="30" w:type="dxa"/>
              <w:left w:w="30" w:type="dxa"/>
              <w:bottom w:w="30" w:type="dxa"/>
              <w:right w:w="30" w:type="dxa"/>
            </w:tcMar>
            <w:vAlign w:val="bottom"/>
            <w:hideMark/>
          </w:tcPr>
          <w:p w14:paraId="13CC4507"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1E80E2B4" w14:textId="77777777" w:rsidR="00000000" w:rsidRDefault="007409A3">
            <w:pPr>
              <w:divId w:val="1385329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85DFF7"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17EDF900" w14:textId="77777777" w:rsidR="00000000" w:rsidRDefault="007409A3">
            <w:pPr>
              <w:divId w:val="909073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F76288E"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12FE81DE" w14:textId="77777777" w:rsidR="00000000" w:rsidRDefault="007409A3">
            <w:pPr>
              <w:divId w:val="1350175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C8D08E" w14:textId="77777777" w:rsidR="00000000" w:rsidRDefault="007409A3">
            <w:pPr>
              <w:jc w:val="center"/>
              <w:rPr>
                <w:rFonts w:eastAsia="Times New Roman"/>
                <w:sz w:val="20"/>
                <w:szCs w:val="20"/>
              </w:rPr>
            </w:pPr>
            <w:r>
              <w:rPr>
                <w:rFonts w:ascii="inherit" w:eastAsia="Times New Roman" w:hAnsi="inherit"/>
                <w:sz w:val="20"/>
                <w:szCs w:val="20"/>
              </w:rPr>
              <w:t>Amount (a)</w:t>
            </w:r>
          </w:p>
        </w:tc>
        <w:tc>
          <w:tcPr>
            <w:tcW w:w="0" w:type="auto"/>
            <w:tcMar>
              <w:top w:w="30" w:type="dxa"/>
              <w:left w:w="30" w:type="dxa"/>
              <w:bottom w:w="30" w:type="dxa"/>
              <w:right w:w="30" w:type="dxa"/>
            </w:tcMar>
            <w:vAlign w:val="bottom"/>
            <w:hideMark/>
          </w:tcPr>
          <w:p w14:paraId="5AF5A62F" w14:textId="77777777" w:rsidR="00000000" w:rsidRDefault="007409A3">
            <w:pPr>
              <w:divId w:val="2065178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F547AC"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08CB48DC" w14:textId="77777777" w:rsidR="00000000" w:rsidRDefault="007409A3">
            <w:pPr>
              <w:divId w:val="1804077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B6DC50"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772ED255" w14:textId="77777777" w:rsidR="00000000" w:rsidRDefault="007409A3">
            <w:pPr>
              <w:divId w:val="1408261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480F06" w14:textId="77777777" w:rsidR="00000000" w:rsidRDefault="007409A3">
            <w:pPr>
              <w:jc w:val="cente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r>
      <w:tr w:rsidR="00000000" w14:paraId="2C062082" w14:textId="77777777">
        <w:trPr>
          <w:divId w:val="214971785"/>
        </w:trPr>
        <w:tc>
          <w:tcPr>
            <w:tcW w:w="0" w:type="auto"/>
            <w:shd w:val="clear" w:color="auto" w:fill="CCEEFF"/>
            <w:tcMar>
              <w:top w:w="30" w:type="dxa"/>
              <w:left w:w="30" w:type="dxa"/>
              <w:bottom w:w="30" w:type="dxa"/>
              <w:right w:w="30" w:type="dxa"/>
            </w:tcMar>
            <w:hideMark/>
          </w:tcPr>
          <w:p w14:paraId="407255A5" w14:textId="77777777" w:rsidR="00000000" w:rsidRDefault="007409A3">
            <w:pPr>
              <w:rPr>
                <w:rFonts w:eastAsia="Times New Roman"/>
                <w:sz w:val="20"/>
                <w:szCs w:val="20"/>
              </w:rPr>
            </w:pPr>
            <w:r>
              <w:rPr>
                <w:rFonts w:ascii="inherit" w:eastAsia="Times New Roman" w:hAnsi="inherit"/>
                <w:sz w:val="20"/>
                <w:szCs w:val="20"/>
              </w:rPr>
              <w:t>AmeriGas Propane (b)(c)</w:t>
            </w:r>
          </w:p>
        </w:tc>
        <w:tc>
          <w:tcPr>
            <w:tcW w:w="0" w:type="auto"/>
            <w:shd w:val="clear" w:color="auto" w:fill="CCEEFF"/>
            <w:tcMar>
              <w:top w:w="30" w:type="dxa"/>
              <w:left w:w="30" w:type="dxa"/>
              <w:bottom w:w="30" w:type="dxa"/>
              <w:right w:w="30" w:type="dxa"/>
            </w:tcMar>
            <w:vAlign w:val="bottom"/>
            <w:hideMark/>
          </w:tcPr>
          <w:p w14:paraId="7D4C6664" w14:textId="77777777" w:rsidR="00000000" w:rsidRDefault="007409A3">
            <w:pPr>
              <w:divId w:val="2083522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01072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7C7B0B" w14:textId="77777777" w:rsidR="00000000" w:rsidRDefault="007409A3">
            <w:pPr>
              <w:jc w:val="right"/>
              <w:rPr>
                <w:rFonts w:eastAsia="Times New Roman"/>
                <w:sz w:val="20"/>
                <w:szCs w:val="20"/>
              </w:rPr>
            </w:pPr>
            <w:r>
              <w:rPr>
                <w:rFonts w:ascii="inherit" w:eastAsia="Times New Roman" w:hAnsi="inherit"/>
                <w:sz w:val="20"/>
                <w:szCs w:val="20"/>
              </w:rPr>
              <w:t>75.8</w:t>
            </w:r>
          </w:p>
        </w:tc>
        <w:tc>
          <w:tcPr>
            <w:tcW w:w="0" w:type="auto"/>
            <w:tcBorders>
              <w:top w:val="single" w:sz="6" w:space="0" w:color="000000"/>
            </w:tcBorders>
            <w:shd w:val="clear" w:color="auto" w:fill="CCEEFF"/>
            <w:vAlign w:val="bottom"/>
            <w:hideMark/>
          </w:tcPr>
          <w:p w14:paraId="2B895C6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A4ADC" w14:textId="77777777" w:rsidR="00000000" w:rsidRDefault="007409A3">
            <w:pPr>
              <w:divId w:val="764574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06AE4A" w14:textId="77777777" w:rsidR="00000000" w:rsidRDefault="007409A3">
            <w:pPr>
              <w:jc w:val="right"/>
              <w:rPr>
                <w:rFonts w:eastAsia="Times New Roman"/>
                <w:sz w:val="20"/>
                <w:szCs w:val="20"/>
              </w:rPr>
            </w:pPr>
            <w:r>
              <w:rPr>
                <w:rFonts w:ascii="inherit" w:eastAsia="Times New Roman" w:hAnsi="inherit"/>
                <w:sz w:val="20"/>
                <w:szCs w:val="20"/>
              </w:rPr>
              <w:t>24.6</w:t>
            </w:r>
          </w:p>
        </w:tc>
        <w:tc>
          <w:tcPr>
            <w:tcW w:w="0" w:type="auto"/>
            <w:shd w:val="clear" w:color="auto" w:fill="CCEEFF"/>
            <w:tcMar>
              <w:top w:w="30" w:type="dxa"/>
              <w:left w:w="0" w:type="dxa"/>
              <w:bottom w:w="30" w:type="dxa"/>
              <w:right w:w="30" w:type="dxa"/>
            </w:tcMar>
            <w:vAlign w:val="bottom"/>
            <w:hideMark/>
          </w:tcPr>
          <w:p w14:paraId="42593AF4"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3775F5" w14:textId="77777777" w:rsidR="00000000" w:rsidRDefault="007409A3">
            <w:pPr>
              <w:divId w:val="4503245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B5379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231C09" w14:textId="77777777" w:rsidR="00000000" w:rsidRDefault="007409A3">
            <w:pPr>
              <w:jc w:val="right"/>
              <w:rPr>
                <w:rFonts w:eastAsia="Times New Roman"/>
                <w:sz w:val="20"/>
                <w:szCs w:val="20"/>
              </w:rPr>
            </w:pPr>
            <w:r>
              <w:rPr>
                <w:rFonts w:ascii="inherit" w:eastAsia="Times New Roman" w:hAnsi="inherit"/>
                <w:sz w:val="20"/>
                <w:szCs w:val="20"/>
              </w:rPr>
              <w:t>180.2</w:t>
            </w:r>
          </w:p>
        </w:tc>
        <w:tc>
          <w:tcPr>
            <w:tcW w:w="0" w:type="auto"/>
            <w:tcBorders>
              <w:top w:val="single" w:sz="6" w:space="0" w:color="000000"/>
            </w:tcBorders>
            <w:shd w:val="clear" w:color="auto" w:fill="CCEEFF"/>
            <w:vAlign w:val="bottom"/>
            <w:hideMark/>
          </w:tcPr>
          <w:p w14:paraId="32F7603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3A4E7" w14:textId="77777777" w:rsidR="00000000" w:rsidRDefault="007409A3">
            <w:pPr>
              <w:divId w:val="932083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4A1A37" w14:textId="77777777" w:rsidR="00000000" w:rsidRDefault="007409A3">
            <w:pPr>
              <w:jc w:val="right"/>
              <w:rPr>
                <w:rFonts w:eastAsia="Times New Roman"/>
                <w:sz w:val="20"/>
                <w:szCs w:val="20"/>
              </w:rPr>
            </w:pPr>
            <w:r>
              <w:rPr>
                <w:rFonts w:ascii="inherit" w:eastAsia="Times New Roman" w:hAnsi="inherit"/>
                <w:sz w:val="20"/>
                <w:szCs w:val="20"/>
              </w:rPr>
              <w:t>26.0</w:t>
            </w:r>
          </w:p>
        </w:tc>
        <w:tc>
          <w:tcPr>
            <w:tcW w:w="0" w:type="auto"/>
            <w:shd w:val="clear" w:color="auto" w:fill="CCEEFF"/>
            <w:tcMar>
              <w:top w:w="30" w:type="dxa"/>
              <w:left w:w="0" w:type="dxa"/>
              <w:bottom w:w="30" w:type="dxa"/>
              <w:right w:w="30" w:type="dxa"/>
            </w:tcMar>
            <w:vAlign w:val="bottom"/>
            <w:hideMark/>
          </w:tcPr>
          <w:p w14:paraId="7CDCAA2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79D72B" w14:textId="77777777" w:rsidR="00000000" w:rsidRDefault="007409A3">
            <w:pPr>
              <w:divId w:val="1354771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405D7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4E9E10" w14:textId="77777777" w:rsidR="00000000" w:rsidRDefault="007409A3">
            <w:pPr>
              <w:jc w:val="right"/>
              <w:rPr>
                <w:rFonts w:eastAsia="Times New Roman"/>
                <w:sz w:val="20"/>
                <w:szCs w:val="20"/>
              </w:rPr>
            </w:pPr>
            <w:r>
              <w:rPr>
                <w:rFonts w:ascii="inherit" w:eastAsia="Times New Roman" w:hAnsi="inherit"/>
                <w:sz w:val="20"/>
                <w:szCs w:val="20"/>
              </w:rPr>
              <w:t>(104.4</w:t>
            </w:r>
          </w:p>
        </w:tc>
        <w:tc>
          <w:tcPr>
            <w:tcW w:w="0" w:type="auto"/>
            <w:shd w:val="clear" w:color="auto" w:fill="CCEEFF"/>
            <w:tcMar>
              <w:top w:w="30" w:type="dxa"/>
              <w:left w:w="0" w:type="dxa"/>
              <w:bottom w:w="30" w:type="dxa"/>
              <w:right w:w="30" w:type="dxa"/>
            </w:tcMar>
            <w:vAlign w:val="bottom"/>
            <w:hideMark/>
          </w:tcPr>
          <w:p w14:paraId="40127AA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F7D394" w14:textId="77777777" w:rsidR="00000000" w:rsidRDefault="007409A3">
            <w:pPr>
              <w:divId w:val="1689283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7C8639" w14:textId="77777777" w:rsidR="00000000" w:rsidRDefault="007409A3">
            <w:pPr>
              <w:jc w:val="right"/>
              <w:rPr>
                <w:rFonts w:eastAsia="Times New Roman"/>
                <w:sz w:val="20"/>
                <w:szCs w:val="20"/>
              </w:rPr>
            </w:pPr>
            <w:r>
              <w:rPr>
                <w:rFonts w:ascii="inherit" w:eastAsia="Times New Roman" w:hAnsi="inherit"/>
                <w:sz w:val="20"/>
                <w:szCs w:val="20"/>
              </w:rPr>
              <w:t>(57.9</w:t>
            </w:r>
          </w:p>
        </w:tc>
        <w:tc>
          <w:tcPr>
            <w:tcW w:w="0" w:type="auto"/>
            <w:shd w:val="clear" w:color="auto" w:fill="CCEEFF"/>
            <w:tcMar>
              <w:top w:w="30" w:type="dxa"/>
              <w:left w:w="0" w:type="dxa"/>
              <w:bottom w:w="30" w:type="dxa"/>
              <w:right w:w="30" w:type="dxa"/>
            </w:tcMar>
            <w:vAlign w:val="bottom"/>
            <w:hideMark/>
          </w:tcPr>
          <w:p w14:paraId="2135E7B0" w14:textId="77777777" w:rsidR="00000000" w:rsidRDefault="007409A3">
            <w:pPr>
              <w:rPr>
                <w:rFonts w:eastAsia="Times New Roman"/>
                <w:sz w:val="20"/>
                <w:szCs w:val="20"/>
              </w:rPr>
            </w:pPr>
            <w:r>
              <w:rPr>
                <w:rFonts w:ascii="inherit" w:eastAsia="Times New Roman" w:hAnsi="inherit"/>
                <w:sz w:val="20"/>
                <w:szCs w:val="20"/>
              </w:rPr>
              <w:t>)%</w:t>
            </w:r>
          </w:p>
        </w:tc>
      </w:tr>
      <w:tr w:rsidR="00000000" w14:paraId="67419AB9" w14:textId="77777777">
        <w:trPr>
          <w:divId w:val="214971785"/>
        </w:trPr>
        <w:tc>
          <w:tcPr>
            <w:tcW w:w="0" w:type="auto"/>
            <w:tcMar>
              <w:top w:w="30" w:type="dxa"/>
              <w:left w:w="30" w:type="dxa"/>
              <w:bottom w:w="30" w:type="dxa"/>
              <w:right w:w="30" w:type="dxa"/>
            </w:tcMar>
            <w:hideMark/>
          </w:tcPr>
          <w:p w14:paraId="0219EAD8" w14:textId="77777777" w:rsidR="00000000" w:rsidRDefault="007409A3">
            <w:pPr>
              <w:rPr>
                <w:rFonts w:eastAsia="Times New Roman"/>
                <w:sz w:val="20"/>
                <w:szCs w:val="20"/>
              </w:rPr>
            </w:pPr>
            <w:r>
              <w:rPr>
                <w:rFonts w:ascii="inherit" w:eastAsia="Times New Roman" w:hAnsi="inherit"/>
                <w:sz w:val="20"/>
                <w:szCs w:val="20"/>
              </w:rPr>
              <w:t>UGI International (d)(e)(f)</w:t>
            </w:r>
          </w:p>
        </w:tc>
        <w:tc>
          <w:tcPr>
            <w:tcW w:w="0" w:type="auto"/>
            <w:tcMar>
              <w:top w:w="30" w:type="dxa"/>
              <w:left w:w="30" w:type="dxa"/>
              <w:bottom w:w="30" w:type="dxa"/>
              <w:right w:w="30" w:type="dxa"/>
            </w:tcMar>
            <w:vAlign w:val="bottom"/>
            <w:hideMark/>
          </w:tcPr>
          <w:p w14:paraId="37530080" w14:textId="77777777" w:rsidR="00000000" w:rsidRDefault="007409A3">
            <w:pPr>
              <w:divId w:val="1238323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470E27" w14:textId="77777777" w:rsidR="00000000" w:rsidRDefault="007409A3">
            <w:pPr>
              <w:jc w:val="right"/>
              <w:rPr>
                <w:rFonts w:eastAsia="Times New Roman"/>
                <w:sz w:val="20"/>
                <w:szCs w:val="20"/>
              </w:rPr>
            </w:pPr>
            <w:r>
              <w:rPr>
                <w:rFonts w:ascii="inherit" w:eastAsia="Times New Roman" w:hAnsi="inherit"/>
                <w:sz w:val="20"/>
                <w:szCs w:val="20"/>
              </w:rPr>
              <w:t>137.0</w:t>
            </w:r>
          </w:p>
        </w:tc>
        <w:tc>
          <w:tcPr>
            <w:tcW w:w="0" w:type="auto"/>
            <w:vAlign w:val="bottom"/>
            <w:hideMark/>
          </w:tcPr>
          <w:p w14:paraId="6EF6A03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6D6B13" w14:textId="77777777" w:rsidR="00000000" w:rsidRDefault="007409A3">
            <w:pPr>
              <w:divId w:val="162668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B16C94" w14:textId="77777777" w:rsidR="00000000" w:rsidRDefault="007409A3">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679F37D7"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2E1748" w14:textId="77777777" w:rsidR="00000000" w:rsidRDefault="007409A3">
            <w:pPr>
              <w:divId w:val="1138498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01FBE" w14:textId="77777777" w:rsidR="00000000" w:rsidRDefault="007409A3">
            <w:pPr>
              <w:jc w:val="right"/>
              <w:rPr>
                <w:rFonts w:eastAsia="Times New Roman"/>
                <w:sz w:val="20"/>
                <w:szCs w:val="20"/>
              </w:rPr>
            </w:pPr>
            <w:r>
              <w:rPr>
                <w:rFonts w:ascii="inherit" w:eastAsia="Times New Roman" w:hAnsi="inherit"/>
                <w:sz w:val="20"/>
                <w:szCs w:val="20"/>
              </w:rPr>
              <w:t>145.0</w:t>
            </w:r>
          </w:p>
        </w:tc>
        <w:tc>
          <w:tcPr>
            <w:tcW w:w="0" w:type="auto"/>
            <w:vAlign w:val="bottom"/>
            <w:hideMark/>
          </w:tcPr>
          <w:p w14:paraId="400E75C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5C9C850" w14:textId="77777777" w:rsidR="00000000" w:rsidRDefault="007409A3">
            <w:pPr>
              <w:divId w:val="1442803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165731" w14:textId="77777777" w:rsidR="00000000" w:rsidRDefault="007409A3">
            <w:pPr>
              <w:jc w:val="right"/>
              <w:rPr>
                <w:rFonts w:eastAsia="Times New Roman"/>
                <w:sz w:val="20"/>
                <w:szCs w:val="20"/>
              </w:rPr>
            </w:pPr>
            <w:r>
              <w:rPr>
                <w:rFonts w:ascii="inherit" w:eastAsia="Times New Roman" w:hAnsi="inherit"/>
                <w:sz w:val="20"/>
                <w:szCs w:val="20"/>
              </w:rPr>
              <w:t>20.9</w:t>
            </w:r>
          </w:p>
        </w:tc>
        <w:tc>
          <w:tcPr>
            <w:tcW w:w="0" w:type="auto"/>
            <w:tcMar>
              <w:top w:w="30" w:type="dxa"/>
              <w:left w:w="0" w:type="dxa"/>
              <w:bottom w:w="30" w:type="dxa"/>
              <w:right w:w="30" w:type="dxa"/>
            </w:tcMar>
            <w:vAlign w:val="bottom"/>
            <w:hideMark/>
          </w:tcPr>
          <w:p w14:paraId="591BBA2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C08132" w14:textId="77777777" w:rsidR="00000000" w:rsidRDefault="007409A3">
            <w:pPr>
              <w:divId w:val="793980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922A5" w14:textId="77777777" w:rsidR="00000000" w:rsidRDefault="007409A3">
            <w:pPr>
              <w:jc w:val="right"/>
              <w:rPr>
                <w:rFonts w:eastAsia="Times New Roman"/>
                <w:sz w:val="20"/>
                <w:szCs w:val="20"/>
              </w:rPr>
            </w:pPr>
            <w:r>
              <w:rPr>
                <w:rFonts w:ascii="inherit" w:eastAsia="Times New Roman" w:hAnsi="inherit"/>
                <w:sz w:val="20"/>
                <w:szCs w:val="20"/>
              </w:rPr>
              <w:t>(8.0</w:t>
            </w:r>
          </w:p>
        </w:tc>
        <w:tc>
          <w:tcPr>
            <w:tcW w:w="0" w:type="auto"/>
            <w:tcMar>
              <w:top w:w="30" w:type="dxa"/>
              <w:left w:w="0" w:type="dxa"/>
              <w:bottom w:w="30" w:type="dxa"/>
              <w:right w:w="30" w:type="dxa"/>
            </w:tcMar>
            <w:vAlign w:val="bottom"/>
            <w:hideMark/>
          </w:tcPr>
          <w:p w14:paraId="7822F8B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AC9072" w14:textId="77777777" w:rsidR="00000000" w:rsidRDefault="007409A3">
            <w:pPr>
              <w:divId w:val="1468280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2E4AF2" w14:textId="77777777" w:rsidR="00000000" w:rsidRDefault="007409A3">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14:paraId="35FDDE30" w14:textId="77777777" w:rsidR="00000000" w:rsidRDefault="007409A3">
            <w:pPr>
              <w:rPr>
                <w:rFonts w:eastAsia="Times New Roman"/>
                <w:sz w:val="20"/>
                <w:szCs w:val="20"/>
              </w:rPr>
            </w:pPr>
            <w:r>
              <w:rPr>
                <w:rFonts w:ascii="inherit" w:eastAsia="Times New Roman" w:hAnsi="inherit"/>
                <w:sz w:val="20"/>
                <w:szCs w:val="20"/>
              </w:rPr>
              <w:t>)%</w:t>
            </w:r>
          </w:p>
        </w:tc>
      </w:tr>
      <w:tr w:rsidR="00000000" w14:paraId="3D5C8AE7" w14:textId="77777777">
        <w:trPr>
          <w:divId w:val="214971785"/>
        </w:trPr>
        <w:tc>
          <w:tcPr>
            <w:tcW w:w="0" w:type="auto"/>
            <w:shd w:val="clear" w:color="auto" w:fill="CCEEFF"/>
            <w:tcMar>
              <w:top w:w="30" w:type="dxa"/>
              <w:left w:w="30" w:type="dxa"/>
              <w:bottom w:w="30" w:type="dxa"/>
              <w:right w:w="30" w:type="dxa"/>
            </w:tcMar>
            <w:hideMark/>
          </w:tcPr>
          <w:p w14:paraId="5AD98964" w14:textId="77777777" w:rsidR="00000000" w:rsidRDefault="007409A3">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14:paraId="6678A787" w14:textId="77777777" w:rsidR="00000000" w:rsidRDefault="007409A3">
            <w:pPr>
              <w:divId w:val="1807702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FDCF4" w14:textId="77777777" w:rsidR="00000000" w:rsidRDefault="007409A3">
            <w:pPr>
              <w:jc w:val="right"/>
              <w:rPr>
                <w:rFonts w:eastAsia="Times New Roman"/>
                <w:sz w:val="20"/>
                <w:szCs w:val="20"/>
              </w:rPr>
            </w:pPr>
            <w:r>
              <w:rPr>
                <w:rFonts w:ascii="inherit" w:eastAsia="Times New Roman" w:hAnsi="inherit"/>
                <w:sz w:val="20"/>
                <w:szCs w:val="20"/>
              </w:rPr>
              <w:t>71.3</w:t>
            </w:r>
          </w:p>
        </w:tc>
        <w:tc>
          <w:tcPr>
            <w:tcW w:w="0" w:type="auto"/>
            <w:shd w:val="clear" w:color="auto" w:fill="CCEEFF"/>
            <w:vAlign w:val="bottom"/>
            <w:hideMark/>
          </w:tcPr>
          <w:p w14:paraId="048C609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28CE6" w14:textId="77777777" w:rsidR="00000000" w:rsidRDefault="007409A3">
            <w:pPr>
              <w:divId w:val="440730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C419B1" w14:textId="77777777" w:rsidR="00000000" w:rsidRDefault="007409A3">
            <w:pPr>
              <w:jc w:val="right"/>
              <w:rPr>
                <w:rFonts w:eastAsia="Times New Roman"/>
                <w:sz w:val="20"/>
                <w:szCs w:val="20"/>
              </w:rPr>
            </w:pPr>
            <w:r>
              <w:rPr>
                <w:rFonts w:ascii="inherit" w:eastAsia="Times New Roman" w:hAnsi="inherit"/>
                <w:sz w:val="20"/>
                <w:szCs w:val="20"/>
              </w:rPr>
              <w:t>23.2</w:t>
            </w:r>
          </w:p>
        </w:tc>
        <w:tc>
          <w:tcPr>
            <w:tcW w:w="0" w:type="auto"/>
            <w:shd w:val="clear" w:color="auto" w:fill="CCEEFF"/>
            <w:tcMar>
              <w:top w:w="30" w:type="dxa"/>
              <w:left w:w="0" w:type="dxa"/>
              <w:bottom w:w="30" w:type="dxa"/>
              <w:right w:w="30" w:type="dxa"/>
            </w:tcMar>
            <w:vAlign w:val="bottom"/>
            <w:hideMark/>
          </w:tcPr>
          <w:p w14:paraId="591A4F60"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63F8EE" w14:textId="77777777" w:rsidR="00000000" w:rsidRDefault="007409A3">
            <w:pPr>
              <w:divId w:val="202914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1A13F" w14:textId="77777777" w:rsidR="00000000" w:rsidRDefault="007409A3">
            <w:pPr>
              <w:jc w:val="right"/>
              <w:rPr>
                <w:rFonts w:eastAsia="Times New Roman"/>
                <w:sz w:val="20"/>
                <w:szCs w:val="20"/>
              </w:rPr>
            </w:pPr>
            <w:r>
              <w:rPr>
                <w:rFonts w:ascii="inherit" w:eastAsia="Times New Roman" w:hAnsi="inherit"/>
                <w:sz w:val="20"/>
                <w:szCs w:val="20"/>
              </w:rPr>
              <w:t>194.4</w:t>
            </w:r>
          </w:p>
        </w:tc>
        <w:tc>
          <w:tcPr>
            <w:tcW w:w="0" w:type="auto"/>
            <w:shd w:val="clear" w:color="auto" w:fill="CCEEFF"/>
            <w:vAlign w:val="bottom"/>
            <w:hideMark/>
          </w:tcPr>
          <w:p w14:paraId="7DA3BF1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76B1E" w14:textId="77777777" w:rsidR="00000000" w:rsidRDefault="007409A3">
            <w:pPr>
              <w:divId w:val="1307079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051E91" w14:textId="77777777" w:rsidR="00000000" w:rsidRDefault="007409A3">
            <w:pPr>
              <w:jc w:val="right"/>
              <w:rPr>
                <w:rFonts w:eastAsia="Times New Roman"/>
                <w:sz w:val="20"/>
                <w:szCs w:val="20"/>
              </w:rPr>
            </w:pPr>
            <w:r>
              <w:rPr>
                <w:rFonts w:ascii="inherit" w:eastAsia="Times New Roman" w:hAnsi="inherit"/>
                <w:sz w:val="20"/>
                <w:szCs w:val="20"/>
              </w:rPr>
              <w:t>28.0</w:t>
            </w:r>
          </w:p>
        </w:tc>
        <w:tc>
          <w:tcPr>
            <w:tcW w:w="0" w:type="auto"/>
            <w:shd w:val="clear" w:color="auto" w:fill="CCEEFF"/>
            <w:tcMar>
              <w:top w:w="30" w:type="dxa"/>
              <w:left w:w="0" w:type="dxa"/>
              <w:bottom w:w="30" w:type="dxa"/>
              <w:right w:w="30" w:type="dxa"/>
            </w:tcMar>
            <w:vAlign w:val="bottom"/>
            <w:hideMark/>
          </w:tcPr>
          <w:p w14:paraId="19724AC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ABDE02" w14:textId="77777777" w:rsidR="00000000" w:rsidRDefault="007409A3">
            <w:pPr>
              <w:divId w:val="1744915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70CD2A" w14:textId="77777777" w:rsidR="00000000" w:rsidRDefault="007409A3">
            <w:pPr>
              <w:jc w:val="right"/>
              <w:rPr>
                <w:rFonts w:eastAsia="Times New Roman"/>
                <w:sz w:val="20"/>
                <w:szCs w:val="20"/>
              </w:rPr>
            </w:pPr>
            <w:r>
              <w:rPr>
                <w:rFonts w:ascii="inherit" w:eastAsia="Times New Roman" w:hAnsi="inherit"/>
                <w:sz w:val="20"/>
                <w:szCs w:val="20"/>
              </w:rPr>
              <w:t>(123.1</w:t>
            </w:r>
          </w:p>
        </w:tc>
        <w:tc>
          <w:tcPr>
            <w:tcW w:w="0" w:type="auto"/>
            <w:shd w:val="clear" w:color="auto" w:fill="CCEEFF"/>
            <w:tcMar>
              <w:top w:w="30" w:type="dxa"/>
              <w:left w:w="0" w:type="dxa"/>
              <w:bottom w:w="30" w:type="dxa"/>
              <w:right w:w="30" w:type="dxa"/>
            </w:tcMar>
            <w:vAlign w:val="bottom"/>
            <w:hideMark/>
          </w:tcPr>
          <w:p w14:paraId="3E7BA75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CE8700" w14:textId="77777777" w:rsidR="00000000" w:rsidRDefault="007409A3">
            <w:pPr>
              <w:divId w:val="2049330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1DC3CC" w14:textId="77777777" w:rsidR="00000000" w:rsidRDefault="007409A3">
            <w:pPr>
              <w:jc w:val="right"/>
              <w:rPr>
                <w:rFonts w:eastAsia="Times New Roman"/>
                <w:sz w:val="20"/>
                <w:szCs w:val="20"/>
              </w:rPr>
            </w:pPr>
            <w:r>
              <w:rPr>
                <w:rFonts w:ascii="inherit" w:eastAsia="Times New Roman" w:hAnsi="inherit"/>
                <w:sz w:val="20"/>
                <w:szCs w:val="20"/>
              </w:rPr>
              <w:t>(63.3</w:t>
            </w:r>
          </w:p>
        </w:tc>
        <w:tc>
          <w:tcPr>
            <w:tcW w:w="0" w:type="auto"/>
            <w:shd w:val="clear" w:color="auto" w:fill="CCEEFF"/>
            <w:tcMar>
              <w:top w:w="30" w:type="dxa"/>
              <w:left w:w="0" w:type="dxa"/>
              <w:bottom w:w="30" w:type="dxa"/>
              <w:right w:w="30" w:type="dxa"/>
            </w:tcMar>
            <w:vAlign w:val="bottom"/>
            <w:hideMark/>
          </w:tcPr>
          <w:p w14:paraId="0EED36D0" w14:textId="77777777" w:rsidR="00000000" w:rsidRDefault="007409A3">
            <w:pPr>
              <w:rPr>
                <w:rFonts w:eastAsia="Times New Roman"/>
                <w:sz w:val="20"/>
                <w:szCs w:val="20"/>
              </w:rPr>
            </w:pPr>
            <w:r>
              <w:rPr>
                <w:rFonts w:ascii="inherit" w:eastAsia="Times New Roman" w:hAnsi="inherit"/>
                <w:sz w:val="20"/>
                <w:szCs w:val="20"/>
              </w:rPr>
              <w:t>)%</w:t>
            </w:r>
          </w:p>
        </w:tc>
      </w:tr>
      <w:tr w:rsidR="00000000" w14:paraId="0C5AA1C4" w14:textId="77777777">
        <w:trPr>
          <w:divId w:val="214971785"/>
        </w:trPr>
        <w:tc>
          <w:tcPr>
            <w:tcW w:w="0" w:type="auto"/>
            <w:tcMar>
              <w:top w:w="30" w:type="dxa"/>
              <w:left w:w="30" w:type="dxa"/>
              <w:bottom w:w="30" w:type="dxa"/>
              <w:right w:w="30" w:type="dxa"/>
            </w:tcMar>
            <w:hideMark/>
          </w:tcPr>
          <w:p w14:paraId="22498262" w14:textId="77777777" w:rsidR="00000000" w:rsidRDefault="007409A3">
            <w:pPr>
              <w:rPr>
                <w:rFonts w:eastAsia="Times New Roman"/>
                <w:sz w:val="20"/>
                <w:szCs w:val="20"/>
              </w:rPr>
            </w:pPr>
            <w:r>
              <w:rPr>
                <w:rFonts w:ascii="inherit" w:eastAsia="Times New Roman" w:hAnsi="inherit"/>
                <w:sz w:val="20"/>
                <w:szCs w:val="20"/>
              </w:rPr>
              <w:t>UGI Utilities (g)</w:t>
            </w:r>
          </w:p>
        </w:tc>
        <w:tc>
          <w:tcPr>
            <w:tcW w:w="0" w:type="auto"/>
            <w:tcMar>
              <w:top w:w="30" w:type="dxa"/>
              <w:left w:w="30" w:type="dxa"/>
              <w:bottom w:w="30" w:type="dxa"/>
              <w:right w:w="30" w:type="dxa"/>
            </w:tcMar>
            <w:vAlign w:val="bottom"/>
            <w:hideMark/>
          </w:tcPr>
          <w:p w14:paraId="791BA17F" w14:textId="77777777" w:rsidR="00000000" w:rsidRDefault="007409A3">
            <w:pPr>
              <w:divId w:val="515000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0F724F" w14:textId="77777777" w:rsidR="00000000" w:rsidRDefault="007409A3">
            <w:pPr>
              <w:jc w:val="right"/>
              <w:rPr>
                <w:rFonts w:eastAsia="Times New Roman"/>
                <w:sz w:val="20"/>
                <w:szCs w:val="20"/>
              </w:rPr>
            </w:pPr>
            <w:r>
              <w:rPr>
                <w:rFonts w:ascii="inherit" w:eastAsia="Times New Roman" w:hAnsi="inherit"/>
                <w:sz w:val="20"/>
                <w:szCs w:val="20"/>
              </w:rPr>
              <w:t>139.4</w:t>
            </w:r>
          </w:p>
        </w:tc>
        <w:tc>
          <w:tcPr>
            <w:tcW w:w="0" w:type="auto"/>
            <w:vAlign w:val="bottom"/>
            <w:hideMark/>
          </w:tcPr>
          <w:p w14:paraId="4FA10D3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8448D2" w14:textId="77777777" w:rsidR="00000000" w:rsidRDefault="007409A3">
            <w:pPr>
              <w:divId w:val="190536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EAA4B1" w14:textId="77777777" w:rsidR="00000000" w:rsidRDefault="007409A3">
            <w:pPr>
              <w:jc w:val="right"/>
              <w:rPr>
                <w:rFonts w:eastAsia="Times New Roman"/>
                <w:sz w:val="20"/>
                <w:szCs w:val="20"/>
              </w:rPr>
            </w:pPr>
            <w:r>
              <w:rPr>
                <w:rFonts w:ascii="inherit" w:eastAsia="Times New Roman" w:hAnsi="inherit"/>
                <w:sz w:val="20"/>
                <w:szCs w:val="20"/>
              </w:rPr>
              <w:t>45.3</w:t>
            </w:r>
          </w:p>
        </w:tc>
        <w:tc>
          <w:tcPr>
            <w:tcW w:w="0" w:type="auto"/>
            <w:tcMar>
              <w:top w:w="30" w:type="dxa"/>
              <w:left w:w="0" w:type="dxa"/>
              <w:bottom w:w="30" w:type="dxa"/>
              <w:right w:w="30" w:type="dxa"/>
            </w:tcMar>
            <w:vAlign w:val="bottom"/>
            <w:hideMark/>
          </w:tcPr>
          <w:p w14:paraId="4DBCCC47"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F59F8D" w14:textId="77777777" w:rsidR="00000000" w:rsidRDefault="007409A3">
            <w:pPr>
              <w:divId w:val="1170565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F6C34F" w14:textId="77777777" w:rsidR="00000000" w:rsidRDefault="007409A3">
            <w:pPr>
              <w:jc w:val="right"/>
              <w:rPr>
                <w:rFonts w:eastAsia="Times New Roman"/>
                <w:sz w:val="20"/>
                <w:szCs w:val="20"/>
              </w:rPr>
            </w:pPr>
            <w:r>
              <w:rPr>
                <w:rFonts w:ascii="inherit" w:eastAsia="Times New Roman" w:hAnsi="inherit"/>
                <w:sz w:val="20"/>
                <w:szCs w:val="20"/>
              </w:rPr>
              <w:t>154.5</w:t>
            </w:r>
          </w:p>
        </w:tc>
        <w:tc>
          <w:tcPr>
            <w:tcW w:w="0" w:type="auto"/>
            <w:vAlign w:val="bottom"/>
            <w:hideMark/>
          </w:tcPr>
          <w:p w14:paraId="08AF746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E128BC8" w14:textId="77777777" w:rsidR="00000000" w:rsidRDefault="007409A3">
            <w:pPr>
              <w:divId w:val="154810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89601B" w14:textId="77777777" w:rsidR="00000000" w:rsidRDefault="007409A3">
            <w:pPr>
              <w:jc w:val="right"/>
              <w:rPr>
                <w:rFonts w:eastAsia="Times New Roman"/>
                <w:sz w:val="20"/>
                <w:szCs w:val="20"/>
              </w:rPr>
            </w:pPr>
            <w:r>
              <w:rPr>
                <w:rFonts w:ascii="inherit" w:eastAsia="Times New Roman" w:hAnsi="inherit"/>
                <w:sz w:val="20"/>
                <w:szCs w:val="20"/>
              </w:rPr>
              <w:t>22.3</w:t>
            </w:r>
          </w:p>
        </w:tc>
        <w:tc>
          <w:tcPr>
            <w:tcW w:w="0" w:type="auto"/>
            <w:tcMar>
              <w:top w:w="30" w:type="dxa"/>
              <w:left w:w="0" w:type="dxa"/>
              <w:bottom w:w="30" w:type="dxa"/>
              <w:right w:w="30" w:type="dxa"/>
            </w:tcMar>
            <w:vAlign w:val="bottom"/>
            <w:hideMark/>
          </w:tcPr>
          <w:p w14:paraId="0938CD9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33F544" w14:textId="77777777" w:rsidR="00000000" w:rsidRDefault="007409A3">
            <w:pPr>
              <w:divId w:val="1872566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5229E" w14:textId="77777777" w:rsidR="00000000" w:rsidRDefault="007409A3">
            <w:pPr>
              <w:jc w:val="right"/>
              <w:rPr>
                <w:rFonts w:eastAsia="Times New Roman"/>
                <w:sz w:val="20"/>
                <w:szCs w:val="20"/>
              </w:rPr>
            </w:pPr>
            <w:r>
              <w:rPr>
                <w:rFonts w:ascii="inherit" w:eastAsia="Times New Roman" w:hAnsi="inherit"/>
                <w:sz w:val="20"/>
                <w:szCs w:val="20"/>
              </w:rPr>
              <w:t>(15.1</w:t>
            </w:r>
          </w:p>
        </w:tc>
        <w:tc>
          <w:tcPr>
            <w:tcW w:w="0" w:type="auto"/>
            <w:tcMar>
              <w:top w:w="30" w:type="dxa"/>
              <w:left w:w="0" w:type="dxa"/>
              <w:bottom w:w="30" w:type="dxa"/>
              <w:right w:w="30" w:type="dxa"/>
            </w:tcMar>
            <w:vAlign w:val="bottom"/>
            <w:hideMark/>
          </w:tcPr>
          <w:p w14:paraId="6C1DFD5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8CA255" w14:textId="77777777" w:rsidR="00000000" w:rsidRDefault="007409A3">
            <w:pPr>
              <w:divId w:val="75913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3C8BD8" w14:textId="77777777" w:rsidR="00000000" w:rsidRDefault="007409A3">
            <w:pPr>
              <w:jc w:val="right"/>
              <w:rPr>
                <w:rFonts w:eastAsia="Times New Roman"/>
                <w:sz w:val="20"/>
                <w:szCs w:val="20"/>
              </w:rPr>
            </w:pPr>
            <w:r>
              <w:rPr>
                <w:rFonts w:ascii="inherit" w:eastAsia="Times New Roman" w:hAnsi="inherit"/>
                <w:sz w:val="20"/>
                <w:szCs w:val="20"/>
              </w:rPr>
              <w:t>(9.8</w:t>
            </w:r>
          </w:p>
        </w:tc>
        <w:tc>
          <w:tcPr>
            <w:tcW w:w="0" w:type="auto"/>
            <w:tcMar>
              <w:top w:w="30" w:type="dxa"/>
              <w:left w:w="0" w:type="dxa"/>
              <w:bottom w:w="30" w:type="dxa"/>
              <w:right w:w="30" w:type="dxa"/>
            </w:tcMar>
            <w:vAlign w:val="bottom"/>
            <w:hideMark/>
          </w:tcPr>
          <w:p w14:paraId="20CDA5B4" w14:textId="77777777" w:rsidR="00000000" w:rsidRDefault="007409A3">
            <w:pPr>
              <w:rPr>
                <w:rFonts w:eastAsia="Times New Roman"/>
                <w:sz w:val="20"/>
                <w:szCs w:val="20"/>
              </w:rPr>
            </w:pPr>
            <w:r>
              <w:rPr>
                <w:rFonts w:ascii="inherit" w:eastAsia="Times New Roman" w:hAnsi="inherit"/>
                <w:sz w:val="20"/>
                <w:szCs w:val="20"/>
              </w:rPr>
              <w:t>)%</w:t>
            </w:r>
          </w:p>
        </w:tc>
      </w:tr>
      <w:tr w:rsidR="00000000" w14:paraId="4E48B233" w14:textId="77777777">
        <w:trPr>
          <w:divId w:val="214971785"/>
        </w:trPr>
        <w:tc>
          <w:tcPr>
            <w:tcW w:w="0" w:type="auto"/>
            <w:shd w:val="clear" w:color="auto" w:fill="CCEEFF"/>
            <w:tcMar>
              <w:top w:w="30" w:type="dxa"/>
              <w:left w:w="30" w:type="dxa"/>
              <w:bottom w:w="30" w:type="dxa"/>
              <w:right w:w="30" w:type="dxa"/>
            </w:tcMar>
            <w:hideMark/>
          </w:tcPr>
          <w:p w14:paraId="0BFC9899" w14:textId="77777777" w:rsidR="00000000" w:rsidRDefault="007409A3">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 (h)</w:t>
            </w:r>
          </w:p>
        </w:tc>
        <w:tc>
          <w:tcPr>
            <w:tcW w:w="0" w:type="auto"/>
            <w:shd w:val="clear" w:color="auto" w:fill="CCEEFF"/>
            <w:tcMar>
              <w:top w:w="30" w:type="dxa"/>
              <w:left w:w="30" w:type="dxa"/>
              <w:bottom w:w="30" w:type="dxa"/>
              <w:right w:w="30" w:type="dxa"/>
            </w:tcMar>
            <w:vAlign w:val="bottom"/>
            <w:hideMark/>
          </w:tcPr>
          <w:p w14:paraId="7476E87D" w14:textId="77777777" w:rsidR="00000000" w:rsidRDefault="007409A3">
            <w:pPr>
              <w:divId w:val="2119176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C20B7C" w14:textId="77777777" w:rsidR="00000000" w:rsidRDefault="007409A3">
            <w:pPr>
              <w:jc w:val="right"/>
              <w:rPr>
                <w:rFonts w:eastAsia="Times New Roman"/>
                <w:sz w:val="20"/>
                <w:szCs w:val="20"/>
              </w:rPr>
            </w:pPr>
            <w:r>
              <w:rPr>
                <w:rFonts w:ascii="inherit" w:eastAsia="Times New Roman" w:hAnsi="inherit"/>
                <w:sz w:val="20"/>
                <w:szCs w:val="20"/>
              </w:rPr>
              <w:t>(115.8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3F422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D8BAAA" w14:textId="77777777" w:rsidR="00000000" w:rsidRDefault="007409A3">
            <w:pPr>
              <w:divId w:val="223877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7DDB1B" w14:textId="77777777" w:rsidR="00000000" w:rsidRDefault="007409A3">
            <w:pPr>
              <w:jc w:val="right"/>
              <w:rPr>
                <w:rFonts w:eastAsia="Times New Roman"/>
                <w:sz w:val="20"/>
                <w:szCs w:val="20"/>
              </w:rPr>
            </w:pPr>
            <w:r>
              <w:rPr>
                <w:rFonts w:ascii="inherit" w:eastAsia="Times New Roman" w:hAnsi="inherit"/>
                <w:sz w:val="20"/>
                <w:szCs w:val="20"/>
              </w:rPr>
              <w:t>(37.6</w:t>
            </w:r>
          </w:p>
        </w:tc>
        <w:tc>
          <w:tcPr>
            <w:tcW w:w="0" w:type="auto"/>
            <w:shd w:val="clear" w:color="auto" w:fill="CCEEFF"/>
            <w:tcMar>
              <w:top w:w="30" w:type="dxa"/>
              <w:left w:w="0" w:type="dxa"/>
              <w:bottom w:w="30" w:type="dxa"/>
              <w:right w:w="30" w:type="dxa"/>
            </w:tcMar>
            <w:vAlign w:val="bottom"/>
            <w:hideMark/>
          </w:tcPr>
          <w:p w14:paraId="104B825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D4DE76" w14:textId="77777777" w:rsidR="00000000" w:rsidRDefault="007409A3">
            <w:pPr>
              <w:divId w:val="1297179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6722F1" w14:textId="77777777" w:rsidR="00000000" w:rsidRDefault="007409A3">
            <w:pPr>
              <w:jc w:val="right"/>
              <w:rPr>
                <w:rFonts w:eastAsia="Times New Roman"/>
                <w:sz w:val="20"/>
                <w:szCs w:val="20"/>
              </w:rPr>
            </w:pPr>
            <w:r>
              <w:rPr>
                <w:rFonts w:ascii="inherit" w:eastAsia="Times New Roman" w:hAnsi="inherit"/>
                <w:sz w:val="20"/>
                <w:szCs w:val="20"/>
              </w:rPr>
              <w:t>20.2</w:t>
            </w:r>
          </w:p>
        </w:tc>
        <w:tc>
          <w:tcPr>
            <w:tcW w:w="0" w:type="auto"/>
            <w:tcBorders>
              <w:bottom w:val="single" w:sz="6" w:space="0" w:color="000000"/>
            </w:tcBorders>
            <w:shd w:val="clear" w:color="auto" w:fill="CCEEFF"/>
            <w:vAlign w:val="bottom"/>
            <w:hideMark/>
          </w:tcPr>
          <w:p w14:paraId="3FB45BB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2FE93B" w14:textId="77777777" w:rsidR="00000000" w:rsidRDefault="007409A3">
            <w:pPr>
              <w:divId w:val="420640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133D2D" w14:textId="77777777" w:rsidR="00000000" w:rsidRDefault="007409A3">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6F1E986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CA6677" w14:textId="77777777" w:rsidR="00000000" w:rsidRDefault="007409A3">
            <w:pPr>
              <w:divId w:val="1352533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C9A732" w14:textId="77777777" w:rsidR="00000000" w:rsidRDefault="007409A3">
            <w:pPr>
              <w:jc w:val="right"/>
              <w:rPr>
                <w:rFonts w:eastAsia="Times New Roman"/>
                <w:sz w:val="20"/>
                <w:szCs w:val="20"/>
              </w:rPr>
            </w:pPr>
            <w:r>
              <w:rPr>
                <w:rFonts w:ascii="inherit" w:eastAsia="Times New Roman" w:hAnsi="inherit"/>
                <w:sz w:val="20"/>
                <w:szCs w:val="20"/>
              </w:rPr>
              <w:t>(136.0</w:t>
            </w:r>
          </w:p>
        </w:tc>
        <w:tc>
          <w:tcPr>
            <w:tcW w:w="0" w:type="auto"/>
            <w:shd w:val="clear" w:color="auto" w:fill="CCEEFF"/>
            <w:tcMar>
              <w:top w:w="30" w:type="dxa"/>
              <w:left w:w="0" w:type="dxa"/>
              <w:bottom w:w="30" w:type="dxa"/>
              <w:right w:w="30" w:type="dxa"/>
            </w:tcMar>
            <w:vAlign w:val="bottom"/>
            <w:hideMark/>
          </w:tcPr>
          <w:p w14:paraId="011FD2F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ED81EF" w14:textId="77777777" w:rsidR="00000000" w:rsidRDefault="007409A3">
            <w:pPr>
              <w:divId w:val="1491754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9E81BE"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21E44C1D" w14:textId="77777777" w:rsidR="00000000" w:rsidRDefault="007409A3">
            <w:pPr>
              <w:rPr>
                <w:rFonts w:eastAsia="Times New Roman"/>
                <w:sz w:val="20"/>
                <w:szCs w:val="20"/>
              </w:rPr>
            </w:pPr>
          </w:p>
        </w:tc>
      </w:tr>
      <w:tr w:rsidR="00000000" w14:paraId="05978679" w14:textId="77777777">
        <w:trPr>
          <w:divId w:val="214971785"/>
        </w:trPr>
        <w:tc>
          <w:tcPr>
            <w:tcW w:w="0" w:type="auto"/>
            <w:tcMar>
              <w:top w:w="30" w:type="dxa"/>
              <w:left w:w="30" w:type="dxa"/>
              <w:bottom w:w="30" w:type="dxa"/>
              <w:right w:w="30" w:type="dxa"/>
            </w:tcMar>
            <w:vAlign w:val="bottom"/>
            <w:hideMark/>
          </w:tcPr>
          <w:p w14:paraId="55E93B2C" w14:textId="77777777" w:rsidR="00000000" w:rsidRDefault="007409A3">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30" w:type="dxa"/>
            </w:tcMar>
            <w:vAlign w:val="bottom"/>
            <w:hideMark/>
          </w:tcPr>
          <w:p w14:paraId="6F8FEF5B" w14:textId="77777777" w:rsidR="00000000" w:rsidRDefault="007409A3">
            <w:pPr>
              <w:divId w:val="1797524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DE773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911855" w14:textId="77777777" w:rsidR="00000000" w:rsidRDefault="007409A3">
            <w:pPr>
              <w:jc w:val="right"/>
              <w:rPr>
                <w:rFonts w:eastAsia="Times New Roman"/>
                <w:sz w:val="20"/>
                <w:szCs w:val="20"/>
              </w:rPr>
            </w:pPr>
            <w:r>
              <w:rPr>
                <w:rFonts w:ascii="inherit" w:eastAsia="Times New Roman" w:hAnsi="inherit"/>
                <w:sz w:val="20"/>
                <w:szCs w:val="20"/>
              </w:rPr>
              <w:t>307.7</w:t>
            </w:r>
          </w:p>
        </w:tc>
        <w:tc>
          <w:tcPr>
            <w:tcW w:w="0" w:type="auto"/>
            <w:tcBorders>
              <w:top w:val="single" w:sz="6" w:space="0" w:color="000000"/>
              <w:bottom w:val="double" w:sz="6" w:space="0" w:color="000000"/>
            </w:tcBorders>
            <w:vAlign w:val="bottom"/>
            <w:hideMark/>
          </w:tcPr>
          <w:p w14:paraId="1D5F3F2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05D56A" w14:textId="77777777" w:rsidR="00000000" w:rsidRDefault="007409A3">
            <w:pPr>
              <w:divId w:val="1249996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D92A15"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2305B05"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209E2B" w14:textId="77777777" w:rsidR="00000000" w:rsidRDefault="007409A3">
            <w:pPr>
              <w:divId w:val="463543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6098C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D31815" w14:textId="77777777" w:rsidR="00000000" w:rsidRDefault="007409A3">
            <w:pPr>
              <w:jc w:val="right"/>
              <w:rPr>
                <w:rFonts w:eastAsia="Times New Roman"/>
                <w:sz w:val="20"/>
                <w:szCs w:val="20"/>
              </w:rPr>
            </w:pPr>
            <w:r>
              <w:rPr>
                <w:rFonts w:ascii="inherit" w:eastAsia="Times New Roman" w:hAnsi="inherit"/>
                <w:sz w:val="20"/>
                <w:szCs w:val="20"/>
              </w:rPr>
              <w:t>694.3</w:t>
            </w:r>
          </w:p>
        </w:tc>
        <w:tc>
          <w:tcPr>
            <w:tcW w:w="0" w:type="auto"/>
            <w:tcBorders>
              <w:top w:val="single" w:sz="6" w:space="0" w:color="000000"/>
              <w:bottom w:val="double" w:sz="6" w:space="0" w:color="000000"/>
            </w:tcBorders>
            <w:vAlign w:val="bottom"/>
            <w:hideMark/>
          </w:tcPr>
          <w:p w14:paraId="034FEA9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BE6B024" w14:textId="77777777" w:rsidR="00000000" w:rsidRDefault="007409A3">
            <w:pPr>
              <w:divId w:val="65885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002B66"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D8DBC2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76E9D3" w14:textId="77777777" w:rsidR="00000000" w:rsidRDefault="007409A3">
            <w:pPr>
              <w:divId w:val="1626302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F5011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37CD76" w14:textId="77777777" w:rsidR="00000000" w:rsidRDefault="007409A3">
            <w:pPr>
              <w:jc w:val="right"/>
              <w:rPr>
                <w:rFonts w:eastAsia="Times New Roman"/>
                <w:sz w:val="20"/>
                <w:szCs w:val="20"/>
              </w:rPr>
            </w:pPr>
            <w:r>
              <w:rPr>
                <w:rFonts w:ascii="inherit" w:eastAsia="Times New Roman" w:hAnsi="inherit"/>
                <w:sz w:val="20"/>
                <w:szCs w:val="20"/>
              </w:rPr>
              <w:t>(386.6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2D201B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984E6E" w14:textId="77777777" w:rsidR="00000000" w:rsidRDefault="007409A3">
            <w:pPr>
              <w:divId w:val="1865708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0584FC" w14:textId="77777777" w:rsidR="00000000" w:rsidRDefault="007409A3">
            <w:pPr>
              <w:jc w:val="right"/>
              <w:rPr>
                <w:rFonts w:eastAsia="Times New Roman"/>
                <w:sz w:val="20"/>
                <w:szCs w:val="20"/>
              </w:rPr>
            </w:pPr>
            <w:r>
              <w:rPr>
                <w:rFonts w:ascii="inherit" w:eastAsia="Times New Roman" w:hAnsi="inherit"/>
                <w:sz w:val="20"/>
                <w:szCs w:val="20"/>
              </w:rPr>
              <w:t>(55.7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9CBAC23" w14:textId="77777777" w:rsidR="00000000" w:rsidRDefault="007409A3">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0B312C42" w14:textId="77777777">
        <w:trPr>
          <w:tblCellSpacing w:w="0" w:type="dxa"/>
        </w:trPr>
        <w:tc>
          <w:tcPr>
            <w:tcW w:w="360" w:type="dxa"/>
            <w:vAlign w:val="center"/>
            <w:hideMark/>
          </w:tcPr>
          <w:p w14:paraId="210E7593" w14:textId="77777777" w:rsidR="00000000" w:rsidRDefault="007409A3">
            <w:pPr>
              <w:rPr>
                <w:rFonts w:eastAsia="Times New Roman"/>
                <w:sz w:val="20"/>
                <w:szCs w:val="20"/>
              </w:rPr>
            </w:pPr>
          </w:p>
        </w:tc>
        <w:tc>
          <w:tcPr>
            <w:tcW w:w="0" w:type="auto"/>
            <w:vAlign w:val="center"/>
            <w:hideMark/>
          </w:tcPr>
          <w:p w14:paraId="42C142EC" w14:textId="77777777" w:rsidR="00000000" w:rsidRDefault="007409A3">
            <w:pPr>
              <w:rPr>
                <w:rFonts w:eastAsia="Times New Roman"/>
                <w:sz w:val="20"/>
                <w:szCs w:val="20"/>
              </w:rPr>
            </w:pPr>
          </w:p>
        </w:tc>
      </w:tr>
      <w:tr w:rsidR="00000000" w14:paraId="52DCCD39" w14:textId="77777777">
        <w:trPr>
          <w:tblCellSpacing w:w="0" w:type="dxa"/>
        </w:trPr>
        <w:tc>
          <w:tcPr>
            <w:tcW w:w="0" w:type="auto"/>
            <w:hideMark/>
          </w:tcPr>
          <w:p w14:paraId="787B8F41" w14:textId="77777777" w:rsidR="00000000" w:rsidRDefault="007409A3">
            <w:pPr>
              <w:spacing w:line="288" w:lineRule="auto"/>
              <w:divId w:val="1017922435"/>
              <w:rPr>
                <w:rFonts w:eastAsia="Times New Roman"/>
                <w:sz w:val="18"/>
                <w:szCs w:val="18"/>
              </w:rPr>
            </w:pPr>
            <w:r>
              <w:rPr>
                <w:rFonts w:ascii="inherit" w:eastAsia="Times New Roman" w:hAnsi="inherit"/>
                <w:sz w:val="18"/>
                <w:szCs w:val="18"/>
              </w:rPr>
              <w:t>(a)</w:t>
            </w:r>
          </w:p>
        </w:tc>
        <w:tc>
          <w:tcPr>
            <w:tcW w:w="0" w:type="auto"/>
            <w:hideMark/>
          </w:tcPr>
          <w:p w14:paraId="3733A20E" w14:textId="77777777" w:rsidR="00000000" w:rsidRDefault="007409A3">
            <w:pPr>
              <w:spacing w:line="288" w:lineRule="auto"/>
              <w:jc w:val="both"/>
              <w:rPr>
                <w:rFonts w:eastAsia="Times New Roman"/>
                <w:sz w:val="18"/>
                <w:szCs w:val="18"/>
              </w:rPr>
            </w:pPr>
            <w:r>
              <w:rPr>
                <w:rFonts w:ascii="inherit" w:eastAsia="Times New Roman" w:hAnsi="inherit"/>
                <w:sz w:val="18"/>
                <w:szCs w:val="18"/>
              </w:rPr>
              <w:t>Net income attributable to UGI Corporation for the</w:t>
            </w:r>
            <w:r>
              <w:rPr>
                <w:rFonts w:ascii="inherit" w:eastAsia="Times New Roman" w:hAnsi="inherit"/>
                <w:sz w:val="18"/>
                <w:szCs w:val="18"/>
              </w:rPr>
              <w:t xml:space="preserve"> </w:t>
            </w:r>
            <w:r>
              <w:rPr>
                <w:rFonts w:ascii="inherit" w:eastAsia="Times New Roman" w:hAnsi="inherit"/>
                <w:sz w:val="18"/>
                <w:szCs w:val="18"/>
              </w:rPr>
              <w:t>nine</w:t>
            </w:r>
            <w:r>
              <w:rPr>
                <w:rFonts w:ascii="inherit" w:eastAsia="Times New Roman" w:hAnsi="inherit"/>
                <w:sz w:val="18"/>
                <w:szCs w:val="18"/>
              </w:rPr>
              <w:t xml:space="preserve"> </w:t>
            </w:r>
            <w:r>
              <w:rPr>
                <w:rFonts w:ascii="inherit" w:eastAsia="Times New Roman" w:hAnsi="inherit"/>
                <w:sz w:val="18"/>
                <w:szCs w:val="18"/>
              </w:rPr>
              <w:t>months ended</w:t>
            </w:r>
            <w:r>
              <w:rPr>
                <w:rFonts w:ascii="inherit" w:eastAsia="Times New Roman" w:hAnsi="inherit"/>
                <w:sz w:val="18"/>
                <w:szCs w:val="18"/>
              </w:rPr>
              <w:t xml:space="preserve"> </w:t>
            </w:r>
            <w:r>
              <w:rPr>
                <w:rFonts w:ascii="inherit" w:eastAsia="Times New Roman" w:hAnsi="inherit"/>
                <w:sz w:val="18"/>
                <w:szCs w:val="18"/>
              </w:rPr>
              <w:t>June 30, 2018</w:t>
            </w:r>
            <w:r>
              <w:rPr>
                <w:rFonts w:ascii="inherit" w:eastAsia="Times New Roman" w:hAnsi="inherit"/>
                <w:sz w:val="18"/>
                <w:szCs w:val="18"/>
              </w:rPr>
              <w:t>, includes income (loss) from remeasurement adjustments to tax-related accounts as a result of the enactment of the TCJA as follows:</w:t>
            </w:r>
          </w:p>
        </w:tc>
      </w:tr>
    </w:tbl>
    <w:p w14:paraId="7BB9F140" w14:textId="77777777" w:rsidR="00000000" w:rsidRDefault="007409A3">
      <w:pPr>
        <w:jc w:val="both"/>
        <w:divId w:val="1064333352"/>
        <w:rPr>
          <w:rFonts w:eastAsia="Times New Roman"/>
          <w:vanish/>
          <w:sz w:val="20"/>
          <w:szCs w:val="20"/>
        </w:rPr>
      </w:pPr>
    </w:p>
    <w:tbl>
      <w:tblPr>
        <w:tblW w:w="4824" w:type="pct"/>
        <w:tblCellMar>
          <w:left w:w="0" w:type="dxa"/>
          <w:right w:w="0" w:type="dxa"/>
        </w:tblCellMar>
        <w:tblLook w:val="04A0" w:firstRow="1" w:lastRow="0" w:firstColumn="1" w:lastColumn="0" w:noHBand="0" w:noVBand="1"/>
      </w:tblPr>
      <w:tblGrid>
        <w:gridCol w:w="6781"/>
        <w:gridCol w:w="122"/>
        <w:gridCol w:w="1012"/>
        <w:gridCol w:w="99"/>
      </w:tblGrid>
      <w:tr w:rsidR="00000000" w14:paraId="051EA51E" w14:textId="77777777">
        <w:trPr>
          <w:divId w:val="1064333352"/>
        </w:trPr>
        <w:tc>
          <w:tcPr>
            <w:tcW w:w="0" w:type="auto"/>
            <w:gridSpan w:val="4"/>
            <w:vAlign w:val="center"/>
            <w:hideMark/>
          </w:tcPr>
          <w:p w14:paraId="27691385" w14:textId="77777777" w:rsidR="00000000" w:rsidRDefault="007409A3">
            <w:pPr>
              <w:rPr>
                <w:rFonts w:eastAsia="Times New Roman"/>
                <w:sz w:val="20"/>
                <w:szCs w:val="20"/>
              </w:rPr>
            </w:pPr>
          </w:p>
        </w:tc>
      </w:tr>
      <w:tr w:rsidR="00000000" w14:paraId="730E77A5" w14:textId="77777777">
        <w:trPr>
          <w:divId w:val="1064333352"/>
        </w:trPr>
        <w:tc>
          <w:tcPr>
            <w:tcW w:w="4250" w:type="pct"/>
            <w:vAlign w:val="center"/>
            <w:hideMark/>
          </w:tcPr>
          <w:p w14:paraId="03B13489" w14:textId="77777777" w:rsidR="00000000" w:rsidRDefault="007409A3">
            <w:pPr>
              <w:rPr>
                <w:rFonts w:eastAsia="Times New Roman"/>
                <w:sz w:val="20"/>
                <w:szCs w:val="20"/>
              </w:rPr>
            </w:pPr>
          </w:p>
        </w:tc>
        <w:tc>
          <w:tcPr>
            <w:tcW w:w="50" w:type="pct"/>
            <w:vAlign w:val="center"/>
            <w:hideMark/>
          </w:tcPr>
          <w:p w14:paraId="40392DEE" w14:textId="77777777" w:rsidR="00000000" w:rsidRDefault="007409A3">
            <w:pPr>
              <w:rPr>
                <w:rFonts w:eastAsia="Times New Roman"/>
                <w:sz w:val="20"/>
                <w:szCs w:val="20"/>
              </w:rPr>
            </w:pPr>
          </w:p>
        </w:tc>
        <w:tc>
          <w:tcPr>
            <w:tcW w:w="650" w:type="pct"/>
            <w:vAlign w:val="center"/>
            <w:hideMark/>
          </w:tcPr>
          <w:p w14:paraId="6CA3EC35" w14:textId="77777777" w:rsidR="00000000" w:rsidRDefault="007409A3">
            <w:pPr>
              <w:rPr>
                <w:rFonts w:eastAsia="Times New Roman"/>
                <w:sz w:val="20"/>
                <w:szCs w:val="20"/>
              </w:rPr>
            </w:pPr>
          </w:p>
        </w:tc>
        <w:tc>
          <w:tcPr>
            <w:tcW w:w="50" w:type="pct"/>
            <w:vAlign w:val="center"/>
            <w:hideMark/>
          </w:tcPr>
          <w:p w14:paraId="67A9AAE8" w14:textId="77777777" w:rsidR="00000000" w:rsidRDefault="007409A3">
            <w:pPr>
              <w:rPr>
                <w:rFonts w:eastAsia="Times New Roman"/>
                <w:sz w:val="20"/>
                <w:szCs w:val="20"/>
              </w:rPr>
            </w:pPr>
          </w:p>
        </w:tc>
      </w:tr>
      <w:tr w:rsidR="00000000" w14:paraId="71C1C653" w14:textId="77777777">
        <w:trPr>
          <w:divId w:val="1064333352"/>
        </w:trPr>
        <w:tc>
          <w:tcPr>
            <w:tcW w:w="0" w:type="auto"/>
            <w:shd w:val="clear" w:color="auto" w:fill="CCEEFF"/>
            <w:tcMar>
              <w:top w:w="30" w:type="dxa"/>
              <w:left w:w="30" w:type="dxa"/>
              <w:bottom w:w="30" w:type="dxa"/>
              <w:right w:w="30" w:type="dxa"/>
            </w:tcMar>
            <w:vAlign w:val="bottom"/>
            <w:hideMark/>
          </w:tcPr>
          <w:p w14:paraId="0D10EE54" w14:textId="77777777" w:rsidR="00000000" w:rsidRDefault="007409A3">
            <w:pPr>
              <w:rPr>
                <w:rFonts w:eastAsia="Times New Roman"/>
                <w:sz w:val="18"/>
                <w:szCs w:val="18"/>
              </w:rPr>
            </w:pPr>
            <w:r>
              <w:rPr>
                <w:rFonts w:ascii="inherit" w:eastAsia="Times New Roman" w:hAnsi="inherit"/>
                <w:sz w:val="18"/>
                <w:szCs w:val="18"/>
              </w:rPr>
              <w:t>AmeriGas Propane</w:t>
            </w:r>
          </w:p>
        </w:tc>
        <w:tc>
          <w:tcPr>
            <w:tcW w:w="0" w:type="auto"/>
            <w:shd w:val="clear" w:color="auto" w:fill="CCEEFF"/>
            <w:tcMar>
              <w:top w:w="30" w:type="dxa"/>
              <w:left w:w="30" w:type="dxa"/>
              <w:bottom w:w="30" w:type="dxa"/>
              <w:right w:w="0" w:type="dxa"/>
            </w:tcMar>
            <w:vAlign w:val="bottom"/>
            <w:hideMark/>
          </w:tcPr>
          <w:p w14:paraId="5D93C9E1" w14:textId="77777777" w:rsidR="00000000" w:rsidRDefault="007409A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B4B3E1" w14:textId="77777777" w:rsidR="00000000" w:rsidRDefault="007409A3">
            <w:pPr>
              <w:jc w:val="right"/>
              <w:rPr>
                <w:rFonts w:eastAsia="Times New Roman"/>
                <w:sz w:val="18"/>
                <w:szCs w:val="18"/>
              </w:rPr>
            </w:pPr>
            <w:r>
              <w:rPr>
                <w:rFonts w:ascii="inherit" w:eastAsia="Times New Roman" w:hAnsi="inherit"/>
                <w:sz w:val="18"/>
                <w:szCs w:val="18"/>
              </w:rPr>
              <w:t>113.3</w:t>
            </w:r>
          </w:p>
        </w:tc>
        <w:tc>
          <w:tcPr>
            <w:tcW w:w="0" w:type="auto"/>
            <w:shd w:val="clear" w:color="auto" w:fill="CCEEFF"/>
            <w:vAlign w:val="bottom"/>
            <w:hideMark/>
          </w:tcPr>
          <w:p w14:paraId="74656ADE" w14:textId="77777777" w:rsidR="00000000" w:rsidRDefault="007409A3">
            <w:pPr>
              <w:rPr>
                <w:rFonts w:eastAsia="Times New Roman"/>
                <w:sz w:val="20"/>
                <w:szCs w:val="20"/>
              </w:rPr>
            </w:pPr>
          </w:p>
        </w:tc>
      </w:tr>
      <w:tr w:rsidR="00000000" w14:paraId="6EA9E2FB" w14:textId="77777777">
        <w:trPr>
          <w:divId w:val="1064333352"/>
        </w:trPr>
        <w:tc>
          <w:tcPr>
            <w:tcW w:w="0" w:type="auto"/>
            <w:tcMar>
              <w:top w:w="30" w:type="dxa"/>
              <w:left w:w="30" w:type="dxa"/>
              <w:bottom w:w="30" w:type="dxa"/>
              <w:right w:w="30" w:type="dxa"/>
            </w:tcMar>
            <w:vAlign w:val="bottom"/>
            <w:hideMark/>
          </w:tcPr>
          <w:p w14:paraId="31E24BC6" w14:textId="77777777" w:rsidR="00000000" w:rsidRDefault="007409A3">
            <w:pPr>
              <w:rPr>
                <w:rFonts w:eastAsia="Times New Roman"/>
                <w:sz w:val="18"/>
                <w:szCs w:val="18"/>
              </w:rPr>
            </w:pPr>
            <w:r>
              <w:rPr>
                <w:rFonts w:ascii="inherit" w:eastAsia="Times New Roman" w:hAnsi="inherit"/>
                <w:sz w:val="18"/>
                <w:szCs w:val="18"/>
              </w:rPr>
              <w:t>UGI International</w:t>
            </w:r>
          </w:p>
        </w:tc>
        <w:tc>
          <w:tcPr>
            <w:tcW w:w="0" w:type="auto"/>
            <w:gridSpan w:val="2"/>
            <w:tcMar>
              <w:top w:w="30" w:type="dxa"/>
              <w:left w:w="30" w:type="dxa"/>
              <w:bottom w:w="30" w:type="dxa"/>
              <w:right w:w="0" w:type="dxa"/>
            </w:tcMar>
            <w:vAlign w:val="bottom"/>
            <w:hideMark/>
          </w:tcPr>
          <w:p w14:paraId="5181BAE1" w14:textId="77777777" w:rsidR="00000000" w:rsidRDefault="007409A3">
            <w:pPr>
              <w:jc w:val="right"/>
              <w:rPr>
                <w:rFonts w:eastAsia="Times New Roman"/>
                <w:sz w:val="18"/>
                <w:szCs w:val="18"/>
              </w:rPr>
            </w:pPr>
            <w:r>
              <w:rPr>
                <w:rFonts w:ascii="inherit" w:eastAsia="Times New Roman" w:hAnsi="inherit"/>
                <w:sz w:val="18"/>
                <w:szCs w:val="18"/>
              </w:rPr>
              <w:t>(8.6</w:t>
            </w:r>
          </w:p>
        </w:tc>
        <w:tc>
          <w:tcPr>
            <w:tcW w:w="0" w:type="auto"/>
            <w:tcMar>
              <w:top w:w="30" w:type="dxa"/>
              <w:left w:w="0" w:type="dxa"/>
              <w:bottom w:w="30" w:type="dxa"/>
              <w:right w:w="30" w:type="dxa"/>
            </w:tcMar>
            <w:vAlign w:val="bottom"/>
            <w:hideMark/>
          </w:tcPr>
          <w:p w14:paraId="78EB1C4E" w14:textId="77777777" w:rsidR="00000000" w:rsidRDefault="007409A3">
            <w:pPr>
              <w:rPr>
                <w:rFonts w:eastAsia="Times New Roman"/>
                <w:sz w:val="18"/>
                <w:szCs w:val="18"/>
              </w:rPr>
            </w:pPr>
            <w:r>
              <w:rPr>
                <w:rFonts w:ascii="inherit" w:eastAsia="Times New Roman" w:hAnsi="inherit"/>
                <w:sz w:val="18"/>
                <w:szCs w:val="18"/>
              </w:rPr>
              <w:t>)</w:t>
            </w:r>
          </w:p>
        </w:tc>
      </w:tr>
      <w:tr w:rsidR="00000000" w14:paraId="4297F530" w14:textId="77777777">
        <w:trPr>
          <w:divId w:val="1064333352"/>
        </w:trPr>
        <w:tc>
          <w:tcPr>
            <w:tcW w:w="0" w:type="auto"/>
            <w:shd w:val="clear" w:color="auto" w:fill="CCEEFF"/>
            <w:tcMar>
              <w:top w:w="30" w:type="dxa"/>
              <w:left w:w="30" w:type="dxa"/>
              <w:bottom w:w="30" w:type="dxa"/>
              <w:right w:w="30" w:type="dxa"/>
            </w:tcMar>
            <w:vAlign w:val="bottom"/>
            <w:hideMark/>
          </w:tcPr>
          <w:p w14:paraId="0675A0C3" w14:textId="77777777" w:rsidR="00000000" w:rsidRDefault="007409A3">
            <w:pP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c>
          <w:tcPr>
            <w:tcW w:w="0" w:type="auto"/>
            <w:gridSpan w:val="2"/>
            <w:shd w:val="clear" w:color="auto" w:fill="CCEEFF"/>
            <w:tcMar>
              <w:top w:w="30" w:type="dxa"/>
              <w:left w:w="30" w:type="dxa"/>
              <w:bottom w:w="30" w:type="dxa"/>
              <w:right w:w="0" w:type="dxa"/>
            </w:tcMar>
            <w:vAlign w:val="bottom"/>
            <w:hideMark/>
          </w:tcPr>
          <w:p w14:paraId="69A509C4" w14:textId="77777777" w:rsidR="00000000" w:rsidRDefault="007409A3">
            <w:pPr>
              <w:jc w:val="right"/>
              <w:rPr>
                <w:rFonts w:eastAsia="Times New Roman"/>
                <w:sz w:val="18"/>
                <w:szCs w:val="18"/>
              </w:rPr>
            </w:pPr>
            <w:r>
              <w:rPr>
                <w:rFonts w:ascii="inherit" w:eastAsia="Times New Roman" w:hAnsi="inherit"/>
                <w:sz w:val="18"/>
                <w:szCs w:val="18"/>
              </w:rPr>
              <w:t>73.8</w:t>
            </w:r>
          </w:p>
        </w:tc>
        <w:tc>
          <w:tcPr>
            <w:tcW w:w="0" w:type="auto"/>
            <w:shd w:val="clear" w:color="auto" w:fill="CCEEFF"/>
            <w:vAlign w:val="bottom"/>
            <w:hideMark/>
          </w:tcPr>
          <w:p w14:paraId="7B74957E" w14:textId="77777777" w:rsidR="00000000" w:rsidRDefault="007409A3">
            <w:pPr>
              <w:rPr>
                <w:rFonts w:eastAsia="Times New Roman"/>
                <w:sz w:val="20"/>
                <w:szCs w:val="20"/>
              </w:rPr>
            </w:pPr>
          </w:p>
        </w:tc>
      </w:tr>
      <w:tr w:rsidR="00000000" w14:paraId="3392D71C" w14:textId="77777777">
        <w:trPr>
          <w:divId w:val="1064333352"/>
        </w:trPr>
        <w:tc>
          <w:tcPr>
            <w:tcW w:w="0" w:type="auto"/>
            <w:tcMar>
              <w:top w:w="30" w:type="dxa"/>
              <w:left w:w="30" w:type="dxa"/>
              <w:bottom w:w="30" w:type="dxa"/>
              <w:right w:w="30" w:type="dxa"/>
            </w:tcMar>
            <w:vAlign w:val="bottom"/>
            <w:hideMark/>
          </w:tcPr>
          <w:p w14:paraId="5AA61A5D" w14:textId="77777777" w:rsidR="00000000" w:rsidRDefault="007409A3">
            <w:pPr>
              <w:rPr>
                <w:rFonts w:eastAsia="Times New Roman"/>
                <w:sz w:val="18"/>
                <w:szCs w:val="18"/>
              </w:rPr>
            </w:pPr>
            <w:r>
              <w:rPr>
                <w:rFonts w:ascii="inherit" w:eastAsia="Times New Roman" w:hAnsi="inherit"/>
                <w:sz w:val="18"/>
                <w:szCs w:val="18"/>
              </w:rPr>
              <w:t>UGI Utilities</w:t>
            </w:r>
          </w:p>
        </w:tc>
        <w:tc>
          <w:tcPr>
            <w:tcW w:w="0" w:type="auto"/>
            <w:gridSpan w:val="2"/>
            <w:tcMar>
              <w:top w:w="30" w:type="dxa"/>
              <w:left w:w="30" w:type="dxa"/>
              <w:bottom w:w="30" w:type="dxa"/>
              <w:right w:w="0" w:type="dxa"/>
            </w:tcMar>
            <w:vAlign w:val="bottom"/>
            <w:hideMark/>
          </w:tcPr>
          <w:p w14:paraId="314E3927" w14:textId="77777777" w:rsidR="00000000" w:rsidRDefault="007409A3">
            <w:pPr>
              <w:jc w:val="right"/>
              <w:rPr>
                <w:rFonts w:eastAsia="Times New Roman"/>
                <w:sz w:val="18"/>
                <w:szCs w:val="18"/>
              </w:rPr>
            </w:pPr>
            <w:r>
              <w:rPr>
                <w:rFonts w:ascii="inherit" w:eastAsia="Times New Roman" w:hAnsi="inherit"/>
                <w:sz w:val="18"/>
                <w:szCs w:val="18"/>
              </w:rPr>
              <w:t>9.3</w:t>
            </w:r>
          </w:p>
        </w:tc>
        <w:tc>
          <w:tcPr>
            <w:tcW w:w="0" w:type="auto"/>
            <w:vAlign w:val="bottom"/>
            <w:hideMark/>
          </w:tcPr>
          <w:p w14:paraId="20F35F11" w14:textId="77777777" w:rsidR="00000000" w:rsidRDefault="007409A3">
            <w:pPr>
              <w:rPr>
                <w:rFonts w:eastAsia="Times New Roman"/>
                <w:sz w:val="20"/>
                <w:szCs w:val="20"/>
              </w:rPr>
            </w:pPr>
          </w:p>
        </w:tc>
      </w:tr>
      <w:tr w:rsidR="00000000" w14:paraId="295C15C6" w14:textId="77777777">
        <w:trPr>
          <w:divId w:val="1064333352"/>
        </w:trPr>
        <w:tc>
          <w:tcPr>
            <w:tcW w:w="0" w:type="auto"/>
            <w:shd w:val="clear" w:color="auto" w:fill="CCEEFF"/>
            <w:tcMar>
              <w:top w:w="30" w:type="dxa"/>
              <w:left w:w="30" w:type="dxa"/>
              <w:bottom w:w="30" w:type="dxa"/>
              <w:right w:w="30" w:type="dxa"/>
            </w:tcMar>
            <w:vAlign w:val="bottom"/>
            <w:hideMark/>
          </w:tcPr>
          <w:p w14:paraId="23530F09" w14:textId="77777777" w:rsidR="00000000" w:rsidRDefault="007409A3">
            <w:pPr>
              <w:rPr>
                <w:rFonts w:eastAsia="Times New Roman"/>
                <w:sz w:val="18"/>
                <w:szCs w:val="18"/>
              </w:rPr>
            </w:pPr>
            <w:r>
              <w:rPr>
                <w:rFonts w:ascii="inherit" w:eastAsia="Times New Roman" w:hAnsi="inherit"/>
                <w:sz w:val="18"/>
                <w:szCs w:val="18"/>
              </w:rPr>
              <w:t>Corporate</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14:paraId="44749925" w14:textId="77777777" w:rsidR="00000000" w:rsidRDefault="007409A3">
            <w:pPr>
              <w:jc w:val="right"/>
              <w:rPr>
                <w:rFonts w:eastAsia="Times New Roman"/>
                <w:sz w:val="18"/>
                <w:szCs w:val="18"/>
              </w:rPr>
            </w:pPr>
            <w:r>
              <w:rPr>
                <w:rFonts w:ascii="inherit" w:eastAsia="Times New Roman" w:hAnsi="inherit"/>
                <w:sz w:val="18"/>
                <w:szCs w:val="18"/>
              </w:rPr>
              <w:t>(15.7</w:t>
            </w:r>
          </w:p>
        </w:tc>
        <w:tc>
          <w:tcPr>
            <w:tcW w:w="0" w:type="auto"/>
            <w:shd w:val="clear" w:color="auto" w:fill="CCEEFF"/>
            <w:tcMar>
              <w:top w:w="30" w:type="dxa"/>
              <w:left w:w="0" w:type="dxa"/>
              <w:bottom w:w="30" w:type="dxa"/>
              <w:right w:w="30" w:type="dxa"/>
            </w:tcMar>
            <w:vAlign w:val="bottom"/>
            <w:hideMark/>
          </w:tcPr>
          <w:p w14:paraId="48240838" w14:textId="77777777" w:rsidR="00000000" w:rsidRDefault="007409A3">
            <w:pPr>
              <w:rPr>
                <w:rFonts w:eastAsia="Times New Roman"/>
                <w:sz w:val="18"/>
                <w:szCs w:val="18"/>
              </w:rPr>
            </w:pPr>
            <w:r>
              <w:rPr>
                <w:rFonts w:ascii="inherit" w:eastAsia="Times New Roman" w:hAnsi="inherit"/>
                <w:sz w:val="18"/>
                <w:szCs w:val="18"/>
              </w:rPr>
              <w:t>)</w:t>
            </w:r>
          </w:p>
        </w:tc>
      </w:tr>
      <w:tr w:rsidR="00000000" w14:paraId="472C9601" w14:textId="77777777">
        <w:trPr>
          <w:divId w:val="1064333352"/>
        </w:trPr>
        <w:tc>
          <w:tcPr>
            <w:tcW w:w="0" w:type="auto"/>
            <w:tcMar>
              <w:top w:w="30" w:type="dxa"/>
              <w:left w:w="30" w:type="dxa"/>
              <w:bottom w:w="30" w:type="dxa"/>
              <w:right w:w="30" w:type="dxa"/>
            </w:tcMar>
            <w:vAlign w:val="bottom"/>
            <w:hideMark/>
          </w:tcPr>
          <w:p w14:paraId="4CBC2711" w14:textId="77777777" w:rsidR="00000000" w:rsidRDefault="007409A3">
            <w:pPr>
              <w:rPr>
                <w:rFonts w:eastAsia="Times New Roman"/>
                <w:sz w:val="18"/>
                <w:szCs w:val="18"/>
              </w:rPr>
            </w:pPr>
            <w:r>
              <w:rPr>
                <w:rFonts w:ascii="inherit" w:eastAsia="Times New Roman" w:hAnsi="inherit"/>
                <w:sz w:val="18"/>
                <w:szCs w:val="18"/>
              </w:rPr>
              <w:t>Net income attributable to UGI Corporation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33A4B8" w14:textId="77777777" w:rsidR="00000000" w:rsidRDefault="007409A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43161C" w14:textId="77777777" w:rsidR="00000000" w:rsidRDefault="007409A3">
            <w:pPr>
              <w:jc w:val="right"/>
              <w:rPr>
                <w:rFonts w:eastAsia="Times New Roman"/>
                <w:sz w:val="18"/>
                <w:szCs w:val="18"/>
              </w:rPr>
            </w:pPr>
            <w:r>
              <w:rPr>
                <w:rFonts w:ascii="inherit" w:eastAsia="Times New Roman" w:hAnsi="inherit"/>
                <w:sz w:val="18"/>
                <w:szCs w:val="18"/>
              </w:rPr>
              <w:t>172.1</w:t>
            </w:r>
          </w:p>
        </w:tc>
        <w:tc>
          <w:tcPr>
            <w:tcW w:w="0" w:type="auto"/>
            <w:tcBorders>
              <w:top w:val="single" w:sz="6" w:space="0" w:color="000000"/>
              <w:bottom w:val="double" w:sz="6" w:space="0" w:color="000000"/>
            </w:tcBorders>
            <w:vAlign w:val="bottom"/>
            <w:hideMark/>
          </w:tcPr>
          <w:p w14:paraId="11B42643" w14:textId="77777777" w:rsidR="00000000" w:rsidRDefault="007409A3">
            <w:pPr>
              <w:rPr>
                <w:rFonts w:eastAsia="Times New Roman"/>
                <w:sz w:val="20"/>
                <w:szCs w:val="20"/>
              </w:rPr>
            </w:pPr>
          </w:p>
        </w:tc>
      </w:tr>
    </w:tbl>
    <w:p w14:paraId="14839103" w14:textId="77777777" w:rsidR="00000000" w:rsidRDefault="007409A3">
      <w:pPr>
        <w:spacing w:line="288" w:lineRule="auto"/>
        <w:jc w:val="both"/>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805F583" w14:textId="77777777">
        <w:trPr>
          <w:tblCellSpacing w:w="0" w:type="dxa"/>
        </w:trPr>
        <w:tc>
          <w:tcPr>
            <w:tcW w:w="360" w:type="dxa"/>
            <w:vAlign w:val="center"/>
            <w:hideMark/>
          </w:tcPr>
          <w:p w14:paraId="165EE21B" w14:textId="77777777" w:rsidR="00000000" w:rsidRDefault="007409A3">
            <w:pPr>
              <w:spacing w:line="288" w:lineRule="auto"/>
              <w:jc w:val="both"/>
              <w:rPr>
                <w:rFonts w:eastAsia="Times New Roman"/>
                <w:sz w:val="18"/>
                <w:szCs w:val="18"/>
              </w:rPr>
            </w:pPr>
          </w:p>
        </w:tc>
        <w:tc>
          <w:tcPr>
            <w:tcW w:w="0" w:type="auto"/>
            <w:vAlign w:val="center"/>
            <w:hideMark/>
          </w:tcPr>
          <w:p w14:paraId="5114DA42" w14:textId="77777777" w:rsidR="00000000" w:rsidRDefault="007409A3">
            <w:pPr>
              <w:rPr>
                <w:rFonts w:eastAsia="Times New Roman"/>
                <w:sz w:val="20"/>
                <w:szCs w:val="20"/>
              </w:rPr>
            </w:pPr>
          </w:p>
        </w:tc>
      </w:tr>
      <w:tr w:rsidR="00000000" w14:paraId="31910218" w14:textId="77777777">
        <w:trPr>
          <w:tblCellSpacing w:w="0" w:type="dxa"/>
        </w:trPr>
        <w:tc>
          <w:tcPr>
            <w:tcW w:w="0" w:type="auto"/>
            <w:hideMark/>
          </w:tcPr>
          <w:p w14:paraId="07A86CC6" w14:textId="77777777" w:rsidR="00000000" w:rsidRDefault="007409A3">
            <w:pPr>
              <w:spacing w:line="288" w:lineRule="auto"/>
              <w:divId w:val="1502768998"/>
              <w:rPr>
                <w:rFonts w:eastAsia="Times New Roman"/>
                <w:sz w:val="18"/>
                <w:szCs w:val="18"/>
              </w:rPr>
            </w:pPr>
            <w:r>
              <w:rPr>
                <w:rFonts w:ascii="inherit" w:eastAsia="Times New Roman" w:hAnsi="inherit"/>
                <w:sz w:val="18"/>
                <w:szCs w:val="18"/>
              </w:rPr>
              <w:t>(b)</w:t>
            </w:r>
          </w:p>
        </w:tc>
        <w:tc>
          <w:tcPr>
            <w:tcW w:w="0" w:type="auto"/>
            <w:hideMark/>
          </w:tcPr>
          <w:p w14:paraId="636194A9" w14:textId="77777777" w:rsidR="00000000" w:rsidRDefault="007409A3">
            <w:pPr>
              <w:spacing w:line="288" w:lineRule="auto"/>
              <w:jc w:val="both"/>
              <w:rPr>
                <w:rFonts w:eastAsia="Times New Roman"/>
                <w:sz w:val="18"/>
                <w:szCs w:val="18"/>
              </w:rPr>
            </w:pPr>
            <w:r>
              <w:rPr>
                <w:rFonts w:ascii="inherit" w:eastAsia="Times New Roman" w:hAnsi="inherit"/>
                <w:sz w:val="18"/>
                <w:szCs w:val="18"/>
              </w:rPr>
              <w:t>Nine months ended June 30, 2019, includes after-tax expenses associated with the Proposed Merger of $0.5 million.</w:t>
            </w:r>
          </w:p>
        </w:tc>
      </w:tr>
    </w:tbl>
    <w:p w14:paraId="230A1F5F"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195AEB5" w14:textId="77777777">
        <w:trPr>
          <w:tblCellSpacing w:w="0" w:type="dxa"/>
        </w:trPr>
        <w:tc>
          <w:tcPr>
            <w:tcW w:w="360" w:type="dxa"/>
            <w:vAlign w:val="center"/>
            <w:hideMark/>
          </w:tcPr>
          <w:p w14:paraId="56625262" w14:textId="77777777" w:rsidR="00000000" w:rsidRDefault="007409A3">
            <w:pPr>
              <w:rPr>
                <w:rFonts w:eastAsia="Times New Roman"/>
                <w:sz w:val="20"/>
                <w:szCs w:val="20"/>
              </w:rPr>
            </w:pPr>
          </w:p>
        </w:tc>
        <w:tc>
          <w:tcPr>
            <w:tcW w:w="0" w:type="auto"/>
            <w:vAlign w:val="center"/>
            <w:hideMark/>
          </w:tcPr>
          <w:p w14:paraId="14FF4F66" w14:textId="77777777" w:rsidR="00000000" w:rsidRDefault="007409A3">
            <w:pPr>
              <w:rPr>
                <w:rFonts w:eastAsia="Times New Roman"/>
                <w:sz w:val="20"/>
                <w:szCs w:val="20"/>
              </w:rPr>
            </w:pPr>
          </w:p>
        </w:tc>
      </w:tr>
      <w:tr w:rsidR="00000000" w14:paraId="580C7706" w14:textId="77777777">
        <w:trPr>
          <w:tblCellSpacing w:w="0" w:type="dxa"/>
        </w:trPr>
        <w:tc>
          <w:tcPr>
            <w:tcW w:w="0" w:type="auto"/>
            <w:hideMark/>
          </w:tcPr>
          <w:p w14:paraId="065C2781" w14:textId="77777777" w:rsidR="00000000" w:rsidRDefault="007409A3">
            <w:pPr>
              <w:spacing w:line="288" w:lineRule="auto"/>
              <w:divId w:val="1654943771"/>
              <w:rPr>
                <w:rFonts w:eastAsia="Times New Roman"/>
                <w:sz w:val="18"/>
                <w:szCs w:val="18"/>
              </w:rPr>
            </w:pPr>
            <w:r>
              <w:rPr>
                <w:rFonts w:ascii="inherit" w:eastAsia="Times New Roman" w:hAnsi="inherit"/>
                <w:sz w:val="18"/>
                <w:szCs w:val="18"/>
              </w:rPr>
              <w:t>(c)</w:t>
            </w:r>
          </w:p>
        </w:tc>
        <w:tc>
          <w:tcPr>
            <w:tcW w:w="0" w:type="auto"/>
            <w:hideMark/>
          </w:tcPr>
          <w:p w14:paraId="186439DC" w14:textId="77777777" w:rsidR="00000000" w:rsidRDefault="007409A3">
            <w:pPr>
              <w:spacing w:line="288" w:lineRule="auto"/>
              <w:jc w:val="both"/>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t xml:space="preserve"> </w:t>
            </w:r>
            <w:r>
              <w:rPr>
                <w:rFonts w:ascii="inherit" w:eastAsia="Times New Roman" w:hAnsi="inherit"/>
                <w:sz w:val="18"/>
                <w:szCs w:val="18"/>
              </w:rPr>
              <w:t>June 30, 2018, includes after-tax impairment charge of $14.5 million as a result of a plan to discontinue use of ce</w:t>
            </w:r>
            <w:r>
              <w:rPr>
                <w:rFonts w:ascii="inherit" w:eastAsia="Times New Roman" w:hAnsi="inherit"/>
                <w:sz w:val="18"/>
                <w:szCs w:val="18"/>
              </w:rPr>
              <w:t>rtain Partnership tradenames and trademarks.</w:t>
            </w:r>
          </w:p>
        </w:tc>
      </w:tr>
    </w:tbl>
    <w:p w14:paraId="713F13AB"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EB8FD48" w14:textId="77777777">
        <w:trPr>
          <w:tblCellSpacing w:w="0" w:type="dxa"/>
        </w:trPr>
        <w:tc>
          <w:tcPr>
            <w:tcW w:w="360" w:type="dxa"/>
            <w:vAlign w:val="center"/>
            <w:hideMark/>
          </w:tcPr>
          <w:p w14:paraId="1BE275F1" w14:textId="77777777" w:rsidR="00000000" w:rsidRDefault="007409A3">
            <w:pPr>
              <w:rPr>
                <w:rFonts w:eastAsia="Times New Roman"/>
                <w:sz w:val="20"/>
                <w:szCs w:val="20"/>
              </w:rPr>
            </w:pPr>
          </w:p>
        </w:tc>
        <w:tc>
          <w:tcPr>
            <w:tcW w:w="0" w:type="auto"/>
            <w:vAlign w:val="center"/>
            <w:hideMark/>
          </w:tcPr>
          <w:p w14:paraId="59D36AE7" w14:textId="77777777" w:rsidR="00000000" w:rsidRDefault="007409A3">
            <w:pPr>
              <w:rPr>
                <w:rFonts w:eastAsia="Times New Roman"/>
                <w:sz w:val="20"/>
                <w:szCs w:val="20"/>
              </w:rPr>
            </w:pPr>
          </w:p>
        </w:tc>
      </w:tr>
      <w:tr w:rsidR="00000000" w14:paraId="00D265EC" w14:textId="77777777">
        <w:trPr>
          <w:tblCellSpacing w:w="0" w:type="dxa"/>
        </w:trPr>
        <w:tc>
          <w:tcPr>
            <w:tcW w:w="0" w:type="auto"/>
            <w:hideMark/>
          </w:tcPr>
          <w:p w14:paraId="39D97312" w14:textId="77777777" w:rsidR="00000000" w:rsidRDefault="007409A3">
            <w:pPr>
              <w:spacing w:line="288" w:lineRule="auto"/>
              <w:divId w:val="2046710591"/>
              <w:rPr>
                <w:rFonts w:eastAsia="Times New Roman"/>
                <w:sz w:val="18"/>
                <w:szCs w:val="18"/>
              </w:rPr>
            </w:pPr>
            <w:r>
              <w:rPr>
                <w:rFonts w:ascii="inherit" w:eastAsia="Times New Roman" w:hAnsi="inherit"/>
                <w:sz w:val="18"/>
                <w:szCs w:val="18"/>
              </w:rPr>
              <w:t>(d)</w:t>
            </w:r>
          </w:p>
        </w:tc>
        <w:tc>
          <w:tcPr>
            <w:tcW w:w="0" w:type="auto"/>
            <w:hideMark/>
          </w:tcPr>
          <w:p w14:paraId="6620510E" w14:textId="77777777" w:rsidR="00000000" w:rsidRDefault="007409A3">
            <w:pPr>
              <w:spacing w:line="288" w:lineRule="auto"/>
              <w:jc w:val="both"/>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t xml:space="preserve"> </w:t>
            </w:r>
            <w:r>
              <w:rPr>
                <w:rFonts w:ascii="inherit" w:eastAsia="Times New Roman" w:hAnsi="inherit"/>
                <w:sz w:val="18"/>
                <w:szCs w:val="18"/>
              </w:rPr>
              <w:t>June 30, 2019, includes net after-tax loss from extinguishment of debt of $4.2 million.</w:t>
            </w:r>
          </w:p>
        </w:tc>
      </w:tr>
    </w:tbl>
    <w:p w14:paraId="229CCE6D"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0C983E5" w14:textId="77777777">
        <w:trPr>
          <w:tblCellSpacing w:w="0" w:type="dxa"/>
        </w:trPr>
        <w:tc>
          <w:tcPr>
            <w:tcW w:w="360" w:type="dxa"/>
            <w:vAlign w:val="center"/>
            <w:hideMark/>
          </w:tcPr>
          <w:p w14:paraId="74A7EE35" w14:textId="77777777" w:rsidR="00000000" w:rsidRDefault="007409A3">
            <w:pPr>
              <w:rPr>
                <w:rFonts w:eastAsia="Times New Roman"/>
                <w:sz w:val="20"/>
                <w:szCs w:val="20"/>
              </w:rPr>
            </w:pPr>
          </w:p>
        </w:tc>
        <w:tc>
          <w:tcPr>
            <w:tcW w:w="0" w:type="auto"/>
            <w:vAlign w:val="center"/>
            <w:hideMark/>
          </w:tcPr>
          <w:p w14:paraId="696A5EF3" w14:textId="77777777" w:rsidR="00000000" w:rsidRDefault="007409A3">
            <w:pPr>
              <w:rPr>
                <w:rFonts w:eastAsia="Times New Roman"/>
                <w:sz w:val="20"/>
                <w:szCs w:val="20"/>
              </w:rPr>
            </w:pPr>
          </w:p>
        </w:tc>
      </w:tr>
      <w:tr w:rsidR="00000000" w14:paraId="724983EF" w14:textId="77777777">
        <w:trPr>
          <w:tblCellSpacing w:w="0" w:type="dxa"/>
        </w:trPr>
        <w:tc>
          <w:tcPr>
            <w:tcW w:w="0" w:type="auto"/>
            <w:hideMark/>
          </w:tcPr>
          <w:p w14:paraId="3DD5A615" w14:textId="77777777" w:rsidR="00000000" w:rsidRDefault="007409A3">
            <w:pPr>
              <w:spacing w:line="288" w:lineRule="auto"/>
              <w:divId w:val="1193808079"/>
              <w:rPr>
                <w:rFonts w:eastAsia="Times New Roman"/>
                <w:sz w:val="20"/>
                <w:szCs w:val="20"/>
              </w:rPr>
            </w:pPr>
            <w:r>
              <w:rPr>
                <w:rFonts w:ascii="inherit" w:eastAsia="Times New Roman" w:hAnsi="inherit"/>
                <w:sz w:val="20"/>
                <w:szCs w:val="20"/>
              </w:rPr>
              <w:t>(e)</w:t>
            </w:r>
          </w:p>
        </w:tc>
        <w:tc>
          <w:tcPr>
            <w:tcW w:w="0" w:type="auto"/>
            <w:hideMark/>
          </w:tcPr>
          <w:p w14:paraId="48514ED1" w14:textId="77777777" w:rsidR="00000000" w:rsidRDefault="007409A3">
            <w:pPr>
              <w:spacing w:line="288" w:lineRule="auto"/>
              <w:jc w:val="both"/>
              <w:rPr>
                <w:rFonts w:eastAsia="Times New Roman"/>
                <w:sz w:val="20"/>
                <w:szCs w:val="20"/>
              </w:rPr>
            </w:pPr>
            <w:r>
              <w:rPr>
                <w:rFonts w:ascii="inherit" w:eastAsia="Times New Roman" w:hAnsi="inherit"/>
                <w:sz w:val="18"/>
                <w:szCs w:val="18"/>
              </w:rPr>
              <w:t>Nine months ended</w:t>
            </w:r>
            <w:r>
              <w:rPr>
                <w:rFonts w:ascii="inherit" w:eastAsia="Times New Roman" w:hAnsi="inherit"/>
                <w:sz w:val="18"/>
                <w:szCs w:val="18"/>
              </w:rPr>
              <w:t xml:space="preserve"> </w:t>
            </w:r>
            <w:r>
              <w:rPr>
                <w:rFonts w:ascii="inherit" w:eastAsia="Times New Roman" w:hAnsi="inherit"/>
                <w:sz w:val="18"/>
                <w:szCs w:val="18"/>
              </w:rPr>
              <w:t>June 30, 2018</w:t>
            </w:r>
            <w:r>
              <w:rPr>
                <w:rFonts w:ascii="inherit" w:eastAsia="Times New Roman" w:hAnsi="inherit"/>
                <w:sz w:val="18"/>
                <w:szCs w:val="18"/>
              </w:rPr>
              <w:t>, includes beneficial impact of a $13.5 million remeasurement adjustment to net deferred income tax liabilities associated with a December 2017 change in French income tax rates.</w:t>
            </w:r>
          </w:p>
        </w:tc>
      </w:tr>
    </w:tbl>
    <w:p w14:paraId="09576A21"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A8BEB75" w14:textId="77777777">
        <w:trPr>
          <w:tblCellSpacing w:w="0" w:type="dxa"/>
        </w:trPr>
        <w:tc>
          <w:tcPr>
            <w:tcW w:w="360" w:type="dxa"/>
            <w:vAlign w:val="center"/>
            <w:hideMark/>
          </w:tcPr>
          <w:p w14:paraId="798F22AA" w14:textId="77777777" w:rsidR="00000000" w:rsidRDefault="007409A3">
            <w:pPr>
              <w:rPr>
                <w:rFonts w:eastAsia="Times New Roman"/>
                <w:sz w:val="20"/>
                <w:szCs w:val="20"/>
              </w:rPr>
            </w:pPr>
          </w:p>
        </w:tc>
        <w:tc>
          <w:tcPr>
            <w:tcW w:w="0" w:type="auto"/>
            <w:vAlign w:val="center"/>
            <w:hideMark/>
          </w:tcPr>
          <w:p w14:paraId="0331DA2F" w14:textId="77777777" w:rsidR="00000000" w:rsidRDefault="007409A3">
            <w:pPr>
              <w:rPr>
                <w:rFonts w:eastAsia="Times New Roman"/>
                <w:sz w:val="20"/>
                <w:szCs w:val="20"/>
              </w:rPr>
            </w:pPr>
          </w:p>
        </w:tc>
      </w:tr>
      <w:tr w:rsidR="00000000" w14:paraId="023B40DE" w14:textId="77777777">
        <w:trPr>
          <w:tblCellSpacing w:w="0" w:type="dxa"/>
        </w:trPr>
        <w:tc>
          <w:tcPr>
            <w:tcW w:w="0" w:type="auto"/>
            <w:hideMark/>
          </w:tcPr>
          <w:p w14:paraId="54D4ABB1" w14:textId="77777777" w:rsidR="00000000" w:rsidRDefault="007409A3">
            <w:pPr>
              <w:spacing w:line="288" w:lineRule="auto"/>
              <w:divId w:val="222374352"/>
              <w:rPr>
                <w:rFonts w:eastAsia="Times New Roman"/>
                <w:sz w:val="18"/>
                <w:szCs w:val="18"/>
              </w:rPr>
            </w:pPr>
            <w:r>
              <w:rPr>
                <w:rFonts w:ascii="inherit" w:eastAsia="Times New Roman" w:hAnsi="inherit"/>
                <w:sz w:val="18"/>
                <w:szCs w:val="18"/>
              </w:rPr>
              <w:t>(f)</w:t>
            </w:r>
          </w:p>
        </w:tc>
        <w:tc>
          <w:tcPr>
            <w:tcW w:w="0" w:type="auto"/>
            <w:hideMark/>
          </w:tcPr>
          <w:p w14:paraId="7DCB7B04" w14:textId="77777777" w:rsidR="00000000" w:rsidRDefault="007409A3">
            <w:pPr>
              <w:spacing w:line="288" w:lineRule="auto"/>
              <w:jc w:val="both"/>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t xml:space="preserve"> </w:t>
            </w:r>
            <w:r>
              <w:rPr>
                <w:rFonts w:ascii="inherit" w:eastAsia="Times New Roman" w:hAnsi="inherit"/>
                <w:sz w:val="18"/>
                <w:szCs w:val="18"/>
              </w:rPr>
              <w:t>June 30, 2018, includes after-tax integration expe</w:t>
            </w:r>
            <w:r>
              <w:rPr>
                <w:rFonts w:ascii="inherit" w:eastAsia="Times New Roman" w:hAnsi="inherit"/>
                <w:sz w:val="18"/>
                <w:szCs w:val="18"/>
              </w:rPr>
              <w:t>nses associated with Finagaz of $12.6 million.</w:t>
            </w:r>
          </w:p>
        </w:tc>
      </w:tr>
    </w:tbl>
    <w:p w14:paraId="3634343B"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B5D81FA" w14:textId="77777777">
        <w:trPr>
          <w:tblCellSpacing w:w="0" w:type="dxa"/>
        </w:trPr>
        <w:tc>
          <w:tcPr>
            <w:tcW w:w="360" w:type="dxa"/>
            <w:vAlign w:val="center"/>
            <w:hideMark/>
          </w:tcPr>
          <w:p w14:paraId="0BC47C07" w14:textId="77777777" w:rsidR="00000000" w:rsidRDefault="007409A3">
            <w:pPr>
              <w:rPr>
                <w:rFonts w:eastAsia="Times New Roman"/>
                <w:sz w:val="20"/>
                <w:szCs w:val="20"/>
              </w:rPr>
            </w:pPr>
          </w:p>
        </w:tc>
        <w:tc>
          <w:tcPr>
            <w:tcW w:w="0" w:type="auto"/>
            <w:vAlign w:val="center"/>
            <w:hideMark/>
          </w:tcPr>
          <w:p w14:paraId="0BD6D2B1" w14:textId="77777777" w:rsidR="00000000" w:rsidRDefault="007409A3">
            <w:pPr>
              <w:rPr>
                <w:rFonts w:eastAsia="Times New Roman"/>
                <w:sz w:val="20"/>
                <w:szCs w:val="20"/>
              </w:rPr>
            </w:pPr>
          </w:p>
        </w:tc>
      </w:tr>
      <w:tr w:rsidR="00000000" w14:paraId="7FD1C19E" w14:textId="77777777">
        <w:trPr>
          <w:tblCellSpacing w:w="0" w:type="dxa"/>
        </w:trPr>
        <w:tc>
          <w:tcPr>
            <w:tcW w:w="0" w:type="auto"/>
            <w:hideMark/>
          </w:tcPr>
          <w:p w14:paraId="5D503E11" w14:textId="77777777" w:rsidR="00000000" w:rsidRDefault="007409A3">
            <w:pPr>
              <w:spacing w:line="288" w:lineRule="auto"/>
              <w:divId w:val="489061130"/>
              <w:rPr>
                <w:rFonts w:eastAsia="Times New Roman"/>
                <w:sz w:val="18"/>
                <w:szCs w:val="18"/>
              </w:rPr>
            </w:pPr>
            <w:r>
              <w:rPr>
                <w:rFonts w:ascii="inherit" w:eastAsia="Times New Roman" w:hAnsi="inherit"/>
                <w:sz w:val="18"/>
                <w:szCs w:val="18"/>
              </w:rPr>
              <w:t>(g)</w:t>
            </w:r>
          </w:p>
        </w:tc>
        <w:tc>
          <w:tcPr>
            <w:tcW w:w="0" w:type="auto"/>
            <w:hideMark/>
          </w:tcPr>
          <w:p w14:paraId="6A6A01BE" w14:textId="77777777" w:rsidR="00000000" w:rsidRDefault="007409A3">
            <w:pPr>
              <w:spacing w:line="288" w:lineRule="auto"/>
              <w:jc w:val="both"/>
              <w:rPr>
                <w:rFonts w:eastAsia="Times New Roman"/>
                <w:sz w:val="18"/>
                <w:szCs w:val="18"/>
              </w:rPr>
            </w:pPr>
            <w:r>
              <w:rPr>
                <w:rFonts w:ascii="inherit" w:eastAsia="Times New Roman" w:hAnsi="inherit"/>
                <w:sz w:val="18"/>
                <w:szCs w:val="18"/>
              </w:rPr>
              <w:t>Nine months ended</w:t>
            </w:r>
            <w:r>
              <w:rPr>
                <w:rFonts w:ascii="inherit" w:eastAsia="Times New Roman" w:hAnsi="inherit"/>
                <w:sz w:val="18"/>
                <w:szCs w:val="18"/>
              </w:rPr>
              <w:t xml:space="preserve"> </w:t>
            </w:r>
            <w:r>
              <w:rPr>
                <w:rFonts w:ascii="inherit" w:eastAsia="Times New Roman" w:hAnsi="inherit"/>
                <w:sz w:val="18"/>
                <w:szCs w:val="18"/>
              </w:rPr>
              <w:t>June 30, 2018</w:t>
            </w:r>
            <w:r>
              <w:rPr>
                <w:rFonts w:ascii="inherit" w:eastAsia="Times New Roman" w:hAnsi="inherit"/>
                <w:sz w:val="18"/>
                <w:szCs w:val="18"/>
              </w:rPr>
              <w:t>, includes reduction in net income of $17.1 million to reflect the establishment of a regulatory liability and associated deferred income taxes from tax savings during the period January 1, 2018 to June 30, 2018 as a result of the TCJA.</w:t>
            </w:r>
          </w:p>
        </w:tc>
      </w:tr>
    </w:tbl>
    <w:p w14:paraId="2CFDC44F"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B949978" w14:textId="77777777">
        <w:trPr>
          <w:tblCellSpacing w:w="0" w:type="dxa"/>
        </w:trPr>
        <w:tc>
          <w:tcPr>
            <w:tcW w:w="360" w:type="dxa"/>
            <w:vAlign w:val="center"/>
            <w:hideMark/>
          </w:tcPr>
          <w:p w14:paraId="1E60D28F" w14:textId="77777777" w:rsidR="00000000" w:rsidRDefault="007409A3">
            <w:pPr>
              <w:rPr>
                <w:rFonts w:eastAsia="Times New Roman"/>
                <w:sz w:val="20"/>
                <w:szCs w:val="20"/>
              </w:rPr>
            </w:pPr>
          </w:p>
        </w:tc>
        <w:tc>
          <w:tcPr>
            <w:tcW w:w="0" w:type="auto"/>
            <w:vAlign w:val="center"/>
            <w:hideMark/>
          </w:tcPr>
          <w:p w14:paraId="037A72D9" w14:textId="77777777" w:rsidR="00000000" w:rsidRDefault="007409A3">
            <w:pPr>
              <w:rPr>
                <w:rFonts w:eastAsia="Times New Roman"/>
                <w:sz w:val="20"/>
                <w:szCs w:val="20"/>
              </w:rPr>
            </w:pPr>
          </w:p>
        </w:tc>
      </w:tr>
      <w:tr w:rsidR="00000000" w14:paraId="24D22738" w14:textId="77777777">
        <w:trPr>
          <w:tblCellSpacing w:w="0" w:type="dxa"/>
        </w:trPr>
        <w:tc>
          <w:tcPr>
            <w:tcW w:w="0" w:type="auto"/>
            <w:hideMark/>
          </w:tcPr>
          <w:p w14:paraId="5ED051A1" w14:textId="77777777" w:rsidR="00000000" w:rsidRDefault="007409A3">
            <w:pPr>
              <w:spacing w:line="288" w:lineRule="auto"/>
              <w:divId w:val="220792790"/>
              <w:rPr>
                <w:rFonts w:eastAsia="Times New Roman"/>
                <w:sz w:val="18"/>
                <w:szCs w:val="18"/>
              </w:rPr>
            </w:pPr>
            <w:r>
              <w:rPr>
                <w:rFonts w:ascii="inherit" w:eastAsia="Times New Roman" w:hAnsi="inherit"/>
                <w:sz w:val="18"/>
                <w:szCs w:val="18"/>
              </w:rPr>
              <w:t>(h)</w:t>
            </w:r>
          </w:p>
        </w:tc>
        <w:tc>
          <w:tcPr>
            <w:tcW w:w="0" w:type="auto"/>
            <w:hideMark/>
          </w:tcPr>
          <w:p w14:paraId="78D880CD" w14:textId="77777777" w:rsidR="00000000" w:rsidRDefault="007409A3">
            <w:pPr>
              <w:spacing w:line="288" w:lineRule="auto"/>
              <w:jc w:val="both"/>
              <w:rPr>
                <w:rFonts w:eastAsia="Times New Roman"/>
                <w:sz w:val="18"/>
                <w:szCs w:val="18"/>
              </w:rPr>
            </w:pPr>
            <w:r>
              <w:rPr>
                <w:rFonts w:ascii="inherit" w:eastAsia="Times New Roman" w:hAnsi="inherit"/>
                <w:sz w:val="18"/>
                <w:szCs w:val="18"/>
              </w:rPr>
              <w:t>Includes n</w:t>
            </w:r>
            <w:r>
              <w:rPr>
                <w:rFonts w:ascii="inherit" w:eastAsia="Times New Roman" w:hAnsi="inherit"/>
                <w:sz w:val="18"/>
                <w:szCs w:val="18"/>
              </w:rPr>
              <w:t>et after-tax (losses) gains on commodity derivative instruments not associated with current-period transactions of $(117.7) million and $26.9 million for the nine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 Also includes net after-tax unrealized gai</w:t>
            </w:r>
            <w:r>
              <w:rPr>
                <w:rFonts w:ascii="inherit" w:eastAsia="Times New Roman" w:hAnsi="inherit"/>
                <w:sz w:val="18"/>
                <w:szCs w:val="18"/>
              </w:rPr>
              <w:t>ns on certain foreign currency derivative instruments of $8.5 million and $16.3 million for the nine months ended June 30, 2019 and 2018, respectively.</w:t>
            </w:r>
          </w:p>
        </w:tc>
      </w:tr>
    </w:tbl>
    <w:p w14:paraId="2D3754CE" w14:textId="77777777" w:rsidR="00000000" w:rsidRDefault="007409A3">
      <w:pPr>
        <w:spacing w:line="288" w:lineRule="auto"/>
        <w:jc w:val="both"/>
        <w:rPr>
          <w:rFonts w:eastAsia="Times New Roman"/>
          <w:sz w:val="18"/>
          <w:szCs w:val="18"/>
        </w:rPr>
      </w:pPr>
      <w:r>
        <w:rPr>
          <w:rFonts w:ascii="inherit" w:eastAsia="Times New Roman" w:hAnsi="inherit"/>
          <w:sz w:val="18"/>
          <w:szCs w:val="18"/>
        </w:rPr>
        <w:t>N.M.</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Percentage variance is not meaningful.</w:t>
      </w:r>
    </w:p>
    <w:p w14:paraId="3EBD24EC" w14:textId="77777777" w:rsidR="00000000" w:rsidRDefault="007409A3">
      <w:pPr>
        <w:spacing w:line="288" w:lineRule="auto"/>
        <w:jc w:val="both"/>
        <w:rPr>
          <w:rFonts w:eastAsia="Times New Roman"/>
          <w:sz w:val="18"/>
          <w:szCs w:val="18"/>
        </w:rPr>
      </w:pPr>
    </w:p>
    <w:p w14:paraId="793E5383" w14:textId="77777777" w:rsidR="00000000" w:rsidRDefault="007409A3">
      <w:pPr>
        <w:divId w:val="188106315"/>
        <w:rPr>
          <w:rFonts w:eastAsia="Times New Roman"/>
          <w:sz w:val="20"/>
          <w:szCs w:val="20"/>
        </w:rPr>
      </w:pPr>
    </w:p>
    <w:p w14:paraId="6716CA5D" w14:textId="77777777" w:rsidR="00000000" w:rsidRDefault="007409A3">
      <w:pPr>
        <w:spacing w:line="288" w:lineRule="auto"/>
        <w:jc w:val="center"/>
        <w:divId w:val="1165167152"/>
        <w:rPr>
          <w:rFonts w:eastAsia="Times New Roman"/>
          <w:sz w:val="20"/>
          <w:szCs w:val="20"/>
        </w:rPr>
      </w:pPr>
      <w:r>
        <w:rPr>
          <w:rFonts w:ascii="inherit" w:eastAsia="Times New Roman" w:hAnsi="inherit"/>
          <w:sz w:val="20"/>
          <w:szCs w:val="20"/>
        </w:rPr>
        <w:t>48</w:t>
      </w:r>
    </w:p>
    <w:p w14:paraId="705E42B3" w14:textId="77777777" w:rsidR="00000000" w:rsidRDefault="007409A3">
      <w:pPr>
        <w:rPr>
          <w:rFonts w:eastAsia="Times New Roman"/>
          <w:sz w:val="20"/>
          <w:szCs w:val="20"/>
        </w:rPr>
      </w:pPr>
      <w:r>
        <w:rPr>
          <w:rFonts w:eastAsia="Times New Roman"/>
          <w:sz w:val="20"/>
          <w:szCs w:val="20"/>
        </w:rPr>
        <w:pict w14:anchorId="7E69E468">
          <v:rect id="_x0000_i1074" style="width:0;height:1.5pt" o:hralign="center" o:hrstd="t" o:hr="t" fillcolor="#a0a0a0" stroked="f"/>
        </w:pict>
      </w:r>
    </w:p>
    <w:p w14:paraId="6B31C2F6" w14:textId="77777777" w:rsidR="00000000" w:rsidRDefault="007409A3">
      <w:pPr>
        <w:spacing w:line="288" w:lineRule="auto"/>
        <w:divId w:val="168181399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F1153F8" w14:textId="77777777" w:rsidR="00000000" w:rsidRDefault="007409A3">
      <w:pPr>
        <w:spacing w:line="288" w:lineRule="auto"/>
        <w:jc w:val="center"/>
        <w:divId w:val="250509079"/>
        <w:rPr>
          <w:rFonts w:eastAsia="Times New Roman"/>
          <w:sz w:val="20"/>
          <w:szCs w:val="20"/>
        </w:rPr>
      </w:pPr>
      <w:r>
        <w:rPr>
          <w:rFonts w:ascii="inherit" w:eastAsia="Times New Roman" w:hAnsi="inherit"/>
          <w:b/>
          <w:bCs/>
          <w:sz w:val="20"/>
          <w:szCs w:val="20"/>
        </w:rPr>
        <w:t>UGI CORPORATION AND SUBSIDIARIES</w:t>
      </w:r>
    </w:p>
    <w:p w14:paraId="06CF53FF" w14:textId="77777777" w:rsidR="00000000" w:rsidRDefault="007409A3">
      <w:pPr>
        <w:divId w:val="1499610928"/>
        <w:rPr>
          <w:rFonts w:eastAsia="Times New Roman"/>
          <w:sz w:val="20"/>
          <w:szCs w:val="20"/>
        </w:rPr>
      </w:pPr>
    </w:p>
    <w:p w14:paraId="5AD61DB3"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Adjusted Net Income Attributable to UGI Corporation by Business Unit (Non-GAAP):</w:t>
      </w:r>
    </w:p>
    <w:p w14:paraId="633E417A"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Adjusted net income attributable to UGI Corporation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2018 is as follows:</w:t>
      </w:r>
    </w:p>
    <w:tbl>
      <w:tblPr>
        <w:tblW w:w="5000" w:type="pct"/>
        <w:tblCellMar>
          <w:left w:w="0" w:type="dxa"/>
          <w:right w:w="0" w:type="dxa"/>
        </w:tblCellMar>
        <w:tblLook w:val="04A0" w:firstRow="1" w:lastRow="0" w:firstColumn="1" w:lastColumn="0" w:noHBand="0" w:noVBand="1"/>
      </w:tblPr>
      <w:tblGrid>
        <w:gridCol w:w="2540"/>
        <w:gridCol w:w="105"/>
        <w:gridCol w:w="132"/>
        <w:gridCol w:w="581"/>
        <w:gridCol w:w="107"/>
        <w:gridCol w:w="105"/>
        <w:gridCol w:w="514"/>
        <w:gridCol w:w="285"/>
        <w:gridCol w:w="105"/>
        <w:gridCol w:w="133"/>
        <w:gridCol w:w="560"/>
        <w:gridCol w:w="107"/>
        <w:gridCol w:w="105"/>
        <w:gridCol w:w="514"/>
        <w:gridCol w:w="285"/>
        <w:gridCol w:w="105"/>
        <w:gridCol w:w="133"/>
        <w:gridCol w:w="697"/>
        <w:gridCol w:w="107"/>
        <w:gridCol w:w="105"/>
        <w:gridCol w:w="696"/>
        <w:gridCol w:w="285"/>
      </w:tblGrid>
      <w:tr w:rsidR="00000000" w14:paraId="7AB5DB3A" w14:textId="77777777">
        <w:trPr>
          <w:divId w:val="1741369208"/>
        </w:trPr>
        <w:tc>
          <w:tcPr>
            <w:tcW w:w="0" w:type="auto"/>
            <w:gridSpan w:val="22"/>
            <w:vAlign w:val="center"/>
            <w:hideMark/>
          </w:tcPr>
          <w:p w14:paraId="6662E346" w14:textId="77777777" w:rsidR="00000000" w:rsidRDefault="007409A3">
            <w:pPr>
              <w:spacing w:line="288" w:lineRule="auto"/>
              <w:jc w:val="both"/>
              <w:rPr>
                <w:rFonts w:eastAsia="Times New Roman"/>
                <w:sz w:val="20"/>
                <w:szCs w:val="20"/>
              </w:rPr>
            </w:pPr>
          </w:p>
        </w:tc>
      </w:tr>
      <w:tr w:rsidR="00000000" w14:paraId="2C5E0F06" w14:textId="77777777">
        <w:trPr>
          <w:divId w:val="1741369208"/>
        </w:trPr>
        <w:tc>
          <w:tcPr>
            <w:tcW w:w="2200" w:type="pct"/>
            <w:vAlign w:val="center"/>
            <w:hideMark/>
          </w:tcPr>
          <w:p w14:paraId="2DA8485E" w14:textId="77777777" w:rsidR="00000000" w:rsidRDefault="007409A3">
            <w:pPr>
              <w:rPr>
                <w:rFonts w:eastAsia="Times New Roman"/>
                <w:sz w:val="20"/>
                <w:szCs w:val="20"/>
              </w:rPr>
            </w:pPr>
          </w:p>
        </w:tc>
        <w:tc>
          <w:tcPr>
            <w:tcW w:w="50" w:type="pct"/>
            <w:vAlign w:val="center"/>
            <w:hideMark/>
          </w:tcPr>
          <w:p w14:paraId="2BED0136" w14:textId="77777777" w:rsidR="00000000" w:rsidRDefault="007409A3">
            <w:pPr>
              <w:rPr>
                <w:rFonts w:eastAsia="Times New Roman"/>
                <w:sz w:val="20"/>
                <w:szCs w:val="20"/>
              </w:rPr>
            </w:pPr>
          </w:p>
        </w:tc>
        <w:tc>
          <w:tcPr>
            <w:tcW w:w="50" w:type="pct"/>
            <w:vAlign w:val="center"/>
            <w:hideMark/>
          </w:tcPr>
          <w:p w14:paraId="3E543DE6" w14:textId="77777777" w:rsidR="00000000" w:rsidRDefault="007409A3">
            <w:pPr>
              <w:rPr>
                <w:rFonts w:eastAsia="Times New Roman"/>
                <w:sz w:val="20"/>
                <w:szCs w:val="20"/>
              </w:rPr>
            </w:pPr>
          </w:p>
        </w:tc>
        <w:tc>
          <w:tcPr>
            <w:tcW w:w="350" w:type="pct"/>
            <w:vAlign w:val="center"/>
            <w:hideMark/>
          </w:tcPr>
          <w:p w14:paraId="40D76CC2" w14:textId="77777777" w:rsidR="00000000" w:rsidRDefault="007409A3">
            <w:pPr>
              <w:rPr>
                <w:rFonts w:eastAsia="Times New Roman"/>
                <w:sz w:val="20"/>
                <w:szCs w:val="20"/>
              </w:rPr>
            </w:pPr>
          </w:p>
        </w:tc>
        <w:tc>
          <w:tcPr>
            <w:tcW w:w="50" w:type="pct"/>
            <w:vAlign w:val="center"/>
            <w:hideMark/>
          </w:tcPr>
          <w:p w14:paraId="23741DE7" w14:textId="77777777" w:rsidR="00000000" w:rsidRDefault="007409A3">
            <w:pPr>
              <w:rPr>
                <w:rFonts w:eastAsia="Times New Roman"/>
                <w:sz w:val="20"/>
                <w:szCs w:val="20"/>
              </w:rPr>
            </w:pPr>
          </w:p>
        </w:tc>
        <w:tc>
          <w:tcPr>
            <w:tcW w:w="50" w:type="pct"/>
            <w:vAlign w:val="center"/>
            <w:hideMark/>
          </w:tcPr>
          <w:p w14:paraId="38ABEF13" w14:textId="77777777" w:rsidR="00000000" w:rsidRDefault="007409A3">
            <w:pPr>
              <w:rPr>
                <w:rFonts w:eastAsia="Times New Roman"/>
                <w:sz w:val="20"/>
                <w:szCs w:val="20"/>
              </w:rPr>
            </w:pPr>
          </w:p>
        </w:tc>
        <w:tc>
          <w:tcPr>
            <w:tcW w:w="350" w:type="pct"/>
            <w:vAlign w:val="center"/>
            <w:hideMark/>
          </w:tcPr>
          <w:p w14:paraId="36FF82AC" w14:textId="77777777" w:rsidR="00000000" w:rsidRDefault="007409A3">
            <w:pPr>
              <w:rPr>
                <w:rFonts w:eastAsia="Times New Roman"/>
                <w:sz w:val="20"/>
                <w:szCs w:val="20"/>
              </w:rPr>
            </w:pPr>
          </w:p>
        </w:tc>
        <w:tc>
          <w:tcPr>
            <w:tcW w:w="50" w:type="pct"/>
            <w:vAlign w:val="center"/>
            <w:hideMark/>
          </w:tcPr>
          <w:p w14:paraId="0344C100" w14:textId="77777777" w:rsidR="00000000" w:rsidRDefault="007409A3">
            <w:pPr>
              <w:rPr>
                <w:rFonts w:eastAsia="Times New Roman"/>
                <w:sz w:val="20"/>
                <w:szCs w:val="20"/>
              </w:rPr>
            </w:pPr>
          </w:p>
        </w:tc>
        <w:tc>
          <w:tcPr>
            <w:tcW w:w="50" w:type="pct"/>
            <w:vAlign w:val="center"/>
            <w:hideMark/>
          </w:tcPr>
          <w:p w14:paraId="7FACDF88" w14:textId="77777777" w:rsidR="00000000" w:rsidRDefault="007409A3">
            <w:pPr>
              <w:rPr>
                <w:rFonts w:eastAsia="Times New Roman"/>
                <w:sz w:val="20"/>
                <w:szCs w:val="20"/>
              </w:rPr>
            </w:pPr>
          </w:p>
        </w:tc>
        <w:tc>
          <w:tcPr>
            <w:tcW w:w="50" w:type="pct"/>
            <w:vAlign w:val="center"/>
            <w:hideMark/>
          </w:tcPr>
          <w:p w14:paraId="26087000" w14:textId="77777777" w:rsidR="00000000" w:rsidRDefault="007409A3">
            <w:pPr>
              <w:rPr>
                <w:rFonts w:eastAsia="Times New Roman"/>
                <w:sz w:val="20"/>
                <w:szCs w:val="20"/>
              </w:rPr>
            </w:pPr>
          </w:p>
        </w:tc>
        <w:tc>
          <w:tcPr>
            <w:tcW w:w="300" w:type="pct"/>
            <w:vAlign w:val="center"/>
            <w:hideMark/>
          </w:tcPr>
          <w:p w14:paraId="2CBD89B1" w14:textId="77777777" w:rsidR="00000000" w:rsidRDefault="007409A3">
            <w:pPr>
              <w:rPr>
                <w:rFonts w:eastAsia="Times New Roman"/>
                <w:sz w:val="20"/>
                <w:szCs w:val="20"/>
              </w:rPr>
            </w:pPr>
          </w:p>
        </w:tc>
        <w:tc>
          <w:tcPr>
            <w:tcW w:w="50" w:type="pct"/>
            <w:vAlign w:val="center"/>
            <w:hideMark/>
          </w:tcPr>
          <w:p w14:paraId="7E580F08" w14:textId="77777777" w:rsidR="00000000" w:rsidRDefault="007409A3">
            <w:pPr>
              <w:rPr>
                <w:rFonts w:eastAsia="Times New Roman"/>
                <w:sz w:val="20"/>
                <w:szCs w:val="20"/>
              </w:rPr>
            </w:pPr>
          </w:p>
        </w:tc>
        <w:tc>
          <w:tcPr>
            <w:tcW w:w="50" w:type="pct"/>
            <w:vAlign w:val="center"/>
            <w:hideMark/>
          </w:tcPr>
          <w:p w14:paraId="1345ADE7" w14:textId="77777777" w:rsidR="00000000" w:rsidRDefault="007409A3">
            <w:pPr>
              <w:rPr>
                <w:rFonts w:eastAsia="Times New Roman"/>
                <w:sz w:val="20"/>
                <w:szCs w:val="20"/>
              </w:rPr>
            </w:pPr>
          </w:p>
        </w:tc>
        <w:tc>
          <w:tcPr>
            <w:tcW w:w="350" w:type="pct"/>
            <w:vAlign w:val="center"/>
            <w:hideMark/>
          </w:tcPr>
          <w:p w14:paraId="732D4477" w14:textId="77777777" w:rsidR="00000000" w:rsidRDefault="007409A3">
            <w:pPr>
              <w:rPr>
                <w:rFonts w:eastAsia="Times New Roman"/>
                <w:sz w:val="20"/>
                <w:szCs w:val="20"/>
              </w:rPr>
            </w:pPr>
          </w:p>
        </w:tc>
        <w:tc>
          <w:tcPr>
            <w:tcW w:w="50" w:type="pct"/>
            <w:vAlign w:val="center"/>
            <w:hideMark/>
          </w:tcPr>
          <w:p w14:paraId="2AA8895C" w14:textId="77777777" w:rsidR="00000000" w:rsidRDefault="007409A3">
            <w:pPr>
              <w:rPr>
                <w:rFonts w:eastAsia="Times New Roman"/>
                <w:sz w:val="20"/>
                <w:szCs w:val="20"/>
              </w:rPr>
            </w:pPr>
          </w:p>
        </w:tc>
        <w:tc>
          <w:tcPr>
            <w:tcW w:w="50" w:type="pct"/>
            <w:vAlign w:val="center"/>
            <w:hideMark/>
          </w:tcPr>
          <w:p w14:paraId="1EAA5947" w14:textId="77777777" w:rsidR="00000000" w:rsidRDefault="007409A3">
            <w:pPr>
              <w:rPr>
                <w:rFonts w:eastAsia="Times New Roman"/>
                <w:sz w:val="20"/>
                <w:szCs w:val="20"/>
              </w:rPr>
            </w:pPr>
          </w:p>
        </w:tc>
        <w:tc>
          <w:tcPr>
            <w:tcW w:w="50" w:type="pct"/>
            <w:vAlign w:val="center"/>
            <w:hideMark/>
          </w:tcPr>
          <w:p w14:paraId="082FBDE1" w14:textId="77777777" w:rsidR="00000000" w:rsidRDefault="007409A3">
            <w:pPr>
              <w:rPr>
                <w:rFonts w:eastAsia="Times New Roman"/>
                <w:sz w:val="20"/>
                <w:szCs w:val="20"/>
              </w:rPr>
            </w:pPr>
          </w:p>
        </w:tc>
        <w:tc>
          <w:tcPr>
            <w:tcW w:w="350" w:type="pct"/>
            <w:vAlign w:val="center"/>
            <w:hideMark/>
          </w:tcPr>
          <w:p w14:paraId="2A942659" w14:textId="77777777" w:rsidR="00000000" w:rsidRDefault="007409A3">
            <w:pPr>
              <w:rPr>
                <w:rFonts w:eastAsia="Times New Roman"/>
                <w:sz w:val="20"/>
                <w:szCs w:val="20"/>
              </w:rPr>
            </w:pPr>
          </w:p>
        </w:tc>
        <w:tc>
          <w:tcPr>
            <w:tcW w:w="50" w:type="pct"/>
            <w:vAlign w:val="center"/>
            <w:hideMark/>
          </w:tcPr>
          <w:p w14:paraId="108FF45C" w14:textId="77777777" w:rsidR="00000000" w:rsidRDefault="007409A3">
            <w:pPr>
              <w:rPr>
                <w:rFonts w:eastAsia="Times New Roman"/>
                <w:sz w:val="20"/>
                <w:szCs w:val="20"/>
              </w:rPr>
            </w:pPr>
          </w:p>
        </w:tc>
        <w:tc>
          <w:tcPr>
            <w:tcW w:w="50" w:type="pct"/>
            <w:vAlign w:val="center"/>
            <w:hideMark/>
          </w:tcPr>
          <w:p w14:paraId="7D9E2098" w14:textId="77777777" w:rsidR="00000000" w:rsidRDefault="007409A3">
            <w:pPr>
              <w:rPr>
                <w:rFonts w:eastAsia="Times New Roman"/>
                <w:sz w:val="20"/>
                <w:szCs w:val="20"/>
              </w:rPr>
            </w:pPr>
          </w:p>
        </w:tc>
        <w:tc>
          <w:tcPr>
            <w:tcW w:w="350" w:type="pct"/>
            <w:vAlign w:val="center"/>
            <w:hideMark/>
          </w:tcPr>
          <w:p w14:paraId="365569BF" w14:textId="77777777" w:rsidR="00000000" w:rsidRDefault="007409A3">
            <w:pPr>
              <w:rPr>
                <w:rFonts w:eastAsia="Times New Roman"/>
                <w:sz w:val="20"/>
                <w:szCs w:val="20"/>
              </w:rPr>
            </w:pPr>
          </w:p>
        </w:tc>
        <w:tc>
          <w:tcPr>
            <w:tcW w:w="50" w:type="pct"/>
            <w:vAlign w:val="center"/>
            <w:hideMark/>
          </w:tcPr>
          <w:p w14:paraId="05C6880D" w14:textId="77777777" w:rsidR="00000000" w:rsidRDefault="007409A3">
            <w:pPr>
              <w:rPr>
                <w:rFonts w:eastAsia="Times New Roman"/>
                <w:sz w:val="20"/>
                <w:szCs w:val="20"/>
              </w:rPr>
            </w:pPr>
          </w:p>
        </w:tc>
      </w:tr>
      <w:tr w:rsidR="00000000" w14:paraId="27636F16" w14:textId="77777777">
        <w:trPr>
          <w:divId w:val="1741369208"/>
        </w:trPr>
        <w:tc>
          <w:tcPr>
            <w:tcW w:w="0" w:type="auto"/>
            <w:tcBorders>
              <w:bottom w:val="single" w:sz="6" w:space="0" w:color="000000"/>
            </w:tcBorders>
            <w:tcMar>
              <w:top w:w="30" w:type="dxa"/>
              <w:left w:w="30" w:type="dxa"/>
              <w:bottom w:w="30" w:type="dxa"/>
              <w:right w:w="30" w:type="dxa"/>
            </w:tcMar>
            <w:vAlign w:val="bottom"/>
            <w:hideMark/>
          </w:tcPr>
          <w:p w14:paraId="2F732AC7" w14:textId="77777777" w:rsidR="00000000" w:rsidRDefault="007409A3">
            <w:pPr>
              <w:rPr>
                <w:rFonts w:eastAsia="Times New Roman"/>
                <w:sz w:val="20"/>
                <w:szCs w:val="20"/>
              </w:rPr>
            </w:pPr>
            <w:r>
              <w:rPr>
                <w:rFonts w:ascii="inherit" w:eastAsia="Times New Roman" w:hAnsi="inherit"/>
                <w:sz w:val="20"/>
                <w:szCs w:val="20"/>
              </w:rPr>
              <w:t>For the nine months ended June 30,</w:t>
            </w:r>
          </w:p>
        </w:tc>
        <w:tc>
          <w:tcPr>
            <w:tcW w:w="0" w:type="auto"/>
            <w:tcMar>
              <w:top w:w="30" w:type="dxa"/>
              <w:left w:w="30" w:type="dxa"/>
              <w:bottom w:w="30" w:type="dxa"/>
              <w:right w:w="30" w:type="dxa"/>
            </w:tcMar>
            <w:vAlign w:val="bottom"/>
            <w:hideMark/>
          </w:tcPr>
          <w:p w14:paraId="703CE6B6" w14:textId="77777777" w:rsidR="00000000" w:rsidRDefault="007409A3">
            <w:pPr>
              <w:divId w:val="8893477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B6BCCD3"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219DAC78" w14:textId="77777777" w:rsidR="00000000" w:rsidRDefault="007409A3">
            <w:pPr>
              <w:divId w:val="20524204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EE4E23"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293866B0" w14:textId="77777777" w:rsidR="00000000" w:rsidRDefault="007409A3">
            <w:pPr>
              <w:divId w:val="11672808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3C83CD6" w14:textId="77777777" w:rsidR="00000000" w:rsidRDefault="007409A3">
            <w:pPr>
              <w:jc w:val="center"/>
              <w:rPr>
                <w:rFonts w:eastAsia="Times New Roman"/>
                <w:sz w:val="20"/>
                <w:szCs w:val="20"/>
              </w:rPr>
            </w:pPr>
            <w:r>
              <w:rPr>
                <w:rFonts w:ascii="inherit" w:eastAsia="Times New Roman" w:hAnsi="inherit"/>
                <w:sz w:val="20"/>
                <w:szCs w:val="20"/>
              </w:rPr>
              <w:t>Variance - Favorable</w:t>
            </w:r>
          </w:p>
          <w:p w14:paraId="63D2C1D8" w14:textId="77777777" w:rsidR="00000000" w:rsidRDefault="007409A3">
            <w:pPr>
              <w:jc w:val="center"/>
              <w:rPr>
                <w:rFonts w:eastAsia="Times New Roman"/>
                <w:sz w:val="20"/>
                <w:szCs w:val="20"/>
              </w:rPr>
            </w:pPr>
            <w:r>
              <w:rPr>
                <w:rFonts w:ascii="inherit" w:eastAsia="Times New Roman" w:hAnsi="inherit"/>
                <w:sz w:val="20"/>
                <w:szCs w:val="20"/>
              </w:rPr>
              <w:t>(Unfavorable)</w:t>
            </w:r>
          </w:p>
        </w:tc>
      </w:tr>
      <w:tr w:rsidR="00000000" w14:paraId="574A22E6" w14:textId="77777777">
        <w:trPr>
          <w:divId w:val="1741369208"/>
        </w:trPr>
        <w:tc>
          <w:tcPr>
            <w:tcW w:w="0" w:type="auto"/>
            <w:tcMar>
              <w:top w:w="30" w:type="dxa"/>
              <w:left w:w="30" w:type="dxa"/>
              <w:bottom w:w="30" w:type="dxa"/>
              <w:right w:w="30" w:type="dxa"/>
            </w:tcMar>
            <w:vAlign w:val="bottom"/>
            <w:hideMark/>
          </w:tcPr>
          <w:p w14:paraId="2CA95CE2"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785D2549" w14:textId="77777777" w:rsidR="00000000" w:rsidRDefault="007409A3">
            <w:pPr>
              <w:divId w:val="5652605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6C63E6"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61412420" w14:textId="77777777" w:rsidR="00000000" w:rsidRDefault="007409A3">
            <w:pPr>
              <w:divId w:val="2056661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B13DAF6"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63C3C217" w14:textId="77777777" w:rsidR="00000000" w:rsidRDefault="007409A3">
            <w:pPr>
              <w:divId w:val="21370208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F9EB6F"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79C9DD8F" w14:textId="77777777" w:rsidR="00000000" w:rsidRDefault="007409A3">
            <w:pPr>
              <w:divId w:val="1937205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045A7CA" w14:textId="77777777" w:rsidR="00000000" w:rsidRDefault="007409A3">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14:paraId="1B42DF81" w14:textId="77777777" w:rsidR="00000000" w:rsidRDefault="007409A3">
            <w:pPr>
              <w:divId w:val="1935868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8519A6" w14:textId="77777777" w:rsidR="00000000" w:rsidRDefault="007409A3">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14:paraId="6035E193" w14:textId="77777777" w:rsidR="00000000" w:rsidRDefault="007409A3">
            <w:pPr>
              <w:divId w:val="1408334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E1BB061" w14:textId="77777777" w:rsidR="00000000" w:rsidRDefault="007409A3">
            <w:pPr>
              <w:jc w:val="center"/>
              <w:rPr>
                <w:rFonts w:eastAsia="Times New Roman"/>
                <w:sz w:val="20"/>
                <w:szCs w:val="20"/>
              </w:rPr>
            </w:pPr>
            <w:r>
              <w:rPr>
                <w:rFonts w:ascii="inherit" w:eastAsia="Times New Roman" w:hAnsi="inherit"/>
                <w:sz w:val="20"/>
                <w:szCs w:val="20"/>
              </w:rPr>
              <w:t>%</w:t>
            </w:r>
          </w:p>
        </w:tc>
      </w:tr>
      <w:tr w:rsidR="00000000" w14:paraId="4441CA1E" w14:textId="77777777">
        <w:trPr>
          <w:divId w:val="1741369208"/>
        </w:trPr>
        <w:tc>
          <w:tcPr>
            <w:tcW w:w="0" w:type="auto"/>
            <w:shd w:val="clear" w:color="auto" w:fill="CCEEFF"/>
            <w:tcMar>
              <w:top w:w="30" w:type="dxa"/>
              <w:left w:w="30" w:type="dxa"/>
              <w:bottom w:w="30" w:type="dxa"/>
              <w:right w:w="30" w:type="dxa"/>
            </w:tcMar>
            <w:hideMark/>
          </w:tcPr>
          <w:p w14:paraId="5229AB18" w14:textId="77777777" w:rsidR="00000000" w:rsidRDefault="007409A3">
            <w:pPr>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239593E2" w14:textId="77777777" w:rsidR="00000000" w:rsidRDefault="007409A3">
            <w:pPr>
              <w:divId w:val="1925727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57089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F23BC2" w14:textId="77777777" w:rsidR="00000000" w:rsidRDefault="007409A3">
            <w:pPr>
              <w:jc w:val="right"/>
              <w:rPr>
                <w:rFonts w:eastAsia="Times New Roman"/>
                <w:sz w:val="20"/>
                <w:szCs w:val="20"/>
              </w:rPr>
            </w:pPr>
            <w:r>
              <w:rPr>
                <w:rFonts w:ascii="inherit" w:eastAsia="Times New Roman" w:hAnsi="inherit"/>
                <w:sz w:val="20"/>
                <w:szCs w:val="20"/>
              </w:rPr>
              <w:t>76.3</w:t>
            </w:r>
          </w:p>
        </w:tc>
        <w:tc>
          <w:tcPr>
            <w:tcW w:w="0" w:type="auto"/>
            <w:tcBorders>
              <w:top w:val="single" w:sz="6" w:space="0" w:color="000000"/>
            </w:tcBorders>
            <w:shd w:val="clear" w:color="auto" w:fill="CCEEFF"/>
            <w:vAlign w:val="bottom"/>
            <w:hideMark/>
          </w:tcPr>
          <w:p w14:paraId="74EB81A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AC1F6" w14:textId="77777777" w:rsidR="00000000" w:rsidRDefault="007409A3">
            <w:pPr>
              <w:divId w:val="220409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4FB470" w14:textId="77777777" w:rsidR="00000000" w:rsidRDefault="007409A3">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14:paraId="14C9FDC3"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18E9D9" w14:textId="77777777" w:rsidR="00000000" w:rsidRDefault="007409A3">
            <w:pPr>
              <w:divId w:val="18755764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CFF2A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9D2C83" w14:textId="77777777" w:rsidR="00000000" w:rsidRDefault="007409A3">
            <w:pPr>
              <w:jc w:val="right"/>
              <w:rPr>
                <w:rFonts w:eastAsia="Times New Roman"/>
                <w:sz w:val="20"/>
                <w:szCs w:val="20"/>
              </w:rPr>
            </w:pPr>
            <w:r>
              <w:rPr>
                <w:rFonts w:ascii="inherit" w:eastAsia="Times New Roman" w:hAnsi="inherit"/>
                <w:sz w:val="20"/>
                <w:szCs w:val="20"/>
              </w:rPr>
              <w:t>81.4</w:t>
            </w:r>
          </w:p>
        </w:tc>
        <w:tc>
          <w:tcPr>
            <w:tcW w:w="0" w:type="auto"/>
            <w:tcBorders>
              <w:top w:val="single" w:sz="6" w:space="0" w:color="000000"/>
            </w:tcBorders>
            <w:shd w:val="clear" w:color="auto" w:fill="CCEEFF"/>
            <w:vAlign w:val="bottom"/>
            <w:hideMark/>
          </w:tcPr>
          <w:p w14:paraId="16C185D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376FCE" w14:textId="77777777" w:rsidR="00000000" w:rsidRDefault="007409A3">
            <w:pPr>
              <w:divId w:val="1431587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C8F33F" w14:textId="77777777" w:rsidR="00000000" w:rsidRDefault="007409A3">
            <w:pPr>
              <w:jc w:val="right"/>
              <w:rPr>
                <w:rFonts w:eastAsia="Times New Roman"/>
                <w:sz w:val="20"/>
                <w:szCs w:val="20"/>
              </w:rPr>
            </w:pPr>
            <w:r>
              <w:rPr>
                <w:rFonts w:ascii="inherit" w:eastAsia="Times New Roman" w:hAnsi="inherit"/>
                <w:sz w:val="20"/>
                <w:szCs w:val="20"/>
              </w:rPr>
              <w:t>16.5</w:t>
            </w:r>
          </w:p>
        </w:tc>
        <w:tc>
          <w:tcPr>
            <w:tcW w:w="0" w:type="auto"/>
            <w:shd w:val="clear" w:color="auto" w:fill="CCEEFF"/>
            <w:tcMar>
              <w:top w:w="30" w:type="dxa"/>
              <w:left w:w="0" w:type="dxa"/>
              <w:bottom w:w="30" w:type="dxa"/>
              <w:right w:w="30" w:type="dxa"/>
            </w:tcMar>
            <w:vAlign w:val="bottom"/>
            <w:hideMark/>
          </w:tcPr>
          <w:p w14:paraId="7E28A7AD"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B59859" w14:textId="77777777" w:rsidR="00000000" w:rsidRDefault="007409A3">
            <w:pPr>
              <w:divId w:val="281424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A27BF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7A0F97" w14:textId="77777777" w:rsidR="00000000" w:rsidRDefault="007409A3">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7AB4E66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F8C3E2" w14:textId="77777777" w:rsidR="00000000" w:rsidRDefault="007409A3">
            <w:pPr>
              <w:divId w:val="1532763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7F7850" w14:textId="77777777" w:rsidR="00000000" w:rsidRDefault="007409A3">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14:paraId="17376C48" w14:textId="77777777" w:rsidR="00000000" w:rsidRDefault="007409A3">
            <w:pPr>
              <w:rPr>
                <w:rFonts w:eastAsia="Times New Roman"/>
                <w:sz w:val="20"/>
                <w:szCs w:val="20"/>
              </w:rPr>
            </w:pPr>
            <w:r>
              <w:rPr>
                <w:rFonts w:ascii="inherit" w:eastAsia="Times New Roman" w:hAnsi="inherit"/>
                <w:sz w:val="20"/>
                <w:szCs w:val="20"/>
              </w:rPr>
              <w:t>)%</w:t>
            </w:r>
          </w:p>
        </w:tc>
      </w:tr>
      <w:tr w:rsidR="00000000" w14:paraId="765B54C4" w14:textId="77777777">
        <w:trPr>
          <w:divId w:val="1741369208"/>
        </w:trPr>
        <w:tc>
          <w:tcPr>
            <w:tcW w:w="0" w:type="auto"/>
            <w:tcMar>
              <w:top w:w="30" w:type="dxa"/>
              <w:left w:w="30" w:type="dxa"/>
              <w:bottom w:w="30" w:type="dxa"/>
              <w:right w:w="30" w:type="dxa"/>
            </w:tcMar>
            <w:hideMark/>
          </w:tcPr>
          <w:p w14:paraId="2AF3B113" w14:textId="77777777" w:rsidR="00000000" w:rsidRDefault="007409A3">
            <w:pPr>
              <w:rPr>
                <w:rFonts w:eastAsia="Times New Roman"/>
                <w:sz w:val="20"/>
                <w:szCs w:val="20"/>
              </w:rPr>
            </w:pPr>
            <w:r>
              <w:rPr>
                <w:rFonts w:ascii="inherit" w:eastAsia="Times New Roman" w:hAnsi="inherit"/>
                <w:sz w:val="20"/>
                <w:szCs w:val="20"/>
              </w:rPr>
              <w:t>UGI International (a)</w:t>
            </w:r>
          </w:p>
        </w:tc>
        <w:tc>
          <w:tcPr>
            <w:tcW w:w="0" w:type="auto"/>
            <w:tcMar>
              <w:top w:w="30" w:type="dxa"/>
              <w:left w:w="30" w:type="dxa"/>
              <w:bottom w:w="30" w:type="dxa"/>
              <w:right w:w="30" w:type="dxa"/>
            </w:tcMar>
            <w:vAlign w:val="bottom"/>
            <w:hideMark/>
          </w:tcPr>
          <w:p w14:paraId="61DCE703" w14:textId="77777777" w:rsidR="00000000" w:rsidRDefault="007409A3">
            <w:pPr>
              <w:divId w:val="611981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97585F" w14:textId="77777777" w:rsidR="00000000" w:rsidRDefault="007409A3">
            <w:pPr>
              <w:jc w:val="right"/>
              <w:rPr>
                <w:rFonts w:eastAsia="Times New Roman"/>
                <w:sz w:val="20"/>
                <w:szCs w:val="20"/>
              </w:rPr>
            </w:pPr>
            <w:r>
              <w:rPr>
                <w:rFonts w:ascii="inherit" w:eastAsia="Times New Roman" w:hAnsi="inherit"/>
                <w:sz w:val="20"/>
                <w:szCs w:val="20"/>
              </w:rPr>
              <w:t>141.2</w:t>
            </w:r>
          </w:p>
        </w:tc>
        <w:tc>
          <w:tcPr>
            <w:tcW w:w="0" w:type="auto"/>
            <w:vAlign w:val="bottom"/>
            <w:hideMark/>
          </w:tcPr>
          <w:p w14:paraId="33261F2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854779" w14:textId="77777777" w:rsidR="00000000" w:rsidRDefault="007409A3">
            <w:pPr>
              <w:divId w:val="1379864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13CAEC" w14:textId="77777777" w:rsidR="00000000" w:rsidRDefault="007409A3">
            <w:pPr>
              <w:jc w:val="right"/>
              <w:rPr>
                <w:rFonts w:eastAsia="Times New Roman"/>
                <w:sz w:val="20"/>
                <w:szCs w:val="20"/>
              </w:rPr>
            </w:pPr>
            <w:r>
              <w:rPr>
                <w:rFonts w:ascii="inherit" w:eastAsia="Times New Roman" w:hAnsi="inherit"/>
                <w:sz w:val="20"/>
                <w:szCs w:val="20"/>
              </w:rPr>
              <w:t>33.5</w:t>
            </w:r>
          </w:p>
        </w:tc>
        <w:tc>
          <w:tcPr>
            <w:tcW w:w="0" w:type="auto"/>
            <w:tcMar>
              <w:top w:w="30" w:type="dxa"/>
              <w:left w:w="0" w:type="dxa"/>
              <w:bottom w:w="30" w:type="dxa"/>
              <w:right w:w="30" w:type="dxa"/>
            </w:tcMar>
            <w:vAlign w:val="bottom"/>
            <w:hideMark/>
          </w:tcPr>
          <w:p w14:paraId="6E5C6AAA"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74FF08" w14:textId="77777777" w:rsidR="00000000" w:rsidRDefault="007409A3">
            <w:pPr>
              <w:divId w:val="386078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68B8BD" w14:textId="77777777" w:rsidR="00000000" w:rsidRDefault="007409A3">
            <w:pPr>
              <w:jc w:val="right"/>
              <w:rPr>
                <w:rFonts w:eastAsia="Times New Roman"/>
                <w:sz w:val="20"/>
                <w:szCs w:val="20"/>
              </w:rPr>
            </w:pPr>
            <w:r>
              <w:rPr>
                <w:rFonts w:ascii="inherit" w:eastAsia="Times New Roman" w:hAnsi="inherit"/>
                <w:sz w:val="20"/>
                <w:szCs w:val="20"/>
              </w:rPr>
              <w:t>152.7</w:t>
            </w:r>
          </w:p>
        </w:tc>
        <w:tc>
          <w:tcPr>
            <w:tcW w:w="0" w:type="auto"/>
            <w:vAlign w:val="bottom"/>
            <w:hideMark/>
          </w:tcPr>
          <w:p w14:paraId="3D83F48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A492FB9" w14:textId="77777777" w:rsidR="00000000" w:rsidRDefault="007409A3">
            <w:pPr>
              <w:divId w:val="807168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B87AAA" w14:textId="77777777" w:rsidR="00000000" w:rsidRDefault="007409A3">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14:paraId="244696EA"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18499A" w14:textId="77777777" w:rsidR="00000000" w:rsidRDefault="007409A3">
            <w:pPr>
              <w:divId w:val="876819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C7470" w14:textId="77777777" w:rsidR="00000000" w:rsidRDefault="007409A3">
            <w:pPr>
              <w:jc w:val="right"/>
              <w:rPr>
                <w:rFonts w:eastAsia="Times New Roman"/>
                <w:sz w:val="20"/>
                <w:szCs w:val="20"/>
              </w:rPr>
            </w:pPr>
            <w:r>
              <w:rPr>
                <w:rFonts w:ascii="inherit" w:eastAsia="Times New Roman" w:hAnsi="inherit"/>
                <w:sz w:val="20"/>
                <w:szCs w:val="20"/>
              </w:rPr>
              <w:t>(11.5</w:t>
            </w:r>
          </w:p>
        </w:tc>
        <w:tc>
          <w:tcPr>
            <w:tcW w:w="0" w:type="auto"/>
            <w:tcMar>
              <w:top w:w="30" w:type="dxa"/>
              <w:left w:w="0" w:type="dxa"/>
              <w:bottom w:w="30" w:type="dxa"/>
              <w:right w:w="30" w:type="dxa"/>
            </w:tcMar>
            <w:vAlign w:val="bottom"/>
            <w:hideMark/>
          </w:tcPr>
          <w:p w14:paraId="5F9B97D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1D2B48" w14:textId="77777777" w:rsidR="00000000" w:rsidRDefault="007409A3">
            <w:pPr>
              <w:divId w:val="118914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1265FC" w14:textId="77777777" w:rsidR="00000000" w:rsidRDefault="007409A3">
            <w:pPr>
              <w:jc w:val="right"/>
              <w:rPr>
                <w:rFonts w:eastAsia="Times New Roman"/>
                <w:sz w:val="20"/>
                <w:szCs w:val="20"/>
              </w:rPr>
            </w:pPr>
            <w:r>
              <w:rPr>
                <w:rFonts w:ascii="inherit" w:eastAsia="Times New Roman" w:hAnsi="inherit"/>
                <w:sz w:val="20"/>
                <w:szCs w:val="20"/>
              </w:rPr>
              <w:t>(7.5</w:t>
            </w:r>
          </w:p>
        </w:tc>
        <w:tc>
          <w:tcPr>
            <w:tcW w:w="0" w:type="auto"/>
            <w:tcMar>
              <w:top w:w="30" w:type="dxa"/>
              <w:left w:w="0" w:type="dxa"/>
              <w:bottom w:w="30" w:type="dxa"/>
              <w:right w:w="30" w:type="dxa"/>
            </w:tcMar>
            <w:vAlign w:val="bottom"/>
            <w:hideMark/>
          </w:tcPr>
          <w:p w14:paraId="55DF6610" w14:textId="77777777" w:rsidR="00000000" w:rsidRDefault="007409A3">
            <w:pPr>
              <w:rPr>
                <w:rFonts w:eastAsia="Times New Roman"/>
                <w:sz w:val="20"/>
                <w:szCs w:val="20"/>
              </w:rPr>
            </w:pPr>
            <w:r>
              <w:rPr>
                <w:rFonts w:ascii="inherit" w:eastAsia="Times New Roman" w:hAnsi="inherit"/>
                <w:sz w:val="20"/>
                <w:szCs w:val="20"/>
              </w:rPr>
              <w:t>)%</w:t>
            </w:r>
          </w:p>
        </w:tc>
      </w:tr>
      <w:tr w:rsidR="00000000" w14:paraId="6DB6FFC4" w14:textId="77777777">
        <w:trPr>
          <w:divId w:val="1741369208"/>
        </w:trPr>
        <w:tc>
          <w:tcPr>
            <w:tcW w:w="0" w:type="auto"/>
            <w:shd w:val="clear" w:color="auto" w:fill="CCEEFF"/>
            <w:tcMar>
              <w:top w:w="30" w:type="dxa"/>
              <w:left w:w="30" w:type="dxa"/>
              <w:bottom w:w="30" w:type="dxa"/>
              <w:right w:w="30" w:type="dxa"/>
            </w:tcMar>
            <w:hideMark/>
          </w:tcPr>
          <w:p w14:paraId="28CFE50E" w14:textId="77777777" w:rsidR="00000000" w:rsidRDefault="007409A3">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14:paraId="4A931BAF" w14:textId="77777777" w:rsidR="00000000" w:rsidRDefault="007409A3">
            <w:pPr>
              <w:divId w:val="997611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99DB00" w14:textId="77777777" w:rsidR="00000000" w:rsidRDefault="007409A3">
            <w:pPr>
              <w:jc w:val="right"/>
              <w:rPr>
                <w:rFonts w:eastAsia="Times New Roman"/>
                <w:sz w:val="20"/>
                <w:szCs w:val="20"/>
              </w:rPr>
            </w:pPr>
            <w:r>
              <w:rPr>
                <w:rFonts w:ascii="inherit" w:eastAsia="Times New Roman" w:hAnsi="inherit"/>
                <w:sz w:val="20"/>
                <w:szCs w:val="20"/>
              </w:rPr>
              <w:t>71.3</w:t>
            </w:r>
          </w:p>
        </w:tc>
        <w:tc>
          <w:tcPr>
            <w:tcW w:w="0" w:type="auto"/>
            <w:shd w:val="clear" w:color="auto" w:fill="CCEEFF"/>
            <w:vAlign w:val="bottom"/>
            <w:hideMark/>
          </w:tcPr>
          <w:p w14:paraId="11733AF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AA0EE" w14:textId="77777777" w:rsidR="00000000" w:rsidRDefault="007409A3">
            <w:pPr>
              <w:divId w:val="34217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EC739A" w14:textId="77777777" w:rsidR="00000000" w:rsidRDefault="007409A3">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14:paraId="721B83B4"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988967" w14:textId="77777777" w:rsidR="00000000" w:rsidRDefault="007409A3">
            <w:pPr>
              <w:divId w:val="2141072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DBF562" w14:textId="77777777" w:rsidR="00000000" w:rsidRDefault="007409A3">
            <w:pPr>
              <w:jc w:val="right"/>
              <w:rPr>
                <w:rFonts w:eastAsia="Times New Roman"/>
                <w:sz w:val="20"/>
                <w:szCs w:val="20"/>
              </w:rPr>
            </w:pPr>
            <w:r>
              <w:rPr>
                <w:rFonts w:ascii="inherit" w:eastAsia="Times New Roman" w:hAnsi="inherit"/>
                <w:sz w:val="20"/>
                <w:szCs w:val="20"/>
              </w:rPr>
              <w:t>120.6</w:t>
            </w:r>
          </w:p>
        </w:tc>
        <w:tc>
          <w:tcPr>
            <w:tcW w:w="0" w:type="auto"/>
            <w:shd w:val="clear" w:color="auto" w:fill="CCEEFF"/>
            <w:vAlign w:val="bottom"/>
            <w:hideMark/>
          </w:tcPr>
          <w:p w14:paraId="3361769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0F24FF" w14:textId="77777777" w:rsidR="00000000" w:rsidRDefault="007409A3">
            <w:pPr>
              <w:divId w:val="1177227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0B0F93" w14:textId="77777777" w:rsidR="00000000" w:rsidRDefault="007409A3">
            <w:pPr>
              <w:jc w:val="righ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0" w:type="dxa"/>
              <w:bottom w:w="30" w:type="dxa"/>
              <w:right w:w="30" w:type="dxa"/>
            </w:tcMar>
            <w:vAlign w:val="bottom"/>
            <w:hideMark/>
          </w:tcPr>
          <w:p w14:paraId="08613214" w14:textId="77777777" w:rsidR="00000000" w:rsidRDefault="007409A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CADB2C" w14:textId="77777777" w:rsidR="00000000" w:rsidRDefault="007409A3">
            <w:pPr>
              <w:divId w:val="1558398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46D969" w14:textId="77777777" w:rsidR="00000000" w:rsidRDefault="007409A3">
            <w:pPr>
              <w:jc w:val="right"/>
              <w:rPr>
                <w:rFonts w:eastAsia="Times New Roman"/>
                <w:sz w:val="20"/>
                <w:szCs w:val="20"/>
              </w:rPr>
            </w:pPr>
            <w:r>
              <w:rPr>
                <w:rFonts w:ascii="inherit" w:eastAsia="Times New Roman" w:hAnsi="inherit"/>
                <w:sz w:val="20"/>
                <w:szCs w:val="20"/>
              </w:rPr>
              <w:t>(49.3</w:t>
            </w:r>
          </w:p>
        </w:tc>
        <w:tc>
          <w:tcPr>
            <w:tcW w:w="0" w:type="auto"/>
            <w:shd w:val="clear" w:color="auto" w:fill="CCEEFF"/>
            <w:tcMar>
              <w:top w:w="30" w:type="dxa"/>
              <w:left w:w="0" w:type="dxa"/>
              <w:bottom w:w="30" w:type="dxa"/>
              <w:right w:w="30" w:type="dxa"/>
            </w:tcMar>
            <w:vAlign w:val="bottom"/>
            <w:hideMark/>
          </w:tcPr>
          <w:p w14:paraId="010F745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EF670E" w14:textId="77777777" w:rsidR="00000000" w:rsidRDefault="007409A3">
            <w:pPr>
              <w:divId w:val="2290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514D12" w14:textId="77777777" w:rsidR="00000000" w:rsidRDefault="007409A3">
            <w:pPr>
              <w:jc w:val="right"/>
              <w:rPr>
                <w:rFonts w:eastAsia="Times New Roman"/>
                <w:sz w:val="20"/>
                <w:szCs w:val="20"/>
              </w:rPr>
            </w:pPr>
            <w:r>
              <w:rPr>
                <w:rFonts w:ascii="inherit" w:eastAsia="Times New Roman" w:hAnsi="inherit"/>
                <w:sz w:val="20"/>
                <w:szCs w:val="20"/>
              </w:rPr>
              <w:t>(40.9</w:t>
            </w:r>
          </w:p>
        </w:tc>
        <w:tc>
          <w:tcPr>
            <w:tcW w:w="0" w:type="auto"/>
            <w:shd w:val="clear" w:color="auto" w:fill="CCEEFF"/>
            <w:tcMar>
              <w:top w:w="30" w:type="dxa"/>
              <w:left w:w="0" w:type="dxa"/>
              <w:bottom w:w="30" w:type="dxa"/>
              <w:right w:w="30" w:type="dxa"/>
            </w:tcMar>
            <w:vAlign w:val="bottom"/>
            <w:hideMark/>
          </w:tcPr>
          <w:p w14:paraId="01066756" w14:textId="77777777" w:rsidR="00000000" w:rsidRDefault="007409A3">
            <w:pPr>
              <w:rPr>
                <w:rFonts w:eastAsia="Times New Roman"/>
                <w:sz w:val="20"/>
                <w:szCs w:val="20"/>
              </w:rPr>
            </w:pPr>
            <w:r>
              <w:rPr>
                <w:rFonts w:ascii="inherit" w:eastAsia="Times New Roman" w:hAnsi="inherit"/>
                <w:sz w:val="20"/>
                <w:szCs w:val="20"/>
              </w:rPr>
              <w:t>)%</w:t>
            </w:r>
          </w:p>
        </w:tc>
      </w:tr>
      <w:tr w:rsidR="00000000" w14:paraId="209C1B09" w14:textId="77777777">
        <w:trPr>
          <w:divId w:val="1741369208"/>
        </w:trPr>
        <w:tc>
          <w:tcPr>
            <w:tcW w:w="0" w:type="auto"/>
            <w:tcMar>
              <w:top w:w="30" w:type="dxa"/>
              <w:left w:w="30" w:type="dxa"/>
              <w:bottom w:w="30" w:type="dxa"/>
              <w:right w:w="30" w:type="dxa"/>
            </w:tcMar>
            <w:hideMark/>
          </w:tcPr>
          <w:p w14:paraId="207F04E2" w14:textId="77777777" w:rsidR="00000000" w:rsidRDefault="007409A3">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14:paraId="43EB08B9" w14:textId="77777777" w:rsidR="00000000" w:rsidRDefault="007409A3">
            <w:pPr>
              <w:divId w:val="561596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BA8B02" w14:textId="77777777" w:rsidR="00000000" w:rsidRDefault="007409A3">
            <w:pPr>
              <w:jc w:val="right"/>
              <w:rPr>
                <w:rFonts w:eastAsia="Times New Roman"/>
                <w:sz w:val="20"/>
                <w:szCs w:val="20"/>
              </w:rPr>
            </w:pPr>
            <w:r>
              <w:rPr>
                <w:rFonts w:ascii="inherit" w:eastAsia="Times New Roman" w:hAnsi="inherit"/>
                <w:sz w:val="20"/>
                <w:szCs w:val="20"/>
              </w:rPr>
              <w:t>139.4</w:t>
            </w:r>
          </w:p>
        </w:tc>
        <w:tc>
          <w:tcPr>
            <w:tcW w:w="0" w:type="auto"/>
            <w:vAlign w:val="bottom"/>
            <w:hideMark/>
          </w:tcPr>
          <w:p w14:paraId="5173917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9A12001" w14:textId="77777777" w:rsidR="00000000" w:rsidRDefault="007409A3">
            <w:pPr>
              <w:divId w:val="1797142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55BE07" w14:textId="77777777" w:rsidR="00000000" w:rsidRDefault="007409A3">
            <w:pPr>
              <w:jc w:val="right"/>
              <w:rPr>
                <w:rFonts w:eastAsia="Times New Roman"/>
                <w:sz w:val="20"/>
                <w:szCs w:val="20"/>
              </w:rPr>
            </w:pPr>
            <w:r>
              <w:rPr>
                <w:rFonts w:ascii="inherit" w:eastAsia="Times New Roman" w:hAnsi="inherit"/>
                <w:sz w:val="20"/>
                <w:szCs w:val="20"/>
              </w:rPr>
              <w:t>33.1</w:t>
            </w:r>
          </w:p>
        </w:tc>
        <w:tc>
          <w:tcPr>
            <w:tcW w:w="0" w:type="auto"/>
            <w:tcMar>
              <w:top w:w="30" w:type="dxa"/>
              <w:left w:w="0" w:type="dxa"/>
              <w:bottom w:w="30" w:type="dxa"/>
              <w:right w:w="30" w:type="dxa"/>
            </w:tcMar>
            <w:vAlign w:val="bottom"/>
            <w:hideMark/>
          </w:tcPr>
          <w:p w14:paraId="1567C918"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9A5A30" w14:textId="77777777" w:rsidR="00000000" w:rsidRDefault="007409A3">
            <w:pPr>
              <w:divId w:val="1545218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82AD51" w14:textId="77777777" w:rsidR="00000000" w:rsidRDefault="007409A3">
            <w:pPr>
              <w:jc w:val="right"/>
              <w:rPr>
                <w:rFonts w:eastAsia="Times New Roman"/>
                <w:sz w:val="20"/>
                <w:szCs w:val="20"/>
              </w:rPr>
            </w:pPr>
            <w:r>
              <w:rPr>
                <w:rFonts w:ascii="inherit" w:eastAsia="Times New Roman" w:hAnsi="inherit"/>
                <w:sz w:val="20"/>
                <w:szCs w:val="20"/>
              </w:rPr>
              <w:t>145.2</w:t>
            </w:r>
          </w:p>
        </w:tc>
        <w:tc>
          <w:tcPr>
            <w:tcW w:w="0" w:type="auto"/>
            <w:vAlign w:val="bottom"/>
            <w:hideMark/>
          </w:tcPr>
          <w:p w14:paraId="4D3FDA0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59B79E9" w14:textId="77777777" w:rsidR="00000000" w:rsidRDefault="007409A3">
            <w:pPr>
              <w:divId w:val="128089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A0AACC" w14:textId="77777777" w:rsidR="00000000" w:rsidRDefault="007409A3">
            <w:pPr>
              <w:jc w:val="right"/>
              <w:rPr>
                <w:rFonts w:eastAsia="Times New Roman"/>
                <w:sz w:val="20"/>
                <w:szCs w:val="20"/>
              </w:rPr>
            </w:pPr>
            <w:r>
              <w:rPr>
                <w:rFonts w:ascii="inherit" w:eastAsia="Times New Roman" w:hAnsi="inherit"/>
                <w:sz w:val="20"/>
                <w:szCs w:val="20"/>
              </w:rPr>
              <w:t>29.5</w:t>
            </w:r>
          </w:p>
        </w:tc>
        <w:tc>
          <w:tcPr>
            <w:tcW w:w="0" w:type="auto"/>
            <w:tcMar>
              <w:top w:w="30" w:type="dxa"/>
              <w:left w:w="0" w:type="dxa"/>
              <w:bottom w:w="30" w:type="dxa"/>
              <w:right w:w="30" w:type="dxa"/>
            </w:tcMar>
            <w:vAlign w:val="bottom"/>
            <w:hideMark/>
          </w:tcPr>
          <w:p w14:paraId="26C53512"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91A8A9" w14:textId="77777777" w:rsidR="00000000" w:rsidRDefault="007409A3">
            <w:pPr>
              <w:divId w:val="839463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005348" w14:textId="77777777" w:rsidR="00000000" w:rsidRDefault="007409A3">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14:paraId="2087BC9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5B8324" w14:textId="77777777" w:rsidR="00000000" w:rsidRDefault="007409A3">
            <w:pPr>
              <w:divId w:val="83958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C2C714" w14:textId="77777777" w:rsidR="00000000" w:rsidRDefault="007409A3">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14:paraId="5A5C43A6" w14:textId="77777777" w:rsidR="00000000" w:rsidRDefault="007409A3">
            <w:pPr>
              <w:rPr>
                <w:rFonts w:eastAsia="Times New Roman"/>
                <w:sz w:val="20"/>
                <w:szCs w:val="20"/>
              </w:rPr>
            </w:pPr>
            <w:r>
              <w:rPr>
                <w:rFonts w:ascii="inherit" w:eastAsia="Times New Roman" w:hAnsi="inherit"/>
                <w:sz w:val="20"/>
                <w:szCs w:val="20"/>
              </w:rPr>
              <w:t>)%</w:t>
            </w:r>
          </w:p>
        </w:tc>
      </w:tr>
      <w:tr w:rsidR="00000000" w14:paraId="39493195" w14:textId="77777777">
        <w:trPr>
          <w:divId w:val="1741369208"/>
        </w:trPr>
        <w:tc>
          <w:tcPr>
            <w:tcW w:w="0" w:type="auto"/>
            <w:shd w:val="clear" w:color="auto" w:fill="CCEEFF"/>
            <w:tcMar>
              <w:top w:w="30" w:type="dxa"/>
              <w:left w:w="30" w:type="dxa"/>
              <w:bottom w:w="30" w:type="dxa"/>
              <w:right w:w="30" w:type="dxa"/>
            </w:tcMar>
            <w:hideMark/>
          </w:tcPr>
          <w:p w14:paraId="1FC5F90B" w14:textId="77777777" w:rsidR="00000000" w:rsidRDefault="007409A3">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08EFED7F" w14:textId="77777777" w:rsidR="00000000" w:rsidRDefault="007409A3">
            <w:pPr>
              <w:divId w:val="1784306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76D416" w14:textId="77777777" w:rsidR="00000000" w:rsidRDefault="007409A3">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B33D9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4F7FFD" w14:textId="77777777" w:rsidR="00000000" w:rsidRDefault="007409A3">
            <w:pPr>
              <w:divId w:val="1778017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EDB91F" w14:textId="77777777" w:rsidR="00000000" w:rsidRDefault="007409A3">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51E3942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B89236" w14:textId="77777777" w:rsidR="00000000" w:rsidRDefault="007409A3">
            <w:pPr>
              <w:divId w:val="91246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CDF1DE" w14:textId="77777777" w:rsidR="00000000" w:rsidRDefault="007409A3">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C499B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4A6ABC" w14:textId="77777777" w:rsidR="00000000" w:rsidRDefault="007409A3">
            <w:pPr>
              <w:divId w:val="18898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ED72EE" w14:textId="77777777" w:rsidR="00000000" w:rsidRDefault="007409A3">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265F087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6D5748F" w14:textId="77777777" w:rsidR="00000000" w:rsidRDefault="007409A3">
            <w:pPr>
              <w:divId w:val="1664551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E560EC"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shd w:val="clear" w:color="auto" w:fill="CCEEFF"/>
            <w:vAlign w:val="bottom"/>
            <w:hideMark/>
          </w:tcPr>
          <w:p w14:paraId="2BC428C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E5655" w14:textId="77777777" w:rsidR="00000000" w:rsidRDefault="007409A3">
            <w:pPr>
              <w:divId w:val="1345788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22B926" w14:textId="77777777" w:rsidR="00000000" w:rsidRDefault="007409A3">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2C25981C" w14:textId="77777777" w:rsidR="00000000" w:rsidRDefault="007409A3">
            <w:pPr>
              <w:rPr>
                <w:rFonts w:eastAsia="Times New Roman"/>
                <w:sz w:val="20"/>
                <w:szCs w:val="20"/>
              </w:rPr>
            </w:pPr>
          </w:p>
        </w:tc>
      </w:tr>
      <w:tr w:rsidR="00000000" w14:paraId="039D4C84" w14:textId="77777777">
        <w:trPr>
          <w:divId w:val="1741369208"/>
        </w:trPr>
        <w:tc>
          <w:tcPr>
            <w:tcW w:w="0" w:type="auto"/>
            <w:tcMar>
              <w:top w:w="30" w:type="dxa"/>
              <w:left w:w="30" w:type="dxa"/>
              <w:bottom w:w="30" w:type="dxa"/>
              <w:right w:w="30" w:type="dxa"/>
            </w:tcMar>
            <w:vAlign w:val="bottom"/>
            <w:hideMark/>
          </w:tcPr>
          <w:p w14:paraId="47FFE414" w14:textId="77777777" w:rsidR="00000000" w:rsidRDefault="007409A3">
            <w:pPr>
              <w:rPr>
                <w:rFonts w:eastAsia="Times New Roman"/>
                <w:sz w:val="20"/>
                <w:szCs w:val="20"/>
              </w:rPr>
            </w:pPr>
            <w:r>
              <w:rPr>
                <w:rFonts w:ascii="inherit" w:eastAsia="Times New Roman" w:hAnsi="inherit"/>
                <w:sz w:val="20"/>
                <w:szCs w:val="20"/>
              </w:rPr>
              <w:t>Adjusted net income attributable to UGI Corporation</w:t>
            </w:r>
          </w:p>
        </w:tc>
        <w:tc>
          <w:tcPr>
            <w:tcW w:w="0" w:type="auto"/>
            <w:tcMar>
              <w:top w:w="30" w:type="dxa"/>
              <w:left w:w="30" w:type="dxa"/>
              <w:bottom w:w="30" w:type="dxa"/>
              <w:right w:w="30" w:type="dxa"/>
            </w:tcMar>
            <w:vAlign w:val="bottom"/>
            <w:hideMark/>
          </w:tcPr>
          <w:p w14:paraId="3EDDA53D" w14:textId="77777777" w:rsidR="00000000" w:rsidRDefault="007409A3">
            <w:pPr>
              <w:divId w:val="151144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18E40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F1F78E" w14:textId="77777777" w:rsidR="00000000" w:rsidRDefault="007409A3">
            <w:pPr>
              <w:jc w:val="right"/>
              <w:rPr>
                <w:rFonts w:eastAsia="Times New Roman"/>
                <w:sz w:val="20"/>
                <w:szCs w:val="20"/>
              </w:rPr>
            </w:pPr>
            <w:r>
              <w:rPr>
                <w:rFonts w:ascii="inherit" w:eastAsia="Times New Roman" w:hAnsi="inherit"/>
                <w:sz w:val="20"/>
                <w:szCs w:val="20"/>
              </w:rPr>
              <w:t>421.6</w:t>
            </w:r>
          </w:p>
        </w:tc>
        <w:tc>
          <w:tcPr>
            <w:tcW w:w="0" w:type="auto"/>
            <w:tcBorders>
              <w:top w:val="single" w:sz="6" w:space="0" w:color="000000"/>
              <w:bottom w:val="double" w:sz="6" w:space="0" w:color="000000"/>
            </w:tcBorders>
            <w:vAlign w:val="bottom"/>
            <w:hideMark/>
          </w:tcPr>
          <w:p w14:paraId="56B2CFD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4DC2900" w14:textId="77777777" w:rsidR="00000000" w:rsidRDefault="007409A3">
            <w:pPr>
              <w:divId w:val="1600021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1D99D3"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3A30FAA"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9CC8B3" w14:textId="77777777" w:rsidR="00000000" w:rsidRDefault="007409A3">
            <w:pPr>
              <w:divId w:val="1166475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CC29A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6604F2" w14:textId="77777777" w:rsidR="00000000" w:rsidRDefault="007409A3">
            <w:pPr>
              <w:jc w:val="right"/>
              <w:rPr>
                <w:rFonts w:eastAsia="Times New Roman"/>
                <w:sz w:val="20"/>
                <w:szCs w:val="20"/>
              </w:rPr>
            </w:pPr>
            <w:r>
              <w:rPr>
                <w:rFonts w:ascii="inherit" w:eastAsia="Times New Roman" w:hAnsi="inherit"/>
                <w:sz w:val="20"/>
                <w:szCs w:val="20"/>
              </w:rPr>
              <w:t>492.6</w:t>
            </w:r>
          </w:p>
        </w:tc>
        <w:tc>
          <w:tcPr>
            <w:tcW w:w="0" w:type="auto"/>
            <w:tcBorders>
              <w:top w:val="single" w:sz="6" w:space="0" w:color="000000"/>
              <w:bottom w:val="double" w:sz="6" w:space="0" w:color="000000"/>
            </w:tcBorders>
            <w:vAlign w:val="bottom"/>
            <w:hideMark/>
          </w:tcPr>
          <w:p w14:paraId="11D875E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82F1AE5" w14:textId="77777777" w:rsidR="00000000" w:rsidRDefault="007409A3">
            <w:pPr>
              <w:divId w:val="1895115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279B16"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7550F1"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EFF00" w14:textId="77777777" w:rsidR="00000000" w:rsidRDefault="007409A3">
            <w:pPr>
              <w:divId w:val="2121218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797E7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F652EF" w14:textId="77777777" w:rsidR="00000000" w:rsidRDefault="007409A3">
            <w:pPr>
              <w:jc w:val="right"/>
              <w:rPr>
                <w:rFonts w:eastAsia="Times New Roman"/>
                <w:sz w:val="20"/>
                <w:szCs w:val="20"/>
              </w:rPr>
            </w:pPr>
            <w:r>
              <w:rPr>
                <w:rFonts w:ascii="inherit" w:eastAsia="Times New Roman" w:hAnsi="inherit"/>
                <w:sz w:val="20"/>
                <w:szCs w:val="20"/>
              </w:rPr>
              <w:t>(71.0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AD8664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D88842" w14:textId="77777777" w:rsidR="00000000" w:rsidRDefault="007409A3">
            <w:pPr>
              <w:divId w:val="825903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F03D57" w14:textId="77777777" w:rsidR="00000000" w:rsidRDefault="007409A3">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E6E2C11" w14:textId="77777777" w:rsidR="00000000" w:rsidRDefault="007409A3">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23915B7D" w14:textId="77777777">
        <w:trPr>
          <w:tblCellSpacing w:w="0" w:type="dxa"/>
        </w:trPr>
        <w:tc>
          <w:tcPr>
            <w:tcW w:w="360" w:type="dxa"/>
            <w:vAlign w:val="center"/>
            <w:hideMark/>
          </w:tcPr>
          <w:p w14:paraId="448D0A3E" w14:textId="77777777" w:rsidR="00000000" w:rsidRDefault="007409A3">
            <w:pPr>
              <w:rPr>
                <w:rFonts w:eastAsia="Times New Roman"/>
                <w:sz w:val="20"/>
                <w:szCs w:val="20"/>
              </w:rPr>
            </w:pPr>
          </w:p>
        </w:tc>
        <w:tc>
          <w:tcPr>
            <w:tcW w:w="0" w:type="auto"/>
            <w:vAlign w:val="center"/>
            <w:hideMark/>
          </w:tcPr>
          <w:p w14:paraId="71CEBF64" w14:textId="77777777" w:rsidR="00000000" w:rsidRDefault="007409A3">
            <w:pPr>
              <w:rPr>
                <w:rFonts w:eastAsia="Times New Roman"/>
                <w:sz w:val="20"/>
                <w:szCs w:val="20"/>
              </w:rPr>
            </w:pPr>
          </w:p>
        </w:tc>
      </w:tr>
      <w:tr w:rsidR="00000000" w14:paraId="73EBD832" w14:textId="77777777">
        <w:trPr>
          <w:tblCellSpacing w:w="0" w:type="dxa"/>
        </w:trPr>
        <w:tc>
          <w:tcPr>
            <w:tcW w:w="0" w:type="auto"/>
            <w:hideMark/>
          </w:tcPr>
          <w:p w14:paraId="1A6F7D24" w14:textId="77777777" w:rsidR="00000000" w:rsidRDefault="007409A3">
            <w:pPr>
              <w:spacing w:line="288" w:lineRule="auto"/>
              <w:divId w:val="941958394"/>
              <w:rPr>
                <w:rFonts w:eastAsia="Times New Roman"/>
                <w:sz w:val="20"/>
                <w:szCs w:val="20"/>
              </w:rPr>
            </w:pPr>
            <w:r>
              <w:rPr>
                <w:rFonts w:ascii="inherit" w:eastAsia="Times New Roman" w:hAnsi="inherit"/>
                <w:sz w:val="18"/>
                <w:szCs w:val="18"/>
              </w:rPr>
              <w:t>(a)</w:t>
            </w:r>
          </w:p>
        </w:tc>
        <w:tc>
          <w:tcPr>
            <w:tcW w:w="0" w:type="auto"/>
            <w:hideMark/>
          </w:tcPr>
          <w:p w14:paraId="4220806E"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Includes net after-tax realized gains (losses) on certain foreign currency derivative instruments used to reduce volatility in foreign earnings of $3.7 million and $(9.7) million for the nine months ended June 30, 2019 and 2018, respectively.</w:t>
            </w:r>
          </w:p>
        </w:tc>
      </w:tr>
    </w:tbl>
    <w:p w14:paraId="39D1E702" w14:textId="77777777" w:rsidR="00000000" w:rsidRDefault="007409A3">
      <w:pPr>
        <w:spacing w:line="288" w:lineRule="auto"/>
        <w:divId w:val="177473763"/>
        <w:rPr>
          <w:rFonts w:eastAsia="Times New Roman"/>
          <w:sz w:val="20"/>
          <w:szCs w:val="20"/>
        </w:rPr>
      </w:pPr>
      <w:r>
        <w:rPr>
          <w:rFonts w:ascii="inherit" w:eastAsia="Times New Roman" w:hAnsi="inherit"/>
          <w:sz w:val="20"/>
          <w:szCs w:val="20"/>
        </w:rPr>
        <w:t>N.M. - Perce</w:t>
      </w:r>
      <w:r>
        <w:rPr>
          <w:rFonts w:ascii="inherit" w:eastAsia="Times New Roman" w:hAnsi="inherit"/>
          <w:sz w:val="20"/>
          <w:szCs w:val="20"/>
        </w:rPr>
        <w:t>ntage variance not meaningful.</w:t>
      </w:r>
    </w:p>
    <w:p w14:paraId="4498007B" w14:textId="77777777" w:rsidR="00000000" w:rsidRDefault="007409A3">
      <w:pPr>
        <w:spacing w:line="288" w:lineRule="auto"/>
        <w:divId w:val="2067991577"/>
        <w:rPr>
          <w:rFonts w:eastAsia="Times New Roman"/>
          <w:sz w:val="20"/>
          <w:szCs w:val="20"/>
        </w:rPr>
      </w:pPr>
    </w:p>
    <w:p w14:paraId="165756D6"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Discussion.</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 for the 2019</w:t>
      </w:r>
      <w:r>
        <w:rPr>
          <w:rFonts w:ascii="inherit" w:eastAsia="Times New Roman" w:hAnsi="inherit"/>
          <w:sz w:val="20"/>
          <w:szCs w:val="20"/>
        </w:rPr>
        <w:t xml:space="preserve"> </w:t>
      </w:r>
      <w:r>
        <w:rPr>
          <w:rFonts w:ascii="inherit" w:eastAsia="Times New Roman" w:hAnsi="inherit"/>
          <w:sz w:val="20"/>
          <w:szCs w:val="20"/>
        </w:rPr>
        <w:t>nine-month period was</w:t>
      </w:r>
      <w:r>
        <w:rPr>
          <w:rFonts w:ascii="inherit" w:eastAsia="Times New Roman" w:hAnsi="inherit"/>
          <w:sz w:val="20"/>
          <w:szCs w:val="20"/>
        </w:rPr>
        <w:t xml:space="preserve"> </w:t>
      </w:r>
      <w:r>
        <w:rPr>
          <w:rFonts w:ascii="inherit" w:eastAsia="Times New Roman" w:hAnsi="inherit"/>
          <w:sz w:val="20"/>
          <w:szCs w:val="20"/>
        </w:rPr>
        <w:t>$421.6 million</w:t>
      </w:r>
      <w:r>
        <w:rPr>
          <w:rFonts w:ascii="inherit" w:eastAsia="Times New Roman" w:hAnsi="inherit"/>
          <w:sz w:val="20"/>
          <w:szCs w:val="20"/>
        </w:rPr>
        <w:t xml:space="preserve"> </w:t>
      </w:r>
      <w:r>
        <w:rPr>
          <w:rFonts w:ascii="inherit" w:eastAsia="Times New Roman" w:hAnsi="inherit"/>
          <w:sz w:val="20"/>
          <w:szCs w:val="20"/>
        </w:rPr>
        <w:t>(equal to</w:t>
      </w:r>
      <w:r>
        <w:rPr>
          <w:rFonts w:ascii="inherit" w:eastAsia="Times New Roman" w:hAnsi="inherit"/>
          <w:sz w:val="20"/>
          <w:szCs w:val="20"/>
        </w:rPr>
        <w:t xml:space="preserve"> </w:t>
      </w:r>
      <w:r>
        <w:rPr>
          <w:rFonts w:ascii="inherit" w:eastAsia="Times New Roman" w:hAnsi="inherit"/>
          <w:sz w:val="20"/>
          <w:szCs w:val="20"/>
        </w:rPr>
        <w:t>$2.38</w:t>
      </w:r>
      <w:r>
        <w:rPr>
          <w:rFonts w:ascii="inherit" w:eastAsia="Times New Roman" w:hAnsi="inherit"/>
          <w:sz w:val="20"/>
          <w:szCs w:val="20"/>
        </w:rPr>
        <w:t xml:space="preserve"> </w:t>
      </w:r>
      <w:r>
        <w:rPr>
          <w:rFonts w:ascii="inherit" w:eastAsia="Times New Roman" w:hAnsi="inherit"/>
          <w:sz w:val="20"/>
          <w:szCs w:val="20"/>
        </w:rPr>
        <w:t>per diluted share) compared to adjusted net income attributable to UGI Corporation for the 20</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nine-month period of</w:t>
      </w:r>
      <w:r>
        <w:rPr>
          <w:rFonts w:ascii="inherit" w:eastAsia="Times New Roman" w:hAnsi="inherit"/>
          <w:sz w:val="20"/>
          <w:szCs w:val="20"/>
        </w:rPr>
        <w:t xml:space="preserve"> </w:t>
      </w:r>
      <w:r>
        <w:rPr>
          <w:rFonts w:ascii="inherit" w:eastAsia="Times New Roman" w:hAnsi="inherit"/>
          <w:sz w:val="20"/>
          <w:szCs w:val="20"/>
        </w:rPr>
        <w:t>$492.6 million</w:t>
      </w:r>
      <w:r>
        <w:rPr>
          <w:rFonts w:ascii="inherit" w:eastAsia="Times New Roman" w:hAnsi="inherit"/>
          <w:sz w:val="20"/>
          <w:szCs w:val="20"/>
        </w:rPr>
        <w:t xml:space="preserve"> </w:t>
      </w:r>
      <w:r>
        <w:rPr>
          <w:rFonts w:ascii="inherit" w:eastAsia="Times New Roman" w:hAnsi="inherit"/>
          <w:sz w:val="20"/>
          <w:szCs w:val="20"/>
        </w:rPr>
        <w:t>(equal to</w:t>
      </w:r>
      <w:r>
        <w:rPr>
          <w:rFonts w:ascii="inherit" w:eastAsia="Times New Roman" w:hAnsi="inherit"/>
          <w:sz w:val="20"/>
          <w:szCs w:val="20"/>
        </w:rPr>
        <w:t xml:space="preserve"> </w:t>
      </w:r>
      <w:r>
        <w:rPr>
          <w:rFonts w:ascii="inherit" w:eastAsia="Times New Roman" w:hAnsi="inherit"/>
          <w:sz w:val="20"/>
          <w:szCs w:val="20"/>
        </w:rPr>
        <w:t>$2.79</w:t>
      </w:r>
      <w:r>
        <w:rPr>
          <w:rFonts w:ascii="inherit" w:eastAsia="Times New Roman" w:hAnsi="inherit"/>
          <w:sz w:val="20"/>
          <w:szCs w:val="20"/>
        </w:rPr>
        <w:t xml:space="preserve"> </w:t>
      </w:r>
      <w:r>
        <w:rPr>
          <w:rFonts w:ascii="inherit" w:eastAsia="Times New Roman" w:hAnsi="inherit"/>
          <w:sz w:val="20"/>
          <w:szCs w:val="20"/>
        </w:rPr>
        <w:t>per diluted share).</w:t>
      </w:r>
      <w:r>
        <w:rPr>
          <w:rFonts w:ascii="inherit" w:eastAsia="Times New Roman" w:hAnsi="inherit"/>
          <w:sz w:val="20"/>
          <w:szCs w:val="20"/>
        </w:rPr>
        <w:t xml:space="preserve"> </w:t>
      </w:r>
    </w:p>
    <w:p w14:paraId="2FAB15A7"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results for the nine months ended June 30, 2019, reflect average temperatures that were slightly colder than the prior year at our AmeriGas Propane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re</w:t>
      </w:r>
      <w:r>
        <w:rPr>
          <w:rFonts w:ascii="inherit" w:eastAsia="Times New Roman" w:hAnsi="inherit"/>
          <w:sz w:val="20"/>
          <w:szCs w:val="20"/>
        </w:rPr>
        <w:t>portable segments but slightly warmer than the prior year at our UGI Utilities and UGI International reportable segments. Temperatures during the 2019 nine-month period at our domestic business units were generally less volatile than temperatures in the pr</w:t>
      </w:r>
      <w:r>
        <w:rPr>
          <w:rFonts w:ascii="inherit" w:eastAsia="Times New Roman" w:hAnsi="inherit"/>
          <w:sz w:val="20"/>
          <w:szCs w:val="20"/>
        </w:rPr>
        <w:t>ior year.</w:t>
      </w:r>
    </w:p>
    <w:p w14:paraId="516A6D33"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Adjusted net income attributable to UGI from AmeriGas Propane declined during the nine months ended June 30, 2019. The lower AmeriGas Propane results reflect the margin impact of lower retail propane volumes sold partially offset by higher average retail u</w:t>
      </w:r>
      <w:r>
        <w:rPr>
          <w:rFonts w:ascii="inherit" w:eastAsia="Times New Roman" w:hAnsi="inherit"/>
          <w:sz w:val="20"/>
          <w:szCs w:val="20"/>
        </w:rPr>
        <w:t>nit margins. In addition, operating and administrative expenses were slightly higher reflecting, in part, higher litigation-related expenses and higher vehicle lease expense.</w:t>
      </w:r>
    </w:p>
    <w:p w14:paraId="7AEC2CF1"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UGI International adjusted net income was lower in the 2019 nine-month period</w:t>
      </w:r>
      <w:r>
        <w:rPr>
          <w:rFonts w:ascii="inherit" w:eastAsia="Times New Roman" w:hAnsi="inherit"/>
          <w:sz w:val="20"/>
          <w:szCs w:val="20"/>
        </w:rPr>
        <w:t xml:space="preserve"> reflecting</w:t>
      </w:r>
      <w:r>
        <w:rPr>
          <w:rFonts w:ascii="inherit" w:eastAsia="Times New Roman" w:hAnsi="inherit"/>
          <w:sz w:val="20"/>
          <w:szCs w:val="20"/>
        </w:rPr>
        <w:t xml:space="preserve"> </w:t>
      </w:r>
      <w:r>
        <w:rPr>
          <w:rFonts w:ascii="inherit" w:eastAsia="Times New Roman" w:hAnsi="inherit"/>
          <w:sz w:val="20"/>
          <w:szCs w:val="20"/>
        </w:rPr>
        <w:t>lower volumes sold for crop drying due to a very dry and warm summer and early fall in Europe and the negative volume and associated margin effects of slightly warmer weather on heating-related sales. Although the euro and the British pound ste</w:t>
      </w:r>
      <w:r>
        <w:rPr>
          <w:rFonts w:ascii="inherit" w:eastAsia="Times New Roman" w:hAnsi="inherit"/>
          <w:sz w:val="20"/>
          <w:szCs w:val="20"/>
        </w:rPr>
        <w:t>rling were weaker during the current-year period, which reduced translated local currency results, UGI International’s period-over-period adjusted net income was favorably impacted by significantly higher realized gains on foreign currency contracts used t</w:t>
      </w:r>
      <w:r>
        <w:rPr>
          <w:rFonts w:ascii="inherit" w:eastAsia="Times New Roman" w:hAnsi="inherit"/>
          <w:sz w:val="20"/>
          <w:szCs w:val="20"/>
        </w:rPr>
        <w:t>o reduce volatility in foreign earnings.</w:t>
      </w:r>
      <w:r>
        <w:rPr>
          <w:rFonts w:ascii="inherit" w:eastAsia="Times New Roman" w:hAnsi="inherit"/>
          <w:sz w:val="20"/>
          <w:szCs w:val="20"/>
        </w:rPr>
        <w:t xml:space="preserve"> </w:t>
      </w:r>
    </w:p>
    <w:p w14:paraId="51851D93"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adjusted net income in the 2019 nine-month period was significantly lower than in the 2018 nine-month period. The lower results reflect significantly lower prices for pipeline capacity princip</w:t>
      </w:r>
      <w:r>
        <w:rPr>
          <w:rFonts w:ascii="inherit" w:eastAsia="Times New Roman" w:hAnsi="inherit"/>
          <w:sz w:val="20"/>
          <w:szCs w:val="20"/>
        </w:rPr>
        <w:t>ally due to the absence of the prior-year period’s extremely cold and volatile weather, increased pipeline restrictions experienced during the current-year period and the effects on capacity values of new pipeline capacity.</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2019 nin</w:t>
      </w:r>
      <w:r>
        <w:rPr>
          <w:rFonts w:ascii="inherit" w:eastAsia="Times New Roman" w:hAnsi="inherit"/>
          <w:sz w:val="20"/>
          <w:szCs w:val="20"/>
        </w:rPr>
        <w:t>e-month period adjusted net income also reflects lower electric generation total margin and lower average natural gas marketing unit margins. These decreases were partially offset by the benefits of higher natural gas gathering and peaking total margin.</w:t>
      </w:r>
    </w:p>
    <w:p w14:paraId="7ACC6C56"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w:t>
      </w:r>
      <w:r>
        <w:rPr>
          <w:rFonts w:ascii="inherit" w:eastAsia="Times New Roman" w:hAnsi="inherit"/>
          <w:sz w:val="20"/>
          <w:szCs w:val="20"/>
        </w:rPr>
        <w:t>I Utilities’</w:t>
      </w:r>
      <w:r>
        <w:rPr>
          <w:rFonts w:ascii="inherit" w:eastAsia="Times New Roman" w:hAnsi="inherit"/>
          <w:sz w:val="20"/>
          <w:szCs w:val="20"/>
        </w:rPr>
        <w:t xml:space="preserve"> </w:t>
      </w:r>
      <w:r>
        <w:rPr>
          <w:rFonts w:ascii="inherit" w:eastAsia="Times New Roman" w:hAnsi="inherit"/>
          <w:sz w:val="20"/>
          <w:szCs w:val="20"/>
        </w:rPr>
        <w:t>2019 nine-month period net income reflects the credit to customers under the PAPUC’s May 17, 2018, Order of tax savings resulting from the TCJA for the entire 2019 nine-month period. UGI Utilities’</w:t>
      </w:r>
      <w:r>
        <w:rPr>
          <w:rFonts w:ascii="inherit" w:eastAsia="Times New Roman" w:hAnsi="inherit"/>
          <w:sz w:val="20"/>
          <w:szCs w:val="20"/>
        </w:rPr>
        <w:t xml:space="preserve"> </w:t>
      </w:r>
      <w:r>
        <w:rPr>
          <w:rFonts w:ascii="inherit" w:eastAsia="Times New Roman" w:hAnsi="inherit"/>
          <w:sz w:val="20"/>
          <w:szCs w:val="20"/>
        </w:rPr>
        <w:t xml:space="preserve">prior year net income reflects the credit on </w:t>
      </w:r>
      <w:r>
        <w:rPr>
          <w:rFonts w:ascii="inherit" w:eastAsia="Times New Roman" w:hAnsi="inherit"/>
          <w:sz w:val="20"/>
          <w:szCs w:val="20"/>
        </w:rPr>
        <w:t>behalf of customers for the period beginning January 1, 2018 through June 30, 2018.</w:t>
      </w:r>
      <w:r>
        <w:rPr>
          <w:rFonts w:ascii="inherit" w:eastAsia="Times New Roman" w:hAnsi="inherit"/>
          <w:sz w:val="20"/>
          <w:szCs w:val="20"/>
        </w:rPr>
        <w:t xml:space="preserve"> </w:t>
      </w:r>
      <w:r>
        <w:rPr>
          <w:rFonts w:ascii="inherit" w:eastAsia="Times New Roman" w:hAnsi="inherit"/>
          <w:sz w:val="20"/>
          <w:szCs w:val="20"/>
        </w:rPr>
        <w:t>In addition, UGI Utilities’</w:t>
      </w:r>
      <w:r>
        <w:rPr>
          <w:rFonts w:ascii="inherit" w:eastAsia="Times New Roman" w:hAnsi="inherit"/>
          <w:sz w:val="20"/>
          <w:szCs w:val="20"/>
        </w:rPr>
        <w:t xml:space="preserve"> </w:t>
      </w:r>
      <w:r>
        <w:rPr>
          <w:rFonts w:ascii="inherit" w:eastAsia="Times New Roman" w:hAnsi="inherit"/>
          <w:sz w:val="20"/>
          <w:szCs w:val="20"/>
        </w:rPr>
        <w:t>2019 nine-month period results reflect temperatures that were slightly warmer than the prior year. The slightly warmer temperatures reduced core</w:t>
      </w:r>
      <w:r>
        <w:rPr>
          <w:rFonts w:ascii="inherit" w:eastAsia="Times New Roman" w:hAnsi="inherit"/>
          <w:sz w:val="20"/>
          <w:szCs w:val="20"/>
        </w:rPr>
        <w:t xml:space="preserve"> market volumes but this was offset by customer growth.</w:t>
      </w:r>
      <w:r>
        <w:rPr>
          <w:rFonts w:ascii="inherit" w:eastAsia="Times New Roman" w:hAnsi="inherit"/>
          <w:sz w:val="20"/>
          <w:szCs w:val="20"/>
        </w:rPr>
        <w:t xml:space="preserve"> </w:t>
      </w:r>
    </w:p>
    <w:p w14:paraId="0F651A94"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u w:val="single"/>
        </w:rPr>
        <w:t>Non-GAAP Financial Measures - Adjusted Net Income Attributable to UGI and Adjusted Diluted Earnings Per Share</w:t>
      </w:r>
    </w:p>
    <w:p w14:paraId="34B952A5" w14:textId="77777777" w:rsidR="00000000" w:rsidRDefault="007409A3">
      <w:pPr>
        <w:spacing w:line="288" w:lineRule="auto"/>
        <w:jc w:val="both"/>
        <w:rPr>
          <w:rFonts w:eastAsia="Times New Roman"/>
          <w:sz w:val="20"/>
          <w:szCs w:val="20"/>
        </w:rPr>
      </w:pPr>
      <w:r>
        <w:rPr>
          <w:rFonts w:ascii="inherit" w:eastAsia="Times New Roman" w:hAnsi="inherit"/>
          <w:sz w:val="20"/>
          <w:szCs w:val="20"/>
        </w:rPr>
        <w:t>As previously mentioned, UGI management uses</w:t>
      </w:r>
      <w:r>
        <w:rPr>
          <w:rFonts w:ascii="inherit" w:eastAsia="Times New Roman" w:hAnsi="inherit"/>
          <w:sz w:val="20"/>
          <w:szCs w:val="20"/>
        </w:rPr>
        <w:t xml:space="preserve"> </w:t>
      </w:r>
      <w:r>
        <w:rPr>
          <w:rFonts w:ascii="inherit" w:eastAsia="Times New Roman" w:hAnsi="inherit"/>
          <w:sz w:val="20"/>
          <w:szCs w:val="20"/>
        </w:rPr>
        <w:t>“adjusted net income attributable to UGI Cor</w:t>
      </w:r>
      <w:r>
        <w:rPr>
          <w:rFonts w:ascii="inherit" w:eastAsia="Times New Roman" w:hAnsi="inherit"/>
          <w:sz w:val="20"/>
          <w:szCs w:val="20"/>
        </w:rPr>
        <w:t>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both of which are non-GAAP financial measures, when evaluating UGI’s overall performance. For the 2019 and 2018 three and nine-month periods, adjusted net income attributable to UGI Corporation is net in</w:t>
      </w:r>
      <w:r>
        <w:rPr>
          <w:rFonts w:ascii="inherit" w:eastAsia="Times New Roman" w:hAnsi="inherit"/>
          <w:sz w:val="20"/>
          <w:szCs w:val="20"/>
        </w:rPr>
        <w:t>come attributable to UGI after excluding (1) net after-tax gains and losses on commodity and certain foreign currency derivative instruments not associated</w:t>
      </w:r>
      <w:r>
        <w:rPr>
          <w:rFonts w:ascii="inherit" w:eastAsia="Times New Roman" w:hAnsi="inherit"/>
          <w:sz w:val="20"/>
          <w:szCs w:val="20"/>
        </w:rPr>
        <w:t xml:space="preserve"> </w:t>
      </w:r>
    </w:p>
    <w:p w14:paraId="44A4443B" w14:textId="77777777" w:rsidR="00000000" w:rsidRDefault="007409A3">
      <w:pPr>
        <w:divId w:val="379786269"/>
        <w:rPr>
          <w:rFonts w:eastAsia="Times New Roman"/>
          <w:sz w:val="20"/>
          <w:szCs w:val="20"/>
        </w:rPr>
      </w:pPr>
    </w:p>
    <w:p w14:paraId="6CDA5F6D" w14:textId="77777777" w:rsidR="00000000" w:rsidRDefault="007409A3">
      <w:pPr>
        <w:spacing w:line="288" w:lineRule="auto"/>
        <w:jc w:val="center"/>
        <w:divId w:val="894005388"/>
        <w:rPr>
          <w:rFonts w:eastAsia="Times New Roman"/>
          <w:sz w:val="20"/>
          <w:szCs w:val="20"/>
        </w:rPr>
      </w:pPr>
      <w:r>
        <w:rPr>
          <w:rFonts w:ascii="inherit" w:eastAsia="Times New Roman" w:hAnsi="inherit"/>
          <w:sz w:val="20"/>
          <w:szCs w:val="20"/>
        </w:rPr>
        <w:t>49</w:t>
      </w:r>
    </w:p>
    <w:p w14:paraId="108BCA31" w14:textId="77777777" w:rsidR="00000000" w:rsidRDefault="007409A3">
      <w:pPr>
        <w:rPr>
          <w:rFonts w:eastAsia="Times New Roman"/>
          <w:sz w:val="20"/>
          <w:szCs w:val="20"/>
        </w:rPr>
      </w:pPr>
      <w:r>
        <w:rPr>
          <w:rFonts w:eastAsia="Times New Roman"/>
          <w:sz w:val="20"/>
          <w:szCs w:val="20"/>
        </w:rPr>
        <w:pict w14:anchorId="3F6C66E9">
          <v:rect id="_x0000_i1075" style="width:0;height:1.5pt" o:hralign="center" o:hrstd="t" o:hr="t" fillcolor="#a0a0a0" stroked="f"/>
        </w:pict>
      </w:r>
    </w:p>
    <w:p w14:paraId="5DD87B5D" w14:textId="77777777" w:rsidR="00000000" w:rsidRDefault="007409A3">
      <w:pPr>
        <w:spacing w:line="288" w:lineRule="auto"/>
        <w:divId w:val="156251601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5017627" w14:textId="77777777" w:rsidR="00000000" w:rsidRDefault="007409A3">
      <w:pPr>
        <w:spacing w:line="288" w:lineRule="auto"/>
        <w:jc w:val="center"/>
        <w:divId w:val="1253010110"/>
        <w:rPr>
          <w:rFonts w:eastAsia="Times New Roman"/>
          <w:sz w:val="20"/>
          <w:szCs w:val="20"/>
        </w:rPr>
      </w:pPr>
      <w:r>
        <w:rPr>
          <w:rFonts w:ascii="inherit" w:eastAsia="Times New Roman" w:hAnsi="inherit"/>
          <w:b/>
          <w:bCs/>
          <w:sz w:val="20"/>
          <w:szCs w:val="20"/>
        </w:rPr>
        <w:t>UGI CORPORATION AND SUBSIDIARIES</w:t>
      </w:r>
    </w:p>
    <w:p w14:paraId="341E8811" w14:textId="77777777" w:rsidR="00000000" w:rsidRDefault="007409A3">
      <w:pPr>
        <w:divId w:val="370494815"/>
        <w:rPr>
          <w:rFonts w:eastAsia="Times New Roman"/>
          <w:sz w:val="20"/>
          <w:szCs w:val="20"/>
        </w:rPr>
      </w:pPr>
    </w:p>
    <w:p w14:paraId="1256BC1C" w14:textId="77777777" w:rsidR="00000000" w:rsidRDefault="007409A3">
      <w:pPr>
        <w:spacing w:line="288" w:lineRule="auto"/>
        <w:jc w:val="both"/>
        <w:rPr>
          <w:rFonts w:eastAsia="Times New Roman"/>
          <w:sz w:val="20"/>
          <w:szCs w:val="20"/>
        </w:rPr>
      </w:pPr>
      <w:r>
        <w:rPr>
          <w:rFonts w:ascii="inherit" w:eastAsia="Times New Roman" w:hAnsi="inherit"/>
          <w:sz w:val="20"/>
          <w:szCs w:val="20"/>
        </w:rPr>
        <w:t>with current-period transactions (principally comprising changes in unrealized gains and losses on such derivative instruments); (2) Finagaz integr</w:t>
      </w:r>
      <w:r>
        <w:rPr>
          <w:rFonts w:ascii="inherit" w:eastAsia="Times New Roman" w:hAnsi="inherit"/>
          <w:sz w:val="20"/>
          <w:szCs w:val="20"/>
        </w:rPr>
        <w:t>ation expenses; (3) losses associated with extinguishments of debt; (4) remeasurement impacts on income tax balances resulting from the enactments of the TCJA and French Finance Bills; (5) merger expenses associated with the Proposed Merger; and (6) impair</w:t>
      </w:r>
      <w:r>
        <w:rPr>
          <w:rFonts w:ascii="inherit" w:eastAsia="Times New Roman" w:hAnsi="inherit"/>
          <w:sz w:val="20"/>
          <w:szCs w:val="20"/>
        </w:rPr>
        <w:t>ment of Partnership tradenames and trademarks.</w:t>
      </w:r>
      <w:r>
        <w:rPr>
          <w:rFonts w:ascii="inherit" w:eastAsia="Times New Roman" w:hAnsi="inherit"/>
          <w:sz w:val="20"/>
          <w:szCs w:val="20"/>
        </w:rPr>
        <w:t xml:space="preserve"> </w:t>
      </w:r>
    </w:p>
    <w:p w14:paraId="247B4009"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does not designate its commodity and certain foreign currency derivative instruments as hedges under GAAP. Volatility in net income attributable to UGI Corporation as determined in accordance with GAAP ca</w:t>
      </w:r>
      <w:r>
        <w:rPr>
          <w:rFonts w:ascii="inherit" w:eastAsia="Times New Roman" w:hAnsi="inherit"/>
          <w:sz w:val="20"/>
          <w:szCs w:val="20"/>
        </w:rPr>
        <w:t>n occur as a result of gains and losses on commodity and certain foreign currency derivative instruments not associated with current-period transactions.</w:t>
      </w:r>
      <w:r>
        <w:rPr>
          <w:rFonts w:ascii="inherit" w:eastAsia="Times New Roman" w:hAnsi="inherit"/>
          <w:sz w:val="20"/>
          <w:szCs w:val="20"/>
        </w:rPr>
        <w:t xml:space="preserve"> </w:t>
      </w:r>
      <w:r>
        <w:rPr>
          <w:rFonts w:ascii="inherit" w:eastAsia="Times New Roman" w:hAnsi="inherit"/>
          <w:sz w:val="20"/>
          <w:szCs w:val="20"/>
        </w:rPr>
        <w:t>These gains and losses result principally from recording changes in unrealized gains and losses on uns</w:t>
      </w:r>
      <w:r>
        <w:rPr>
          <w:rFonts w:ascii="inherit" w:eastAsia="Times New Roman" w:hAnsi="inherit"/>
          <w:sz w:val="20"/>
          <w:szCs w:val="20"/>
        </w:rPr>
        <w:t>ettled commodity and certain foreign currency derivative instruments and, to a much lesser extent, certain realized gains and losses on settled commodity derivative instruments that are not associated with current-period transactions. However, because thes</w:t>
      </w:r>
      <w:r>
        <w:rPr>
          <w:rFonts w:ascii="inherit" w:eastAsia="Times New Roman" w:hAnsi="inherit"/>
          <w:sz w:val="20"/>
          <w:szCs w:val="20"/>
        </w:rPr>
        <w:t>e derivative instruments economically hedge anticipated future purchases or sales of energy commodities, or in the case of certain foreign currency derivatives reduce volatility in anticipated future earnings associated with our foreign operations, we expe</w:t>
      </w:r>
      <w:r>
        <w:rPr>
          <w:rFonts w:ascii="inherit" w:eastAsia="Times New Roman" w:hAnsi="inherit"/>
          <w:sz w:val="20"/>
          <w:szCs w:val="20"/>
        </w:rPr>
        <w:t>ct that such gains or losses will be largely offset by gains or losses on anticipated future energy commodity transactions or mitigate volatility in anticipated future earnings.</w:t>
      </w:r>
    </w:p>
    <w:p w14:paraId="27546626"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Non-GAAP financial measures are not in accordance with, or an alternative to, </w:t>
      </w:r>
      <w:r>
        <w:rPr>
          <w:rFonts w:ascii="inherit" w:eastAsia="Times New Roman" w:hAnsi="inherit"/>
          <w:sz w:val="20"/>
          <w:szCs w:val="20"/>
        </w:rPr>
        <w:t>GAAP and should be considered in addition to, and not as a substitute for, the comparable GAAP measures.</w:t>
      </w:r>
      <w:r>
        <w:rPr>
          <w:rFonts w:ascii="inherit" w:eastAsia="Times New Roman" w:hAnsi="inherit"/>
          <w:sz w:val="20"/>
          <w:szCs w:val="20"/>
        </w:rPr>
        <w:t xml:space="preserve"> </w:t>
      </w:r>
      <w:r>
        <w:rPr>
          <w:rFonts w:ascii="inherit" w:eastAsia="Times New Roman" w:hAnsi="inherit"/>
          <w:sz w:val="20"/>
          <w:szCs w:val="20"/>
        </w:rPr>
        <w:t>Management believes that these non-GAAP measures provide meaningful information</w:t>
      </w:r>
      <w:r>
        <w:rPr>
          <w:rFonts w:ascii="inherit" w:eastAsia="Times New Roman" w:hAnsi="inherit"/>
          <w:sz w:val="20"/>
          <w:szCs w:val="20"/>
        </w:rPr>
        <w:t xml:space="preserve"> </w:t>
      </w:r>
      <w:r>
        <w:rPr>
          <w:rFonts w:ascii="inherit" w:eastAsia="Times New Roman" w:hAnsi="inherit"/>
          <w:sz w:val="20"/>
          <w:szCs w:val="20"/>
        </w:rPr>
        <w:t>to investors about UGI’s performance because they eliminate gains and l</w:t>
      </w:r>
      <w:r>
        <w:rPr>
          <w:rFonts w:ascii="inherit" w:eastAsia="Times New Roman" w:hAnsi="inherit"/>
          <w:sz w:val="20"/>
          <w:szCs w:val="20"/>
        </w:rPr>
        <w:t>osses on commodity and certain foreign currency derivative instruments not associated with current-period transactions and other significant discrete items that can affect the comparison of period-over-period results.</w:t>
      </w:r>
    </w:p>
    <w:p w14:paraId="6BDF8137"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following tables reconcile consoli</w:t>
      </w:r>
      <w:r>
        <w:rPr>
          <w:rFonts w:ascii="inherit" w:eastAsia="Times New Roman" w:hAnsi="inherit"/>
          <w:sz w:val="20"/>
          <w:szCs w:val="20"/>
        </w:rPr>
        <w:t>dated net income attributable to UGI Corporation, the most directly comparable GAAP measure, to adjusted net income attributable to UGI Corporation, and reconcile diluted earnings per share, the most comparable GAAP measure, to adjusted diluted earnings pe</w:t>
      </w:r>
      <w:r>
        <w:rPr>
          <w:rFonts w:ascii="inherit" w:eastAsia="Times New Roman" w:hAnsi="inherit"/>
          <w:sz w:val="20"/>
          <w:szCs w:val="20"/>
        </w:rPr>
        <w:t>r share, to reflect the adjustments referred to above:</w:t>
      </w:r>
    </w:p>
    <w:tbl>
      <w:tblPr>
        <w:tblW w:w="5000" w:type="pct"/>
        <w:jc w:val="center"/>
        <w:tblCellMar>
          <w:left w:w="0" w:type="dxa"/>
          <w:right w:w="0" w:type="dxa"/>
        </w:tblCellMar>
        <w:tblLook w:val="04A0" w:firstRow="1" w:lastRow="0" w:firstColumn="1" w:lastColumn="0" w:noHBand="0" w:noVBand="1"/>
      </w:tblPr>
      <w:tblGrid>
        <w:gridCol w:w="2005"/>
        <w:gridCol w:w="105"/>
        <w:gridCol w:w="132"/>
        <w:gridCol w:w="450"/>
        <w:gridCol w:w="107"/>
        <w:gridCol w:w="105"/>
        <w:gridCol w:w="133"/>
        <w:gridCol w:w="714"/>
        <w:gridCol w:w="107"/>
        <w:gridCol w:w="105"/>
        <w:gridCol w:w="133"/>
        <w:gridCol w:w="990"/>
        <w:gridCol w:w="98"/>
        <w:gridCol w:w="105"/>
        <w:gridCol w:w="133"/>
        <w:gridCol w:w="823"/>
        <w:gridCol w:w="82"/>
        <w:gridCol w:w="105"/>
        <w:gridCol w:w="132"/>
        <w:gridCol w:w="584"/>
        <w:gridCol w:w="73"/>
        <w:gridCol w:w="105"/>
        <w:gridCol w:w="133"/>
        <w:gridCol w:w="740"/>
        <w:gridCol w:w="107"/>
      </w:tblGrid>
      <w:tr w:rsidR="00000000" w14:paraId="0A432812" w14:textId="77777777">
        <w:trPr>
          <w:divId w:val="617224653"/>
          <w:jc w:val="center"/>
        </w:trPr>
        <w:tc>
          <w:tcPr>
            <w:tcW w:w="0" w:type="auto"/>
            <w:gridSpan w:val="25"/>
            <w:vAlign w:val="center"/>
            <w:hideMark/>
          </w:tcPr>
          <w:p w14:paraId="786D0AC5" w14:textId="77777777" w:rsidR="00000000" w:rsidRDefault="007409A3">
            <w:pPr>
              <w:spacing w:line="288" w:lineRule="auto"/>
              <w:jc w:val="both"/>
              <w:rPr>
                <w:rFonts w:eastAsia="Times New Roman"/>
                <w:sz w:val="20"/>
                <w:szCs w:val="20"/>
              </w:rPr>
            </w:pPr>
          </w:p>
        </w:tc>
      </w:tr>
      <w:tr w:rsidR="00000000" w14:paraId="282913B5" w14:textId="77777777">
        <w:trPr>
          <w:divId w:val="617224653"/>
          <w:jc w:val="center"/>
        </w:trPr>
        <w:tc>
          <w:tcPr>
            <w:tcW w:w="1450" w:type="pct"/>
            <w:vAlign w:val="center"/>
            <w:hideMark/>
          </w:tcPr>
          <w:p w14:paraId="4D6501CC" w14:textId="77777777" w:rsidR="00000000" w:rsidRDefault="007409A3">
            <w:pPr>
              <w:rPr>
                <w:rFonts w:eastAsia="Times New Roman"/>
                <w:sz w:val="20"/>
                <w:szCs w:val="20"/>
              </w:rPr>
            </w:pPr>
          </w:p>
        </w:tc>
        <w:tc>
          <w:tcPr>
            <w:tcW w:w="50" w:type="pct"/>
            <w:vAlign w:val="center"/>
            <w:hideMark/>
          </w:tcPr>
          <w:p w14:paraId="3702BEFC" w14:textId="77777777" w:rsidR="00000000" w:rsidRDefault="007409A3">
            <w:pPr>
              <w:rPr>
                <w:rFonts w:eastAsia="Times New Roman"/>
                <w:sz w:val="20"/>
                <w:szCs w:val="20"/>
              </w:rPr>
            </w:pPr>
          </w:p>
        </w:tc>
        <w:tc>
          <w:tcPr>
            <w:tcW w:w="50" w:type="pct"/>
            <w:vAlign w:val="center"/>
            <w:hideMark/>
          </w:tcPr>
          <w:p w14:paraId="7F659525" w14:textId="77777777" w:rsidR="00000000" w:rsidRDefault="007409A3">
            <w:pPr>
              <w:rPr>
                <w:rFonts w:eastAsia="Times New Roman"/>
                <w:sz w:val="20"/>
                <w:szCs w:val="20"/>
              </w:rPr>
            </w:pPr>
          </w:p>
        </w:tc>
        <w:tc>
          <w:tcPr>
            <w:tcW w:w="450" w:type="pct"/>
            <w:vAlign w:val="center"/>
            <w:hideMark/>
          </w:tcPr>
          <w:p w14:paraId="7717B735" w14:textId="77777777" w:rsidR="00000000" w:rsidRDefault="007409A3">
            <w:pPr>
              <w:rPr>
                <w:rFonts w:eastAsia="Times New Roman"/>
                <w:sz w:val="20"/>
                <w:szCs w:val="20"/>
              </w:rPr>
            </w:pPr>
          </w:p>
        </w:tc>
        <w:tc>
          <w:tcPr>
            <w:tcW w:w="50" w:type="pct"/>
            <w:vAlign w:val="center"/>
            <w:hideMark/>
          </w:tcPr>
          <w:p w14:paraId="63DC5560" w14:textId="77777777" w:rsidR="00000000" w:rsidRDefault="007409A3">
            <w:pPr>
              <w:rPr>
                <w:rFonts w:eastAsia="Times New Roman"/>
                <w:sz w:val="20"/>
                <w:szCs w:val="20"/>
              </w:rPr>
            </w:pPr>
          </w:p>
        </w:tc>
        <w:tc>
          <w:tcPr>
            <w:tcW w:w="50" w:type="pct"/>
            <w:vAlign w:val="center"/>
            <w:hideMark/>
          </w:tcPr>
          <w:p w14:paraId="16C43E16" w14:textId="77777777" w:rsidR="00000000" w:rsidRDefault="007409A3">
            <w:pPr>
              <w:rPr>
                <w:rFonts w:eastAsia="Times New Roman"/>
                <w:sz w:val="20"/>
                <w:szCs w:val="20"/>
              </w:rPr>
            </w:pPr>
          </w:p>
        </w:tc>
        <w:tc>
          <w:tcPr>
            <w:tcW w:w="50" w:type="pct"/>
            <w:vAlign w:val="center"/>
            <w:hideMark/>
          </w:tcPr>
          <w:p w14:paraId="018E8F4A" w14:textId="77777777" w:rsidR="00000000" w:rsidRDefault="007409A3">
            <w:pPr>
              <w:rPr>
                <w:rFonts w:eastAsia="Times New Roman"/>
                <w:sz w:val="20"/>
                <w:szCs w:val="20"/>
              </w:rPr>
            </w:pPr>
          </w:p>
        </w:tc>
        <w:tc>
          <w:tcPr>
            <w:tcW w:w="400" w:type="pct"/>
            <w:vAlign w:val="center"/>
            <w:hideMark/>
          </w:tcPr>
          <w:p w14:paraId="551BAD53" w14:textId="77777777" w:rsidR="00000000" w:rsidRDefault="007409A3">
            <w:pPr>
              <w:rPr>
                <w:rFonts w:eastAsia="Times New Roman"/>
                <w:sz w:val="20"/>
                <w:szCs w:val="20"/>
              </w:rPr>
            </w:pPr>
          </w:p>
        </w:tc>
        <w:tc>
          <w:tcPr>
            <w:tcW w:w="50" w:type="pct"/>
            <w:vAlign w:val="center"/>
            <w:hideMark/>
          </w:tcPr>
          <w:p w14:paraId="21D51FC6" w14:textId="77777777" w:rsidR="00000000" w:rsidRDefault="007409A3">
            <w:pPr>
              <w:rPr>
                <w:rFonts w:eastAsia="Times New Roman"/>
                <w:sz w:val="20"/>
                <w:szCs w:val="20"/>
              </w:rPr>
            </w:pPr>
          </w:p>
        </w:tc>
        <w:tc>
          <w:tcPr>
            <w:tcW w:w="50" w:type="pct"/>
            <w:vAlign w:val="center"/>
            <w:hideMark/>
          </w:tcPr>
          <w:p w14:paraId="0830ACF9" w14:textId="77777777" w:rsidR="00000000" w:rsidRDefault="007409A3">
            <w:pPr>
              <w:rPr>
                <w:rFonts w:eastAsia="Times New Roman"/>
                <w:sz w:val="20"/>
                <w:szCs w:val="20"/>
              </w:rPr>
            </w:pPr>
          </w:p>
        </w:tc>
        <w:tc>
          <w:tcPr>
            <w:tcW w:w="50" w:type="pct"/>
            <w:vAlign w:val="center"/>
            <w:hideMark/>
          </w:tcPr>
          <w:p w14:paraId="4E688F38" w14:textId="77777777" w:rsidR="00000000" w:rsidRDefault="007409A3">
            <w:pPr>
              <w:rPr>
                <w:rFonts w:eastAsia="Times New Roman"/>
                <w:sz w:val="20"/>
                <w:szCs w:val="20"/>
              </w:rPr>
            </w:pPr>
          </w:p>
        </w:tc>
        <w:tc>
          <w:tcPr>
            <w:tcW w:w="500" w:type="pct"/>
            <w:vAlign w:val="center"/>
            <w:hideMark/>
          </w:tcPr>
          <w:p w14:paraId="1C4B2B1E" w14:textId="77777777" w:rsidR="00000000" w:rsidRDefault="007409A3">
            <w:pPr>
              <w:rPr>
                <w:rFonts w:eastAsia="Times New Roman"/>
                <w:sz w:val="20"/>
                <w:szCs w:val="20"/>
              </w:rPr>
            </w:pPr>
          </w:p>
        </w:tc>
        <w:tc>
          <w:tcPr>
            <w:tcW w:w="50" w:type="pct"/>
            <w:vAlign w:val="center"/>
            <w:hideMark/>
          </w:tcPr>
          <w:p w14:paraId="0AC1D43A" w14:textId="77777777" w:rsidR="00000000" w:rsidRDefault="007409A3">
            <w:pPr>
              <w:rPr>
                <w:rFonts w:eastAsia="Times New Roman"/>
                <w:sz w:val="20"/>
                <w:szCs w:val="20"/>
              </w:rPr>
            </w:pPr>
          </w:p>
        </w:tc>
        <w:tc>
          <w:tcPr>
            <w:tcW w:w="50" w:type="pct"/>
            <w:vAlign w:val="center"/>
            <w:hideMark/>
          </w:tcPr>
          <w:p w14:paraId="48F75CA2" w14:textId="77777777" w:rsidR="00000000" w:rsidRDefault="007409A3">
            <w:pPr>
              <w:rPr>
                <w:rFonts w:eastAsia="Times New Roman"/>
                <w:sz w:val="20"/>
                <w:szCs w:val="20"/>
              </w:rPr>
            </w:pPr>
          </w:p>
        </w:tc>
        <w:tc>
          <w:tcPr>
            <w:tcW w:w="50" w:type="pct"/>
            <w:vAlign w:val="center"/>
            <w:hideMark/>
          </w:tcPr>
          <w:p w14:paraId="54A98918" w14:textId="77777777" w:rsidR="00000000" w:rsidRDefault="007409A3">
            <w:pPr>
              <w:rPr>
                <w:rFonts w:eastAsia="Times New Roman"/>
                <w:sz w:val="20"/>
                <w:szCs w:val="20"/>
              </w:rPr>
            </w:pPr>
          </w:p>
        </w:tc>
        <w:tc>
          <w:tcPr>
            <w:tcW w:w="500" w:type="pct"/>
            <w:vAlign w:val="center"/>
            <w:hideMark/>
          </w:tcPr>
          <w:p w14:paraId="06FD3A2F" w14:textId="77777777" w:rsidR="00000000" w:rsidRDefault="007409A3">
            <w:pPr>
              <w:rPr>
                <w:rFonts w:eastAsia="Times New Roman"/>
                <w:sz w:val="20"/>
                <w:szCs w:val="20"/>
              </w:rPr>
            </w:pPr>
          </w:p>
        </w:tc>
        <w:tc>
          <w:tcPr>
            <w:tcW w:w="50" w:type="pct"/>
            <w:vAlign w:val="center"/>
            <w:hideMark/>
          </w:tcPr>
          <w:p w14:paraId="3BADD618" w14:textId="77777777" w:rsidR="00000000" w:rsidRDefault="007409A3">
            <w:pPr>
              <w:rPr>
                <w:rFonts w:eastAsia="Times New Roman"/>
                <w:sz w:val="20"/>
                <w:szCs w:val="20"/>
              </w:rPr>
            </w:pPr>
          </w:p>
        </w:tc>
        <w:tc>
          <w:tcPr>
            <w:tcW w:w="50" w:type="pct"/>
            <w:vAlign w:val="center"/>
            <w:hideMark/>
          </w:tcPr>
          <w:p w14:paraId="16FB3954" w14:textId="77777777" w:rsidR="00000000" w:rsidRDefault="007409A3">
            <w:pPr>
              <w:rPr>
                <w:rFonts w:eastAsia="Times New Roman"/>
                <w:sz w:val="20"/>
                <w:szCs w:val="20"/>
              </w:rPr>
            </w:pPr>
          </w:p>
        </w:tc>
        <w:tc>
          <w:tcPr>
            <w:tcW w:w="50" w:type="pct"/>
            <w:vAlign w:val="center"/>
            <w:hideMark/>
          </w:tcPr>
          <w:p w14:paraId="3ED3007E" w14:textId="77777777" w:rsidR="00000000" w:rsidRDefault="007409A3">
            <w:pPr>
              <w:rPr>
                <w:rFonts w:eastAsia="Times New Roman"/>
                <w:sz w:val="20"/>
                <w:szCs w:val="20"/>
              </w:rPr>
            </w:pPr>
          </w:p>
        </w:tc>
        <w:tc>
          <w:tcPr>
            <w:tcW w:w="400" w:type="pct"/>
            <w:vAlign w:val="center"/>
            <w:hideMark/>
          </w:tcPr>
          <w:p w14:paraId="3FC6A55C" w14:textId="77777777" w:rsidR="00000000" w:rsidRDefault="007409A3">
            <w:pPr>
              <w:rPr>
                <w:rFonts w:eastAsia="Times New Roman"/>
                <w:sz w:val="20"/>
                <w:szCs w:val="20"/>
              </w:rPr>
            </w:pPr>
          </w:p>
        </w:tc>
        <w:tc>
          <w:tcPr>
            <w:tcW w:w="50" w:type="pct"/>
            <w:vAlign w:val="center"/>
            <w:hideMark/>
          </w:tcPr>
          <w:p w14:paraId="42C28E1E" w14:textId="77777777" w:rsidR="00000000" w:rsidRDefault="007409A3">
            <w:pPr>
              <w:rPr>
                <w:rFonts w:eastAsia="Times New Roman"/>
                <w:sz w:val="20"/>
                <w:szCs w:val="20"/>
              </w:rPr>
            </w:pPr>
          </w:p>
        </w:tc>
        <w:tc>
          <w:tcPr>
            <w:tcW w:w="50" w:type="pct"/>
            <w:vAlign w:val="center"/>
            <w:hideMark/>
          </w:tcPr>
          <w:p w14:paraId="3CD2EA9E" w14:textId="77777777" w:rsidR="00000000" w:rsidRDefault="007409A3">
            <w:pPr>
              <w:rPr>
                <w:rFonts w:eastAsia="Times New Roman"/>
                <w:sz w:val="20"/>
                <w:szCs w:val="20"/>
              </w:rPr>
            </w:pPr>
          </w:p>
        </w:tc>
        <w:tc>
          <w:tcPr>
            <w:tcW w:w="50" w:type="pct"/>
            <w:vAlign w:val="center"/>
            <w:hideMark/>
          </w:tcPr>
          <w:p w14:paraId="027F8173" w14:textId="77777777" w:rsidR="00000000" w:rsidRDefault="007409A3">
            <w:pPr>
              <w:rPr>
                <w:rFonts w:eastAsia="Times New Roman"/>
                <w:sz w:val="20"/>
                <w:szCs w:val="20"/>
              </w:rPr>
            </w:pPr>
          </w:p>
        </w:tc>
        <w:tc>
          <w:tcPr>
            <w:tcW w:w="400" w:type="pct"/>
            <w:vAlign w:val="center"/>
            <w:hideMark/>
          </w:tcPr>
          <w:p w14:paraId="7095C847" w14:textId="77777777" w:rsidR="00000000" w:rsidRDefault="007409A3">
            <w:pPr>
              <w:rPr>
                <w:rFonts w:eastAsia="Times New Roman"/>
                <w:sz w:val="20"/>
                <w:szCs w:val="20"/>
              </w:rPr>
            </w:pPr>
          </w:p>
        </w:tc>
        <w:tc>
          <w:tcPr>
            <w:tcW w:w="50" w:type="pct"/>
            <w:vAlign w:val="center"/>
            <w:hideMark/>
          </w:tcPr>
          <w:p w14:paraId="3D315224" w14:textId="77777777" w:rsidR="00000000" w:rsidRDefault="007409A3">
            <w:pPr>
              <w:rPr>
                <w:rFonts w:eastAsia="Times New Roman"/>
                <w:sz w:val="20"/>
                <w:szCs w:val="20"/>
              </w:rPr>
            </w:pPr>
          </w:p>
        </w:tc>
      </w:tr>
      <w:tr w:rsidR="00000000" w14:paraId="0ADFD6A2" w14:textId="77777777">
        <w:trPr>
          <w:divId w:val="617224653"/>
          <w:jc w:val="center"/>
        </w:trPr>
        <w:tc>
          <w:tcPr>
            <w:tcW w:w="0" w:type="auto"/>
            <w:tcBorders>
              <w:bottom w:val="single" w:sz="6" w:space="0" w:color="000000"/>
            </w:tcBorders>
            <w:tcMar>
              <w:top w:w="30" w:type="dxa"/>
              <w:left w:w="30" w:type="dxa"/>
              <w:bottom w:w="30" w:type="dxa"/>
              <w:right w:w="30" w:type="dxa"/>
            </w:tcMar>
            <w:vAlign w:val="bottom"/>
            <w:hideMark/>
          </w:tcPr>
          <w:p w14:paraId="4AE5DE6B" w14:textId="77777777" w:rsidR="00000000" w:rsidRDefault="007409A3">
            <w:pPr>
              <w:rPr>
                <w:rFonts w:eastAsia="Times New Roman"/>
                <w:sz w:val="20"/>
                <w:szCs w:val="20"/>
              </w:rPr>
            </w:pPr>
            <w:r>
              <w:rPr>
                <w:rFonts w:ascii="inherit" w:eastAsia="Times New Roman" w:hAnsi="inherit"/>
                <w:b/>
                <w:bCs/>
                <w:sz w:val="20"/>
                <w:szCs w:val="20"/>
              </w:rPr>
              <w:t>Three Months Ended June 30, 2019</w:t>
            </w:r>
          </w:p>
        </w:tc>
        <w:tc>
          <w:tcPr>
            <w:tcW w:w="0" w:type="auto"/>
            <w:tcMar>
              <w:top w:w="30" w:type="dxa"/>
              <w:left w:w="30" w:type="dxa"/>
              <w:bottom w:w="30" w:type="dxa"/>
              <w:right w:w="30" w:type="dxa"/>
            </w:tcMar>
            <w:vAlign w:val="bottom"/>
            <w:hideMark/>
          </w:tcPr>
          <w:p w14:paraId="6F929CA3" w14:textId="77777777" w:rsidR="00000000" w:rsidRDefault="007409A3">
            <w:pPr>
              <w:divId w:val="1431966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901D63" w14:textId="77777777" w:rsidR="00000000" w:rsidRDefault="007409A3">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1C448B0" w14:textId="77777777" w:rsidR="00000000" w:rsidRDefault="007409A3">
            <w:pPr>
              <w:divId w:val="118186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256D18" w14:textId="77777777" w:rsidR="00000000" w:rsidRDefault="007409A3">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14:paraId="10D6ED71" w14:textId="77777777" w:rsidR="00000000" w:rsidRDefault="007409A3">
            <w:pPr>
              <w:divId w:val="1804885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5FB29D" w14:textId="77777777" w:rsidR="00000000" w:rsidRDefault="007409A3">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14:paraId="1253EB1C" w14:textId="77777777" w:rsidR="00000000" w:rsidRDefault="007409A3">
            <w:pPr>
              <w:divId w:val="1203439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6F3BE2" w14:textId="77777777" w:rsidR="00000000" w:rsidRDefault="007409A3">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14:paraId="1E59151C" w14:textId="77777777" w:rsidR="00000000" w:rsidRDefault="007409A3">
            <w:pPr>
              <w:divId w:val="2051227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8B9C00" w14:textId="77777777" w:rsidR="00000000" w:rsidRDefault="007409A3">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14:paraId="38EC9B1F" w14:textId="77777777" w:rsidR="00000000" w:rsidRDefault="007409A3">
            <w:pPr>
              <w:divId w:val="1273710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07B60C" w14:textId="77777777" w:rsidR="00000000" w:rsidRDefault="007409A3">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14:paraId="7833C58F" w14:textId="77777777">
        <w:trPr>
          <w:divId w:val="617224653"/>
          <w:jc w:val="center"/>
        </w:trPr>
        <w:tc>
          <w:tcPr>
            <w:tcW w:w="0" w:type="auto"/>
            <w:shd w:val="clear" w:color="auto" w:fill="CCEEFF"/>
            <w:tcMar>
              <w:top w:w="30" w:type="dxa"/>
              <w:left w:w="30" w:type="dxa"/>
              <w:bottom w:w="30" w:type="dxa"/>
              <w:right w:w="30" w:type="dxa"/>
            </w:tcMar>
            <w:vAlign w:val="bottom"/>
            <w:hideMark/>
          </w:tcPr>
          <w:p w14:paraId="4839CA63" w14:textId="77777777" w:rsidR="00000000" w:rsidRDefault="007409A3">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14:paraId="6C160104" w14:textId="77777777" w:rsidR="00000000" w:rsidRDefault="007409A3">
            <w:pPr>
              <w:divId w:val="1687636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31FA7B" w14:textId="77777777" w:rsidR="00000000" w:rsidRDefault="007409A3">
            <w:pPr>
              <w:divId w:val="889651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62F642" w14:textId="77777777" w:rsidR="00000000" w:rsidRDefault="007409A3">
            <w:pPr>
              <w:divId w:val="2027829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8E16F3" w14:textId="77777777" w:rsidR="00000000" w:rsidRDefault="007409A3">
            <w:pPr>
              <w:divId w:val="1852648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131B01" w14:textId="77777777" w:rsidR="00000000" w:rsidRDefault="007409A3">
            <w:pPr>
              <w:divId w:val="594243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FFCE14" w14:textId="77777777" w:rsidR="00000000" w:rsidRDefault="007409A3">
            <w:pPr>
              <w:divId w:val="1614283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91B180" w14:textId="77777777" w:rsidR="00000000" w:rsidRDefault="007409A3">
            <w:pPr>
              <w:divId w:val="1502620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536C57" w14:textId="77777777" w:rsidR="00000000" w:rsidRDefault="007409A3">
            <w:pPr>
              <w:divId w:val="374818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7034B9" w14:textId="77777777" w:rsidR="00000000" w:rsidRDefault="007409A3">
            <w:pPr>
              <w:divId w:val="351029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A3855C" w14:textId="77777777" w:rsidR="00000000" w:rsidRDefault="007409A3">
            <w:pPr>
              <w:divId w:val="913927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3FE055" w14:textId="77777777" w:rsidR="00000000" w:rsidRDefault="007409A3">
            <w:pPr>
              <w:divId w:val="2040692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8DE269" w14:textId="77777777" w:rsidR="00000000" w:rsidRDefault="007409A3">
            <w:pPr>
              <w:divId w:val="1457485656"/>
              <w:rPr>
                <w:rFonts w:eastAsia="Times New Roman"/>
                <w:sz w:val="20"/>
                <w:szCs w:val="20"/>
              </w:rPr>
            </w:pPr>
            <w:r>
              <w:rPr>
                <w:rFonts w:ascii="inherit" w:eastAsia="Times New Roman" w:hAnsi="inherit"/>
                <w:sz w:val="20"/>
                <w:szCs w:val="20"/>
              </w:rPr>
              <w:t> </w:t>
            </w:r>
          </w:p>
        </w:tc>
      </w:tr>
      <w:tr w:rsidR="00000000" w14:paraId="26C58505" w14:textId="77777777">
        <w:trPr>
          <w:divId w:val="617224653"/>
          <w:jc w:val="center"/>
        </w:trPr>
        <w:tc>
          <w:tcPr>
            <w:tcW w:w="0" w:type="auto"/>
            <w:tcMar>
              <w:top w:w="30" w:type="dxa"/>
              <w:left w:w="30" w:type="dxa"/>
              <w:bottom w:w="30" w:type="dxa"/>
              <w:right w:w="30" w:type="dxa"/>
            </w:tcMar>
            <w:vAlign w:val="bottom"/>
            <w:hideMark/>
          </w:tcPr>
          <w:p w14:paraId="752F02F8" w14:textId="77777777" w:rsidR="00000000" w:rsidRDefault="007409A3">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14:paraId="2791E665" w14:textId="77777777" w:rsidR="00000000" w:rsidRDefault="007409A3">
            <w:pPr>
              <w:divId w:val="193154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4085BD" w14:textId="77777777" w:rsidR="00000000" w:rsidRDefault="007409A3">
            <w:pPr>
              <w:divId w:val="131703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575D5A" w14:textId="77777777" w:rsidR="00000000" w:rsidRDefault="007409A3">
            <w:pPr>
              <w:divId w:val="1618095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A540A8" w14:textId="77777777" w:rsidR="00000000" w:rsidRDefault="007409A3">
            <w:pPr>
              <w:divId w:val="709644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AE235B" w14:textId="77777777" w:rsidR="00000000" w:rsidRDefault="007409A3">
            <w:pPr>
              <w:divId w:val="1771927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8F27FD" w14:textId="77777777" w:rsidR="00000000" w:rsidRDefault="007409A3">
            <w:pPr>
              <w:divId w:val="1882663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FDC4C9" w14:textId="77777777" w:rsidR="00000000" w:rsidRDefault="007409A3">
            <w:pPr>
              <w:divId w:val="363529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7355D9" w14:textId="77777777" w:rsidR="00000000" w:rsidRDefault="007409A3">
            <w:pPr>
              <w:divId w:val="1148471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11F00" w14:textId="77777777" w:rsidR="00000000" w:rsidRDefault="007409A3">
            <w:pPr>
              <w:divId w:val="1457797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FF338A" w14:textId="77777777" w:rsidR="00000000" w:rsidRDefault="007409A3">
            <w:pPr>
              <w:divId w:val="89204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692EBE" w14:textId="77777777" w:rsidR="00000000" w:rsidRDefault="007409A3">
            <w:pPr>
              <w:divId w:val="1733578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33014C" w14:textId="77777777" w:rsidR="00000000" w:rsidRDefault="007409A3">
            <w:pPr>
              <w:divId w:val="467363508"/>
              <w:rPr>
                <w:rFonts w:eastAsia="Times New Roman"/>
                <w:sz w:val="20"/>
                <w:szCs w:val="20"/>
              </w:rPr>
            </w:pPr>
            <w:r>
              <w:rPr>
                <w:rFonts w:ascii="inherit" w:eastAsia="Times New Roman" w:hAnsi="inherit"/>
                <w:sz w:val="20"/>
                <w:szCs w:val="20"/>
              </w:rPr>
              <w:t> </w:t>
            </w:r>
          </w:p>
        </w:tc>
      </w:tr>
      <w:tr w:rsidR="00000000" w14:paraId="741CF5C5" w14:textId="77777777">
        <w:trPr>
          <w:divId w:val="617224653"/>
          <w:jc w:val="center"/>
        </w:trPr>
        <w:tc>
          <w:tcPr>
            <w:tcW w:w="0" w:type="auto"/>
            <w:shd w:val="clear" w:color="auto" w:fill="CCEEFF"/>
            <w:tcMar>
              <w:top w:w="30" w:type="dxa"/>
              <w:left w:w="30" w:type="dxa"/>
              <w:bottom w:w="30" w:type="dxa"/>
              <w:right w:w="30" w:type="dxa"/>
            </w:tcMar>
            <w:vAlign w:val="bottom"/>
            <w:hideMark/>
          </w:tcPr>
          <w:p w14:paraId="028CE471" w14:textId="77777777" w:rsidR="00000000" w:rsidRDefault="007409A3">
            <w:pPr>
              <w:rPr>
                <w:rFonts w:eastAsia="Times New Roman"/>
                <w:sz w:val="20"/>
                <w:szCs w:val="20"/>
              </w:rPr>
            </w:pPr>
            <w:r>
              <w:rPr>
                <w:rFonts w:ascii="inherit" w:eastAsia="Times New Roman" w:hAnsi="inherit"/>
                <w:sz w:val="20"/>
                <w:szCs w:val="20"/>
              </w:rPr>
              <w:t>Net (loss) income attributable to UGI Corporation</w:t>
            </w:r>
          </w:p>
        </w:tc>
        <w:tc>
          <w:tcPr>
            <w:tcW w:w="0" w:type="auto"/>
            <w:shd w:val="clear" w:color="auto" w:fill="CCEEFF"/>
            <w:tcMar>
              <w:top w:w="30" w:type="dxa"/>
              <w:left w:w="30" w:type="dxa"/>
              <w:bottom w:w="30" w:type="dxa"/>
              <w:right w:w="30" w:type="dxa"/>
            </w:tcMar>
            <w:vAlign w:val="bottom"/>
            <w:hideMark/>
          </w:tcPr>
          <w:p w14:paraId="72246B6F" w14:textId="77777777" w:rsidR="00000000" w:rsidRDefault="007409A3">
            <w:pPr>
              <w:divId w:val="596720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3A7DD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FB2722" w14:textId="77777777" w:rsidR="00000000" w:rsidRDefault="007409A3">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2E18FE7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E72780" w14:textId="77777777" w:rsidR="00000000" w:rsidRDefault="007409A3">
            <w:pPr>
              <w:divId w:val="1810825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E30E2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A3A26C" w14:textId="77777777" w:rsidR="00000000" w:rsidRDefault="007409A3">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169AED6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92CFCD" w14:textId="77777777" w:rsidR="00000000" w:rsidRDefault="007409A3">
            <w:pPr>
              <w:divId w:val="127324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3AD29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AAD28D9" w14:textId="77777777" w:rsidR="00000000" w:rsidRDefault="007409A3">
            <w:pPr>
              <w:jc w:val="right"/>
              <w:rPr>
                <w:rFonts w:eastAsia="Times New Roman"/>
                <w:sz w:val="20"/>
                <w:szCs w:val="20"/>
              </w:rPr>
            </w:pPr>
            <w:r>
              <w:rPr>
                <w:rFonts w:ascii="inherit" w:eastAsia="Times New Roman" w:hAnsi="inherit"/>
                <w:sz w:val="20"/>
                <w:szCs w:val="20"/>
              </w:rPr>
              <w:t>14.8</w:t>
            </w:r>
          </w:p>
        </w:tc>
        <w:tc>
          <w:tcPr>
            <w:tcW w:w="0" w:type="auto"/>
            <w:shd w:val="clear" w:color="auto" w:fill="CCEEFF"/>
            <w:vAlign w:val="bottom"/>
            <w:hideMark/>
          </w:tcPr>
          <w:p w14:paraId="3004BF5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2D0A0D" w14:textId="77777777" w:rsidR="00000000" w:rsidRDefault="007409A3">
            <w:pPr>
              <w:divId w:val="510799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E77D5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BFA283"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00CA287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F7C3A" w14:textId="77777777" w:rsidR="00000000" w:rsidRDefault="007409A3">
            <w:pPr>
              <w:divId w:val="351994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CDA7D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ACE88E" w14:textId="77777777" w:rsidR="00000000" w:rsidRDefault="007409A3">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14:paraId="5B62565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964D3F" w14:textId="77777777" w:rsidR="00000000" w:rsidRDefault="007409A3">
            <w:pPr>
              <w:divId w:val="568923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1E525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498F06" w14:textId="77777777" w:rsidR="00000000" w:rsidRDefault="007409A3">
            <w:pPr>
              <w:jc w:val="right"/>
              <w:rPr>
                <w:rFonts w:eastAsia="Times New Roman"/>
                <w:sz w:val="20"/>
                <w:szCs w:val="20"/>
              </w:rPr>
            </w:pPr>
            <w:r>
              <w:rPr>
                <w:rFonts w:ascii="inherit" w:eastAsia="Times New Roman" w:hAnsi="inherit"/>
                <w:sz w:val="20"/>
                <w:szCs w:val="20"/>
              </w:rPr>
              <w:t>(23.3</w:t>
            </w:r>
          </w:p>
        </w:tc>
        <w:tc>
          <w:tcPr>
            <w:tcW w:w="0" w:type="auto"/>
            <w:shd w:val="clear" w:color="auto" w:fill="CCEEFF"/>
            <w:tcMar>
              <w:top w:w="30" w:type="dxa"/>
              <w:left w:w="0" w:type="dxa"/>
              <w:bottom w:w="30" w:type="dxa"/>
              <w:right w:w="30" w:type="dxa"/>
            </w:tcMar>
            <w:vAlign w:val="bottom"/>
            <w:hideMark/>
          </w:tcPr>
          <w:p w14:paraId="5600B497" w14:textId="77777777" w:rsidR="00000000" w:rsidRDefault="007409A3">
            <w:pPr>
              <w:rPr>
                <w:rFonts w:eastAsia="Times New Roman"/>
                <w:sz w:val="20"/>
                <w:szCs w:val="20"/>
              </w:rPr>
            </w:pPr>
            <w:r>
              <w:rPr>
                <w:rFonts w:ascii="inherit" w:eastAsia="Times New Roman" w:hAnsi="inherit"/>
                <w:sz w:val="20"/>
                <w:szCs w:val="20"/>
              </w:rPr>
              <w:t>)</w:t>
            </w:r>
          </w:p>
        </w:tc>
      </w:tr>
      <w:tr w:rsidR="00000000" w14:paraId="0F2744CD" w14:textId="77777777">
        <w:trPr>
          <w:divId w:val="617224653"/>
          <w:jc w:val="center"/>
        </w:trPr>
        <w:tc>
          <w:tcPr>
            <w:tcW w:w="0" w:type="auto"/>
            <w:tcMar>
              <w:top w:w="30" w:type="dxa"/>
              <w:left w:w="30" w:type="dxa"/>
              <w:bottom w:w="30" w:type="dxa"/>
              <w:right w:w="30" w:type="dxa"/>
            </w:tcMar>
            <w:vAlign w:val="bottom"/>
            <w:hideMark/>
          </w:tcPr>
          <w:p w14:paraId="160D7C82" w14:textId="77777777" w:rsidR="00000000" w:rsidRDefault="007409A3">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$(11.1)) (a)</w:t>
            </w:r>
          </w:p>
        </w:tc>
        <w:tc>
          <w:tcPr>
            <w:tcW w:w="0" w:type="auto"/>
            <w:tcMar>
              <w:top w:w="30" w:type="dxa"/>
              <w:left w:w="30" w:type="dxa"/>
              <w:bottom w:w="30" w:type="dxa"/>
              <w:right w:w="30" w:type="dxa"/>
            </w:tcMar>
            <w:vAlign w:val="bottom"/>
            <w:hideMark/>
          </w:tcPr>
          <w:p w14:paraId="1E6E371C" w14:textId="77777777" w:rsidR="00000000" w:rsidRDefault="007409A3">
            <w:pPr>
              <w:divId w:val="1492717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4E346" w14:textId="77777777" w:rsidR="00000000" w:rsidRDefault="007409A3">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3ECFAD7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03DF762" w14:textId="77777777" w:rsidR="00000000" w:rsidRDefault="007409A3">
            <w:pPr>
              <w:divId w:val="50077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4845F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AFF22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E8FC6A" w14:textId="77777777" w:rsidR="00000000" w:rsidRDefault="007409A3">
            <w:pPr>
              <w:divId w:val="1733776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281DD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0E795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5187D2" w14:textId="77777777" w:rsidR="00000000" w:rsidRDefault="007409A3">
            <w:pPr>
              <w:divId w:val="31466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46A3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FC960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E146BA7" w14:textId="77777777" w:rsidR="00000000" w:rsidRDefault="007409A3">
            <w:pPr>
              <w:divId w:val="585187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72A8B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BFD73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FB0252E" w14:textId="77777777" w:rsidR="00000000" w:rsidRDefault="007409A3">
            <w:pPr>
              <w:divId w:val="33352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8F4B7F" w14:textId="77777777" w:rsidR="00000000" w:rsidRDefault="007409A3">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3B5035A8" w14:textId="77777777" w:rsidR="00000000" w:rsidRDefault="007409A3">
            <w:pPr>
              <w:rPr>
                <w:rFonts w:eastAsia="Times New Roman"/>
                <w:sz w:val="20"/>
                <w:szCs w:val="20"/>
              </w:rPr>
            </w:pPr>
          </w:p>
        </w:tc>
      </w:tr>
      <w:tr w:rsidR="00000000" w14:paraId="34894602" w14:textId="77777777">
        <w:trPr>
          <w:divId w:val="617224653"/>
          <w:jc w:val="center"/>
        </w:trPr>
        <w:tc>
          <w:tcPr>
            <w:tcW w:w="0" w:type="auto"/>
            <w:shd w:val="clear" w:color="auto" w:fill="CCEEFF"/>
            <w:tcMar>
              <w:top w:w="30" w:type="dxa"/>
              <w:left w:w="30" w:type="dxa"/>
              <w:bottom w:w="30" w:type="dxa"/>
              <w:right w:w="30" w:type="dxa"/>
            </w:tcMar>
            <w:vAlign w:val="bottom"/>
            <w:hideMark/>
          </w:tcPr>
          <w:p w14:paraId="70872CFC" w14:textId="77777777" w:rsidR="00000000" w:rsidRDefault="007409A3">
            <w:pPr>
              <w:rPr>
                <w:rFonts w:eastAsia="Times New Roman"/>
                <w:sz w:val="20"/>
                <w:szCs w:val="20"/>
              </w:rPr>
            </w:pPr>
            <w:r>
              <w:rPr>
                <w:rFonts w:ascii="inherit" w:eastAsia="Times New Roman" w:hAnsi="inherit"/>
                <w:sz w:val="20"/>
                <w:szCs w:val="20"/>
              </w:rPr>
              <w:t>Unrealized losses on foreign currency derivative instruments (net of tax of $(0.2)) (a)</w:t>
            </w:r>
          </w:p>
        </w:tc>
        <w:tc>
          <w:tcPr>
            <w:tcW w:w="0" w:type="auto"/>
            <w:shd w:val="clear" w:color="auto" w:fill="CCEEFF"/>
            <w:tcMar>
              <w:top w:w="30" w:type="dxa"/>
              <w:left w:w="30" w:type="dxa"/>
              <w:bottom w:w="30" w:type="dxa"/>
              <w:right w:w="30" w:type="dxa"/>
            </w:tcMar>
            <w:vAlign w:val="bottom"/>
            <w:hideMark/>
          </w:tcPr>
          <w:p w14:paraId="0CD5A873" w14:textId="77777777" w:rsidR="00000000" w:rsidRDefault="007409A3">
            <w:pPr>
              <w:divId w:val="407770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AC02A4"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10EE36A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B28B71" w14:textId="77777777" w:rsidR="00000000" w:rsidRDefault="007409A3">
            <w:pPr>
              <w:divId w:val="893197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9C366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E105A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A1F25E" w14:textId="77777777" w:rsidR="00000000" w:rsidRDefault="007409A3">
            <w:pPr>
              <w:divId w:val="1051226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DBC3C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F3B6D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BB0DE3" w14:textId="77777777" w:rsidR="00000000" w:rsidRDefault="007409A3">
            <w:pPr>
              <w:divId w:val="1337419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10698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AD0C0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B333EC" w14:textId="77777777" w:rsidR="00000000" w:rsidRDefault="007409A3">
            <w:pPr>
              <w:divId w:val="1708406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DBB43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9E30E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7A061" w14:textId="77777777" w:rsidR="00000000" w:rsidRDefault="007409A3">
            <w:pPr>
              <w:divId w:val="424616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60907D"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4693F0CA" w14:textId="77777777" w:rsidR="00000000" w:rsidRDefault="007409A3">
            <w:pPr>
              <w:rPr>
                <w:rFonts w:eastAsia="Times New Roman"/>
                <w:sz w:val="20"/>
                <w:szCs w:val="20"/>
              </w:rPr>
            </w:pPr>
          </w:p>
        </w:tc>
      </w:tr>
      <w:tr w:rsidR="00000000" w14:paraId="528E176E" w14:textId="77777777">
        <w:trPr>
          <w:divId w:val="617224653"/>
          <w:jc w:val="center"/>
        </w:trPr>
        <w:tc>
          <w:tcPr>
            <w:tcW w:w="0" w:type="auto"/>
            <w:tcMar>
              <w:top w:w="30" w:type="dxa"/>
              <w:left w:w="30" w:type="dxa"/>
              <w:bottom w:w="30" w:type="dxa"/>
              <w:right w:w="30" w:type="dxa"/>
            </w:tcMar>
            <w:vAlign w:val="bottom"/>
            <w:hideMark/>
          </w:tcPr>
          <w:p w14:paraId="114F7F4A" w14:textId="77777777" w:rsidR="00000000" w:rsidRDefault="007409A3">
            <w:pPr>
              <w:rPr>
                <w:rFonts w:eastAsia="Times New Roman"/>
                <w:sz w:val="20"/>
                <w:szCs w:val="20"/>
              </w:rPr>
            </w:pPr>
            <w:r>
              <w:rPr>
                <w:rFonts w:ascii="inherit" w:eastAsia="Times New Roman" w:hAnsi="inherit"/>
                <w:sz w:val="20"/>
                <w:szCs w:val="20"/>
              </w:rPr>
              <w:t>Merger expenses (net of tax of $(0.1)) (a)</w:t>
            </w:r>
          </w:p>
        </w:tc>
        <w:tc>
          <w:tcPr>
            <w:tcW w:w="0" w:type="auto"/>
            <w:tcMar>
              <w:top w:w="30" w:type="dxa"/>
              <w:left w:w="30" w:type="dxa"/>
              <w:bottom w:w="30" w:type="dxa"/>
              <w:right w:w="30" w:type="dxa"/>
            </w:tcMar>
            <w:vAlign w:val="bottom"/>
            <w:hideMark/>
          </w:tcPr>
          <w:p w14:paraId="31D2F514" w14:textId="77777777" w:rsidR="00000000" w:rsidRDefault="007409A3">
            <w:pPr>
              <w:divId w:val="922879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10C6C7"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vAlign w:val="bottom"/>
            <w:hideMark/>
          </w:tcPr>
          <w:p w14:paraId="6FA670D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F440348" w14:textId="77777777" w:rsidR="00000000" w:rsidRDefault="007409A3">
            <w:pPr>
              <w:divId w:val="2044742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3EC1E3" w14:textId="77777777" w:rsidR="00000000" w:rsidRDefault="007409A3">
            <w:pPr>
              <w:jc w:val="right"/>
              <w:rPr>
                <w:rFonts w:eastAsia="Times New Roman"/>
                <w:sz w:val="20"/>
                <w:szCs w:val="20"/>
              </w:rPr>
            </w:pPr>
            <w:r>
              <w:rPr>
                <w:rFonts w:ascii="inherit" w:eastAsia="Times New Roman" w:hAnsi="inherit"/>
                <w:sz w:val="20"/>
                <w:szCs w:val="20"/>
              </w:rPr>
              <w:t>0.3</w:t>
            </w:r>
          </w:p>
        </w:tc>
        <w:tc>
          <w:tcPr>
            <w:tcW w:w="0" w:type="auto"/>
            <w:vAlign w:val="bottom"/>
            <w:hideMark/>
          </w:tcPr>
          <w:p w14:paraId="35A10E6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EB2B007" w14:textId="77777777" w:rsidR="00000000" w:rsidRDefault="007409A3">
            <w:pPr>
              <w:divId w:val="1325159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17ED3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F4F7D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D46279" w14:textId="77777777" w:rsidR="00000000" w:rsidRDefault="007409A3">
            <w:pPr>
              <w:divId w:val="827552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D2895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EC5A4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4F1C32" w14:textId="77777777" w:rsidR="00000000" w:rsidRDefault="007409A3">
            <w:pPr>
              <w:divId w:val="1742606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F986E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BA06F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EAB1065" w14:textId="77777777" w:rsidR="00000000" w:rsidRDefault="007409A3">
            <w:pPr>
              <w:divId w:val="1943102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A0CF8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4649E7" w14:textId="77777777" w:rsidR="00000000" w:rsidRDefault="007409A3">
            <w:pPr>
              <w:rPr>
                <w:rFonts w:eastAsia="Times New Roman"/>
                <w:sz w:val="20"/>
                <w:szCs w:val="20"/>
              </w:rPr>
            </w:pPr>
          </w:p>
        </w:tc>
      </w:tr>
      <w:tr w:rsidR="00000000" w14:paraId="03B17326" w14:textId="77777777">
        <w:trPr>
          <w:divId w:val="617224653"/>
          <w:jc w:val="center"/>
        </w:trPr>
        <w:tc>
          <w:tcPr>
            <w:tcW w:w="0" w:type="auto"/>
            <w:shd w:val="clear" w:color="auto" w:fill="CCEEFF"/>
            <w:tcMar>
              <w:top w:w="30" w:type="dxa"/>
              <w:left w:w="30" w:type="dxa"/>
              <w:bottom w:w="30" w:type="dxa"/>
              <w:right w:w="30" w:type="dxa"/>
            </w:tcMar>
            <w:vAlign w:val="bottom"/>
            <w:hideMark/>
          </w:tcPr>
          <w:p w14:paraId="3025C22F" w14:textId="77777777" w:rsidR="00000000" w:rsidRDefault="007409A3">
            <w:pPr>
              <w:rPr>
                <w:rFonts w:eastAsia="Times New Roman"/>
                <w:sz w:val="20"/>
                <w:szCs w:val="20"/>
              </w:rPr>
            </w:pPr>
            <w:r>
              <w:rPr>
                <w:rFonts w:ascii="inherit" w:eastAsia="Times New Roman" w:hAnsi="inherit"/>
                <w:sz w:val="20"/>
                <w:szCs w:val="20"/>
              </w:rPr>
              <w:t>Adjusted net income (loss) attributable to UGI Corporation</w:t>
            </w:r>
          </w:p>
        </w:tc>
        <w:tc>
          <w:tcPr>
            <w:tcW w:w="0" w:type="auto"/>
            <w:shd w:val="clear" w:color="auto" w:fill="CCEEFF"/>
            <w:tcMar>
              <w:top w:w="30" w:type="dxa"/>
              <w:left w:w="30" w:type="dxa"/>
              <w:bottom w:w="30" w:type="dxa"/>
              <w:right w:w="30" w:type="dxa"/>
            </w:tcMar>
            <w:vAlign w:val="bottom"/>
            <w:hideMark/>
          </w:tcPr>
          <w:p w14:paraId="33975C24" w14:textId="77777777" w:rsidR="00000000" w:rsidRDefault="007409A3">
            <w:pPr>
              <w:divId w:val="8136380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B6AD7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2986A6" w14:textId="77777777" w:rsidR="00000000" w:rsidRDefault="007409A3">
            <w:pPr>
              <w:jc w:val="right"/>
              <w:rPr>
                <w:rFonts w:eastAsia="Times New Roman"/>
                <w:sz w:val="20"/>
                <w:szCs w:val="20"/>
              </w:rPr>
            </w:pPr>
            <w:r>
              <w:rPr>
                <w:rFonts w:ascii="inherit" w:eastAsia="Times New Roman" w:hAnsi="inherit"/>
                <w:sz w:val="20"/>
                <w:szCs w:val="20"/>
              </w:rPr>
              <w:t>23.9</w:t>
            </w:r>
          </w:p>
        </w:tc>
        <w:tc>
          <w:tcPr>
            <w:tcW w:w="0" w:type="auto"/>
            <w:tcBorders>
              <w:top w:val="single" w:sz="6" w:space="0" w:color="000000"/>
              <w:bottom w:val="double" w:sz="6" w:space="0" w:color="000000"/>
            </w:tcBorders>
            <w:shd w:val="clear" w:color="auto" w:fill="CCEEFF"/>
            <w:vAlign w:val="bottom"/>
            <w:hideMark/>
          </w:tcPr>
          <w:p w14:paraId="531F4EA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9D115" w14:textId="77777777" w:rsidR="00000000" w:rsidRDefault="007409A3">
            <w:pPr>
              <w:divId w:val="11300517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77001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4BA775" w14:textId="77777777" w:rsidR="00000000" w:rsidRDefault="007409A3">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640E5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8618F5" w14:textId="77777777" w:rsidR="00000000" w:rsidRDefault="007409A3">
            <w:pPr>
              <w:divId w:val="2100446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785F8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F650F5" w14:textId="77777777" w:rsidR="00000000" w:rsidRDefault="007409A3">
            <w:pPr>
              <w:jc w:val="right"/>
              <w:rPr>
                <w:rFonts w:eastAsia="Times New Roman"/>
                <w:sz w:val="20"/>
                <w:szCs w:val="20"/>
              </w:rPr>
            </w:pPr>
            <w:r>
              <w:rPr>
                <w:rFonts w:ascii="inherit" w:eastAsia="Times New Roman" w:hAnsi="inherit"/>
                <w:sz w:val="20"/>
                <w:szCs w:val="20"/>
              </w:rPr>
              <w:t>14.8</w:t>
            </w:r>
          </w:p>
        </w:tc>
        <w:tc>
          <w:tcPr>
            <w:tcW w:w="0" w:type="auto"/>
            <w:tcBorders>
              <w:top w:val="single" w:sz="6" w:space="0" w:color="000000"/>
              <w:bottom w:val="double" w:sz="6" w:space="0" w:color="000000"/>
            </w:tcBorders>
            <w:shd w:val="clear" w:color="auto" w:fill="CCEEFF"/>
            <w:vAlign w:val="bottom"/>
            <w:hideMark/>
          </w:tcPr>
          <w:p w14:paraId="518C8B6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D3521" w14:textId="77777777" w:rsidR="00000000" w:rsidRDefault="007409A3">
            <w:pPr>
              <w:divId w:val="1225991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7C01B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5B85D4"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shd w:val="clear" w:color="auto" w:fill="CCEEFF"/>
            <w:vAlign w:val="bottom"/>
            <w:hideMark/>
          </w:tcPr>
          <w:p w14:paraId="2829EB8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3CBDBB" w14:textId="77777777" w:rsidR="00000000" w:rsidRDefault="007409A3">
            <w:pPr>
              <w:divId w:val="1027365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47912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98D732" w14:textId="77777777" w:rsidR="00000000" w:rsidRDefault="007409A3">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bottom w:val="double" w:sz="6" w:space="0" w:color="000000"/>
            </w:tcBorders>
            <w:shd w:val="clear" w:color="auto" w:fill="CCEEFF"/>
            <w:vAlign w:val="bottom"/>
            <w:hideMark/>
          </w:tcPr>
          <w:p w14:paraId="3A8451F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491812" w14:textId="77777777" w:rsidR="00000000" w:rsidRDefault="007409A3">
            <w:pPr>
              <w:divId w:val="9504038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2D2BE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F91934"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shd w:val="clear" w:color="auto" w:fill="CCEEFF"/>
            <w:vAlign w:val="bottom"/>
            <w:hideMark/>
          </w:tcPr>
          <w:p w14:paraId="3E48A367" w14:textId="77777777" w:rsidR="00000000" w:rsidRDefault="007409A3">
            <w:pPr>
              <w:rPr>
                <w:rFonts w:eastAsia="Times New Roman"/>
                <w:sz w:val="20"/>
                <w:szCs w:val="20"/>
              </w:rPr>
            </w:pPr>
          </w:p>
        </w:tc>
      </w:tr>
      <w:tr w:rsidR="00000000" w14:paraId="7C6E7077" w14:textId="77777777">
        <w:trPr>
          <w:divId w:val="617224653"/>
          <w:jc w:val="center"/>
        </w:trPr>
        <w:tc>
          <w:tcPr>
            <w:tcW w:w="0" w:type="auto"/>
            <w:tcMar>
              <w:top w:w="30" w:type="dxa"/>
              <w:left w:w="30" w:type="dxa"/>
              <w:bottom w:w="30" w:type="dxa"/>
              <w:right w:w="30" w:type="dxa"/>
            </w:tcMar>
            <w:vAlign w:val="bottom"/>
            <w:hideMark/>
          </w:tcPr>
          <w:p w14:paraId="499B2C48" w14:textId="77777777" w:rsidR="00000000" w:rsidRDefault="007409A3">
            <w:pPr>
              <w:divId w:val="1161117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E97D4" w14:textId="77777777" w:rsidR="00000000" w:rsidRDefault="007409A3">
            <w:pPr>
              <w:divId w:val="290746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137968" w14:textId="77777777" w:rsidR="00000000" w:rsidRDefault="007409A3">
            <w:pPr>
              <w:divId w:val="168316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255901" w14:textId="77777777" w:rsidR="00000000" w:rsidRDefault="007409A3">
            <w:pPr>
              <w:divId w:val="2127307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D46D7B" w14:textId="77777777" w:rsidR="00000000" w:rsidRDefault="007409A3">
            <w:pPr>
              <w:divId w:val="897016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78D3A9" w14:textId="77777777" w:rsidR="00000000" w:rsidRDefault="007409A3">
            <w:pPr>
              <w:divId w:val="540677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5CDB47" w14:textId="77777777" w:rsidR="00000000" w:rsidRDefault="007409A3">
            <w:pPr>
              <w:divId w:val="162942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5074F" w14:textId="77777777" w:rsidR="00000000" w:rsidRDefault="007409A3">
            <w:pPr>
              <w:divId w:val="1671443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065DB5" w14:textId="77777777" w:rsidR="00000000" w:rsidRDefault="007409A3">
            <w:pPr>
              <w:divId w:val="667636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45B3E8" w14:textId="77777777" w:rsidR="00000000" w:rsidRDefault="007409A3">
            <w:pPr>
              <w:divId w:val="73018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13AC3E" w14:textId="77777777" w:rsidR="00000000" w:rsidRDefault="007409A3">
            <w:pPr>
              <w:divId w:val="45471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C37BA5" w14:textId="77777777" w:rsidR="00000000" w:rsidRDefault="007409A3">
            <w:pPr>
              <w:divId w:val="1345087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6B60D3" w14:textId="77777777" w:rsidR="00000000" w:rsidRDefault="007409A3">
            <w:pPr>
              <w:divId w:val="653142264"/>
              <w:rPr>
                <w:rFonts w:eastAsia="Times New Roman"/>
                <w:sz w:val="20"/>
                <w:szCs w:val="20"/>
              </w:rPr>
            </w:pPr>
            <w:r>
              <w:rPr>
                <w:rFonts w:ascii="inherit" w:eastAsia="Times New Roman" w:hAnsi="inherit"/>
                <w:sz w:val="20"/>
                <w:szCs w:val="20"/>
              </w:rPr>
              <w:t> </w:t>
            </w:r>
          </w:p>
        </w:tc>
      </w:tr>
      <w:tr w:rsidR="00000000" w14:paraId="36471312" w14:textId="77777777">
        <w:trPr>
          <w:divId w:val="617224653"/>
          <w:jc w:val="center"/>
        </w:trPr>
        <w:tc>
          <w:tcPr>
            <w:tcW w:w="0" w:type="auto"/>
            <w:shd w:val="clear" w:color="auto" w:fill="CCEEFF"/>
            <w:tcMar>
              <w:top w:w="30" w:type="dxa"/>
              <w:left w:w="30" w:type="dxa"/>
              <w:bottom w:w="30" w:type="dxa"/>
              <w:right w:w="30" w:type="dxa"/>
            </w:tcMar>
            <w:vAlign w:val="bottom"/>
            <w:hideMark/>
          </w:tcPr>
          <w:p w14:paraId="33DD8210" w14:textId="77777777" w:rsidR="00000000" w:rsidRDefault="007409A3">
            <w:pPr>
              <w:rPr>
                <w:rFonts w:eastAsia="Times New Roman"/>
                <w:sz w:val="20"/>
                <w:szCs w:val="20"/>
              </w:rPr>
            </w:pPr>
            <w:r>
              <w:rPr>
                <w:rFonts w:ascii="inherit" w:eastAsia="Times New Roman" w:hAnsi="inherit"/>
                <w:b/>
                <w:bCs/>
                <w:sz w:val="20"/>
                <w:szCs w:val="20"/>
              </w:rPr>
              <w:t>Adjusted diluted earnings per share:</w:t>
            </w:r>
          </w:p>
        </w:tc>
        <w:tc>
          <w:tcPr>
            <w:tcW w:w="0" w:type="auto"/>
            <w:shd w:val="clear" w:color="auto" w:fill="CCEEFF"/>
            <w:tcMar>
              <w:top w:w="30" w:type="dxa"/>
              <w:left w:w="30" w:type="dxa"/>
              <w:bottom w:w="30" w:type="dxa"/>
              <w:right w:w="30" w:type="dxa"/>
            </w:tcMar>
            <w:vAlign w:val="bottom"/>
            <w:hideMark/>
          </w:tcPr>
          <w:p w14:paraId="53D36AF7" w14:textId="77777777" w:rsidR="00000000" w:rsidRDefault="007409A3">
            <w:pPr>
              <w:divId w:val="1026522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BB66AF" w14:textId="77777777" w:rsidR="00000000" w:rsidRDefault="007409A3">
            <w:pPr>
              <w:divId w:val="1198734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5F496C" w14:textId="77777777" w:rsidR="00000000" w:rsidRDefault="007409A3">
            <w:pPr>
              <w:divId w:val="1719931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90AC32" w14:textId="77777777" w:rsidR="00000000" w:rsidRDefault="007409A3">
            <w:pPr>
              <w:divId w:val="1597862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2ACC96" w14:textId="77777777" w:rsidR="00000000" w:rsidRDefault="007409A3">
            <w:pPr>
              <w:divId w:val="502935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F768D6" w14:textId="77777777" w:rsidR="00000000" w:rsidRDefault="007409A3">
            <w:pPr>
              <w:divId w:val="1591231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7DCB7C" w14:textId="77777777" w:rsidR="00000000" w:rsidRDefault="007409A3">
            <w:pPr>
              <w:divId w:val="13774360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F4238C" w14:textId="77777777" w:rsidR="00000000" w:rsidRDefault="007409A3">
            <w:pPr>
              <w:divId w:val="690033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0480FC" w14:textId="77777777" w:rsidR="00000000" w:rsidRDefault="007409A3">
            <w:pPr>
              <w:divId w:val="1093624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D51631" w14:textId="77777777" w:rsidR="00000000" w:rsidRDefault="007409A3">
            <w:pPr>
              <w:divId w:val="2030570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C13D0D" w14:textId="77777777" w:rsidR="00000000" w:rsidRDefault="007409A3">
            <w:pPr>
              <w:divId w:val="1514956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50011A" w14:textId="77777777" w:rsidR="00000000" w:rsidRDefault="007409A3">
            <w:pPr>
              <w:divId w:val="2028098578"/>
              <w:rPr>
                <w:rFonts w:eastAsia="Times New Roman"/>
                <w:sz w:val="20"/>
                <w:szCs w:val="20"/>
              </w:rPr>
            </w:pPr>
            <w:r>
              <w:rPr>
                <w:rFonts w:ascii="inherit" w:eastAsia="Times New Roman" w:hAnsi="inherit"/>
                <w:sz w:val="20"/>
                <w:szCs w:val="20"/>
              </w:rPr>
              <w:t> </w:t>
            </w:r>
          </w:p>
        </w:tc>
      </w:tr>
      <w:tr w:rsidR="00000000" w14:paraId="04C07C0E" w14:textId="77777777">
        <w:trPr>
          <w:divId w:val="617224653"/>
          <w:jc w:val="center"/>
        </w:trPr>
        <w:tc>
          <w:tcPr>
            <w:tcW w:w="0" w:type="auto"/>
            <w:tcMar>
              <w:top w:w="30" w:type="dxa"/>
              <w:left w:w="30" w:type="dxa"/>
              <w:bottom w:w="30" w:type="dxa"/>
              <w:right w:w="30" w:type="dxa"/>
            </w:tcMar>
            <w:vAlign w:val="bottom"/>
            <w:hideMark/>
          </w:tcPr>
          <w:p w14:paraId="5FB35E19" w14:textId="77777777" w:rsidR="00000000" w:rsidRDefault="007409A3">
            <w:pPr>
              <w:rPr>
                <w:rFonts w:eastAsia="Times New Roman"/>
                <w:sz w:val="20"/>
                <w:szCs w:val="20"/>
              </w:rPr>
            </w:pPr>
            <w:r>
              <w:rPr>
                <w:rFonts w:ascii="inherit" w:eastAsia="Times New Roman" w:hAnsi="inherit"/>
                <w:sz w:val="20"/>
                <w:szCs w:val="20"/>
              </w:rPr>
              <w:t>UGI Corporation (loss) earnings per share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14:paraId="7F2DC6A3" w14:textId="77777777" w:rsidR="00000000" w:rsidRDefault="007409A3">
            <w:pPr>
              <w:divId w:val="1698658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2A481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1C4AFB"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Mar>
              <w:top w:w="30" w:type="dxa"/>
              <w:left w:w="0" w:type="dxa"/>
              <w:bottom w:w="30" w:type="dxa"/>
              <w:right w:w="30" w:type="dxa"/>
            </w:tcMar>
            <w:vAlign w:val="bottom"/>
            <w:hideMark/>
          </w:tcPr>
          <w:p w14:paraId="4F757AF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FB3244" w14:textId="77777777" w:rsidR="00000000" w:rsidRDefault="007409A3">
            <w:pPr>
              <w:divId w:val="207037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C4410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009493"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Mar>
              <w:top w:w="30" w:type="dxa"/>
              <w:left w:w="0" w:type="dxa"/>
              <w:bottom w:w="30" w:type="dxa"/>
              <w:right w:w="30" w:type="dxa"/>
            </w:tcMar>
            <w:vAlign w:val="bottom"/>
            <w:hideMark/>
          </w:tcPr>
          <w:p w14:paraId="245080C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682C2D" w14:textId="77777777" w:rsidR="00000000" w:rsidRDefault="007409A3">
            <w:pPr>
              <w:divId w:val="1905024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739FC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C65310"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vAlign w:val="bottom"/>
            <w:hideMark/>
          </w:tcPr>
          <w:p w14:paraId="336D739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8F92FF8" w14:textId="77777777" w:rsidR="00000000" w:rsidRDefault="007409A3">
            <w:pPr>
              <w:divId w:val="912662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B2001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B9E7F0"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vAlign w:val="bottom"/>
            <w:hideMark/>
          </w:tcPr>
          <w:p w14:paraId="6C03D8D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A3D86C" w14:textId="77777777" w:rsidR="00000000" w:rsidRDefault="007409A3">
            <w:pPr>
              <w:divId w:val="1480882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B2995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B1DDAD" w14:textId="77777777" w:rsidR="00000000" w:rsidRDefault="007409A3">
            <w:pPr>
              <w:jc w:val="right"/>
              <w:rPr>
                <w:rFonts w:eastAsia="Times New Roman"/>
                <w:sz w:val="20"/>
                <w:szCs w:val="20"/>
              </w:rPr>
            </w:pPr>
            <w:r>
              <w:rPr>
                <w:rFonts w:ascii="inherit" w:eastAsia="Times New Roman" w:hAnsi="inherit"/>
                <w:sz w:val="20"/>
                <w:szCs w:val="20"/>
              </w:rPr>
              <w:t>0.04</w:t>
            </w:r>
          </w:p>
        </w:tc>
        <w:tc>
          <w:tcPr>
            <w:tcW w:w="0" w:type="auto"/>
            <w:vAlign w:val="bottom"/>
            <w:hideMark/>
          </w:tcPr>
          <w:p w14:paraId="6291F05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3BF1AAC" w14:textId="77777777" w:rsidR="00000000" w:rsidRDefault="007409A3">
            <w:pPr>
              <w:divId w:val="1715889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6EE7C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BE1548" w14:textId="77777777" w:rsidR="00000000" w:rsidRDefault="007409A3">
            <w:pPr>
              <w:jc w:val="right"/>
              <w:rPr>
                <w:rFonts w:eastAsia="Times New Roman"/>
                <w:sz w:val="20"/>
                <w:szCs w:val="20"/>
              </w:rPr>
            </w:pPr>
            <w:r>
              <w:rPr>
                <w:rFonts w:ascii="inherit" w:eastAsia="Times New Roman" w:hAnsi="inherit"/>
                <w:sz w:val="20"/>
                <w:szCs w:val="20"/>
              </w:rPr>
              <w:t>(0.13</w:t>
            </w:r>
          </w:p>
        </w:tc>
        <w:tc>
          <w:tcPr>
            <w:tcW w:w="0" w:type="auto"/>
            <w:tcMar>
              <w:top w:w="30" w:type="dxa"/>
              <w:left w:w="0" w:type="dxa"/>
              <w:bottom w:w="30" w:type="dxa"/>
              <w:right w:w="30" w:type="dxa"/>
            </w:tcMar>
            <w:vAlign w:val="bottom"/>
            <w:hideMark/>
          </w:tcPr>
          <w:p w14:paraId="59434525" w14:textId="77777777" w:rsidR="00000000" w:rsidRDefault="007409A3">
            <w:pPr>
              <w:rPr>
                <w:rFonts w:eastAsia="Times New Roman"/>
                <w:sz w:val="20"/>
                <w:szCs w:val="20"/>
              </w:rPr>
            </w:pPr>
            <w:r>
              <w:rPr>
                <w:rFonts w:ascii="inherit" w:eastAsia="Times New Roman" w:hAnsi="inherit"/>
                <w:sz w:val="20"/>
                <w:szCs w:val="20"/>
              </w:rPr>
              <w:t>)</w:t>
            </w:r>
          </w:p>
        </w:tc>
      </w:tr>
      <w:tr w:rsidR="00000000" w14:paraId="29B3586F" w14:textId="77777777">
        <w:trPr>
          <w:divId w:val="617224653"/>
          <w:jc w:val="center"/>
        </w:trPr>
        <w:tc>
          <w:tcPr>
            <w:tcW w:w="0" w:type="auto"/>
            <w:shd w:val="clear" w:color="auto" w:fill="CCEEFF"/>
            <w:tcMar>
              <w:top w:w="30" w:type="dxa"/>
              <w:left w:w="30" w:type="dxa"/>
              <w:bottom w:w="30" w:type="dxa"/>
              <w:right w:w="30" w:type="dxa"/>
            </w:tcMar>
            <w:vAlign w:val="bottom"/>
            <w:hideMark/>
          </w:tcPr>
          <w:p w14:paraId="6763CFDE" w14:textId="77777777" w:rsidR="00000000" w:rsidRDefault="007409A3">
            <w:pPr>
              <w:rPr>
                <w:rFonts w:eastAsia="Times New Roman"/>
                <w:sz w:val="20"/>
                <w:szCs w:val="20"/>
              </w:rPr>
            </w:pPr>
            <w:r>
              <w:rPr>
                <w:rFonts w:ascii="inherit" w:eastAsia="Times New Roman" w:hAnsi="inherit"/>
                <w:sz w:val="20"/>
                <w:szCs w:val="20"/>
              </w:rPr>
              <w:t>Net losses on commodity derivative instruments not associated with current-period transactions</w:t>
            </w:r>
          </w:p>
        </w:tc>
        <w:tc>
          <w:tcPr>
            <w:tcW w:w="0" w:type="auto"/>
            <w:shd w:val="clear" w:color="auto" w:fill="CCEEFF"/>
            <w:tcMar>
              <w:top w:w="30" w:type="dxa"/>
              <w:left w:w="30" w:type="dxa"/>
              <w:bottom w:w="30" w:type="dxa"/>
              <w:right w:w="30" w:type="dxa"/>
            </w:tcMar>
            <w:vAlign w:val="bottom"/>
            <w:hideMark/>
          </w:tcPr>
          <w:p w14:paraId="7B2A6CFC" w14:textId="77777777" w:rsidR="00000000" w:rsidRDefault="007409A3">
            <w:pPr>
              <w:divId w:val="1824930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A3EA9F" w14:textId="77777777" w:rsidR="00000000" w:rsidRDefault="007409A3">
            <w:pPr>
              <w:jc w:val="right"/>
              <w:rPr>
                <w:rFonts w:eastAsia="Times New Roman"/>
                <w:sz w:val="20"/>
                <w:szCs w:val="20"/>
              </w:rPr>
            </w:pPr>
            <w:r>
              <w:rPr>
                <w:rFonts w:ascii="inherit" w:eastAsia="Times New Roman" w:hAnsi="inherit"/>
                <w:sz w:val="20"/>
                <w:szCs w:val="20"/>
              </w:rPr>
              <w:t>0.14</w:t>
            </w:r>
          </w:p>
        </w:tc>
        <w:tc>
          <w:tcPr>
            <w:tcW w:w="0" w:type="auto"/>
            <w:shd w:val="clear" w:color="auto" w:fill="CCEEFF"/>
            <w:vAlign w:val="bottom"/>
            <w:hideMark/>
          </w:tcPr>
          <w:p w14:paraId="1C6C9EF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B5555" w14:textId="77777777" w:rsidR="00000000" w:rsidRDefault="007409A3">
            <w:pPr>
              <w:divId w:val="1858545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A54B0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3D6C9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7BDD83" w14:textId="77777777" w:rsidR="00000000" w:rsidRDefault="007409A3">
            <w:pPr>
              <w:divId w:val="84687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ED995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20ABF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3319D" w14:textId="77777777" w:rsidR="00000000" w:rsidRDefault="007409A3">
            <w:pPr>
              <w:divId w:val="1089690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43195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301F7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349BB4" w14:textId="77777777" w:rsidR="00000000" w:rsidRDefault="007409A3">
            <w:pPr>
              <w:divId w:val="734937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46496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7B5F9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010C1" w14:textId="77777777" w:rsidR="00000000" w:rsidRDefault="007409A3">
            <w:pPr>
              <w:divId w:val="332294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5FAC94" w14:textId="77777777" w:rsidR="00000000" w:rsidRDefault="007409A3">
            <w:pPr>
              <w:jc w:val="right"/>
              <w:rPr>
                <w:rFonts w:eastAsia="Times New Roman"/>
                <w:sz w:val="20"/>
                <w:szCs w:val="20"/>
              </w:rPr>
            </w:pPr>
            <w:r>
              <w:rPr>
                <w:rFonts w:ascii="inherit" w:eastAsia="Times New Roman" w:hAnsi="inherit"/>
                <w:sz w:val="20"/>
                <w:szCs w:val="20"/>
              </w:rPr>
              <w:t>0.14</w:t>
            </w:r>
          </w:p>
        </w:tc>
        <w:tc>
          <w:tcPr>
            <w:tcW w:w="0" w:type="auto"/>
            <w:shd w:val="clear" w:color="auto" w:fill="CCEEFF"/>
            <w:vAlign w:val="bottom"/>
            <w:hideMark/>
          </w:tcPr>
          <w:p w14:paraId="686C9C41" w14:textId="77777777" w:rsidR="00000000" w:rsidRDefault="007409A3">
            <w:pPr>
              <w:rPr>
                <w:rFonts w:eastAsia="Times New Roman"/>
                <w:sz w:val="20"/>
                <w:szCs w:val="20"/>
              </w:rPr>
            </w:pPr>
          </w:p>
        </w:tc>
      </w:tr>
      <w:tr w:rsidR="00000000" w14:paraId="456F625F" w14:textId="77777777">
        <w:trPr>
          <w:divId w:val="617224653"/>
          <w:jc w:val="center"/>
        </w:trPr>
        <w:tc>
          <w:tcPr>
            <w:tcW w:w="0" w:type="auto"/>
            <w:tcMar>
              <w:top w:w="30" w:type="dxa"/>
              <w:left w:w="30" w:type="dxa"/>
              <w:bottom w:w="30" w:type="dxa"/>
              <w:right w:w="30" w:type="dxa"/>
            </w:tcMar>
            <w:vAlign w:val="bottom"/>
            <w:hideMark/>
          </w:tcPr>
          <w:p w14:paraId="60546699" w14:textId="77777777" w:rsidR="00000000" w:rsidRDefault="007409A3">
            <w:pPr>
              <w:rPr>
                <w:rFonts w:eastAsia="Times New Roman"/>
                <w:sz w:val="20"/>
                <w:szCs w:val="20"/>
              </w:rPr>
            </w:pPr>
            <w:r>
              <w:rPr>
                <w:rFonts w:ascii="inherit" w:eastAsia="Times New Roman" w:hAnsi="inherit"/>
                <w:sz w:val="20"/>
                <w:szCs w:val="20"/>
              </w:rPr>
              <w:t>Unrealized losses on foreign currency derivative instruments</w:t>
            </w:r>
          </w:p>
        </w:tc>
        <w:tc>
          <w:tcPr>
            <w:tcW w:w="0" w:type="auto"/>
            <w:tcMar>
              <w:top w:w="30" w:type="dxa"/>
              <w:left w:w="30" w:type="dxa"/>
              <w:bottom w:w="30" w:type="dxa"/>
              <w:right w:w="30" w:type="dxa"/>
            </w:tcMar>
            <w:vAlign w:val="bottom"/>
            <w:hideMark/>
          </w:tcPr>
          <w:p w14:paraId="20F0F857" w14:textId="77777777" w:rsidR="00000000" w:rsidRDefault="007409A3">
            <w:pPr>
              <w:divId w:val="725834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3E5A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3D9BB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A8BC534" w14:textId="77777777" w:rsidR="00000000" w:rsidRDefault="007409A3">
            <w:pPr>
              <w:divId w:val="341401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1909D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9AA46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A167C6" w14:textId="77777777" w:rsidR="00000000" w:rsidRDefault="007409A3">
            <w:pPr>
              <w:divId w:val="594019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16C98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3D4B0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F7349D8" w14:textId="77777777" w:rsidR="00000000" w:rsidRDefault="007409A3">
            <w:pPr>
              <w:divId w:val="1295062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E4AD4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D82D0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744FE4C" w14:textId="77777777" w:rsidR="00000000" w:rsidRDefault="007409A3">
            <w:pPr>
              <w:divId w:val="181884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DC9AC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299C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55B4D29" w14:textId="77777777" w:rsidR="00000000" w:rsidRDefault="007409A3">
            <w:pPr>
              <w:divId w:val="43799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AC13E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848858" w14:textId="77777777" w:rsidR="00000000" w:rsidRDefault="007409A3">
            <w:pPr>
              <w:rPr>
                <w:rFonts w:eastAsia="Times New Roman"/>
                <w:sz w:val="20"/>
                <w:szCs w:val="20"/>
              </w:rPr>
            </w:pPr>
          </w:p>
        </w:tc>
      </w:tr>
      <w:tr w:rsidR="00000000" w14:paraId="371951AB" w14:textId="77777777">
        <w:trPr>
          <w:divId w:val="617224653"/>
          <w:jc w:val="center"/>
        </w:trPr>
        <w:tc>
          <w:tcPr>
            <w:tcW w:w="0" w:type="auto"/>
            <w:shd w:val="clear" w:color="auto" w:fill="CCEEFF"/>
            <w:tcMar>
              <w:top w:w="30" w:type="dxa"/>
              <w:left w:w="30" w:type="dxa"/>
              <w:bottom w:w="30" w:type="dxa"/>
              <w:right w:w="30" w:type="dxa"/>
            </w:tcMar>
            <w:vAlign w:val="bottom"/>
            <w:hideMark/>
          </w:tcPr>
          <w:p w14:paraId="5D1DBE83" w14:textId="77777777" w:rsidR="00000000" w:rsidRDefault="007409A3">
            <w:pPr>
              <w:rPr>
                <w:rFonts w:eastAsia="Times New Roman"/>
                <w:sz w:val="20"/>
                <w:szCs w:val="20"/>
              </w:rPr>
            </w:pPr>
            <w:r>
              <w:rPr>
                <w:rFonts w:ascii="inherit" w:eastAsia="Times New Roman" w:hAnsi="inherit"/>
                <w:sz w:val="20"/>
                <w:szCs w:val="20"/>
              </w:rPr>
              <w:t>Merger expenses</w:t>
            </w:r>
          </w:p>
        </w:tc>
        <w:tc>
          <w:tcPr>
            <w:tcW w:w="0" w:type="auto"/>
            <w:shd w:val="clear" w:color="auto" w:fill="CCEEFF"/>
            <w:tcMar>
              <w:top w:w="30" w:type="dxa"/>
              <w:left w:w="30" w:type="dxa"/>
              <w:bottom w:w="30" w:type="dxa"/>
              <w:right w:w="30" w:type="dxa"/>
            </w:tcMar>
            <w:vAlign w:val="bottom"/>
            <w:hideMark/>
          </w:tcPr>
          <w:p w14:paraId="592285EC" w14:textId="77777777" w:rsidR="00000000" w:rsidRDefault="007409A3">
            <w:pPr>
              <w:divId w:val="640353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78A2E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0D33A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847EEB" w14:textId="77777777" w:rsidR="00000000" w:rsidRDefault="007409A3">
            <w:pPr>
              <w:divId w:val="1071077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05B5A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163E3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5E1542" w14:textId="77777777" w:rsidR="00000000" w:rsidRDefault="007409A3">
            <w:pPr>
              <w:divId w:val="1951278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6244D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F6D67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8EC3EA" w14:textId="77777777" w:rsidR="00000000" w:rsidRDefault="007409A3">
            <w:pPr>
              <w:divId w:val="131560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FEA75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65E14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8087F5" w14:textId="77777777" w:rsidR="00000000" w:rsidRDefault="007409A3">
            <w:pPr>
              <w:divId w:val="1237403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ECA50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C850F3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A64219" w14:textId="77777777" w:rsidR="00000000" w:rsidRDefault="007409A3">
            <w:pPr>
              <w:divId w:val="1177302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26FA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C15651" w14:textId="77777777" w:rsidR="00000000" w:rsidRDefault="007409A3">
            <w:pPr>
              <w:rPr>
                <w:rFonts w:eastAsia="Times New Roman"/>
                <w:sz w:val="20"/>
                <w:szCs w:val="20"/>
              </w:rPr>
            </w:pPr>
          </w:p>
        </w:tc>
      </w:tr>
      <w:tr w:rsidR="00000000" w14:paraId="58296873" w14:textId="77777777">
        <w:trPr>
          <w:divId w:val="617224653"/>
          <w:jc w:val="center"/>
        </w:trPr>
        <w:tc>
          <w:tcPr>
            <w:tcW w:w="0" w:type="auto"/>
            <w:tcMar>
              <w:top w:w="30" w:type="dxa"/>
              <w:left w:w="30" w:type="dxa"/>
              <w:bottom w:w="30" w:type="dxa"/>
              <w:right w:w="30" w:type="dxa"/>
            </w:tcMar>
            <w:vAlign w:val="bottom"/>
            <w:hideMark/>
          </w:tcPr>
          <w:p w14:paraId="615EEADB" w14:textId="77777777" w:rsidR="00000000" w:rsidRDefault="007409A3">
            <w:pPr>
              <w:rPr>
                <w:rFonts w:eastAsia="Times New Roman"/>
                <w:sz w:val="20"/>
                <w:szCs w:val="20"/>
              </w:rPr>
            </w:pPr>
            <w:r>
              <w:rPr>
                <w:rFonts w:ascii="inherit" w:eastAsia="Times New Roman" w:hAnsi="inherit"/>
                <w:sz w:val="20"/>
                <w:szCs w:val="20"/>
              </w:rPr>
              <w:t>Adjusted diluted earnings (loss) per share (c)</w:t>
            </w:r>
          </w:p>
        </w:tc>
        <w:tc>
          <w:tcPr>
            <w:tcW w:w="0" w:type="auto"/>
            <w:tcMar>
              <w:top w:w="30" w:type="dxa"/>
              <w:left w:w="30" w:type="dxa"/>
              <w:bottom w:w="30" w:type="dxa"/>
              <w:right w:w="30" w:type="dxa"/>
            </w:tcMar>
            <w:vAlign w:val="bottom"/>
            <w:hideMark/>
          </w:tcPr>
          <w:p w14:paraId="1164B651" w14:textId="77777777" w:rsidR="00000000" w:rsidRDefault="007409A3">
            <w:pPr>
              <w:divId w:val="1076783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3045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BA38F2" w14:textId="77777777" w:rsidR="00000000" w:rsidRDefault="007409A3">
            <w:pPr>
              <w:jc w:val="right"/>
              <w:rPr>
                <w:rFonts w:eastAsia="Times New Roman"/>
                <w:sz w:val="20"/>
                <w:szCs w:val="20"/>
              </w:rPr>
            </w:pPr>
            <w:r>
              <w:rPr>
                <w:rFonts w:ascii="inherit" w:eastAsia="Times New Roman" w:hAnsi="inherit"/>
                <w:sz w:val="20"/>
                <w:szCs w:val="20"/>
              </w:rPr>
              <w:t>0.13</w:t>
            </w:r>
          </w:p>
        </w:tc>
        <w:tc>
          <w:tcPr>
            <w:tcW w:w="0" w:type="auto"/>
            <w:tcBorders>
              <w:top w:val="single" w:sz="6" w:space="0" w:color="000000"/>
              <w:bottom w:val="double" w:sz="6" w:space="0" w:color="000000"/>
            </w:tcBorders>
            <w:vAlign w:val="bottom"/>
            <w:hideMark/>
          </w:tcPr>
          <w:p w14:paraId="102796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9CE05F5" w14:textId="77777777" w:rsidR="00000000" w:rsidRDefault="007409A3">
            <w:pPr>
              <w:divId w:val="1662853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C75E2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74937B"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4A92D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EF8AE2" w14:textId="77777777" w:rsidR="00000000" w:rsidRDefault="007409A3">
            <w:pPr>
              <w:divId w:val="657224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AFDEF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095B8F"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tcBorders>
              <w:top w:val="single" w:sz="6" w:space="0" w:color="000000"/>
              <w:bottom w:val="double" w:sz="6" w:space="0" w:color="000000"/>
            </w:tcBorders>
            <w:vAlign w:val="bottom"/>
            <w:hideMark/>
          </w:tcPr>
          <w:p w14:paraId="5C0A4EC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27CC2E5" w14:textId="77777777" w:rsidR="00000000" w:rsidRDefault="007409A3">
            <w:pPr>
              <w:divId w:val="1396853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4D912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C737D9"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Borders>
              <w:top w:val="single" w:sz="6" w:space="0" w:color="000000"/>
              <w:bottom w:val="double" w:sz="6" w:space="0" w:color="000000"/>
            </w:tcBorders>
            <w:vAlign w:val="bottom"/>
            <w:hideMark/>
          </w:tcPr>
          <w:p w14:paraId="56B66B2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38AF06" w14:textId="77777777" w:rsidR="00000000" w:rsidRDefault="007409A3">
            <w:pPr>
              <w:divId w:val="1173226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9F517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045B33" w14:textId="77777777" w:rsidR="00000000" w:rsidRDefault="007409A3">
            <w:pPr>
              <w:jc w:val="right"/>
              <w:rPr>
                <w:rFonts w:eastAsia="Times New Roman"/>
                <w:sz w:val="20"/>
                <w:szCs w:val="20"/>
              </w:rPr>
            </w:pPr>
            <w:r>
              <w:rPr>
                <w:rFonts w:ascii="inherit" w:eastAsia="Times New Roman" w:hAnsi="inherit"/>
                <w:sz w:val="20"/>
                <w:szCs w:val="20"/>
              </w:rPr>
              <w:t>0.04</w:t>
            </w:r>
          </w:p>
        </w:tc>
        <w:tc>
          <w:tcPr>
            <w:tcW w:w="0" w:type="auto"/>
            <w:tcBorders>
              <w:top w:val="single" w:sz="6" w:space="0" w:color="000000"/>
              <w:bottom w:val="double" w:sz="6" w:space="0" w:color="000000"/>
            </w:tcBorders>
            <w:vAlign w:val="bottom"/>
            <w:hideMark/>
          </w:tcPr>
          <w:p w14:paraId="7D2BBD1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2022E71" w14:textId="77777777" w:rsidR="00000000" w:rsidRDefault="007409A3">
            <w:pPr>
              <w:divId w:val="626932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BC6E1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D8DF77" w14:textId="77777777" w:rsidR="00000000" w:rsidRDefault="007409A3">
            <w:pPr>
              <w:jc w:val="right"/>
              <w:rPr>
                <w:rFonts w:eastAsia="Times New Roman"/>
                <w:sz w:val="20"/>
                <w:szCs w:val="20"/>
              </w:rPr>
            </w:pPr>
            <w:r>
              <w:rPr>
                <w:rFonts w:ascii="inherit" w:eastAsia="Times New Roman" w:hAnsi="inherit"/>
                <w:sz w:val="20"/>
                <w:szCs w:val="20"/>
              </w:rPr>
              <w:t>0.01</w:t>
            </w:r>
          </w:p>
        </w:tc>
        <w:tc>
          <w:tcPr>
            <w:tcW w:w="0" w:type="auto"/>
            <w:tcBorders>
              <w:top w:val="single" w:sz="6" w:space="0" w:color="000000"/>
              <w:bottom w:val="double" w:sz="6" w:space="0" w:color="000000"/>
            </w:tcBorders>
            <w:vAlign w:val="bottom"/>
            <w:hideMark/>
          </w:tcPr>
          <w:p w14:paraId="6E01DA87" w14:textId="77777777" w:rsidR="00000000" w:rsidRDefault="007409A3">
            <w:pPr>
              <w:rPr>
                <w:rFonts w:eastAsia="Times New Roman"/>
                <w:sz w:val="20"/>
                <w:szCs w:val="20"/>
              </w:rPr>
            </w:pPr>
          </w:p>
        </w:tc>
      </w:tr>
    </w:tbl>
    <w:p w14:paraId="4798E3E9" w14:textId="77777777" w:rsidR="00000000" w:rsidRDefault="007409A3">
      <w:pPr>
        <w:spacing w:line="288" w:lineRule="auto"/>
        <w:jc w:val="center"/>
        <w:rPr>
          <w:rFonts w:eastAsia="Times New Roman"/>
          <w:sz w:val="20"/>
          <w:szCs w:val="20"/>
        </w:rPr>
      </w:pPr>
    </w:p>
    <w:p w14:paraId="4F6C3D35" w14:textId="77777777" w:rsidR="00000000" w:rsidRDefault="007409A3">
      <w:pPr>
        <w:divId w:val="1411998201"/>
        <w:rPr>
          <w:rFonts w:eastAsia="Times New Roman"/>
          <w:sz w:val="20"/>
          <w:szCs w:val="20"/>
        </w:rPr>
      </w:pPr>
    </w:p>
    <w:p w14:paraId="0674F2C0" w14:textId="77777777" w:rsidR="00000000" w:rsidRDefault="007409A3">
      <w:pPr>
        <w:spacing w:line="288" w:lineRule="auto"/>
        <w:jc w:val="center"/>
        <w:divId w:val="760369858"/>
        <w:rPr>
          <w:rFonts w:eastAsia="Times New Roman"/>
          <w:sz w:val="20"/>
          <w:szCs w:val="20"/>
        </w:rPr>
      </w:pPr>
      <w:r>
        <w:rPr>
          <w:rFonts w:ascii="inherit" w:eastAsia="Times New Roman" w:hAnsi="inherit"/>
          <w:sz w:val="20"/>
          <w:szCs w:val="20"/>
        </w:rPr>
        <w:t>50</w:t>
      </w:r>
    </w:p>
    <w:p w14:paraId="4F9150B8" w14:textId="77777777" w:rsidR="00000000" w:rsidRDefault="007409A3">
      <w:pPr>
        <w:rPr>
          <w:rFonts w:eastAsia="Times New Roman"/>
          <w:sz w:val="20"/>
          <w:szCs w:val="20"/>
        </w:rPr>
      </w:pPr>
      <w:r>
        <w:rPr>
          <w:rFonts w:eastAsia="Times New Roman"/>
          <w:sz w:val="20"/>
          <w:szCs w:val="20"/>
        </w:rPr>
        <w:pict w14:anchorId="3CB4DFAC">
          <v:rect id="_x0000_i1076" style="width:0;height:1.5pt" o:hralign="center" o:hrstd="t" o:hr="t" fillcolor="#a0a0a0" stroked="f"/>
        </w:pict>
      </w:r>
    </w:p>
    <w:p w14:paraId="14D279B0" w14:textId="77777777" w:rsidR="00000000" w:rsidRDefault="007409A3">
      <w:pPr>
        <w:spacing w:line="288" w:lineRule="auto"/>
        <w:divId w:val="1588509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9931C6B" w14:textId="77777777" w:rsidR="00000000" w:rsidRDefault="007409A3">
      <w:pPr>
        <w:spacing w:line="288" w:lineRule="auto"/>
        <w:jc w:val="center"/>
        <w:divId w:val="149250384"/>
        <w:rPr>
          <w:rFonts w:eastAsia="Times New Roman"/>
          <w:sz w:val="20"/>
          <w:szCs w:val="20"/>
        </w:rPr>
      </w:pPr>
      <w:r>
        <w:rPr>
          <w:rFonts w:ascii="inherit" w:eastAsia="Times New Roman" w:hAnsi="inherit"/>
          <w:b/>
          <w:bCs/>
          <w:sz w:val="20"/>
          <w:szCs w:val="20"/>
        </w:rPr>
        <w:t>UGI CORPORATION AND SUBSIDIARIES</w:t>
      </w:r>
    </w:p>
    <w:p w14:paraId="4BB619A6" w14:textId="77777777" w:rsidR="00000000" w:rsidRDefault="007409A3">
      <w:pPr>
        <w:divId w:val="16392583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036"/>
        <w:gridCol w:w="105"/>
        <w:gridCol w:w="132"/>
        <w:gridCol w:w="376"/>
        <w:gridCol w:w="107"/>
        <w:gridCol w:w="105"/>
        <w:gridCol w:w="133"/>
        <w:gridCol w:w="714"/>
        <w:gridCol w:w="107"/>
        <w:gridCol w:w="105"/>
        <w:gridCol w:w="133"/>
        <w:gridCol w:w="990"/>
        <w:gridCol w:w="107"/>
        <w:gridCol w:w="105"/>
        <w:gridCol w:w="133"/>
        <w:gridCol w:w="823"/>
        <w:gridCol w:w="82"/>
        <w:gridCol w:w="105"/>
        <w:gridCol w:w="132"/>
        <w:gridCol w:w="584"/>
        <w:gridCol w:w="107"/>
        <w:gridCol w:w="105"/>
        <w:gridCol w:w="133"/>
        <w:gridCol w:w="740"/>
        <w:gridCol w:w="107"/>
      </w:tblGrid>
      <w:tr w:rsidR="00000000" w14:paraId="1C94DBD0" w14:textId="77777777">
        <w:trPr>
          <w:divId w:val="1520046838"/>
          <w:jc w:val="center"/>
        </w:trPr>
        <w:tc>
          <w:tcPr>
            <w:tcW w:w="0" w:type="auto"/>
            <w:gridSpan w:val="25"/>
            <w:vAlign w:val="center"/>
            <w:hideMark/>
          </w:tcPr>
          <w:p w14:paraId="2402DAE9" w14:textId="77777777" w:rsidR="00000000" w:rsidRDefault="007409A3">
            <w:pPr>
              <w:rPr>
                <w:rFonts w:eastAsia="Times New Roman"/>
                <w:sz w:val="20"/>
                <w:szCs w:val="20"/>
              </w:rPr>
            </w:pPr>
          </w:p>
        </w:tc>
      </w:tr>
      <w:tr w:rsidR="00000000" w14:paraId="1496B66D" w14:textId="77777777">
        <w:trPr>
          <w:divId w:val="1520046838"/>
          <w:jc w:val="center"/>
        </w:trPr>
        <w:tc>
          <w:tcPr>
            <w:tcW w:w="1450" w:type="pct"/>
            <w:vAlign w:val="center"/>
            <w:hideMark/>
          </w:tcPr>
          <w:p w14:paraId="15C172C3" w14:textId="77777777" w:rsidR="00000000" w:rsidRDefault="007409A3">
            <w:pPr>
              <w:rPr>
                <w:rFonts w:eastAsia="Times New Roman"/>
                <w:sz w:val="20"/>
                <w:szCs w:val="20"/>
              </w:rPr>
            </w:pPr>
          </w:p>
        </w:tc>
        <w:tc>
          <w:tcPr>
            <w:tcW w:w="50" w:type="pct"/>
            <w:vAlign w:val="center"/>
            <w:hideMark/>
          </w:tcPr>
          <w:p w14:paraId="395C5F28" w14:textId="77777777" w:rsidR="00000000" w:rsidRDefault="007409A3">
            <w:pPr>
              <w:rPr>
                <w:rFonts w:eastAsia="Times New Roman"/>
                <w:sz w:val="20"/>
                <w:szCs w:val="20"/>
              </w:rPr>
            </w:pPr>
          </w:p>
        </w:tc>
        <w:tc>
          <w:tcPr>
            <w:tcW w:w="50" w:type="pct"/>
            <w:vAlign w:val="center"/>
            <w:hideMark/>
          </w:tcPr>
          <w:p w14:paraId="27BB63D7" w14:textId="77777777" w:rsidR="00000000" w:rsidRDefault="007409A3">
            <w:pPr>
              <w:rPr>
                <w:rFonts w:eastAsia="Times New Roman"/>
                <w:sz w:val="20"/>
                <w:szCs w:val="20"/>
              </w:rPr>
            </w:pPr>
          </w:p>
        </w:tc>
        <w:tc>
          <w:tcPr>
            <w:tcW w:w="450" w:type="pct"/>
            <w:vAlign w:val="center"/>
            <w:hideMark/>
          </w:tcPr>
          <w:p w14:paraId="5AF1EE92" w14:textId="77777777" w:rsidR="00000000" w:rsidRDefault="007409A3">
            <w:pPr>
              <w:rPr>
                <w:rFonts w:eastAsia="Times New Roman"/>
                <w:sz w:val="20"/>
                <w:szCs w:val="20"/>
              </w:rPr>
            </w:pPr>
          </w:p>
        </w:tc>
        <w:tc>
          <w:tcPr>
            <w:tcW w:w="50" w:type="pct"/>
            <w:vAlign w:val="center"/>
            <w:hideMark/>
          </w:tcPr>
          <w:p w14:paraId="0E5A2B1D" w14:textId="77777777" w:rsidR="00000000" w:rsidRDefault="007409A3">
            <w:pPr>
              <w:rPr>
                <w:rFonts w:eastAsia="Times New Roman"/>
                <w:sz w:val="20"/>
                <w:szCs w:val="20"/>
              </w:rPr>
            </w:pPr>
          </w:p>
        </w:tc>
        <w:tc>
          <w:tcPr>
            <w:tcW w:w="50" w:type="pct"/>
            <w:vAlign w:val="center"/>
            <w:hideMark/>
          </w:tcPr>
          <w:p w14:paraId="3434A35F" w14:textId="77777777" w:rsidR="00000000" w:rsidRDefault="007409A3">
            <w:pPr>
              <w:rPr>
                <w:rFonts w:eastAsia="Times New Roman"/>
                <w:sz w:val="20"/>
                <w:szCs w:val="20"/>
              </w:rPr>
            </w:pPr>
          </w:p>
        </w:tc>
        <w:tc>
          <w:tcPr>
            <w:tcW w:w="50" w:type="pct"/>
            <w:vAlign w:val="center"/>
            <w:hideMark/>
          </w:tcPr>
          <w:p w14:paraId="626C30F3" w14:textId="77777777" w:rsidR="00000000" w:rsidRDefault="007409A3">
            <w:pPr>
              <w:rPr>
                <w:rFonts w:eastAsia="Times New Roman"/>
                <w:sz w:val="20"/>
                <w:szCs w:val="20"/>
              </w:rPr>
            </w:pPr>
          </w:p>
        </w:tc>
        <w:tc>
          <w:tcPr>
            <w:tcW w:w="400" w:type="pct"/>
            <w:vAlign w:val="center"/>
            <w:hideMark/>
          </w:tcPr>
          <w:p w14:paraId="6B9ED861" w14:textId="77777777" w:rsidR="00000000" w:rsidRDefault="007409A3">
            <w:pPr>
              <w:rPr>
                <w:rFonts w:eastAsia="Times New Roman"/>
                <w:sz w:val="20"/>
                <w:szCs w:val="20"/>
              </w:rPr>
            </w:pPr>
          </w:p>
        </w:tc>
        <w:tc>
          <w:tcPr>
            <w:tcW w:w="50" w:type="pct"/>
            <w:vAlign w:val="center"/>
            <w:hideMark/>
          </w:tcPr>
          <w:p w14:paraId="47DFF5FA" w14:textId="77777777" w:rsidR="00000000" w:rsidRDefault="007409A3">
            <w:pPr>
              <w:rPr>
                <w:rFonts w:eastAsia="Times New Roman"/>
                <w:sz w:val="20"/>
                <w:szCs w:val="20"/>
              </w:rPr>
            </w:pPr>
          </w:p>
        </w:tc>
        <w:tc>
          <w:tcPr>
            <w:tcW w:w="50" w:type="pct"/>
            <w:vAlign w:val="center"/>
            <w:hideMark/>
          </w:tcPr>
          <w:p w14:paraId="75EC51A8" w14:textId="77777777" w:rsidR="00000000" w:rsidRDefault="007409A3">
            <w:pPr>
              <w:rPr>
                <w:rFonts w:eastAsia="Times New Roman"/>
                <w:sz w:val="20"/>
                <w:szCs w:val="20"/>
              </w:rPr>
            </w:pPr>
          </w:p>
        </w:tc>
        <w:tc>
          <w:tcPr>
            <w:tcW w:w="50" w:type="pct"/>
            <w:vAlign w:val="center"/>
            <w:hideMark/>
          </w:tcPr>
          <w:p w14:paraId="06059212" w14:textId="77777777" w:rsidR="00000000" w:rsidRDefault="007409A3">
            <w:pPr>
              <w:rPr>
                <w:rFonts w:eastAsia="Times New Roman"/>
                <w:sz w:val="20"/>
                <w:szCs w:val="20"/>
              </w:rPr>
            </w:pPr>
          </w:p>
        </w:tc>
        <w:tc>
          <w:tcPr>
            <w:tcW w:w="500" w:type="pct"/>
            <w:vAlign w:val="center"/>
            <w:hideMark/>
          </w:tcPr>
          <w:p w14:paraId="1EC16FB8" w14:textId="77777777" w:rsidR="00000000" w:rsidRDefault="007409A3">
            <w:pPr>
              <w:rPr>
                <w:rFonts w:eastAsia="Times New Roman"/>
                <w:sz w:val="20"/>
                <w:szCs w:val="20"/>
              </w:rPr>
            </w:pPr>
          </w:p>
        </w:tc>
        <w:tc>
          <w:tcPr>
            <w:tcW w:w="50" w:type="pct"/>
            <w:vAlign w:val="center"/>
            <w:hideMark/>
          </w:tcPr>
          <w:p w14:paraId="7DE79BA4" w14:textId="77777777" w:rsidR="00000000" w:rsidRDefault="007409A3">
            <w:pPr>
              <w:rPr>
                <w:rFonts w:eastAsia="Times New Roman"/>
                <w:sz w:val="20"/>
                <w:szCs w:val="20"/>
              </w:rPr>
            </w:pPr>
          </w:p>
        </w:tc>
        <w:tc>
          <w:tcPr>
            <w:tcW w:w="50" w:type="pct"/>
            <w:vAlign w:val="center"/>
            <w:hideMark/>
          </w:tcPr>
          <w:p w14:paraId="394ACC74" w14:textId="77777777" w:rsidR="00000000" w:rsidRDefault="007409A3">
            <w:pPr>
              <w:rPr>
                <w:rFonts w:eastAsia="Times New Roman"/>
                <w:sz w:val="20"/>
                <w:szCs w:val="20"/>
              </w:rPr>
            </w:pPr>
          </w:p>
        </w:tc>
        <w:tc>
          <w:tcPr>
            <w:tcW w:w="50" w:type="pct"/>
            <w:vAlign w:val="center"/>
            <w:hideMark/>
          </w:tcPr>
          <w:p w14:paraId="05924AF2" w14:textId="77777777" w:rsidR="00000000" w:rsidRDefault="007409A3">
            <w:pPr>
              <w:rPr>
                <w:rFonts w:eastAsia="Times New Roman"/>
                <w:sz w:val="20"/>
                <w:szCs w:val="20"/>
              </w:rPr>
            </w:pPr>
          </w:p>
        </w:tc>
        <w:tc>
          <w:tcPr>
            <w:tcW w:w="500" w:type="pct"/>
            <w:vAlign w:val="center"/>
            <w:hideMark/>
          </w:tcPr>
          <w:p w14:paraId="5851E05B" w14:textId="77777777" w:rsidR="00000000" w:rsidRDefault="007409A3">
            <w:pPr>
              <w:rPr>
                <w:rFonts w:eastAsia="Times New Roman"/>
                <w:sz w:val="20"/>
                <w:szCs w:val="20"/>
              </w:rPr>
            </w:pPr>
          </w:p>
        </w:tc>
        <w:tc>
          <w:tcPr>
            <w:tcW w:w="50" w:type="pct"/>
            <w:vAlign w:val="center"/>
            <w:hideMark/>
          </w:tcPr>
          <w:p w14:paraId="5818F6F9" w14:textId="77777777" w:rsidR="00000000" w:rsidRDefault="007409A3">
            <w:pPr>
              <w:rPr>
                <w:rFonts w:eastAsia="Times New Roman"/>
                <w:sz w:val="20"/>
                <w:szCs w:val="20"/>
              </w:rPr>
            </w:pPr>
          </w:p>
        </w:tc>
        <w:tc>
          <w:tcPr>
            <w:tcW w:w="50" w:type="pct"/>
            <w:vAlign w:val="center"/>
            <w:hideMark/>
          </w:tcPr>
          <w:p w14:paraId="50C78838" w14:textId="77777777" w:rsidR="00000000" w:rsidRDefault="007409A3">
            <w:pPr>
              <w:rPr>
                <w:rFonts w:eastAsia="Times New Roman"/>
                <w:sz w:val="20"/>
                <w:szCs w:val="20"/>
              </w:rPr>
            </w:pPr>
          </w:p>
        </w:tc>
        <w:tc>
          <w:tcPr>
            <w:tcW w:w="50" w:type="pct"/>
            <w:vAlign w:val="center"/>
            <w:hideMark/>
          </w:tcPr>
          <w:p w14:paraId="11C1BD6A" w14:textId="77777777" w:rsidR="00000000" w:rsidRDefault="007409A3">
            <w:pPr>
              <w:rPr>
                <w:rFonts w:eastAsia="Times New Roman"/>
                <w:sz w:val="20"/>
                <w:szCs w:val="20"/>
              </w:rPr>
            </w:pPr>
          </w:p>
        </w:tc>
        <w:tc>
          <w:tcPr>
            <w:tcW w:w="400" w:type="pct"/>
            <w:vAlign w:val="center"/>
            <w:hideMark/>
          </w:tcPr>
          <w:p w14:paraId="508C42A8" w14:textId="77777777" w:rsidR="00000000" w:rsidRDefault="007409A3">
            <w:pPr>
              <w:rPr>
                <w:rFonts w:eastAsia="Times New Roman"/>
                <w:sz w:val="20"/>
                <w:szCs w:val="20"/>
              </w:rPr>
            </w:pPr>
          </w:p>
        </w:tc>
        <w:tc>
          <w:tcPr>
            <w:tcW w:w="50" w:type="pct"/>
            <w:vAlign w:val="center"/>
            <w:hideMark/>
          </w:tcPr>
          <w:p w14:paraId="2FE5F4E2" w14:textId="77777777" w:rsidR="00000000" w:rsidRDefault="007409A3">
            <w:pPr>
              <w:rPr>
                <w:rFonts w:eastAsia="Times New Roman"/>
                <w:sz w:val="20"/>
                <w:szCs w:val="20"/>
              </w:rPr>
            </w:pPr>
          </w:p>
        </w:tc>
        <w:tc>
          <w:tcPr>
            <w:tcW w:w="50" w:type="pct"/>
            <w:vAlign w:val="center"/>
            <w:hideMark/>
          </w:tcPr>
          <w:p w14:paraId="23F05161" w14:textId="77777777" w:rsidR="00000000" w:rsidRDefault="007409A3">
            <w:pPr>
              <w:rPr>
                <w:rFonts w:eastAsia="Times New Roman"/>
                <w:sz w:val="20"/>
                <w:szCs w:val="20"/>
              </w:rPr>
            </w:pPr>
          </w:p>
        </w:tc>
        <w:tc>
          <w:tcPr>
            <w:tcW w:w="50" w:type="pct"/>
            <w:vAlign w:val="center"/>
            <w:hideMark/>
          </w:tcPr>
          <w:p w14:paraId="556EB075" w14:textId="77777777" w:rsidR="00000000" w:rsidRDefault="007409A3">
            <w:pPr>
              <w:rPr>
                <w:rFonts w:eastAsia="Times New Roman"/>
                <w:sz w:val="20"/>
                <w:szCs w:val="20"/>
              </w:rPr>
            </w:pPr>
          </w:p>
        </w:tc>
        <w:tc>
          <w:tcPr>
            <w:tcW w:w="400" w:type="pct"/>
            <w:vAlign w:val="center"/>
            <w:hideMark/>
          </w:tcPr>
          <w:p w14:paraId="12745784" w14:textId="77777777" w:rsidR="00000000" w:rsidRDefault="007409A3">
            <w:pPr>
              <w:rPr>
                <w:rFonts w:eastAsia="Times New Roman"/>
                <w:sz w:val="20"/>
                <w:szCs w:val="20"/>
              </w:rPr>
            </w:pPr>
          </w:p>
        </w:tc>
        <w:tc>
          <w:tcPr>
            <w:tcW w:w="50" w:type="pct"/>
            <w:vAlign w:val="center"/>
            <w:hideMark/>
          </w:tcPr>
          <w:p w14:paraId="144E22B8" w14:textId="77777777" w:rsidR="00000000" w:rsidRDefault="007409A3">
            <w:pPr>
              <w:rPr>
                <w:rFonts w:eastAsia="Times New Roman"/>
                <w:sz w:val="20"/>
                <w:szCs w:val="20"/>
              </w:rPr>
            </w:pPr>
          </w:p>
        </w:tc>
      </w:tr>
      <w:tr w:rsidR="00000000" w14:paraId="33B4E058" w14:textId="77777777">
        <w:trPr>
          <w:divId w:val="1520046838"/>
          <w:jc w:val="center"/>
        </w:trPr>
        <w:tc>
          <w:tcPr>
            <w:tcW w:w="0" w:type="auto"/>
            <w:tcBorders>
              <w:bottom w:val="single" w:sz="6" w:space="0" w:color="000000"/>
            </w:tcBorders>
            <w:tcMar>
              <w:top w:w="30" w:type="dxa"/>
              <w:left w:w="30" w:type="dxa"/>
              <w:bottom w:w="30" w:type="dxa"/>
              <w:right w:w="30" w:type="dxa"/>
            </w:tcMar>
            <w:vAlign w:val="bottom"/>
            <w:hideMark/>
          </w:tcPr>
          <w:p w14:paraId="74E1354F" w14:textId="77777777" w:rsidR="00000000" w:rsidRDefault="007409A3">
            <w:pPr>
              <w:rPr>
                <w:rFonts w:eastAsia="Times New Roman"/>
                <w:sz w:val="20"/>
                <w:szCs w:val="20"/>
              </w:rPr>
            </w:pPr>
            <w:r>
              <w:rPr>
                <w:rFonts w:ascii="inherit" w:eastAsia="Times New Roman" w:hAnsi="inherit"/>
                <w:b/>
                <w:bCs/>
                <w:sz w:val="20"/>
                <w:szCs w:val="20"/>
              </w:rPr>
              <w:t>Three Months Ended June 30, 2018</w:t>
            </w:r>
          </w:p>
        </w:tc>
        <w:tc>
          <w:tcPr>
            <w:tcW w:w="0" w:type="auto"/>
            <w:tcMar>
              <w:top w:w="30" w:type="dxa"/>
              <w:left w:w="30" w:type="dxa"/>
              <w:bottom w:w="30" w:type="dxa"/>
              <w:right w:w="30" w:type="dxa"/>
            </w:tcMar>
            <w:vAlign w:val="bottom"/>
            <w:hideMark/>
          </w:tcPr>
          <w:p w14:paraId="7EC6FD00" w14:textId="77777777" w:rsidR="00000000" w:rsidRDefault="007409A3">
            <w:pPr>
              <w:divId w:val="19634131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E4D905" w14:textId="77777777" w:rsidR="00000000" w:rsidRDefault="007409A3">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0665D93" w14:textId="77777777" w:rsidR="00000000" w:rsidRDefault="007409A3">
            <w:pPr>
              <w:divId w:val="1943294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209231" w14:textId="77777777" w:rsidR="00000000" w:rsidRDefault="007409A3">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14:paraId="769527B5" w14:textId="77777777" w:rsidR="00000000" w:rsidRDefault="007409A3">
            <w:pPr>
              <w:divId w:val="1655916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2136A6" w14:textId="77777777" w:rsidR="00000000" w:rsidRDefault="007409A3">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14:paraId="3C3A6DB9" w14:textId="77777777" w:rsidR="00000000" w:rsidRDefault="007409A3">
            <w:pPr>
              <w:divId w:val="1704398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902FDF" w14:textId="77777777" w:rsidR="00000000" w:rsidRDefault="007409A3">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14:paraId="3E893370" w14:textId="77777777" w:rsidR="00000000" w:rsidRDefault="007409A3">
            <w:pPr>
              <w:divId w:val="805245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8716B9" w14:textId="77777777" w:rsidR="00000000" w:rsidRDefault="007409A3">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14:paraId="497F722D" w14:textId="77777777" w:rsidR="00000000" w:rsidRDefault="007409A3">
            <w:pPr>
              <w:divId w:val="1245995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4C0050" w14:textId="77777777" w:rsidR="00000000" w:rsidRDefault="007409A3">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14:paraId="7887D9F6" w14:textId="77777777">
        <w:trPr>
          <w:divId w:val="1520046838"/>
          <w:jc w:val="center"/>
        </w:trPr>
        <w:tc>
          <w:tcPr>
            <w:tcW w:w="0" w:type="auto"/>
            <w:shd w:val="clear" w:color="auto" w:fill="CCEEFF"/>
            <w:tcMar>
              <w:top w:w="30" w:type="dxa"/>
              <w:left w:w="30" w:type="dxa"/>
              <w:bottom w:w="30" w:type="dxa"/>
              <w:right w:w="30" w:type="dxa"/>
            </w:tcMar>
            <w:vAlign w:val="bottom"/>
            <w:hideMark/>
          </w:tcPr>
          <w:p w14:paraId="3D0F5D4C" w14:textId="77777777" w:rsidR="00000000" w:rsidRDefault="007409A3">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14:paraId="117AF179" w14:textId="77777777" w:rsidR="00000000" w:rsidRDefault="007409A3">
            <w:pPr>
              <w:divId w:val="764112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8E5FA9" w14:textId="77777777" w:rsidR="00000000" w:rsidRDefault="007409A3">
            <w:pPr>
              <w:divId w:val="770512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F8B2C8" w14:textId="77777777" w:rsidR="00000000" w:rsidRDefault="007409A3">
            <w:pPr>
              <w:divId w:val="139999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EF7B12" w14:textId="77777777" w:rsidR="00000000" w:rsidRDefault="007409A3">
            <w:pPr>
              <w:divId w:val="1596598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514843" w14:textId="77777777" w:rsidR="00000000" w:rsidRDefault="007409A3">
            <w:pPr>
              <w:divId w:val="1408964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4E33AA" w14:textId="77777777" w:rsidR="00000000" w:rsidRDefault="007409A3">
            <w:pPr>
              <w:divId w:val="1845168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20EE61" w14:textId="77777777" w:rsidR="00000000" w:rsidRDefault="007409A3">
            <w:pPr>
              <w:divId w:val="770782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65CF1D" w14:textId="77777777" w:rsidR="00000000" w:rsidRDefault="007409A3">
            <w:pPr>
              <w:divId w:val="122637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75724" w14:textId="77777777" w:rsidR="00000000" w:rsidRDefault="007409A3">
            <w:pPr>
              <w:divId w:val="1938562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66BE1E" w14:textId="77777777" w:rsidR="00000000" w:rsidRDefault="007409A3">
            <w:pPr>
              <w:divId w:val="950085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986E07" w14:textId="77777777" w:rsidR="00000000" w:rsidRDefault="007409A3">
            <w:pPr>
              <w:divId w:val="897712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C1AFF3" w14:textId="77777777" w:rsidR="00000000" w:rsidRDefault="007409A3">
            <w:pPr>
              <w:divId w:val="976952034"/>
              <w:rPr>
                <w:rFonts w:eastAsia="Times New Roman"/>
                <w:sz w:val="20"/>
                <w:szCs w:val="20"/>
              </w:rPr>
            </w:pPr>
            <w:r>
              <w:rPr>
                <w:rFonts w:ascii="inherit" w:eastAsia="Times New Roman" w:hAnsi="inherit"/>
                <w:sz w:val="20"/>
                <w:szCs w:val="20"/>
              </w:rPr>
              <w:t> </w:t>
            </w:r>
          </w:p>
        </w:tc>
      </w:tr>
      <w:tr w:rsidR="00000000" w14:paraId="0EFDDE6E" w14:textId="77777777">
        <w:trPr>
          <w:divId w:val="1520046838"/>
          <w:jc w:val="center"/>
        </w:trPr>
        <w:tc>
          <w:tcPr>
            <w:tcW w:w="0" w:type="auto"/>
            <w:tcMar>
              <w:top w:w="30" w:type="dxa"/>
              <w:left w:w="30" w:type="dxa"/>
              <w:bottom w:w="30" w:type="dxa"/>
              <w:right w:w="30" w:type="dxa"/>
            </w:tcMar>
            <w:vAlign w:val="bottom"/>
            <w:hideMark/>
          </w:tcPr>
          <w:p w14:paraId="0EC1A6A9" w14:textId="77777777" w:rsidR="00000000" w:rsidRDefault="007409A3">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14:paraId="36235146" w14:textId="77777777" w:rsidR="00000000" w:rsidRDefault="007409A3">
            <w:pPr>
              <w:divId w:val="1611426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F1C6E5" w14:textId="77777777" w:rsidR="00000000" w:rsidRDefault="007409A3">
            <w:pPr>
              <w:divId w:val="1636597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67F836" w14:textId="77777777" w:rsidR="00000000" w:rsidRDefault="007409A3">
            <w:pPr>
              <w:divId w:val="598106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AA1239" w14:textId="77777777" w:rsidR="00000000" w:rsidRDefault="007409A3">
            <w:pPr>
              <w:divId w:val="1317536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9F00C" w14:textId="77777777" w:rsidR="00000000" w:rsidRDefault="007409A3">
            <w:pPr>
              <w:divId w:val="1364132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CABFF2" w14:textId="77777777" w:rsidR="00000000" w:rsidRDefault="007409A3">
            <w:pPr>
              <w:divId w:val="1321618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327A9B" w14:textId="77777777" w:rsidR="00000000" w:rsidRDefault="007409A3">
            <w:pPr>
              <w:divId w:val="1446387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968864" w14:textId="77777777" w:rsidR="00000000" w:rsidRDefault="007409A3">
            <w:pPr>
              <w:divId w:val="1721632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B3660" w14:textId="77777777" w:rsidR="00000000" w:rsidRDefault="007409A3">
            <w:pPr>
              <w:divId w:val="2060664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61D6BE" w14:textId="77777777" w:rsidR="00000000" w:rsidRDefault="007409A3">
            <w:pPr>
              <w:divId w:val="113911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81703" w14:textId="77777777" w:rsidR="00000000" w:rsidRDefault="007409A3">
            <w:pPr>
              <w:divId w:val="227963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17755B" w14:textId="77777777" w:rsidR="00000000" w:rsidRDefault="007409A3">
            <w:pPr>
              <w:divId w:val="117260446"/>
              <w:rPr>
                <w:rFonts w:eastAsia="Times New Roman"/>
                <w:sz w:val="20"/>
                <w:szCs w:val="20"/>
              </w:rPr>
            </w:pPr>
            <w:r>
              <w:rPr>
                <w:rFonts w:ascii="inherit" w:eastAsia="Times New Roman" w:hAnsi="inherit"/>
                <w:sz w:val="20"/>
                <w:szCs w:val="20"/>
              </w:rPr>
              <w:t> </w:t>
            </w:r>
          </w:p>
        </w:tc>
      </w:tr>
      <w:tr w:rsidR="00000000" w14:paraId="397AE275" w14:textId="77777777">
        <w:trPr>
          <w:divId w:val="1520046838"/>
          <w:jc w:val="center"/>
        </w:trPr>
        <w:tc>
          <w:tcPr>
            <w:tcW w:w="0" w:type="auto"/>
            <w:shd w:val="clear" w:color="auto" w:fill="CCEEFF"/>
            <w:tcMar>
              <w:top w:w="30" w:type="dxa"/>
              <w:left w:w="30" w:type="dxa"/>
              <w:bottom w:w="30" w:type="dxa"/>
              <w:right w:w="30" w:type="dxa"/>
            </w:tcMar>
            <w:vAlign w:val="bottom"/>
            <w:hideMark/>
          </w:tcPr>
          <w:p w14:paraId="3C4AE88B" w14:textId="77777777" w:rsidR="00000000" w:rsidRDefault="007409A3">
            <w:pPr>
              <w:divId w:val="2086031467"/>
              <w:rPr>
                <w:rFonts w:eastAsia="Times New Roman"/>
                <w:sz w:val="20"/>
                <w:szCs w:val="20"/>
              </w:rPr>
            </w:pPr>
            <w:r>
              <w:rPr>
                <w:rFonts w:ascii="inherit" w:eastAsia="Times New Roman" w:hAnsi="inherit"/>
                <w:sz w:val="20"/>
                <w:szCs w:val="20"/>
              </w:rPr>
              <w:t>Net income (loss) attributable to UGI Corporation</w:t>
            </w:r>
          </w:p>
        </w:tc>
        <w:tc>
          <w:tcPr>
            <w:tcW w:w="0" w:type="auto"/>
            <w:shd w:val="clear" w:color="auto" w:fill="CCEEFF"/>
            <w:tcMar>
              <w:top w:w="30" w:type="dxa"/>
              <w:left w:w="30" w:type="dxa"/>
              <w:bottom w:w="30" w:type="dxa"/>
              <w:right w:w="30" w:type="dxa"/>
            </w:tcMar>
            <w:vAlign w:val="bottom"/>
            <w:hideMark/>
          </w:tcPr>
          <w:p w14:paraId="20C7FA62" w14:textId="77777777" w:rsidR="00000000" w:rsidRDefault="007409A3">
            <w:pPr>
              <w:divId w:val="963999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DD4BE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B6CA7E" w14:textId="77777777" w:rsidR="00000000" w:rsidRDefault="007409A3">
            <w:pPr>
              <w:jc w:val="right"/>
              <w:rPr>
                <w:rFonts w:eastAsia="Times New Roman"/>
                <w:sz w:val="20"/>
                <w:szCs w:val="20"/>
              </w:rPr>
            </w:pPr>
            <w:r>
              <w:rPr>
                <w:rFonts w:ascii="inherit" w:eastAsia="Times New Roman" w:hAnsi="inherit"/>
                <w:sz w:val="20"/>
                <w:szCs w:val="20"/>
              </w:rPr>
              <w:t>52.4</w:t>
            </w:r>
          </w:p>
        </w:tc>
        <w:tc>
          <w:tcPr>
            <w:tcW w:w="0" w:type="auto"/>
            <w:shd w:val="clear" w:color="auto" w:fill="CCEEFF"/>
            <w:vAlign w:val="bottom"/>
            <w:hideMark/>
          </w:tcPr>
          <w:p w14:paraId="7583263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E72FC" w14:textId="77777777" w:rsidR="00000000" w:rsidRDefault="007409A3">
            <w:pPr>
              <w:divId w:val="34934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6E076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1E32A3" w14:textId="77777777" w:rsidR="00000000" w:rsidRDefault="007409A3">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14:paraId="7A89709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B1B88A" w14:textId="77777777" w:rsidR="00000000" w:rsidRDefault="007409A3">
            <w:pPr>
              <w:divId w:val="476730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012B8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EF7FA8" w14:textId="77777777" w:rsidR="00000000" w:rsidRDefault="007409A3">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14:paraId="480130E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BE5586" w14:textId="77777777" w:rsidR="00000000" w:rsidRDefault="007409A3">
            <w:pPr>
              <w:divId w:val="727457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E3F1A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BBB817" w14:textId="77777777" w:rsidR="00000000" w:rsidRDefault="007409A3">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14:paraId="63922B5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94778C" w14:textId="77777777" w:rsidR="00000000" w:rsidRDefault="007409A3">
            <w:pPr>
              <w:divId w:val="80882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BB2DB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D6C3D7"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7C23E59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2B0369" w14:textId="77777777" w:rsidR="00000000" w:rsidRDefault="007409A3">
            <w:pPr>
              <w:divId w:val="530264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2E7FE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EC9F13" w14:textId="77777777" w:rsidR="00000000" w:rsidRDefault="007409A3">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779F688D" w14:textId="77777777" w:rsidR="00000000" w:rsidRDefault="007409A3">
            <w:pPr>
              <w:rPr>
                <w:rFonts w:eastAsia="Times New Roman"/>
                <w:sz w:val="20"/>
                <w:szCs w:val="20"/>
              </w:rPr>
            </w:pPr>
          </w:p>
        </w:tc>
      </w:tr>
      <w:tr w:rsidR="00000000" w14:paraId="5D2B17D7" w14:textId="77777777">
        <w:trPr>
          <w:divId w:val="1520046838"/>
          <w:jc w:val="center"/>
        </w:trPr>
        <w:tc>
          <w:tcPr>
            <w:tcW w:w="0" w:type="auto"/>
            <w:tcMar>
              <w:top w:w="30" w:type="dxa"/>
              <w:left w:w="30" w:type="dxa"/>
              <w:bottom w:w="30" w:type="dxa"/>
              <w:right w:w="30" w:type="dxa"/>
            </w:tcMar>
            <w:vAlign w:val="bottom"/>
            <w:hideMark/>
          </w:tcPr>
          <w:p w14:paraId="3A4E7873" w14:textId="77777777" w:rsidR="00000000" w:rsidRDefault="007409A3">
            <w:pPr>
              <w:rPr>
                <w:rFonts w:eastAsia="Times New Roman"/>
                <w:sz w:val="20"/>
                <w:szCs w:val="20"/>
              </w:rPr>
            </w:pPr>
            <w:r>
              <w:rPr>
                <w:rFonts w:ascii="inherit" w:eastAsia="Times New Roman" w:hAnsi="inherit"/>
                <w:sz w:val="20"/>
                <w:szCs w:val="20"/>
              </w:rPr>
              <w:t>Net gains on commodity derivative instruments not associated with current-period transactions (net of tax of $16.5) (a)</w:t>
            </w:r>
          </w:p>
        </w:tc>
        <w:tc>
          <w:tcPr>
            <w:tcW w:w="0" w:type="auto"/>
            <w:tcMar>
              <w:top w:w="30" w:type="dxa"/>
              <w:left w:w="30" w:type="dxa"/>
              <w:bottom w:w="30" w:type="dxa"/>
              <w:right w:w="30" w:type="dxa"/>
            </w:tcMar>
            <w:vAlign w:val="bottom"/>
            <w:hideMark/>
          </w:tcPr>
          <w:p w14:paraId="6F6F945D" w14:textId="77777777" w:rsidR="00000000" w:rsidRDefault="007409A3">
            <w:pPr>
              <w:divId w:val="1775320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BA3A8" w14:textId="77777777" w:rsidR="00000000" w:rsidRDefault="007409A3">
            <w:pPr>
              <w:jc w:val="right"/>
              <w:rPr>
                <w:rFonts w:eastAsia="Times New Roman"/>
                <w:sz w:val="20"/>
                <w:szCs w:val="20"/>
              </w:rPr>
            </w:pPr>
            <w:r>
              <w:rPr>
                <w:rFonts w:ascii="inherit" w:eastAsia="Times New Roman" w:hAnsi="inherit"/>
                <w:sz w:val="20"/>
                <w:szCs w:val="20"/>
              </w:rPr>
              <w:t>(38.0</w:t>
            </w:r>
          </w:p>
        </w:tc>
        <w:tc>
          <w:tcPr>
            <w:tcW w:w="0" w:type="auto"/>
            <w:tcMar>
              <w:top w:w="30" w:type="dxa"/>
              <w:left w:w="0" w:type="dxa"/>
              <w:bottom w:w="30" w:type="dxa"/>
              <w:right w:w="30" w:type="dxa"/>
            </w:tcMar>
            <w:vAlign w:val="bottom"/>
            <w:hideMark/>
          </w:tcPr>
          <w:p w14:paraId="3BE21ED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C65B39" w14:textId="77777777" w:rsidR="00000000" w:rsidRDefault="007409A3">
            <w:pPr>
              <w:divId w:val="1488788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6853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F51F51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6341FDC" w14:textId="77777777" w:rsidR="00000000" w:rsidRDefault="007409A3">
            <w:pPr>
              <w:divId w:val="437600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B7371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7C8D34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E5E42E7" w14:textId="77777777" w:rsidR="00000000" w:rsidRDefault="007409A3">
            <w:pPr>
              <w:divId w:val="339240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39784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4C805E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89714AF" w14:textId="77777777" w:rsidR="00000000" w:rsidRDefault="007409A3">
            <w:pPr>
              <w:divId w:val="1349528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01460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E86D2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B17A78" w14:textId="77777777" w:rsidR="00000000" w:rsidRDefault="007409A3">
            <w:pPr>
              <w:divId w:val="796685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B411A1" w14:textId="77777777" w:rsidR="00000000" w:rsidRDefault="007409A3">
            <w:pPr>
              <w:jc w:val="right"/>
              <w:rPr>
                <w:rFonts w:eastAsia="Times New Roman"/>
                <w:sz w:val="20"/>
                <w:szCs w:val="20"/>
              </w:rPr>
            </w:pPr>
            <w:r>
              <w:rPr>
                <w:rFonts w:ascii="inherit" w:eastAsia="Times New Roman" w:hAnsi="inherit"/>
                <w:sz w:val="20"/>
                <w:szCs w:val="20"/>
              </w:rPr>
              <w:t>(38.0</w:t>
            </w:r>
          </w:p>
        </w:tc>
        <w:tc>
          <w:tcPr>
            <w:tcW w:w="0" w:type="auto"/>
            <w:tcMar>
              <w:top w:w="30" w:type="dxa"/>
              <w:left w:w="0" w:type="dxa"/>
              <w:bottom w:w="30" w:type="dxa"/>
              <w:right w:w="30" w:type="dxa"/>
            </w:tcMar>
            <w:vAlign w:val="bottom"/>
            <w:hideMark/>
          </w:tcPr>
          <w:p w14:paraId="031524A2" w14:textId="77777777" w:rsidR="00000000" w:rsidRDefault="007409A3">
            <w:pPr>
              <w:rPr>
                <w:rFonts w:eastAsia="Times New Roman"/>
                <w:sz w:val="20"/>
                <w:szCs w:val="20"/>
              </w:rPr>
            </w:pPr>
            <w:r>
              <w:rPr>
                <w:rFonts w:ascii="inherit" w:eastAsia="Times New Roman" w:hAnsi="inherit"/>
                <w:sz w:val="20"/>
                <w:szCs w:val="20"/>
              </w:rPr>
              <w:t>)</w:t>
            </w:r>
          </w:p>
        </w:tc>
      </w:tr>
      <w:tr w:rsidR="00000000" w14:paraId="6BBC78BC" w14:textId="77777777">
        <w:trPr>
          <w:divId w:val="1520046838"/>
          <w:jc w:val="center"/>
        </w:trPr>
        <w:tc>
          <w:tcPr>
            <w:tcW w:w="0" w:type="auto"/>
            <w:shd w:val="clear" w:color="auto" w:fill="CCEEFF"/>
            <w:tcMar>
              <w:top w:w="30" w:type="dxa"/>
              <w:left w:w="30" w:type="dxa"/>
              <w:bottom w:w="30" w:type="dxa"/>
              <w:right w:w="30" w:type="dxa"/>
            </w:tcMar>
            <w:vAlign w:val="bottom"/>
            <w:hideMark/>
          </w:tcPr>
          <w:p w14:paraId="593E8DC4" w14:textId="77777777" w:rsidR="00000000" w:rsidRDefault="007409A3">
            <w:pPr>
              <w:rPr>
                <w:rFonts w:eastAsia="Times New Roman"/>
                <w:sz w:val="20"/>
                <w:szCs w:val="20"/>
              </w:rPr>
            </w:pPr>
            <w:r>
              <w:rPr>
                <w:rFonts w:ascii="inherit" w:eastAsia="Times New Roman" w:hAnsi="inherit"/>
                <w:sz w:val="20"/>
                <w:szCs w:val="20"/>
              </w:rPr>
              <w:t>Unrealized gains on foreign currency derivative instruments (net of tax of $8.4) (a)</w:t>
            </w:r>
          </w:p>
        </w:tc>
        <w:tc>
          <w:tcPr>
            <w:tcW w:w="0" w:type="auto"/>
            <w:shd w:val="clear" w:color="auto" w:fill="CCEEFF"/>
            <w:tcMar>
              <w:top w:w="30" w:type="dxa"/>
              <w:left w:w="30" w:type="dxa"/>
              <w:bottom w:w="30" w:type="dxa"/>
              <w:right w:w="30" w:type="dxa"/>
            </w:tcMar>
            <w:vAlign w:val="bottom"/>
            <w:hideMark/>
          </w:tcPr>
          <w:p w14:paraId="4FD16FF2" w14:textId="77777777" w:rsidR="00000000" w:rsidRDefault="007409A3">
            <w:pPr>
              <w:divId w:val="1380394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C0654A" w14:textId="77777777" w:rsidR="00000000" w:rsidRDefault="007409A3">
            <w:pPr>
              <w:jc w:val="right"/>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0" w:type="dxa"/>
              <w:bottom w:w="30" w:type="dxa"/>
              <w:right w:w="30" w:type="dxa"/>
            </w:tcMar>
            <w:vAlign w:val="bottom"/>
            <w:hideMark/>
          </w:tcPr>
          <w:p w14:paraId="5FFAA19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154824" w14:textId="77777777" w:rsidR="00000000" w:rsidRDefault="007409A3">
            <w:pPr>
              <w:divId w:val="677776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7D485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4D4BC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216FF" w14:textId="77777777" w:rsidR="00000000" w:rsidRDefault="007409A3">
            <w:pPr>
              <w:divId w:val="166018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19038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A982E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0E98A0" w14:textId="77777777" w:rsidR="00000000" w:rsidRDefault="007409A3">
            <w:pPr>
              <w:divId w:val="1451704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02166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21626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9CB9C" w14:textId="77777777" w:rsidR="00000000" w:rsidRDefault="007409A3">
            <w:pPr>
              <w:divId w:val="89935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94FB9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8564A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72C0AC" w14:textId="77777777" w:rsidR="00000000" w:rsidRDefault="007409A3">
            <w:pPr>
              <w:divId w:val="688021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5638D5" w14:textId="77777777" w:rsidR="00000000" w:rsidRDefault="007409A3">
            <w:pPr>
              <w:jc w:val="right"/>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0" w:type="dxa"/>
              <w:bottom w:w="30" w:type="dxa"/>
              <w:right w:w="30" w:type="dxa"/>
            </w:tcMar>
            <w:vAlign w:val="bottom"/>
            <w:hideMark/>
          </w:tcPr>
          <w:p w14:paraId="35CF45FB" w14:textId="77777777" w:rsidR="00000000" w:rsidRDefault="007409A3">
            <w:pPr>
              <w:rPr>
                <w:rFonts w:eastAsia="Times New Roman"/>
                <w:sz w:val="20"/>
                <w:szCs w:val="20"/>
              </w:rPr>
            </w:pPr>
            <w:r>
              <w:rPr>
                <w:rFonts w:ascii="inherit" w:eastAsia="Times New Roman" w:hAnsi="inherit"/>
                <w:sz w:val="20"/>
                <w:szCs w:val="20"/>
              </w:rPr>
              <w:t>)</w:t>
            </w:r>
          </w:p>
        </w:tc>
      </w:tr>
      <w:tr w:rsidR="00000000" w14:paraId="450D1980" w14:textId="77777777">
        <w:trPr>
          <w:divId w:val="1520046838"/>
          <w:jc w:val="center"/>
        </w:trPr>
        <w:tc>
          <w:tcPr>
            <w:tcW w:w="0" w:type="auto"/>
            <w:tcMar>
              <w:top w:w="30" w:type="dxa"/>
              <w:left w:w="30" w:type="dxa"/>
              <w:bottom w:w="30" w:type="dxa"/>
              <w:right w:w="30" w:type="dxa"/>
            </w:tcMar>
            <w:vAlign w:val="bottom"/>
            <w:hideMark/>
          </w:tcPr>
          <w:p w14:paraId="3870BA3C" w14:textId="77777777" w:rsidR="00000000" w:rsidRDefault="007409A3">
            <w:pPr>
              <w:rPr>
                <w:rFonts w:eastAsia="Times New Roman"/>
                <w:sz w:val="20"/>
                <w:szCs w:val="20"/>
              </w:rPr>
            </w:pPr>
            <w:r>
              <w:rPr>
                <w:rFonts w:ascii="inherit" w:eastAsia="Times New Roman" w:hAnsi="inherit"/>
                <w:sz w:val="20"/>
                <w:szCs w:val="20"/>
              </w:rPr>
              <w:t>Integration expenses associated with Finagaz (net of tax of $(3.0)) (a)</w:t>
            </w:r>
          </w:p>
        </w:tc>
        <w:tc>
          <w:tcPr>
            <w:tcW w:w="0" w:type="auto"/>
            <w:tcMar>
              <w:top w:w="30" w:type="dxa"/>
              <w:left w:w="30" w:type="dxa"/>
              <w:bottom w:w="30" w:type="dxa"/>
              <w:right w:w="30" w:type="dxa"/>
            </w:tcMar>
            <w:vAlign w:val="bottom"/>
            <w:hideMark/>
          </w:tcPr>
          <w:p w14:paraId="57A5660A" w14:textId="77777777" w:rsidR="00000000" w:rsidRDefault="007409A3">
            <w:pPr>
              <w:divId w:val="1496996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86A17" w14:textId="77777777" w:rsidR="00000000" w:rsidRDefault="007409A3">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181AFA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F99A20" w14:textId="77777777" w:rsidR="00000000" w:rsidRDefault="007409A3">
            <w:pPr>
              <w:divId w:val="525368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9A9FE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F6534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5E611F4" w14:textId="77777777" w:rsidR="00000000" w:rsidRDefault="007409A3">
            <w:pPr>
              <w:divId w:val="1649821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4B8FD5" w14:textId="77777777" w:rsidR="00000000" w:rsidRDefault="007409A3">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4BD9E8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BB1A9B" w14:textId="77777777" w:rsidR="00000000" w:rsidRDefault="007409A3">
            <w:pPr>
              <w:divId w:val="726993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F8545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C7A77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C70F46B" w14:textId="77777777" w:rsidR="00000000" w:rsidRDefault="007409A3">
            <w:pPr>
              <w:divId w:val="846477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5D7DC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1AFB52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CC676C8" w14:textId="77777777" w:rsidR="00000000" w:rsidRDefault="007409A3">
            <w:pPr>
              <w:divId w:val="1535188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C7C50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DE6673" w14:textId="77777777" w:rsidR="00000000" w:rsidRDefault="007409A3">
            <w:pPr>
              <w:rPr>
                <w:rFonts w:eastAsia="Times New Roman"/>
                <w:sz w:val="20"/>
                <w:szCs w:val="20"/>
              </w:rPr>
            </w:pPr>
          </w:p>
        </w:tc>
      </w:tr>
      <w:tr w:rsidR="00000000" w14:paraId="4ACD6E4C" w14:textId="77777777">
        <w:trPr>
          <w:divId w:val="1520046838"/>
          <w:jc w:val="center"/>
        </w:trPr>
        <w:tc>
          <w:tcPr>
            <w:tcW w:w="0" w:type="auto"/>
            <w:shd w:val="clear" w:color="auto" w:fill="CCEEFF"/>
            <w:tcMar>
              <w:top w:w="30" w:type="dxa"/>
              <w:left w:w="30" w:type="dxa"/>
              <w:bottom w:w="30" w:type="dxa"/>
              <w:right w:w="30" w:type="dxa"/>
            </w:tcMar>
            <w:vAlign w:val="bottom"/>
            <w:hideMark/>
          </w:tcPr>
          <w:p w14:paraId="22982788"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 (net of tax of $(5.8)) (a)</w:t>
            </w:r>
          </w:p>
        </w:tc>
        <w:tc>
          <w:tcPr>
            <w:tcW w:w="0" w:type="auto"/>
            <w:shd w:val="clear" w:color="auto" w:fill="CCEEFF"/>
            <w:tcMar>
              <w:top w:w="30" w:type="dxa"/>
              <w:left w:w="30" w:type="dxa"/>
              <w:bottom w:w="30" w:type="dxa"/>
              <w:right w:w="30" w:type="dxa"/>
            </w:tcMar>
            <w:vAlign w:val="bottom"/>
            <w:hideMark/>
          </w:tcPr>
          <w:p w14:paraId="423152B0" w14:textId="77777777" w:rsidR="00000000" w:rsidRDefault="007409A3">
            <w:pPr>
              <w:divId w:val="477722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3E124F"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14:paraId="5D5161E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4ADE9" w14:textId="77777777" w:rsidR="00000000" w:rsidRDefault="007409A3">
            <w:pPr>
              <w:divId w:val="1052660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308DD4"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14:paraId="19BDAAC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C4C16" w14:textId="77777777" w:rsidR="00000000" w:rsidRDefault="007409A3">
            <w:pPr>
              <w:divId w:val="788666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0FB4A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391F0D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0315B" w14:textId="77777777" w:rsidR="00000000" w:rsidRDefault="007409A3">
            <w:pPr>
              <w:divId w:val="1972593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02491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8BA2FA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2D3AB" w14:textId="77777777" w:rsidR="00000000" w:rsidRDefault="007409A3">
            <w:pPr>
              <w:divId w:val="91512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3EEAD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2C4EC6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AE66F7" w14:textId="77777777" w:rsidR="00000000" w:rsidRDefault="007409A3">
            <w:pPr>
              <w:divId w:val="423500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B0DE0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441C91E" w14:textId="77777777" w:rsidR="00000000" w:rsidRDefault="007409A3">
            <w:pPr>
              <w:rPr>
                <w:rFonts w:eastAsia="Times New Roman"/>
                <w:sz w:val="20"/>
                <w:szCs w:val="20"/>
              </w:rPr>
            </w:pPr>
          </w:p>
        </w:tc>
      </w:tr>
      <w:tr w:rsidR="00000000" w14:paraId="28D593F2" w14:textId="77777777">
        <w:trPr>
          <w:divId w:val="1520046838"/>
          <w:jc w:val="center"/>
        </w:trPr>
        <w:tc>
          <w:tcPr>
            <w:tcW w:w="0" w:type="auto"/>
            <w:tcMar>
              <w:top w:w="30" w:type="dxa"/>
              <w:left w:w="30" w:type="dxa"/>
              <w:bottom w:w="30" w:type="dxa"/>
              <w:right w:w="30" w:type="dxa"/>
            </w:tcMar>
            <w:vAlign w:val="bottom"/>
            <w:hideMark/>
          </w:tcPr>
          <w:p w14:paraId="460D30C0" w14:textId="77777777" w:rsidR="00000000" w:rsidRDefault="007409A3">
            <w:pPr>
              <w:divId w:val="181171570"/>
              <w:rPr>
                <w:rFonts w:eastAsia="Times New Roman"/>
                <w:sz w:val="20"/>
                <w:szCs w:val="20"/>
              </w:rPr>
            </w:pPr>
            <w:r>
              <w:rPr>
                <w:rFonts w:ascii="inherit" w:eastAsia="Times New Roman" w:hAnsi="inherit"/>
                <w:sz w:val="20"/>
                <w:szCs w:val="20"/>
              </w:rPr>
              <w:t>Impact of French Finance Bill</w:t>
            </w:r>
          </w:p>
        </w:tc>
        <w:tc>
          <w:tcPr>
            <w:tcW w:w="0" w:type="auto"/>
            <w:tcMar>
              <w:top w:w="30" w:type="dxa"/>
              <w:left w:w="30" w:type="dxa"/>
              <w:bottom w:w="30" w:type="dxa"/>
              <w:right w:w="30" w:type="dxa"/>
            </w:tcMar>
            <w:vAlign w:val="bottom"/>
            <w:hideMark/>
          </w:tcPr>
          <w:p w14:paraId="0314191C" w14:textId="77777777" w:rsidR="00000000" w:rsidRDefault="007409A3">
            <w:pPr>
              <w:divId w:val="1131555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13F51B"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59AECD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210624E" w14:textId="77777777" w:rsidR="00000000" w:rsidRDefault="007409A3">
            <w:pPr>
              <w:divId w:val="818615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981A2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2F755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6B5BFDC" w14:textId="77777777" w:rsidR="00000000" w:rsidRDefault="007409A3">
            <w:pPr>
              <w:divId w:val="606427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8E1D4E"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680736F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7D57946" w14:textId="77777777" w:rsidR="00000000" w:rsidRDefault="007409A3">
            <w:pPr>
              <w:divId w:val="1764454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9A6BD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26EE4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E908404" w14:textId="77777777" w:rsidR="00000000" w:rsidRDefault="007409A3">
            <w:pPr>
              <w:divId w:val="834732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25865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9E847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4C245D" w14:textId="77777777" w:rsidR="00000000" w:rsidRDefault="007409A3">
            <w:pPr>
              <w:divId w:val="1150293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1BF5E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B56AF8" w14:textId="77777777" w:rsidR="00000000" w:rsidRDefault="007409A3">
            <w:pPr>
              <w:rPr>
                <w:rFonts w:eastAsia="Times New Roman"/>
                <w:sz w:val="20"/>
                <w:szCs w:val="20"/>
              </w:rPr>
            </w:pPr>
          </w:p>
        </w:tc>
      </w:tr>
      <w:tr w:rsidR="00000000" w14:paraId="79E24010" w14:textId="77777777">
        <w:trPr>
          <w:divId w:val="1520046838"/>
          <w:jc w:val="center"/>
        </w:trPr>
        <w:tc>
          <w:tcPr>
            <w:tcW w:w="0" w:type="auto"/>
            <w:shd w:val="clear" w:color="auto" w:fill="CCEEFF"/>
            <w:tcMar>
              <w:top w:w="30" w:type="dxa"/>
              <w:left w:w="30" w:type="dxa"/>
              <w:bottom w:w="30" w:type="dxa"/>
              <w:right w:w="30" w:type="dxa"/>
            </w:tcMar>
            <w:vAlign w:val="bottom"/>
            <w:hideMark/>
          </w:tcPr>
          <w:p w14:paraId="24997B77" w14:textId="77777777" w:rsidR="00000000" w:rsidRDefault="007409A3">
            <w:pPr>
              <w:divId w:val="288780889"/>
              <w:rPr>
                <w:rFonts w:eastAsia="Times New Roman"/>
                <w:sz w:val="20"/>
                <w:szCs w:val="20"/>
              </w:rPr>
            </w:pPr>
            <w:r>
              <w:rPr>
                <w:rFonts w:ascii="inherit" w:eastAsia="Times New Roman" w:hAnsi="inherit"/>
                <w:sz w:val="20"/>
                <w:szCs w:val="20"/>
              </w:rPr>
              <w:t>Remeasurement impact of TCJA</w:t>
            </w:r>
          </w:p>
        </w:tc>
        <w:tc>
          <w:tcPr>
            <w:tcW w:w="0" w:type="auto"/>
            <w:shd w:val="clear" w:color="auto" w:fill="CCEEFF"/>
            <w:tcMar>
              <w:top w:w="30" w:type="dxa"/>
              <w:left w:w="30" w:type="dxa"/>
              <w:bottom w:w="30" w:type="dxa"/>
              <w:right w:w="30" w:type="dxa"/>
            </w:tcMar>
            <w:vAlign w:val="bottom"/>
            <w:hideMark/>
          </w:tcPr>
          <w:p w14:paraId="2F2241D3" w14:textId="77777777" w:rsidR="00000000" w:rsidRDefault="007409A3">
            <w:pPr>
              <w:divId w:val="1700157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43FAF7" w14:textId="77777777" w:rsidR="00000000" w:rsidRDefault="007409A3">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FFC23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CB0583" w14:textId="77777777" w:rsidR="00000000" w:rsidRDefault="007409A3">
            <w:pPr>
              <w:divId w:val="1489134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9F2F49"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E5BBF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67DDC6" w14:textId="77777777" w:rsidR="00000000" w:rsidRDefault="007409A3">
            <w:pPr>
              <w:divId w:val="791939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B3CAE0"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7AB3F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56D43C" w14:textId="77777777" w:rsidR="00000000" w:rsidRDefault="007409A3">
            <w:pPr>
              <w:divId w:val="1457093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18E2E7"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vAlign w:val="bottom"/>
            <w:hideMark/>
          </w:tcPr>
          <w:p w14:paraId="08C5A15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B7640" w14:textId="77777777" w:rsidR="00000000" w:rsidRDefault="007409A3">
            <w:pPr>
              <w:divId w:val="1105805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844174" w14:textId="77777777" w:rsidR="00000000" w:rsidRDefault="007409A3">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CFCE9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3458D4" w14:textId="77777777" w:rsidR="00000000" w:rsidRDefault="007409A3">
            <w:pPr>
              <w:divId w:val="135950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40BA26"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vAlign w:val="bottom"/>
            <w:hideMark/>
          </w:tcPr>
          <w:p w14:paraId="60320477" w14:textId="77777777" w:rsidR="00000000" w:rsidRDefault="007409A3">
            <w:pPr>
              <w:rPr>
                <w:rFonts w:eastAsia="Times New Roman"/>
                <w:sz w:val="20"/>
                <w:szCs w:val="20"/>
              </w:rPr>
            </w:pPr>
          </w:p>
        </w:tc>
      </w:tr>
      <w:tr w:rsidR="00000000" w14:paraId="5BD57BF6" w14:textId="77777777">
        <w:trPr>
          <w:divId w:val="1520046838"/>
          <w:jc w:val="center"/>
        </w:trPr>
        <w:tc>
          <w:tcPr>
            <w:tcW w:w="0" w:type="auto"/>
            <w:tcMar>
              <w:top w:w="30" w:type="dxa"/>
              <w:left w:w="30" w:type="dxa"/>
              <w:bottom w:w="30" w:type="dxa"/>
              <w:right w:w="30" w:type="dxa"/>
            </w:tcMar>
            <w:vAlign w:val="bottom"/>
            <w:hideMark/>
          </w:tcPr>
          <w:p w14:paraId="77C0A929" w14:textId="77777777" w:rsidR="00000000" w:rsidRDefault="007409A3">
            <w:pPr>
              <w:divId w:val="501360244"/>
              <w:rPr>
                <w:rFonts w:eastAsia="Times New Roman"/>
                <w:sz w:val="20"/>
                <w:szCs w:val="20"/>
              </w:rPr>
            </w:pPr>
            <w:r>
              <w:rPr>
                <w:rFonts w:ascii="inherit" w:eastAsia="Times New Roman" w:hAnsi="inherit"/>
                <w:sz w:val="20"/>
                <w:szCs w:val="20"/>
              </w:rPr>
              <w:t>Adjusted net income (loss) attributable to UGI Corporation</w:t>
            </w:r>
          </w:p>
        </w:tc>
        <w:tc>
          <w:tcPr>
            <w:tcW w:w="0" w:type="auto"/>
            <w:tcMar>
              <w:top w:w="30" w:type="dxa"/>
              <w:left w:w="30" w:type="dxa"/>
              <w:bottom w:w="30" w:type="dxa"/>
              <w:right w:w="30" w:type="dxa"/>
            </w:tcMar>
            <w:vAlign w:val="bottom"/>
            <w:hideMark/>
          </w:tcPr>
          <w:p w14:paraId="352673C5" w14:textId="77777777" w:rsidR="00000000" w:rsidRDefault="007409A3">
            <w:pPr>
              <w:divId w:val="8567691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34195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CBE0BF5" w14:textId="77777777" w:rsidR="00000000" w:rsidRDefault="007409A3">
            <w:pPr>
              <w:jc w:val="right"/>
              <w:rPr>
                <w:rFonts w:eastAsia="Times New Roman"/>
                <w:sz w:val="20"/>
                <w:szCs w:val="20"/>
              </w:rPr>
            </w:pPr>
            <w:r>
              <w:rPr>
                <w:rFonts w:ascii="inherit" w:eastAsia="Times New Roman" w:hAnsi="inherit"/>
                <w:sz w:val="20"/>
                <w:szCs w:val="20"/>
              </w:rPr>
              <w:t>15.1</w:t>
            </w:r>
          </w:p>
        </w:tc>
        <w:tc>
          <w:tcPr>
            <w:tcW w:w="0" w:type="auto"/>
            <w:tcBorders>
              <w:bottom w:val="double" w:sz="6" w:space="0" w:color="000000"/>
            </w:tcBorders>
            <w:vAlign w:val="bottom"/>
            <w:hideMark/>
          </w:tcPr>
          <w:p w14:paraId="11DD838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0CB859" w14:textId="77777777" w:rsidR="00000000" w:rsidRDefault="007409A3">
            <w:pPr>
              <w:divId w:val="13214235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091F6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A0669A4" w14:textId="77777777" w:rsidR="00000000" w:rsidRDefault="007409A3">
            <w:pPr>
              <w:jc w:val="right"/>
              <w:rPr>
                <w:rFonts w:eastAsia="Times New Roman"/>
                <w:sz w:val="20"/>
                <w:szCs w:val="20"/>
              </w:rPr>
            </w:pPr>
            <w:r>
              <w:rPr>
                <w:rFonts w:ascii="inherit" w:eastAsia="Times New Roman" w:hAnsi="inherit"/>
                <w:sz w:val="20"/>
                <w:szCs w:val="20"/>
              </w:rPr>
              <w:t>3.1</w:t>
            </w:r>
          </w:p>
        </w:tc>
        <w:tc>
          <w:tcPr>
            <w:tcW w:w="0" w:type="auto"/>
            <w:tcBorders>
              <w:bottom w:val="double" w:sz="6" w:space="0" w:color="000000"/>
            </w:tcBorders>
            <w:vAlign w:val="bottom"/>
            <w:hideMark/>
          </w:tcPr>
          <w:p w14:paraId="430F8D6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6B04D35" w14:textId="77777777" w:rsidR="00000000" w:rsidRDefault="007409A3">
            <w:pPr>
              <w:divId w:val="12553588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48ECB3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516B21B" w14:textId="77777777" w:rsidR="00000000" w:rsidRDefault="007409A3">
            <w:pPr>
              <w:jc w:val="right"/>
              <w:rPr>
                <w:rFonts w:eastAsia="Times New Roman"/>
                <w:sz w:val="20"/>
                <w:szCs w:val="20"/>
              </w:rPr>
            </w:pPr>
            <w:r>
              <w:rPr>
                <w:rFonts w:ascii="inherit" w:eastAsia="Times New Roman" w:hAnsi="inherit"/>
                <w:sz w:val="20"/>
                <w:szCs w:val="20"/>
              </w:rPr>
              <w:t>10.7</w:t>
            </w:r>
          </w:p>
        </w:tc>
        <w:tc>
          <w:tcPr>
            <w:tcW w:w="0" w:type="auto"/>
            <w:tcBorders>
              <w:bottom w:val="double" w:sz="6" w:space="0" w:color="000000"/>
            </w:tcBorders>
            <w:vAlign w:val="bottom"/>
            <w:hideMark/>
          </w:tcPr>
          <w:p w14:paraId="72BB876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F467334" w14:textId="77777777" w:rsidR="00000000" w:rsidRDefault="007409A3">
            <w:pPr>
              <w:divId w:val="12432244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BE643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184389" w14:textId="77777777" w:rsidR="00000000" w:rsidRDefault="007409A3">
            <w:pPr>
              <w:jc w:val="right"/>
              <w:rPr>
                <w:rFonts w:eastAsia="Times New Roman"/>
                <w:sz w:val="20"/>
                <w:szCs w:val="20"/>
              </w:rPr>
            </w:pPr>
            <w:r>
              <w:rPr>
                <w:rFonts w:ascii="inherit" w:eastAsia="Times New Roman" w:hAnsi="inherit"/>
                <w:sz w:val="20"/>
                <w:szCs w:val="20"/>
              </w:rPr>
              <w:t>6.3</w:t>
            </w:r>
          </w:p>
        </w:tc>
        <w:tc>
          <w:tcPr>
            <w:tcW w:w="0" w:type="auto"/>
            <w:tcBorders>
              <w:bottom w:val="double" w:sz="6" w:space="0" w:color="000000"/>
            </w:tcBorders>
            <w:vAlign w:val="bottom"/>
            <w:hideMark/>
          </w:tcPr>
          <w:p w14:paraId="40E3D4C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66D9B7" w14:textId="77777777" w:rsidR="00000000" w:rsidRDefault="007409A3">
            <w:pPr>
              <w:divId w:val="8214601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BB324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8382F6"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tcBorders>
              <w:bottom w:val="double" w:sz="6" w:space="0" w:color="000000"/>
            </w:tcBorders>
            <w:tcMar>
              <w:top w:w="30" w:type="dxa"/>
              <w:left w:w="0" w:type="dxa"/>
              <w:bottom w:w="30" w:type="dxa"/>
              <w:right w:w="30" w:type="dxa"/>
            </w:tcMar>
            <w:vAlign w:val="bottom"/>
            <w:hideMark/>
          </w:tcPr>
          <w:p w14:paraId="7743FCA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411C25" w14:textId="77777777" w:rsidR="00000000" w:rsidRDefault="007409A3">
            <w:pPr>
              <w:divId w:val="4667040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E159D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402889" w14:textId="77777777" w:rsidR="00000000" w:rsidRDefault="007409A3">
            <w:pPr>
              <w:jc w:val="right"/>
              <w:rPr>
                <w:rFonts w:eastAsia="Times New Roman"/>
                <w:sz w:val="20"/>
                <w:szCs w:val="20"/>
              </w:rPr>
            </w:pPr>
            <w:r>
              <w:rPr>
                <w:rFonts w:ascii="inherit" w:eastAsia="Times New Roman" w:hAnsi="inherit"/>
                <w:sz w:val="20"/>
                <w:szCs w:val="20"/>
              </w:rPr>
              <w:t>(0.9</w:t>
            </w:r>
          </w:p>
        </w:tc>
        <w:tc>
          <w:tcPr>
            <w:tcW w:w="0" w:type="auto"/>
            <w:tcBorders>
              <w:bottom w:val="double" w:sz="6" w:space="0" w:color="000000"/>
            </w:tcBorders>
            <w:tcMar>
              <w:top w:w="30" w:type="dxa"/>
              <w:left w:w="0" w:type="dxa"/>
              <w:bottom w:w="30" w:type="dxa"/>
              <w:right w:w="30" w:type="dxa"/>
            </w:tcMar>
            <w:vAlign w:val="bottom"/>
            <w:hideMark/>
          </w:tcPr>
          <w:p w14:paraId="725FAF50" w14:textId="77777777" w:rsidR="00000000" w:rsidRDefault="007409A3">
            <w:pPr>
              <w:rPr>
                <w:rFonts w:eastAsia="Times New Roman"/>
                <w:sz w:val="20"/>
                <w:szCs w:val="20"/>
              </w:rPr>
            </w:pPr>
            <w:r>
              <w:rPr>
                <w:rFonts w:ascii="inherit" w:eastAsia="Times New Roman" w:hAnsi="inherit"/>
                <w:sz w:val="20"/>
                <w:szCs w:val="20"/>
              </w:rPr>
              <w:t>)</w:t>
            </w:r>
          </w:p>
        </w:tc>
      </w:tr>
      <w:tr w:rsidR="00000000" w14:paraId="404EA9DA" w14:textId="77777777">
        <w:trPr>
          <w:divId w:val="1520046838"/>
          <w:jc w:val="center"/>
        </w:trPr>
        <w:tc>
          <w:tcPr>
            <w:tcW w:w="0" w:type="auto"/>
            <w:shd w:val="clear" w:color="auto" w:fill="CCEEFF"/>
            <w:tcMar>
              <w:top w:w="30" w:type="dxa"/>
              <w:left w:w="30" w:type="dxa"/>
              <w:bottom w:w="30" w:type="dxa"/>
              <w:right w:w="30" w:type="dxa"/>
            </w:tcMar>
            <w:vAlign w:val="bottom"/>
            <w:hideMark/>
          </w:tcPr>
          <w:p w14:paraId="28016C81" w14:textId="77777777" w:rsidR="00000000" w:rsidRDefault="007409A3">
            <w:pPr>
              <w:divId w:val="1109621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AC4610" w14:textId="77777777" w:rsidR="00000000" w:rsidRDefault="007409A3">
            <w:pPr>
              <w:divId w:val="344332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08AC4E" w14:textId="77777777" w:rsidR="00000000" w:rsidRDefault="007409A3">
            <w:pPr>
              <w:divId w:val="1704749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C6F3AC" w14:textId="77777777" w:rsidR="00000000" w:rsidRDefault="007409A3">
            <w:pPr>
              <w:divId w:val="1330524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7EBDF6" w14:textId="77777777" w:rsidR="00000000" w:rsidRDefault="007409A3">
            <w:pPr>
              <w:divId w:val="804203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4A7437" w14:textId="77777777" w:rsidR="00000000" w:rsidRDefault="007409A3">
            <w:pPr>
              <w:divId w:val="98644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592065" w14:textId="77777777" w:rsidR="00000000" w:rsidRDefault="007409A3">
            <w:pPr>
              <w:divId w:val="1610578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3CA84B" w14:textId="77777777" w:rsidR="00000000" w:rsidRDefault="007409A3">
            <w:pPr>
              <w:divId w:val="652681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112AC6" w14:textId="77777777" w:rsidR="00000000" w:rsidRDefault="007409A3">
            <w:pPr>
              <w:divId w:val="1999379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A2CC7E" w14:textId="77777777" w:rsidR="00000000" w:rsidRDefault="007409A3">
            <w:pPr>
              <w:divId w:val="1086875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8BBA18" w14:textId="77777777" w:rsidR="00000000" w:rsidRDefault="007409A3">
            <w:pPr>
              <w:divId w:val="1194883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6EE6A9" w14:textId="77777777" w:rsidR="00000000" w:rsidRDefault="007409A3">
            <w:pPr>
              <w:divId w:val="980771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93C73A" w14:textId="77777777" w:rsidR="00000000" w:rsidRDefault="007409A3">
            <w:pPr>
              <w:divId w:val="1461267018"/>
              <w:rPr>
                <w:rFonts w:eastAsia="Times New Roman"/>
                <w:sz w:val="20"/>
                <w:szCs w:val="20"/>
              </w:rPr>
            </w:pPr>
            <w:r>
              <w:rPr>
                <w:rFonts w:ascii="inherit" w:eastAsia="Times New Roman" w:hAnsi="inherit"/>
                <w:sz w:val="20"/>
                <w:szCs w:val="20"/>
              </w:rPr>
              <w:t> </w:t>
            </w:r>
          </w:p>
        </w:tc>
      </w:tr>
      <w:tr w:rsidR="00000000" w14:paraId="3B2AF6A0" w14:textId="77777777">
        <w:trPr>
          <w:divId w:val="1520046838"/>
          <w:jc w:val="center"/>
        </w:trPr>
        <w:tc>
          <w:tcPr>
            <w:tcW w:w="0" w:type="auto"/>
            <w:tcMar>
              <w:top w:w="30" w:type="dxa"/>
              <w:left w:w="30" w:type="dxa"/>
              <w:bottom w:w="30" w:type="dxa"/>
              <w:right w:w="30" w:type="dxa"/>
            </w:tcMar>
            <w:vAlign w:val="bottom"/>
            <w:hideMark/>
          </w:tcPr>
          <w:p w14:paraId="24D6E95D" w14:textId="77777777" w:rsidR="00000000" w:rsidRDefault="007409A3">
            <w:pPr>
              <w:divId w:val="2098868401"/>
              <w:rPr>
                <w:rFonts w:eastAsia="Times New Roman"/>
                <w:sz w:val="20"/>
                <w:szCs w:val="20"/>
              </w:rPr>
            </w:pPr>
            <w:r>
              <w:rPr>
                <w:rFonts w:ascii="inherit" w:eastAsia="Times New Roman" w:hAnsi="inherit"/>
                <w:b/>
                <w:bCs/>
                <w:sz w:val="20"/>
                <w:szCs w:val="20"/>
              </w:rPr>
              <w:t>Adjusted diluted earnings per share:</w:t>
            </w:r>
          </w:p>
        </w:tc>
        <w:tc>
          <w:tcPr>
            <w:tcW w:w="0" w:type="auto"/>
            <w:tcMar>
              <w:top w:w="30" w:type="dxa"/>
              <w:left w:w="30" w:type="dxa"/>
              <w:bottom w:w="30" w:type="dxa"/>
              <w:right w:w="30" w:type="dxa"/>
            </w:tcMar>
            <w:vAlign w:val="bottom"/>
            <w:hideMark/>
          </w:tcPr>
          <w:p w14:paraId="63C35991" w14:textId="77777777" w:rsidR="00000000" w:rsidRDefault="007409A3">
            <w:pPr>
              <w:divId w:val="370695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500623" w14:textId="77777777" w:rsidR="00000000" w:rsidRDefault="007409A3">
            <w:pPr>
              <w:divId w:val="735208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084D3A" w14:textId="77777777" w:rsidR="00000000" w:rsidRDefault="007409A3">
            <w:pPr>
              <w:divId w:val="63377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875BC0" w14:textId="77777777" w:rsidR="00000000" w:rsidRDefault="007409A3">
            <w:pPr>
              <w:divId w:val="224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D798A3" w14:textId="77777777" w:rsidR="00000000" w:rsidRDefault="007409A3">
            <w:pPr>
              <w:divId w:val="140587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076E6C" w14:textId="77777777" w:rsidR="00000000" w:rsidRDefault="007409A3">
            <w:pPr>
              <w:divId w:val="684407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23EA79" w14:textId="77777777" w:rsidR="00000000" w:rsidRDefault="007409A3">
            <w:pPr>
              <w:divId w:val="18028453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E6D123" w14:textId="77777777" w:rsidR="00000000" w:rsidRDefault="007409A3">
            <w:pPr>
              <w:divId w:val="1581595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F219DC" w14:textId="77777777" w:rsidR="00000000" w:rsidRDefault="007409A3">
            <w:pPr>
              <w:divId w:val="439302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D6E735" w14:textId="77777777" w:rsidR="00000000" w:rsidRDefault="007409A3">
            <w:pPr>
              <w:divId w:val="1481070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0D7BC" w14:textId="77777777" w:rsidR="00000000" w:rsidRDefault="007409A3">
            <w:pPr>
              <w:divId w:val="1375735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112E52" w14:textId="77777777" w:rsidR="00000000" w:rsidRDefault="007409A3">
            <w:pPr>
              <w:divId w:val="1637680094"/>
              <w:rPr>
                <w:rFonts w:eastAsia="Times New Roman"/>
                <w:sz w:val="20"/>
                <w:szCs w:val="20"/>
              </w:rPr>
            </w:pPr>
            <w:r>
              <w:rPr>
                <w:rFonts w:ascii="inherit" w:eastAsia="Times New Roman" w:hAnsi="inherit"/>
                <w:sz w:val="20"/>
                <w:szCs w:val="20"/>
              </w:rPr>
              <w:t> </w:t>
            </w:r>
          </w:p>
        </w:tc>
      </w:tr>
      <w:tr w:rsidR="00000000" w14:paraId="50B13445" w14:textId="77777777">
        <w:trPr>
          <w:divId w:val="1520046838"/>
          <w:jc w:val="center"/>
        </w:trPr>
        <w:tc>
          <w:tcPr>
            <w:tcW w:w="0" w:type="auto"/>
            <w:shd w:val="clear" w:color="auto" w:fill="CCEEFF"/>
            <w:tcMar>
              <w:top w:w="30" w:type="dxa"/>
              <w:left w:w="30" w:type="dxa"/>
              <w:bottom w:w="30" w:type="dxa"/>
              <w:right w:w="30" w:type="dxa"/>
            </w:tcMar>
            <w:vAlign w:val="bottom"/>
            <w:hideMark/>
          </w:tcPr>
          <w:p w14:paraId="7A443542" w14:textId="77777777" w:rsidR="00000000" w:rsidRDefault="007409A3">
            <w:pPr>
              <w:divId w:val="1553730502"/>
              <w:rPr>
                <w:rFonts w:eastAsia="Times New Roman"/>
                <w:sz w:val="20"/>
                <w:szCs w:val="20"/>
              </w:rPr>
            </w:pPr>
            <w:r>
              <w:rPr>
                <w:rFonts w:ascii="inherit" w:eastAsia="Times New Roman" w:hAnsi="inherit"/>
                <w:sz w:val="20"/>
                <w:szCs w:val="20"/>
              </w:rPr>
              <w:t>UGI Corporation earnings (loss) per share - diluted</w:t>
            </w:r>
          </w:p>
        </w:tc>
        <w:tc>
          <w:tcPr>
            <w:tcW w:w="0" w:type="auto"/>
            <w:shd w:val="clear" w:color="auto" w:fill="CCEEFF"/>
            <w:tcMar>
              <w:top w:w="30" w:type="dxa"/>
              <w:left w:w="30" w:type="dxa"/>
              <w:bottom w:w="30" w:type="dxa"/>
              <w:right w:w="30" w:type="dxa"/>
            </w:tcMar>
            <w:vAlign w:val="bottom"/>
            <w:hideMark/>
          </w:tcPr>
          <w:p w14:paraId="25BC1CB7" w14:textId="77777777" w:rsidR="00000000" w:rsidRDefault="007409A3">
            <w:pPr>
              <w:divId w:val="635838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A6562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43B616" w14:textId="77777777" w:rsidR="00000000" w:rsidRDefault="007409A3">
            <w:pPr>
              <w:jc w:val="right"/>
              <w:rPr>
                <w:rFonts w:eastAsia="Times New Roman"/>
                <w:sz w:val="20"/>
                <w:szCs w:val="20"/>
              </w:rPr>
            </w:pPr>
            <w:r>
              <w:rPr>
                <w:rFonts w:ascii="inherit" w:eastAsia="Times New Roman" w:hAnsi="inherit"/>
                <w:sz w:val="20"/>
                <w:szCs w:val="20"/>
              </w:rPr>
              <w:t>0.30</w:t>
            </w:r>
          </w:p>
        </w:tc>
        <w:tc>
          <w:tcPr>
            <w:tcW w:w="0" w:type="auto"/>
            <w:shd w:val="clear" w:color="auto" w:fill="CCEEFF"/>
            <w:vAlign w:val="bottom"/>
            <w:hideMark/>
          </w:tcPr>
          <w:p w14:paraId="44AD525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DBAF6" w14:textId="77777777" w:rsidR="00000000" w:rsidRDefault="007409A3">
            <w:pPr>
              <w:divId w:val="660739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3A4EE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F1BE18" w14:textId="77777777" w:rsidR="00000000" w:rsidRDefault="007409A3">
            <w:pPr>
              <w:jc w:val="right"/>
              <w:rPr>
                <w:rFonts w:eastAsia="Times New Roman"/>
                <w:sz w:val="20"/>
                <w:szCs w:val="20"/>
              </w:rPr>
            </w:pPr>
            <w:r>
              <w:rPr>
                <w:rFonts w:ascii="inherit" w:eastAsia="Times New Roman" w:hAnsi="inherit"/>
                <w:sz w:val="20"/>
                <w:szCs w:val="20"/>
              </w:rPr>
              <w:t>(0.06</w:t>
            </w:r>
          </w:p>
        </w:tc>
        <w:tc>
          <w:tcPr>
            <w:tcW w:w="0" w:type="auto"/>
            <w:shd w:val="clear" w:color="auto" w:fill="CCEEFF"/>
            <w:tcMar>
              <w:top w:w="30" w:type="dxa"/>
              <w:left w:w="0" w:type="dxa"/>
              <w:bottom w:w="30" w:type="dxa"/>
              <w:right w:w="30" w:type="dxa"/>
            </w:tcMar>
            <w:vAlign w:val="bottom"/>
            <w:hideMark/>
          </w:tcPr>
          <w:p w14:paraId="4B16982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D8F80D" w14:textId="77777777" w:rsidR="00000000" w:rsidRDefault="007409A3">
            <w:pPr>
              <w:divId w:val="627469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B0CE4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E78066" w14:textId="77777777" w:rsidR="00000000" w:rsidRDefault="007409A3">
            <w:pPr>
              <w:jc w:val="right"/>
              <w:rPr>
                <w:rFonts w:eastAsia="Times New Roman"/>
                <w:sz w:val="20"/>
                <w:szCs w:val="20"/>
              </w:rPr>
            </w:pPr>
            <w:r>
              <w:rPr>
                <w:rFonts w:ascii="inherit" w:eastAsia="Times New Roman" w:hAnsi="inherit"/>
                <w:sz w:val="20"/>
                <w:szCs w:val="20"/>
              </w:rPr>
              <w:t>0.04</w:t>
            </w:r>
          </w:p>
        </w:tc>
        <w:tc>
          <w:tcPr>
            <w:tcW w:w="0" w:type="auto"/>
            <w:shd w:val="clear" w:color="auto" w:fill="CCEEFF"/>
            <w:vAlign w:val="bottom"/>
            <w:hideMark/>
          </w:tcPr>
          <w:p w14:paraId="1B35786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592630" w14:textId="77777777" w:rsidR="00000000" w:rsidRDefault="007409A3">
            <w:pPr>
              <w:divId w:val="1534733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1AFBA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35AF40" w14:textId="77777777" w:rsidR="00000000" w:rsidRDefault="007409A3">
            <w:pPr>
              <w:jc w:val="right"/>
              <w:rPr>
                <w:rFonts w:eastAsia="Times New Roman"/>
                <w:sz w:val="20"/>
                <w:szCs w:val="20"/>
              </w:rPr>
            </w:pPr>
            <w:r>
              <w:rPr>
                <w:rFonts w:ascii="inherit" w:eastAsia="Times New Roman" w:hAnsi="inherit"/>
                <w:sz w:val="20"/>
                <w:szCs w:val="20"/>
              </w:rPr>
              <w:t>0.03</w:t>
            </w:r>
          </w:p>
        </w:tc>
        <w:tc>
          <w:tcPr>
            <w:tcW w:w="0" w:type="auto"/>
            <w:shd w:val="clear" w:color="auto" w:fill="CCEEFF"/>
            <w:vAlign w:val="bottom"/>
            <w:hideMark/>
          </w:tcPr>
          <w:p w14:paraId="04912C2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5892FD" w14:textId="77777777" w:rsidR="00000000" w:rsidRDefault="007409A3">
            <w:pPr>
              <w:divId w:val="449281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0BC92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31B84F"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shd w:val="clear" w:color="auto" w:fill="CCEEFF"/>
            <w:tcMar>
              <w:top w:w="30" w:type="dxa"/>
              <w:left w:w="0" w:type="dxa"/>
              <w:bottom w:w="30" w:type="dxa"/>
              <w:right w:w="30" w:type="dxa"/>
            </w:tcMar>
            <w:vAlign w:val="bottom"/>
            <w:hideMark/>
          </w:tcPr>
          <w:p w14:paraId="4A789D5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3A03EE" w14:textId="77777777" w:rsidR="00000000" w:rsidRDefault="007409A3">
            <w:pPr>
              <w:divId w:val="1709910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B580B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17388D" w14:textId="77777777" w:rsidR="00000000" w:rsidRDefault="007409A3">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14:paraId="67E17E25" w14:textId="77777777" w:rsidR="00000000" w:rsidRDefault="007409A3">
            <w:pPr>
              <w:rPr>
                <w:rFonts w:eastAsia="Times New Roman"/>
                <w:sz w:val="20"/>
                <w:szCs w:val="20"/>
              </w:rPr>
            </w:pPr>
          </w:p>
        </w:tc>
      </w:tr>
      <w:tr w:rsidR="00000000" w14:paraId="14D92196" w14:textId="77777777">
        <w:trPr>
          <w:divId w:val="1520046838"/>
          <w:jc w:val="center"/>
        </w:trPr>
        <w:tc>
          <w:tcPr>
            <w:tcW w:w="0" w:type="auto"/>
            <w:tcMar>
              <w:top w:w="30" w:type="dxa"/>
              <w:left w:w="30" w:type="dxa"/>
              <w:bottom w:w="30" w:type="dxa"/>
              <w:right w:w="30" w:type="dxa"/>
            </w:tcMar>
            <w:vAlign w:val="bottom"/>
            <w:hideMark/>
          </w:tcPr>
          <w:p w14:paraId="392F2B4F" w14:textId="77777777" w:rsidR="00000000" w:rsidRDefault="007409A3">
            <w:pPr>
              <w:rPr>
                <w:rFonts w:eastAsia="Times New Roman"/>
                <w:sz w:val="20"/>
                <w:szCs w:val="20"/>
              </w:rPr>
            </w:pPr>
            <w:r>
              <w:rPr>
                <w:rFonts w:ascii="inherit" w:eastAsia="Times New Roman" w:hAnsi="inherit"/>
                <w:sz w:val="20"/>
                <w:szCs w:val="20"/>
              </w:rPr>
              <w:t>Net gains on commodity derivative instruments not associated with current-period transactions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619D5348" w14:textId="77777777" w:rsidR="00000000" w:rsidRDefault="007409A3">
            <w:pPr>
              <w:divId w:val="1952786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90EC56" w14:textId="77777777" w:rsidR="00000000" w:rsidRDefault="007409A3">
            <w:pPr>
              <w:jc w:val="right"/>
              <w:rPr>
                <w:rFonts w:eastAsia="Times New Roman"/>
                <w:sz w:val="20"/>
                <w:szCs w:val="20"/>
              </w:rPr>
            </w:pPr>
            <w:r>
              <w:rPr>
                <w:rFonts w:ascii="inherit" w:eastAsia="Times New Roman" w:hAnsi="inherit"/>
                <w:sz w:val="20"/>
                <w:szCs w:val="20"/>
              </w:rPr>
              <w:t>(0.21</w:t>
            </w:r>
          </w:p>
        </w:tc>
        <w:tc>
          <w:tcPr>
            <w:tcW w:w="0" w:type="auto"/>
            <w:tcMar>
              <w:top w:w="30" w:type="dxa"/>
              <w:left w:w="0" w:type="dxa"/>
              <w:bottom w:w="30" w:type="dxa"/>
              <w:right w:w="30" w:type="dxa"/>
            </w:tcMar>
            <w:vAlign w:val="bottom"/>
            <w:hideMark/>
          </w:tcPr>
          <w:p w14:paraId="31C790C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094382" w14:textId="77777777" w:rsidR="00000000" w:rsidRDefault="007409A3">
            <w:pPr>
              <w:divId w:val="1732994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6FB4B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736AF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DBC4A5" w14:textId="77777777" w:rsidR="00000000" w:rsidRDefault="007409A3">
            <w:pPr>
              <w:divId w:val="885991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13E73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49B5F0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798CB23" w14:textId="77777777" w:rsidR="00000000" w:rsidRDefault="007409A3">
            <w:pPr>
              <w:divId w:val="172151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5B77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4CEB9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2F7982B" w14:textId="77777777" w:rsidR="00000000" w:rsidRDefault="007409A3">
            <w:pPr>
              <w:divId w:val="279148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54A9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5B59B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8D0683" w14:textId="77777777" w:rsidR="00000000" w:rsidRDefault="007409A3">
            <w:pPr>
              <w:divId w:val="947156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3FAB4D" w14:textId="77777777" w:rsidR="00000000" w:rsidRDefault="007409A3">
            <w:pPr>
              <w:jc w:val="right"/>
              <w:rPr>
                <w:rFonts w:eastAsia="Times New Roman"/>
                <w:sz w:val="20"/>
                <w:szCs w:val="20"/>
              </w:rPr>
            </w:pPr>
            <w:r>
              <w:rPr>
                <w:rFonts w:ascii="inherit" w:eastAsia="Times New Roman" w:hAnsi="inherit"/>
                <w:sz w:val="20"/>
                <w:szCs w:val="20"/>
              </w:rPr>
              <w:t>(0.21</w:t>
            </w:r>
          </w:p>
        </w:tc>
        <w:tc>
          <w:tcPr>
            <w:tcW w:w="0" w:type="auto"/>
            <w:tcMar>
              <w:top w:w="30" w:type="dxa"/>
              <w:left w:w="0" w:type="dxa"/>
              <w:bottom w:w="30" w:type="dxa"/>
              <w:right w:w="30" w:type="dxa"/>
            </w:tcMar>
            <w:vAlign w:val="bottom"/>
            <w:hideMark/>
          </w:tcPr>
          <w:p w14:paraId="329B8F67" w14:textId="77777777" w:rsidR="00000000" w:rsidRDefault="007409A3">
            <w:pPr>
              <w:rPr>
                <w:rFonts w:eastAsia="Times New Roman"/>
                <w:sz w:val="20"/>
                <w:szCs w:val="20"/>
              </w:rPr>
            </w:pPr>
            <w:r>
              <w:rPr>
                <w:rFonts w:ascii="inherit" w:eastAsia="Times New Roman" w:hAnsi="inherit"/>
                <w:sz w:val="20"/>
                <w:szCs w:val="20"/>
              </w:rPr>
              <w:t>)</w:t>
            </w:r>
          </w:p>
        </w:tc>
      </w:tr>
      <w:tr w:rsidR="00000000" w14:paraId="3DAC059A" w14:textId="77777777">
        <w:trPr>
          <w:divId w:val="1520046838"/>
          <w:jc w:val="center"/>
        </w:trPr>
        <w:tc>
          <w:tcPr>
            <w:tcW w:w="0" w:type="auto"/>
            <w:shd w:val="clear" w:color="auto" w:fill="CCEEFF"/>
            <w:tcMar>
              <w:top w:w="30" w:type="dxa"/>
              <w:left w:w="30" w:type="dxa"/>
              <w:bottom w:w="30" w:type="dxa"/>
              <w:right w:w="30" w:type="dxa"/>
            </w:tcMar>
            <w:vAlign w:val="bottom"/>
            <w:hideMark/>
          </w:tcPr>
          <w:p w14:paraId="68EA2FB0" w14:textId="77777777" w:rsidR="00000000" w:rsidRDefault="007409A3">
            <w:pPr>
              <w:rPr>
                <w:rFonts w:eastAsia="Times New Roman"/>
                <w:sz w:val="20"/>
                <w:szCs w:val="20"/>
              </w:rPr>
            </w:pPr>
            <w:r>
              <w:rPr>
                <w:rFonts w:ascii="inherit" w:eastAsia="Times New Roman" w:hAnsi="inherit"/>
                <w:sz w:val="20"/>
                <w:szCs w:val="20"/>
              </w:rPr>
              <w:t>Unrealized gains on foreign currency derivative instruments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7B34559D" w14:textId="77777777" w:rsidR="00000000" w:rsidRDefault="007409A3">
            <w:pPr>
              <w:divId w:val="1787852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C570B5" w14:textId="77777777" w:rsidR="00000000" w:rsidRDefault="007409A3">
            <w:pPr>
              <w:jc w:val="right"/>
              <w:rPr>
                <w:rFonts w:eastAsia="Times New Roman"/>
                <w:sz w:val="20"/>
                <w:szCs w:val="20"/>
              </w:rPr>
            </w:pPr>
            <w:r>
              <w:rPr>
                <w:rFonts w:ascii="inherit" w:eastAsia="Times New Roman" w:hAnsi="inherit"/>
                <w:sz w:val="20"/>
                <w:szCs w:val="20"/>
              </w:rPr>
              <w:t>(0.10</w:t>
            </w:r>
          </w:p>
        </w:tc>
        <w:tc>
          <w:tcPr>
            <w:tcW w:w="0" w:type="auto"/>
            <w:shd w:val="clear" w:color="auto" w:fill="CCEEFF"/>
            <w:tcMar>
              <w:top w:w="30" w:type="dxa"/>
              <w:left w:w="0" w:type="dxa"/>
              <w:bottom w:w="30" w:type="dxa"/>
              <w:right w:w="30" w:type="dxa"/>
            </w:tcMar>
            <w:vAlign w:val="bottom"/>
            <w:hideMark/>
          </w:tcPr>
          <w:p w14:paraId="2E818F3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602B6A" w14:textId="77777777" w:rsidR="00000000" w:rsidRDefault="007409A3">
            <w:pPr>
              <w:divId w:val="1387023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6E53B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8E04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3C9E7" w14:textId="77777777" w:rsidR="00000000" w:rsidRDefault="007409A3">
            <w:pPr>
              <w:divId w:val="1466773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A597A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FB7E1B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5B3A05" w14:textId="77777777" w:rsidR="00000000" w:rsidRDefault="007409A3">
            <w:pPr>
              <w:divId w:val="1883205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CD940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B5A67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BF104B" w14:textId="77777777" w:rsidR="00000000" w:rsidRDefault="007409A3">
            <w:pPr>
              <w:divId w:val="1125269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E105E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AB73A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80FBF3" w14:textId="77777777" w:rsidR="00000000" w:rsidRDefault="007409A3">
            <w:pPr>
              <w:divId w:val="1945577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4E8625" w14:textId="77777777" w:rsidR="00000000" w:rsidRDefault="007409A3">
            <w:pPr>
              <w:jc w:val="right"/>
              <w:rPr>
                <w:rFonts w:eastAsia="Times New Roman"/>
                <w:sz w:val="20"/>
                <w:szCs w:val="20"/>
              </w:rPr>
            </w:pPr>
            <w:r>
              <w:rPr>
                <w:rFonts w:ascii="inherit" w:eastAsia="Times New Roman" w:hAnsi="inherit"/>
                <w:sz w:val="20"/>
                <w:szCs w:val="20"/>
              </w:rPr>
              <w:t>(0.10</w:t>
            </w:r>
          </w:p>
        </w:tc>
        <w:tc>
          <w:tcPr>
            <w:tcW w:w="0" w:type="auto"/>
            <w:shd w:val="clear" w:color="auto" w:fill="CCEEFF"/>
            <w:tcMar>
              <w:top w:w="30" w:type="dxa"/>
              <w:left w:w="0" w:type="dxa"/>
              <w:bottom w:w="30" w:type="dxa"/>
              <w:right w:w="30" w:type="dxa"/>
            </w:tcMar>
            <w:vAlign w:val="bottom"/>
            <w:hideMark/>
          </w:tcPr>
          <w:p w14:paraId="6B7D36CB" w14:textId="77777777" w:rsidR="00000000" w:rsidRDefault="007409A3">
            <w:pPr>
              <w:rPr>
                <w:rFonts w:eastAsia="Times New Roman"/>
                <w:sz w:val="20"/>
                <w:szCs w:val="20"/>
              </w:rPr>
            </w:pPr>
            <w:r>
              <w:rPr>
                <w:rFonts w:ascii="inherit" w:eastAsia="Times New Roman" w:hAnsi="inherit"/>
                <w:sz w:val="20"/>
                <w:szCs w:val="20"/>
              </w:rPr>
              <w:t>)</w:t>
            </w:r>
          </w:p>
        </w:tc>
      </w:tr>
      <w:tr w:rsidR="00000000" w14:paraId="4F8E3979" w14:textId="77777777">
        <w:trPr>
          <w:divId w:val="1520046838"/>
          <w:jc w:val="center"/>
        </w:trPr>
        <w:tc>
          <w:tcPr>
            <w:tcW w:w="0" w:type="auto"/>
            <w:tcMar>
              <w:top w:w="30" w:type="dxa"/>
              <w:left w:w="30" w:type="dxa"/>
              <w:bottom w:w="30" w:type="dxa"/>
              <w:right w:w="30" w:type="dxa"/>
            </w:tcMar>
            <w:vAlign w:val="bottom"/>
            <w:hideMark/>
          </w:tcPr>
          <w:p w14:paraId="0B5FC887" w14:textId="77777777" w:rsidR="00000000" w:rsidRDefault="007409A3">
            <w:pPr>
              <w:rPr>
                <w:rFonts w:eastAsia="Times New Roman"/>
                <w:sz w:val="20"/>
                <w:szCs w:val="20"/>
              </w:rPr>
            </w:pPr>
            <w:r>
              <w:rPr>
                <w:rFonts w:ascii="inherit" w:eastAsia="Times New Roman" w:hAnsi="inherit"/>
                <w:sz w:val="20"/>
                <w:szCs w:val="20"/>
              </w:rPr>
              <w:t>Integration expenses associated with Finagaz (b)</w:t>
            </w:r>
          </w:p>
        </w:tc>
        <w:tc>
          <w:tcPr>
            <w:tcW w:w="0" w:type="auto"/>
            <w:tcMar>
              <w:top w:w="30" w:type="dxa"/>
              <w:left w:w="30" w:type="dxa"/>
              <w:bottom w:w="30" w:type="dxa"/>
              <w:right w:w="30" w:type="dxa"/>
            </w:tcMar>
            <w:vAlign w:val="bottom"/>
            <w:hideMark/>
          </w:tcPr>
          <w:p w14:paraId="749CA5E0" w14:textId="77777777" w:rsidR="00000000" w:rsidRDefault="007409A3">
            <w:pPr>
              <w:divId w:val="129514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94837A"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vAlign w:val="bottom"/>
            <w:hideMark/>
          </w:tcPr>
          <w:p w14:paraId="3484B7F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922DA2" w14:textId="77777777" w:rsidR="00000000" w:rsidRDefault="007409A3">
            <w:pPr>
              <w:divId w:val="508832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ED94D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72DE2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C18245" w14:textId="77777777" w:rsidR="00000000" w:rsidRDefault="007409A3">
            <w:pPr>
              <w:divId w:val="406611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F4D76"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vAlign w:val="bottom"/>
            <w:hideMark/>
          </w:tcPr>
          <w:p w14:paraId="503B6AC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27C3601" w14:textId="77777777" w:rsidR="00000000" w:rsidRDefault="007409A3">
            <w:pPr>
              <w:divId w:val="1514034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0727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A34E1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EF7978E" w14:textId="77777777" w:rsidR="00000000" w:rsidRDefault="007409A3">
            <w:pPr>
              <w:divId w:val="143593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7DFC3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4113A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9BF9DB" w14:textId="77777777" w:rsidR="00000000" w:rsidRDefault="007409A3">
            <w:pPr>
              <w:divId w:val="1455445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CD40F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432278" w14:textId="77777777" w:rsidR="00000000" w:rsidRDefault="007409A3">
            <w:pPr>
              <w:rPr>
                <w:rFonts w:eastAsia="Times New Roman"/>
                <w:sz w:val="20"/>
                <w:szCs w:val="20"/>
              </w:rPr>
            </w:pPr>
          </w:p>
        </w:tc>
      </w:tr>
      <w:tr w:rsidR="00000000" w14:paraId="3652678E" w14:textId="77777777">
        <w:trPr>
          <w:divId w:val="1520046838"/>
          <w:jc w:val="center"/>
        </w:trPr>
        <w:tc>
          <w:tcPr>
            <w:tcW w:w="0" w:type="auto"/>
            <w:shd w:val="clear" w:color="auto" w:fill="CCEEFF"/>
            <w:tcMar>
              <w:top w:w="30" w:type="dxa"/>
              <w:left w:w="30" w:type="dxa"/>
              <w:bottom w:w="30" w:type="dxa"/>
              <w:right w:w="30" w:type="dxa"/>
            </w:tcMar>
            <w:vAlign w:val="bottom"/>
            <w:hideMark/>
          </w:tcPr>
          <w:p w14:paraId="1E3FB5AB"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w:t>
            </w:r>
          </w:p>
        </w:tc>
        <w:tc>
          <w:tcPr>
            <w:tcW w:w="0" w:type="auto"/>
            <w:shd w:val="clear" w:color="auto" w:fill="CCEEFF"/>
            <w:tcMar>
              <w:top w:w="30" w:type="dxa"/>
              <w:left w:w="30" w:type="dxa"/>
              <w:bottom w:w="30" w:type="dxa"/>
              <w:right w:w="30" w:type="dxa"/>
            </w:tcMar>
            <w:vAlign w:val="bottom"/>
            <w:hideMark/>
          </w:tcPr>
          <w:p w14:paraId="0D292B61" w14:textId="77777777" w:rsidR="00000000" w:rsidRDefault="007409A3">
            <w:pPr>
              <w:divId w:val="771246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71DBEF"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14:paraId="4E0F6CC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C684E" w14:textId="77777777" w:rsidR="00000000" w:rsidRDefault="007409A3">
            <w:pPr>
              <w:divId w:val="196311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CA4EA6"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14:paraId="7838401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FFDA6C" w14:textId="77777777" w:rsidR="00000000" w:rsidRDefault="007409A3">
            <w:pPr>
              <w:divId w:val="2117753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6B24E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733FD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658627" w14:textId="77777777" w:rsidR="00000000" w:rsidRDefault="007409A3">
            <w:pPr>
              <w:divId w:val="1927764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D87EF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8B28F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03D49" w14:textId="77777777" w:rsidR="00000000" w:rsidRDefault="007409A3">
            <w:pPr>
              <w:divId w:val="54284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2C0F6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56F1C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71F17" w14:textId="77777777" w:rsidR="00000000" w:rsidRDefault="007409A3">
            <w:pPr>
              <w:divId w:val="496383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C0721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E6F505" w14:textId="77777777" w:rsidR="00000000" w:rsidRDefault="007409A3">
            <w:pPr>
              <w:rPr>
                <w:rFonts w:eastAsia="Times New Roman"/>
                <w:sz w:val="20"/>
                <w:szCs w:val="20"/>
              </w:rPr>
            </w:pPr>
          </w:p>
        </w:tc>
      </w:tr>
      <w:tr w:rsidR="00000000" w14:paraId="0ED6B7AC" w14:textId="77777777">
        <w:trPr>
          <w:divId w:val="1520046838"/>
          <w:jc w:val="center"/>
        </w:trPr>
        <w:tc>
          <w:tcPr>
            <w:tcW w:w="0" w:type="auto"/>
            <w:tcMar>
              <w:top w:w="30" w:type="dxa"/>
              <w:left w:w="30" w:type="dxa"/>
              <w:bottom w:w="30" w:type="dxa"/>
              <w:right w:w="30" w:type="dxa"/>
            </w:tcMar>
            <w:vAlign w:val="bottom"/>
            <w:hideMark/>
          </w:tcPr>
          <w:p w14:paraId="125B88E8" w14:textId="77777777" w:rsidR="00000000" w:rsidRDefault="007409A3">
            <w:pPr>
              <w:divId w:val="1399012812"/>
              <w:rPr>
                <w:rFonts w:eastAsia="Times New Roman"/>
                <w:sz w:val="20"/>
                <w:szCs w:val="20"/>
              </w:rPr>
            </w:pPr>
            <w:r>
              <w:rPr>
                <w:rFonts w:ascii="inherit" w:eastAsia="Times New Roman" w:hAnsi="inherit"/>
                <w:sz w:val="20"/>
                <w:szCs w:val="20"/>
              </w:rPr>
              <w:t>Impact of French Finance Bill</w:t>
            </w:r>
          </w:p>
        </w:tc>
        <w:tc>
          <w:tcPr>
            <w:tcW w:w="0" w:type="auto"/>
            <w:tcMar>
              <w:top w:w="30" w:type="dxa"/>
              <w:left w:w="30" w:type="dxa"/>
              <w:bottom w:w="30" w:type="dxa"/>
              <w:right w:w="30" w:type="dxa"/>
            </w:tcMar>
            <w:vAlign w:val="bottom"/>
            <w:hideMark/>
          </w:tcPr>
          <w:p w14:paraId="5C9FE959" w14:textId="77777777" w:rsidR="00000000" w:rsidRDefault="007409A3">
            <w:pPr>
              <w:divId w:val="1341857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C7D69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80683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72A446B" w14:textId="77777777" w:rsidR="00000000" w:rsidRDefault="007409A3">
            <w:pPr>
              <w:divId w:val="1412463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8F994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F7516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0FA500D" w14:textId="77777777" w:rsidR="00000000" w:rsidRDefault="007409A3">
            <w:pPr>
              <w:divId w:val="708993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DE042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510DC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8A5014" w14:textId="77777777" w:rsidR="00000000" w:rsidRDefault="007409A3">
            <w:pPr>
              <w:divId w:val="1901791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2EDF5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3BD34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25BC4A" w14:textId="77777777" w:rsidR="00000000" w:rsidRDefault="007409A3">
            <w:pPr>
              <w:divId w:val="1403596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B526D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9FFCA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AC070E" w14:textId="77777777" w:rsidR="00000000" w:rsidRDefault="007409A3">
            <w:pPr>
              <w:divId w:val="542448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97780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E3A8FC" w14:textId="77777777" w:rsidR="00000000" w:rsidRDefault="007409A3">
            <w:pPr>
              <w:rPr>
                <w:rFonts w:eastAsia="Times New Roman"/>
                <w:sz w:val="20"/>
                <w:szCs w:val="20"/>
              </w:rPr>
            </w:pPr>
          </w:p>
        </w:tc>
      </w:tr>
      <w:tr w:rsidR="00000000" w14:paraId="181116C7" w14:textId="77777777">
        <w:trPr>
          <w:divId w:val="1520046838"/>
          <w:jc w:val="center"/>
        </w:trPr>
        <w:tc>
          <w:tcPr>
            <w:tcW w:w="0" w:type="auto"/>
            <w:shd w:val="clear" w:color="auto" w:fill="CCEEFF"/>
            <w:tcMar>
              <w:top w:w="30" w:type="dxa"/>
              <w:left w:w="30" w:type="dxa"/>
              <w:bottom w:w="30" w:type="dxa"/>
              <w:right w:w="30" w:type="dxa"/>
            </w:tcMar>
            <w:vAlign w:val="bottom"/>
            <w:hideMark/>
          </w:tcPr>
          <w:p w14:paraId="5E50F914" w14:textId="77777777" w:rsidR="00000000" w:rsidRDefault="007409A3">
            <w:pPr>
              <w:divId w:val="1619802089"/>
              <w:rPr>
                <w:rFonts w:eastAsia="Times New Roman"/>
                <w:sz w:val="20"/>
                <w:szCs w:val="20"/>
              </w:rPr>
            </w:pPr>
            <w:r>
              <w:rPr>
                <w:rFonts w:ascii="inherit" w:eastAsia="Times New Roman" w:hAnsi="inherit"/>
                <w:sz w:val="20"/>
                <w:szCs w:val="20"/>
              </w:rPr>
              <w:t>Remeasurement impact of TCJA</w:t>
            </w:r>
          </w:p>
        </w:tc>
        <w:tc>
          <w:tcPr>
            <w:tcW w:w="0" w:type="auto"/>
            <w:shd w:val="clear" w:color="auto" w:fill="CCEEFF"/>
            <w:tcMar>
              <w:top w:w="30" w:type="dxa"/>
              <w:left w:w="30" w:type="dxa"/>
              <w:bottom w:w="30" w:type="dxa"/>
              <w:right w:w="30" w:type="dxa"/>
            </w:tcMar>
            <w:vAlign w:val="bottom"/>
            <w:hideMark/>
          </w:tcPr>
          <w:p w14:paraId="63706BED" w14:textId="77777777" w:rsidR="00000000" w:rsidRDefault="007409A3">
            <w:pPr>
              <w:divId w:val="1956404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E9400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1496F8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98AE7" w14:textId="77777777" w:rsidR="00000000" w:rsidRDefault="007409A3">
            <w:pPr>
              <w:divId w:val="96608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62A47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44C86A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6A690" w14:textId="77777777" w:rsidR="00000000" w:rsidRDefault="007409A3">
            <w:pPr>
              <w:divId w:val="1323118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C0996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EC931D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A253B" w14:textId="77777777" w:rsidR="00000000" w:rsidRDefault="007409A3">
            <w:pPr>
              <w:divId w:val="162011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C3024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93B405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F8486" w14:textId="77777777" w:rsidR="00000000" w:rsidRDefault="007409A3">
            <w:pPr>
              <w:divId w:val="225648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2BD06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8E6394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307EC3" w14:textId="77777777" w:rsidR="00000000" w:rsidRDefault="007409A3">
            <w:pPr>
              <w:divId w:val="249706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7BBF2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46028FC" w14:textId="77777777" w:rsidR="00000000" w:rsidRDefault="007409A3">
            <w:pPr>
              <w:rPr>
                <w:rFonts w:eastAsia="Times New Roman"/>
                <w:sz w:val="20"/>
                <w:szCs w:val="20"/>
              </w:rPr>
            </w:pPr>
          </w:p>
        </w:tc>
      </w:tr>
      <w:tr w:rsidR="00000000" w14:paraId="59D2A680" w14:textId="77777777">
        <w:trPr>
          <w:divId w:val="1520046838"/>
          <w:jc w:val="center"/>
        </w:trPr>
        <w:tc>
          <w:tcPr>
            <w:tcW w:w="0" w:type="auto"/>
            <w:tcMar>
              <w:top w:w="30" w:type="dxa"/>
              <w:left w:w="30" w:type="dxa"/>
              <w:bottom w:w="30" w:type="dxa"/>
              <w:right w:w="30" w:type="dxa"/>
            </w:tcMar>
            <w:vAlign w:val="bottom"/>
            <w:hideMark/>
          </w:tcPr>
          <w:p w14:paraId="62A391DA" w14:textId="77777777" w:rsidR="00000000" w:rsidRDefault="007409A3">
            <w:pPr>
              <w:divId w:val="373626113"/>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14:paraId="381F55ED" w14:textId="77777777" w:rsidR="00000000" w:rsidRDefault="007409A3">
            <w:pPr>
              <w:divId w:val="1356955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3036FF"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BA9C91" w14:textId="77777777" w:rsidR="00000000" w:rsidRDefault="007409A3">
            <w:pPr>
              <w:jc w:val="right"/>
              <w:rPr>
                <w:rFonts w:eastAsia="Times New Roman"/>
                <w:sz w:val="20"/>
                <w:szCs w:val="20"/>
              </w:rPr>
            </w:pPr>
            <w:r>
              <w:rPr>
                <w:rFonts w:ascii="inherit" w:eastAsia="Times New Roman" w:hAnsi="inherit"/>
                <w:sz w:val="20"/>
                <w:szCs w:val="20"/>
              </w:rPr>
              <w:t>0.09</w:t>
            </w:r>
          </w:p>
        </w:tc>
        <w:tc>
          <w:tcPr>
            <w:tcW w:w="0" w:type="auto"/>
            <w:tcBorders>
              <w:top w:val="single" w:sz="6" w:space="0" w:color="000000"/>
              <w:bottom w:val="double" w:sz="6" w:space="0" w:color="000000"/>
            </w:tcBorders>
            <w:vAlign w:val="bottom"/>
            <w:hideMark/>
          </w:tcPr>
          <w:p w14:paraId="23154EE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380C0CC" w14:textId="77777777" w:rsidR="00000000" w:rsidRDefault="007409A3">
            <w:pPr>
              <w:divId w:val="21344705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71138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06C51B"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tcBorders>
              <w:bottom w:val="double" w:sz="6" w:space="0" w:color="000000"/>
            </w:tcBorders>
            <w:vAlign w:val="bottom"/>
            <w:hideMark/>
          </w:tcPr>
          <w:p w14:paraId="7CC49D4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DD3CD52" w14:textId="77777777" w:rsidR="00000000" w:rsidRDefault="007409A3">
            <w:pPr>
              <w:divId w:val="21042975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7892B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9A22F3B" w14:textId="77777777" w:rsidR="00000000" w:rsidRDefault="007409A3">
            <w:pPr>
              <w:jc w:val="right"/>
              <w:rPr>
                <w:rFonts w:eastAsia="Times New Roman"/>
                <w:sz w:val="20"/>
                <w:szCs w:val="20"/>
              </w:rPr>
            </w:pPr>
            <w:r>
              <w:rPr>
                <w:rFonts w:ascii="inherit" w:eastAsia="Times New Roman" w:hAnsi="inherit"/>
                <w:sz w:val="20"/>
                <w:szCs w:val="20"/>
              </w:rPr>
              <w:t>0.06</w:t>
            </w:r>
          </w:p>
        </w:tc>
        <w:tc>
          <w:tcPr>
            <w:tcW w:w="0" w:type="auto"/>
            <w:tcBorders>
              <w:bottom w:val="double" w:sz="6" w:space="0" w:color="000000"/>
            </w:tcBorders>
            <w:vAlign w:val="bottom"/>
            <w:hideMark/>
          </w:tcPr>
          <w:p w14:paraId="0DFACAB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93FB7FA" w14:textId="77777777" w:rsidR="00000000" w:rsidRDefault="007409A3">
            <w:pPr>
              <w:divId w:val="9707448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81E86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EBEB268" w14:textId="77777777" w:rsidR="00000000" w:rsidRDefault="007409A3">
            <w:pPr>
              <w:jc w:val="right"/>
              <w:rPr>
                <w:rFonts w:eastAsia="Times New Roman"/>
                <w:sz w:val="20"/>
                <w:szCs w:val="20"/>
              </w:rPr>
            </w:pPr>
            <w:r>
              <w:rPr>
                <w:rFonts w:ascii="inherit" w:eastAsia="Times New Roman" w:hAnsi="inherit"/>
                <w:sz w:val="20"/>
                <w:szCs w:val="20"/>
              </w:rPr>
              <w:t>0.03</w:t>
            </w:r>
          </w:p>
        </w:tc>
        <w:tc>
          <w:tcPr>
            <w:tcW w:w="0" w:type="auto"/>
            <w:tcBorders>
              <w:bottom w:val="double" w:sz="6" w:space="0" w:color="000000"/>
            </w:tcBorders>
            <w:vAlign w:val="bottom"/>
            <w:hideMark/>
          </w:tcPr>
          <w:p w14:paraId="64CF0F9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6958BC3" w14:textId="77777777" w:rsidR="00000000" w:rsidRDefault="007409A3">
            <w:pPr>
              <w:divId w:val="14148187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21FA05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257F89B"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tcBorders>
              <w:bottom w:val="double" w:sz="6" w:space="0" w:color="000000"/>
            </w:tcBorders>
            <w:tcMar>
              <w:top w:w="30" w:type="dxa"/>
              <w:left w:w="0" w:type="dxa"/>
              <w:bottom w:w="30" w:type="dxa"/>
              <w:right w:w="30" w:type="dxa"/>
            </w:tcMar>
            <w:vAlign w:val="bottom"/>
            <w:hideMark/>
          </w:tcPr>
          <w:p w14:paraId="33E956E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B8D5C9" w14:textId="77777777" w:rsidR="00000000" w:rsidRDefault="007409A3">
            <w:pPr>
              <w:divId w:val="706610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2EE340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4E7FE7" w14:textId="77777777" w:rsidR="00000000" w:rsidRDefault="007409A3">
            <w:pPr>
              <w:jc w:val="right"/>
              <w:rPr>
                <w:rFonts w:eastAsia="Times New Roman"/>
                <w:sz w:val="20"/>
                <w:szCs w:val="20"/>
              </w:rPr>
            </w:pPr>
            <w:r>
              <w:rPr>
                <w:rFonts w:ascii="inherit" w:eastAsia="Times New Roman" w:hAnsi="inherit"/>
                <w:sz w:val="20"/>
                <w:szCs w:val="20"/>
              </w:rPr>
              <w:t>0.00</w:t>
            </w:r>
          </w:p>
        </w:tc>
        <w:tc>
          <w:tcPr>
            <w:tcW w:w="0" w:type="auto"/>
            <w:tcBorders>
              <w:bottom w:val="double" w:sz="6" w:space="0" w:color="000000"/>
            </w:tcBorders>
            <w:vAlign w:val="bottom"/>
            <w:hideMark/>
          </w:tcPr>
          <w:p w14:paraId="498DA3D3" w14:textId="77777777" w:rsidR="00000000" w:rsidRDefault="007409A3">
            <w:pPr>
              <w:rPr>
                <w:rFonts w:eastAsia="Times New Roman"/>
                <w:sz w:val="20"/>
                <w:szCs w:val="20"/>
              </w:rPr>
            </w:pPr>
          </w:p>
        </w:tc>
      </w:tr>
    </w:tbl>
    <w:p w14:paraId="014A55F8" w14:textId="77777777" w:rsidR="00000000" w:rsidRDefault="007409A3">
      <w:pPr>
        <w:spacing w:line="288" w:lineRule="auto"/>
        <w:jc w:val="center"/>
        <w:rPr>
          <w:rFonts w:eastAsia="Times New Roman"/>
          <w:sz w:val="20"/>
          <w:szCs w:val="20"/>
        </w:rPr>
      </w:pPr>
    </w:p>
    <w:p w14:paraId="1BD0B9ED" w14:textId="77777777" w:rsidR="00000000" w:rsidRDefault="007409A3">
      <w:pPr>
        <w:spacing w:line="288" w:lineRule="auto"/>
        <w:jc w:val="both"/>
        <w:rPr>
          <w:rFonts w:eastAsia="Times New Roman"/>
          <w:sz w:val="20"/>
          <w:szCs w:val="20"/>
        </w:rPr>
      </w:pPr>
    </w:p>
    <w:p w14:paraId="317980BB" w14:textId="77777777" w:rsidR="00000000" w:rsidRDefault="007409A3">
      <w:pPr>
        <w:divId w:val="1858616115"/>
        <w:rPr>
          <w:rFonts w:eastAsia="Times New Roman"/>
          <w:sz w:val="20"/>
          <w:szCs w:val="20"/>
        </w:rPr>
      </w:pPr>
    </w:p>
    <w:p w14:paraId="1D4C5DCA" w14:textId="77777777" w:rsidR="00000000" w:rsidRDefault="007409A3">
      <w:pPr>
        <w:spacing w:line="288" w:lineRule="auto"/>
        <w:jc w:val="center"/>
        <w:divId w:val="517352975"/>
        <w:rPr>
          <w:rFonts w:eastAsia="Times New Roman"/>
          <w:sz w:val="20"/>
          <w:szCs w:val="20"/>
        </w:rPr>
      </w:pPr>
      <w:r>
        <w:rPr>
          <w:rFonts w:ascii="inherit" w:eastAsia="Times New Roman" w:hAnsi="inherit"/>
          <w:sz w:val="20"/>
          <w:szCs w:val="20"/>
        </w:rPr>
        <w:t>51</w:t>
      </w:r>
    </w:p>
    <w:p w14:paraId="15B6D408" w14:textId="77777777" w:rsidR="00000000" w:rsidRDefault="007409A3">
      <w:pPr>
        <w:rPr>
          <w:rFonts w:eastAsia="Times New Roman"/>
          <w:sz w:val="20"/>
          <w:szCs w:val="20"/>
        </w:rPr>
      </w:pPr>
      <w:r>
        <w:rPr>
          <w:rFonts w:eastAsia="Times New Roman"/>
          <w:sz w:val="20"/>
          <w:szCs w:val="20"/>
        </w:rPr>
        <w:pict w14:anchorId="01F599F6">
          <v:rect id="_x0000_i1077" style="width:0;height:1.5pt" o:hralign="center" o:hrstd="t" o:hr="t" fillcolor="#a0a0a0" stroked="f"/>
        </w:pict>
      </w:r>
    </w:p>
    <w:p w14:paraId="21F0F73C" w14:textId="77777777" w:rsidR="00000000" w:rsidRDefault="007409A3">
      <w:pPr>
        <w:spacing w:line="288" w:lineRule="auto"/>
        <w:divId w:val="2036417215"/>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34497D18" w14:textId="77777777" w:rsidR="00000000" w:rsidRDefault="007409A3">
      <w:pPr>
        <w:spacing w:line="288" w:lineRule="auto"/>
        <w:jc w:val="center"/>
        <w:divId w:val="824391183"/>
        <w:rPr>
          <w:rFonts w:eastAsia="Times New Roman"/>
          <w:sz w:val="20"/>
          <w:szCs w:val="20"/>
        </w:rPr>
      </w:pPr>
      <w:r>
        <w:rPr>
          <w:rFonts w:ascii="inherit" w:eastAsia="Times New Roman" w:hAnsi="inherit"/>
          <w:b/>
          <w:bCs/>
          <w:sz w:val="20"/>
          <w:szCs w:val="20"/>
        </w:rPr>
        <w:t>UGI CORPORATION AND SUBSIDIARIES</w:t>
      </w:r>
    </w:p>
    <w:p w14:paraId="0250DE12" w14:textId="77777777" w:rsidR="00000000" w:rsidRDefault="007409A3">
      <w:pPr>
        <w:divId w:val="19513562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89"/>
        <w:gridCol w:w="105"/>
        <w:gridCol w:w="132"/>
        <w:gridCol w:w="484"/>
        <w:gridCol w:w="107"/>
        <w:gridCol w:w="105"/>
        <w:gridCol w:w="133"/>
        <w:gridCol w:w="714"/>
        <w:gridCol w:w="89"/>
        <w:gridCol w:w="105"/>
        <w:gridCol w:w="133"/>
        <w:gridCol w:w="990"/>
        <w:gridCol w:w="98"/>
        <w:gridCol w:w="105"/>
        <w:gridCol w:w="133"/>
        <w:gridCol w:w="823"/>
        <w:gridCol w:w="82"/>
        <w:gridCol w:w="105"/>
        <w:gridCol w:w="132"/>
        <w:gridCol w:w="584"/>
        <w:gridCol w:w="73"/>
        <w:gridCol w:w="105"/>
        <w:gridCol w:w="133"/>
        <w:gridCol w:w="740"/>
        <w:gridCol w:w="107"/>
      </w:tblGrid>
      <w:tr w:rsidR="00000000" w14:paraId="62515E7D" w14:textId="77777777">
        <w:trPr>
          <w:divId w:val="1986548224"/>
          <w:jc w:val="center"/>
        </w:trPr>
        <w:tc>
          <w:tcPr>
            <w:tcW w:w="0" w:type="auto"/>
            <w:gridSpan w:val="25"/>
            <w:vAlign w:val="center"/>
            <w:hideMark/>
          </w:tcPr>
          <w:p w14:paraId="73641A49" w14:textId="77777777" w:rsidR="00000000" w:rsidRDefault="007409A3">
            <w:pPr>
              <w:rPr>
                <w:rFonts w:eastAsia="Times New Roman"/>
                <w:sz w:val="20"/>
                <w:szCs w:val="20"/>
              </w:rPr>
            </w:pPr>
          </w:p>
        </w:tc>
      </w:tr>
      <w:tr w:rsidR="00000000" w14:paraId="305D1A58" w14:textId="77777777">
        <w:trPr>
          <w:divId w:val="1986548224"/>
          <w:jc w:val="center"/>
        </w:trPr>
        <w:tc>
          <w:tcPr>
            <w:tcW w:w="1450" w:type="pct"/>
            <w:vAlign w:val="center"/>
            <w:hideMark/>
          </w:tcPr>
          <w:p w14:paraId="66A2D339" w14:textId="77777777" w:rsidR="00000000" w:rsidRDefault="007409A3">
            <w:pPr>
              <w:rPr>
                <w:rFonts w:eastAsia="Times New Roman"/>
                <w:sz w:val="20"/>
                <w:szCs w:val="20"/>
              </w:rPr>
            </w:pPr>
          </w:p>
        </w:tc>
        <w:tc>
          <w:tcPr>
            <w:tcW w:w="50" w:type="pct"/>
            <w:vAlign w:val="center"/>
            <w:hideMark/>
          </w:tcPr>
          <w:p w14:paraId="0F8E2E8A" w14:textId="77777777" w:rsidR="00000000" w:rsidRDefault="007409A3">
            <w:pPr>
              <w:rPr>
                <w:rFonts w:eastAsia="Times New Roman"/>
                <w:sz w:val="20"/>
                <w:szCs w:val="20"/>
              </w:rPr>
            </w:pPr>
          </w:p>
        </w:tc>
        <w:tc>
          <w:tcPr>
            <w:tcW w:w="50" w:type="pct"/>
            <w:vAlign w:val="center"/>
            <w:hideMark/>
          </w:tcPr>
          <w:p w14:paraId="5C9C2F22" w14:textId="77777777" w:rsidR="00000000" w:rsidRDefault="007409A3">
            <w:pPr>
              <w:rPr>
                <w:rFonts w:eastAsia="Times New Roman"/>
                <w:sz w:val="20"/>
                <w:szCs w:val="20"/>
              </w:rPr>
            </w:pPr>
          </w:p>
        </w:tc>
        <w:tc>
          <w:tcPr>
            <w:tcW w:w="450" w:type="pct"/>
            <w:vAlign w:val="center"/>
            <w:hideMark/>
          </w:tcPr>
          <w:p w14:paraId="6EC924BC" w14:textId="77777777" w:rsidR="00000000" w:rsidRDefault="007409A3">
            <w:pPr>
              <w:rPr>
                <w:rFonts w:eastAsia="Times New Roman"/>
                <w:sz w:val="20"/>
                <w:szCs w:val="20"/>
              </w:rPr>
            </w:pPr>
          </w:p>
        </w:tc>
        <w:tc>
          <w:tcPr>
            <w:tcW w:w="50" w:type="pct"/>
            <w:vAlign w:val="center"/>
            <w:hideMark/>
          </w:tcPr>
          <w:p w14:paraId="35932407" w14:textId="77777777" w:rsidR="00000000" w:rsidRDefault="007409A3">
            <w:pPr>
              <w:rPr>
                <w:rFonts w:eastAsia="Times New Roman"/>
                <w:sz w:val="20"/>
                <w:szCs w:val="20"/>
              </w:rPr>
            </w:pPr>
          </w:p>
        </w:tc>
        <w:tc>
          <w:tcPr>
            <w:tcW w:w="50" w:type="pct"/>
            <w:vAlign w:val="center"/>
            <w:hideMark/>
          </w:tcPr>
          <w:p w14:paraId="68D9F163" w14:textId="77777777" w:rsidR="00000000" w:rsidRDefault="007409A3">
            <w:pPr>
              <w:rPr>
                <w:rFonts w:eastAsia="Times New Roman"/>
                <w:sz w:val="20"/>
                <w:szCs w:val="20"/>
              </w:rPr>
            </w:pPr>
          </w:p>
        </w:tc>
        <w:tc>
          <w:tcPr>
            <w:tcW w:w="50" w:type="pct"/>
            <w:vAlign w:val="center"/>
            <w:hideMark/>
          </w:tcPr>
          <w:p w14:paraId="0C0E62CC" w14:textId="77777777" w:rsidR="00000000" w:rsidRDefault="007409A3">
            <w:pPr>
              <w:rPr>
                <w:rFonts w:eastAsia="Times New Roman"/>
                <w:sz w:val="20"/>
                <w:szCs w:val="20"/>
              </w:rPr>
            </w:pPr>
          </w:p>
        </w:tc>
        <w:tc>
          <w:tcPr>
            <w:tcW w:w="400" w:type="pct"/>
            <w:vAlign w:val="center"/>
            <w:hideMark/>
          </w:tcPr>
          <w:p w14:paraId="1EF0DAF1" w14:textId="77777777" w:rsidR="00000000" w:rsidRDefault="007409A3">
            <w:pPr>
              <w:rPr>
                <w:rFonts w:eastAsia="Times New Roman"/>
                <w:sz w:val="20"/>
                <w:szCs w:val="20"/>
              </w:rPr>
            </w:pPr>
          </w:p>
        </w:tc>
        <w:tc>
          <w:tcPr>
            <w:tcW w:w="50" w:type="pct"/>
            <w:vAlign w:val="center"/>
            <w:hideMark/>
          </w:tcPr>
          <w:p w14:paraId="190C172F" w14:textId="77777777" w:rsidR="00000000" w:rsidRDefault="007409A3">
            <w:pPr>
              <w:rPr>
                <w:rFonts w:eastAsia="Times New Roman"/>
                <w:sz w:val="20"/>
                <w:szCs w:val="20"/>
              </w:rPr>
            </w:pPr>
          </w:p>
        </w:tc>
        <w:tc>
          <w:tcPr>
            <w:tcW w:w="50" w:type="pct"/>
            <w:vAlign w:val="center"/>
            <w:hideMark/>
          </w:tcPr>
          <w:p w14:paraId="7FE2326C" w14:textId="77777777" w:rsidR="00000000" w:rsidRDefault="007409A3">
            <w:pPr>
              <w:rPr>
                <w:rFonts w:eastAsia="Times New Roman"/>
                <w:sz w:val="20"/>
                <w:szCs w:val="20"/>
              </w:rPr>
            </w:pPr>
          </w:p>
        </w:tc>
        <w:tc>
          <w:tcPr>
            <w:tcW w:w="50" w:type="pct"/>
            <w:vAlign w:val="center"/>
            <w:hideMark/>
          </w:tcPr>
          <w:p w14:paraId="23B55CF6" w14:textId="77777777" w:rsidR="00000000" w:rsidRDefault="007409A3">
            <w:pPr>
              <w:rPr>
                <w:rFonts w:eastAsia="Times New Roman"/>
                <w:sz w:val="20"/>
                <w:szCs w:val="20"/>
              </w:rPr>
            </w:pPr>
          </w:p>
        </w:tc>
        <w:tc>
          <w:tcPr>
            <w:tcW w:w="500" w:type="pct"/>
            <w:vAlign w:val="center"/>
            <w:hideMark/>
          </w:tcPr>
          <w:p w14:paraId="7FBC096D" w14:textId="77777777" w:rsidR="00000000" w:rsidRDefault="007409A3">
            <w:pPr>
              <w:rPr>
                <w:rFonts w:eastAsia="Times New Roman"/>
                <w:sz w:val="20"/>
                <w:szCs w:val="20"/>
              </w:rPr>
            </w:pPr>
          </w:p>
        </w:tc>
        <w:tc>
          <w:tcPr>
            <w:tcW w:w="50" w:type="pct"/>
            <w:vAlign w:val="center"/>
            <w:hideMark/>
          </w:tcPr>
          <w:p w14:paraId="6BC2A669" w14:textId="77777777" w:rsidR="00000000" w:rsidRDefault="007409A3">
            <w:pPr>
              <w:rPr>
                <w:rFonts w:eastAsia="Times New Roman"/>
                <w:sz w:val="20"/>
                <w:szCs w:val="20"/>
              </w:rPr>
            </w:pPr>
          </w:p>
        </w:tc>
        <w:tc>
          <w:tcPr>
            <w:tcW w:w="50" w:type="pct"/>
            <w:vAlign w:val="center"/>
            <w:hideMark/>
          </w:tcPr>
          <w:p w14:paraId="25770840" w14:textId="77777777" w:rsidR="00000000" w:rsidRDefault="007409A3">
            <w:pPr>
              <w:rPr>
                <w:rFonts w:eastAsia="Times New Roman"/>
                <w:sz w:val="20"/>
                <w:szCs w:val="20"/>
              </w:rPr>
            </w:pPr>
          </w:p>
        </w:tc>
        <w:tc>
          <w:tcPr>
            <w:tcW w:w="50" w:type="pct"/>
            <w:vAlign w:val="center"/>
            <w:hideMark/>
          </w:tcPr>
          <w:p w14:paraId="62844DB3" w14:textId="77777777" w:rsidR="00000000" w:rsidRDefault="007409A3">
            <w:pPr>
              <w:rPr>
                <w:rFonts w:eastAsia="Times New Roman"/>
                <w:sz w:val="20"/>
                <w:szCs w:val="20"/>
              </w:rPr>
            </w:pPr>
          </w:p>
        </w:tc>
        <w:tc>
          <w:tcPr>
            <w:tcW w:w="500" w:type="pct"/>
            <w:vAlign w:val="center"/>
            <w:hideMark/>
          </w:tcPr>
          <w:p w14:paraId="08A5ACB0" w14:textId="77777777" w:rsidR="00000000" w:rsidRDefault="007409A3">
            <w:pPr>
              <w:rPr>
                <w:rFonts w:eastAsia="Times New Roman"/>
                <w:sz w:val="20"/>
                <w:szCs w:val="20"/>
              </w:rPr>
            </w:pPr>
          </w:p>
        </w:tc>
        <w:tc>
          <w:tcPr>
            <w:tcW w:w="50" w:type="pct"/>
            <w:vAlign w:val="center"/>
            <w:hideMark/>
          </w:tcPr>
          <w:p w14:paraId="56DE9B8D" w14:textId="77777777" w:rsidR="00000000" w:rsidRDefault="007409A3">
            <w:pPr>
              <w:rPr>
                <w:rFonts w:eastAsia="Times New Roman"/>
                <w:sz w:val="20"/>
                <w:szCs w:val="20"/>
              </w:rPr>
            </w:pPr>
          </w:p>
        </w:tc>
        <w:tc>
          <w:tcPr>
            <w:tcW w:w="50" w:type="pct"/>
            <w:vAlign w:val="center"/>
            <w:hideMark/>
          </w:tcPr>
          <w:p w14:paraId="3502523B" w14:textId="77777777" w:rsidR="00000000" w:rsidRDefault="007409A3">
            <w:pPr>
              <w:rPr>
                <w:rFonts w:eastAsia="Times New Roman"/>
                <w:sz w:val="20"/>
                <w:szCs w:val="20"/>
              </w:rPr>
            </w:pPr>
          </w:p>
        </w:tc>
        <w:tc>
          <w:tcPr>
            <w:tcW w:w="50" w:type="pct"/>
            <w:vAlign w:val="center"/>
            <w:hideMark/>
          </w:tcPr>
          <w:p w14:paraId="35196B64" w14:textId="77777777" w:rsidR="00000000" w:rsidRDefault="007409A3">
            <w:pPr>
              <w:rPr>
                <w:rFonts w:eastAsia="Times New Roman"/>
                <w:sz w:val="20"/>
                <w:szCs w:val="20"/>
              </w:rPr>
            </w:pPr>
          </w:p>
        </w:tc>
        <w:tc>
          <w:tcPr>
            <w:tcW w:w="400" w:type="pct"/>
            <w:vAlign w:val="center"/>
            <w:hideMark/>
          </w:tcPr>
          <w:p w14:paraId="2B399985" w14:textId="77777777" w:rsidR="00000000" w:rsidRDefault="007409A3">
            <w:pPr>
              <w:rPr>
                <w:rFonts w:eastAsia="Times New Roman"/>
                <w:sz w:val="20"/>
                <w:szCs w:val="20"/>
              </w:rPr>
            </w:pPr>
          </w:p>
        </w:tc>
        <w:tc>
          <w:tcPr>
            <w:tcW w:w="50" w:type="pct"/>
            <w:vAlign w:val="center"/>
            <w:hideMark/>
          </w:tcPr>
          <w:p w14:paraId="5BC35403" w14:textId="77777777" w:rsidR="00000000" w:rsidRDefault="007409A3">
            <w:pPr>
              <w:rPr>
                <w:rFonts w:eastAsia="Times New Roman"/>
                <w:sz w:val="20"/>
                <w:szCs w:val="20"/>
              </w:rPr>
            </w:pPr>
          </w:p>
        </w:tc>
        <w:tc>
          <w:tcPr>
            <w:tcW w:w="50" w:type="pct"/>
            <w:vAlign w:val="center"/>
            <w:hideMark/>
          </w:tcPr>
          <w:p w14:paraId="6F7AE8FA" w14:textId="77777777" w:rsidR="00000000" w:rsidRDefault="007409A3">
            <w:pPr>
              <w:rPr>
                <w:rFonts w:eastAsia="Times New Roman"/>
                <w:sz w:val="20"/>
                <w:szCs w:val="20"/>
              </w:rPr>
            </w:pPr>
          </w:p>
        </w:tc>
        <w:tc>
          <w:tcPr>
            <w:tcW w:w="50" w:type="pct"/>
            <w:vAlign w:val="center"/>
            <w:hideMark/>
          </w:tcPr>
          <w:p w14:paraId="5948C29E" w14:textId="77777777" w:rsidR="00000000" w:rsidRDefault="007409A3">
            <w:pPr>
              <w:rPr>
                <w:rFonts w:eastAsia="Times New Roman"/>
                <w:sz w:val="20"/>
                <w:szCs w:val="20"/>
              </w:rPr>
            </w:pPr>
          </w:p>
        </w:tc>
        <w:tc>
          <w:tcPr>
            <w:tcW w:w="400" w:type="pct"/>
            <w:vAlign w:val="center"/>
            <w:hideMark/>
          </w:tcPr>
          <w:p w14:paraId="575F14B8" w14:textId="77777777" w:rsidR="00000000" w:rsidRDefault="007409A3">
            <w:pPr>
              <w:rPr>
                <w:rFonts w:eastAsia="Times New Roman"/>
                <w:sz w:val="20"/>
                <w:szCs w:val="20"/>
              </w:rPr>
            </w:pPr>
          </w:p>
        </w:tc>
        <w:tc>
          <w:tcPr>
            <w:tcW w:w="50" w:type="pct"/>
            <w:vAlign w:val="center"/>
            <w:hideMark/>
          </w:tcPr>
          <w:p w14:paraId="75AAB134" w14:textId="77777777" w:rsidR="00000000" w:rsidRDefault="007409A3">
            <w:pPr>
              <w:rPr>
                <w:rFonts w:eastAsia="Times New Roman"/>
                <w:sz w:val="20"/>
                <w:szCs w:val="20"/>
              </w:rPr>
            </w:pPr>
          </w:p>
        </w:tc>
      </w:tr>
      <w:tr w:rsidR="00000000" w14:paraId="249F9E01" w14:textId="77777777">
        <w:trPr>
          <w:divId w:val="1986548224"/>
          <w:jc w:val="center"/>
        </w:trPr>
        <w:tc>
          <w:tcPr>
            <w:tcW w:w="0" w:type="auto"/>
            <w:tcBorders>
              <w:bottom w:val="single" w:sz="6" w:space="0" w:color="000000"/>
            </w:tcBorders>
            <w:tcMar>
              <w:top w:w="30" w:type="dxa"/>
              <w:left w:w="30" w:type="dxa"/>
              <w:bottom w:w="30" w:type="dxa"/>
              <w:right w:w="30" w:type="dxa"/>
            </w:tcMar>
            <w:vAlign w:val="bottom"/>
            <w:hideMark/>
          </w:tcPr>
          <w:p w14:paraId="7EC85E95" w14:textId="77777777" w:rsidR="00000000" w:rsidRDefault="007409A3">
            <w:pPr>
              <w:rPr>
                <w:rFonts w:eastAsia="Times New Roman"/>
                <w:sz w:val="20"/>
                <w:szCs w:val="20"/>
              </w:rPr>
            </w:pPr>
            <w:r>
              <w:rPr>
                <w:rFonts w:ascii="inherit" w:eastAsia="Times New Roman" w:hAnsi="inherit"/>
                <w:b/>
                <w:bCs/>
                <w:sz w:val="20"/>
                <w:szCs w:val="20"/>
              </w:rPr>
              <w:t>Nine Months Ended June 30, 2019</w:t>
            </w:r>
          </w:p>
        </w:tc>
        <w:tc>
          <w:tcPr>
            <w:tcW w:w="0" w:type="auto"/>
            <w:tcMar>
              <w:top w:w="30" w:type="dxa"/>
              <w:left w:w="30" w:type="dxa"/>
              <w:bottom w:w="30" w:type="dxa"/>
              <w:right w:w="30" w:type="dxa"/>
            </w:tcMar>
            <w:vAlign w:val="bottom"/>
            <w:hideMark/>
          </w:tcPr>
          <w:p w14:paraId="67E1784E" w14:textId="77777777" w:rsidR="00000000" w:rsidRDefault="007409A3">
            <w:pPr>
              <w:divId w:val="113451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D1440B" w14:textId="77777777" w:rsidR="00000000" w:rsidRDefault="007409A3">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2A2C2F91" w14:textId="77777777" w:rsidR="00000000" w:rsidRDefault="007409A3">
            <w:pPr>
              <w:divId w:val="1513644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2991C8" w14:textId="77777777" w:rsidR="00000000" w:rsidRDefault="007409A3">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14:paraId="61CAAA21" w14:textId="77777777" w:rsidR="00000000" w:rsidRDefault="007409A3">
            <w:pPr>
              <w:divId w:val="1935702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D9339" w14:textId="77777777" w:rsidR="00000000" w:rsidRDefault="007409A3">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14:paraId="5335C660" w14:textId="77777777" w:rsidR="00000000" w:rsidRDefault="007409A3">
            <w:pPr>
              <w:divId w:val="257837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083474" w14:textId="77777777" w:rsidR="00000000" w:rsidRDefault="007409A3">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14:paraId="42D12F57" w14:textId="77777777" w:rsidR="00000000" w:rsidRDefault="007409A3">
            <w:pPr>
              <w:divId w:val="1120566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1F757" w14:textId="77777777" w:rsidR="00000000" w:rsidRDefault="007409A3">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14:paraId="424AC389" w14:textId="77777777" w:rsidR="00000000" w:rsidRDefault="007409A3">
            <w:pPr>
              <w:divId w:val="230776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3C2D38" w14:textId="77777777" w:rsidR="00000000" w:rsidRDefault="007409A3">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14:paraId="0AA78E8F" w14:textId="77777777">
        <w:trPr>
          <w:divId w:val="1986548224"/>
          <w:jc w:val="center"/>
        </w:trPr>
        <w:tc>
          <w:tcPr>
            <w:tcW w:w="0" w:type="auto"/>
            <w:shd w:val="clear" w:color="auto" w:fill="CCEEFF"/>
            <w:tcMar>
              <w:top w:w="30" w:type="dxa"/>
              <w:left w:w="30" w:type="dxa"/>
              <w:bottom w:w="30" w:type="dxa"/>
              <w:right w:w="30" w:type="dxa"/>
            </w:tcMar>
            <w:vAlign w:val="bottom"/>
            <w:hideMark/>
          </w:tcPr>
          <w:p w14:paraId="1A7D4BFB" w14:textId="77777777" w:rsidR="00000000" w:rsidRDefault="007409A3">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14:paraId="53D897D3" w14:textId="77777777" w:rsidR="00000000" w:rsidRDefault="007409A3">
            <w:pPr>
              <w:divId w:val="564073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4569F9" w14:textId="77777777" w:rsidR="00000000" w:rsidRDefault="007409A3">
            <w:pPr>
              <w:divId w:val="1821192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FF33A5" w14:textId="77777777" w:rsidR="00000000" w:rsidRDefault="007409A3">
            <w:pPr>
              <w:divId w:val="1382754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6D3800" w14:textId="77777777" w:rsidR="00000000" w:rsidRDefault="007409A3">
            <w:pPr>
              <w:divId w:val="628512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0A49F8" w14:textId="77777777" w:rsidR="00000000" w:rsidRDefault="007409A3">
            <w:pPr>
              <w:divId w:val="48771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C46D22" w14:textId="77777777" w:rsidR="00000000" w:rsidRDefault="007409A3">
            <w:pPr>
              <w:divId w:val="90666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9B9A79" w14:textId="77777777" w:rsidR="00000000" w:rsidRDefault="007409A3">
            <w:pPr>
              <w:divId w:val="431703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820E16" w14:textId="77777777" w:rsidR="00000000" w:rsidRDefault="007409A3">
            <w:pPr>
              <w:divId w:val="469859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636531" w14:textId="77777777" w:rsidR="00000000" w:rsidRDefault="007409A3">
            <w:pPr>
              <w:divId w:val="47189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2DE4BD" w14:textId="77777777" w:rsidR="00000000" w:rsidRDefault="007409A3">
            <w:pPr>
              <w:divId w:val="1479348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ACFBA0" w14:textId="77777777" w:rsidR="00000000" w:rsidRDefault="007409A3">
            <w:pPr>
              <w:divId w:val="1356928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3E2894" w14:textId="77777777" w:rsidR="00000000" w:rsidRDefault="007409A3">
            <w:pPr>
              <w:divId w:val="925580310"/>
              <w:rPr>
                <w:rFonts w:eastAsia="Times New Roman"/>
                <w:sz w:val="20"/>
                <w:szCs w:val="20"/>
              </w:rPr>
            </w:pPr>
            <w:r>
              <w:rPr>
                <w:rFonts w:ascii="inherit" w:eastAsia="Times New Roman" w:hAnsi="inherit"/>
                <w:sz w:val="20"/>
                <w:szCs w:val="20"/>
              </w:rPr>
              <w:t> </w:t>
            </w:r>
          </w:p>
        </w:tc>
      </w:tr>
      <w:tr w:rsidR="00000000" w14:paraId="1F3B12AF" w14:textId="77777777">
        <w:trPr>
          <w:divId w:val="1986548224"/>
          <w:jc w:val="center"/>
        </w:trPr>
        <w:tc>
          <w:tcPr>
            <w:tcW w:w="0" w:type="auto"/>
            <w:tcMar>
              <w:top w:w="30" w:type="dxa"/>
              <w:left w:w="30" w:type="dxa"/>
              <w:bottom w:w="30" w:type="dxa"/>
              <w:right w:w="30" w:type="dxa"/>
            </w:tcMar>
            <w:vAlign w:val="bottom"/>
            <w:hideMark/>
          </w:tcPr>
          <w:p w14:paraId="5914C0CA" w14:textId="77777777" w:rsidR="00000000" w:rsidRDefault="007409A3">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14:paraId="0C34F21B" w14:textId="77777777" w:rsidR="00000000" w:rsidRDefault="007409A3">
            <w:pPr>
              <w:divId w:val="1098985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38BEC9" w14:textId="77777777" w:rsidR="00000000" w:rsidRDefault="007409A3">
            <w:pPr>
              <w:divId w:val="640384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C2214" w14:textId="77777777" w:rsidR="00000000" w:rsidRDefault="007409A3">
            <w:pPr>
              <w:divId w:val="1970013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B412CF" w14:textId="77777777" w:rsidR="00000000" w:rsidRDefault="007409A3">
            <w:pPr>
              <w:divId w:val="38753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27C38" w14:textId="77777777" w:rsidR="00000000" w:rsidRDefault="007409A3">
            <w:pPr>
              <w:divId w:val="990714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A45532" w14:textId="77777777" w:rsidR="00000000" w:rsidRDefault="007409A3">
            <w:pPr>
              <w:divId w:val="2092964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654BBC" w14:textId="77777777" w:rsidR="00000000" w:rsidRDefault="007409A3">
            <w:pPr>
              <w:divId w:val="710115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174CC7" w14:textId="77777777" w:rsidR="00000000" w:rsidRDefault="007409A3">
            <w:pPr>
              <w:divId w:val="1517380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E95432" w14:textId="77777777" w:rsidR="00000000" w:rsidRDefault="007409A3">
            <w:pPr>
              <w:divId w:val="1038435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4FDD33" w14:textId="77777777" w:rsidR="00000000" w:rsidRDefault="007409A3">
            <w:pPr>
              <w:divId w:val="1108622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E5E1F7" w14:textId="77777777" w:rsidR="00000000" w:rsidRDefault="007409A3">
            <w:pPr>
              <w:divId w:val="1223979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1AA50F" w14:textId="77777777" w:rsidR="00000000" w:rsidRDefault="007409A3">
            <w:pPr>
              <w:divId w:val="1175000779"/>
              <w:rPr>
                <w:rFonts w:eastAsia="Times New Roman"/>
                <w:sz w:val="20"/>
                <w:szCs w:val="20"/>
              </w:rPr>
            </w:pPr>
            <w:r>
              <w:rPr>
                <w:rFonts w:ascii="inherit" w:eastAsia="Times New Roman" w:hAnsi="inherit"/>
                <w:sz w:val="20"/>
                <w:szCs w:val="20"/>
              </w:rPr>
              <w:t> </w:t>
            </w:r>
          </w:p>
        </w:tc>
      </w:tr>
      <w:tr w:rsidR="00000000" w14:paraId="2AE843C8" w14:textId="77777777">
        <w:trPr>
          <w:divId w:val="1986548224"/>
          <w:jc w:val="center"/>
        </w:trPr>
        <w:tc>
          <w:tcPr>
            <w:tcW w:w="0" w:type="auto"/>
            <w:shd w:val="clear" w:color="auto" w:fill="CCEEFF"/>
            <w:tcMar>
              <w:top w:w="30" w:type="dxa"/>
              <w:left w:w="30" w:type="dxa"/>
              <w:bottom w:w="30" w:type="dxa"/>
              <w:right w:w="30" w:type="dxa"/>
            </w:tcMar>
            <w:vAlign w:val="bottom"/>
            <w:hideMark/>
          </w:tcPr>
          <w:p w14:paraId="38487C12" w14:textId="77777777" w:rsidR="00000000" w:rsidRDefault="007409A3">
            <w:pPr>
              <w:rPr>
                <w:rFonts w:eastAsia="Times New Roman"/>
                <w:sz w:val="20"/>
                <w:szCs w:val="20"/>
              </w:rPr>
            </w:pPr>
            <w:r>
              <w:rPr>
                <w:rFonts w:ascii="inherit" w:eastAsia="Times New Roman" w:hAnsi="inherit"/>
                <w:sz w:val="20"/>
                <w:szCs w:val="20"/>
              </w:rPr>
              <w:t>Net income (loss) attributable to UGI Corporation</w:t>
            </w:r>
          </w:p>
        </w:tc>
        <w:tc>
          <w:tcPr>
            <w:tcW w:w="0" w:type="auto"/>
            <w:shd w:val="clear" w:color="auto" w:fill="CCEEFF"/>
            <w:tcMar>
              <w:top w:w="30" w:type="dxa"/>
              <w:left w:w="30" w:type="dxa"/>
              <w:bottom w:w="30" w:type="dxa"/>
              <w:right w:w="30" w:type="dxa"/>
            </w:tcMar>
            <w:vAlign w:val="bottom"/>
            <w:hideMark/>
          </w:tcPr>
          <w:p w14:paraId="4FCC96BB" w14:textId="77777777" w:rsidR="00000000" w:rsidRDefault="007409A3">
            <w:pPr>
              <w:divId w:val="86924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BF55C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49B471" w14:textId="77777777" w:rsidR="00000000" w:rsidRDefault="007409A3">
            <w:pPr>
              <w:jc w:val="right"/>
              <w:rPr>
                <w:rFonts w:eastAsia="Times New Roman"/>
                <w:sz w:val="20"/>
                <w:szCs w:val="20"/>
              </w:rPr>
            </w:pPr>
            <w:r>
              <w:rPr>
                <w:rFonts w:ascii="inherit" w:eastAsia="Times New Roman" w:hAnsi="inherit"/>
                <w:sz w:val="20"/>
                <w:szCs w:val="20"/>
              </w:rPr>
              <w:t>307.7</w:t>
            </w:r>
          </w:p>
        </w:tc>
        <w:tc>
          <w:tcPr>
            <w:tcW w:w="0" w:type="auto"/>
            <w:shd w:val="clear" w:color="auto" w:fill="CCEEFF"/>
            <w:vAlign w:val="bottom"/>
            <w:hideMark/>
          </w:tcPr>
          <w:p w14:paraId="179C191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C1AA4" w14:textId="77777777" w:rsidR="00000000" w:rsidRDefault="007409A3">
            <w:pPr>
              <w:divId w:val="870072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16ECC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858687" w14:textId="77777777" w:rsidR="00000000" w:rsidRDefault="007409A3">
            <w:pPr>
              <w:jc w:val="right"/>
              <w:rPr>
                <w:rFonts w:eastAsia="Times New Roman"/>
                <w:sz w:val="20"/>
                <w:szCs w:val="20"/>
              </w:rPr>
            </w:pPr>
            <w:r>
              <w:rPr>
                <w:rFonts w:ascii="inherit" w:eastAsia="Times New Roman" w:hAnsi="inherit"/>
                <w:sz w:val="20"/>
                <w:szCs w:val="20"/>
              </w:rPr>
              <w:t>75.8</w:t>
            </w:r>
          </w:p>
        </w:tc>
        <w:tc>
          <w:tcPr>
            <w:tcW w:w="0" w:type="auto"/>
            <w:shd w:val="clear" w:color="auto" w:fill="CCEEFF"/>
            <w:vAlign w:val="bottom"/>
            <w:hideMark/>
          </w:tcPr>
          <w:p w14:paraId="5586976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6BF4C9" w14:textId="77777777" w:rsidR="00000000" w:rsidRDefault="007409A3">
            <w:pPr>
              <w:divId w:val="1678187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9A81B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6FE46A" w14:textId="77777777" w:rsidR="00000000" w:rsidRDefault="007409A3">
            <w:pPr>
              <w:jc w:val="right"/>
              <w:rPr>
                <w:rFonts w:eastAsia="Times New Roman"/>
                <w:sz w:val="20"/>
                <w:szCs w:val="20"/>
              </w:rPr>
            </w:pPr>
            <w:r>
              <w:rPr>
                <w:rFonts w:ascii="inherit" w:eastAsia="Times New Roman" w:hAnsi="inherit"/>
                <w:sz w:val="20"/>
                <w:szCs w:val="20"/>
              </w:rPr>
              <w:t>137.0</w:t>
            </w:r>
          </w:p>
        </w:tc>
        <w:tc>
          <w:tcPr>
            <w:tcW w:w="0" w:type="auto"/>
            <w:shd w:val="clear" w:color="auto" w:fill="CCEEFF"/>
            <w:vAlign w:val="bottom"/>
            <w:hideMark/>
          </w:tcPr>
          <w:p w14:paraId="249A65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28C27F" w14:textId="77777777" w:rsidR="00000000" w:rsidRDefault="007409A3">
            <w:pPr>
              <w:divId w:val="788745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BA56B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9E208C" w14:textId="77777777" w:rsidR="00000000" w:rsidRDefault="007409A3">
            <w:pPr>
              <w:jc w:val="right"/>
              <w:rPr>
                <w:rFonts w:eastAsia="Times New Roman"/>
                <w:sz w:val="20"/>
                <w:szCs w:val="20"/>
              </w:rPr>
            </w:pPr>
            <w:r>
              <w:rPr>
                <w:rFonts w:ascii="inherit" w:eastAsia="Times New Roman" w:hAnsi="inherit"/>
                <w:sz w:val="20"/>
                <w:szCs w:val="20"/>
              </w:rPr>
              <w:t>71.3</w:t>
            </w:r>
          </w:p>
        </w:tc>
        <w:tc>
          <w:tcPr>
            <w:tcW w:w="0" w:type="auto"/>
            <w:shd w:val="clear" w:color="auto" w:fill="CCEEFF"/>
            <w:vAlign w:val="bottom"/>
            <w:hideMark/>
          </w:tcPr>
          <w:p w14:paraId="585361D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C74CB" w14:textId="77777777" w:rsidR="00000000" w:rsidRDefault="007409A3">
            <w:pPr>
              <w:divId w:val="179202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79541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9B7648" w14:textId="77777777" w:rsidR="00000000" w:rsidRDefault="007409A3">
            <w:pPr>
              <w:jc w:val="right"/>
              <w:rPr>
                <w:rFonts w:eastAsia="Times New Roman"/>
                <w:sz w:val="20"/>
                <w:szCs w:val="20"/>
              </w:rPr>
            </w:pPr>
            <w:r>
              <w:rPr>
                <w:rFonts w:ascii="inherit" w:eastAsia="Times New Roman" w:hAnsi="inherit"/>
                <w:sz w:val="20"/>
                <w:szCs w:val="20"/>
              </w:rPr>
              <w:t>139.4</w:t>
            </w:r>
          </w:p>
        </w:tc>
        <w:tc>
          <w:tcPr>
            <w:tcW w:w="0" w:type="auto"/>
            <w:shd w:val="clear" w:color="auto" w:fill="CCEEFF"/>
            <w:vAlign w:val="bottom"/>
            <w:hideMark/>
          </w:tcPr>
          <w:p w14:paraId="05157B0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D9157" w14:textId="77777777" w:rsidR="00000000" w:rsidRDefault="007409A3">
            <w:pPr>
              <w:divId w:val="877812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5D694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9BDABA" w14:textId="77777777" w:rsidR="00000000" w:rsidRDefault="007409A3">
            <w:pPr>
              <w:jc w:val="right"/>
              <w:rPr>
                <w:rFonts w:eastAsia="Times New Roman"/>
                <w:sz w:val="20"/>
                <w:szCs w:val="20"/>
              </w:rPr>
            </w:pPr>
            <w:r>
              <w:rPr>
                <w:rFonts w:ascii="inherit" w:eastAsia="Times New Roman" w:hAnsi="inherit"/>
                <w:sz w:val="20"/>
                <w:szCs w:val="20"/>
              </w:rPr>
              <w:t>(115.8</w:t>
            </w:r>
          </w:p>
        </w:tc>
        <w:tc>
          <w:tcPr>
            <w:tcW w:w="0" w:type="auto"/>
            <w:shd w:val="clear" w:color="auto" w:fill="CCEEFF"/>
            <w:tcMar>
              <w:top w:w="30" w:type="dxa"/>
              <w:left w:w="0" w:type="dxa"/>
              <w:bottom w:w="30" w:type="dxa"/>
              <w:right w:w="30" w:type="dxa"/>
            </w:tcMar>
            <w:vAlign w:val="bottom"/>
            <w:hideMark/>
          </w:tcPr>
          <w:p w14:paraId="2D22CB91" w14:textId="77777777" w:rsidR="00000000" w:rsidRDefault="007409A3">
            <w:pPr>
              <w:rPr>
                <w:rFonts w:eastAsia="Times New Roman"/>
                <w:sz w:val="20"/>
                <w:szCs w:val="20"/>
              </w:rPr>
            </w:pPr>
            <w:r>
              <w:rPr>
                <w:rFonts w:ascii="inherit" w:eastAsia="Times New Roman" w:hAnsi="inherit"/>
                <w:sz w:val="20"/>
                <w:szCs w:val="20"/>
              </w:rPr>
              <w:t>)</w:t>
            </w:r>
          </w:p>
        </w:tc>
      </w:tr>
      <w:tr w:rsidR="00000000" w14:paraId="57D10F13" w14:textId="77777777">
        <w:trPr>
          <w:divId w:val="1986548224"/>
          <w:jc w:val="center"/>
        </w:trPr>
        <w:tc>
          <w:tcPr>
            <w:tcW w:w="0" w:type="auto"/>
            <w:tcMar>
              <w:top w:w="30" w:type="dxa"/>
              <w:left w:w="30" w:type="dxa"/>
              <w:bottom w:w="30" w:type="dxa"/>
              <w:right w:w="30" w:type="dxa"/>
            </w:tcMar>
            <w:vAlign w:val="bottom"/>
            <w:hideMark/>
          </w:tcPr>
          <w:p w14:paraId="2B7D1BC9" w14:textId="77777777" w:rsidR="00000000" w:rsidRDefault="007409A3">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$(47.5)) (a)</w:t>
            </w:r>
          </w:p>
        </w:tc>
        <w:tc>
          <w:tcPr>
            <w:tcW w:w="0" w:type="auto"/>
            <w:tcMar>
              <w:top w:w="30" w:type="dxa"/>
              <w:left w:w="30" w:type="dxa"/>
              <w:bottom w:w="30" w:type="dxa"/>
              <w:right w:w="30" w:type="dxa"/>
            </w:tcMar>
            <w:vAlign w:val="bottom"/>
            <w:hideMark/>
          </w:tcPr>
          <w:p w14:paraId="799FB679" w14:textId="77777777" w:rsidR="00000000" w:rsidRDefault="007409A3">
            <w:pPr>
              <w:divId w:val="1969582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283298" w14:textId="77777777" w:rsidR="00000000" w:rsidRDefault="007409A3">
            <w:pPr>
              <w:jc w:val="right"/>
              <w:rPr>
                <w:rFonts w:eastAsia="Times New Roman"/>
                <w:sz w:val="20"/>
                <w:szCs w:val="20"/>
              </w:rPr>
            </w:pPr>
            <w:r>
              <w:rPr>
                <w:rFonts w:ascii="inherit" w:eastAsia="Times New Roman" w:hAnsi="inherit"/>
                <w:sz w:val="20"/>
                <w:szCs w:val="20"/>
              </w:rPr>
              <w:t>117.7</w:t>
            </w:r>
          </w:p>
        </w:tc>
        <w:tc>
          <w:tcPr>
            <w:tcW w:w="0" w:type="auto"/>
            <w:vAlign w:val="bottom"/>
            <w:hideMark/>
          </w:tcPr>
          <w:p w14:paraId="4429EE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A113AD" w14:textId="77777777" w:rsidR="00000000" w:rsidRDefault="007409A3">
            <w:pPr>
              <w:divId w:val="1337072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7C835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C7F3A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9DC27D7" w14:textId="77777777" w:rsidR="00000000" w:rsidRDefault="007409A3">
            <w:pPr>
              <w:divId w:val="417026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F11D7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0497E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94456CD" w14:textId="77777777" w:rsidR="00000000" w:rsidRDefault="007409A3">
            <w:pPr>
              <w:divId w:val="1733195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C2E72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2B174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295457" w14:textId="77777777" w:rsidR="00000000" w:rsidRDefault="007409A3">
            <w:pPr>
              <w:divId w:val="104423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955B0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D1278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3E74589" w14:textId="77777777" w:rsidR="00000000" w:rsidRDefault="007409A3">
            <w:pPr>
              <w:divId w:val="114970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634F2B" w14:textId="77777777" w:rsidR="00000000" w:rsidRDefault="007409A3">
            <w:pPr>
              <w:jc w:val="right"/>
              <w:rPr>
                <w:rFonts w:eastAsia="Times New Roman"/>
                <w:sz w:val="20"/>
                <w:szCs w:val="20"/>
              </w:rPr>
            </w:pPr>
            <w:r>
              <w:rPr>
                <w:rFonts w:ascii="inherit" w:eastAsia="Times New Roman" w:hAnsi="inherit"/>
                <w:sz w:val="20"/>
                <w:szCs w:val="20"/>
              </w:rPr>
              <w:t>117.7</w:t>
            </w:r>
          </w:p>
        </w:tc>
        <w:tc>
          <w:tcPr>
            <w:tcW w:w="0" w:type="auto"/>
            <w:vAlign w:val="bottom"/>
            <w:hideMark/>
          </w:tcPr>
          <w:p w14:paraId="3EE0F984" w14:textId="77777777" w:rsidR="00000000" w:rsidRDefault="007409A3">
            <w:pPr>
              <w:rPr>
                <w:rFonts w:eastAsia="Times New Roman"/>
                <w:sz w:val="20"/>
                <w:szCs w:val="20"/>
              </w:rPr>
            </w:pPr>
          </w:p>
        </w:tc>
      </w:tr>
      <w:tr w:rsidR="00000000" w14:paraId="06A4A589" w14:textId="77777777">
        <w:trPr>
          <w:divId w:val="1986548224"/>
          <w:jc w:val="center"/>
        </w:trPr>
        <w:tc>
          <w:tcPr>
            <w:tcW w:w="0" w:type="auto"/>
            <w:shd w:val="clear" w:color="auto" w:fill="CCEEFF"/>
            <w:tcMar>
              <w:top w:w="30" w:type="dxa"/>
              <w:left w:w="30" w:type="dxa"/>
              <w:bottom w:w="30" w:type="dxa"/>
              <w:right w:w="30" w:type="dxa"/>
            </w:tcMar>
            <w:vAlign w:val="bottom"/>
            <w:hideMark/>
          </w:tcPr>
          <w:p w14:paraId="0A3C28BE" w14:textId="77777777" w:rsidR="00000000" w:rsidRDefault="007409A3">
            <w:pPr>
              <w:rPr>
                <w:rFonts w:eastAsia="Times New Roman"/>
                <w:sz w:val="20"/>
                <w:szCs w:val="20"/>
              </w:rPr>
            </w:pPr>
            <w:r>
              <w:rPr>
                <w:rFonts w:ascii="inherit" w:eastAsia="Times New Roman" w:hAnsi="inherit"/>
                <w:sz w:val="20"/>
                <w:szCs w:val="20"/>
              </w:rPr>
              <w:t>Unrealized gains on foreign currency derivative instruments (net of tax of $3.4) (a)</w:t>
            </w:r>
          </w:p>
        </w:tc>
        <w:tc>
          <w:tcPr>
            <w:tcW w:w="0" w:type="auto"/>
            <w:shd w:val="clear" w:color="auto" w:fill="CCEEFF"/>
            <w:tcMar>
              <w:top w:w="30" w:type="dxa"/>
              <w:left w:w="30" w:type="dxa"/>
              <w:bottom w:w="30" w:type="dxa"/>
              <w:right w:w="30" w:type="dxa"/>
            </w:tcMar>
            <w:vAlign w:val="bottom"/>
            <w:hideMark/>
          </w:tcPr>
          <w:p w14:paraId="40F3B686" w14:textId="77777777" w:rsidR="00000000" w:rsidRDefault="007409A3">
            <w:pPr>
              <w:divId w:val="1039236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AE00AE" w14:textId="77777777" w:rsidR="00000000" w:rsidRDefault="007409A3">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14:paraId="0E5CF06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803794" w14:textId="77777777" w:rsidR="00000000" w:rsidRDefault="007409A3">
            <w:pPr>
              <w:divId w:val="740955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0E22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511DF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F7ECEA" w14:textId="77777777" w:rsidR="00000000" w:rsidRDefault="007409A3">
            <w:pPr>
              <w:divId w:val="902184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48B8D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E7857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F80804" w14:textId="77777777" w:rsidR="00000000" w:rsidRDefault="007409A3">
            <w:pPr>
              <w:divId w:val="2144813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8368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2FBD6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29872" w14:textId="77777777" w:rsidR="00000000" w:rsidRDefault="007409A3">
            <w:pPr>
              <w:divId w:val="300161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F40C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05EE3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8F68A1" w14:textId="77777777" w:rsidR="00000000" w:rsidRDefault="007409A3">
            <w:pPr>
              <w:divId w:val="2028602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ADA883" w14:textId="77777777" w:rsidR="00000000" w:rsidRDefault="007409A3">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14:paraId="0A269EBE" w14:textId="77777777" w:rsidR="00000000" w:rsidRDefault="007409A3">
            <w:pPr>
              <w:rPr>
                <w:rFonts w:eastAsia="Times New Roman"/>
                <w:sz w:val="20"/>
                <w:szCs w:val="20"/>
              </w:rPr>
            </w:pPr>
            <w:r>
              <w:rPr>
                <w:rFonts w:ascii="inherit" w:eastAsia="Times New Roman" w:hAnsi="inherit"/>
                <w:sz w:val="20"/>
                <w:szCs w:val="20"/>
              </w:rPr>
              <w:t>)</w:t>
            </w:r>
          </w:p>
        </w:tc>
      </w:tr>
      <w:tr w:rsidR="00000000" w14:paraId="4841387C" w14:textId="77777777">
        <w:trPr>
          <w:divId w:val="1986548224"/>
          <w:jc w:val="center"/>
        </w:trPr>
        <w:tc>
          <w:tcPr>
            <w:tcW w:w="0" w:type="auto"/>
            <w:tcMar>
              <w:top w:w="30" w:type="dxa"/>
              <w:left w:w="30" w:type="dxa"/>
              <w:bottom w:w="30" w:type="dxa"/>
              <w:right w:w="30" w:type="dxa"/>
            </w:tcMar>
            <w:vAlign w:val="bottom"/>
            <w:hideMark/>
          </w:tcPr>
          <w:p w14:paraId="756F2952" w14:textId="77777777" w:rsidR="00000000" w:rsidRDefault="007409A3">
            <w:pPr>
              <w:rPr>
                <w:rFonts w:eastAsia="Times New Roman"/>
                <w:sz w:val="20"/>
                <w:szCs w:val="20"/>
              </w:rPr>
            </w:pPr>
            <w:r>
              <w:rPr>
                <w:rFonts w:ascii="inherit" w:eastAsia="Times New Roman" w:hAnsi="inherit"/>
                <w:sz w:val="20"/>
                <w:szCs w:val="20"/>
              </w:rPr>
              <w:t>Loss on extinguishments of debt (net of tax of $(1.9)) (a)</w:t>
            </w:r>
          </w:p>
        </w:tc>
        <w:tc>
          <w:tcPr>
            <w:tcW w:w="0" w:type="auto"/>
            <w:tcMar>
              <w:top w:w="30" w:type="dxa"/>
              <w:left w:w="30" w:type="dxa"/>
              <w:bottom w:w="30" w:type="dxa"/>
              <w:right w:w="30" w:type="dxa"/>
            </w:tcMar>
            <w:vAlign w:val="bottom"/>
            <w:hideMark/>
          </w:tcPr>
          <w:p w14:paraId="4491239A" w14:textId="77777777" w:rsidR="00000000" w:rsidRDefault="007409A3">
            <w:pPr>
              <w:divId w:val="544829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FABAE" w14:textId="77777777" w:rsidR="00000000" w:rsidRDefault="007409A3">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6739F8C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60A61A2" w14:textId="77777777" w:rsidR="00000000" w:rsidRDefault="007409A3">
            <w:pPr>
              <w:divId w:val="1351877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504E2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D41BB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A392A7A" w14:textId="77777777" w:rsidR="00000000" w:rsidRDefault="007409A3">
            <w:pPr>
              <w:divId w:val="1215002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1F7E3C" w14:textId="77777777" w:rsidR="00000000" w:rsidRDefault="007409A3">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793A9D8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BB6804" w14:textId="77777777" w:rsidR="00000000" w:rsidRDefault="007409A3">
            <w:pPr>
              <w:divId w:val="68840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923F0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D89377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21284B" w14:textId="77777777" w:rsidR="00000000" w:rsidRDefault="007409A3">
            <w:pPr>
              <w:divId w:val="1910574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13A63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DBF46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C3AFEC3" w14:textId="77777777" w:rsidR="00000000" w:rsidRDefault="007409A3">
            <w:pPr>
              <w:divId w:val="1758013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4C4A4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CAF5B7" w14:textId="77777777" w:rsidR="00000000" w:rsidRDefault="007409A3">
            <w:pPr>
              <w:rPr>
                <w:rFonts w:eastAsia="Times New Roman"/>
                <w:sz w:val="20"/>
                <w:szCs w:val="20"/>
              </w:rPr>
            </w:pPr>
          </w:p>
        </w:tc>
      </w:tr>
      <w:tr w:rsidR="00000000" w14:paraId="045AB6B1" w14:textId="77777777">
        <w:trPr>
          <w:divId w:val="1986548224"/>
          <w:jc w:val="center"/>
        </w:trPr>
        <w:tc>
          <w:tcPr>
            <w:tcW w:w="0" w:type="auto"/>
            <w:shd w:val="clear" w:color="auto" w:fill="CCEEFF"/>
            <w:tcMar>
              <w:top w:w="30" w:type="dxa"/>
              <w:left w:w="30" w:type="dxa"/>
              <w:bottom w:w="30" w:type="dxa"/>
              <w:right w:w="30" w:type="dxa"/>
            </w:tcMar>
            <w:vAlign w:val="bottom"/>
            <w:hideMark/>
          </w:tcPr>
          <w:p w14:paraId="0920C012" w14:textId="77777777" w:rsidR="00000000" w:rsidRDefault="007409A3">
            <w:pPr>
              <w:rPr>
                <w:rFonts w:eastAsia="Times New Roman"/>
                <w:sz w:val="20"/>
                <w:szCs w:val="20"/>
              </w:rPr>
            </w:pPr>
            <w:r>
              <w:rPr>
                <w:rFonts w:ascii="inherit" w:eastAsia="Times New Roman" w:hAnsi="inherit"/>
                <w:sz w:val="20"/>
                <w:szCs w:val="20"/>
              </w:rPr>
              <w:t>Merger expenses (net of tax of $(0.2)) (a)</w:t>
            </w:r>
          </w:p>
        </w:tc>
        <w:tc>
          <w:tcPr>
            <w:tcW w:w="0" w:type="auto"/>
            <w:shd w:val="clear" w:color="auto" w:fill="CCEEFF"/>
            <w:tcMar>
              <w:top w:w="30" w:type="dxa"/>
              <w:left w:w="30" w:type="dxa"/>
              <w:bottom w:w="30" w:type="dxa"/>
              <w:right w:w="30" w:type="dxa"/>
            </w:tcMar>
            <w:vAlign w:val="bottom"/>
            <w:hideMark/>
          </w:tcPr>
          <w:p w14:paraId="48752FE8" w14:textId="77777777" w:rsidR="00000000" w:rsidRDefault="007409A3">
            <w:pPr>
              <w:divId w:val="1779183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BBA80E"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042AF39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CF7471" w14:textId="77777777" w:rsidR="00000000" w:rsidRDefault="007409A3">
            <w:pPr>
              <w:divId w:val="1665430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B300AB" w14:textId="77777777" w:rsidR="00000000" w:rsidRDefault="007409A3">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292D966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0F2F8" w14:textId="77777777" w:rsidR="00000000" w:rsidRDefault="007409A3">
            <w:pPr>
              <w:divId w:val="956791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A5FB5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CA8445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52DAF5" w14:textId="77777777" w:rsidR="00000000" w:rsidRDefault="007409A3">
            <w:pPr>
              <w:divId w:val="799374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A6AD9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45D4EE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A78786" w14:textId="77777777" w:rsidR="00000000" w:rsidRDefault="007409A3">
            <w:pPr>
              <w:divId w:val="1251768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06D03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6F5C4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32BD8C" w14:textId="77777777" w:rsidR="00000000" w:rsidRDefault="007409A3">
            <w:pPr>
              <w:divId w:val="459109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9E637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5AFAF6" w14:textId="77777777" w:rsidR="00000000" w:rsidRDefault="007409A3">
            <w:pPr>
              <w:rPr>
                <w:rFonts w:eastAsia="Times New Roman"/>
                <w:sz w:val="20"/>
                <w:szCs w:val="20"/>
              </w:rPr>
            </w:pPr>
          </w:p>
        </w:tc>
      </w:tr>
      <w:tr w:rsidR="00000000" w14:paraId="7FC50E95" w14:textId="77777777">
        <w:trPr>
          <w:divId w:val="1986548224"/>
          <w:jc w:val="center"/>
        </w:trPr>
        <w:tc>
          <w:tcPr>
            <w:tcW w:w="0" w:type="auto"/>
            <w:tcMar>
              <w:top w:w="30" w:type="dxa"/>
              <w:left w:w="30" w:type="dxa"/>
              <w:bottom w:w="30" w:type="dxa"/>
              <w:right w:w="30" w:type="dxa"/>
            </w:tcMar>
            <w:vAlign w:val="bottom"/>
            <w:hideMark/>
          </w:tcPr>
          <w:p w14:paraId="271F5994" w14:textId="77777777" w:rsidR="00000000" w:rsidRDefault="007409A3">
            <w:pPr>
              <w:rPr>
                <w:rFonts w:eastAsia="Times New Roman"/>
                <w:sz w:val="20"/>
                <w:szCs w:val="20"/>
              </w:rPr>
            </w:pPr>
            <w:r>
              <w:rPr>
                <w:rFonts w:ascii="inherit" w:eastAsia="Times New Roman" w:hAnsi="inherit"/>
                <w:sz w:val="20"/>
                <w:szCs w:val="20"/>
              </w:rPr>
              <w:t>Adjusted net income (loss) attributable to UGI Corporation</w:t>
            </w:r>
          </w:p>
        </w:tc>
        <w:tc>
          <w:tcPr>
            <w:tcW w:w="0" w:type="auto"/>
            <w:tcMar>
              <w:top w:w="30" w:type="dxa"/>
              <w:left w:w="30" w:type="dxa"/>
              <w:bottom w:w="30" w:type="dxa"/>
              <w:right w:w="30" w:type="dxa"/>
            </w:tcMar>
            <w:vAlign w:val="bottom"/>
            <w:hideMark/>
          </w:tcPr>
          <w:p w14:paraId="78BC3BDC" w14:textId="77777777" w:rsidR="00000000" w:rsidRDefault="007409A3">
            <w:pPr>
              <w:divId w:val="1266695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51507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89EF6E" w14:textId="77777777" w:rsidR="00000000" w:rsidRDefault="007409A3">
            <w:pPr>
              <w:jc w:val="right"/>
              <w:rPr>
                <w:rFonts w:eastAsia="Times New Roman"/>
                <w:sz w:val="20"/>
                <w:szCs w:val="20"/>
              </w:rPr>
            </w:pPr>
            <w:r>
              <w:rPr>
                <w:rFonts w:ascii="inherit" w:eastAsia="Times New Roman" w:hAnsi="inherit"/>
                <w:sz w:val="20"/>
                <w:szCs w:val="20"/>
              </w:rPr>
              <w:t>421.6</w:t>
            </w:r>
          </w:p>
        </w:tc>
        <w:tc>
          <w:tcPr>
            <w:tcW w:w="0" w:type="auto"/>
            <w:tcBorders>
              <w:top w:val="single" w:sz="6" w:space="0" w:color="000000"/>
              <w:bottom w:val="double" w:sz="6" w:space="0" w:color="000000"/>
            </w:tcBorders>
            <w:vAlign w:val="bottom"/>
            <w:hideMark/>
          </w:tcPr>
          <w:p w14:paraId="50B319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F50BE2" w14:textId="77777777" w:rsidR="00000000" w:rsidRDefault="007409A3">
            <w:pPr>
              <w:divId w:val="589775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D59E9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31D742" w14:textId="77777777" w:rsidR="00000000" w:rsidRDefault="007409A3">
            <w:pPr>
              <w:jc w:val="right"/>
              <w:rPr>
                <w:rFonts w:eastAsia="Times New Roman"/>
                <w:sz w:val="20"/>
                <w:szCs w:val="20"/>
              </w:rPr>
            </w:pPr>
            <w:r>
              <w:rPr>
                <w:rFonts w:ascii="inherit" w:eastAsia="Times New Roman" w:hAnsi="inherit"/>
                <w:sz w:val="20"/>
                <w:szCs w:val="20"/>
              </w:rPr>
              <w:t>76.3</w:t>
            </w:r>
          </w:p>
        </w:tc>
        <w:tc>
          <w:tcPr>
            <w:tcW w:w="0" w:type="auto"/>
            <w:tcBorders>
              <w:top w:val="single" w:sz="6" w:space="0" w:color="000000"/>
              <w:bottom w:val="double" w:sz="6" w:space="0" w:color="000000"/>
            </w:tcBorders>
            <w:vAlign w:val="bottom"/>
            <w:hideMark/>
          </w:tcPr>
          <w:p w14:paraId="291BC5A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79BCB5" w14:textId="77777777" w:rsidR="00000000" w:rsidRDefault="007409A3">
            <w:pPr>
              <w:divId w:val="969288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4931F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0E8BC7" w14:textId="77777777" w:rsidR="00000000" w:rsidRDefault="007409A3">
            <w:pPr>
              <w:jc w:val="right"/>
              <w:rPr>
                <w:rFonts w:eastAsia="Times New Roman"/>
                <w:sz w:val="20"/>
                <w:szCs w:val="20"/>
              </w:rPr>
            </w:pPr>
            <w:r>
              <w:rPr>
                <w:rFonts w:ascii="inherit" w:eastAsia="Times New Roman" w:hAnsi="inherit"/>
                <w:sz w:val="20"/>
                <w:szCs w:val="20"/>
              </w:rPr>
              <w:t>141.2</w:t>
            </w:r>
          </w:p>
        </w:tc>
        <w:tc>
          <w:tcPr>
            <w:tcW w:w="0" w:type="auto"/>
            <w:tcBorders>
              <w:top w:val="single" w:sz="6" w:space="0" w:color="000000"/>
              <w:bottom w:val="double" w:sz="6" w:space="0" w:color="000000"/>
            </w:tcBorders>
            <w:vAlign w:val="bottom"/>
            <w:hideMark/>
          </w:tcPr>
          <w:p w14:paraId="5E1509D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8284271" w14:textId="77777777" w:rsidR="00000000" w:rsidRDefault="007409A3">
            <w:pPr>
              <w:divId w:val="1438526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89DD1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F4893D" w14:textId="77777777" w:rsidR="00000000" w:rsidRDefault="007409A3">
            <w:pPr>
              <w:jc w:val="right"/>
              <w:rPr>
                <w:rFonts w:eastAsia="Times New Roman"/>
                <w:sz w:val="20"/>
                <w:szCs w:val="20"/>
              </w:rPr>
            </w:pPr>
            <w:r>
              <w:rPr>
                <w:rFonts w:ascii="inherit" w:eastAsia="Times New Roman" w:hAnsi="inherit"/>
                <w:sz w:val="20"/>
                <w:szCs w:val="20"/>
              </w:rPr>
              <w:t>71.3</w:t>
            </w:r>
          </w:p>
        </w:tc>
        <w:tc>
          <w:tcPr>
            <w:tcW w:w="0" w:type="auto"/>
            <w:tcBorders>
              <w:top w:val="single" w:sz="6" w:space="0" w:color="000000"/>
              <w:bottom w:val="double" w:sz="6" w:space="0" w:color="000000"/>
            </w:tcBorders>
            <w:vAlign w:val="bottom"/>
            <w:hideMark/>
          </w:tcPr>
          <w:p w14:paraId="1A41ABA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61D105" w14:textId="77777777" w:rsidR="00000000" w:rsidRDefault="007409A3">
            <w:pPr>
              <w:divId w:val="1843467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9C99F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CC4B56" w14:textId="77777777" w:rsidR="00000000" w:rsidRDefault="007409A3">
            <w:pPr>
              <w:jc w:val="right"/>
              <w:rPr>
                <w:rFonts w:eastAsia="Times New Roman"/>
                <w:sz w:val="20"/>
                <w:szCs w:val="20"/>
              </w:rPr>
            </w:pPr>
            <w:r>
              <w:rPr>
                <w:rFonts w:ascii="inherit" w:eastAsia="Times New Roman" w:hAnsi="inherit"/>
                <w:sz w:val="20"/>
                <w:szCs w:val="20"/>
              </w:rPr>
              <w:t>139.4</w:t>
            </w:r>
          </w:p>
        </w:tc>
        <w:tc>
          <w:tcPr>
            <w:tcW w:w="0" w:type="auto"/>
            <w:tcBorders>
              <w:top w:val="single" w:sz="6" w:space="0" w:color="000000"/>
              <w:bottom w:val="double" w:sz="6" w:space="0" w:color="000000"/>
            </w:tcBorders>
            <w:vAlign w:val="bottom"/>
            <w:hideMark/>
          </w:tcPr>
          <w:p w14:paraId="5173069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CFF145" w14:textId="77777777" w:rsidR="00000000" w:rsidRDefault="007409A3">
            <w:pPr>
              <w:divId w:val="251816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67C2E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ADD64A" w14:textId="77777777" w:rsidR="00000000" w:rsidRDefault="007409A3">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B02A6C8" w14:textId="77777777" w:rsidR="00000000" w:rsidRDefault="007409A3">
            <w:pPr>
              <w:rPr>
                <w:rFonts w:eastAsia="Times New Roman"/>
                <w:sz w:val="20"/>
                <w:szCs w:val="20"/>
              </w:rPr>
            </w:pPr>
            <w:r>
              <w:rPr>
                <w:rFonts w:ascii="inherit" w:eastAsia="Times New Roman" w:hAnsi="inherit"/>
                <w:sz w:val="20"/>
                <w:szCs w:val="20"/>
              </w:rPr>
              <w:t>)</w:t>
            </w:r>
          </w:p>
        </w:tc>
      </w:tr>
      <w:tr w:rsidR="00000000" w14:paraId="3A2B8909" w14:textId="77777777">
        <w:trPr>
          <w:divId w:val="1986548224"/>
          <w:jc w:val="center"/>
        </w:trPr>
        <w:tc>
          <w:tcPr>
            <w:tcW w:w="0" w:type="auto"/>
            <w:shd w:val="clear" w:color="auto" w:fill="CCEEFF"/>
            <w:tcMar>
              <w:top w:w="30" w:type="dxa"/>
              <w:left w:w="30" w:type="dxa"/>
              <w:bottom w:w="30" w:type="dxa"/>
              <w:right w:w="30" w:type="dxa"/>
            </w:tcMar>
            <w:vAlign w:val="bottom"/>
            <w:hideMark/>
          </w:tcPr>
          <w:p w14:paraId="45CD78B8" w14:textId="77777777" w:rsidR="00000000" w:rsidRDefault="007409A3">
            <w:pPr>
              <w:divId w:val="179437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9CF7CB" w14:textId="77777777" w:rsidR="00000000" w:rsidRDefault="007409A3">
            <w:pPr>
              <w:divId w:val="615677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DB157D" w14:textId="77777777" w:rsidR="00000000" w:rsidRDefault="007409A3">
            <w:pPr>
              <w:divId w:val="545260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D4483C" w14:textId="77777777" w:rsidR="00000000" w:rsidRDefault="007409A3">
            <w:pPr>
              <w:divId w:val="228347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E3E7F6" w14:textId="77777777" w:rsidR="00000000" w:rsidRDefault="007409A3">
            <w:pPr>
              <w:divId w:val="868958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468AC0" w14:textId="77777777" w:rsidR="00000000" w:rsidRDefault="007409A3">
            <w:pPr>
              <w:divId w:val="1354302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45E567" w14:textId="77777777" w:rsidR="00000000" w:rsidRDefault="007409A3">
            <w:pPr>
              <w:divId w:val="1300501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7E91B6" w14:textId="77777777" w:rsidR="00000000" w:rsidRDefault="007409A3">
            <w:pPr>
              <w:divId w:val="894052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A8BF2C" w14:textId="77777777" w:rsidR="00000000" w:rsidRDefault="007409A3">
            <w:pPr>
              <w:divId w:val="723870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BABC79" w14:textId="77777777" w:rsidR="00000000" w:rsidRDefault="007409A3">
            <w:pPr>
              <w:divId w:val="1508713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DD3E5A" w14:textId="77777777" w:rsidR="00000000" w:rsidRDefault="007409A3">
            <w:pPr>
              <w:divId w:val="8262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ADFF14" w14:textId="77777777" w:rsidR="00000000" w:rsidRDefault="007409A3">
            <w:pPr>
              <w:divId w:val="894045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1F69D2" w14:textId="77777777" w:rsidR="00000000" w:rsidRDefault="007409A3">
            <w:pPr>
              <w:divId w:val="98332322"/>
              <w:rPr>
                <w:rFonts w:eastAsia="Times New Roman"/>
                <w:sz w:val="20"/>
                <w:szCs w:val="20"/>
              </w:rPr>
            </w:pPr>
            <w:r>
              <w:rPr>
                <w:rFonts w:ascii="inherit" w:eastAsia="Times New Roman" w:hAnsi="inherit"/>
                <w:sz w:val="20"/>
                <w:szCs w:val="20"/>
              </w:rPr>
              <w:t> </w:t>
            </w:r>
          </w:p>
        </w:tc>
      </w:tr>
      <w:tr w:rsidR="00000000" w14:paraId="2EDD948E" w14:textId="77777777">
        <w:trPr>
          <w:divId w:val="1986548224"/>
          <w:jc w:val="center"/>
        </w:trPr>
        <w:tc>
          <w:tcPr>
            <w:tcW w:w="0" w:type="auto"/>
            <w:tcMar>
              <w:top w:w="30" w:type="dxa"/>
              <w:left w:w="30" w:type="dxa"/>
              <w:bottom w:w="30" w:type="dxa"/>
              <w:right w:w="30" w:type="dxa"/>
            </w:tcMar>
            <w:vAlign w:val="bottom"/>
            <w:hideMark/>
          </w:tcPr>
          <w:p w14:paraId="3334FFE7" w14:textId="77777777" w:rsidR="00000000" w:rsidRDefault="007409A3">
            <w:pPr>
              <w:rPr>
                <w:rFonts w:eastAsia="Times New Roman"/>
                <w:sz w:val="20"/>
                <w:szCs w:val="20"/>
              </w:rPr>
            </w:pPr>
            <w:r>
              <w:rPr>
                <w:rFonts w:ascii="inherit" w:eastAsia="Times New Roman" w:hAnsi="inherit"/>
                <w:b/>
                <w:bCs/>
                <w:sz w:val="20"/>
                <w:szCs w:val="20"/>
              </w:rPr>
              <w:t>Adjusted diluted earnings per share:</w:t>
            </w:r>
          </w:p>
        </w:tc>
        <w:tc>
          <w:tcPr>
            <w:tcW w:w="0" w:type="auto"/>
            <w:tcMar>
              <w:top w:w="30" w:type="dxa"/>
              <w:left w:w="30" w:type="dxa"/>
              <w:bottom w:w="30" w:type="dxa"/>
              <w:right w:w="30" w:type="dxa"/>
            </w:tcMar>
            <w:vAlign w:val="bottom"/>
            <w:hideMark/>
          </w:tcPr>
          <w:p w14:paraId="134A0E66" w14:textId="77777777" w:rsidR="00000000" w:rsidRDefault="007409A3">
            <w:pPr>
              <w:divId w:val="1605574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170B7D" w14:textId="77777777" w:rsidR="00000000" w:rsidRDefault="007409A3">
            <w:pPr>
              <w:divId w:val="1190794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20893C" w14:textId="77777777" w:rsidR="00000000" w:rsidRDefault="007409A3">
            <w:pPr>
              <w:divId w:val="184944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3D9FEF" w14:textId="77777777" w:rsidR="00000000" w:rsidRDefault="007409A3">
            <w:pPr>
              <w:divId w:val="559243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2D6532" w14:textId="77777777" w:rsidR="00000000" w:rsidRDefault="007409A3">
            <w:pPr>
              <w:divId w:val="1418015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90130B" w14:textId="77777777" w:rsidR="00000000" w:rsidRDefault="007409A3">
            <w:pPr>
              <w:divId w:val="755707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376BB4" w14:textId="77777777" w:rsidR="00000000" w:rsidRDefault="007409A3">
            <w:pPr>
              <w:divId w:val="1714118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2BC902" w14:textId="77777777" w:rsidR="00000000" w:rsidRDefault="007409A3">
            <w:pPr>
              <w:divId w:val="1997999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CB2BDE" w14:textId="77777777" w:rsidR="00000000" w:rsidRDefault="007409A3">
            <w:pPr>
              <w:divId w:val="1360357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5EAAD4" w14:textId="77777777" w:rsidR="00000000" w:rsidRDefault="007409A3">
            <w:pPr>
              <w:divId w:val="609431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CC7648" w14:textId="77777777" w:rsidR="00000000" w:rsidRDefault="007409A3">
            <w:pPr>
              <w:divId w:val="963317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E29E3E" w14:textId="77777777" w:rsidR="00000000" w:rsidRDefault="007409A3">
            <w:pPr>
              <w:divId w:val="1808278910"/>
              <w:rPr>
                <w:rFonts w:eastAsia="Times New Roman"/>
                <w:sz w:val="20"/>
                <w:szCs w:val="20"/>
              </w:rPr>
            </w:pPr>
            <w:r>
              <w:rPr>
                <w:rFonts w:ascii="inherit" w:eastAsia="Times New Roman" w:hAnsi="inherit"/>
                <w:sz w:val="20"/>
                <w:szCs w:val="20"/>
              </w:rPr>
              <w:t> </w:t>
            </w:r>
          </w:p>
        </w:tc>
      </w:tr>
      <w:tr w:rsidR="00000000" w14:paraId="4B3C929E" w14:textId="77777777">
        <w:trPr>
          <w:divId w:val="1986548224"/>
          <w:jc w:val="center"/>
        </w:trPr>
        <w:tc>
          <w:tcPr>
            <w:tcW w:w="0" w:type="auto"/>
            <w:shd w:val="clear" w:color="auto" w:fill="CCEEFF"/>
            <w:tcMar>
              <w:top w:w="30" w:type="dxa"/>
              <w:left w:w="30" w:type="dxa"/>
              <w:bottom w:w="30" w:type="dxa"/>
              <w:right w:w="30" w:type="dxa"/>
            </w:tcMar>
            <w:vAlign w:val="bottom"/>
            <w:hideMark/>
          </w:tcPr>
          <w:p w14:paraId="0598D1DF" w14:textId="77777777" w:rsidR="00000000" w:rsidRDefault="007409A3">
            <w:pPr>
              <w:rPr>
                <w:rFonts w:eastAsia="Times New Roman"/>
                <w:sz w:val="20"/>
                <w:szCs w:val="20"/>
              </w:rPr>
            </w:pPr>
            <w:r>
              <w:rPr>
                <w:rFonts w:ascii="inherit" w:eastAsia="Times New Roman" w:hAnsi="inherit"/>
                <w:sz w:val="20"/>
                <w:szCs w:val="20"/>
              </w:rPr>
              <w:t>UGI Corporation earnings (loss) per share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14:paraId="52B81A06" w14:textId="77777777" w:rsidR="00000000" w:rsidRDefault="007409A3">
            <w:pPr>
              <w:divId w:val="168617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CB32F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7019CF" w14:textId="77777777" w:rsidR="00000000" w:rsidRDefault="007409A3">
            <w:pPr>
              <w:jc w:val="right"/>
              <w:rPr>
                <w:rFonts w:eastAsia="Times New Roman"/>
                <w:sz w:val="20"/>
                <w:szCs w:val="20"/>
              </w:rPr>
            </w:pPr>
            <w:r>
              <w:rPr>
                <w:rFonts w:ascii="inherit" w:eastAsia="Times New Roman" w:hAnsi="inherit"/>
                <w:sz w:val="20"/>
                <w:szCs w:val="20"/>
              </w:rPr>
              <w:t>1.73</w:t>
            </w:r>
          </w:p>
        </w:tc>
        <w:tc>
          <w:tcPr>
            <w:tcW w:w="0" w:type="auto"/>
            <w:shd w:val="clear" w:color="auto" w:fill="CCEEFF"/>
            <w:vAlign w:val="bottom"/>
            <w:hideMark/>
          </w:tcPr>
          <w:p w14:paraId="109AE47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3B1035" w14:textId="77777777" w:rsidR="00000000" w:rsidRDefault="007409A3">
            <w:pPr>
              <w:divId w:val="34545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E9817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618A59F" w14:textId="77777777" w:rsidR="00000000" w:rsidRDefault="007409A3">
            <w:pPr>
              <w:jc w:val="right"/>
              <w:rPr>
                <w:rFonts w:eastAsia="Times New Roman"/>
                <w:sz w:val="20"/>
                <w:szCs w:val="20"/>
              </w:rPr>
            </w:pPr>
            <w:r>
              <w:rPr>
                <w:rFonts w:ascii="inherit" w:eastAsia="Times New Roman" w:hAnsi="inherit"/>
                <w:sz w:val="20"/>
                <w:szCs w:val="20"/>
              </w:rPr>
              <w:t>0.43</w:t>
            </w:r>
          </w:p>
        </w:tc>
        <w:tc>
          <w:tcPr>
            <w:tcW w:w="0" w:type="auto"/>
            <w:shd w:val="clear" w:color="auto" w:fill="CCEEFF"/>
            <w:vAlign w:val="bottom"/>
            <w:hideMark/>
          </w:tcPr>
          <w:p w14:paraId="1A96941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BCDDBA" w14:textId="77777777" w:rsidR="00000000" w:rsidRDefault="007409A3">
            <w:pPr>
              <w:divId w:val="2105833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92DD1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38C839" w14:textId="77777777" w:rsidR="00000000" w:rsidRDefault="007409A3">
            <w:pPr>
              <w:jc w:val="right"/>
              <w:rPr>
                <w:rFonts w:eastAsia="Times New Roman"/>
                <w:sz w:val="20"/>
                <w:szCs w:val="20"/>
              </w:rPr>
            </w:pPr>
            <w:r>
              <w:rPr>
                <w:rFonts w:ascii="inherit" w:eastAsia="Times New Roman" w:hAnsi="inherit"/>
                <w:sz w:val="20"/>
                <w:szCs w:val="20"/>
              </w:rPr>
              <w:t>0.77</w:t>
            </w:r>
          </w:p>
        </w:tc>
        <w:tc>
          <w:tcPr>
            <w:tcW w:w="0" w:type="auto"/>
            <w:shd w:val="clear" w:color="auto" w:fill="CCEEFF"/>
            <w:vAlign w:val="bottom"/>
            <w:hideMark/>
          </w:tcPr>
          <w:p w14:paraId="5F65F8C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54AAC" w14:textId="77777777" w:rsidR="00000000" w:rsidRDefault="007409A3">
            <w:pPr>
              <w:divId w:val="1484926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0E8FA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AA24CD" w14:textId="77777777" w:rsidR="00000000" w:rsidRDefault="007409A3">
            <w:pPr>
              <w:jc w:val="right"/>
              <w:rPr>
                <w:rFonts w:eastAsia="Times New Roman"/>
                <w:sz w:val="20"/>
                <w:szCs w:val="20"/>
              </w:rPr>
            </w:pPr>
            <w:r>
              <w:rPr>
                <w:rFonts w:ascii="inherit" w:eastAsia="Times New Roman" w:hAnsi="inherit"/>
                <w:sz w:val="20"/>
                <w:szCs w:val="20"/>
              </w:rPr>
              <w:t>0.40</w:t>
            </w:r>
          </w:p>
        </w:tc>
        <w:tc>
          <w:tcPr>
            <w:tcW w:w="0" w:type="auto"/>
            <w:shd w:val="clear" w:color="auto" w:fill="CCEEFF"/>
            <w:vAlign w:val="bottom"/>
            <w:hideMark/>
          </w:tcPr>
          <w:p w14:paraId="3352C79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BF6364" w14:textId="77777777" w:rsidR="00000000" w:rsidRDefault="007409A3">
            <w:pPr>
              <w:divId w:val="316035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54B90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4A7F14" w14:textId="77777777" w:rsidR="00000000" w:rsidRDefault="007409A3">
            <w:pPr>
              <w:jc w:val="right"/>
              <w:rPr>
                <w:rFonts w:eastAsia="Times New Roman"/>
                <w:sz w:val="20"/>
                <w:szCs w:val="20"/>
              </w:rPr>
            </w:pPr>
            <w:r>
              <w:rPr>
                <w:rFonts w:ascii="inherit" w:eastAsia="Times New Roman" w:hAnsi="inherit"/>
                <w:sz w:val="20"/>
                <w:szCs w:val="20"/>
              </w:rPr>
              <w:t>0.79</w:t>
            </w:r>
          </w:p>
        </w:tc>
        <w:tc>
          <w:tcPr>
            <w:tcW w:w="0" w:type="auto"/>
            <w:shd w:val="clear" w:color="auto" w:fill="CCEEFF"/>
            <w:vAlign w:val="bottom"/>
            <w:hideMark/>
          </w:tcPr>
          <w:p w14:paraId="3BFA1E0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F8EE6" w14:textId="77777777" w:rsidR="00000000" w:rsidRDefault="007409A3">
            <w:pPr>
              <w:divId w:val="227158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F9CD8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4F2BFB" w14:textId="77777777" w:rsidR="00000000" w:rsidRDefault="007409A3">
            <w:pPr>
              <w:jc w:val="right"/>
              <w:rPr>
                <w:rFonts w:eastAsia="Times New Roman"/>
                <w:sz w:val="20"/>
                <w:szCs w:val="20"/>
              </w:rPr>
            </w:pPr>
            <w:r>
              <w:rPr>
                <w:rFonts w:ascii="inherit" w:eastAsia="Times New Roman" w:hAnsi="inherit"/>
                <w:sz w:val="20"/>
                <w:szCs w:val="20"/>
              </w:rPr>
              <w:t>(0.66</w:t>
            </w:r>
          </w:p>
        </w:tc>
        <w:tc>
          <w:tcPr>
            <w:tcW w:w="0" w:type="auto"/>
            <w:shd w:val="clear" w:color="auto" w:fill="CCEEFF"/>
            <w:tcMar>
              <w:top w:w="30" w:type="dxa"/>
              <w:left w:w="0" w:type="dxa"/>
              <w:bottom w:w="30" w:type="dxa"/>
              <w:right w:w="30" w:type="dxa"/>
            </w:tcMar>
            <w:vAlign w:val="bottom"/>
            <w:hideMark/>
          </w:tcPr>
          <w:p w14:paraId="7F5717E4" w14:textId="77777777" w:rsidR="00000000" w:rsidRDefault="007409A3">
            <w:pPr>
              <w:rPr>
                <w:rFonts w:eastAsia="Times New Roman"/>
                <w:sz w:val="20"/>
                <w:szCs w:val="20"/>
              </w:rPr>
            </w:pPr>
            <w:r>
              <w:rPr>
                <w:rFonts w:ascii="inherit" w:eastAsia="Times New Roman" w:hAnsi="inherit"/>
                <w:sz w:val="20"/>
                <w:szCs w:val="20"/>
              </w:rPr>
              <w:t>)</w:t>
            </w:r>
          </w:p>
        </w:tc>
      </w:tr>
      <w:tr w:rsidR="00000000" w14:paraId="3C1FFFBA" w14:textId="77777777">
        <w:trPr>
          <w:divId w:val="1986548224"/>
          <w:jc w:val="center"/>
        </w:trPr>
        <w:tc>
          <w:tcPr>
            <w:tcW w:w="0" w:type="auto"/>
            <w:tcMar>
              <w:top w:w="30" w:type="dxa"/>
              <w:left w:w="30" w:type="dxa"/>
              <w:bottom w:w="30" w:type="dxa"/>
              <w:right w:w="30" w:type="dxa"/>
            </w:tcMar>
            <w:vAlign w:val="bottom"/>
            <w:hideMark/>
          </w:tcPr>
          <w:p w14:paraId="6DD19CEC" w14:textId="77777777" w:rsidR="00000000" w:rsidRDefault="007409A3">
            <w:pPr>
              <w:rPr>
                <w:rFonts w:eastAsia="Times New Roman"/>
                <w:sz w:val="20"/>
                <w:szCs w:val="20"/>
              </w:rPr>
            </w:pPr>
            <w:r>
              <w:rPr>
                <w:rFonts w:ascii="inherit" w:eastAsia="Times New Roman" w:hAnsi="inherit"/>
                <w:sz w:val="20"/>
                <w:szCs w:val="20"/>
              </w:rPr>
              <w:t>Net losses on commodity derivative instruments not associated with current-period transactions (b)</w:t>
            </w:r>
          </w:p>
        </w:tc>
        <w:tc>
          <w:tcPr>
            <w:tcW w:w="0" w:type="auto"/>
            <w:tcMar>
              <w:top w:w="30" w:type="dxa"/>
              <w:left w:w="30" w:type="dxa"/>
              <w:bottom w:w="30" w:type="dxa"/>
              <w:right w:w="30" w:type="dxa"/>
            </w:tcMar>
            <w:vAlign w:val="bottom"/>
            <w:hideMark/>
          </w:tcPr>
          <w:p w14:paraId="1D7E0EA9" w14:textId="77777777" w:rsidR="00000000" w:rsidRDefault="007409A3">
            <w:pPr>
              <w:divId w:val="616449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0525DE" w14:textId="77777777" w:rsidR="00000000" w:rsidRDefault="007409A3">
            <w:pPr>
              <w:jc w:val="right"/>
              <w:rPr>
                <w:rFonts w:eastAsia="Times New Roman"/>
                <w:sz w:val="20"/>
                <w:szCs w:val="20"/>
              </w:rPr>
            </w:pPr>
            <w:r>
              <w:rPr>
                <w:rFonts w:ascii="inherit" w:eastAsia="Times New Roman" w:hAnsi="inherit"/>
                <w:sz w:val="20"/>
                <w:szCs w:val="20"/>
              </w:rPr>
              <w:t>0.67</w:t>
            </w:r>
          </w:p>
        </w:tc>
        <w:tc>
          <w:tcPr>
            <w:tcW w:w="0" w:type="auto"/>
            <w:vAlign w:val="bottom"/>
            <w:hideMark/>
          </w:tcPr>
          <w:p w14:paraId="488A592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E8B7DD7" w14:textId="77777777" w:rsidR="00000000" w:rsidRDefault="007409A3">
            <w:pPr>
              <w:divId w:val="24137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679C4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E38E0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9CCD03A" w14:textId="77777777" w:rsidR="00000000" w:rsidRDefault="007409A3">
            <w:pPr>
              <w:divId w:val="67651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5D1C9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1D6B7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FB0CC69" w14:textId="77777777" w:rsidR="00000000" w:rsidRDefault="007409A3">
            <w:pPr>
              <w:divId w:val="1606645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9EBA3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5B13F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11AD7B4" w14:textId="77777777" w:rsidR="00000000" w:rsidRDefault="007409A3">
            <w:pPr>
              <w:divId w:val="352415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D20BE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1F6BF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67DD4C5" w14:textId="77777777" w:rsidR="00000000" w:rsidRDefault="007409A3">
            <w:pPr>
              <w:divId w:val="1673213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587516" w14:textId="77777777" w:rsidR="00000000" w:rsidRDefault="007409A3">
            <w:pPr>
              <w:jc w:val="right"/>
              <w:rPr>
                <w:rFonts w:eastAsia="Times New Roman"/>
                <w:sz w:val="20"/>
                <w:szCs w:val="20"/>
              </w:rPr>
            </w:pPr>
            <w:r>
              <w:rPr>
                <w:rFonts w:ascii="inherit" w:eastAsia="Times New Roman" w:hAnsi="inherit"/>
                <w:sz w:val="20"/>
                <w:szCs w:val="20"/>
              </w:rPr>
              <w:t>0.67</w:t>
            </w:r>
          </w:p>
        </w:tc>
        <w:tc>
          <w:tcPr>
            <w:tcW w:w="0" w:type="auto"/>
            <w:vAlign w:val="bottom"/>
            <w:hideMark/>
          </w:tcPr>
          <w:p w14:paraId="3090BFEF" w14:textId="77777777" w:rsidR="00000000" w:rsidRDefault="007409A3">
            <w:pPr>
              <w:rPr>
                <w:rFonts w:eastAsia="Times New Roman"/>
                <w:sz w:val="20"/>
                <w:szCs w:val="20"/>
              </w:rPr>
            </w:pPr>
          </w:p>
        </w:tc>
      </w:tr>
      <w:tr w:rsidR="00000000" w14:paraId="5F8A601E" w14:textId="77777777">
        <w:trPr>
          <w:divId w:val="1986548224"/>
          <w:jc w:val="center"/>
        </w:trPr>
        <w:tc>
          <w:tcPr>
            <w:tcW w:w="0" w:type="auto"/>
            <w:shd w:val="clear" w:color="auto" w:fill="CCEEFF"/>
            <w:tcMar>
              <w:top w:w="30" w:type="dxa"/>
              <w:left w:w="30" w:type="dxa"/>
              <w:bottom w:w="30" w:type="dxa"/>
              <w:right w:w="30" w:type="dxa"/>
            </w:tcMar>
            <w:vAlign w:val="bottom"/>
            <w:hideMark/>
          </w:tcPr>
          <w:p w14:paraId="32A25C7C" w14:textId="77777777" w:rsidR="00000000" w:rsidRDefault="007409A3">
            <w:pPr>
              <w:rPr>
                <w:rFonts w:eastAsia="Times New Roman"/>
                <w:sz w:val="20"/>
                <w:szCs w:val="20"/>
              </w:rPr>
            </w:pPr>
            <w:r>
              <w:rPr>
                <w:rFonts w:ascii="inherit" w:eastAsia="Times New Roman" w:hAnsi="inherit"/>
                <w:sz w:val="20"/>
                <w:szCs w:val="20"/>
              </w:rPr>
              <w:t>Unrealized gains on foreign currency derivative instruments (b)</w:t>
            </w:r>
          </w:p>
        </w:tc>
        <w:tc>
          <w:tcPr>
            <w:tcW w:w="0" w:type="auto"/>
            <w:shd w:val="clear" w:color="auto" w:fill="CCEEFF"/>
            <w:tcMar>
              <w:top w:w="30" w:type="dxa"/>
              <w:left w:w="30" w:type="dxa"/>
              <w:bottom w:w="30" w:type="dxa"/>
              <w:right w:w="30" w:type="dxa"/>
            </w:tcMar>
            <w:vAlign w:val="bottom"/>
            <w:hideMark/>
          </w:tcPr>
          <w:p w14:paraId="19C2D9B1" w14:textId="77777777" w:rsidR="00000000" w:rsidRDefault="007409A3">
            <w:pPr>
              <w:divId w:val="1418863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260A34" w14:textId="77777777" w:rsidR="00000000" w:rsidRDefault="007409A3">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14:paraId="456261D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50D6CA" w14:textId="77777777" w:rsidR="00000000" w:rsidRDefault="007409A3">
            <w:pPr>
              <w:divId w:val="460340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4CE11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651EA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5D5F1" w14:textId="77777777" w:rsidR="00000000" w:rsidRDefault="007409A3">
            <w:pPr>
              <w:divId w:val="84412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FD604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A62986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E35E9" w14:textId="77777777" w:rsidR="00000000" w:rsidRDefault="007409A3">
            <w:pPr>
              <w:divId w:val="891579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E6FAD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320A1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9AAC3" w14:textId="77777777" w:rsidR="00000000" w:rsidRDefault="007409A3">
            <w:pPr>
              <w:divId w:val="1667903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D8BA3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6D368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D1FC16" w14:textId="77777777" w:rsidR="00000000" w:rsidRDefault="007409A3">
            <w:pPr>
              <w:divId w:val="1759789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C0BB6D" w14:textId="77777777" w:rsidR="00000000" w:rsidRDefault="007409A3">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14:paraId="35E2F97F" w14:textId="77777777" w:rsidR="00000000" w:rsidRDefault="007409A3">
            <w:pPr>
              <w:rPr>
                <w:rFonts w:eastAsia="Times New Roman"/>
                <w:sz w:val="20"/>
                <w:szCs w:val="20"/>
              </w:rPr>
            </w:pPr>
            <w:r>
              <w:rPr>
                <w:rFonts w:ascii="inherit" w:eastAsia="Times New Roman" w:hAnsi="inherit"/>
                <w:sz w:val="20"/>
                <w:szCs w:val="20"/>
              </w:rPr>
              <w:t>)</w:t>
            </w:r>
          </w:p>
        </w:tc>
      </w:tr>
      <w:tr w:rsidR="00000000" w14:paraId="39A3DFE5" w14:textId="77777777">
        <w:trPr>
          <w:divId w:val="1986548224"/>
          <w:jc w:val="center"/>
        </w:trPr>
        <w:tc>
          <w:tcPr>
            <w:tcW w:w="0" w:type="auto"/>
            <w:tcMar>
              <w:top w:w="30" w:type="dxa"/>
              <w:left w:w="30" w:type="dxa"/>
              <w:bottom w:w="30" w:type="dxa"/>
              <w:right w:w="30" w:type="dxa"/>
            </w:tcMar>
            <w:vAlign w:val="bottom"/>
            <w:hideMark/>
          </w:tcPr>
          <w:p w14:paraId="5A9636B7" w14:textId="77777777" w:rsidR="00000000" w:rsidRDefault="007409A3">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14:paraId="4FBDDFD3" w14:textId="77777777" w:rsidR="00000000" w:rsidRDefault="007409A3">
            <w:pPr>
              <w:divId w:val="1865899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407738"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vAlign w:val="bottom"/>
            <w:hideMark/>
          </w:tcPr>
          <w:p w14:paraId="3E2A89D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0F5F50A" w14:textId="77777777" w:rsidR="00000000" w:rsidRDefault="007409A3">
            <w:pPr>
              <w:divId w:val="135607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6398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98DE8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9DF686" w14:textId="77777777" w:rsidR="00000000" w:rsidRDefault="007409A3">
            <w:pPr>
              <w:divId w:val="118320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75AD5" w14:textId="77777777" w:rsidR="00000000" w:rsidRDefault="007409A3">
            <w:pPr>
              <w:jc w:val="right"/>
              <w:rPr>
                <w:rFonts w:eastAsia="Times New Roman"/>
                <w:sz w:val="20"/>
                <w:szCs w:val="20"/>
              </w:rPr>
            </w:pPr>
            <w:r>
              <w:rPr>
                <w:rFonts w:ascii="inherit" w:eastAsia="Times New Roman" w:hAnsi="inherit"/>
                <w:sz w:val="20"/>
                <w:szCs w:val="20"/>
              </w:rPr>
              <w:t>0.02</w:t>
            </w:r>
          </w:p>
        </w:tc>
        <w:tc>
          <w:tcPr>
            <w:tcW w:w="0" w:type="auto"/>
            <w:vAlign w:val="bottom"/>
            <w:hideMark/>
          </w:tcPr>
          <w:p w14:paraId="3C34634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0D1D36B" w14:textId="77777777" w:rsidR="00000000" w:rsidRDefault="007409A3">
            <w:pPr>
              <w:divId w:val="209613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A878E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33F9C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3016344" w14:textId="77777777" w:rsidR="00000000" w:rsidRDefault="007409A3">
            <w:pPr>
              <w:divId w:val="477455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9EED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5B638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F04F957" w14:textId="77777777" w:rsidR="00000000" w:rsidRDefault="007409A3">
            <w:pPr>
              <w:divId w:val="1564759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DE889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2C2C15" w14:textId="77777777" w:rsidR="00000000" w:rsidRDefault="007409A3">
            <w:pPr>
              <w:rPr>
                <w:rFonts w:eastAsia="Times New Roman"/>
                <w:sz w:val="20"/>
                <w:szCs w:val="20"/>
              </w:rPr>
            </w:pPr>
          </w:p>
        </w:tc>
      </w:tr>
      <w:tr w:rsidR="00000000" w14:paraId="302CA579" w14:textId="77777777">
        <w:trPr>
          <w:divId w:val="1986548224"/>
          <w:jc w:val="center"/>
        </w:trPr>
        <w:tc>
          <w:tcPr>
            <w:tcW w:w="0" w:type="auto"/>
            <w:shd w:val="clear" w:color="auto" w:fill="CCEEFF"/>
            <w:tcMar>
              <w:top w:w="30" w:type="dxa"/>
              <w:left w:w="30" w:type="dxa"/>
              <w:bottom w:w="30" w:type="dxa"/>
              <w:right w:w="30" w:type="dxa"/>
            </w:tcMar>
            <w:vAlign w:val="bottom"/>
            <w:hideMark/>
          </w:tcPr>
          <w:p w14:paraId="5ED12BDB" w14:textId="77777777" w:rsidR="00000000" w:rsidRDefault="007409A3">
            <w:pPr>
              <w:rPr>
                <w:rFonts w:eastAsia="Times New Roman"/>
                <w:sz w:val="20"/>
                <w:szCs w:val="20"/>
              </w:rPr>
            </w:pPr>
            <w:r>
              <w:rPr>
                <w:rFonts w:ascii="inherit" w:eastAsia="Times New Roman" w:hAnsi="inherit"/>
                <w:sz w:val="20"/>
                <w:szCs w:val="20"/>
              </w:rPr>
              <w:t>Merger expenses</w:t>
            </w:r>
          </w:p>
        </w:tc>
        <w:tc>
          <w:tcPr>
            <w:tcW w:w="0" w:type="auto"/>
            <w:shd w:val="clear" w:color="auto" w:fill="CCEEFF"/>
            <w:tcMar>
              <w:top w:w="30" w:type="dxa"/>
              <w:left w:w="30" w:type="dxa"/>
              <w:bottom w:w="30" w:type="dxa"/>
              <w:right w:w="30" w:type="dxa"/>
            </w:tcMar>
            <w:vAlign w:val="bottom"/>
            <w:hideMark/>
          </w:tcPr>
          <w:p w14:paraId="198C6CB8" w14:textId="77777777" w:rsidR="00000000" w:rsidRDefault="007409A3">
            <w:pPr>
              <w:divId w:val="9471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33817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FBB6E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A3DC75" w14:textId="77777777" w:rsidR="00000000" w:rsidRDefault="007409A3">
            <w:pPr>
              <w:divId w:val="185365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4D64F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2770A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19D2D1" w14:textId="77777777" w:rsidR="00000000" w:rsidRDefault="007409A3">
            <w:pPr>
              <w:divId w:val="43116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B98A7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010E2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9E1BC" w14:textId="77777777" w:rsidR="00000000" w:rsidRDefault="007409A3">
            <w:pPr>
              <w:divId w:val="844857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A5E02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94555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AAE0B" w14:textId="77777777" w:rsidR="00000000" w:rsidRDefault="007409A3">
            <w:pPr>
              <w:divId w:val="2078354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13B8C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A3BF5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171A2" w14:textId="77777777" w:rsidR="00000000" w:rsidRDefault="007409A3">
            <w:pPr>
              <w:divId w:val="396250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A130B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D5ABCD" w14:textId="77777777" w:rsidR="00000000" w:rsidRDefault="007409A3">
            <w:pPr>
              <w:rPr>
                <w:rFonts w:eastAsia="Times New Roman"/>
                <w:sz w:val="20"/>
                <w:szCs w:val="20"/>
              </w:rPr>
            </w:pPr>
          </w:p>
        </w:tc>
      </w:tr>
      <w:tr w:rsidR="00000000" w14:paraId="3F9E47A6" w14:textId="77777777">
        <w:trPr>
          <w:divId w:val="1986548224"/>
          <w:jc w:val="center"/>
        </w:trPr>
        <w:tc>
          <w:tcPr>
            <w:tcW w:w="0" w:type="auto"/>
            <w:tcMar>
              <w:top w:w="30" w:type="dxa"/>
              <w:left w:w="30" w:type="dxa"/>
              <w:bottom w:w="30" w:type="dxa"/>
              <w:right w:w="30" w:type="dxa"/>
            </w:tcMar>
            <w:vAlign w:val="bottom"/>
            <w:hideMark/>
          </w:tcPr>
          <w:p w14:paraId="3BD4F02B" w14:textId="77777777" w:rsidR="00000000" w:rsidRDefault="007409A3">
            <w:pPr>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14:paraId="730E79F5" w14:textId="77777777" w:rsidR="00000000" w:rsidRDefault="007409A3">
            <w:pPr>
              <w:divId w:val="1220245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69B22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E354DC" w14:textId="77777777" w:rsidR="00000000" w:rsidRDefault="007409A3">
            <w:pPr>
              <w:jc w:val="right"/>
              <w:rPr>
                <w:rFonts w:eastAsia="Times New Roman"/>
                <w:sz w:val="20"/>
                <w:szCs w:val="20"/>
              </w:rPr>
            </w:pPr>
            <w:r>
              <w:rPr>
                <w:rFonts w:ascii="inherit" w:eastAsia="Times New Roman" w:hAnsi="inherit"/>
                <w:sz w:val="20"/>
                <w:szCs w:val="20"/>
              </w:rPr>
              <w:t>2.38</w:t>
            </w:r>
          </w:p>
        </w:tc>
        <w:tc>
          <w:tcPr>
            <w:tcW w:w="0" w:type="auto"/>
            <w:tcBorders>
              <w:top w:val="single" w:sz="6" w:space="0" w:color="000000"/>
              <w:bottom w:val="double" w:sz="6" w:space="0" w:color="000000"/>
            </w:tcBorders>
            <w:vAlign w:val="bottom"/>
            <w:hideMark/>
          </w:tcPr>
          <w:p w14:paraId="6E3B509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48F946F" w14:textId="77777777" w:rsidR="00000000" w:rsidRDefault="007409A3">
            <w:pPr>
              <w:divId w:val="2140685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3E4F9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80825D" w14:textId="77777777" w:rsidR="00000000" w:rsidRDefault="007409A3">
            <w:pPr>
              <w:jc w:val="right"/>
              <w:rPr>
                <w:rFonts w:eastAsia="Times New Roman"/>
                <w:sz w:val="20"/>
                <w:szCs w:val="20"/>
              </w:rPr>
            </w:pPr>
            <w:r>
              <w:rPr>
                <w:rFonts w:ascii="inherit" w:eastAsia="Times New Roman" w:hAnsi="inherit"/>
                <w:sz w:val="20"/>
                <w:szCs w:val="20"/>
              </w:rPr>
              <w:t>0.43</w:t>
            </w:r>
          </w:p>
        </w:tc>
        <w:tc>
          <w:tcPr>
            <w:tcW w:w="0" w:type="auto"/>
            <w:tcBorders>
              <w:top w:val="single" w:sz="6" w:space="0" w:color="000000"/>
              <w:bottom w:val="double" w:sz="6" w:space="0" w:color="000000"/>
            </w:tcBorders>
            <w:vAlign w:val="bottom"/>
            <w:hideMark/>
          </w:tcPr>
          <w:p w14:paraId="0516053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8D24015" w14:textId="77777777" w:rsidR="00000000" w:rsidRDefault="007409A3">
            <w:pPr>
              <w:divId w:val="622922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F1353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92E1FB" w14:textId="77777777" w:rsidR="00000000" w:rsidRDefault="007409A3">
            <w:pPr>
              <w:jc w:val="right"/>
              <w:rPr>
                <w:rFonts w:eastAsia="Times New Roman"/>
                <w:sz w:val="20"/>
                <w:szCs w:val="20"/>
              </w:rPr>
            </w:pPr>
            <w:r>
              <w:rPr>
                <w:rFonts w:ascii="inherit" w:eastAsia="Times New Roman" w:hAnsi="inherit"/>
                <w:sz w:val="20"/>
                <w:szCs w:val="20"/>
              </w:rPr>
              <w:t>0.79</w:t>
            </w:r>
          </w:p>
        </w:tc>
        <w:tc>
          <w:tcPr>
            <w:tcW w:w="0" w:type="auto"/>
            <w:tcBorders>
              <w:top w:val="single" w:sz="6" w:space="0" w:color="000000"/>
              <w:bottom w:val="double" w:sz="6" w:space="0" w:color="000000"/>
            </w:tcBorders>
            <w:vAlign w:val="bottom"/>
            <w:hideMark/>
          </w:tcPr>
          <w:p w14:paraId="71F44F2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8D2D09" w14:textId="77777777" w:rsidR="00000000" w:rsidRDefault="007409A3">
            <w:pPr>
              <w:divId w:val="1627660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05900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72591F" w14:textId="77777777" w:rsidR="00000000" w:rsidRDefault="007409A3">
            <w:pPr>
              <w:jc w:val="right"/>
              <w:rPr>
                <w:rFonts w:eastAsia="Times New Roman"/>
                <w:sz w:val="20"/>
                <w:szCs w:val="20"/>
              </w:rPr>
            </w:pPr>
            <w:r>
              <w:rPr>
                <w:rFonts w:ascii="inherit" w:eastAsia="Times New Roman" w:hAnsi="inherit"/>
                <w:sz w:val="20"/>
                <w:szCs w:val="20"/>
              </w:rPr>
              <w:t>0.40</w:t>
            </w:r>
          </w:p>
        </w:tc>
        <w:tc>
          <w:tcPr>
            <w:tcW w:w="0" w:type="auto"/>
            <w:tcBorders>
              <w:top w:val="single" w:sz="6" w:space="0" w:color="000000"/>
              <w:bottom w:val="double" w:sz="6" w:space="0" w:color="000000"/>
            </w:tcBorders>
            <w:vAlign w:val="bottom"/>
            <w:hideMark/>
          </w:tcPr>
          <w:p w14:paraId="5CD1BD5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58E26E" w14:textId="77777777" w:rsidR="00000000" w:rsidRDefault="007409A3">
            <w:pPr>
              <w:divId w:val="1218317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F38886"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C9728B" w14:textId="77777777" w:rsidR="00000000" w:rsidRDefault="007409A3">
            <w:pPr>
              <w:jc w:val="right"/>
              <w:rPr>
                <w:rFonts w:eastAsia="Times New Roman"/>
                <w:sz w:val="20"/>
                <w:szCs w:val="20"/>
              </w:rPr>
            </w:pPr>
            <w:r>
              <w:rPr>
                <w:rFonts w:ascii="inherit" w:eastAsia="Times New Roman" w:hAnsi="inherit"/>
                <w:sz w:val="20"/>
                <w:szCs w:val="20"/>
              </w:rPr>
              <w:t>0.79</w:t>
            </w:r>
          </w:p>
        </w:tc>
        <w:tc>
          <w:tcPr>
            <w:tcW w:w="0" w:type="auto"/>
            <w:tcBorders>
              <w:top w:val="single" w:sz="6" w:space="0" w:color="000000"/>
              <w:bottom w:val="double" w:sz="6" w:space="0" w:color="000000"/>
            </w:tcBorders>
            <w:vAlign w:val="bottom"/>
            <w:hideMark/>
          </w:tcPr>
          <w:p w14:paraId="753C0DB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BE63F48" w14:textId="77777777" w:rsidR="00000000" w:rsidRDefault="007409A3">
            <w:pPr>
              <w:divId w:val="934629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1669E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EA687C" w14:textId="77777777" w:rsidR="00000000" w:rsidRDefault="007409A3">
            <w:pPr>
              <w:jc w:val="right"/>
              <w:rPr>
                <w:rFonts w:eastAsia="Times New Roman"/>
                <w:sz w:val="20"/>
                <w:szCs w:val="20"/>
              </w:rPr>
            </w:pPr>
            <w:r>
              <w:rPr>
                <w:rFonts w:ascii="inherit" w:eastAsia="Times New Roman" w:hAnsi="inherit"/>
                <w:sz w:val="20"/>
                <w:szCs w:val="20"/>
              </w:rPr>
              <w:t>(0.03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CB750AA" w14:textId="77777777" w:rsidR="00000000" w:rsidRDefault="007409A3">
            <w:pPr>
              <w:rPr>
                <w:rFonts w:eastAsia="Times New Roman"/>
                <w:sz w:val="20"/>
                <w:szCs w:val="20"/>
              </w:rPr>
            </w:pPr>
            <w:r>
              <w:rPr>
                <w:rFonts w:ascii="inherit" w:eastAsia="Times New Roman" w:hAnsi="inherit"/>
                <w:sz w:val="20"/>
                <w:szCs w:val="20"/>
              </w:rPr>
              <w:t>)</w:t>
            </w:r>
          </w:p>
        </w:tc>
      </w:tr>
    </w:tbl>
    <w:p w14:paraId="362F867E" w14:textId="77777777" w:rsidR="00000000" w:rsidRDefault="007409A3">
      <w:pPr>
        <w:spacing w:line="288" w:lineRule="auto"/>
        <w:jc w:val="center"/>
        <w:rPr>
          <w:rFonts w:eastAsia="Times New Roman"/>
          <w:sz w:val="20"/>
          <w:szCs w:val="20"/>
        </w:rPr>
      </w:pPr>
    </w:p>
    <w:p w14:paraId="58476BC9" w14:textId="77777777" w:rsidR="00000000" w:rsidRDefault="007409A3">
      <w:pPr>
        <w:divId w:val="2105303537"/>
        <w:rPr>
          <w:rFonts w:eastAsia="Times New Roman"/>
          <w:sz w:val="20"/>
          <w:szCs w:val="20"/>
        </w:rPr>
      </w:pPr>
    </w:p>
    <w:p w14:paraId="46FED9F5" w14:textId="77777777" w:rsidR="00000000" w:rsidRDefault="007409A3">
      <w:pPr>
        <w:spacing w:line="288" w:lineRule="auto"/>
        <w:jc w:val="center"/>
        <w:divId w:val="2124108761"/>
        <w:rPr>
          <w:rFonts w:eastAsia="Times New Roman"/>
          <w:sz w:val="20"/>
          <w:szCs w:val="20"/>
        </w:rPr>
      </w:pPr>
      <w:r>
        <w:rPr>
          <w:rFonts w:ascii="inherit" w:eastAsia="Times New Roman" w:hAnsi="inherit"/>
          <w:sz w:val="20"/>
          <w:szCs w:val="20"/>
        </w:rPr>
        <w:t>52</w:t>
      </w:r>
    </w:p>
    <w:p w14:paraId="39FC60F9" w14:textId="77777777" w:rsidR="00000000" w:rsidRDefault="007409A3">
      <w:pPr>
        <w:rPr>
          <w:rFonts w:eastAsia="Times New Roman"/>
          <w:sz w:val="20"/>
          <w:szCs w:val="20"/>
        </w:rPr>
      </w:pPr>
      <w:r>
        <w:rPr>
          <w:rFonts w:eastAsia="Times New Roman"/>
          <w:sz w:val="20"/>
          <w:szCs w:val="20"/>
        </w:rPr>
        <w:pict w14:anchorId="462028FD">
          <v:rect id="_x0000_i1078" style="width:0;height:1.5pt" o:hralign="center" o:hrstd="t" o:hr="t" fillcolor="#a0a0a0" stroked="f"/>
        </w:pict>
      </w:r>
    </w:p>
    <w:p w14:paraId="2221098D" w14:textId="77777777" w:rsidR="00000000" w:rsidRDefault="007409A3">
      <w:pPr>
        <w:spacing w:line="288" w:lineRule="auto"/>
        <w:divId w:val="128715437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8781893" w14:textId="77777777" w:rsidR="00000000" w:rsidRDefault="007409A3">
      <w:pPr>
        <w:spacing w:line="288" w:lineRule="auto"/>
        <w:jc w:val="center"/>
        <w:divId w:val="1970478065"/>
        <w:rPr>
          <w:rFonts w:eastAsia="Times New Roman"/>
          <w:sz w:val="20"/>
          <w:szCs w:val="20"/>
        </w:rPr>
      </w:pPr>
      <w:r>
        <w:rPr>
          <w:rFonts w:ascii="inherit" w:eastAsia="Times New Roman" w:hAnsi="inherit"/>
          <w:b/>
          <w:bCs/>
          <w:sz w:val="20"/>
          <w:szCs w:val="20"/>
        </w:rPr>
        <w:t>UGI CORPORATION AND SUBSIDIARIES</w:t>
      </w:r>
    </w:p>
    <w:p w14:paraId="62539BA3" w14:textId="77777777" w:rsidR="00000000" w:rsidRDefault="007409A3">
      <w:pPr>
        <w:divId w:val="22630387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03"/>
        <w:gridCol w:w="105"/>
        <w:gridCol w:w="132"/>
        <w:gridCol w:w="484"/>
        <w:gridCol w:w="107"/>
        <w:gridCol w:w="105"/>
        <w:gridCol w:w="133"/>
        <w:gridCol w:w="714"/>
        <w:gridCol w:w="107"/>
        <w:gridCol w:w="105"/>
        <w:gridCol w:w="133"/>
        <w:gridCol w:w="990"/>
        <w:gridCol w:w="107"/>
        <w:gridCol w:w="105"/>
        <w:gridCol w:w="133"/>
        <w:gridCol w:w="823"/>
        <w:gridCol w:w="107"/>
        <w:gridCol w:w="105"/>
        <w:gridCol w:w="132"/>
        <w:gridCol w:w="584"/>
        <w:gridCol w:w="107"/>
        <w:gridCol w:w="105"/>
        <w:gridCol w:w="133"/>
        <w:gridCol w:w="740"/>
        <w:gridCol w:w="107"/>
      </w:tblGrid>
      <w:tr w:rsidR="00000000" w14:paraId="15A9E10F" w14:textId="77777777">
        <w:trPr>
          <w:divId w:val="912742768"/>
          <w:jc w:val="center"/>
        </w:trPr>
        <w:tc>
          <w:tcPr>
            <w:tcW w:w="0" w:type="auto"/>
            <w:gridSpan w:val="25"/>
            <w:vAlign w:val="center"/>
            <w:hideMark/>
          </w:tcPr>
          <w:p w14:paraId="3C86AD0F" w14:textId="77777777" w:rsidR="00000000" w:rsidRDefault="007409A3">
            <w:pPr>
              <w:rPr>
                <w:rFonts w:eastAsia="Times New Roman"/>
                <w:sz w:val="20"/>
                <w:szCs w:val="20"/>
              </w:rPr>
            </w:pPr>
          </w:p>
        </w:tc>
      </w:tr>
      <w:tr w:rsidR="00000000" w14:paraId="5540FB97" w14:textId="77777777">
        <w:trPr>
          <w:divId w:val="912742768"/>
          <w:jc w:val="center"/>
        </w:trPr>
        <w:tc>
          <w:tcPr>
            <w:tcW w:w="1450" w:type="pct"/>
            <w:vAlign w:val="center"/>
            <w:hideMark/>
          </w:tcPr>
          <w:p w14:paraId="312BB04D" w14:textId="77777777" w:rsidR="00000000" w:rsidRDefault="007409A3">
            <w:pPr>
              <w:rPr>
                <w:rFonts w:eastAsia="Times New Roman"/>
                <w:sz w:val="20"/>
                <w:szCs w:val="20"/>
              </w:rPr>
            </w:pPr>
          </w:p>
        </w:tc>
        <w:tc>
          <w:tcPr>
            <w:tcW w:w="50" w:type="pct"/>
            <w:vAlign w:val="center"/>
            <w:hideMark/>
          </w:tcPr>
          <w:p w14:paraId="7417481F" w14:textId="77777777" w:rsidR="00000000" w:rsidRDefault="007409A3">
            <w:pPr>
              <w:rPr>
                <w:rFonts w:eastAsia="Times New Roman"/>
                <w:sz w:val="20"/>
                <w:szCs w:val="20"/>
              </w:rPr>
            </w:pPr>
          </w:p>
        </w:tc>
        <w:tc>
          <w:tcPr>
            <w:tcW w:w="50" w:type="pct"/>
            <w:vAlign w:val="center"/>
            <w:hideMark/>
          </w:tcPr>
          <w:p w14:paraId="3C36B869" w14:textId="77777777" w:rsidR="00000000" w:rsidRDefault="007409A3">
            <w:pPr>
              <w:rPr>
                <w:rFonts w:eastAsia="Times New Roman"/>
                <w:sz w:val="20"/>
                <w:szCs w:val="20"/>
              </w:rPr>
            </w:pPr>
          </w:p>
        </w:tc>
        <w:tc>
          <w:tcPr>
            <w:tcW w:w="450" w:type="pct"/>
            <w:vAlign w:val="center"/>
            <w:hideMark/>
          </w:tcPr>
          <w:p w14:paraId="1A4D6465" w14:textId="77777777" w:rsidR="00000000" w:rsidRDefault="007409A3">
            <w:pPr>
              <w:rPr>
                <w:rFonts w:eastAsia="Times New Roman"/>
                <w:sz w:val="20"/>
                <w:szCs w:val="20"/>
              </w:rPr>
            </w:pPr>
          </w:p>
        </w:tc>
        <w:tc>
          <w:tcPr>
            <w:tcW w:w="50" w:type="pct"/>
            <w:vAlign w:val="center"/>
            <w:hideMark/>
          </w:tcPr>
          <w:p w14:paraId="26113EC6" w14:textId="77777777" w:rsidR="00000000" w:rsidRDefault="007409A3">
            <w:pPr>
              <w:rPr>
                <w:rFonts w:eastAsia="Times New Roman"/>
                <w:sz w:val="20"/>
                <w:szCs w:val="20"/>
              </w:rPr>
            </w:pPr>
          </w:p>
        </w:tc>
        <w:tc>
          <w:tcPr>
            <w:tcW w:w="50" w:type="pct"/>
            <w:vAlign w:val="center"/>
            <w:hideMark/>
          </w:tcPr>
          <w:p w14:paraId="7EA201BA" w14:textId="77777777" w:rsidR="00000000" w:rsidRDefault="007409A3">
            <w:pPr>
              <w:rPr>
                <w:rFonts w:eastAsia="Times New Roman"/>
                <w:sz w:val="20"/>
                <w:szCs w:val="20"/>
              </w:rPr>
            </w:pPr>
          </w:p>
        </w:tc>
        <w:tc>
          <w:tcPr>
            <w:tcW w:w="50" w:type="pct"/>
            <w:vAlign w:val="center"/>
            <w:hideMark/>
          </w:tcPr>
          <w:p w14:paraId="28292792" w14:textId="77777777" w:rsidR="00000000" w:rsidRDefault="007409A3">
            <w:pPr>
              <w:rPr>
                <w:rFonts w:eastAsia="Times New Roman"/>
                <w:sz w:val="20"/>
                <w:szCs w:val="20"/>
              </w:rPr>
            </w:pPr>
          </w:p>
        </w:tc>
        <w:tc>
          <w:tcPr>
            <w:tcW w:w="400" w:type="pct"/>
            <w:vAlign w:val="center"/>
            <w:hideMark/>
          </w:tcPr>
          <w:p w14:paraId="4DDFCE33" w14:textId="77777777" w:rsidR="00000000" w:rsidRDefault="007409A3">
            <w:pPr>
              <w:rPr>
                <w:rFonts w:eastAsia="Times New Roman"/>
                <w:sz w:val="20"/>
                <w:szCs w:val="20"/>
              </w:rPr>
            </w:pPr>
          </w:p>
        </w:tc>
        <w:tc>
          <w:tcPr>
            <w:tcW w:w="50" w:type="pct"/>
            <w:vAlign w:val="center"/>
            <w:hideMark/>
          </w:tcPr>
          <w:p w14:paraId="1DF66348" w14:textId="77777777" w:rsidR="00000000" w:rsidRDefault="007409A3">
            <w:pPr>
              <w:rPr>
                <w:rFonts w:eastAsia="Times New Roman"/>
                <w:sz w:val="20"/>
                <w:szCs w:val="20"/>
              </w:rPr>
            </w:pPr>
          </w:p>
        </w:tc>
        <w:tc>
          <w:tcPr>
            <w:tcW w:w="50" w:type="pct"/>
            <w:vAlign w:val="center"/>
            <w:hideMark/>
          </w:tcPr>
          <w:p w14:paraId="104B7216" w14:textId="77777777" w:rsidR="00000000" w:rsidRDefault="007409A3">
            <w:pPr>
              <w:rPr>
                <w:rFonts w:eastAsia="Times New Roman"/>
                <w:sz w:val="20"/>
                <w:szCs w:val="20"/>
              </w:rPr>
            </w:pPr>
          </w:p>
        </w:tc>
        <w:tc>
          <w:tcPr>
            <w:tcW w:w="50" w:type="pct"/>
            <w:vAlign w:val="center"/>
            <w:hideMark/>
          </w:tcPr>
          <w:p w14:paraId="396480EC" w14:textId="77777777" w:rsidR="00000000" w:rsidRDefault="007409A3">
            <w:pPr>
              <w:rPr>
                <w:rFonts w:eastAsia="Times New Roman"/>
                <w:sz w:val="20"/>
                <w:szCs w:val="20"/>
              </w:rPr>
            </w:pPr>
          </w:p>
        </w:tc>
        <w:tc>
          <w:tcPr>
            <w:tcW w:w="500" w:type="pct"/>
            <w:vAlign w:val="center"/>
            <w:hideMark/>
          </w:tcPr>
          <w:p w14:paraId="5FB2A9C9" w14:textId="77777777" w:rsidR="00000000" w:rsidRDefault="007409A3">
            <w:pPr>
              <w:rPr>
                <w:rFonts w:eastAsia="Times New Roman"/>
                <w:sz w:val="20"/>
                <w:szCs w:val="20"/>
              </w:rPr>
            </w:pPr>
          </w:p>
        </w:tc>
        <w:tc>
          <w:tcPr>
            <w:tcW w:w="50" w:type="pct"/>
            <w:vAlign w:val="center"/>
            <w:hideMark/>
          </w:tcPr>
          <w:p w14:paraId="64286BDE" w14:textId="77777777" w:rsidR="00000000" w:rsidRDefault="007409A3">
            <w:pPr>
              <w:rPr>
                <w:rFonts w:eastAsia="Times New Roman"/>
                <w:sz w:val="20"/>
                <w:szCs w:val="20"/>
              </w:rPr>
            </w:pPr>
          </w:p>
        </w:tc>
        <w:tc>
          <w:tcPr>
            <w:tcW w:w="50" w:type="pct"/>
            <w:vAlign w:val="center"/>
            <w:hideMark/>
          </w:tcPr>
          <w:p w14:paraId="7DBF1A68" w14:textId="77777777" w:rsidR="00000000" w:rsidRDefault="007409A3">
            <w:pPr>
              <w:rPr>
                <w:rFonts w:eastAsia="Times New Roman"/>
                <w:sz w:val="20"/>
                <w:szCs w:val="20"/>
              </w:rPr>
            </w:pPr>
          </w:p>
        </w:tc>
        <w:tc>
          <w:tcPr>
            <w:tcW w:w="50" w:type="pct"/>
            <w:vAlign w:val="center"/>
            <w:hideMark/>
          </w:tcPr>
          <w:p w14:paraId="2765042A" w14:textId="77777777" w:rsidR="00000000" w:rsidRDefault="007409A3">
            <w:pPr>
              <w:rPr>
                <w:rFonts w:eastAsia="Times New Roman"/>
                <w:sz w:val="20"/>
                <w:szCs w:val="20"/>
              </w:rPr>
            </w:pPr>
          </w:p>
        </w:tc>
        <w:tc>
          <w:tcPr>
            <w:tcW w:w="500" w:type="pct"/>
            <w:vAlign w:val="center"/>
            <w:hideMark/>
          </w:tcPr>
          <w:p w14:paraId="695D86D0" w14:textId="77777777" w:rsidR="00000000" w:rsidRDefault="007409A3">
            <w:pPr>
              <w:rPr>
                <w:rFonts w:eastAsia="Times New Roman"/>
                <w:sz w:val="20"/>
                <w:szCs w:val="20"/>
              </w:rPr>
            </w:pPr>
          </w:p>
        </w:tc>
        <w:tc>
          <w:tcPr>
            <w:tcW w:w="50" w:type="pct"/>
            <w:vAlign w:val="center"/>
            <w:hideMark/>
          </w:tcPr>
          <w:p w14:paraId="4409C54F" w14:textId="77777777" w:rsidR="00000000" w:rsidRDefault="007409A3">
            <w:pPr>
              <w:rPr>
                <w:rFonts w:eastAsia="Times New Roman"/>
                <w:sz w:val="20"/>
                <w:szCs w:val="20"/>
              </w:rPr>
            </w:pPr>
          </w:p>
        </w:tc>
        <w:tc>
          <w:tcPr>
            <w:tcW w:w="50" w:type="pct"/>
            <w:vAlign w:val="center"/>
            <w:hideMark/>
          </w:tcPr>
          <w:p w14:paraId="45E3492E" w14:textId="77777777" w:rsidR="00000000" w:rsidRDefault="007409A3">
            <w:pPr>
              <w:rPr>
                <w:rFonts w:eastAsia="Times New Roman"/>
                <w:sz w:val="20"/>
                <w:szCs w:val="20"/>
              </w:rPr>
            </w:pPr>
          </w:p>
        </w:tc>
        <w:tc>
          <w:tcPr>
            <w:tcW w:w="50" w:type="pct"/>
            <w:vAlign w:val="center"/>
            <w:hideMark/>
          </w:tcPr>
          <w:p w14:paraId="3B7B4F9D" w14:textId="77777777" w:rsidR="00000000" w:rsidRDefault="007409A3">
            <w:pPr>
              <w:rPr>
                <w:rFonts w:eastAsia="Times New Roman"/>
                <w:sz w:val="20"/>
                <w:szCs w:val="20"/>
              </w:rPr>
            </w:pPr>
          </w:p>
        </w:tc>
        <w:tc>
          <w:tcPr>
            <w:tcW w:w="400" w:type="pct"/>
            <w:vAlign w:val="center"/>
            <w:hideMark/>
          </w:tcPr>
          <w:p w14:paraId="04AA1514" w14:textId="77777777" w:rsidR="00000000" w:rsidRDefault="007409A3">
            <w:pPr>
              <w:rPr>
                <w:rFonts w:eastAsia="Times New Roman"/>
                <w:sz w:val="20"/>
                <w:szCs w:val="20"/>
              </w:rPr>
            </w:pPr>
          </w:p>
        </w:tc>
        <w:tc>
          <w:tcPr>
            <w:tcW w:w="50" w:type="pct"/>
            <w:vAlign w:val="center"/>
            <w:hideMark/>
          </w:tcPr>
          <w:p w14:paraId="0BF747FB" w14:textId="77777777" w:rsidR="00000000" w:rsidRDefault="007409A3">
            <w:pPr>
              <w:rPr>
                <w:rFonts w:eastAsia="Times New Roman"/>
                <w:sz w:val="20"/>
                <w:szCs w:val="20"/>
              </w:rPr>
            </w:pPr>
          </w:p>
        </w:tc>
        <w:tc>
          <w:tcPr>
            <w:tcW w:w="50" w:type="pct"/>
            <w:vAlign w:val="center"/>
            <w:hideMark/>
          </w:tcPr>
          <w:p w14:paraId="28912600" w14:textId="77777777" w:rsidR="00000000" w:rsidRDefault="007409A3">
            <w:pPr>
              <w:rPr>
                <w:rFonts w:eastAsia="Times New Roman"/>
                <w:sz w:val="20"/>
                <w:szCs w:val="20"/>
              </w:rPr>
            </w:pPr>
          </w:p>
        </w:tc>
        <w:tc>
          <w:tcPr>
            <w:tcW w:w="50" w:type="pct"/>
            <w:vAlign w:val="center"/>
            <w:hideMark/>
          </w:tcPr>
          <w:p w14:paraId="636BA238" w14:textId="77777777" w:rsidR="00000000" w:rsidRDefault="007409A3">
            <w:pPr>
              <w:rPr>
                <w:rFonts w:eastAsia="Times New Roman"/>
                <w:sz w:val="20"/>
                <w:szCs w:val="20"/>
              </w:rPr>
            </w:pPr>
          </w:p>
        </w:tc>
        <w:tc>
          <w:tcPr>
            <w:tcW w:w="400" w:type="pct"/>
            <w:vAlign w:val="center"/>
            <w:hideMark/>
          </w:tcPr>
          <w:p w14:paraId="333B1E7A" w14:textId="77777777" w:rsidR="00000000" w:rsidRDefault="007409A3">
            <w:pPr>
              <w:rPr>
                <w:rFonts w:eastAsia="Times New Roman"/>
                <w:sz w:val="20"/>
                <w:szCs w:val="20"/>
              </w:rPr>
            </w:pPr>
          </w:p>
        </w:tc>
        <w:tc>
          <w:tcPr>
            <w:tcW w:w="50" w:type="pct"/>
            <w:vAlign w:val="center"/>
            <w:hideMark/>
          </w:tcPr>
          <w:p w14:paraId="7E0D09E1" w14:textId="77777777" w:rsidR="00000000" w:rsidRDefault="007409A3">
            <w:pPr>
              <w:rPr>
                <w:rFonts w:eastAsia="Times New Roman"/>
                <w:sz w:val="20"/>
                <w:szCs w:val="20"/>
              </w:rPr>
            </w:pPr>
          </w:p>
        </w:tc>
      </w:tr>
      <w:tr w:rsidR="00000000" w14:paraId="7772FC63" w14:textId="77777777">
        <w:trPr>
          <w:divId w:val="912742768"/>
          <w:jc w:val="center"/>
        </w:trPr>
        <w:tc>
          <w:tcPr>
            <w:tcW w:w="0" w:type="auto"/>
            <w:tcBorders>
              <w:bottom w:val="single" w:sz="6" w:space="0" w:color="000000"/>
            </w:tcBorders>
            <w:tcMar>
              <w:top w:w="30" w:type="dxa"/>
              <w:left w:w="30" w:type="dxa"/>
              <w:bottom w:w="30" w:type="dxa"/>
              <w:right w:w="30" w:type="dxa"/>
            </w:tcMar>
            <w:vAlign w:val="bottom"/>
            <w:hideMark/>
          </w:tcPr>
          <w:p w14:paraId="3900BDA0" w14:textId="77777777" w:rsidR="00000000" w:rsidRDefault="007409A3">
            <w:pPr>
              <w:rPr>
                <w:rFonts w:eastAsia="Times New Roman"/>
                <w:sz w:val="20"/>
                <w:szCs w:val="20"/>
              </w:rPr>
            </w:pPr>
            <w:r>
              <w:rPr>
                <w:rFonts w:ascii="inherit" w:eastAsia="Times New Roman" w:hAnsi="inherit"/>
                <w:b/>
                <w:bCs/>
                <w:sz w:val="20"/>
                <w:szCs w:val="20"/>
              </w:rPr>
              <w:t>Nine Months Ended June 30, 2018</w:t>
            </w:r>
          </w:p>
        </w:tc>
        <w:tc>
          <w:tcPr>
            <w:tcW w:w="0" w:type="auto"/>
            <w:tcMar>
              <w:top w:w="30" w:type="dxa"/>
              <w:left w:w="30" w:type="dxa"/>
              <w:bottom w:w="30" w:type="dxa"/>
              <w:right w:w="30" w:type="dxa"/>
            </w:tcMar>
            <w:vAlign w:val="bottom"/>
            <w:hideMark/>
          </w:tcPr>
          <w:p w14:paraId="6C7780EF" w14:textId="77777777" w:rsidR="00000000" w:rsidRDefault="007409A3">
            <w:pPr>
              <w:divId w:val="1435401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9A3A8C" w14:textId="77777777" w:rsidR="00000000" w:rsidRDefault="007409A3">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AC4F217" w14:textId="77777777" w:rsidR="00000000" w:rsidRDefault="007409A3">
            <w:pPr>
              <w:divId w:val="167330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881F0B" w14:textId="77777777" w:rsidR="00000000" w:rsidRDefault="007409A3">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14:paraId="511BB5CC" w14:textId="77777777" w:rsidR="00000000" w:rsidRDefault="007409A3">
            <w:pPr>
              <w:divId w:val="5779095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1A33EB" w14:textId="77777777" w:rsidR="00000000" w:rsidRDefault="007409A3">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14:paraId="1B468BED" w14:textId="77777777" w:rsidR="00000000" w:rsidRDefault="007409A3">
            <w:pPr>
              <w:divId w:val="916943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72B67F" w14:textId="77777777" w:rsidR="00000000" w:rsidRDefault="007409A3">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14:paraId="57D01734" w14:textId="77777777" w:rsidR="00000000" w:rsidRDefault="007409A3">
            <w:pPr>
              <w:divId w:val="632827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70379" w14:textId="77777777" w:rsidR="00000000" w:rsidRDefault="007409A3">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14:paraId="3EED3424" w14:textId="77777777" w:rsidR="00000000" w:rsidRDefault="007409A3">
            <w:pPr>
              <w:divId w:val="1676570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F6143C" w14:textId="77777777" w:rsidR="00000000" w:rsidRDefault="007409A3">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14:paraId="4336735E" w14:textId="77777777">
        <w:trPr>
          <w:divId w:val="912742768"/>
          <w:jc w:val="center"/>
        </w:trPr>
        <w:tc>
          <w:tcPr>
            <w:tcW w:w="0" w:type="auto"/>
            <w:shd w:val="clear" w:color="auto" w:fill="CCEEFF"/>
            <w:tcMar>
              <w:top w:w="30" w:type="dxa"/>
              <w:left w:w="30" w:type="dxa"/>
              <w:bottom w:w="30" w:type="dxa"/>
              <w:right w:w="30" w:type="dxa"/>
            </w:tcMar>
            <w:vAlign w:val="bottom"/>
            <w:hideMark/>
          </w:tcPr>
          <w:p w14:paraId="114963D2" w14:textId="77777777" w:rsidR="00000000" w:rsidRDefault="007409A3">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14:paraId="47871A86" w14:textId="77777777" w:rsidR="00000000" w:rsidRDefault="007409A3">
            <w:pPr>
              <w:divId w:val="955066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11591A" w14:textId="77777777" w:rsidR="00000000" w:rsidRDefault="007409A3">
            <w:pPr>
              <w:divId w:val="1514416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940CCB" w14:textId="77777777" w:rsidR="00000000" w:rsidRDefault="007409A3">
            <w:pPr>
              <w:divId w:val="1053118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BB9320" w14:textId="77777777" w:rsidR="00000000" w:rsidRDefault="007409A3">
            <w:pPr>
              <w:divId w:val="828442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080220" w14:textId="77777777" w:rsidR="00000000" w:rsidRDefault="007409A3">
            <w:pPr>
              <w:divId w:val="341904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4654C0" w14:textId="77777777" w:rsidR="00000000" w:rsidRDefault="007409A3">
            <w:pPr>
              <w:divId w:val="1079448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2E1C65" w14:textId="77777777" w:rsidR="00000000" w:rsidRDefault="007409A3">
            <w:pPr>
              <w:divId w:val="1125537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0435F1" w14:textId="77777777" w:rsidR="00000000" w:rsidRDefault="007409A3">
            <w:pPr>
              <w:divId w:val="1612515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9643EE" w14:textId="77777777" w:rsidR="00000000" w:rsidRDefault="007409A3">
            <w:pPr>
              <w:divId w:val="2073459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B8D229" w14:textId="77777777" w:rsidR="00000000" w:rsidRDefault="007409A3">
            <w:pPr>
              <w:divId w:val="757097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633A6C" w14:textId="77777777" w:rsidR="00000000" w:rsidRDefault="007409A3">
            <w:pPr>
              <w:divId w:val="1845893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C51EAC" w14:textId="77777777" w:rsidR="00000000" w:rsidRDefault="007409A3">
            <w:pPr>
              <w:divId w:val="1880506680"/>
              <w:rPr>
                <w:rFonts w:eastAsia="Times New Roman"/>
                <w:sz w:val="20"/>
                <w:szCs w:val="20"/>
              </w:rPr>
            </w:pPr>
            <w:r>
              <w:rPr>
                <w:rFonts w:ascii="inherit" w:eastAsia="Times New Roman" w:hAnsi="inherit"/>
                <w:sz w:val="20"/>
                <w:szCs w:val="20"/>
              </w:rPr>
              <w:t> </w:t>
            </w:r>
          </w:p>
        </w:tc>
      </w:tr>
      <w:tr w:rsidR="00000000" w14:paraId="52EC6EE6" w14:textId="77777777">
        <w:trPr>
          <w:divId w:val="912742768"/>
          <w:jc w:val="center"/>
        </w:trPr>
        <w:tc>
          <w:tcPr>
            <w:tcW w:w="0" w:type="auto"/>
            <w:tcMar>
              <w:top w:w="30" w:type="dxa"/>
              <w:left w:w="30" w:type="dxa"/>
              <w:bottom w:w="30" w:type="dxa"/>
              <w:right w:w="30" w:type="dxa"/>
            </w:tcMar>
            <w:vAlign w:val="bottom"/>
            <w:hideMark/>
          </w:tcPr>
          <w:p w14:paraId="1AF4B08C" w14:textId="77777777" w:rsidR="00000000" w:rsidRDefault="007409A3">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14:paraId="3825A4B4" w14:textId="77777777" w:rsidR="00000000" w:rsidRDefault="007409A3">
            <w:pPr>
              <w:divId w:val="679355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2C6FED" w14:textId="77777777" w:rsidR="00000000" w:rsidRDefault="007409A3">
            <w:pPr>
              <w:divId w:val="344332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CE851B" w14:textId="77777777" w:rsidR="00000000" w:rsidRDefault="007409A3">
            <w:pPr>
              <w:divId w:val="106852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D52483" w14:textId="77777777" w:rsidR="00000000" w:rsidRDefault="007409A3">
            <w:pPr>
              <w:divId w:val="167537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E6AF46" w14:textId="77777777" w:rsidR="00000000" w:rsidRDefault="007409A3">
            <w:pPr>
              <w:divId w:val="623578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DEE9AB" w14:textId="77777777" w:rsidR="00000000" w:rsidRDefault="007409A3">
            <w:pPr>
              <w:divId w:val="138899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B72BC5" w14:textId="77777777" w:rsidR="00000000" w:rsidRDefault="007409A3">
            <w:pPr>
              <w:divId w:val="1072046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171F12" w14:textId="77777777" w:rsidR="00000000" w:rsidRDefault="007409A3">
            <w:pPr>
              <w:divId w:val="446631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0FF512" w14:textId="77777777" w:rsidR="00000000" w:rsidRDefault="007409A3">
            <w:pPr>
              <w:divId w:val="252444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396D02" w14:textId="77777777" w:rsidR="00000000" w:rsidRDefault="007409A3">
            <w:pPr>
              <w:divId w:val="1055009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17CBC8" w14:textId="77777777" w:rsidR="00000000" w:rsidRDefault="007409A3">
            <w:pPr>
              <w:divId w:val="2122530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17A45" w14:textId="77777777" w:rsidR="00000000" w:rsidRDefault="007409A3">
            <w:pPr>
              <w:divId w:val="898974786"/>
              <w:rPr>
                <w:rFonts w:eastAsia="Times New Roman"/>
                <w:sz w:val="20"/>
                <w:szCs w:val="20"/>
              </w:rPr>
            </w:pPr>
            <w:r>
              <w:rPr>
                <w:rFonts w:ascii="inherit" w:eastAsia="Times New Roman" w:hAnsi="inherit"/>
                <w:sz w:val="20"/>
                <w:szCs w:val="20"/>
              </w:rPr>
              <w:t> </w:t>
            </w:r>
          </w:p>
        </w:tc>
      </w:tr>
      <w:tr w:rsidR="00000000" w14:paraId="3A0CFDC1" w14:textId="77777777">
        <w:trPr>
          <w:divId w:val="912742768"/>
          <w:jc w:val="center"/>
        </w:trPr>
        <w:tc>
          <w:tcPr>
            <w:tcW w:w="0" w:type="auto"/>
            <w:shd w:val="clear" w:color="auto" w:fill="CCEEFF"/>
            <w:tcMar>
              <w:top w:w="30" w:type="dxa"/>
              <w:left w:w="30" w:type="dxa"/>
              <w:bottom w:w="30" w:type="dxa"/>
              <w:right w:w="30" w:type="dxa"/>
            </w:tcMar>
            <w:vAlign w:val="bottom"/>
            <w:hideMark/>
          </w:tcPr>
          <w:p w14:paraId="5367527B" w14:textId="77777777" w:rsidR="00000000" w:rsidRDefault="007409A3">
            <w:pPr>
              <w:rPr>
                <w:rFonts w:eastAsia="Times New Roman"/>
                <w:sz w:val="20"/>
                <w:szCs w:val="20"/>
              </w:rPr>
            </w:pPr>
            <w:r>
              <w:rPr>
                <w:rFonts w:ascii="inherit" w:eastAsia="Times New Roman" w:hAnsi="inherit"/>
                <w:sz w:val="20"/>
                <w:szCs w:val="20"/>
              </w:rPr>
              <w:t>Net income attributable to UGI Corporation</w:t>
            </w:r>
          </w:p>
        </w:tc>
        <w:tc>
          <w:tcPr>
            <w:tcW w:w="0" w:type="auto"/>
            <w:shd w:val="clear" w:color="auto" w:fill="CCEEFF"/>
            <w:tcMar>
              <w:top w:w="30" w:type="dxa"/>
              <w:left w:w="30" w:type="dxa"/>
              <w:bottom w:w="30" w:type="dxa"/>
              <w:right w:w="30" w:type="dxa"/>
            </w:tcMar>
            <w:vAlign w:val="bottom"/>
            <w:hideMark/>
          </w:tcPr>
          <w:p w14:paraId="3DD42C39" w14:textId="77777777" w:rsidR="00000000" w:rsidRDefault="007409A3">
            <w:pPr>
              <w:divId w:val="1104689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B163F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55E696" w14:textId="77777777" w:rsidR="00000000" w:rsidRDefault="007409A3">
            <w:pPr>
              <w:jc w:val="right"/>
              <w:rPr>
                <w:rFonts w:eastAsia="Times New Roman"/>
                <w:sz w:val="20"/>
                <w:szCs w:val="20"/>
              </w:rPr>
            </w:pPr>
            <w:r>
              <w:rPr>
                <w:rFonts w:ascii="inherit" w:eastAsia="Times New Roman" w:hAnsi="inherit"/>
                <w:sz w:val="20"/>
                <w:szCs w:val="20"/>
              </w:rPr>
              <w:t>694.3</w:t>
            </w:r>
          </w:p>
        </w:tc>
        <w:tc>
          <w:tcPr>
            <w:tcW w:w="0" w:type="auto"/>
            <w:shd w:val="clear" w:color="auto" w:fill="CCEEFF"/>
            <w:vAlign w:val="bottom"/>
            <w:hideMark/>
          </w:tcPr>
          <w:p w14:paraId="317BBDC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BE7A9" w14:textId="77777777" w:rsidR="00000000" w:rsidRDefault="007409A3">
            <w:pPr>
              <w:divId w:val="1440180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6327F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012C62" w14:textId="77777777" w:rsidR="00000000" w:rsidRDefault="007409A3">
            <w:pPr>
              <w:jc w:val="right"/>
              <w:rPr>
                <w:rFonts w:eastAsia="Times New Roman"/>
                <w:sz w:val="20"/>
                <w:szCs w:val="20"/>
              </w:rPr>
            </w:pPr>
            <w:r>
              <w:rPr>
                <w:rFonts w:ascii="inherit" w:eastAsia="Times New Roman" w:hAnsi="inherit"/>
                <w:sz w:val="20"/>
                <w:szCs w:val="20"/>
              </w:rPr>
              <w:t>180.2</w:t>
            </w:r>
          </w:p>
        </w:tc>
        <w:tc>
          <w:tcPr>
            <w:tcW w:w="0" w:type="auto"/>
            <w:shd w:val="clear" w:color="auto" w:fill="CCEEFF"/>
            <w:vAlign w:val="bottom"/>
            <w:hideMark/>
          </w:tcPr>
          <w:p w14:paraId="29109CF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62A91C" w14:textId="77777777" w:rsidR="00000000" w:rsidRDefault="007409A3">
            <w:pPr>
              <w:divId w:val="1759986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FEA14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7D7E8D" w14:textId="77777777" w:rsidR="00000000" w:rsidRDefault="007409A3">
            <w:pPr>
              <w:jc w:val="right"/>
              <w:rPr>
                <w:rFonts w:eastAsia="Times New Roman"/>
                <w:sz w:val="20"/>
                <w:szCs w:val="20"/>
              </w:rPr>
            </w:pPr>
            <w:r>
              <w:rPr>
                <w:rFonts w:ascii="inherit" w:eastAsia="Times New Roman" w:hAnsi="inherit"/>
                <w:sz w:val="20"/>
                <w:szCs w:val="20"/>
              </w:rPr>
              <w:t>145.0</w:t>
            </w:r>
          </w:p>
        </w:tc>
        <w:tc>
          <w:tcPr>
            <w:tcW w:w="0" w:type="auto"/>
            <w:shd w:val="clear" w:color="auto" w:fill="CCEEFF"/>
            <w:vAlign w:val="bottom"/>
            <w:hideMark/>
          </w:tcPr>
          <w:p w14:paraId="6C6CC0A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8F522" w14:textId="77777777" w:rsidR="00000000" w:rsidRDefault="007409A3">
            <w:pPr>
              <w:divId w:val="1218467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50E10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D6CFC5" w14:textId="77777777" w:rsidR="00000000" w:rsidRDefault="007409A3">
            <w:pPr>
              <w:jc w:val="right"/>
              <w:rPr>
                <w:rFonts w:eastAsia="Times New Roman"/>
                <w:sz w:val="20"/>
                <w:szCs w:val="20"/>
              </w:rPr>
            </w:pPr>
            <w:r>
              <w:rPr>
                <w:rFonts w:ascii="inherit" w:eastAsia="Times New Roman" w:hAnsi="inherit"/>
                <w:sz w:val="20"/>
                <w:szCs w:val="20"/>
              </w:rPr>
              <w:t>194.4</w:t>
            </w:r>
          </w:p>
        </w:tc>
        <w:tc>
          <w:tcPr>
            <w:tcW w:w="0" w:type="auto"/>
            <w:shd w:val="clear" w:color="auto" w:fill="CCEEFF"/>
            <w:vAlign w:val="bottom"/>
            <w:hideMark/>
          </w:tcPr>
          <w:p w14:paraId="5DED91C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F727C" w14:textId="77777777" w:rsidR="00000000" w:rsidRDefault="007409A3">
            <w:pPr>
              <w:divId w:val="192306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D7F96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87D616" w14:textId="77777777" w:rsidR="00000000" w:rsidRDefault="007409A3">
            <w:pPr>
              <w:jc w:val="right"/>
              <w:rPr>
                <w:rFonts w:eastAsia="Times New Roman"/>
                <w:sz w:val="20"/>
                <w:szCs w:val="20"/>
              </w:rPr>
            </w:pPr>
            <w:r>
              <w:rPr>
                <w:rFonts w:ascii="inherit" w:eastAsia="Times New Roman" w:hAnsi="inherit"/>
                <w:sz w:val="20"/>
                <w:szCs w:val="20"/>
              </w:rPr>
              <w:t>154.5</w:t>
            </w:r>
          </w:p>
        </w:tc>
        <w:tc>
          <w:tcPr>
            <w:tcW w:w="0" w:type="auto"/>
            <w:shd w:val="clear" w:color="auto" w:fill="CCEEFF"/>
            <w:vAlign w:val="bottom"/>
            <w:hideMark/>
          </w:tcPr>
          <w:p w14:paraId="712CD28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9531EC" w14:textId="77777777" w:rsidR="00000000" w:rsidRDefault="007409A3">
            <w:pPr>
              <w:divId w:val="1803303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A9237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C197CA" w14:textId="77777777" w:rsidR="00000000" w:rsidRDefault="007409A3">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14:paraId="65E91665" w14:textId="77777777" w:rsidR="00000000" w:rsidRDefault="007409A3">
            <w:pPr>
              <w:rPr>
                <w:rFonts w:eastAsia="Times New Roman"/>
                <w:sz w:val="20"/>
                <w:szCs w:val="20"/>
              </w:rPr>
            </w:pPr>
          </w:p>
        </w:tc>
      </w:tr>
      <w:tr w:rsidR="00000000" w14:paraId="2AE9618F" w14:textId="77777777">
        <w:trPr>
          <w:divId w:val="912742768"/>
          <w:jc w:val="center"/>
        </w:trPr>
        <w:tc>
          <w:tcPr>
            <w:tcW w:w="0" w:type="auto"/>
            <w:tcMar>
              <w:top w:w="30" w:type="dxa"/>
              <w:left w:w="30" w:type="dxa"/>
              <w:bottom w:w="30" w:type="dxa"/>
              <w:right w:w="30" w:type="dxa"/>
            </w:tcMar>
            <w:vAlign w:val="bottom"/>
            <w:hideMark/>
          </w:tcPr>
          <w:p w14:paraId="1F6F9F85" w14:textId="77777777" w:rsidR="00000000" w:rsidRDefault="007409A3">
            <w:pPr>
              <w:rPr>
                <w:rFonts w:eastAsia="Times New Roman"/>
                <w:sz w:val="20"/>
                <w:szCs w:val="20"/>
              </w:rPr>
            </w:pPr>
            <w:r>
              <w:rPr>
                <w:rFonts w:ascii="inherit" w:eastAsia="Times New Roman" w:hAnsi="inherit"/>
                <w:sz w:val="20"/>
                <w:szCs w:val="20"/>
              </w:rPr>
              <w:t>Net gains on commodity derivative instruments not associated with current-period transactions (net of tax of $10.4) (a)</w:t>
            </w:r>
          </w:p>
        </w:tc>
        <w:tc>
          <w:tcPr>
            <w:tcW w:w="0" w:type="auto"/>
            <w:tcMar>
              <w:top w:w="30" w:type="dxa"/>
              <w:left w:w="30" w:type="dxa"/>
              <w:bottom w:w="30" w:type="dxa"/>
              <w:right w:w="30" w:type="dxa"/>
            </w:tcMar>
            <w:vAlign w:val="bottom"/>
            <w:hideMark/>
          </w:tcPr>
          <w:p w14:paraId="184772F5" w14:textId="77777777" w:rsidR="00000000" w:rsidRDefault="007409A3">
            <w:pPr>
              <w:divId w:val="1303850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11D8FB" w14:textId="77777777" w:rsidR="00000000" w:rsidRDefault="007409A3">
            <w:pPr>
              <w:jc w:val="right"/>
              <w:rPr>
                <w:rFonts w:eastAsia="Times New Roman"/>
                <w:sz w:val="20"/>
                <w:szCs w:val="20"/>
              </w:rPr>
            </w:pPr>
            <w:r>
              <w:rPr>
                <w:rFonts w:ascii="inherit" w:eastAsia="Times New Roman" w:hAnsi="inherit"/>
                <w:sz w:val="20"/>
                <w:szCs w:val="20"/>
              </w:rPr>
              <w:t>(26.9</w:t>
            </w:r>
          </w:p>
        </w:tc>
        <w:tc>
          <w:tcPr>
            <w:tcW w:w="0" w:type="auto"/>
            <w:tcMar>
              <w:top w:w="30" w:type="dxa"/>
              <w:left w:w="0" w:type="dxa"/>
              <w:bottom w:w="30" w:type="dxa"/>
              <w:right w:w="30" w:type="dxa"/>
            </w:tcMar>
            <w:vAlign w:val="bottom"/>
            <w:hideMark/>
          </w:tcPr>
          <w:p w14:paraId="2FBDBC9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F901E4" w14:textId="77777777" w:rsidR="00000000" w:rsidRDefault="007409A3">
            <w:pPr>
              <w:divId w:val="798842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A462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5F2BE4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C79AD44" w14:textId="77777777" w:rsidR="00000000" w:rsidRDefault="007409A3">
            <w:pPr>
              <w:divId w:val="1919750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F8C18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2517E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61209A7" w14:textId="77777777" w:rsidR="00000000" w:rsidRDefault="007409A3">
            <w:pPr>
              <w:divId w:val="1651254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09094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B50EA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300093D" w14:textId="77777777" w:rsidR="00000000" w:rsidRDefault="007409A3">
            <w:pPr>
              <w:divId w:val="1750469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6F4A9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8C7B9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B6EEED5" w14:textId="77777777" w:rsidR="00000000" w:rsidRDefault="007409A3">
            <w:pPr>
              <w:divId w:val="366494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D2F15" w14:textId="77777777" w:rsidR="00000000" w:rsidRDefault="007409A3">
            <w:pPr>
              <w:jc w:val="right"/>
              <w:rPr>
                <w:rFonts w:eastAsia="Times New Roman"/>
                <w:sz w:val="20"/>
                <w:szCs w:val="20"/>
              </w:rPr>
            </w:pPr>
            <w:r>
              <w:rPr>
                <w:rFonts w:ascii="inherit" w:eastAsia="Times New Roman" w:hAnsi="inherit"/>
                <w:sz w:val="20"/>
                <w:szCs w:val="20"/>
              </w:rPr>
              <w:t>(26.9</w:t>
            </w:r>
          </w:p>
        </w:tc>
        <w:tc>
          <w:tcPr>
            <w:tcW w:w="0" w:type="auto"/>
            <w:tcMar>
              <w:top w:w="30" w:type="dxa"/>
              <w:left w:w="0" w:type="dxa"/>
              <w:bottom w:w="30" w:type="dxa"/>
              <w:right w:w="30" w:type="dxa"/>
            </w:tcMar>
            <w:vAlign w:val="bottom"/>
            <w:hideMark/>
          </w:tcPr>
          <w:p w14:paraId="3F93F9F7" w14:textId="77777777" w:rsidR="00000000" w:rsidRDefault="007409A3">
            <w:pPr>
              <w:rPr>
                <w:rFonts w:eastAsia="Times New Roman"/>
                <w:sz w:val="20"/>
                <w:szCs w:val="20"/>
              </w:rPr>
            </w:pPr>
            <w:r>
              <w:rPr>
                <w:rFonts w:ascii="inherit" w:eastAsia="Times New Roman" w:hAnsi="inherit"/>
                <w:sz w:val="20"/>
                <w:szCs w:val="20"/>
              </w:rPr>
              <w:t>)</w:t>
            </w:r>
          </w:p>
        </w:tc>
      </w:tr>
      <w:tr w:rsidR="00000000" w14:paraId="648E3F5E" w14:textId="77777777">
        <w:trPr>
          <w:divId w:val="912742768"/>
          <w:jc w:val="center"/>
        </w:trPr>
        <w:tc>
          <w:tcPr>
            <w:tcW w:w="0" w:type="auto"/>
            <w:shd w:val="clear" w:color="auto" w:fill="CCEEFF"/>
            <w:tcMar>
              <w:top w:w="30" w:type="dxa"/>
              <w:left w:w="30" w:type="dxa"/>
              <w:bottom w:w="30" w:type="dxa"/>
              <w:right w:w="30" w:type="dxa"/>
            </w:tcMar>
            <w:vAlign w:val="bottom"/>
            <w:hideMark/>
          </w:tcPr>
          <w:p w14:paraId="565062D8" w14:textId="77777777" w:rsidR="00000000" w:rsidRDefault="007409A3">
            <w:pPr>
              <w:rPr>
                <w:rFonts w:eastAsia="Times New Roman"/>
                <w:sz w:val="20"/>
                <w:szCs w:val="20"/>
              </w:rPr>
            </w:pPr>
            <w:r>
              <w:rPr>
                <w:rFonts w:ascii="inherit" w:eastAsia="Times New Roman" w:hAnsi="inherit"/>
                <w:sz w:val="20"/>
                <w:szCs w:val="20"/>
              </w:rPr>
              <w:t>Unrealized gains on foreign currency derivative instruments (net of tax of $7.7) (a)</w:t>
            </w:r>
          </w:p>
        </w:tc>
        <w:tc>
          <w:tcPr>
            <w:tcW w:w="0" w:type="auto"/>
            <w:shd w:val="clear" w:color="auto" w:fill="CCEEFF"/>
            <w:tcMar>
              <w:top w:w="30" w:type="dxa"/>
              <w:left w:w="30" w:type="dxa"/>
              <w:bottom w:w="30" w:type="dxa"/>
              <w:right w:w="30" w:type="dxa"/>
            </w:tcMar>
            <w:vAlign w:val="bottom"/>
            <w:hideMark/>
          </w:tcPr>
          <w:p w14:paraId="64ECE5A3" w14:textId="77777777" w:rsidR="00000000" w:rsidRDefault="007409A3">
            <w:pPr>
              <w:divId w:val="224338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329101" w14:textId="77777777" w:rsidR="00000000" w:rsidRDefault="007409A3">
            <w:pPr>
              <w:jc w:val="right"/>
              <w:rPr>
                <w:rFonts w:eastAsia="Times New Roman"/>
                <w:sz w:val="20"/>
                <w:szCs w:val="20"/>
              </w:rPr>
            </w:pPr>
            <w:r>
              <w:rPr>
                <w:rFonts w:ascii="inherit" w:eastAsia="Times New Roman" w:hAnsi="inherit"/>
                <w:sz w:val="20"/>
                <w:szCs w:val="20"/>
              </w:rPr>
              <w:t>(16.3</w:t>
            </w:r>
          </w:p>
        </w:tc>
        <w:tc>
          <w:tcPr>
            <w:tcW w:w="0" w:type="auto"/>
            <w:shd w:val="clear" w:color="auto" w:fill="CCEEFF"/>
            <w:tcMar>
              <w:top w:w="30" w:type="dxa"/>
              <w:left w:w="0" w:type="dxa"/>
              <w:bottom w:w="30" w:type="dxa"/>
              <w:right w:w="30" w:type="dxa"/>
            </w:tcMar>
            <w:vAlign w:val="bottom"/>
            <w:hideMark/>
          </w:tcPr>
          <w:p w14:paraId="01F1B7B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20E388" w14:textId="77777777" w:rsidR="00000000" w:rsidRDefault="007409A3">
            <w:pPr>
              <w:divId w:val="1136603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5B74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149AE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873250" w14:textId="77777777" w:rsidR="00000000" w:rsidRDefault="007409A3">
            <w:pPr>
              <w:divId w:val="1998683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A1E8D9"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6EB91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0066A" w14:textId="77777777" w:rsidR="00000000" w:rsidRDefault="007409A3">
            <w:pPr>
              <w:divId w:val="1148597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C306E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EC58B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4DA19" w14:textId="77777777" w:rsidR="00000000" w:rsidRDefault="007409A3">
            <w:pPr>
              <w:divId w:val="861943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FFB49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BFF7F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97D8C2" w14:textId="77777777" w:rsidR="00000000" w:rsidRDefault="007409A3">
            <w:pPr>
              <w:divId w:val="1715228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6335C9" w14:textId="77777777" w:rsidR="00000000" w:rsidRDefault="007409A3">
            <w:pPr>
              <w:jc w:val="right"/>
              <w:rPr>
                <w:rFonts w:eastAsia="Times New Roman"/>
                <w:sz w:val="20"/>
                <w:szCs w:val="20"/>
              </w:rPr>
            </w:pPr>
            <w:r>
              <w:rPr>
                <w:rFonts w:ascii="inherit" w:eastAsia="Times New Roman" w:hAnsi="inherit"/>
                <w:sz w:val="20"/>
                <w:szCs w:val="20"/>
              </w:rPr>
              <w:t>(16.3</w:t>
            </w:r>
          </w:p>
        </w:tc>
        <w:tc>
          <w:tcPr>
            <w:tcW w:w="0" w:type="auto"/>
            <w:shd w:val="clear" w:color="auto" w:fill="CCEEFF"/>
            <w:tcMar>
              <w:top w:w="30" w:type="dxa"/>
              <w:left w:w="0" w:type="dxa"/>
              <w:bottom w:w="30" w:type="dxa"/>
              <w:right w:w="30" w:type="dxa"/>
            </w:tcMar>
            <w:vAlign w:val="bottom"/>
            <w:hideMark/>
          </w:tcPr>
          <w:p w14:paraId="0813396A" w14:textId="77777777" w:rsidR="00000000" w:rsidRDefault="007409A3">
            <w:pPr>
              <w:rPr>
                <w:rFonts w:eastAsia="Times New Roman"/>
                <w:sz w:val="20"/>
                <w:szCs w:val="20"/>
              </w:rPr>
            </w:pPr>
            <w:r>
              <w:rPr>
                <w:rFonts w:ascii="inherit" w:eastAsia="Times New Roman" w:hAnsi="inherit"/>
                <w:sz w:val="20"/>
                <w:szCs w:val="20"/>
              </w:rPr>
              <w:t>)</w:t>
            </w:r>
          </w:p>
        </w:tc>
      </w:tr>
      <w:tr w:rsidR="00000000" w14:paraId="52E5CF52" w14:textId="77777777">
        <w:trPr>
          <w:divId w:val="912742768"/>
          <w:jc w:val="center"/>
        </w:trPr>
        <w:tc>
          <w:tcPr>
            <w:tcW w:w="0" w:type="auto"/>
            <w:tcMar>
              <w:top w:w="30" w:type="dxa"/>
              <w:left w:w="30" w:type="dxa"/>
              <w:bottom w:w="30" w:type="dxa"/>
              <w:right w:w="30" w:type="dxa"/>
            </w:tcMar>
            <w:vAlign w:val="bottom"/>
            <w:hideMark/>
          </w:tcPr>
          <w:p w14:paraId="4021EB44" w14:textId="77777777" w:rsidR="00000000" w:rsidRDefault="007409A3">
            <w:pPr>
              <w:rPr>
                <w:rFonts w:eastAsia="Times New Roman"/>
                <w:sz w:val="20"/>
                <w:szCs w:val="20"/>
              </w:rPr>
            </w:pPr>
            <w:r>
              <w:rPr>
                <w:rFonts w:ascii="inherit" w:eastAsia="Times New Roman" w:hAnsi="inherit"/>
                <w:sz w:val="20"/>
                <w:szCs w:val="20"/>
              </w:rPr>
              <w:t>Integration expenses associated with Finagaz (net of tax of $(8.2)) (a)</w:t>
            </w:r>
          </w:p>
        </w:tc>
        <w:tc>
          <w:tcPr>
            <w:tcW w:w="0" w:type="auto"/>
            <w:tcMar>
              <w:top w:w="30" w:type="dxa"/>
              <w:left w:w="30" w:type="dxa"/>
              <w:bottom w:w="30" w:type="dxa"/>
              <w:right w:w="30" w:type="dxa"/>
            </w:tcMar>
            <w:vAlign w:val="bottom"/>
            <w:hideMark/>
          </w:tcPr>
          <w:p w14:paraId="704B5BAE" w14:textId="77777777" w:rsidR="00000000" w:rsidRDefault="007409A3">
            <w:pPr>
              <w:divId w:val="67925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90319" w14:textId="77777777" w:rsidR="00000000" w:rsidRDefault="007409A3">
            <w:pPr>
              <w:jc w:val="right"/>
              <w:rPr>
                <w:rFonts w:eastAsia="Times New Roman"/>
                <w:sz w:val="20"/>
                <w:szCs w:val="20"/>
              </w:rPr>
            </w:pPr>
            <w:r>
              <w:rPr>
                <w:rFonts w:ascii="inherit" w:eastAsia="Times New Roman" w:hAnsi="inherit"/>
                <w:sz w:val="20"/>
                <w:szCs w:val="20"/>
              </w:rPr>
              <w:t>12.6</w:t>
            </w:r>
          </w:p>
        </w:tc>
        <w:tc>
          <w:tcPr>
            <w:tcW w:w="0" w:type="auto"/>
            <w:vAlign w:val="bottom"/>
            <w:hideMark/>
          </w:tcPr>
          <w:p w14:paraId="72C8844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88CDAD" w14:textId="77777777" w:rsidR="00000000" w:rsidRDefault="007409A3">
            <w:pPr>
              <w:divId w:val="21373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472CC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8EB53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6CA419E" w14:textId="77777777" w:rsidR="00000000" w:rsidRDefault="007409A3">
            <w:pPr>
              <w:divId w:val="798648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440703" w14:textId="77777777" w:rsidR="00000000" w:rsidRDefault="007409A3">
            <w:pPr>
              <w:jc w:val="right"/>
              <w:rPr>
                <w:rFonts w:eastAsia="Times New Roman"/>
                <w:sz w:val="20"/>
                <w:szCs w:val="20"/>
              </w:rPr>
            </w:pPr>
            <w:r>
              <w:rPr>
                <w:rFonts w:ascii="inherit" w:eastAsia="Times New Roman" w:hAnsi="inherit"/>
                <w:sz w:val="20"/>
                <w:szCs w:val="20"/>
              </w:rPr>
              <w:t>12.6</w:t>
            </w:r>
          </w:p>
        </w:tc>
        <w:tc>
          <w:tcPr>
            <w:tcW w:w="0" w:type="auto"/>
            <w:vAlign w:val="bottom"/>
            <w:hideMark/>
          </w:tcPr>
          <w:p w14:paraId="14CDFC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53B869" w14:textId="77777777" w:rsidR="00000000" w:rsidRDefault="007409A3">
            <w:pPr>
              <w:divId w:val="237634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D669B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A2559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1BA5FF7" w14:textId="77777777" w:rsidR="00000000" w:rsidRDefault="007409A3">
            <w:pPr>
              <w:divId w:val="1587809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0065F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54896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E27F1A2" w14:textId="77777777" w:rsidR="00000000" w:rsidRDefault="007409A3">
            <w:pPr>
              <w:divId w:val="391736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DBD2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5FD5655" w14:textId="77777777" w:rsidR="00000000" w:rsidRDefault="007409A3">
            <w:pPr>
              <w:rPr>
                <w:rFonts w:eastAsia="Times New Roman"/>
                <w:sz w:val="20"/>
                <w:szCs w:val="20"/>
              </w:rPr>
            </w:pPr>
          </w:p>
        </w:tc>
      </w:tr>
      <w:tr w:rsidR="00000000" w14:paraId="35E2B72E" w14:textId="77777777">
        <w:trPr>
          <w:divId w:val="912742768"/>
          <w:jc w:val="center"/>
        </w:trPr>
        <w:tc>
          <w:tcPr>
            <w:tcW w:w="0" w:type="auto"/>
            <w:shd w:val="clear" w:color="auto" w:fill="CCEEFF"/>
            <w:tcMar>
              <w:top w:w="30" w:type="dxa"/>
              <w:left w:w="30" w:type="dxa"/>
              <w:bottom w:w="30" w:type="dxa"/>
              <w:right w:w="30" w:type="dxa"/>
            </w:tcMar>
            <w:vAlign w:val="bottom"/>
            <w:hideMark/>
          </w:tcPr>
          <w:p w14:paraId="554F71D3"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 (net of tax of $(5.8)) (a)</w:t>
            </w:r>
          </w:p>
        </w:tc>
        <w:tc>
          <w:tcPr>
            <w:tcW w:w="0" w:type="auto"/>
            <w:shd w:val="clear" w:color="auto" w:fill="CCEEFF"/>
            <w:tcMar>
              <w:top w:w="30" w:type="dxa"/>
              <w:left w:w="30" w:type="dxa"/>
              <w:bottom w:w="30" w:type="dxa"/>
              <w:right w:w="30" w:type="dxa"/>
            </w:tcMar>
            <w:vAlign w:val="bottom"/>
            <w:hideMark/>
          </w:tcPr>
          <w:p w14:paraId="63CEA137" w14:textId="77777777" w:rsidR="00000000" w:rsidRDefault="007409A3">
            <w:pPr>
              <w:divId w:val="1700466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0B9499"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14:paraId="1C506E5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63215" w14:textId="77777777" w:rsidR="00000000" w:rsidRDefault="007409A3">
            <w:pPr>
              <w:divId w:val="83765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C4319"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14:paraId="4B06C60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82AB3" w14:textId="77777777" w:rsidR="00000000" w:rsidRDefault="007409A3">
            <w:pPr>
              <w:divId w:val="41907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BAF04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A129D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FDB1A" w14:textId="77777777" w:rsidR="00000000" w:rsidRDefault="007409A3">
            <w:pPr>
              <w:divId w:val="1837188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1549C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BC9FF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117C1" w14:textId="77777777" w:rsidR="00000000" w:rsidRDefault="007409A3">
            <w:pPr>
              <w:divId w:val="1228145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8FED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261D2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96A96" w14:textId="77777777" w:rsidR="00000000" w:rsidRDefault="007409A3">
            <w:pPr>
              <w:divId w:val="1834182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BADB6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B80C3C2" w14:textId="77777777" w:rsidR="00000000" w:rsidRDefault="007409A3">
            <w:pPr>
              <w:rPr>
                <w:rFonts w:eastAsia="Times New Roman"/>
                <w:sz w:val="20"/>
                <w:szCs w:val="20"/>
              </w:rPr>
            </w:pPr>
          </w:p>
        </w:tc>
      </w:tr>
      <w:tr w:rsidR="00000000" w14:paraId="4BDE315D" w14:textId="77777777">
        <w:trPr>
          <w:divId w:val="912742768"/>
          <w:jc w:val="center"/>
        </w:trPr>
        <w:tc>
          <w:tcPr>
            <w:tcW w:w="0" w:type="auto"/>
            <w:tcMar>
              <w:top w:w="30" w:type="dxa"/>
              <w:left w:w="30" w:type="dxa"/>
              <w:bottom w:w="30" w:type="dxa"/>
              <w:right w:w="30" w:type="dxa"/>
            </w:tcMar>
            <w:vAlign w:val="bottom"/>
            <w:hideMark/>
          </w:tcPr>
          <w:p w14:paraId="559A2C8D" w14:textId="77777777" w:rsidR="00000000" w:rsidRDefault="007409A3">
            <w:pPr>
              <w:rPr>
                <w:rFonts w:eastAsia="Times New Roman"/>
                <w:sz w:val="20"/>
                <w:szCs w:val="20"/>
              </w:rPr>
            </w:pPr>
            <w:r>
              <w:rPr>
                <w:rFonts w:ascii="inherit" w:eastAsia="Times New Roman" w:hAnsi="inherit"/>
                <w:sz w:val="20"/>
                <w:szCs w:val="20"/>
              </w:rPr>
              <w:t>Impact of French Finance Bill</w:t>
            </w:r>
          </w:p>
        </w:tc>
        <w:tc>
          <w:tcPr>
            <w:tcW w:w="0" w:type="auto"/>
            <w:tcMar>
              <w:top w:w="30" w:type="dxa"/>
              <w:left w:w="30" w:type="dxa"/>
              <w:bottom w:w="30" w:type="dxa"/>
              <w:right w:w="30" w:type="dxa"/>
            </w:tcMar>
            <w:vAlign w:val="bottom"/>
            <w:hideMark/>
          </w:tcPr>
          <w:p w14:paraId="16ABEE4C" w14:textId="77777777" w:rsidR="00000000" w:rsidRDefault="007409A3">
            <w:pPr>
              <w:divId w:val="564226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E1A19D" w14:textId="77777777" w:rsidR="00000000" w:rsidRDefault="007409A3">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14:paraId="5701F33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DCE731" w14:textId="77777777" w:rsidR="00000000" w:rsidRDefault="007409A3">
            <w:pPr>
              <w:divId w:val="1093864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9E0497"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22DAC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62F6233" w14:textId="77777777" w:rsidR="00000000" w:rsidRDefault="007409A3">
            <w:pPr>
              <w:divId w:val="119762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D725EE" w14:textId="77777777" w:rsidR="00000000" w:rsidRDefault="007409A3">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14:paraId="62D6E86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9EF2E3" w14:textId="77777777" w:rsidR="00000000" w:rsidRDefault="007409A3">
            <w:pPr>
              <w:divId w:val="111182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D8DA2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354B3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93DA18" w14:textId="77777777" w:rsidR="00000000" w:rsidRDefault="007409A3">
            <w:pPr>
              <w:divId w:val="544870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22A56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2F723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83CE0F3" w14:textId="77777777" w:rsidR="00000000" w:rsidRDefault="007409A3">
            <w:pPr>
              <w:divId w:val="1717579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8E9CA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1B7181" w14:textId="77777777" w:rsidR="00000000" w:rsidRDefault="007409A3">
            <w:pPr>
              <w:rPr>
                <w:rFonts w:eastAsia="Times New Roman"/>
                <w:sz w:val="20"/>
                <w:szCs w:val="20"/>
              </w:rPr>
            </w:pPr>
          </w:p>
        </w:tc>
      </w:tr>
      <w:tr w:rsidR="00000000" w14:paraId="2FDBED8D" w14:textId="77777777">
        <w:trPr>
          <w:divId w:val="912742768"/>
          <w:jc w:val="center"/>
        </w:trPr>
        <w:tc>
          <w:tcPr>
            <w:tcW w:w="0" w:type="auto"/>
            <w:shd w:val="clear" w:color="auto" w:fill="CCEEFF"/>
            <w:tcMar>
              <w:top w:w="30" w:type="dxa"/>
              <w:left w:w="30" w:type="dxa"/>
              <w:bottom w:w="30" w:type="dxa"/>
              <w:right w:w="30" w:type="dxa"/>
            </w:tcMar>
            <w:vAlign w:val="bottom"/>
            <w:hideMark/>
          </w:tcPr>
          <w:p w14:paraId="26188BE9" w14:textId="77777777" w:rsidR="00000000" w:rsidRDefault="007409A3">
            <w:pPr>
              <w:rPr>
                <w:rFonts w:eastAsia="Times New Roman"/>
                <w:sz w:val="20"/>
                <w:szCs w:val="20"/>
              </w:rPr>
            </w:pPr>
            <w:r>
              <w:rPr>
                <w:rFonts w:ascii="inherit" w:eastAsia="Times New Roman" w:hAnsi="inherit"/>
                <w:sz w:val="20"/>
                <w:szCs w:val="20"/>
              </w:rPr>
              <w:t>Remeasurement impact of TCJA</w:t>
            </w:r>
          </w:p>
        </w:tc>
        <w:tc>
          <w:tcPr>
            <w:tcW w:w="0" w:type="auto"/>
            <w:shd w:val="clear" w:color="auto" w:fill="CCEEFF"/>
            <w:tcMar>
              <w:top w:w="30" w:type="dxa"/>
              <w:left w:w="30" w:type="dxa"/>
              <w:bottom w:w="30" w:type="dxa"/>
              <w:right w:w="30" w:type="dxa"/>
            </w:tcMar>
            <w:vAlign w:val="bottom"/>
            <w:hideMark/>
          </w:tcPr>
          <w:p w14:paraId="16BC3C4B" w14:textId="77777777" w:rsidR="00000000" w:rsidRDefault="007409A3">
            <w:pPr>
              <w:divId w:val="1008870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61CA22" w14:textId="77777777" w:rsidR="00000000" w:rsidRDefault="007409A3">
            <w:pPr>
              <w:jc w:val="right"/>
              <w:rPr>
                <w:rFonts w:eastAsia="Times New Roman"/>
                <w:sz w:val="20"/>
                <w:szCs w:val="20"/>
              </w:rPr>
            </w:pPr>
            <w:r>
              <w:rPr>
                <w:rFonts w:ascii="inherit" w:eastAsia="Times New Roman" w:hAnsi="inherit"/>
                <w:sz w:val="20"/>
                <w:szCs w:val="20"/>
              </w:rPr>
              <w:t>(172.1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945FB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29598F" w14:textId="77777777" w:rsidR="00000000" w:rsidRDefault="007409A3">
            <w:pPr>
              <w:divId w:val="2127115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5D8782" w14:textId="77777777" w:rsidR="00000000" w:rsidRDefault="007409A3">
            <w:pPr>
              <w:jc w:val="right"/>
              <w:rPr>
                <w:rFonts w:eastAsia="Times New Roman"/>
                <w:sz w:val="20"/>
                <w:szCs w:val="20"/>
              </w:rPr>
            </w:pPr>
            <w:r>
              <w:rPr>
                <w:rFonts w:ascii="inherit" w:eastAsia="Times New Roman" w:hAnsi="inherit"/>
                <w:sz w:val="20"/>
                <w:szCs w:val="20"/>
              </w:rPr>
              <w:t>(113.3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2467C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AE5088" w14:textId="77777777" w:rsidR="00000000" w:rsidRDefault="007409A3">
            <w:pPr>
              <w:divId w:val="1287197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5421F6" w14:textId="77777777" w:rsidR="00000000" w:rsidRDefault="007409A3">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shd w:val="clear" w:color="auto" w:fill="CCEEFF"/>
            <w:vAlign w:val="bottom"/>
            <w:hideMark/>
          </w:tcPr>
          <w:p w14:paraId="6AA7A8D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043A95" w14:textId="77777777" w:rsidR="00000000" w:rsidRDefault="007409A3">
            <w:pPr>
              <w:divId w:val="2109035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484C1B" w14:textId="77777777" w:rsidR="00000000" w:rsidRDefault="007409A3">
            <w:pPr>
              <w:jc w:val="right"/>
              <w:rPr>
                <w:rFonts w:eastAsia="Times New Roman"/>
                <w:sz w:val="20"/>
                <w:szCs w:val="20"/>
              </w:rPr>
            </w:pPr>
            <w:r>
              <w:rPr>
                <w:rFonts w:ascii="inherit" w:eastAsia="Times New Roman" w:hAnsi="inherit"/>
                <w:sz w:val="20"/>
                <w:szCs w:val="20"/>
              </w:rPr>
              <w:t>(73.8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E9C89D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5FE0E1" w14:textId="77777777" w:rsidR="00000000" w:rsidRDefault="007409A3">
            <w:pPr>
              <w:divId w:val="1973906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42FC5E" w14:textId="77777777" w:rsidR="00000000" w:rsidRDefault="007409A3">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D879D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C60E55" w14:textId="77777777" w:rsidR="00000000" w:rsidRDefault="007409A3">
            <w:pPr>
              <w:divId w:val="1931347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20B0B1" w14:textId="77777777" w:rsidR="00000000" w:rsidRDefault="007409A3">
            <w:pPr>
              <w:jc w:val="right"/>
              <w:rPr>
                <w:rFonts w:eastAsia="Times New Roman"/>
                <w:sz w:val="20"/>
                <w:szCs w:val="20"/>
              </w:rPr>
            </w:pPr>
            <w:r>
              <w:rPr>
                <w:rFonts w:ascii="inherit" w:eastAsia="Times New Roman" w:hAnsi="inherit"/>
                <w:sz w:val="20"/>
                <w:szCs w:val="20"/>
              </w:rPr>
              <w:t>15.7</w:t>
            </w:r>
          </w:p>
        </w:tc>
        <w:tc>
          <w:tcPr>
            <w:tcW w:w="0" w:type="auto"/>
            <w:tcBorders>
              <w:bottom w:val="single" w:sz="6" w:space="0" w:color="000000"/>
            </w:tcBorders>
            <w:shd w:val="clear" w:color="auto" w:fill="CCEEFF"/>
            <w:vAlign w:val="bottom"/>
            <w:hideMark/>
          </w:tcPr>
          <w:p w14:paraId="442739A9" w14:textId="77777777" w:rsidR="00000000" w:rsidRDefault="007409A3">
            <w:pPr>
              <w:rPr>
                <w:rFonts w:eastAsia="Times New Roman"/>
                <w:sz w:val="20"/>
                <w:szCs w:val="20"/>
              </w:rPr>
            </w:pPr>
          </w:p>
        </w:tc>
      </w:tr>
      <w:tr w:rsidR="00000000" w14:paraId="5DE31038" w14:textId="77777777">
        <w:trPr>
          <w:divId w:val="912742768"/>
          <w:jc w:val="center"/>
        </w:trPr>
        <w:tc>
          <w:tcPr>
            <w:tcW w:w="0" w:type="auto"/>
            <w:tcMar>
              <w:top w:w="30" w:type="dxa"/>
              <w:left w:w="30" w:type="dxa"/>
              <w:bottom w:w="30" w:type="dxa"/>
              <w:right w:w="30" w:type="dxa"/>
            </w:tcMar>
            <w:vAlign w:val="bottom"/>
            <w:hideMark/>
          </w:tcPr>
          <w:p w14:paraId="2334F5F1" w14:textId="77777777" w:rsidR="00000000" w:rsidRDefault="007409A3">
            <w:pPr>
              <w:rPr>
                <w:rFonts w:eastAsia="Times New Roman"/>
                <w:sz w:val="20"/>
                <w:szCs w:val="20"/>
              </w:rPr>
            </w:pPr>
            <w:r>
              <w:rPr>
                <w:rFonts w:ascii="inherit" w:eastAsia="Times New Roman" w:hAnsi="inherit"/>
                <w:sz w:val="20"/>
                <w:szCs w:val="20"/>
              </w:rPr>
              <w:t>Adjusted net income (loss) attributable to UGI Corporation</w:t>
            </w:r>
          </w:p>
        </w:tc>
        <w:tc>
          <w:tcPr>
            <w:tcW w:w="0" w:type="auto"/>
            <w:tcMar>
              <w:top w:w="30" w:type="dxa"/>
              <w:left w:w="30" w:type="dxa"/>
              <w:bottom w:w="30" w:type="dxa"/>
              <w:right w:w="30" w:type="dxa"/>
            </w:tcMar>
            <w:vAlign w:val="bottom"/>
            <w:hideMark/>
          </w:tcPr>
          <w:p w14:paraId="41CBEF79" w14:textId="77777777" w:rsidR="00000000" w:rsidRDefault="007409A3">
            <w:pPr>
              <w:divId w:val="19007434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AED56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93D2E67" w14:textId="77777777" w:rsidR="00000000" w:rsidRDefault="007409A3">
            <w:pPr>
              <w:jc w:val="right"/>
              <w:rPr>
                <w:rFonts w:eastAsia="Times New Roman"/>
                <w:sz w:val="20"/>
                <w:szCs w:val="20"/>
              </w:rPr>
            </w:pPr>
            <w:r>
              <w:rPr>
                <w:rFonts w:ascii="inherit" w:eastAsia="Times New Roman" w:hAnsi="inherit"/>
                <w:sz w:val="20"/>
                <w:szCs w:val="20"/>
              </w:rPr>
              <w:t>492.6</w:t>
            </w:r>
          </w:p>
        </w:tc>
        <w:tc>
          <w:tcPr>
            <w:tcW w:w="0" w:type="auto"/>
            <w:tcBorders>
              <w:bottom w:val="double" w:sz="6" w:space="0" w:color="000000"/>
            </w:tcBorders>
            <w:vAlign w:val="bottom"/>
            <w:hideMark/>
          </w:tcPr>
          <w:p w14:paraId="5B29ED6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286376D" w14:textId="77777777" w:rsidR="00000000" w:rsidRDefault="007409A3">
            <w:pPr>
              <w:divId w:val="16005239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2093FB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DE37B4" w14:textId="77777777" w:rsidR="00000000" w:rsidRDefault="007409A3">
            <w:pPr>
              <w:jc w:val="right"/>
              <w:rPr>
                <w:rFonts w:eastAsia="Times New Roman"/>
                <w:sz w:val="20"/>
                <w:szCs w:val="20"/>
              </w:rPr>
            </w:pPr>
            <w:r>
              <w:rPr>
                <w:rFonts w:ascii="inherit" w:eastAsia="Times New Roman" w:hAnsi="inherit"/>
                <w:sz w:val="20"/>
                <w:szCs w:val="20"/>
              </w:rPr>
              <w:t>81.4</w:t>
            </w:r>
          </w:p>
        </w:tc>
        <w:tc>
          <w:tcPr>
            <w:tcW w:w="0" w:type="auto"/>
            <w:tcBorders>
              <w:bottom w:val="double" w:sz="6" w:space="0" w:color="000000"/>
            </w:tcBorders>
            <w:vAlign w:val="bottom"/>
            <w:hideMark/>
          </w:tcPr>
          <w:p w14:paraId="030BE7A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C1F343" w14:textId="77777777" w:rsidR="00000000" w:rsidRDefault="007409A3">
            <w:pPr>
              <w:divId w:val="1546023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9E412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B35A692" w14:textId="77777777" w:rsidR="00000000" w:rsidRDefault="007409A3">
            <w:pPr>
              <w:jc w:val="right"/>
              <w:rPr>
                <w:rFonts w:eastAsia="Times New Roman"/>
                <w:sz w:val="20"/>
                <w:szCs w:val="20"/>
              </w:rPr>
            </w:pPr>
            <w:r>
              <w:rPr>
                <w:rFonts w:ascii="inherit" w:eastAsia="Times New Roman" w:hAnsi="inherit"/>
                <w:sz w:val="20"/>
                <w:szCs w:val="20"/>
              </w:rPr>
              <w:t>152.7</w:t>
            </w:r>
          </w:p>
        </w:tc>
        <w:tc>
          <w:tcPr>
            <w:tcW w:w="0" w:type="auto"/>
            <w:tcBorders>
              <w:bottom w:val="double" w:sz="6" w:space="0" w:color="000000"/>
            </w:tcBorders>
            <w:vAlign w:val="bottom"/>
            <w:hideMark/>
          </w:tcPr>
          <w:p w14:paraId="1443F43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FC151C" w14:textId="77777777" w:rsidR="00000000" w:rsidRDefault="007409A3">
            <w:pPr>
              <w:divId w:val="6579235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C278B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19DB808" w14:textId="77777777" w:rsidR="00000000" w:rsidRDefault="007409A3">
            <w:pPr>
              <w:jc w:val="right"/>
              <w:rPr>
                <w:rFonts w:eastAsia="Times New Roman"/>
                <w:sz w:val="20"/>
                <w:szCs w:val="20"/>
              </w:rPr>
            </w:pPr>
            <w:r>
              <w:rPr>
                <w:rFonts w:ascii="inherit" w:eastAsia="Times New Roman" w:hAnsi="inherit"/>
                <w:sz w:val="20"/>
                <w:szCs w:val="20"/>
              </w:rPr>
              <w:t>120.6</w:t>
            </w:r>
          </w:p>
        </w:tc>
        <w:tc>
          <w:tcPr>
            <w:tcW w:w="0" w:type="auto"/>
            <w:tcBorders>
              <w:bottom w:val="double" w:sz="6" w:space="0" w:color="000000"/>
            </w:tcBorders>
            <w:vAlign w:val="bottom"/>
            <w:hideMark/>
          </w:tcPr>
          <w:p w14:paraId="0AA9E38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8B4721" w14:textId="77777777" w:rsidR="00000000" w:rsidRDefault="007409A3">
            <w:pPr>
              <w:divId w:val="54470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348B97"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EDBE817" w14:textId="77777777" w:rsidR="00000000" w:rsidRDefault="007409A3">
            <w:pPr>
              <w:jc w:val="right"/>
              <w:rPr>
                <w:rFonts w:eastAsia="Times New Roman"/>
                <w:sz w:val="20"/>
                <w:szCs w:val="20"/>
              </w:rPr>
            </w:pPr>
            <w:r>
              <w:rPr>
                <w:rFonts w:ascii="inherit" w:eastAsia="Times New Roman" w:hAnsi="inherit"/>
                <w:sz w:val="20"/>
                <w:szCs w:val="20"/>
              </w:rPr>
              <w:t>145.2</w:t>
            </w:r>
          </w:p>
        </w:tc>
        <w:tc>
          <w:tcPr>
            <w:tcW w:w="0" w:type="auto"/>
            <w:tcBorders>
              <w:bottom w:val="double" w:sz="6" w:space="0" w:color="000000"/>
            </w:tcBorders>
            <w:vAlign w:val="bottom"/>
            <w:hideMark/>
          </w:tcPr>
          <w:p w14:paraId="256371B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30ECF53" w14:textId="77777777" w:rsidR="00000000" w:rsidRDefault="007409A3">
            <w:pPr>
              <w:divId w:val="1928903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348C6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CFC1360" w14:textId="77777777" w:rsidR="00000000" w:rsidRDefault="007409A3">
            <w:pPr>
              <w:jc w:val="right"/>
              <w:rPr>
                <w:rFonts w:eastAsia="Times New Roman"/>
                <w:sz w:val="20"/>
                <w:szCs w:val="20"/>
              </w:rPr>
            </w:pPr>
            <w:r>
              <w:rPr>
                <w:rFonts w:ascii="inherit" w:eastAsia="Times New Roman" w:hAnsi="inherit"/>
                <w:sz w:val="20"/>
                <w:szCs w:val="20"/>
              </w:rPr>
              <w:t>(7.3</w:t>
            </w:r>
          </w:p>
        </w:tc>
        <w:tc>
          <w:tcPr>
            <w:tcW w:w="0" w:type="auto"/>
            <w:tcBorders>
              <w:bottom w:val="double" w:sz="6" w:space="0" w:color="000000"/>
            </w:tcBorders>
            <w:tcMar>
              <w:top w:w="30" w:type="dxa"/>
              <w:left w:w="0" w:type="dxa"/>
              <w:bottom w:w="30" w:type="dxa"/>
              <w:right w:w="30" w:type="dxa"/>
            </w:tcMar>
            <w:vAlign w:val="bottom"/>
            <w:hideMark/>
          </w:tcPr>
          <w:p w14:paraId="1D804BA7" w14:textId="77777777" w:rsidR="00000000" w:rsidRDefault="007409A3">
            <w:pPr>
              <w:rPr>
                <w:rFonts w:eastAsia="Times New Roman"/>
                <w:sz w:val="20"/>
                <w:szCs w:val="20"/>
              </w:rPr>
            </w:pPr>
            <w:r>
              <w:rPr>
                <w:rFonts w:ascii="inherit" w:eastAsia="Times New Roman" w:hAnsi="inherit"/>
                <w:sz w:val="20"/>
                <w:szCs w:val="20"/>
              </w:rPr>
              <w:t>)</w:t>
            </w:r>
          </w:p>
        </w:tc>
      </w:tr>
      <w:tr w:rsidR="00000000" w14:paraId="532B0D15" w14:textId="77777777">
        <w:trPr>
          <w:divId w:val="912742768"/>
          <w:jc w:val="center"/>
        </w:trPr>
        <w:tc>
          <w:tcPr>
            <w:tcW w:w="0" w:type="auto"/>
            <w:shd w:val="clear" w:color="auto" w:fill="CCEEFF"/>
            <w:tcMar>
              <w:top w:w="30" w:type="dxa"/>
              <w:left w:w="30" w:type="dxa"/>
              <w:bottom w:w="30" w:type="dxa"/>
              <w:right w:w="30" w:type="dxa"/>
            </w:tcMar>
            <w:vAlign w:val="bottom"/>
            <w:hideMark/>
          </w:tcPr>
          <w:p w14:paraId="6AF22A47" w14:textId="77777777" w:rsidR="00000000" w:rsidRDefault="007409A3">
            <w:pPr>
              <w:divId w:val="1123891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4CE23F" w14:textId="77777777" w:rsidR="00000000" w:rsidRDefault="007409A3">
            <w:pPr>
              <w:divId w:val="1904486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907FDA" w14:textId="77777777" w:rsidR="00000000" w:rsidRDefault="007409A3">
            <w:pPr>
              <w:divId w:val="184907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85966D" w14:textId="77777777" w:rsidR="00000000" w:rsidRDefault="007409A3">
            <w:pPr>
              <w:divId w:val="1779181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E8B155" w14:textId="77777777" w:rsidR="00000000" w:rsidRDefault="007409A3">
            <w:pPr>
              <w:divId w:val="710688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E7ECA2" w14:textId="77777777" w:rsidR="00000000" w:rsidRDefault="007409A3">
            <w:pPr>
              <w:divId w:val="1535075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6DEC20" w14:textId="77777777" w:rsidR="00000000" w:rsidRDefault="007409A3">
            <w:pPr>
              <w:divId w:val="102503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086955" w14:textId="77777777" w:rsidR="00000000" w:rsidRDefault="007409A3">
            <w:pPr>
              <w:divId w:val="1647319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BDB653" w14:textId="77777777" w:rsidR="00000000" w:rsidRDefault="007409A3">
            <w:pPr>
              <w:divId w:val="1786657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085CD4" w14:textId="77777777" w:rsidR="00000000" w:rsidRDefault="007409A3">
            <w:pPr>
              <w:divId w:val="162940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DE0038" w14:textId="77777777" w:rsidR="00000000" w:rsidRDefault="007409A3">
            <w:pPr>
              <w:divId w:val="726534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BB1799" w14:textId="77777777" w:rsidR="00000000" w:rsidRDefault="007409A3">
            <w:pPr>
              <w:divId w:val="1769737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850559" w14:textId="77777777" w:rsidR="00000000" w:rsidRDefault="007409A3">
            <w:pPr>
              <w:divId w:val="683745974"/>
              <w:rPr>
                <w:rFonts w:eastAsia="Times New Roman"/>
                <w:sz w:val="20"/>
                <w:szCs w:val="20"/>
              </w:rPr>
            </w:pPr>
            <w:r>
              <w:rPr>
                <w:rFonts w:ascii="inherit" w:eastAsia="Times New Roman" w:hAnsi="inherit"/>
                <w:sz w:val="20"/>
                <w:szCs w:val="20"/>
              </w:rPr>
              <w:t> </w:t>
            </w:r>
          </w:p>
        </w:tc>
      </w:tr>
      <w:tr w:rsidR="00000000" w14:paraId="42FADC02" w14:textId="77777777">
        <w:trPr>
          <w:divId w:val="912742768"/>
          <w:jc w:val="center"/>
        </w:trPr>
        <w:tc>
          <w:tcPr>
            <w:tcW w:w="0" w:type="auto"/>
            <w:tcMar>
              <w:top w:w="30" w:type="dxa"/>
              <w:left w:w="30" w:type="dxa"/>
              <w:bottom w:w="30" w:type="dxa"/>
              <w:right w:w="30" w:type="dxa"/>
            </w:tcMar>
            <w:vAlign w:val="bottom"/>
            <w:hideMark/>
          </w:tcPr>
          <w:p w14:paraId="35A1D218" w14:textId="77777777" w:rsidR="00000000" w:rsidRDefault="007409A3">
            <w:pPr>
              <w:divId w:val="1089543656"/>
              <w:rPr>
                <w:rFonts w:eastAsia="Times New Roman"/>
                <w:sz w:val="20"/>
                <w:szCs w:val="20"/>
              </w:rPr>
            </w:pPr>
            <w:r>
              <w:rPr>
                <w:rFonts w:ascii="inherit" w:eastAsia="Times New Roman" w:hAnsi="inherit"/>
                <w:b/>
                <w:bCs/>
                <w:sz w:val="20"/>
                <w:szCs w:val="20"/>
              </w:rPr>
              <w:t>Adjusted diluted earnings per share:</w:t>
            </w:r>
          </w:p>
        </w:tc>
        <w:tc>
          <w:tcPr>
            <w:tcW w:w="0" w:type="auto"/>
            <w:tcMar>
              <w:top w:w="30" w:type="dxa"/>
              <w:left w:w="30" w:type="dxa"/>
              <w:bottom w:w="30" w:type="dxa"/>
              <w:right w:w="30" w:type="dxa"/>
            </w:tcMar>
            <w:vAlign w:val="bottom"/>
            <w:hideMark/>
          </w:tcPr>
          <w:p w14:paraId="1C05B90A" w14:textId="77777777" w:rsidR="00000000" w:rsidRDefault="007409A3">
            <w:pPr>
              <w:divId w:val="1775055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9871B4" w14:textId="77777777" w:rsidR="00000000" w:rsidRDefault="007409A3">
            <w:pPr>
              <w:divId w:val="588807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EBB4A" w14:textId="77777777" w:rsidR="00000000" w:rsidRDefault="007409A3">
            <w:pPr>
              <w:divId w:val="1692876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73E8DD" w14:textId="77777777" w:rsidR="00000000" w:rsidRDefault="007409A3">
            <w:pPr>
              <w:divId w:val="1848669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B93E1A" w14:textId="77777777" w:rsidR="00000000" w:rsidRDefault="007409A3">
            <w:pPr>
              <w:divId w:val="743649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9040CA" w14:textId="77777777" w:rsidR="00000000" w:rsidRDefault="007409A3">
            <w:pPr>
              <w:divId w:val="737703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125AF3" w14:textId="77777777" w:rsidR="00000000" w:rsidRDefault="007409A3">
            <w:pPr>
              <w:divId w:val="333187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3806C0" w14:textId="77777777" w:rsidR="00000000" w:rsidRDefault="007409A3">
            <w:pPr>
              <w:divId w:val="1809785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7D1DC" w14:textId="77777777" w:rsidR="00000000" w:rsidRDefault="007409A3">
            <w:pPr>
              <w:divId w:val="416827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EAC429" w14:textId="77777777" w:rsidR="00000000" w:rsidRDefault="007409A3">
            <w:pPr>
              <w:divId w:val="1550454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740733" w14:textId="77777777" w:rsidR="00000000" w:rsidRDefault="007409A3">
            <w:pPr>
              <w:divId w:val="798647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45131C" w14:textId="77777777" w:rsidR="00000000" w:rsidRDefault="007409A3">
            <w:pPr>
              <w:divId w:val="751705002"/>
              <w:rPr>
                <w:rFonts w:eastAsia="Times New Roman"/>
                <w:sz w:val="20"/>
                <w:szCs w:val="20"/>
              </w:rPr>
            </w:pPr>
            <w:r>
              <w:rPr>
                <w:rFonts w:ascii="inherit" w:eastAsia="Times New Roman" w:hAnsi="inherit"/>
                <w:sz w:val="20"/>
                <w:szCs w:val="20"/>
              </w:rPr>
              <w:t> </w:t>
            </w:r>
          </w:p>
        </w:tc>
      </w:tr>
      <w:tr w:rsidR="00000000" w14:paraId="6CF7D0A7" w14:textId="77777777">
        <w:trPr>
          <w:divId w:val="912742768"/>
          <w:jc w:val="center"/>
        </w:trPr>
        <w:tc>
          <w:tcPr>
            <w:tcW w:w="0" w:type="auto"/>
            <w:shd w:val="clear" w:color="auto" w:fill="CCEEFF"/>
            <w:tcMar>
              <w:top w:w="30" w:type="dxa"/>
              <w:left w:w="30" w:type="dxa"/>
              <w:bottom w:w="30" w:type="dxa"/>
              <w:right w:w="30" w:type="dxa"/>
            </w:tcMar>
            <w:vAlign w:val="bottom"/>
            <w:hideMark/>
          </w:tcPr>
          <w:p w14:paraId="2CD71377" w14:textId="77777777" w:rsidR="00000000" w:rsidRDefault="007409A3">
            <w:pPr>
              <w:rPr>
                <w:rFonts w:eastAsia="Times New Roman"/>
                <w:sz w:val="20"/>
                <w:szCs w:val="20"/>
              </w:rPr>
            </w:pPr>
            <w:r>
              <w:rPr>
                <w:rFonts w:ascii="inherit" w:eastAsia="Times New Roman" w:hAnsi="inherit"/>
                <w:sz w:val="20"/>
                <w:szCs w:val="20"/>
              </w:rPr>
              <w:t>UGI Corporation earnings per share - diluted</w:t>
            </w:r>
          </w:p>
        </w:tc>
        <w:tc>
          <w:tcPr>
            <w:tcW w:w="0" w:type="auto"/>
            <w:shd w:val="clear" w:color="auto" w:fill="CCEEFF"/>
            <w:tcMar>
              <w:top w:w="30" w:type="dxa"/>
              <w:left w:w="30" w:type="dxa"/>
              <w:bottom w:w="30" w:type="dxa"/>
              <w:right w:w="30" w:type="dxa"/>
            </w:tcMar>
            <w:vAlign w:val="bottom"/>
            <w:hideMark/>
          </w:tcPr>
          <w:p w14:paraId="521294CC" w14:textId="77777777" w:rsidR="00000000" w:rsidRDefault="007409A3">
            <w:pPr>
              <w:divId w:val="1339846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E3246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F8A2DD" w14:textId="77777777" w:rsidR="00000000" w:rsidRDefault="007409A3">
            <w:pPr>
              <w:jc w:val="right"/>
              <w:rPr>
                <w:rFonts w:eastAsia="Times New Roman"/>
                <w:sz w:val="20"/>
                <w:szCs w:val="20"/>
              </w:rPr>
            </w:pPr>
            <w:r>
              <w:rPr>
                <w:rFonts w:ascii="inherit" w:eastAsia="Times New Roman" w:hAnsi="inherit"/>
                <w:sz w:val="20"/>
                <w:szCs w:val="20"/>
              </w:rPr>
              <w:t>3.93</w:t>
            </w:r>
          </w:p>
        </w:tc>
        <w:tc>
          <w:tcPr>
            <w:tcW w:w="0" w:type="auto"/>
            <w:shd w:val="clear" w:color="auto" w:fill="CCEEFF"/>
            <w:vAlign w:val="bottom"/>
            <w:hideMark/>
          </w:tcPr>
          <w:p w14:paraId="468CE68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73C432" w14:textId="77777777" w:rsidR="00000000" w:rsidRDefault="007409A3">
            <w:pPr>
              <w:divId w:val="276373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3A8A2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D1F744" w14:textId="77777777" w:rsidR="00000000" w:rsidRDefault="007409A3">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14:paraId="4407DF6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1EA8C" w14:textId="77777777" w:rsidR="00000000" w:rsidRDefault="007409A3">
            <w:pPr>
              <w:divId w:val="1057514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5FFA4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11C56C" w14:textId="77777777" w:rsidR="00000000" w:rsidRDefault="007409A3">
            <w:pPr>
              <w:jc w:val="right"/>
              <w:rPr>
                <w:rFonts w:eastAsia="Times New Roman"/>
                <w:sz w:val="20"/>
                <w:szCs w:val="20"/>
              </w:rPr>
            </w:pPr>
            <w:r>
              <w:rPr>
                <w:rFonts w:ascii="inherit" w:eastAsia="Times New Roman" w:hAnsi="inherit"/>
                <w:sz w:val="20"/>
                <w:szCs w:val="20"/>
              </w:rPr>
              <w:t>0.82</w:t>
            </w:r>
          </w:p>
        </w:tc>
        <w:tc>
          <w:tcPr>
            <w:tcW w:w="0" w:type="auto"/>
            <w:shd w:val="clear" w:color="auto" w:fill="CCEEFF"/>
            <w:vAlign w:val="bottom"/>
            <w:hideMark/>
          </w:tcPr>
          <w:p w14:paraId="38CF803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6E932" w14:textId="77777777" w:rsidR="00000000" w:rsidRDefault="007409A3">
            <w:pPr>
              <w:divId w:val="463889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DCD88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6B0005" w14:textId="77777777" w:rsidR="00000000" w:rsidRDefault="007409A3">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2DEC7EF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041BE" w14:textId="77777777" w:rsidR="00000000" w:rsidRDefault="007409A3">
            <w:pPr>
              <w:divId w:val="2122604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76F8B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2FF3B3" w14:textId="77777777" w:rsidR="00000000" w:rsidRDefault="007409A3">
            <w:pPr>
              <w:jc w:val="right"/>
              <w:rPr>
                <w:rFonts w:eastAsia="Times New Roman"/>
                <w:sz w:val="20"/>
                <w:szCs w:val="20"/>
              </w:rPr>
            </w:pPr>
            <w:r>
              <w:rPr>
                <w:rFonts w:ascii="inherit" w:eastAsia="Times New Roman" w:hAnsi="inherit"/>
                <w:sz w:val="20"/>
                <w:szCs w:val="20"/>
              </w:rPr>
              <w:t>0.87</w:t>
            </w:r>
          </w:p>
        </w:tc>
        <w:tc>
          <w:tcPr>
            <w:tcW w:w="0" w:type="auto"/>
            <w:shd w:val="clear" w:color="auto" w:fill="CCEEFF"/>
            <w:vAlign w:val="bottom"/>
            <w:hideMark/>
          </w:tcPr>
          <w:p w14:paraId="61A4D97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388AD9" w14:textId="77777777" w:rsidR="00000000" w:rsidRDefault="007409A3">
            <w:pPr>
              <w:divId w:val="1691762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3369A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699FDB" w14:textId="77777777" w:rsidR="00000000" w:rsidRDefault="007409A3">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14:paraId="12269391" w14:textId="77777777" w:rsidR="00000000" w:rsidRDefault="007409A3">
            <w:pPr>
              <w:rPr>
                <w:rFonts w:eastAsia="Times New Roman"/>
                <w:sz w:val="20"/>
                <w:szCs w:val="20"/>
              </w:rPr>
            </w:pPr>
          </w:p>
        </w:tc>
      </w:tr>
      <w:tr w:rsidR="00000000" w14:paraId="61B6E947" w14:textId="77777777">
        <w:trPr>
          <w:divId w:val="912742768"/>
          <w:jc w:val="center"/>
        </w:trPr>
        <w:tc>
          <w:tcPr>
            <w:tcW w:w="0" w:type="auto"/>
            <w:tcMar>
              <w:top w:w="30" w:type="dxa"/>
              <w:left w:w="30" w:type="dxa"/>
              <w:bottom w:w="30" w:type="dxa"/>
              <w:right w:w="30" w:type="dxa"/>
            </w:tcMar>
            <w:vAlign w:val="bottom"/>
            <w:hideMark/>
          </w:tcPr>
          <w:p w14:paraId="7A0C9299" w14:textId="77777777" w:rsidR="00000000" w:rsidRDefault="007409A3">
            <w:pPr>
              <w:rPr>
                <w:rFonts w:eastAsia="Times New Roman"/>
                <w:sz w:val="20"/>
                <w:szCs w:val="20"/>
              </w:rPr>
            </w:pPr>
            <w:r>
              <w:rPr>
                <w:rFonts w:ascii="inherit" w:eastAsia="Times New Roman" w:hAnsi="inherit"/>
                <w:sz w:val="20"/>
                <w:szCs w:val="20"/>
              </w:rPr>
              <w:t>Net gains on commodity derivative instruments not associated with current-period transactions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4F60E234" w14:textId="77777777" w:rsidR="00000000" w:rsidRDefault="007409A3">
            <w:pPr>
              <w:divId w:val="640841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D2D103" w14:textId="77777777" w:rsidR="00000000" w:rsidRDefault="007409A3">
            <w:pPr>
              <w:jc w:val="right"/>
              <w:rPr>
                <w:rFonts w:eastAsia="Times New Roman"/>
                <w:sz w:val="20"/>
                <w:szCs w:val="20"/>
              </w:rPr>
            </w:pPr>
            <w:r>
              <w:rPr>
                <w:rFonts w:ascii="inherit" w:eastAsia="Times New Roman" w:hAnsi="inherit"/>
                <w:sz w:val="20"/>
                <w:szCs w:val="20"/>
              </w:rPr>
              <w:t>(0.15</w:t>
            </w:r>
          </w:p>
        </w:tc>
        <w:tc>
          <w:tcPr>
            <w:tcW w:w="0" w:type="auto"/>
            <w:tcMar>
              <w:top w:w="30" w:type="dxa"/>
              <w:left w:w="0" w:type="dxa"/>
              <w:bottom w:w="30" w:type="dxa"/>
              <w:right w:w="30" w:type="dxa"/>
            </w:tcMar>
            <w:vAlign w:val="bottom"/>
            <w:hideMark/>
          </w:tcPr>
          <w:p w14:paraId="7CA93E0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BE4A06" w14:textId="77777777" w:rsidR="00000000" w:rsidRDefault="007409A3">
            <w:pPr>
              <w:divId w:val="579558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2A7EC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4F68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600B30" w14:textId="77777777" w:rsidR="00000000" w:rsidRDefault="007409A3">
            <w:pPr>
              <w:divId w:val="384137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9A0E6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27305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76C9AE" w14:textId="77777777" w:rsidR="00000000" w:rsidRDefault="007409A3">
            <w:pPr>
              <w:divId w:val="53090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24020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6DF2D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F0A4CCB" w14:textId="77777777" w:rsidR="00000000" w:rsidRDefault="007409A3">
            <w:pPr>
              <w:divId w:val="86508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0D90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0357E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50421C" w14:textId="77777777" w:rsidR="00000000" w:rsidRDefault="007409A3">
            <w:pPr>
              <w:divId w:val="266236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051C6B" w14:textId="77777777" w:rsidR="00000000" w:rsidRDefault="007409A3">
            <w:pPr>
              <w:jc w:val="right"/>
              <w:rPr>
                <w:rFonts w:eastAsia="Times New Roman"/>
                <w:sz w:val="20"/>
                <w:szCs w:val="20"/>
              </w:rPr>
            </w:pPr>
            <w:r>
              <w:rPr>
                <w:rFonts w:ascii="inherit" w:eastAsia="Times New Roman" w:hAnsi="inherit"/>
                <w:sz w:val="20"/>
                <w:szCs w:val="20"/>
              </w:rPr>
              <w:t>(0.15</w:t>
            </w:r>
          </w:p>
        </w:tc>
        <w:tc>
          <w:tcPr>
            <w:tcW w:w="0" w:type="auto"/>
            <w:tcMar>
              <w:top w:w="30" w:type="dxa"/>
              <w:left w:w="0" w:type="dxa"/>
              <w:bottom w:w="30" w:type="dxa"/>
              <w:right w:w="30" w:type="dxa"/>
            </w:tcMar>
            <w:vAlign w:val="bottom"/>
            <w:hideMark/>
          </w:tcPr>
          <w:p w14:paraId="161FEC3F" w14:textId="77777777" w:rsidR="00000000" w:rsidRDefault="007409A3">
            <w:pPr>
              <w:rPr>
                <w:rFonts w:eastAsia="Times New Roman"/>
                <w:sz w:val="20"/>
                <w:szCs w:val="20"/>
              </w:rPr>
            </w:pPr>
            <w:r>
              <w:rPr>
                <w:rFonts w:ascii="inherit" w:eastAsia="Times New Roman" w:hAnsi="inherit"/>
                <w:sz w:val="20"/>
                <w:szCs w:val="20"/>
              </w:rPr>
              <w:t>)</w:t>
            </w:r>
          </w:p>
        </w:tc>
      </w:tr>
      <w:tr w:rsidR="00000000" w14:paraId="3D080C7C" w14:textId="77777777">
        <w:trPr>
          <w:divId w:val="912742768"/>
          <w:jc w:val="center"/>
        </w:trPr>
        <w:tc>
          <w:tcPr>
            <w:tcW w:w="0" w:type="auto"/>
            <w:shd w:val="clear" w:color="auto" w:fill="CCEEFF"/>
            <w:tcMar>
              <w:top w:w="30" w:type="dxa"/>
              <w:left w:w="30" w:type="dxa"/>
              <w:bottom w:w="30" w:type="dxa"/>
              <w:right w:w="30" w:type="dxa"/>
            </w:tcMar>
            <w:vAlign w:val="bottom"/>
            <w:hideMark/>
          </w:tcPr>
          <w:p w14:paraId="41203211" w14:textId="77777777" w:rsidR="00000000" w:rsidRDefault="007409A3">
            <w:pPr>
              <w:rPr>
                <w:rFonts w:eastAsia="Times New Roman"/>
                <w:sz w:val="20"/>
                <w:szCs w:val="20"/>
              </w:rPr>
            </w:pPr>
            <w:r>
              <w:rPr>
                <w:rFonts w:ascii="inherit" w:eastAsia="Times New Roman" w:hAnsi="inherit"/>
                <w:sz w:val="20"/>
                <w:szCs w:val="20"/>
              </w:rPr>
              <w:t>Unrealized gains on foreign currency derivative instruments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0B2D97E3" w14:textId="77777777" w:rsidR="00000000" w:rsidRDefault="007409A3">
            <w:pPr>
              <w:divId w:val="1831798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88D8B" w14:textId="77777777" w:rsidR="00000000" w:rsidRDefault="007409A3">
            <w:pPr>
              <w:jc w:val="right"/>
              <w:rPr>
                <w:rFonts w:eastAsia="Times New Roman"/>
                <w:sz w:val="20"/>
                <w:szCs w:val="20"/>
              </w:rPr>
            </w:pPr>
            <w:r>
              <w:rPr>
                <w:rFonts w:ascii="inherit" w:eastAsia="Times New Roman" w:hAnsi="inherit"/>
                <w:sz w:val="20"/>
                <w:szCs w:val="20"/>
              </w:rPr>
              <w:t>(0.09</w:t>
            </w:r>
          </w:p>
        </w:tc>
        <w:tc>
          <w:tcPr>
            <w:tcW w:w="0" w:type="auto"/>
            <w:shd w:val="clear" w:color="auto" w:fill="CCEEFF"/>
            <w:tcMar>
              <w:top w:w="30" w:type="dxa"/>
              <w:left w:w="0" w:type="dxa"/>
              <w:bottom w:w="30" w:type="dxa"/>
              <w:right w:w="30" w:type="dxa"/>
            </w:tcMar>
            <w:vAlign w:val="bottom"/>
            <w:hideMark/>
          </w:tcPr>
          <w:p w14:paraId="01CB028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2D111E" w14:textId="77777777" w:rsidR="00000000" w:rsidRDefault="007409A3">
            <w:pPr>
              <w:divId w:val="1224172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F6937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8394A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B418E" w14:textId="77777777" w:rsidR="00000000" w:rsidRDefault="007409A3">
            <w:pPr>
              <w:divId w:val="144052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3ED1D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04ABC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EAB23" w14:textId="77777777" w:rsidR="00000000" w:rsidRDefault="007409A3">
            <w:pPr>
              <w:divId w:val="282152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38404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205854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5FCAE" w14:textId="77777777" w:rsidR="00000000" w:rsidRDefault="007409A3">
            <w:pPr>
              <w:divId w:val="1754088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4B98E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335626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DFCB1" w14:textId="77777777" w:rsidR="00000000" w:rsidRDefault="007409A3">
            <w:pPr>
              <w:divId w:val="412169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A3C6E6" w14:textId="77777777" w:rsidR="00000000" w:rsidRDefault="007409A3">
            <w:pPr>
              <w:jc w:val="right"/>
              <w:rPr>
                <w:rFonts w:eastAsia="Times New Roman"/>
                <w:sz w:val="20"/>
                <w:szCs w:val="20"/>
              </w:rPr>
            </w:pPr>
            <w:r>
              <w:rPr>
                <w:rFonts w:ascii="inherit" w:eastAsia="Times New Roman" w:hAnsi="inherit"/>
                <w:sz w:val="20"/>
                <w:szCs w:val="20"/>
              </w:rPr>
              <w:t>(0.09</w:t>
            </w:r>
          </w:p>
        </w:tc>
        <w:tc>
          <w:tcPr>
            <w:tcW w:w="0" w:type="auto"/>
            <w:shd w:val="clear" w:color="auto" w:fill="CCEEFF"/>
            <w:tcMar>
              <w:top w:w="30" w:type="dxa"/>
              <w:left w:w="0" w:type="dxa"/>
              <w:bottom w:w="30" w:type="dxa"/>
              <w:right w:w="30" w:type="dxa"/>
            </w:tcMar>
            <w:vAlign w:val="bottom"/>
            <w:hideMark/>
          </w:tcPr>
          <w:p w14:paraId="3F125307" w14:textId="77777777" w:rsidR="00000000" w:rsidRDefault="007409A3">
            <w:pPr>
              <w:rPr>
                <w:rFonts w:eastAsia="Times New Roman"/>
                <w:sz w:val="20"/>
                <w:szCs w:val="20"/>
              </w:rPr>
            </w:pPr>
            <w:r>
              <w:rPr>
                <w:rFonts w:ascii="inherit" w:eastAsia="Times New Roman" w:hAnsi="inherit"/>
                <w:sz w:val="20"/>
                <w:szCs w:val="20"/>
              </w:rPr>
              <w:t>)</w:t>
            </w:r>
          </w:p>
        </w:tc>
      </w:tr>
      <w:tr w:rsidR="00000000" w14:paraId="2E0591B3" w14:textId="77777777">
        <w:trPr>
          <w:divId w:val="912742768"/>
          <w:jc w:val="center"/>
        </w:trPr>
        <w:tc>
          <w:tcPr>
            <w:tcW w:w="0" w:type="auto"/>
            <w:tcMar>
              <w:top w:w="30" w:type="dxa"/>
              <w:left w:w="30" w:type="dxa"/>
              <w:bottom w:w="30" w:type="dxa"/>
              <w:right w:w="30" w:type="dxa"/>
            </w:tcMar>
            <w:vAlign w:val="bottom"/>
            <w:hideMark/>
          </w:tcPr>
          <w:p w14:paraId="78D3BBD2" w14:textId="77777777" w:rsidR="00000000" w:rsidRDefault="007409A3">
            <w:pPr>
              <w:rPr>
                <w:rFonts w:eastAsia="Times New Roman"/>
                <w:sz w:val="20"/>
                <w:szCs w:val="20"/>
              </w:rPr>
            </w:pPr>
            <w:r>
              <w:rPr>
                <w:rFonts w:ascii="inherit" w:eastAsia="Times New Roman" w:hAnsi="inherit"/>
                <w:sz w:val="20"/>
                <w:szCs w:val="20"/>
              </w:rPr>
              <w:t>Integration expenses associated with Finagaz</w:t>
            </w:r>
          </w:p>
        </w:tc>
        <w:tc>
          <w:tcPr>
            <w:tcW w:w="0" w:type="auto"/>
            <w:tcMar>
              <w:top w:w="30" w:type="dxa"/>
              <w:left w:w="30" w:type="dxa"/>
              <w:bottom w:w="30" w:type="dxa"/>
              <w:right w:w="30" w:type="dxa"/>
            </w:tcMar>
            <w:vAlign w:val="bottom"/>
            <w:hideMark/>
          </w:tcPr>
          <w:p w14:paraId="6DD97221" w14:textId="77777777" w:rsidR="00000000" w:rsidRDefault="007409A3">
            <w:pPr>
              <w:divId w:val="291252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FC4C28" w14:textId="77777777" w:rsidR="00000000" w:rsidRDefault="007409A3">
            <w:pPr>
              <w:jc w:val="right"/>
              <w:rPr>
                <w:rFonts w:eastAsia="Times New Roman"/>
                <w:sz w:val="20"/>
                <w:szCs w:val="20"/>
              </w:rPr>
            </w:pPr>
            <w:r>
              <w:rPr>
                <w:rFonts w:ascii="inherit" w:eastAsia="Times New Roman" w:hAnsi="inherit"/>
                <w:sz w:val="20"/>
                <w:szCs w:val="20"/>
              </w:rPr>
              <w:t>0.07</w:t>
            </w:r>
          </w:p>
        </w:tc>
        <w:tc>
          <w:tcPr>
            <w:tcW w:w="0" w:type="auto"/>
            <w:vAlign w:val="bottom"/>
            <w:hideMark/>
          </w:tcPr>
          <w:p w14:paraId="6F02713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BE779D" w14:textId="77777777" w:rsidR="00000000" w:rsidRDefault="007409A3">
            <w:pPr>
              <w:divId w:val="495078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FAF0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EB90F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2433C2" w14:textId="77777777" w:rsidR="00000000" w:rsidRDefault="007409A3">
            <w:pPr>
              <w:divId w:val="2141261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E27AE2" w14:textId="77777777" w:rsidR="00000000" w:rsidRDefault="007409A3">
            <w:pPr>
              <w:jc w:val="right"/>
              <w:rPr>
                <w:rFonts w:eastAsia="Times New Roman"/>
                <w:sz w:val="20"/>
                <w:szCs w:val="20"/>
              </w:rPr>
            </w:pPr>
            <w:r>
              <w:rPr>
                <w:rFonts w:ascii="inherit" w:eastAsia="Times New Roman" w:hAnsi="inherit"/>
                <w:sz w:val="20"/>
                <w:szCs w:val="20"/>
              </w:rPr>
              <w:t>0.07</w:t>
            </w:r>
          </w:p>
        </w:tc>
        <w:tc>
          <w:tcPr>
            <w:tcW w:w="0" w:type="auto"/>
            <w:vAlign w:val="bottom"/>
            <w:hideMark/>
          </w:tcPr>
          <w:p w14:paraId="79910F0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CFAAB6E" w14:textId="77777777" w:rsidR="00000000" w:rsidRDefault="007409A3">
            <w:pPr>
              <w:divId w:val="822697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8F68D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3B4C2D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A36C54" w14:textId="77777777" w:rsidR="00000000" w:rsidRDefault="007409A3">
            <w:pPr>
              <w:divId w:val="1465923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7F8B2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0A8A0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75DD1C3" w14:textId="77777777" w:rsidR="00000000" w:rsidRDefault="007409A3">
            <w:pPr>
              <w:divId w:val="1298879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44E78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73F186" w14:textId="77777777" w:rsidR="00000000" w:rsidRDefault="007409A3">
            <w:pPr>
              <w:rPr>
                <w:rFonts w:eastAsia="Times New Roman"/>
                <w:sz w:val="20"/>
                <w:szCs w:val="20"/>
              </w:rPr>
            </w:pPr>
          </w:p>
        </w:tc>
      </w:tr>
      <w:tr w:rsidR="00000000" w14:paraId="7746A7A7" w14:textId="77777777">
        <w:trPr>
          <w:divId w:val="912742768"/>
          <w:jc w:val="center"/>
        </w:trPr>
        <w:tc>
          <w:tcPr>
            <w:tcW w:w="0" w:type="auto"/>
            <w:shd w:val="clear" w:color="auto" w:fill="CCEEFF"/>
            <w:tcMar>
              <w:top w:w="30" w:type="dxa"/>
              <w:left w:w="30" w:type="dxa"/>
              <w:bottom w:w="30" w:type="dxa"/>
              <w:right w:w="30" w:type="dxa"/>
            </w:tcMar>
            <w:vAlign w:val="bottom"/>
            <w:hideMark/>
          </w:tcPr>
          <w:p w14:paraId="26B348B6"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w:t>
            </w:r>
          </w:p>
        </w:tc>
        <w:tc>
          <w:tcPr>
            <w:tcW w:w="0" w:type="auto"/>
            <w:shd w:val="clear" w:color="auto" w:fill="CCEEFF"/>
            <w:tcMar>
              <w:top w:w="30" w:type="dxa"/>
              <w:left w:w="30" w:type="dxa"/>
              <w:bottom w:w="30" w:type="dxa"/>
              <w:right w:w="30" w:type="dxa"/>
            </w:tcMar>
            <w:vAlign w:val="bottom"/>
            <w:hideMark/>
          </w:tcPr>
          <w:p w14:paraId="46F928F0" w14:textId="77777777" w:rsidR="00000000" w:rsidRDefault="007409A3">
            <w:pPr>
              <w:divId w:val="966353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A44937"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14:paraId="3C99AE8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85770" w14:textId="77777777" w:rsidR="00000000" w:rsidRDefault="007409A3">
            <w:pPr>
              <w:divId w:val="194487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CF55F5"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14:paraId="2B214BA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5F3F19" w14:textId="77777777" w:rsidR="00000000" w:rsidRDefault="007409A3">
            <w:pPr>
              <w:divId w:val="718552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04733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C56D6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0319DA" w14:textId="77777777" w:rsidR="00000000" w:rsidRDefault="007409A3">
            <w:pPr>
              <w:divId w:val="909078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03AFB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77D79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95AD58" w14:textId="77777777" w:rsidR="00000000" w:rsidRDefault="007409A3">
            <w:pPr>
              <w:divId w:val="49167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27D05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771D0B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5FB34D" w14:textId="77777777" w:rsidR="00000000" w:rsidRDefault="007409A3">
            <w:pPr>
              <w:divId w:val="1931042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6E4FC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F6CDEB" w14:textId="77777777" w:rsidR="00000000" w:rsidRDefault="007409A3">
            <w:pPr>
              <w:rPr>
                <w:rFonts w:eastAsia="Times New Roman"/>
                <w:sz w:val="20"/>
                <w:szCs w:val="20"/>
              </w:rPr>
            </w:pPr>
          </w:p>
        </w:tc>
      </w:tr>
      <w:tr w:rsidR="00000000" w14:paraId="68DFFC62" w14:textId="77777777">
        <w:trPr>
          <w:divId w:val="912742768"/>
          <w:jc w:val="center"/>
        </w:trPr>
        <w:tc>
          <w:tcPr>
            <w:tcW w:w="0" w:type="auto"/>
            <w:tcMar>
              <w:top w:w="30" w:type="dxa"/>
              <w:left w:w="30" w:type="dxa"/>
              <w:bottom w:w="30" w:type="dxa"/>
              <w:right w:w="30" w:type="dxa"/>
            </w:tcMar>
            <w:vAlign w:val="bottom"/>
            <w:hideMark/>
          </w:tcPr>
          <w:p w14:paraId="6C9AB876" w14:textId="77777777" w:rsidR="00000000" w:rsidRDefault="007409A3">
            <w:pPr>
              <w:rPr>
                <w:rFonts w:eastAsia="Times New Roman"/>
                <w:sz w:val="20"/>
                <w:szCs w:val="20"/>
              </w:rPr>
            </w:pPr>
            <w:r>
              <w:rPr>
                <w:rFonts w:ascii="inherit" w:eastAsia="Times New Roman" w:hAnsi="inherit"/>
                <w:sz w:val="20"/>
                <w:szCs w:val="20"/>
              </w:rPr>
              <w:t>Impact of French Finance Bill</w:t>
            </w:r>
          </w:p>
        </w:tc>
        <w:tc>
          <w:tcPr>
            <w:tcW w:w="0" w:type="auto"/>
            <w:tcMar>
              <w:top w:w="30" w:type="dxa"/>
              <w:left w:w="30" w:type="dxa"/>
              <w:bottom w:w="30" w:type="dxa"/>
              <w:right w:w="30" w:type="dxa"/>
            </w:tcMar>
            <w:vAlign w:val="bottom"/>
            <w:hideMark/>
          </w:tcPr>
          <w:p w14:paraId="06A37E62" w14:textId="77777777" w:rsidR="00000000" w:rsidRDefault="007409A3">
            <w:pPr>
              <w:divId w:val="131067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341E4A"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tcMar>
              <w:top w:w="30" w:type="dxa"/>
              <w:left w:w="0" w:type="dxa"/>
              <w:bottom w:w="30" w:type="dxa"/>
              <w:right w:w="30" w:type="dxa"/>
            </w:tcMar>
            <w:vAlign w:val="bottom"/>
            <w:hideMark/>
          </w:tcPr>
          <w:p w14:paraId="6F7AC88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6D0152" w14:textId="77777777" w:rsidR="00000000" w:rsidRDefault="007409A3">
            <w:pPr>
              <w:divId w:val="1741781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88BD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7A9EC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52973E3" w14:textId="77777777" w:rsidR="00000000" w:rsidRDefault="007409A3">
            <w:pPr>
              <w:divId w:val="2033457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4F8529" w14:textId="77777777" w:rsidR="00000000" w:rsidRDefault="007409A3">
            <w:pPr>
              <w:jc w:val="right"/>
              <w:rPr>
                <w:rFonts w:eastAsia="Times New Roman"/>
                <w:sz w:val="20"/>
                <w:szCs w:val="20"/>
              </w:rPr>
            </w:pPr>
            <w:r>
              <w:rPr>
                <w:rFonts w:ascii="inherit" w:eastAsia="Times New Roman" w:hAnsi="inherit"/>
                <w:sz w:val="20"/>
                <w:szCs w:val="20"/>
              </w:rPr>
              <w:t>(0.08</w:t>
            </w:r>
          </w:p>
        </w:tc>
        <w:tc>
          <w:tcPr>
            <w:tcW w:w="0" w:type="auto"/>
            <w:tcMar>
              <w:top w:w="30" w:type="dxa"/>
              <w:left w:w="0" w:type="dxa"/>
              <w:bottom w:w="30" w:type="dxa"/>
              <w:right w:w="30" w:type="dxa"/>
            </w:tcMar>
            <w:vAlign w:val="bottom"/>
            <w:hideMark/>
          </w:tcPr>
          <w:p w14:paraId="7FB44A7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9A7A06" w14:textId="77777777" w:rsidR="00000000" w:rsidRDefault="007409A3">
            <w:pPr>
              <w:divId w:val="393158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47FF2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13BC1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423275B" w14:textId="77777777" w:rsidR="00000000" w:rsidRDefault="007409A3">
            <w:pPr>
              <w:divId w:val="376928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98A9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3706C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C0C7335" w14:textId="77777777" w:rsidR="00000000" w:rsidRDefault="007409A3">
            <w:pPr>
              <w:divId w:val="677007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ACB3D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7AFA44" w14:textId="77777777" w:rsidR="00000000" w:rsidRDefault="007409A3">
            <w:pPr>
              <w:rPr>
                <w:rFonts w:eastAsia="Times New Roman"/>
                <w:sz w:val="20"/>
                <w:szCs w:val="20"/>
              </w:rPr>
            </w:pPr>
          </w:p>
        </w:tc>
      </w:tr>
      <w:tr w:rsidR="00000000" w14:paraId="712322A8" w14:textId="77777777">
        <w:trPr>
          <w:divId w:val="912742768"/>
          <w:jc w:val="center"/>
        </w:trPr>
        <w:tc>
          <w:tcPr>
            <w:tcW w:w="0" w:type="auto"/>
            <w:shd w:val="clear" w:color="auto" w:fill="CCEEFF"/>
            <w:tcMar>
              <w:top w:w="30" w:type="dxa"/>
              <w:left w:w="30" w:type="dxa"/>
              <w:bottom w:w="30" w:type="dxa"/>
              <w:right w:w="30" w:type="dxa"/>
            </w:tcMar>
            <w:vAlign w:val="bottom"/>
            <w:hideMark/>
          </w:tcPr>
          <w:p w14:paraId="73E23B34" w14:textId="77777777" w:rsidR="00000000" w:rsidRDefault="007409A3">
            <w:pPr>
              <w:rPr>
                <w:rFonts w:eastAsia="Times New Roman"/>
                <w:sz w:val="20"/>
                <w:szCs w:val="20"/>
              </w:rPr>
            </w:pPr>
            <w:r>
              <w:rPr>
                <w:rFonts w:ascii="inherit" w:eastAsia="Times New Roman" w:hAnsi="inherit"/>
                <w:sz w:val="20"/>
                <w:szCs w:val="20"/>
              </w:rPr>
              <w:t>Remeasurement impact of TCJA</w:t>
            </w:r>
          </w:p>
        </w:tc>
        <w:tc>
          <w:tcPr>
            <w:tcW w:w="0" w:type="auto"/>
            <w:shd w:val="clear" w:color="auto" w:fill="CCEEFF"/>
            <w:tcMar>
              <w:top w:w="30" w:type="dxa"/>
              <w:left w:w="30" w:type="dxa"/>
              <w:bottom w:w="30" w:type="dxa"/>
              <w:right w:w="30" w:type="dxa"/>
            </w:tcMar>
            <w:vAlign w:val="bottom"/>
            <w:hideMark/>
          </w:tcPr>
          <w:p w14:paraId="4906208B" w14:textId="77777777" w:rsidR="00000000" w:rsidRDefault="007409A3">
            <w:pPr>
              <w:divId w:val="1200775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1B48A5" w14:textId="77777777" w:rsidR="00000000" w:rsidRDefault="007409A3">
            <w:pPr>
              <w:jc w:val="right"/>
              <w:rPr>
                <w:rFonts w:eastAsia="Times New Roman"/>
                <w:sz w:val="20"/>
                <w:szCs w:val="20"/>
              </w:rPr>
            </w:pPr>
            <w:r>
              <w:rPr>
                <w:rFonts w:ascii="inherit" w:eastAsia="Times New Roman" w:hAnsi="inherit"/>
                <w:sz w:val="20"/>
                <w:szCs w:val="20"/>
              </w:rPr>
              <w:t>(0.97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BE94B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5D1CB6" w14:textId="77777777" w:rsidR="00000000" w:rsidRDefault="007409A3">
            <w:pPr>
              <w:divId w:val="1756246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2323E0" w14:textId="77777777" w:rsidR="00000000" w:rsidRDefault="007409A3">
            <w:pPr>
              <w:jc w:val="right"/>
              <w:rPr>
                <w:rFonts w:eastAsia="Times New Roman"/>
                <w:sz w:val="20"/>
                <w:szCs w:val="20"/>
              </w:rPr>
            </w:pPr>
            <w:r>
              <w:rPr>
                <w:rFonts w:ascii="inherit" w:eastAsia="Times New Roman" w:hAnsi="inherit"/>
                <w:sz w:val="20"/>
                <w:szCs w:val="20"/>
              </w:rPr>
              <w:t>(0.64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23ECD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42C5BC" w14:textId="77777777" w:rsidR="00000000" w:rsidRDefault="007409A3">
            <w:pPr>
              <w:divId w:val="1152789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A88E5F" w14:textId="77777777" w:rsidR="00000000" w:rsidRDefault="007409A3">
            <w:pPr>
              <w:jc w:val="right"/>
              <w:rPr>
                <w:rFonts w:eastAsia="Times New Roman"/>
                <w:sz w:val="20"/>
                <w:szCs w:val="20"/>
              </w:rPr>
            </w:pPr>
            <w:r>
              <w:rPr>
                <w:rFonts w:ascii="inherit" w:eastAsia="Times New Roman" w:hAnsi="inherit"/>
                <w:sz w:val="20"/>
                <w:szCs w:val="20"/>
              </w:rPr>
              <w:t>0.05</w:t>
            </w:r>
          </w:p>
        </w:tc>
        <w:tc>
          <w:tcPr>
            <w:tcW w:w="0" w:type="auto"/>
            <w:tcBorders>
              <w:bottom w:val="single" w:sz="6" w:space="0" w:color="000000"/>
            </w:tcBorders>
            <w:shd w:val="clear" w:color="auto" w:fill="CCEEFF"/>
            <w:vAlign w:val="bottom"/>
            <w:hideMark/>
          </w:tcPr>
          <w:p w14:paraId="5A6A9A8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6A926" w14:textId="77777777" w:rsidR="00000000" w:rsidRDefault="007409A3">
            <w:pPr>
              <w:divId w:val="126552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83DF8F" w14:textId="77777777" w:rsidR="00000000" w:rsidRDefault="007409A3">
            <w:pPr>
              <w:jc w:val="right"/>
              <w:rPr>
                <w:rFonts w:eastAsia="Times New Roman"/>
                <w:sz w:val="20"/>
                <w:szCs w:val="20"/>
              </w:rPr>
            </w:pPr>
            <w:r>
              <w:rPr>
                <w:rFonts w:ascii="inherit" w:eastAsia="Times New Roman" w:hAnsi="inherit"/>
                <w:sz w:val="20"/>
                <w:szCs w:val="20"/>
              </w:rPr>
              <w:t>(0.42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24591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7B005A" w14:textId="77777777" w:rsidR="00000000" w:rsidRDefault="007409A3">
            <w:pPr>
              <w:divId w:val="979922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C96898" w14:textId="77777777" w:rsidR="00000000" w:rsidRDefault="007409A3">
            <w:pPr>
              <w:jc w:val="right"/>
              <w:rPr>
                <w:rFonts w:eastAsia="Times New Roman"/>
                <w:sz w:val="20"/>
                <w:szCs w:val="20"/>
              </w:rPr>
            </w:pPr>
            <w:r>
              <w:rPr>
                <w:rFonts w:ascii="inherit" w:eastAsia="Times New Roman" w:hAnsi="inherit"/>
                <w:sz w:val="20"/>
                <w:szCs w:val="20"/>
              </w:rPr>
              <w:t>(0.05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BE584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E4D5316" w14:textId="77777777" w:rsidR="00000000" w:rsidRDefault="007409A3">
            <w:pPr>
              <w:divId w:val="1285234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797524" w14:textId="77777777" w:rsidR="00000000" w:rsidRDefault="007409A3">
            <w:pPr>
              <w:jc w:val="right"/>
              <w:rPr>
                <w:rFonts w:eastAsia="Times New Roman"/>
                <w:sz w:val="20"/>
                <w:szCs w:val="20"/>
              </w:rPr>
            </w:pPr>
            <w:r>
              <w:rPr>
                <w:rFonts w:ascii="inherit" w:eastAsia="Times New Roman" w:hAnsi="inherit"/>
                <w:sz w:val="20"/>
                <w:szCs w:val="20"/>
              </w:rPr>
              <w:t>0.09</w:t>
            </w:r>
          </w:p>
        </w:tc>
        <w:tc>
          <w:tcPr>
            <w:tcW w:w="0" w:type="auto"/>
            <w:tcBorders>
              <w:bottom w:val="single" w:sz="6" w:space="0" w:color="000000"/>
            </w:tcBorders>
            <w:shd w:val="clear" w:color="auto" w:fill="CCEEFF"/>
            <w:vAlign w:val="bottom"/>
            <w:hideMark/>
          </w:tcPr>
          <w:p w14:paraId="098FEA7B" w14:textId="77777777" w:rsidR="00000000" w:rsidRDefault="007409A3">
            <w:pPr>
              <w:rPr>
                <w:rFonts w:eastAsia="Times New Roman"/>
                <w:sz w:val="20"/>
                <w:szCs w:val="20"/>
              </w:rPr>
            </w:pPr>
          </w:p>
        </w:tc>
      </w:tr>
      <w:tr w:rsidR="00000000" w14:paraId="0B455B7E" w14:textId="77777777">
        <w:trPr>
          <w:divId w:val="912742768"/>
          <w:jc w:val="center"/>
        </w:trPr>
        <w:tc>
          <w:tcPr>
            <w:tcW w:w="0" w:type="auto"/>
            <w:tcMar>
              <w:top w:w="30" w:type="dxa"/>
              <w:left w:w="30" w:type="dxa"/>
              <w:bottom w:w="30" w:type="dxa"/>
              <w:right w:w="30" w:type="dxa"/>
            </w:tcMar>
            <w:vAlign w:val="bottom"/>
            <w:hideMark/>
          </w:tcPr>
          <w:p w14:paraId="6BF58D27" w14:textId="77777777" w:rsidR="00000000" w:rsidRDefault="007409A3">
            <w:pPr>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14:paraId="4634F067" w14:textId="77777777" w:rsidR="00000000" w:rsidRDefault="007409A3">
            <w:pPr>
              <w:divId w:val="2077674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F7742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B303371" w14:textId="77777777" w:rsidR="00000000" w:rsidRDefault="007409A3">
            <w:pPr>
              <w:jc w:val="right"/>
              <w:rPr>
                <w:rFonts w:eastAsia="Times New Roman"/>
                <w:sz w:val="20"/>
                <w:szCs w:val="20"/>
              </w:rPr>
            </w:pPr>
            <w:r>
              <w:rPr>
                <w:rFonts w:ascii="inherit" w:eastAsia="Times New Roman" w:hAnsi="inherit"/>
                <w:sz w:val="20"/>
                <w:szCs w:val="20"/>
              </w:rPr>
              <w:t>2.79</w:t>
            </w:r>
          </w:p>
        </w:tc>
        <w:tc>
          <w:tcPr>
            <w:tcW w:w="0" w:type="auto"/>
            <w:tcBorders>
              <w:bottom w:val="double" w:sz="6" w:space="0" w:color="000000"/>
            </w:tcBorders>
            <w:vAlign w:val="bottom"/>
            <w:hideMark/>
          </w:tcPr>
          <w:p w14:paraId="33325B4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DE49BEB" w14:textId="77777777" w:rsidR="00000000" w:rsidRDefault="007409A3">
            <w:pPr>
              <w:divId w:val="152988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63E5A2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14F3C5" w14:textId="77777777" w:rsidR="00000000" w:rsidRDefault="007409A3">
            <w:pPr>
              <w:jc w:val="right"/>
              <w:rPr>
                <w:rFonts w:eastAsia="Times New Roman"/>
                <w:sz w:val="20"/>
                <w:szCs w:val="20"/>
              </w:rPr>
            </w:pPr>
            <w:r>
              <w:rPr>
                <w:rFonts w:ascii="inherit" w:eastAsia="Times New Roman" w:hAnsi="inherit"/>
                <w:sz w:val="20"/>
                <w:szCs w:val="20"/>
              </w:rPr>
              <w:t>0.46</w:t>
            </w:r>
          </w:p>
        </w:tc>
        <w:tc>
          <w:tcPr>
            <w:tcW w:w="0" w:type="auto"/>
            <w:tcBorders>
              <w:bottom w:val="double" w:sz="6" w:space="0" w:color="000000"/>
            </w:tcBorders>
            <w:vAlign w:val="bottom"/>
            <w:hideMark/>
          </w:tcPr>
          <w:p w14:paraId="6BD8742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9EBEC3B" w14:textId="77777777" w:rsidR="00000000" w:rsidRDefault="007409A3">
            <w:pPr>
              <w:divId w:val="1145314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D26FF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1E6373" w14:textId="77777777" w:rsidR="00000000" w:rsidRDefault="007409A3">
            <w:pPr>
              <w:jc w:val="right"/>
              <w:rPr>
                <w:rFonts w:eastAsia="Times New Roman"/>
                <w:sz w:val="20"/>
                <w:szCs w:val="20"/>
              </w:rPr>
            </w:pPr>
            <w:r>
              <w:rPr>
                <w:rFonts w:ascii="inherit" w:eastAsia="Times New Roman" w:hAnsi="inherit"/>
                <w:sz w:val="20"/>
                <w:szCs w:val="20"/>
              </w:rPr>
              <w:t>0.86</w:t>
            </w:r>
          </w:p>
        </w:tc>
        <w:tc>
          <w:tcPr>
            <w:tcW w:w="0" w:type="auto"/>
            <w:tcBorders>
              <w:bottom w:val="double" w:sz="6" w:space="0" w:color="000000"/>
            </w:tcBorders>
            <w:vAlign w:val="bottom"/>
            <w:hideMark/>
          </w:tcPr>
          <w:p w14:paraId="26D9EAE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155545" w14:textId="77777777" w:rsidR="00000000" w:rsidRDefault="007409A3">
            <w:pPr>
              <w:divId w:val="13930458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74F82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5FEF70" w14:textId="77777777" w:rsidR="00000000" w:rsidRDefault="007409A3">
            <w:pPr>
              <w:jc w:val="right"/>
              <w:rPr>
                <w:rFonts w:eastAsia="Times New Roman"/>
                <w:sz w:val="20"/>
                <w:szCs w:val="20"/>
              </w:rPr>
            </w:pPr>
            <w:r>
              <w:rPr>
                <w:rFonts w:ascii="inherit" w:eastAsia="Times New Roman" w:hAnsi="inherit"/>
                <w:sz w:val="20"/>
                <w:szCs w:val="20"/>
              </w:rPr>
              <w:t>0.68</w:t>
            </w:r>
          </w:p>
        </w:tc>
        <w:tc>
          <w:tcPr>
            <w:tcW w:w="0" w:type="auto"/>
            <w:tcBorders>
              <w:bottom w:val="double" w:sz="6" w:space="0" w:color="000000"/>
            </w:tcBorders>
            <w:vAlign w:val="bottom"/>
            <w:hideMark/>
          </w:tcPr>
          <w:p w14:paraId="1F7199C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25CF32" w14:textId="77777777" w:rsidR="00000000" w:rsidRDefault="007409A3">
            <w:pPr>
              <w:divId w:val="17748596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8A91D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090B43" w14:textId="77777777" w:rsidR="00000000" w:rsidRDefault="007409A3">
            <w:pPr>
              <w:jc w:val="right"/>
              <w:rPr>
                <w:rFonts w:eastAsia="Times New Roman"/>
                <w:sz w:val="20"/>
                <w:szCs w:val="20"/>
              </w:rPr>
            </w:pPr>
            <w:r>
              <w:rPr>
                <w:rFonts w:ascii="inherit" w:eastAsia="Times New Roman" w:hAnsi="inherit"/>
                <w:sz w:val="20"/>
                <w:szCs w:val="20"/>
              </w:rPr>
              <w:t>0.82</w:t>
            </w:r>
          </w:p>
        </w:tc>
        <w:tc>
          <w:tcPr>
            <w:tcW w:w="0" w:type="auto"/>
            <w:tcBorders>
              <w:bottom w:val="double" w:sz="6" w:space="0" w:color="000000"/>
            </w:tcBorders>
            <w:vAlign w:val="bottom"/>
            <w:hideMark/>
          </w:tcPr>
          <w:p w14:paraId="1A0211B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C6E3D12" w14:textId="77777777" w:rsidR="00000000" w:rsidRDefault="007409A3">
            <w:pPr>
              <w:divId w:val="1874461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29C01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8BB296B" w14:textId="77777777" w:rsidR="00000000" w:rsidRDefault="007409A3">
            <w:pPr>
              <w:jc w:val="right"/>
              <w:rPr>
                <w:rFonts w:eastAsia="Times New Roman"/>
                <w:sz w:val="20"/>
                <w:szCs w:val="20"/>
              </w:rPr>
            </w:pPr>
            <w:r>
              <w:rPr>
                <w:rFonts w:ascii="inherit" w:eastAsia="Times New Roman" w:hAnsi="inherit"/>
                <w:sz w:val="20"/>
                <w:szCs w:val="20"/>
              </w:rPr>
              <w:t>(0.03</w:t>
            </w:r>
          </w:p>
        </w:tc>
        <w:tc>
          <w:tcPr>
            <w:tcW w:w="0" w:type="auto"/>
            <w:tcBorders>
              <w:bottom w:val="double" w:sz="6" w:space="0" w:color="000000"/>
            </w:tcBorders>
            <w:tcMar>
              <w:top w:w="30" w:type="dxa"/>
              <w:left w:w="0" w:type="dxa"/>
              <w:bottom w:w="30" w:type="dxa"/>
              <w:right w:w="30" w:type="dxa"/>
            </w:tcMar>
            <w:vAlign w:val="bottom"/>
            <w:hideMark/>
          </w:tcPr>
          <w:p w14:paraId="7F30B965" w14:textId="77777777" w:rsidR="00000000" w:rsidRDefault="007409A3">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75874ED8" w14:textId="77777777">
        <w:trPr>
          <w:tblCellSpacing w:w="0" w:type="dxa"/>
        </w:trPr>
        <w:tc>
          <w:tcPr>
            <w:tcW w:w="360" w:type="dxa"/>
            <w:vAlign w:val="center"/>
            <w:hideMark/>
          </w:tcPr>
          <w:p w14:paraId="7ED3B7BA" w14:textId="77777777" w:rsidR="00000000" w:rsidRDefault="007409A3">
            <w:pPr>
              <w:jc w:val="center"/>
              <w:rPr>
                <w:rFonts w:eastAsia="Times New Roman"/>
                <w:sz w:val="20"/>
                <w:szCs w:val="20"/>
              </w:rPr>
            </w:pPr>
          </w:p>
        </w:tc>
        <w:tc>
          <w:tcPr>
            <w:tcW w:w="0" w:type="auto"/>
            <w:vAlign w:val="center"/>
            <w:hideMark/>
          </w:tcPr>
          <w:p w14:paraId="1B3C5B4D" w14:textId="77777777" w:rsidR="00000000" w:rsidRDefault="007409A3">
            <w:pPr>
              <w:rPr>
                <w:rFonts w:eastAsia="Times New Roman"/>
                <w:sz w:val="20"/>
                <w:szCs w:val="20"/>
              </w:rPr>
            </w:pPr>
          </w:p>
        </w:tc>
      </w:tr>
      <w:tr w:rsidR="00000000" w14:paraId="25E45814" w14:textId="77777777">
        <w:trPr>
          <w:tblCellSpacing w:w="0" w:type="dxa"/>
        </w:trPr>
        <w:tc>
          <w:tcPr>
            <w:tcW w:w="0" w:type="auto"/>
            <w:hideMark/>
          </w:tcPr>
          <w:p w14:paraId="62E8A54F" w14:textId="77777777" w:rsidR="00000000" w:rsidRDefault="007409A3">
            <w:pPr>
              <w:spacing w:line="288" w:lineRule="auto"/>
              <w:divId w:val="1007944572"/>
              <w:rPr>
                <w:rFonts w:eastAsia="Times New Roman"/>
                <w:sz w:val="20"/>
                <w:szCs w:val="20"/>
              </w:rPr>
            </w:pPr>
            <w:r>
              <w:rPr>
                <w:rFonts w:ascii="inherit" w:eastAsia="Times New Roman" w:hAnsi="inherit"/>
                <w:sz w:val="20"/>
                <w:szCs w:val="20"/>
              </w:rPr>
              <w:t>(a)</w:t>
            </w:r>
          </w:p>
        </w:tc>
        <w:tc>
          <w:tcPr>
            <w:tcW w:w="0" w:type="auto"/>
            <w:hideMark/>
          </w:tcPr>
          <w:p w14:paraId="121AB6D2"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Income taxes associated with pre-tax adjustments determined using statutory business unit tax rates.</w:t>
            </w:r>
          </w:p>
        </w:tc>
      </w:tr>
    </w:tbl>
    <w:p w14:paraId="4413BD2C"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743"/>
      </w:tblGrid>
      <w:tr w:rsidR="00000000" w14:paraId="55E31331" w14:textId="77777777">
        <w:trPr>
          <w:tblCellSpacing w:w="0" w:type="dxa"/>
        </w:trPr>
        <w:tc>
          <w:tcPr>
            <w:tcW w:w="360" w:type="dxa"/>
            <w:vAlign w:val="center"/>
            <w:hideMark/>
          </w:tcPr>
          <w:p w14:paraId="444D2CE2" w14:textId="77777777" w:rsidR="00000000" w:rsidRDefault="007409A3">
            <w:pPr>
              <w:rPr>
                <w:rFonts w:eastAsia="Times New Roman"/>
                <w:sz w:val="20"/>
                <w:szCs w:val="20"/>
              </w:rPr>
            </w:pPr>
          </w:p>
        </w:tc>
        <w:tc>
          <w:tcPr>
            <w:tcW w:w="0" w:type="auto"/>
            <w:vAlign w:val="center"/>
            <w:hideMark/>
          </w:tcPr>
          <w:p w14:paraId="5FBFA328" w14:textId="77777777" w:rsidR="00000000" w:rsidRDefault="007409A3">
            <w:pPr>
              <w:rPr>
                <w:rFonts w:eastAsia="Times New Roman"/>
                <w:sz w:val="20"/>
                <w:szCs w:val="20"/>
              </w:rPr>
            </w:pPr>
          </w:p>
        </w:tc>
      </w:tr>
      <w:tr w:rsidR="00000000" w14:paraId="2F1FBACC" w14:textId="77777777">
        <w:trPr>
          <w:tblCellSpacing w:w="0" w:type="dxa"/>
        </w:trPr>
        <w:tc>
          <w:tcPr>
            <w:tcW w:w="0" w:type="auto"/>
            <w:hideMark/>
          </w:tcPr>
          <w:p w14:paraId="03641A98" w14:textId="77777777" w:rsidR="00000000" w:rsidRDefault="007409A3">
            <w:pPr>
              <w:spacing w:line="288" w:lineRule="auto"/>
              <w:divId w:val="1980769161"/>
              <w:rPr>
                <w:rFonts w:eastAsia="Times New Roman"/>
                <w:sz w:val="20"/>
                <w:szCs w:val="20"/>
              </w:rPr>
            </w:pPr>
            <w:r>
              <w:rPr>
                <w:rFonts w:ascii="inherit" w:eastAsia="Times New Roman" w:hAnsi="inherit"/>
                <w:sz w:val="20"/>
                <w:szCs w:val="20"/>
              </w:rPr>
              <w:t>(b)</w:t>
            </w:r>
          </w:p>
        </w:tc>
        <w:tc>
          <w:tcPr>
            <w:tcW w:w="0" w:type="auto"/>
            <w:hideMark/>
          </w:tcPr>
          <w:p w14:paraId="325CD9E3"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Includes the effects of rounding associated with per share amounts.</w:t>
            </w:r>
          </w:p>
        </w:tc>
      </w:tr>
    </w:tbl>
    <w:p w14:paraId="6F4DFC13"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1F11426" w14:textId="77777777">
        <w:trPr>
          <w:tblCellSpacing w:w="0" w:type="dxa"/>
        </w:trPr>
        <w:tc>
          <w:tcPr>
            <w:tcW w:w="360" w:type="dxa"/>
            <w:vAlign w:val="center"/>
            <w:hideMark/>
          </w:tcPr>
          <w:p w14:paraId="1DCC482F" w14:textId="77777777" w:rsidR="00000000" w:rsidRDefault="007409A3">
            <w:pPr>
              <w:rPr>
                <w:rFonts w:eastAsia="Times New Roman"/>
                <w:sz w:val="20"/>
                <w:szCs w:val="20"/>
              </w:rPr>
            </w:pPr>
          </w:p>
        </w:tc>
        <w:tc>
          <w:tcPr>
            <w:tcW w:w="0" w:type="auto"/>
            <w:vAlign w:val="center"/>
            <w:hideMark/>
          </w:tcPr>
          <w:p w14:paraId="40FA007A" w14:textId="77777777" w:rsidR="00000000" w:rsidRDefault="007409A3">
            <w:pPr>
              <w:rPr>
                <w:rFonts w:eastAsia="Times New Roman"/>
                <w:sz w:val="20"/>
                <w:szCs w:val="20"/>
              </w:rPr>
            </w:pPr>
          </w:p>
        </w:tc>
      </w:tr>
      <w:tr w:rsidR="00000000" w14:paraId="7D9F587B" w14:textId="77777777">
        <w:trPr>
          <w:tblCellSpacing w:w="0" w:type="dxa"/>
        </w:trPr>
        <w:tc>
          <w:tcPr>
            <w:tcW w:w="0" w:type="auto"/>
            <w:hideMark/>
          </w:tcPr>
          <w:p w14:paraId="289EC8C1" w14:textId="77777777" w:rsidR="00000000" w:rsidRDefault="007409A3">
            <w:pPr>
              <w:spacing w:line="288" w:lineRule="auto"/>
              <w:divId w:val="18743631"/>
              <w:rPr>
                <w:rFonts w:eastAsia="Times New Roman"/>
                <w:sz w:val="20"/>
                <w:szCs w:val="20"/>
              </w:rPr>
            </w:pPr>
            <w:r>
              <w:rPr>
                <w:rFonts w:ascii="inherit" w:eastAsia="Times New Roman" w:hAnsi="inherit"/>
                <w:sz w:val="20"/>
                <w:szCs w:val="20"/>
              </w:rPr>
              <w:t>(c)</w:t>
            </w:r>
          </w:p>
        </w:tc>
        <w:tc>
          <w:tcPr>
            <w:tcW w:w="0" w:type="auto"/>
            <w:hideMark/>
          </w:tcPr>
          <w:p w14:paraId="6E884A82"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Adjusted diluted earnings per share for the three months ended June 3</w:t>
            </w:r>
            <w:r>
              <w:rPr>
                <w:rFonts w:ascii="inherit" w:eastAsia="Times New Roman" w:hAnsi="inherit"/>
                <w:sz w:val="20"/>
                <w:szCs w:val="20"/>
              </w:rPr>
              <w:t>0, 2019, is based upon fully diluted shares of</w:t>
            </w:r>
            <w:r>
              <w:rPr>
                <w:rFonts w:ascii="inherit" w:eastAsia="Times New Roman" w:hAnsi="inherit"/>
                <w:sz w:val="20"/>
                <w:szCs w:val="20"/>
              </w:rPr>
              <w:t xml:space="preserve"> </w:t>
            </w:r>
            <w:r>
              <w:rPr>
                <w:rFonts w:ascii="inherit" w:eastAsia="Times New Roman" w:hAnsi="inherit"/>
                <w:sz w:val="20"/>
                <w:szCs w:val="20"/>
              </w:rPr>
              <w:t>177.336 millio</w:t>
            </w:r>
            <w:r>
              <w:rPr>
                <w:rFonts w:ascii="inherit" w:eastAsia="Times New Roman" w:hAnsi="inherit"/>
                <w:sz w:val="20"/>
                <w:szCs w:val="20"/>
              </w:rPr>
              <w:t>n</w:t>
            </w:r>
            <w:r>
              <w:rPr>
                <w:rFonts w:ascii="inherit" w:eastAsia="Times New Roman" w:hAnsi="inherit"/>
                <w:sz w:val="20"/>
                <w:szCs w:val="20"/>
              </w:rPr>
              <w:t>.</w:t>
            </w:r>
          </w:p>
        </w:tc>
      </w:tr>
    </w:tbl>
    <w:p w14:paraId="65125F3E" w14:textId="77777777" w:rsidR="00000000" w:rsidRDefault="007409A3">
      <w:pPr>
        <w:spacing w:line="288" w:lineRule="auto"/>
        <w:jc w:val="both"/>
        <w:rPr>
          <w:rFonts w:eastAsia="Times New Roman"/>
          <w:sz w:val="20"/>
          <w:szCs w:val="20"/>
        </w:rPr>
      </w:pPr>
    </w:p>
    <w:p w14:paraId="0CDCB168" w14:textId="77777777" w:rsidR="00000000" w:rsidRDefault="007409A3">
      <w:pPr>
        <w:divId w:val="375860537"/>
        <w:rPr>
          <w:rFonts w:eastAsia="Times New Roman"/>
          <w:sz w:val="20"/>
          <w:szCs w:val="20"/>
        </w:rPr>
      </w:pPr>
    </w:p>
    <w:p w14:paraId="098E9B22" w14:textId="77777777" w:rsidR="00000000" w:rsidRDefault="007409A3">
      <w:pPr>
        <w:spacing w:line="288" w:lineRule="auto"/>
        <w:jc w:val="center"/>
        <w:divId w:val="1886913696"/>
        <w:rPr>
          <w:rFonts w:eastAsia="Times New Roman"/>
          <w:sz w:val="20"/>
          <w:szCs w:val="20"/>
        </w:rPr>
      </w:pPr>
      <w:r>
        <w:rPr>
          <w:rFonts w:ascii="inherit" w:eastAsia="Times New Roman" w:hAnsi="inherit"/>
          <w:sz w:val="20"/>
          <w:szCs w:val="20"/>
        </w:rPr>
        <w:t>53</w:t>
      </w:r>
    </w:p>
    <w:p w14:paraId="3EE20B3E" w14:textId="77777777" w:rsidR="00000000" w:rsidRDefault="007409A3">
      <w:pPr>
        <w:rPr>
          <w:rFonts w:eastAsia="Times New Roman"/>
          <w:sz w:val="20"/>
          <w:szCs w:val="20"/>
        </w:rPr>
      </w:pPr>
      <w:r>
        <w:rPr>
          <w:rFonts w:eastAsia="Times New Roman"/>
          <w:sz w:val="20"/>
          <w:szCs w:val="20"/>
        </w:rPr>
        <w:pict w14:anchorId="5AD15BB6">
          <v:rect id="_x0000_i1079" style="width:0;height:1.5pt" o:hralign="center" o:hrstd="t" o:hr="t" fillcolor="#a0a0a0" stroked="f"/>
        </w:pict>
      </w:r>
    </w:p>
    <w:p w14:paraId="00D62397" w14:textId="77777777" w:rsidR="00000000" w:rsidRDefault="007409A3">
      <w:pPr>
        <w:spacing w:line="288" w:lineRule="auto"/>
        <w:divId w:val="1908953727"/>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32201812" w14:textId="77777777" w:rsidR="00000000" w:rsidRDefault="007409A3">
      <w:pPr>
        <w:spacing w:line="288" w:lineRule="auto"/>
        <w:jc w:val="center"/>
        <w:divId w:val="1740905657"/>
        <w:rPr>
          <w:rFonts w:eastAsia="Times New Roman"/>
          <w:sz w:val="20"/>
          <w:szCs w:val="20"/>
        </w:rPr>
      </w:pPr>
      <w:r>
        <w:rPr>
          <w:rFonts w:ascii="inherit" w:eastAsia="Times New Roman" w:hAnsi="inherit"/>
          <w:b/>
          <w:bCs/>
          <w:sz w:val="20"/>
          <w:szCs w:val="20"/>
        </w:rPr>
        <w:t>UGI CORPORATION AND SUBSIDIARIES</w:t>
      </w:r>
    </w:p>
    <w:p w14:paraId="14483792" w14:textId="77777777" w:rsidR="00000000" w:rsidRDefault="007409A3">
      <w:pPr>
        <w:divId w:val="2022273666"/>
        <w:rPr>
          <w:rFonts w:eastAsia="Times New Roman"/>
          <w:sz w:val="20"/>
          <w:szCs w:val="20"/>
        </w:rPr>
      </w:pPr>
    </w:p>
    <w:p w14:paraId="31889087" w14:textId="77777777" w:rsidR="00000000" w:rsidRDefault="007409A3">
      <w:pPr>
        <w:spacing w:line="288" w:lineRule="auto"/>
        <w:jc w:val="both"/>
        <w:rPr>
          <w:rFonts w:eastAsia="Times New Roman"/>
          <w:sz w:val="20"/>
          <w:szCs w:val="20"/>
        </w:rPr>
      </w:pPr>
    </w:p>
    <w:p w14:paraId="5F1D5AE1" w14:textId="77777777" w:rsidR="00000000" w:rsidRDefault="007409A3">
      <w:pPr>
        <w:spacing w:line="288" w:lineRule="auto"/>
        <w:jc w:val="both"/>
        <w:rPr>
          <w:rFonts w:eastAsia="Times New Roman"/>
          <w:sz w:val="20"/>
          <w:szCs w:val="20"/>
        </w:rPr>
      </w:pPr>
    </w:p>
    <w:p w14:paraId="0434450B"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u w:val="single"/>
        </w:rPr>
        <w:t>SEGMENT RESULTS OF OPERATIONS</w:t>
      </w:r>
    </w:p>
    <w:p w14:paraId="644963F4" w14:textId="77777777" w:rsidR="00000000" w:rsidRDefault="007409A3">
      <w:pPr>
        <w:spacing w:line="288" w:lineRule="auto"/>
        <w:jc w:val="center"/>
        <w:rPr>
          <w:rFonts w:eastAsia="Times New Roman"/>
          <w:sz w:val="20"/>
          <w:szCs w:val="20"/>
        </w:rPr>
      </w:pPr>
    </w:p>
    <w:p w14:paraId="6E8C60E1"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2019 Three-Month Period Compared to the 2018 Three-Month Period</w:t>
      </w:r>
    </w:p>
    <w:p w14:paraId="1A6D7E65" w14:textId="77777777" w:rsidR="00000000" w:rsidRDefault="007409A3">
      <w:pPr>
        <w:spacing w:line="288" w:lineRule="auto"/>
        <w:divId w:val="101271132"/>
        <w:rPr>
          <w:rFonts w:eastAsia="Times New Roman"/>
          <w:sz w:val="20"/>
          <w:szCs w:val="20"/>
        </w:rPr>
      </w:pPr>
      <w:r>
        <w:rPr>
          <w:rFonts w:ascii="inherit" w:eastAsia="Times New Roman" w:hAnsi="inherit"/>
          <w:b/>
          <w:bCs/>
          <w:i/>
          <w:iCs/>
          <w:sz w:val="20"/>
          <w:szCs w:val="20"/>
        </w:rPr>
        <w:t>AmeriGas Propane</w:t>
      </w:r>
    </w:p>
    <w:tbl>
      <w:tblPr>
        <w:tblW w:w="5000" w:type="pct"/>
        <w:tblCellMar>
          <w:left w:w="0" w:type="dxa"/>
          <w:right w:w="0" w:type="dxa"/>
        </w:tblCellMar>
        <w:tblLook w:val="04A0" w:firstRow="1" w:lastRow="0" w:firstColumn="1" w:lastColumn="0" w:noHBand="0" w:noVBand="1"/>
      </w:tblPr>
      <w:tblGrid>
        <w:gridCol w:w="3678"/>
        <w:gridCol w:w="105"/>
        <w:gridCol w:w="132"/>
        <w:gridCol w:w="771"/>
        <w:gridCol w:w="208"/>
        <w:gridCol w:w="105"/>
        <w:gridCol w:w="132"/>
        <w:gridCol w:w="772"/>
        <w:gridCol w:w="208"/>
        <w:gridCol w:w="105"/>
        <w:gridCol w:w="132"/>
        <w:gridCol w:w="606"/>
        <w:gridCol w:w="107"/>
        <w:gridCol w:w="105"/>
        <w:gridCol w:w="855"/>
        <w:gridCol w:w="285"/>
      </w:tblGrid>
      <w:tr w:rsidR="00000000" w14:paraId="2D177920" w14:textId="77777777">
        <w:trPr>
          <w:divId w:val="416023263"/>
        </w:trPr>
        <w:tc>
          <w:tcPr>
            <w:tcW w:w="0" w:type="auto"/>
            <w:gridSpan w:val="16"/>
            <w:vAlign w:val="center"/>
            <w:hideMark/>
          </w:tcPr>
          <w:p w14:paraId="75969678" w14:textId="77777777" w:rsidR="00000000" w:rsidRDefault="007409A3">
            <w:pPr>
              <w:spacing w:line="288" w:lineRule="auto"/>
              <w:rPr>
                <w:rFonts w:eastAsia="Times New Roman"/>
                <w:sz w:val="20"/>
                <w:szCs w:val="20"/>
              </w:rPr>
            </w:pPr>
          </w:p>
        </w:tc>
      </w:tr>
      <w:tr w:rsidR="00000000" w14:paraId="6095D14D" w14:textId="77777777">
        <w:trPr>
          <w:divId w:val="416023263"/>
        </w:trPr>
        <w:tc>
          <w:tcPr>
            <w:tcW w:w="2300" w:type="pct"/>
            <w:vAlign w:val="center"/>
            <w:hideMark/>
          </w:tcPr>
          <w:p w14:paraId="788E7A18" w14:textId="77777777" w:rsidR="00000000" w:rsidRDefault="007409A3">
            <w:pPr>
              <w:rPr>
                <w:rFonts w:eastAsia="Times New Roman"/>
                <w:sz w:val="20"/>
                <w:szCs w:val="20"/>
              </w:rPr>
            </w:pPr>
          </w:p>
        </w:tc>
        <w:tc>
          <w:tcPr>
            <w:tcW w:w="50" w:type="pct"/>
            <w:vAlign w:val="center"/>
            <w:hideMark/>
          </w:tcPr>
          <w:p w14:paraId="0CEED0C6" w14:textId="77777777" w:rsidR="00000000" w:rsidRDefault="007409A3">
            <w:pPr>
              <w:rPr>
                <w:rFonts w:eastAsia="Times New Roman"/>
                <w:sz w:val="20"/>
                <w:szCs w:val="20"/>
              </w:rPr>
            </w:pPr>
          </w:p>
        </w:tc>
        <w:tc>
          <w:tcPr>
            <w:tcW w:w="50" w:type="pct"/>
            <w:vAlign w:val="center"/>
            <w:hideMark/>
          </w:tcPr>
          <w:p w14:paraId="40CBFEB1" w14:textId="77777777" w:rsidR="00000000" w:rsidRDefault="007409A3">
            <w:pPr>
              <w:rPr>
                <w:rFonts w:eastAsia="Times New Roman"/>
                <w:sz w:val="20"/>
                <w:szCs w:val="20"/>
              </w:rPr>
            </w:pPr>
          </w:p>
        </w:tc>
        <w:tc>
          <w:tcPr>
            <w:tcW w:w="550" w:type="pct"/>
            <w:vAlign w:val="center"/>
            <w:hideMark/>
          </w:tcPr>
          <w:p w14:paraId="6CF6A011" w14:textId="77777777" w:rsidR="00000000" w:rsidRDefault="007409A3">
            <w:pPr>
              <w:rPr>
                <w:rFonts w:eastAsia="Times New Roman"/>
                <w:sz w:val="20"/>
                <w:szCs w:val="20"/>
              </w:rPr>
            </w:pPr>
          </w:p>
        </w:tc>
        <w:tc>
          <w:tcPr>
            <w:tcW w:w="50" w:type="pct"/>
            <w:vAlign w:val="center"/>
            <w:hideMark/>
          </w:tcPr>
          <w:p w14:paraId="4C67AF3A" w14:textId="77777777" w:rsidR="00000000" w:rsidRDefault="007409A3">
            <w:pPr>
              <w:rPr>
                <w:rFonts w:eastAsia="Times New Roman"/>
                <w:sz w:val="20"/>
                <w:szCs w:val="20"/>
              </w:rPr>
            </w:pPr>
          </w:p>
        </w:tc>
        <w:tc>
          <w:tcPr>
            <w:tcW w:w="50" w:type="pct"/>
            <w:vAlign w:val="center"/>
            <w:hideMark/>
          </w:tcPr>
          <w:p w14:paraId="40BA1212" w14:textId="77777777" w:rsidR="00000000" w:rsidRDefault="007409A3">
            <w:pPr>
              <w:rPr>
                <w:rFonts w:eastAsia="Times New Roman"/>
                <w:sz w:val="20"/>
                <w:szCs w:val="20"/>
              </w:rPr>
            </w:pPr>
          </w:p>
        </w:tc>
        <w:tc>
          <w:tcPr>
            <w:tcW w:w="50" w:type="pct"/>
            <w:vAlign w:val="center"/>
            <w:hideMark/>
          </w:tcPr>
          <w:p w14:paraId="3D5419C0" w14:textId="77777777" w:rsidR="00000000" w:rsidRDefault="007409A3">
            <w:pPr>
              <w:rPr>
                <w:rFonts w:eastAsia="Times New Roman"/>
                <w:sz w:val="20"/>
                <w:szCs w:val="20"/>
              </w:rPr>
            </w:pPr>
          </w:p>
        </w:tc>
        <w:tc>
          <w:tcPr>
            <w:tcW w:w="550" w:type="pct"/>
            <w:vAlign w:val="center"/>
            <w:hideMark/>
          </w:tcPr>
          <w:p w14:paraId="5E6CB317" w14:textId="77777777" w:rsidR="00000000" w:rsidRDefault="007409A3">
            <w:pPr>
              <w:rPr>
                <w:rFonts w:eastAsia="Times New Roman"/>
                <w:sz w:val="20"/>
                <w:szCs w:val="20"/>
              </w:rPr>
            </w:pPr>
          </w:p>
        </w:tc>
        <w:tc>
          <w:tcPr>
            <w:tcW w:w="50" w:type="pct"/>
            <w:vAlign w:val="center"/>
            <w:hideMark/>
          </w:tcPr>
          <w:p w14:paraId="0B1F591E" w14:textId="77777777" w:rsidR="00000000" w:rsidRDefault="007409A3">
            <w:pPr>
              <w:rPr>
                <w:rFonts w:eastAsia="Times New Roman"/>
                <w:sz w:val="20"/>
                <w:szCs w:val="20"/>
              </w:rPr>
            </w:pPr>
          </w:p>
        </w:tc>
        <w:tc>
          <w:tcPr>
            <w:tcW w:w="50" w:type="pct"/>
            <w:vAlign w:val="center"/>
            <w:hideMark/>
          </w:tcPr>
          <w:p w14:paraId="4CAA8C9E" w14:textId="77777777" w:rsidR="00000000" w:rsidRDefault="007409A3">
            <w:pPr>
              <w:rPr>
                <w:rFonts w:eastAsia="Times New Roman"/>
                <w:sz w:val="20"/>
                <w:szCs w:val="20"/>
              </w:rPr>
            </w:pPr>
          </w:p>
        </w:tc>
        <w:tc>
          <w:tcPr>
            <w:tcW w:w="50" w:type="pct"/>
            <w:vAlign w:val="center"/>
            <w:hideMark/>
          </w:tcPr>
          <w:p w14:paraId="45E1767E" w14:textId="77777777" w:rsidR="00000000" w:rsidRDefault="007409A3">
            <w:pPr>
              <w:rPr>
                <w:rFonts w:eastAsia="Times New Roman"/>
                <w:sz w:val="20"/>
                <w:szCs w:val="20"/>
              </w:rPr>
            </w:pPr>
          </w:p>
        </w:tc>
        <w:tc>
          <w:tcPr>
            <w:tcW w:w="450" w:type="pct"/>
            <w:vAlign w:val="center"/>
            <w:hideMark/>
          </w:tcPr>
          <w:p w14:paraId="758BAB98" w14:textId="77777777" w:rsidR="00000000" w:rsidRDefault="007409A3">
            <w:pPr>
              <w:rPr>
                <w:rFonts w:eastAsia="Times New Roman"/>
                <w:sz w:val="20"/>
                <w:szCs w:val="20"/>
              </w:rPr>
            </w:pPr>
          </w:p>
        </w:tc>
        <w:tc>
          <w:tcPr>
            <w:tcW w:w="50" w:type="pct"/>
            <w:vAlign w:val="center"/>
            <w:hideMark/>
          </w:tcPr>
          <w:p w14:paraId="0A42CEAC" w14:textId="77777777" w:rsidR="00000000" w:rsidRDefault="007409A3">
            <w:pPr>
              <w:rPr>
                <w:rFonts w:eastAsia="Times New Roman"/>
                <w:sz w:val="20"/>
                <w:szCs w:val="20"/>
              </w:rPr>
            </w:pPr>
          </w:p>
        </w:tc>
        <w:tc>
          <w:tcPr>
            <w:tcW w:w="50" w:type="pct"/>
            <w:vAlign w:val="center"/>
            <w:hideMark/>
          </w:tcPr>
          <w:p w14:paraId="3FFF580D" w14:textId="77777777" w:rsidR="00000000" w:rsidRDefault="007409A3">
            <w:pPr>
              <w:rPr>
                <w:rFonts w:eastAsia="Times New Roman"/>
                <w:sz w:val="20"/>
                <w:szCs w:val="20"/>
              </w:rPr>
            </w:pPr>
          </w:p>
        </w:tc>
        <w:tc>
          <w:tcPr>
            <w:tcW w:w="600" w:type="pct"/>
            <w:vAlign w:val="center"/>
            <w:hideMark/>
          </w:tcPr>
          <w:p w14:paraId="41E1D412" w14:textId="77777777" w:rsidR="00000000" w:rsidRDefault="007409A3">
            <w:pPr>
              <w:rPr>
                <w:rFonts w:eastAsia="Times New Roman"/>
                <w:sz w:val="20"/>
                <w:szCs w:val="20"/>
              </w:rPr>
            </w:pPr>
          </w:p>
        </w:tc>
        <w:tc>
          <w:tcPr>
            <w:tcW w:w="50" w:type="pct"/>
            <w:vAlign w:val="center"/>
            <w:hideMark/>
          </w:tcPr>
          <w:p w14:paraId="0F919F38" w14:textId="77777777" w:rsidR="00000000" w:rsidRDefault="007409A3">
            <w:pPr>
              <w:rPr>
                <w:rFonts w:eastAsia="Times New Roman"/>
                <w:sz w:val="20"/>
                <w:szCs w:val="20"/>
              </w:rPr>
            </w:pPr>
          </w:p>
        </w:tc>
      </w:tr>
      <w:tr w:rsidR="00000000" w14:paraId="7BD0C321" w14:textId="77777777">
        <w:trPr>
          <w:divId w:val="416023263"/>
        </w:trPr>
        <w:tc>
          <w:tcPr>
            <w:tcW w:w="0" w:type="auto"/>
            <w:tcBorders>
              <w:bottom w:val="single" w:sz="6" w:space="0" w:color="000000"/>
            </w:tcBorders>
            <w:tcMar>
              <w:top w:w="30" w:type="dxa"/>
              <w:left w:w="30" w:type="dxa"/>
              <w:bottom w:w="30" w:type="dxa"/>
              <w:right w:w="30" w:type="dxa"/>
            </w:tcMar>
            <w:vAlign w:val="bottom"/>
            <w:hideMark/>
          </w:tcPr>
          <w:p w14:paraId="6E8B6C62" w14:textId="77777777" w:rsidR="00000000" w:rsidRDefault="007409A3">
            <w:pPr>
              <w:rPr>
                <w:rFonts w:eastAsia="Times New Roman"/>
                <w:sz w:val="20"/>
                <w:szCs w:val="20"/>
              </w:rPr>
            </w:pPr>
            <w:r>
              <w:rPr>
                <w:rFonts w:ascii="inherit" w:eastAsia="Times New Roman" w:hAnsi="inherit"/>
                <w:sz w:val="20"/>
                <w:szCs w:val="20"/>
              </w:rPr>
              <w:t>For the three months ended June 30,</w:t>
            </w:r>
          </w:p>
        </w:tc>
        <w:tc>
          <w:tcPr>
            <w:tcW w:w="0" w:type="auto"/>
            <w:tcMar>
              <w:top w:w="30" w:type="dxa"/>
              <w:left w:w="30" w:type="dxa"/>
              <w:bottom w:w="30" w:type="dxa"/>
              <w:right w:w="30" w:type="dxa"/>
            </w:tcMar>
            <w:vAlign w:val="bottom"/>
            <w:hideMark/>
          </w:tcPr>
          <w:p w14:paraId="75C9DDA4" w14:textId="77777777" w:rsidR="00000000" w:rsidRDefault="007409A3">
            <w:pPr>
              <w:divId w:val="1624725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48C819"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6F315A18" w14:textId="77777777" w:rsidR="00000000" w:rsidRDefault="007409A3">
            <w:pPr>
              <w:divId w:val="320353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5A43F4"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48EDBD95" w14:textId="77777777" w:rsidR="00000000" w:rsidRDefault="007409A3">
            <w:pPr>
              <w:divId w:val="186485468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38EE414"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309713F2" w14:textId="77777777">
        <w:trPr>
          <w:divId w:val="416023263"/>
        </w:trPr>
        <w:tc>
          <w:tcPr>
            <w:tcW w:w="0" w:type="auto"/>
            <w:tcMar>
              <w:top w:w="30" w:type="dxa"/>
              <w:left w:w="30" w:type="dxa"/>
              <w:bottom w:w="30" w:type="dxa"/>
              <w:right w:w="30" w:type="dxa"/>
            </w:tcMar>
            <w:vAlign w:val="bottom"/>
            <w:hideMark/>
          </w:tcPr>
          <w:p w14:paraId="12DAD076"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6F7C01ED" w14:textId="77777777" w:rsidR="00000000" w:rsidRDefault="007409A3">
            <w:pPr>
              <w:divId w:val="21427231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362D0BF"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EED561" w14:textId="77777777" w:rsidR="00000000" w:rsidRDefault="007409A3">
            <w:pPr>
              <w:divId w:val="976564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57CA13C"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426112" w14:textId="77777777" w:rsidR="00000000" w:rsidRDefault="007409A3">
            <w:pPr>
              <w:divId w:val="3883038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292F8E3" w14:textId="77777777" w:rsidR="00000000" w:rsidRDefault="007409A3">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5B62CDFE" w14:textId="77777777" w:rsidR="00000000" w:rsidRDefault="007409A3">
            <w:pPr>
              <w:divId w:val="909508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8856596" w14:textId="77777777" w:rsidR="00000000" w:rsidRDefault="007409A3">
            <w:pPr>
              <w:rPr>
                <w:rFonts w:eastAsia="Times New Roman"/>
                <w:sz w:val="20"/>
                <w:szCs w:val="20"/>
              </w:rPr>
            </w:pPr>
            <w:r>
              <w:rPr>
                <w:rFonts w:ascii="inherit" w:eastAsia="Times New Roman" w:hAnsi="inherit"/>
                <w:sz w:val="20"/>
                <w:szCs w:val="20"/>
              </w:rPr>
              <w:t> </w:t>
            </w:r>
          </w:p>
        </w:tc>
      </w:tr>
      <w:tr w:rsidR="00000000" w14:paraId="3CFE635C" w14:textId="77777777">
        <w:trPr>
          <w:divId w:val="416023263"/>
        </w:trPr>
        <w:tc>
          <w:tcPr>
            <w:tcW w:w="0" w:type="auto"/>
            <w:shd w:val="clear" w:color="auto" w:fill="CCEEFF"/>
            <w:tcMar>
              <w:top w:w="30" w:type="dxa"/>
              <w:left w:w="30" w:type="dxa"/>
              <w:bottom w:w="30" w:type="dxa"/>
              <w:right w:w="30" w:type="dxa"/>
            </w:tcMar>
            <w:hideMark/>
          </w:tcPr>
          <w:p w14:paraId="2EE4E67C" w14:textId="77777777" w:rsidR="00000000" w:rsidRDefault="007409A3">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14:paraId="1E6AE609" w14:textId="77777777" w:rsidR="00000000" w:rsidRDefault="007409A3">
            <w:pPr>
              <w:divId w:val="1247886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07A99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018973" w14:textId="77777777" w:rsidR="00000000" w:rsidRDefault="007409A3">
            <w:pPr>
              <w:jc w:val="right"/>
              <w:rPr>
                <w:rFonts w:eastAsia="Times New Roman"/>
                <w:sz w:val="20"/>
                <w:szCs w:val="20"/>
              </w:rPr>
            </w:pPr>
            <w:r>
              <w:rPr>
                <w:rFonts w:ascii="inherit" w:eastAsia="Times New Roman" w:hAnsi="inherit"/>
                <w:sz w:val="20"/>
                <w:szCs w:val="20"/>
              </w:rPr>
              <w:t>478.7</w:t>
            </w:r>
          </w:p>
        </w:tc>
        <w:tc>
          <w:tcPr>
            <w:tcW w:w="0" w:type="auto"/>
            <w:shd w:val="clear" w:color="auto" w:fill="CCEEFF"/>
            <w:vAlign w:val="bottom"/>
            <w:hideMark/>
          </w:tcPr>
          <w:p w14:paraId="2902F6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B818D" w14:textId="77777777" w:rsidR="00000000" w:rsidRDefault="007409A3">
            <w:pPr>
              <w:divId w:val="872766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95F09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3AA559" w14:textId="77777777" w:rsidR="00000000" w:rsidRDefault="007409A3">
            <w:pPr>
              <w:jc w:val="right"/>
              <w:rPr>
                <w:rFonts w:eastAsia="Times New Roman"/>
                <w:sz w:val="20"/>
                <w:szCs w:val="20"/>
              </w:rPr>
            </w:pPr>
            <w:r>
              <w:rPr>
                <w:rFonts w:ascii="inherit" w:eastAsia="Times New Roman" w:hAnsi="inherit"/>
                <w:sz w:val="20"/>
                <w:szCs w:val="20"/>
              </w:rPr>
              <w:t>528.4</w:t>
            </w:r>
          </w:p>
        </w:tc>
        <w:tc>
          <w:tcPr>
            <w:tcW w:w="0" w:type="auto"/>
            <w:shd w:val="clear" w:color="auto" w:fill="CCEEFF"/>
            <w:vAlign w:val="bottom"/>
            <w:hideMark/>
          </w:tcPr>
          <w:p w14:paraId="3EE6036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E3A00" w14:textId="77777777" w:rsidR="00000000" w:rsidRDefault="007409A3">
            <w:pPr>
              <w:divId w:val="2114206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A3DDD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81E0F7" w14:textId="77777777" w:rsidR="00000000" w:rsidRDefault="007409A3">
            <w:pPr>
              <w:jc w:val="right"/>
              <w:rPr>
                <w:rFonts w:eastAsia="Times New Roman"/>
                <w:sz w:val="20"/>
                <w:szCs w:val="20"/>
              </w:rPr>
            </w:pPr>
            <w:r>
              <w:rPr>
                <w:rFonts w:ascii="inherit" w:eastAsia="Times New Roman" w:hAnsi="inherit"/>
                <w:sz w:val="20"/>
                <w:szCs w:val="20"/>
              </w:rPr>
              <w:t>(49.7</w:t>
            </w:r>
          </w:p>
        </w:tc>
        <w:tc>
          <w:tcPr>
            <w:tcW w:w="0" w:type="auto"/>
            <w:shd w:val="clear" w:color="auto" w:fill="CCEEFF"/>
            <w:tcMar>
              <w:top w:w="30" w:type="dxa"/>
              <w:left w:w="0" w:type="dxa"/>
              <w:bottom w:w="30" w:type="dxa"/>
              <w:right w:w="30" w:type="dxa"/>
            </w:tcMar>
            <w:vAlign w:val="bottom"/>
            <w:hideMark/>
          </w:tcPr>
          <w:p w14:paraId="25A01A2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1738E3" w14:textId="77777777" w:rsidR="00000000" w:rsidRDefault="007409A3">
            <w:pPr>
              <w:divId w:val="1132601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EE0839" w14:textId="77777777" w:rsidR="00000000" w:rsidRDefault="007409A3">
            <w:pPr>
              <w:jc w:val="right"/>
              <w:rPr>
                <w:rFonts w:eastAsia="Times New Roman"/>
                <w:sz w:val="20"/>
                <w:szCs w:val="20"/>
              </w:rPr>
            </w:pPr>
            <w:r>
              <w:rPr>
                <w:rFonts w:ascii="inherit" w:eastAsia="Times New Roman" w:hAnsi="inherit"/>
                <w:sz w:val="20"/>
                <w:szCs w:val="20"/>
              </w:rPr>
              <w:t>(9.4</w:t>
            </w:r>
          </w:p>
        </w:tc>
        <w:tc>
          <w:tcPr>
            <w:tcW w:w="0" w:type="auto"/>
            <w:shd w:val="clear" w:color="auto" w:fill="CCEEFF"/>
            <w:tcMar>
              <w:top w:w="30" w:type="dxa"/>
              <w:left w:w="0" w:type="dxa"/>
              <w:bottom w:w="30" w:type="dxa"/>
              <w:right w:w="30" w:type="dxa"/>
            </w:tcMar>
            <w:vAlign w:val="bottom"/>
            <w:hideMark/>
          </w:tcPr>
          <w:p w14:paraId="41BE4F8B" w14:textId="77777777" w:rsidR="00000000" w:rsidRDefault="007409A3">
            <w:pPr>
              <w:rPr>
                <w:rFonts w:eastAsia="Times New Roman"/>
                <w:sz w:val="20"/>
                <w:szCs w:val="20"/>
              </w:rPr>
            </w:pPr>
            <w:r>
              <w:rPr>
                <w:rFonts w:ascii="inherit" w:eastAsia="Times New Roman" w:hAnsi="inherit"/>
                <w:sz w:val="20"/>
                <w:szCs w:val="20"/>
              </w:rPr>
              <w:t>)%</w:t>
            </w:r>
          </w:p>
        </w:tc>
      </w:tr>
      <w:tr w:rsidR="00000000" w14:paraId="1207708B" w14:textId="77777777">
        <w:trPr>
          <w:divId w:val="416023263"/>
        </w:trPr>
        <w:tc>
          <w:tcPr>
            <w:tcW w:w="0" w:type="auto"/>
            <w:tcMar>
              <w:top w:w="30" w:type="dxa"/>
              <w:left w:w="30" w:type="dxa"/>
              <w:bottom w:w="30" w:type="dxa"/>
              <w:right w:w="30" w:type="dxa"/>
            </w:tcMar>
            <w:hideMark/>
          </w:tcPr>
          <w:p w14:paraId="06368E6D" w14:textId="77777777" w:rsidR="00000000" w:rsidRDefault="007409A3">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14:paraId="7602A271" w14:textId="77777777" w:rsidR="00000000" w:rsidRDefault="007409A3">
            <w:pPr>
              <w:divId w:val="1429620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1EC7C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E216F2" w14:textId="77777777" w:rsidR="00000000" w:rsidRDefault="007409A3">
            <w:pPr>
              <w:jc w:val="right"/>
              <w:rPr>
                <w:rFonts w:eastAsia="Times New Roman"/>
                <w:sz w:val="20"/>
                <w:szCs w:val="20"/>
              </w:rPr>
            </w:pPr>
            <w:r>
              <w:rPr>
                <w:rFonts w:ascii="inherit" w:eastAsia="Times New Roman" w:hAnsi="inherit"/>
                <w:sz w:val="20"/>
                <w:szCs w:val="20"/>
              </w:rPr>
              <w:t>268.4</w:t>
            </w:r>
          </w:p>
        </w:tc>
        <w:tc>
          <w:tcPr>
            <w:tcW w:w="0" w:type="auto"/>
            <w:vAlign w:val="bottom"/>
            <w:hideMark/>
          </w:tcPr>
          <w:p w14:paraId="459727F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2E517B4" w14:textId="77777777" w:rsidR="00000000" w:rsidRDefault="007409A3">
            <w:pPr>
              <w:divId w:val="348223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CB409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799F6C" w14:textId="77777777" w:rsidR="00000000" w:rsidRDefault="007409A3">
            <w:pPr>
              <w:jc w:val="right"/>
              <w:rPr>
                <w:rFonts w:eastAsia="Times New Roman"/>
                <w:sz w:val="20"/>
                <w:szCs w:val="20"/>
              </w:rPr>
            </w:pPr>
            <w:r>
              <w:rPr>
                <w:rFonts w:ascii="inherit" w:eastAsia="Times New Roman" w:hAnsi="inherit"/>
                <w:sz w:val="20"/>
                <w:szCs w:val="20"/>
              </w:rPr>
              <w:t>283.9</w:t>
            </w:r>
          </w:p>
        </w:tc>
        <w:tc>
          <w:tcPr>
            <w:tcW w:w="0" w:type="auto"/>
            <w:vAlign w:val="bottom"/>
            <w:hideMark/>
          </w:tcPr>
          <w:p w14:paraId="65E5BF6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9ECFC6E" w14:textId="77777777" w:rsidR="00000000" w:rsidRDefault="007409A3">
            <w:pPr>
              <w:divId w:val="173095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9CE74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611DB4" w14:textId="77777777" w:rsidR="00000000" w:rsidRDefault="007409A3">
            <w:pPr>
              <w:jc w:val="right"/>
              <w:rPr>
                <w:rFonts w:eastAsia="Times New Roman"/>
                <w:sz w:val="20"/>
                <w:szCs w:val="20"/>
              </w:rPr>
            </w:pPr>
            <w:r>
              <w:rPr>
                <w:rFonts w:ascii="inherit" w:eastAsia="Times New Roman" w:hAnsi="inherit"/>
                <w:sz w:val="20"/>
                <w:szCs w:val="20"/>
              </w:rPr>
              <w:t>(15.5</w:t>
            </w:r>
          </w:p>
        </w:tc>
        <w:tc>
          <w:tcPr>
            <w:tcW w:w="0" w:type="auto"/>
            <w:tcMar>
              <w:top w:w="30" w:type="dxa"/>
              <w:left w:w="0" w:type="dxa"/>
              <w:bottom w:w="30" w:type="dxa"/>
              <w:right w:w="30" w:type="dxa"/>
            </w:tcMar>
            <w:vAlign w:val="bottom"/>
            <w:hideMark/>
          </w:tcPr>
          <w:p w14:paraId="39BD61D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5FAB68" w14:textId="77777777" w:rsidR="00000000" w:rsidRDefault="007409A3">
            <w:pPr>
              <w:divId w:val="941644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3F8C00" w14:textId="77777777" w:rsidR="00000000" w:rsidRDefault="007409A3">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14:paraId="26EA9FF6" w14:textId="77777777" w:rsidR="00000000" w:rsidRDefault="007409A3">
            <w:pPr>
              <w:rPr>
                <w:rFonts w:eastAsia="Times New Roman"/>
                <w:sz w:val="20"/>
                <w:szCs w:val="20"/>
              </w:rPr>
            </w:pPr>
            <w:r>
              <w:rPr>
                <w:rFonts w:ascii="inherit" w:eastAsia="Times New Roman" w:hAnsi="inherit"/>
                <w:sz w:val="20"/>
                <w:szCs w:val="20"/>
              </w:rPr>
              <w:t>)%</w:t>
            </w:r>
          </w:p>
        </w:tc>
      </w:tr>
      <w:tr w:rsidR="00000000" w14:paraId="3C02DA56" w14:textId="77777777">
        <w:trPr>
          <w:divId w:val="416023263"/>
        </w:trPr>
        <w:tc>
          <w:tcPr>
            <w:tcW w:w="0" w:type="auto"/>
            <w:shd w:val="clear" w:color="auto" w:fill="CCEEFF"/>
            <w:tcMar>
              <w:top w:w="30" w:type="dxa"/>
              <w:left w:w="30" w:type="dxa"/>
              <w:bottom w:w="30" w:type="dxa"/>
              <w:right w:w="30" w:type="dxa"/>
            </w:tcMar>
            <w:hideMark/>
          </w:tcPr>
          <w:p w14:paraId="4275459C" w14:textId="77777777" w:rsidR="00000000" w:rsidRDefault="007409A3">
            <w:pPr>
              <w:rPr>
                <w:rFonts w:eastAsia="Times New Roman"/>
                <w:sz w:val="20"/>
                <w:szCs w:val="20"/>
              </w:rPr>
            </w:pPr>
            <w:r>
              <w:rPr>
                <w:rFonts w:ascii="inherit" w:eastAsia="Times New Roman" w:hAnsi="inherit"/>
                <w:sz w:val="20"/>
                <w:szCs w:val="20"/>
              </w:rPr>
              <w:t>Partnership operating and administrative expenses (b)</w:t>
            </w:r>
          </w:p>
        </w:tc>
        <w:tc>
          <w:tcPr>
            <w:tcW w:w="0" w:type="auto"/>
            <w:shd w:val="clear" w:color="auto" w:fill="CCEEFF"/>
            <w:tcMar>
              <w:top w:w="30" w:type="dxa"/>
              <w:left w:w="30" w:type="dxa"/>
              <w:bottom w:w="30" w:type="dxa"/>
              <w:right w:w="30" w:type="dxa"/>
            </w:tcMar>
            <w:vAlign w:val="bottom"/>
            <w:hideMark/>
          </w:tcPr>
          <w:p w14:paraId="27FC4598" w14:textId="77777777" w:rsidR="00000000" w:rsidRDefault="007409A3">
            <w:pPr>
              <w:divId w:val="1823037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069C7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ADE05E" w14:textId="77777777" w:rsidR="00000000" w:rsidRDefault="007409A3">
            <w:pPr>
              <w:jc w:val="right"/>
              <w:rPr>
                <w:rFonts w:eastAsia="Times New Roman"/>
                <w:sz w:val="20"/>
                <w:szCs w:val="20"/>
              </w:rPr>
            </w:pPr>
            <w:r>
              <w:rPr>
                <w:rFonts w:ascii="inherit" w:eastAsia="Times New Roman" w:hAnsi="inherit"/>
                <w:sz w:val="20"/>
                <w:szCs w:val="20"/>
              </w:rPr>
              <w:t>234.4</w:t>
            </w:r>
          </w:p>
        </w:tc>
        <w:tc>
          <w:tcPr>
            <w:tcW w:w="0" w:type="auto"/>
            <w:shd w:val="clear" w:color="auto" w:fill="CCEEFF"/>
            <w:vAlign w:val="bottom"/>
            <w:hideMark/>
          </w:tcPr>
          <w:p w14:paraId="15854D2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ED337F" w14:textId="77777777" w:rsidR="00000000" w:rsidRDefault="007409A3">
            <w:pPr>
              <w:divId w:val="681008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DD6BA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788BD6" w14:textId="77777777" w:rsidR="00000000" w:rsidRDefault="007409A3">
            <w:pPr>
              <w:jc w:val="right"/>
              <w:rPr>
                <w:rFonts w:eastAsia="Times New Roman"/>
                <w:sz w:val="20"/>
                <w:szCs w:val="20"/>
              </w:rPr>
            </w:pPr>
            <w:r>
              <w:rPr>
                <w:rFonts w:ascii="inherit" w:eastAsia="Times New Roman" w:hAnsi="inherit"/>
                <w:sz w:val="20"/>
                <w:szCs w:val="20"/>
              </w:rPr>
              <w:t>222.4</w:t>
            </w:r>
          </w:p>
        </w:tc>
        <w:tc>
          <w:tcPr>
            <w:tcW w:w="0" w:type="auto"/>
            <w:shd w:val="clear" w:color="auto" w:fill="CCEEFF"/>
            <w:vAlign w:val="bottom"/>
            <w:hideMark/>
          </w:tcPr>
          <w:p w14:paraId="0F996F3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4CDFC9" w14:textId="77777777" w:rsidR="00000000" w:rsidRDefault="007409A3">
            <w:pPr>
              <w:divId w:val="1287271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31E21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BB2516" w14:textId="77777777" w:rsidR="00000000" w:rsidRDefault="007409A3">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468A6E5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B900E3" w14:textId="77777777" w:rsidR="00000000" w:rsidRDefault="007409A3">
            <w:pPr>
              <w:divId w:val="895698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63DE28" w14:textId="77777777" w:rsidR="00000000" w:rsidRDefault="007409A3">
            <w:pPr>
              <w:jc w:val="right"/>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0" w:type="dxa"/>
              <w:bottom w:w="30" w:type="dxa"/>
              <w:right w:w="30" w:type="dxa"/>
            </w:tcMar>
            <w:vAlign w:val="bottom"/>
            <w:hideMark/>
          </w:tcPr>
          <w:p w14:paraId="554E6844" w14:textId="77777777" w:rsidR="00000000" w:rsidRDefault="007409A3">
            <w:pPr>
              <w:rPr>
                <w:rFonts w:eastAsia="Times New Roman"/>
                <w:sz w:val="20"/>
                <w:szCs w:val="20"/>
              </w:rPr>
            </w:pPr>
            <w:r>
              <w:rPr>
                <w:rFonts w:ascii="inherit" w:eastAsia="Times New Roman" w:hAnsi="inherit"/>
                <w:sz w:val="20"/>
                <w:szCs w:val="20"/>
              </w:rPr>
              <w:t> %</w:t>
            </w:r>
          </w:p>
        </w:tc>
      </w:tr>
      <w:tr w:rsidR="00000000" w14:paraId="7C39CBBD" w14:textId="77777777">
        <w:trPr>
          <w:divId w:val="416023263"/>
        </w:trPr>
        <w:tc>
          <w:tcPr>
            <w:tcW w:w="0" w:type="auto"/>
            <w:tcMar>
              <w:top w:w="30" w:type="dxa"/>
              <w:left w:w="30" w:type="dxa"/>
              <w:bottom w:w="30" w:type="dxa"/>
              <w:right w:w="30" w:type="dxa"/>
            </w:tcMar>
            <w:hideMark/>
          </w:tcPr>
          <w:p w14:paraId="547EE2B8"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 (c)</w:t>
            </w:r>
          </w:p>
        </w:tc>
        <w:tc>
          <w:tcPr>
            <w:tcW w:w="0" w:type="auto"/>
            <w:tcMar>
              <w:top w:w="30" w:type="dxa"/>
              <w:left w:w="30" w:type="dxa"/>
              <w:bottom w:w="30" w:type="dxa"/>
              <w:right w:w="30" w:type="dxa"/>
            </w:tcMar>
            <w:vAlign w:val="bottom"/>
            <w:hideMark/>
          </w:tcPr>
          <w:p w14:paraId="22CC7FA4" w14:textId="77777777" w:rsidR="00000000" w:rsidRDefault="007409A3">
            <w:pPr>
              <w:divId w:val="185751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49856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8F9D8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9C21F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9CF97E1" w14:textId="77777777" w:rsidR="00000000" w:rsidRDefault="007409A3">
            <w:pPr>
              <w:divId w:val="1226137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0297D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86D0D0"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2105BBF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409BFA2" w14:textId="77777777" w:rsidR="00000000" w:rsidRDefault="007409A3">
            <w:pPr>
              <w:divId w:val="386226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09AB2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F8CAF8"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tcMar>
              <w:top w:w="30" w:type="dxa"/>
              <w:left w:w="0" w:type="dxa"/>
              <w:bottom w:w="30" w:type="dxa"/>
              <w:right w:w="30" w:type="dxa"/>
            </w:tcMar>
            <w:vAlign w:val="bottom"/>
            <w:hideMark/>
          </w:tcPr>
          <w:p w14:paraId="398F5BF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C804B2" w14:textId="77777777" w:rsidR="00000000" w:rsidRDefault="007409A3">
            <w:pPr>
              <w:divId w:val="1833829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690511"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14:paraId="7EF4464C" w14:textId="77777777" w:rsidR="00000000" w:rsidRDefault="007409A3">
            <w:pPr>
              <w:rPr>
                <w:rFonts w:eastAsia="Times New Roman"/>
                <w:sz w:val="20"/>
                <w:szCs w:val="20"/>
              </w:rPr>
            </w:pPr>
            <w:r>
              <w:rPr>
                <w:rFonts w:ascii="inherit" w:eastAsia="Times New Roman" w:hAnsi="inherit"/>
                <w:sz w:val="20"/>
                <w:szCs w:val="20"/>
              </w:rPr>
              <w:t>)%</w:t>
            </w:r>
          </w:p>
        </w:tc>
      </w:tr>
      <w:tr w:rsidR="00000000" w14:paraId="50ECE1EB" w14:textId="77777777">
        <w:trPr>
          <w:divId w:val="416023263"/>
        </w:trPr>
        <w:tc>
          <w:tcPr>
            <w:tcW w:w="0" w:type="auto"/>
            <w:shd w:val="clear" w:color="auto" w:fill="CCEEFF"/>
            <w:tcMar>
              <w:top w:w="30" w:type="dxa"/>
              <w:left w:w="30" w:type="dxa"/>
              <w:bottom w:w="30" w:type="dxa"/>
              <w:right w:w="30" w:type="dxa"/>
            </w:tcMar>
            <w:hideMark/>
          </w:tcPr>
          <w:p w14:paraId="504A14DC" w14:textId="77777777" w:rsidR="00000000" w:rsidRDefault="007409A3">
            <w:pPr>
              <w:rPr>
                <w:rFonts w:eastAsia="Times New Roman"/>
                <w:sz w:val="20"/>
                <w:szCs w:val="20"/>
              </w:rPr>
            </w:pPr>
            <w:r>
              <w:rPr>
                <w:rFonts w:ascii="inherit" w:eastAsia="Times New Roman" w:hAnsi="inherit"/>
                <w:sz w:val="20"/>
                <w:szCs w:val="20"/>
              </w:rPr>
              <w:t>Partnership Adjusted EBITDA (d)</w:t>
            </w:r>
          </w:p>
        </w:tc>
        <w:tc>
          <w:tcPr>
            <w:tcW w:w="0" w:type="auto"/>
            <w:shd w:val="clear" w:color="auto" w:fill="CCEEFF"/>
            <w:tcMar>
              <w:top w:w="30" w:type="dxa"/>
              <w:left w:w="30" w:type="dxa"/>
              <w:bottom w:w="30" w:type="dxa"/>
              <w:right w:w="30" w:type="dxa"/>
            </w:tcMar>
            <w:vAlign w:val="bottom"/>
            <w:hideMark/>
          </w:tcPr>
          <w:p w14:paraId="450F17DC" w14:textId="77777777" w:rsidR="00000000" w:rsidRDefault="007409A3">
            <w:pPr>
              <w:divId w:val="372534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1327E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EE2EEB" w14:textId="77777777" w:rsidR="00000000" w:rsidRDefault="007409A3">
            <w:pPr>
              <w:jc w:val="right"/>
              <w:rPr>
                <w:rFonts w:eastAsia="Times New Roman"/>
                <w:sz w:val="20"/>
                <w:szCs w:val="20"/>
              </w:rPr>
            </w:pPr>
            <w:r>
              <w:rPr>
                <w:rFonts w:ascii="inherit" w:eastAsia="Times New Roman" w:hAnsi="inherit"/>
                <w:sz w:val="20"/>
                <w:szCs w:val="20"/>
              </w:rPr>
              <w:t>42.5</w:t>
            </w:r>
          </w:p>
        </w:tc>
        <w:tc>
          <w:tcPr>
            <w:tcW w:w="0" w:type="auto"/>
            <w:shd w:val="clear" w:color="auto" w:fill="CCEEFF"/>
            <w:vAlign w:val="bottom"/>
            <w:hideMark/>
          </w:tcPr>
          <w:p w14:paraId="688AC62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0F61A" w14:textId="77777777" w:rsidR="00000000" w:rsidRDefault="007409A3">
            <w:pPr>
              <w:divId w:val="1466118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4E09C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DAECD1" w14:textId="77777777" w:rsidR="00000000" w:rsidRDefault="007409A3">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14:paraId="04BBE4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E614F" w14:textId="77777777" w:rsidR="00000000" w:rsidRDefault="007409A3">
            <w:pPr>
              <w:divId w:val="1462572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27DA5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F0B9E9" w14:textId="77777777" w:rsidR="00000000" w:rsidRDefault="007409A3">
            <w:pPr>
              <w:jc w:val="right"/>
              <w:rPr>
                <w:rFonts w:eastAsia="Times New Roman"/>
                <w:sz w:val="20"/>
                <w:szCs w:val="20"/>
              </w:rPr>
            </w:pPr>
            <w:r>
              <w:rPr>
                <w:rFonts w:ascii="inherit" w:eastAsia="Times New Roman" w:hAnsi="inherit"/>
                <w:sz w:val="20"/>
                <w:szCs w:val="20"/>
              </w:rPr>
              <w:t>(24.7</w:t>
            </w:r>
          </w:p>
        </w:tc>
        <w:tc>
          <w:tcPr>
            <w:tcW w:w="0" w:type="auto"/>
            <w:shd w:val="clear" w:color="auto" w:fill="CCEEFF"/>
            <w:tcMar>
              <w:top w:w="30" w:type="dxa"/>
              <w:left w:w="0" w:type="dxa"/>
              <w:bottom w:w="30" w:type="dxa"/>
              <w:right w:w="30" w:type="dxa"/>
            </w:tcMar>
            <w:vAlign w:val="bottom"/>
            <w:hideMark/>
          </w:tcPr>
          <w:p w14:paraId="3C190C5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FC3B21" w14:textId="77777777" w:rsidR="00000000" w:rsidRDefault="007409A3">
            <w:pPr>
              <w:divId w:val="322707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7537AF" w14:textId="77777777" w:rsidR="00000000" w:rsidRDefault="007409A3">
            <w:pPr>
              <w:jc w:val="right"/>
              <w:rPr>
                <w:rFonts w:eastAsia="Times New Roman"/>
                <w:sz w:val="20"/>
                <w:szCs w:val="20"/>
              </w:rPr>
            </w:pPr>
            <w:r>
              <w:rPr>
                <w:rFonts w:ascii="inherit" w:eastAsia="Times New Roman" w:hAnsi="inherit"/>
                <w:sz w:val="20"/>
                <w:szCs w:val="20"/>
              </w:rPr>
              <w:t>(36.8</w:t>
            </w:r>
          </w:p>
        </w:tc>
        <w:tc>
          <w:tcPr>
            <w:tcW w:w="0" w:type="auto"/>
            <w:shd w:val="clear" w:color="auto" w:fill="CCEEFF"/>
            <w:tcMar>
              <w:top w:w="30" w:type="dxa"/>
              <w:left w:w="0" w:type="dxa"/>
              <w:bottom w:w="30" w:type="dxa"/>
              <w:right w:w="30" w:type="dxa"/>
            </w:tcMar>
            <w:vAlign w:val="bottom"/>
            <w:hideMark/>
          </w:tcPr>
          <w:p w14:paraId="35E5EE1F" w14:textId="77777777" w:rsidR="00000000" w:rsidRDefault="007409A3">
            <w:pPr>
              <w:rPr>
                <w:rFonts w:eastAsia="Times New Roman"/>
                <w:sz w:val="20"/>
                <w:szCs w:val="20"/>
              </w:rPr>
            </w:pPr>
            <w:r>
              <w:rPr>
                <w:rFonts w:ascii="inherit" w:eastAsia="Times New Roman" w:hAnsi="inherit"/>
                <w:sz w:val="20"/>
                <w:szCs w:val="20"/>
              </w:rPr>
              <w:t>)%</w:t>
            </w:r>
          </w:p>
        </w:tc>
      </w:tr>
      <w:tr w:rsidR="00000000" w14:paraId="39102ACB" w14:textId="77777777">
        <w:trPr>
          <w:divId w:val="416023263"/>
        </w:trPr>
        <w:tc>
          <w:tcPr>
            <w:tcW w:w="0" w:type="auto"/>
            <w:tcMar>
              <w:top w:w="30" w:type="dxa"/>
              <w:left w:w="30" w:type="dxa"/>
              <w:bottom w:w="30" w:type="dxa"/>
              <w:right w:w="30" w:type="dxa"/>
            </w:tcMar>
            <w:hideMark/>
          </w:tcPr>
          <w:p w14:paraId="2AA3D93A" w14:textId="77777777" w:rsidR="00000000" w:rsidRDefault="007409A3">
            <w:pPr>
              <w:rPr>
                <w:rFonts w:eastAsia="Times New Roman"/>
                <w:sz w:val="20"/>
                <w:szCs w:val="20"/>
              </w:rPr>
            </w:pPr>
            <w:r>
              <w:rPr>
                <w:rFonts w:ascii="inherit" w:eastAsia="Times New Roman" w:hAnsi="inherit"/>
                <w:sz w:val="20"/>
                <w:szCs w:val="20"/>
              </w:rPr>
              <w:t>Operating loss (c)(e)</w:t>
            </w:r>
          </w:p>
        </w:tc>
        <w:tc>
          <w:tcPr>
            <w:tcW w:w="0" w:type="auto"/>
            <w:tcMar>
              <w:top w:w="30" w:type="dxa"/>
              <w:left w:w="30" w:type="dxa"/>
              <w:bottom w:w="30" w:type="dxa"/>
              <w:right w:w="30" w:type="dxa"/>
            </w:tcMar>
            <w:vAlign w:val="bottom"/>
            <w:hideMark/>
          </w:tcPr>
          <w:p w14:paraId="6AD14C47" w14:textId="77777777" w:rsidR="00000000" w:rsidRDefault="007409A3">
            <w:pPr>
              <w:divId w:val="137130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68213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CE8077"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18230E1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E0D01E" w14:textId="77777777" w:rsidR="00000000" w:rsidRDefault="007409A3">
            <w:pPr>
              <w:divId w:val="1108234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9CCC1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4F5DBC" w14:textId="77777777" w:rsidR="00000000" w:rsidRDefault="007409A3">
            <w:pPr>
              <w:jc w:val="right"/>
              <w:rPr>
                <w:rFonts w:eastAsia="Times New Roman"/>
                <w:sz w:val="20"/>
                <w:szCs w:val="20"/>
              </w:rPr>
            </w:pPr>
            <w:r>
              <w:rPr>
                <w:rFonts w:ascii="inherit" w:eastAsia="Times New Roman" w:hAnsi="inherit"/>
                <w:sz w:val="20"/>
                <w:szCs w:val="20"/>
              </w:rPr>
              <w:t>(54.7</w:t>
            </w:r>
          </w:p>
        </w:tc>
        <w:tc>
          <w:tcPr>
            <w:tcW w:w="0" w:type="auto"/>
            <w:tcMar>
              <w:top w:w="30" w:type="dxa"/>
              <w:left w:w="0" w:type="dxa"/>
              <w:bottom w:w="30" w:type="dxa"/>
              <w:right w:w="30" w:type="dxa"/>
            </w:tcMar>
            <w:vAlign w:val="bottom"/>
            <w:hideMark/>
          </w:tcPr>
          <w:p w14:paraId="33CBD00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F8C1D6" w14:textId="77777777" w:rsidR="00000000" w:rsidRDefault="007409A3">
            <w:pPr>
              <w:divId w:val="5639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30FD0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6861B8" w14:textId="77777777" w:rsidR="00000000" w:rsidRDefault="007409A3">
            <w:pPr>
              <w:jc w:val="right"/>
              <w:rPr>
                <w:rFonts w:eastAsia="Times New Roman"/>
                <w:sz w:val="20"/>
                <w:szCs w:val="20"/>
              </w:rPr>
            </w:pPr>
            <w:r>
              <w:rPr>
                <w:rFonts w:ascii="inherit" w:eastAsia="Times New Roman" w:hAnsi="inherit"/>
                <w:sz w:val="20"/>
                <w:szCs w:val="20"/>
              </w:rPr>
              <w:t>(51.7</w:t>
            </w:r>
          </w:p>
        </w:tc>
        <w:tc>
          <w:tcPr>
            <w:tcW w:w="0" w:type="auto"/>
            <w:tcMar>
              <w:top w:w="30" w:type="dxa"/>
              <w:left w:w="0" w:type="dxa"/>
              <w:bottom w:w="30" w:type="dxa"/>
              <w:right w:w="30" w:type="dxa"/>
            </w:tcMar>
            <w:vAlign w:val="bottom"/>
            <w:hideMark/>
          </w:tcPr>
          <w:p w14:paraId="777997B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BD8F4A" w14:textId="77777777" w:rsidR="00000000" w:rsidRDefault="007409A3">
            <w:pPr>
              <w:divId w:val="68945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2EB4AB" w14:textId="77777777" w:rsidR="00000000" w:rsidRDefault="007409A3">
            <w:pPr>
              <w:jc w:val="right"/>
              <w:rPr>
                <w:rFonts w:eastAsia="Times New Roman"/>
                <w:sz w:val="20"/>
                <w:szCs w:val="20"/>
              </w:rPr>
            </w:pPr>
            <w:r>
              <w:rPr>
                <w:rFonts w:ascii="inherit" w:eastAsia="Times New Roman" w:hAnsi="inherit"/>
                <w:sz w:val="20"/>
                <w:szCs w:val="20"/>
              </w:rPr>
              <w:t>(94.5</w:t>
            </w:r>
          </w:p>
        </w:tc>
        <w:tc>
          <w:tcPr>
            <w:tcW w:w="0" w:type="auto"/>
            <w:tcMar>
              <w:top w:w="30" w:type="dxa"/>
              <w:left w:w="0" w:type="dxa"/>
              <w:bottom w:w="30" w:type="dxa"/>
              <w:right w:w="30" w:type="dxa"/>
            </w:tcMar>
            <w:vAlign w:val="bottom"/>
            <w:hideMark/>
          </w:tcPr>
          <w:p w14:paraId="2FD5D319" w14:textId="77777777" w:rsidR="00000000" w:rsidRDefault="007409A3">
            <w:pPr>
              <w:rPr>
                <w:rFonts w:eastAsia="Times New Roman"/>
                <w:sz w:val="20"/>
                <w:szCs w:val="20"/>
              </w:rPr>
            </w:pPr>
            <w:r>
              <w:rPr>
                <w:rFonts w:ascii="inherit" w:eastAsia="Times New Roman" w:hAnsi="inherit"/>
                <w:sz w:val="20"/>
                <w:szCs w:val="20"/>
              </w:rPr>
              <w:t>)%</w:t>
            </w:r>
          </w:p>
        </w:tc>
      </w:tr>
      <w:tr w:rsidR="00000000" w14:paraId="428616E1" w14:textId="77777777">
        <w:trPr>
          <w:divId w:val="416023263"/>
        </w:trPr>
        <w:tc>
          <w:tcPr>
            <w:tcW w:w="0" w:type="auto"/>
            <w:shd w:val="clear" w:color="auto" w:fill="CCEEFF"/>
            <w:tcMar>
              <w:top w:w="30" w:type="dxa"/>
              <w:left w:w="30" w:type="dxa"/>
              <w:bottom w:w="30" w:type="dxa"/>
              <w:right w:w="30" w:type="dxa"/>
            </w:tcMar>
            <w:hideMark/>
          </w:tcPr>
          <w:p w14:paraId="3C4676E0" w14:textId="77777777" w:rsidR="00000000" w:rsidRDefault="007409A3">
            <w:pPr>
              <w:rPr>
                <w:rFonts w:eastAsia="Times New Roman"/>
                <w:sz w:val="20"/>
                <w:szCs w:val="20"/>
              </w:rPr>
            </w:pPr>
            <w:r>
              <w:rPr>
                <w:rFonts w:ascii="inherit" w:eastAsia="Times New Roman" w:hAnsi="inherit"/>
                <w:sz w:val="20"/>
                <w:szCs w:val="20"/>
              </w:rPr>
              <w:t>Retail gallons sold (millions)</w:t>
            </w:r>
          </w:p>
        </w:tc>
        <w:tc>
          <w:tcPr>
            <w:tcW w:w="0" w:type="auto"/>
            <w:shd w:val="clear" w:color="auto" w:fill="CCEEFF"/>
            <w:tcMar>
              <w:top w:w="30" w:type="dxa"/>
              <w:left w:w="30" w:type="dxa"/>
              <w:bottom w:w="30" w:type="dxa"/>
              <w:right w:w="30" w:type="dxa"/>
            </w:tcMar>
            <w:vAlign w:val="bottom"/>
            <w:hideMark/>
          </w:tcPr>
          <w:p w14:paraId="764B5400" w14:textId="77777777" w:rsidR="00000000" w:rsidRDefault="007409A3">
            <w:pPr>
              <w:divId w:val="1468861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28208" w14:textId="77777777" w:rsidR="00000000" w:rsidRDefault="007409A3">
            <w:pPr>
              <w:jc w:val="right"/>
              <w:rPr>
                <w:rFonts w:eastAsia="Times New Roman"/>
                <w:sz w:val="20"/>
                <w:szCs w:val="20"/>
              </w:rPr>
            </w:pPr>
            <w:r>
              <w:rPr>
                <w:rFonts w:ascii="inherit" w:eastAsia="Times New Roman" w:hAnsi="inherit"/>
                <w:sz w:val="20"/>
                <w:szCs w:val="20"/>
              </w:rPr>
              <w:t>188.5</w:t>
            </w:r>
          </w:p>
        </w:tc>
        <w:tc>
          <w:tcPr>
            <w:tcW w:w="0" w:type="auto"/>
            <w:shd w:val="clear" w:color="auto" w:fill="CCEEFF"/>
            <w:vAlign w:val="bottom"/>
            <w:hideMark/>
          </w:tcPr>
          <w:p w14:paraId="06A3347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07E9D" w14:textId="77777777" w:rsidR="00000000" w:rsidRDefault="007409A3">
            <w:pPr>
              <w:divId w:val="929002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A62E83" w14:textId="77777777" w:rsidR="00000000" w:rsidRDefault="007409A3">
            <w:pPr>
              <w:jc w:val="right"/>
              <w:rPr>
                <w:rFonts w:eastAsia="Times New Roman"/>
                <w:sz w:val="20"/>
                <w:szCs w:val="20"/>
              </w:rPr>
            </w:pPr>
            <w:r>
              <w:rPr>
                <w:rFonts w:ascii="inherit" w:eastAsia="Times New Roman" w:hAnsi="inherit"/>
                <w:sz w:val="20"/>
                <w:szCs w:val="20"/>
              </w:rPr>
              <w:t>202.0</w:t>
            </w:r>
          </w:p>
        </w:tc>
        <w:tc>
          <w:tcPr>
            <w:tcW w:w="0" w:type="auto"/>
            <w:shd w:val="clear" w:color="auto" w:fill="CCEEFF"/>
            <w:vAlign w:val="bottom"/>
            <w:hideMark/>
          </w:tcPr>
          <w:p w14:paraId="255363D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2AA39A" w14:textId="77777777" w:rsidR="00000000" w:rsidRDefault="007409A3">
            <w:pPr>
              <w:divId w:val="1581711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2F2A7" w14:textId="77777777" w:rsidR="00000000" w:rsidRDefault="007409A3">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14:paraId="20B3FB3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B91AEA" w14:textId="77777777" w:rsidR="00000000" w:rsidRDefault="007409A3">
            <w:pPr>
              <w:divId w:val="1399669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4A43BF" w14:textId="77777777" w:rsidR="00000000" w:rsidRDefault="007409A3">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14:paraId="3F15CDD4" w14:textId="77777777" w:rsidR="00000000" w:rsidRDefault="007409A3">
            <w:pPr>
              <w:rPr>
                <w:rFonts w:eastAsia="Times New Roman"/>
                <w:sz w:val="20"/>
                <w:szCs w:val="20"/>
              </w:rPr>
            </w:pPr>
            <w:r>
              <w:rPr>
                <w:rFonts w:ascii="inherit" w:eastAsia="Times New Roman" w:hAnsi="inherit"/>
                <w:sz w:val="20"/>
                <w:szCs w:val="20"/>
              </w:rPr>
              <w:t>)%</w:t>
            </w:r>
          </w:p>
        </w:tc>
      </w:tr>
      <w:tr w:rsidR="00000000" w14:paraId="7065083B" w14:textId="77777777">
        <w:trPr>
          <w:divId w:val="416023263"/>
        </w:trPr>
        <w:tc>
          <w:tcPr>
            <w:tcW w:w="0" w:type="auto"/>
            <w:tcMar>
              <w:top w:w="30" w:type="dxa"/>
              <w:left w:w="30" w:type="dxa"/>
              <w:bottom w:w="30" w:type="dxa"/>
              <w:right w:w="30" w:type="dxa"/>
            </w:tcMar>
            <w:hideMark/>
          </w:tcPr>
          <w:p w14:paraId="2D289FEA" w14:textId="77777777" w:rsidR="00000000" w:rsidRDefault="007409A3">
            <w:pPr>
              <w:rPr>
                <w:rFonts w:eastAsia="Times New Roman"/>
                <w:sz w:val="20"/>
                <w:szCs w:val="20"/>
              </w:rPr>
            </w:pPr>
            <w:r>
              <w:rPr>
                <w:rFonts w:ascii="inherit" w:eastAsia="Times New Roman" w:hAnsi="inherit"/>
                <w:sz w:val="20"/>
                <w:szCs w:val="20"/>
              </w:rPr>
              <w:t>Heating degree days—% colder than normal (f)</w:t>
            </w:r>
          </w:p>
        </w:tc>
        <w:tc>
          <w:tcPr>
            <w:tcW w:w="0" w:type="auto"/>
            <w:tcMar>
              <w:top w:w="30" w:type="dxa"/>
              <w:left w:w="30" w:type="dxa"/>
              <w:bottom w:w="30" w:type="dxa"/>
              <w:right w:w="30" w:type="dxa"/>
            </w:tcMar>
            <w:vAlign w:val="bottom"/>
            <w:hideMark/>
          </w:tcPr>
          <w:p w14:paraId="0A8B963F" w14:textId="77777777" w:rsidR="00000000" w:rsidRDefault="007409A3">
            <w:pPr>
              <w:divId w:val="932085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0FB83E" w14:textId="77777777" w:rsidR="00000000" w:rsidRDefault="007409A3">
            <w:pPr>
              <w:jc w:val="right"/>
              <w:rPr>
                <w:rFonts w:eastAsia="Times New Roman"/>
                <w:sz w:val="20"/>
                <w:szCs w:val="20"/>
              </w:rPr>
            </w:pPr>
            <w:r>
              <w:rPr>
                <w:rFonts w:ascii="inherit" w:eastAsia="Times New Roman" w:hAnsi="inherit"/>
                <w:sz w:val="20"/>
                <w:szCs w:val="20"/>
              </w:rPr>
              <w:t>0.0</w:t>
            </w:r>
          </w:p>
        </w:tc>
        <w:tc>
          <w:tcPr>
            <w:tcW w:w="0" w:type="auto"/>
            <w:tcMar>
              <w:top w:w="30" w:type="dxa"/>
              <w:left w:w="0" w:type="dxa"/>
              <w:bottom w:w="30" w:type="dxa"/>
              <w:right w:w="30" w:type="dxa"/>
            </w:tcMar>
            <w:vAlign w:val="bottom"/>
            <w:hideMark/>
          </w:tcPr>
          <w:p w14:paraId="7E1BF5B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AD78F8" w14:textId="77777777" w:rsidR="00000000" w:rsidRDefault="007409A3">
            <w:pPr>
              <w:divId w:val="1261836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068AB3" w14:textId="77777777" w:rsidR="00000000" w:rsidRDefault="007409A3">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14:paraId="6103CF3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324BAC" w14:textId="77777777" w:rsidR="00000000" w:rsidRDefault="007409A3">
            <w:pPr>
              <w:divId w:val="1184782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DF0A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5546F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88FB8CA" w14:textId="77777777" w:rsidR="00000000" w:rsidRDefault="007409A3">
            <w:pPr>
              <w:divId w:val="1550417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B0CF0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045CB4" w14:textId="77777777" w:rsidR="00000000" w:rsidRDefault="007409A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0E609B00" w14:textId="77777777">
        <w:trPr>
          <w:tblCellSpacing w:w="0" w:type="dxa"/>
        </w:trPr>
        <w:tc>
          <w:tcPr>
            <w:tcW w:w="360" w:type="dxa"/>
            <w:vAlign w:val="center"/>
            <w:hideMark/>
          </w:tcPr>
          <w:p w14:paraId="6EF9AB07" w14:textId="77777777" w:rsidR="00000000" w:rsidRDefault="007409A3">
            <w:pPr>
              <w:rPr>
                <w:rFonts w:eastAsia="Times New Roman"/>
                <w:sz w:val="20"/>
                <w:szCs w:val="20"/>
              </w:rPr>
            </w:pPr>
          </w:p>
        </w:tc>
        <w:tc>
          <w:tcPr>
            <w:tcW w:w="0" w:type="auto"/>
            <w:vAlign w:val="center"/>
            <w:hideMark/>
          </w:tcPr>
          <w:p w14:paraId="7B232573" w14:textId="77777777" w:rsidR="00000000" w:rsidRDefault="007409A3">
            <w:pPr>
              <w:rPr>
                <w:rFonts w:eastAsia="Times New Roman"/>
                <w:sz w:val="20"/>
                <w:szCs w:val="20"/>
              </w:rPr>
            </w:pPr>
          </w:p>
        </w:tc>
      </w:tr>
      <w:tr w:rsidR="00000000" w14:paraId="52D0EDBA" w14:textId="77777777">
        <w:trPr>
          <w:tblCellSpacing w:w="0" w:type="dxa"/>
        </w:trPr>
        <w:tc>
          <w:tcPr>
            <w:tcW w:w="0" w:type="auto"/>
            <w:hideMark/>
          </w:tcPr>
          <w:p w14:paraId="2B2709F8" w14:textId="77777777" w:rsidR="00000000" w:rsidRDefault="007409A3">
            <w:pPr>
              <w:spacing w:line="288" w:lineRule="auto"/>
              <w:divId w:val="190775318"/>
              <w:rPr>
                <w:rFonts w:eastAsia="Times New Roman"/>
                <w:sz w:val="20"/>
                <w:szCs w:val="20"/>
              </w:rPr>
            </w:pPr>
            <w:r>
              <w:rPr>
                <w:rFonts w:ascii="inherit" w:eastAsia="Times New Roman" w:hAnsi="inherit"/>
                <w:sz w:val="20"/>
                <w:szCs w:val="20"/>
              </w:rPr>
              <w:t>(a)</w:t>
            </w:r>
          </w:p>
        </w:tc>
        <w:tc>
          <w:tcPr>
            <w:tcW w:w="0" w:type="auto"/>
            <w:hideMark/>
          </w:tcPr>
          <w:p w14:paraId="13B64710"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excludes net pre-tax unrealized (losses) gains of $(3.5) million and $20.3 million, respectively, on commodity derivative instru</w:t>
            </w:r>
            <w:r>
              <w:rPr>
                <w:rFonts w:ascii="inherit" w:eastAsia="Times New Roman" w:hAnsi="inherit"/>
                <w:sz w:val="20"/>
                <w:szCs w:val="20"/>
              </w:rPr>
              <w:t>ments not associated with current-period transactions.</w:t>
            </w:r>
          </w:p>
        </w:tc>
      </w:tr>
    </w:tbl>
    <w:p w14:paraId="343CEC43"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A22759B" w14:textId="77777777">
        <w:trPr>
          <w:tblCellSpacing w:w="0" w:type="dxa"/>
        </w:trPr>
        <w:tc>
          <w:tcPr>
            <w:tcW w:w="360" w:type="dxa"/>
            <w:vAlign w:val="center"/>
            <w:hideMark/>
          </w:tcPr>
          <w:p w14:paraId="20408B34" w14:textId="77777777" w:rsidR="00000000" w:rsidRDefault="007409A3">
            <w:pPr>
              <w:rPr>
                <w:rFonts w:eastAsia="Times New Roman"/>
                <w:sz w:val="20"/>
                <w:szCs w:val="20"/>
              </w:rPr>
            </w:pPr>
          </w:p>
        </w:tc>
        <w:tc>
          <w:tcPr>
            <w:tcW w:w="0" w:type="auto"/>
            <w:vAlign w:val="center"/>
            <w:hideMark/>
          </w:tcPr>
          <w:p w14:paraId="6728FA98" w14:textId="77777777" w:rsidR="00000000" w:rsidRDefault="007409A3">
            <w:pPr>
              <w:rPr>
                <w:rFonts w:eastAsia="Times New Roman"/>
                <w:sz w:val="20"/>
                <w:szCs w:val="20"/>
              </w:rPr>
            </w:pPr>
          </w:p>
        </w:tc>
      </w:tr>
      <w:tr w:rsidR="00000000" w14:paraId="0C3CD9CA" w14:textId="77777777">
        <w:trPr>
          <w:tblCellSpacing w:w="0" w:type="dxa"/>
        </w:trPr>
        <w:tc>
          <w:tcPr>
            <w:tcW w:w="0" w:type="auto"/>
            <w:hideMark/>
          </w:tcPr>
          <w:p w14:paraId="070693BA" w14:textId="77777777" w:rsidR="00000000" w:rsidRDefault="007409A3">
            <w:pPr>
              <w:spacing w:line="288" w:lineRule="auto"/>
              <w:divId w:val="1061558354"/>
              <w:rPr>
                <w:rFonts w:eastAsia="Times New Roman"/>
                <w:sz w:val="20"/>
                <w:szCs w:val="20"/>
              </w:rPr>
            </w:pPr>
            <w:r>
              <w:rPr>
                <w:rFonts w:ascii="inherit" w:eastAsia="Times New Roman" w:hAnsi="inherit"/>
                <w:sz w:val="20"/>
                <w:szCs w:val="20"/>
              </w:rPr>
              <w:t>(b)</w:t>
            </w:r>
          </w:p>
        </w:tc>
        <w:tc>
          <w:tcPr>
            <w:tcW w:w="0" w:type="auto"/>
            <w:hideMark/>
          </w:tcPr>
          <w:p w14:paraId="225E06F0" w14:textId="77777777" w:rsidR="00000000" w:rsidRDefault="007409A3">
            <w:pPr>
              <w:spacing w:line="288" w:lineRule="auto"/>
              <w:jc w:val="both"/>
              <w:rPr>
                <w:rFonts w:eastAsia="Times New Roman"/>
                <w:sz w:val="20"/>
                <w:szCs w:val="20"/>
              </w:rPr>
            </w:pPr>
            <w:r>
              <w:rPr>
                <w:rFonts w:ascii="inherit" w:eastAsia="Times New Roman" w:hAnsi="inherit"/>
                <w:sz w:val="20"/>
                <w:szCs w:val="20"/>
              </w:rPr>
              <w:t>Partnership operating and administrative expenses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include $1.8 million of expenses associated with the Proposed Merger and $5.0 million of expenses to correct vehicle lease expense associated with prior periods.</w:t>
            </w:r>
          </w:p>
        </w:tc>
      </w:tr>
    </w:tbl>
    <w:p w14:paraId="157BE17E"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6DA3605" w14:textId="77777777">
        <w:trPr>
          <w:tblCellSpacing w:w="0" w:type="dxa"/>
        </w:trPr>
        <w:tc>
          <w:tcPr>
            <w:tcW w:w="360" w:type="dxa"/>
            <w:vAlign w:val="center"/>
            <w:hideMark/>
          </w:tcPr>
          <w:p w14:paraId="4C8660B6" w14:textId="77777777" w:rsidR="00000000" w:rsidRDefault="007409A3">
            <w:pPr>
              <w:rPr>
                <w:rFonts w:eastAsia="Times New Roman"/>
                <w:sz w:val="20"/>
                <w:szCs w:val="20"/>
              </w:rPr>
            </w:pPr>
          </w:p>
        </w:tc>
        <w:tc>
          <w:tcPr>
            <w:tcW w:w="0" w:type="auto"/>
            <w:vAlign w:val="center"/>
            <w:hideMark/>
          </w:tcPr>
          <w:p w14:paraId="5A38F9F6" w14:textId="77777777" w:rsidR="00000000" w:rsidRDefault="007409A3">
            <w:pPr>
              <w:rPr>
                <w:rFonts w:eastAsia="Times New Roman"/>
                <w:sz w:val="20"/>
                <w:szCs w:val="20"/>
              </w:rPr>
            </w:pPr>
          </w:p>
        </w:tc>
      </w:tr>
      <w:tr w:rsidR="00000000" w14:paraId="16B58B33" w14:textId="77777777">
        <w:trPr>
          <w:tblCellSpacing w:w="0" w:type="dxa"/>
        </w:trPr>
        <w:tc>
          <w:tcPr>
            <w:tcW w:w="0" w:type="auto"/>
            <w:hideMark/>
          </w:tcPr>
          <w:p w14:paraId="0C574DFD" w14:textId="77777777" w:rsidR="00000000" w:rsidRDefault="007409A3">
            <w:pPr>
              <w:spacing w:line="288" w:lineRule="auto"/>
              <w:divId w:val="988099376"/>
              <w:rPr>
                <w:rFonts w:eastAsia="Times New Roman"/>
                <w:sz w:val="20"/>
                <w:szCs w:val="20"/>
              </w:rPr>
            </w:pPr>
            <w:r>
              <w:rPr>
                <w:rFonts w:ascii="inherit" w:eastAsia="Times New Roman" w:hAnsi="inherit"/>
                <w:sz w:val="20"/>
                <w:szCs w:val="20"/>
              </w:rPr>
              <w:t>(c)</w:t>
            </w:r>
          </w:p>
        </w:tc>
        <w:tc>
          <w:tcPr>
            <w:tcW w:w="0" w:type="auto"/>
            <w:hideMark/>
          </w:tcPr>
          <w:p w14:paraId="0C57932B"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The 2018 three-month period includes the impact of a $75.0 million impairment charge </w:t>
            </w:r>
            <w:r>
              <w:rPr>
                <w:rFonts w:ascii="inherit" w:eastAsia="Times New Roman" w:hAnsi="inherit"/>
                <w:sz w:val="20"/>
                <w:szCs w:val="20"/>
              </w:rPr>
              <w:t>associated with the plan to discontinue the use of certain tradenames and trademarks.</w:t>
            </w:r>
          </w:p>
        </w:tc>
      </w:tr>
    </w:tbl>
    <w:p w14:paraId="4DA9EE4E"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DFFA5AE" w14:textId="77777777">
        <w:trPr>
          <w:tblCellSpacing w:w="0" w:type="dxa"/>
        </w:trPr>
        <w:tc>
          <w:tcPr>
            <w:tcW w:w="360" w:type="dxa"/>
            <w:vAlign w:val="center"/>
            <w:hideMark/>
          </w:tcPr>
          <w:p w14:paraId="0B280AD1" w14:textId="77777777" w:rsidR="00000000" w:rsidRDefault="007409A3">
            <w:pPr>
              <w:rPr>
                <w:rFonts w:eastAsia="Times New Roman"/>
                <w:sz w:val="20"/>
                <w:szCs w:val="20"/>
              </w:rPr>
            </w:pPr>
          </w:p>
        </w:tc>
        <w:tc>
          <w:tcPr>
            <w:tcW w:w="0" w:type="auto"/>
            <w:vAlign w:val="center"/>
            <w:hideMark/>
          </w:tcPr>
          <w:p w14:paraId="1A33BDA8" w14:textId="77777777" w:rsidR="00000000" w:rsidRDefault="007409A3">
            <w:pPr>
              <w:rPr>
                <w:rFonts w:eastAsia="Times New Roman"/>
                <w:sz w:val="20"/>
                <w:szCs w:val="20"/>
              </w:rPr>
            </w:pPr>
          </w:p>
        </w:tc>
      </w:tr>
      <w:tr w:rsidR="00000000" w14:paraId="45D44761" w14:textId="77777777">
        <w:trPr>
          <w:tblCellSpacing w:w="0" w:type="dxa"/>
        </w:trPr>
        <w:tc>
          <w:tcPr>
            <w:tcW w:w="0" w:type="auto"/>
            <w:hideMark/>
          </w:tcPr>
          <w:p w14:paraId="6383E145" w14:textId="77777777" w:rsidR="00000000" w:rsidRDefault="007409A3">
            <w:pPr>
              <w:spacing w:line="288" w:lineRule="auto"/>
              <w:divId w:val="1316757783"/>
              <w:rPr>
                <w:rFonts w:eastAsia="Times New Roman"/>
                <w:sz w:val="20"/>
                <w:szCs w:val="20"/>
              </w:rPr>
            </w:pPr>
            <w:r>
              <w:rPr>
                <w:rFonts w:ascii="inherit" w:eastAsia="Times New Roman" w:hAnsi="inherit"/>
                <w:sz w:val="20"/>
                <w:szCs w:val="20"/>
              </w:rPr>
              <w:t>(d)</w:t>
            </w:r>
          </w:p>
        </w:tc>
        <w:tc>
          <w:tcPr>
            <w:tcW w:w="0" w:type="auto"/>
            <w:hideMark/>
          </w:tcPr>
          <w:p w14:paraId="556604D5" w14:textId="77777777" w:rsidR="00000000" w:rsidRDefault="007409A3">
            <w:pPr>
              <w:spacing w:line="288" w:lineRule="auto"/>
              <w:jc w:val="both"/>
              <w:rPr>
                <w:rFonts w:eastAsia="Times New Roman"/>
                <w:sz w:val="20"/>
                <w:szCs w:val="20"/>
              </w:rPr>
            </w:pPr>
            <w:r>
              <w:rPr>
                <w:rFonts w:ascii="inherit" w:eastAsia="Times New Roman" w:hAnsi="inherit"/>
                <w:sz w:val="20"/>
                <w:szCs w:val="20"/>
              </w:rPr>
              <w:t>Partnership Adjusted EBITDA should not be considered as an alternative to net income (loss) (as an indicator of operating performance) and is not a measure of performance or financial condition under GAAP. Management uses Partnership Adjusted EBITDA as the</w:t>
            </w:r>
            <w:r>
              <w:rPr>
                <w:rFonts w:ascii="inherit" w:eastAsia="Times New Roman" w:hAnsi="inherit"/>
                <w:sz w:val="20"/>
                <w:szCs w:val="20"/>
              </w:rPr>
              <w:t xml:space="preserve"> primary measure of segment profitability for the AmeriGas Propane segment (see</w:t>
            </w:r>
            <w:r>
              <w:rPr>
                <w:rFonts w:ascii="inherit" w:eastAsia="Times New Roman" w:hAnsi="inherit"/>
                <w:sz w:val="20"/>
                <w:szCs w:val="20"/>
              </w:rPr>
              <w:t xml:space="preserve"> </w:t>
            </w:r>
            <w:r>
              <w:rPr>
                <w:rFonts w:ascii="inherit" w:eastAsia="Times New Roman" w:hAnsi="inherit"/>
                <w:sz w:val="20"/>
                <w:szCs w:val="20"/>
              </w:rPr>
              <w:t>Note 16</w:t>
            </w:r>
            <w:r>
              <w:rPr>
                <w:rFonts w:ascii="inherit" w:eastAsia="Times New Roman" w:hAnsi="inherit"/>
                <w:sz w:val="20"/>
                <w:szCs w:val="20"/>
              </w:rPr>
              <w:t xml:space="preserve"> </w:t>
            </w:r>
            <w:r>
              <w:rPr>
                <w:rFonts w:ascii="inherit" w:eastAsia="Times New Roman" w:hAnsi="inherit"/>
                <w:sz w:val="20"/>
                <w:szCs w:val="20"/>
              </w:rPr>
              <w:t>to Condensed Consolidated Financial Statements).</w:t>
            </w:r>
            <w:r>
              <w:rPr>
                <w:rFonts w:ascii="inherit" w:eastAsia="Times New Roman" w:hAnsi="inherit"/>
                <w:sz w:val="20"/>
                <w:szCs w:val="20"/>
              </w:rPr>
              <w:t xml:space="preserve"> </w:t>
            </w:r>
          </w:p>
        </w:tc>
      </w:tr>
    </w:tbl>
    <w:p w14:paraId="7BC33292"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D614DE5" w14:textId="77777777">
        <w:trPr>
          <w:tblCellSpacing w:w="0" w:type="dxa"/>
        </w:trPr>
        <w:tc>
          <w:tcPr>
            <w:tcW w:w="360" w:type="dxa"/>
            <w:vAlign w:val="center"/>
            <w:hideMark/>
          </w:tcPr>
          <w:p w14:paraId="0A77FF2E" w14:textId="77777777" w:rsidR="00000000" w:rsidRDefault="007409A3">
            <w:pPr>
              <w:rPr>
                <w:rFonts w:eastAsia="Times New Roman"/>
                <w:sz w:val="20"/>
                <w:szCs w:val="20"/>
              </w:rPr>
            </w:pPr>
          </w:p>
        </w:tc>
        <w:tc>
          <w:tcPr>
            <w:tcW w:w="0" w:type="auto"/>
            <w:vAlign w:val="center"/>
            <w:hideMark/>
          </w:tcPr>
          <w:p w14:paraId="3885502B" w14:textId="77777777" w:rsidR="00000000" w:rsidRDefault="007409A3">
            <w:pPr>
              <w:rPr>
                <w:rFonts w:eastAsia="Times New Roman"/>
                <w:sz w:val="20"/>
                <w:szCs w:val="20"/>
              </w:rPr>
            </w:pPr>
          </w:p>
        </w:tc>
      </w:tr>
      <w:tr w:rsidR="00000000" w14:paraId="1DD86014" w14:textId="77777777">
        <w:trPr>
          <w:tblCellSpacing w:w="0" w:type="dxa"/>
        </w:trPr>
        <w:tc>
          <w:tcPr>
            <w:tcW w:w="0" w:type="auto"/>
            <w:hideMark/>
          </w:tcPr>
          <w:p w14:paraId="48F646F2" w14:textId="77777777" w:rsidR="00000000" w:rsidRDefault="007409A3">
            <w:pPr>
              <w:spacing w:line="288" w:lineRule="auto"/>
              <w:divId w:val="1811290614"/>
              <w:rPr>
                <w:rFonts w:eastAsia="Times New Roman"/>
                <w:sz w:val="20"/>
                <w:szCs w:val="20"/>
              </w:rPr>
            </w:pPr>
            <w:r>
              <w:rPr>
                <w:rFonts w:ascii="inherit" w:eastAsia="Times New Roman" w:hAnsi="inherit"/>
                <w:sz w:val="20"/>
                <w:szCs w:val="20"/>
              </w:rPr>
              <w:t>(e)</w:t>
            </w:r>
          </w:p>
        </w:tc>
        <w:tc>
          <w:tcPr>
            <w:tcW w:w="0" w:type="auto"/>
            <w:hideMark/>
          </w:tcPr>
          <w:p w14:paraId="2B0C9C64" w14:textId="77777777" w:rsidR="00000000" w:rsidRDefault="007409A3">
            <w:pPr>
              <w:spacing w:line="288" w:lineRule="auto"/>
              <w:jc w:val="both"/>
              <w:rPr>
                <w:rFonts w:eastAsia="Times New Roman"/>
                <w:sz w:val="20"/>
                <w:szCs w:val="20"/>
              </w:rPr>
            </w:pPr>
            <w:r>
              <w:rPr>
                <w:rFonts w:ascii="inherit" w:eastAsia="Times New Roman" w:hAnsi="inherit"/>
                <w:sz w:val="20"/>
                <w:szCs w:val="20"/>
              </w:rPr>
              <w:t>Operating loss includes certain operating and administrative expenses of the General Partner.</w:t>
            </w:r>
          </w:p>
        </w:tc>
      </w:tr>
    </w:tbl>
    <w:p w14:paraId="10EA9824"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57717E9" w14:textId="77777777">
        <w:trPr>
          <w:tblCellSpacing w:w="0" w:type="dxa"/>
        </w:trPr>
        <w:tc>
          <w:tcPr>
            <w:tcW w:w="360" w:type="dxa"/>
            <w:vAlign w:val="center"/>
            <w:hideMark/>
          </w:tcPr>
          <w:p w14:paraId="12DB4B63" w14:textId="77777777" w:rsidR="00000000" w:rsidRDefault="007409A3">
            <w:pPr>
              <w:rPr>
                <w:rFonts w:eastAsia="Times New Roman"/>
                <w:sz w:val="20"/>
                <w:szCs w:val="20"/>
              </w:rPr>
            </w:pPr>
          </w:p>
        </w:tc>
        <w:tc>
          <w:tcPr>
            <w:tcW w:w="0" w:type="auto"/>
            <w:vAlign w:val="center"/>
            <w:hideMark/>
          </w:tcPr>
          <w:p w14:paraId="01E7D22F" w14:textId="77777777" w:rsidR="00000000" w:rsidRDefault="007409A3">
            <w:pPr>
              <w:rPr>
                <w:rFonts w:eastAsia="Times New Roman"/>
                <w:sz w:val="20"/>
                <w:szCs w:val="20"/>
              </w:rPr>
            </w:pPr>
          </w:p>
        </w:tc>
      </w:tr>
      <w:tr w:rsidR="00000000" w14:paraId="2FF44038" w14:textId="77777777">
        <w:trPr>
          <w:tblCellSpacing w:w="0" w:type="dxa"/>
        </w:trPr>
        <w:tc>
          <w:tcPr>
            <w:tcW w:w="0" w:type="auto"/>
            <w:hideMark/>
          </w:tcPr>
          <w:p w14:paraId="34DD2063" w14:textId="77777777" w:rsidR="00000000" w:rsidRDefault="007409A3">
            <w:pPr>
              <w:spacing w:line="288" w:lineRule="auto"/>
              <w:divId w:val="1836066777"/>
              <w:rPr>
                <w:rFonts w:eastAsia="Times New Roman"/>
                <w:sz w:val="20"/>
                <w:szCs w:val="20"/>
              </w:rPr>
            </w:pPr>
            <w:r>
              <w:rPr>
                <w:rFonts w:ascii="inherit" w:eastAsia="Times New Roman" w:hAnsi="inherit"/>
                <w:sz w:val="20"/>
                <w:szCs w:val="20"/>
              </w:rPr>
              <w:t>(f)</w:t>
            </w:r>
          </w:p>
        </w:tc>
        <w:tc>
          <w:tcPr>
            <w:tcW w:w="0" w:type="auto"/>
            <w:hideMark/>
          </w:tcPr>
          <w:p w14:paraId="22303F2C"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Deviat</w:t>
            </w:r>
            <w:r>
              <w:rPr>
                <w:rFonts w:ascii="inherit" w:eastAsia="Times New Roman" w:hAnsi="inherit"/>
                <w:sz w:val="20"/>
                <w:szCs w:val="20"/>
              </w:rPr>
              <w:t>ion from average heating degree days for the 15-year period 2002-2016 based upon national weather statistics provided by NOAA for 344 Geo Regions in the United States, excluding Alaska and Hawaii.</w:t>
            </w:r>
          </w:p>
        </w:tc>
      </w:tr>
    </w:tbl>
    <w:p w14:paraId="485077E3" w14:textId="77777777" w:rsidR="00000000" w:rsidRDefault="007409A3">
      <w:pPr>
        <w:spacing w:line="288" w:lineRule="auto"/>
        <w:jc w:val="both"/>
        <w:rPr>
          <w:rFonts w:eastAsia="Times New Roman"/>
          <w:sz w:val="20"/>
          <w:szCs w:val="20"/>
        </w:rPr>
      </w:pPr>
    </w:p>
    <w:p w14:paraId="52142D9C"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Partnership’s retail gallons sold during the 2019 th</w:t>
      </w:r>
      <w:r>
        <w:rPr>
          <w:rFonts w:ascii="inherit" w:eastAsia="Times New Roman" w:hAnsi="inherit"/>
          <w:sz w:val="20"/>
          <w:szCs w:val="20"/>
        </w:rPr>
        <w:t>ree-month period were</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lower than the prior-year period. Temperatures based upon heating degree days averaged normal for the 2019 three-month period but 8.7% warmer than the prior-year period. In particular, temperatures in the month of April 2019, the</w:t>
      </w:r>
      <w:r>
        <w:rPr>
          <w:rFonts w:ascii="inherit" w:eastAsia="Times New Roman" w:hAnsi="inherit"/>
          <w:sz w:val="20"/>
          <w:szCs w:val="20"/>
        </w:rPr>
        <w:t xml:space="preserve"> primary heating month of the quarter, were 5.3% warmer than normal compared with temperatures in the month of April 2018 that were nearly 36% colder than normal.</w:t>
      </w:r>
    </w:p>
    <w:p w14:paraId="6B2693F5" w14:textId="77777777" w:rsidR="00000000" w:rsidRDefault="007409A3">
      <w:pPr>
        <w:spacing w:line="288" w:lineRule="auto"/>
        <w:jc w:val="both"/>
        <w:rPr>
          <w:rFonts w:eastAsia="Times New Roman"/>
          <w:sz w:val="20"/>
          <w:szCs w:val="20"/>
        </w:rPr>
      </w:pPr>
    </w:p>
    <w:p w14:paraId="4207197C"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Retail propane revenues decreased $44.6 million during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reflecting the effects of lower average retail selling prices ($14.6 million) and the lower retail volumes sold ($30.0 million). Wholesale propane revenues decreased $2.7 mi</w:t>
      </w:r>
      <w:r>
        <w:rPr>
          <w:rFonts w:ascii="inherit" w:eastAsia="Times New Roman" w:hAnsi="inherit"/>
          <w:sz w:val="20"/>
          <w:szCs w:val="20"/>
        </w:rPr>
        <w:t>llion reflecting lower average wholesale selling prices. Average daily wholesale propane commodity prices during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at Mont Belvieu, Texas, one of the major supply points in the U.S., were approximately 36% lower than such prices d</w:t>
      </w:r>
      <w:r>
        <w:rPr>
          <w:rFonts w:ascii="inherit" w:eastAsia="Times New Roman" w:hAnsi="inherit"/>
          <w:sz w:val="20"/>
          <w:szCs w:val="20"/>
        </w:rPr>
        <w:t>uring the</w:t>
      </w:r>
      <w:r>
        <w:rPr>
          <w:rFonts w:ascii="inherit" w:eastAsia="Times New Roman" w:hAnsi="inherit"/>
          <w:sz w:val="20"/>
          <w:szCs w:val="20"/>
        </w:rPr>
        <w:t xml:space="preserve"> </w:t>
      </w:r>
      <w:r>
        <w:rPr>
          <w:rFonts w:ascii="inherit" w:eastAsia="Times New Roman" w:hAnsi="inherit"/>
          <w:sz w:val="20"/>
          <w:szCs w:val="20"/>
        </w:rPr>
        <w:t>2018 three-month period. Other revenues in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were slightly lower than the prior-year period. Total cost of sales decreased $34.1 million principally reflecting the effects of the lower average propane product costs ($17.</w:t>
      </w:r>
      <w:r>
        <w:rPr>
          <w:rFonts w:ascii="inherit" w:eastAsia="Times New Roman" w:hAnsi="inherit"/>
          <w:sz w:val="20"/>
          <w:szCs w:val="20"/>
        </w:rPr>
        <w:t>4 million), lower retail propane volumes sold ($14.0 million) and slightly lower other cost of sales.</w:t>
      </w:r>
      <w:r>
        <w:rPr>
          <w:rFonts w:ascii="inherit" w:eastAsia="Times New Roman" w:hAnsi="inherit"/>
          <w:sz w:val="20"/>
          <w:szCs w:val="20"/>
        </w:rPr>
        <w:t xml:space="preserve"> </w:t>
      </w:r>
    </w:p>
    <w:p w14:paraId="25699113" w14:textId="77777777" w:rsidR="00000000" w:rsidRDefault="007409A3">
      <w:pPr>
        <w:spacing w:line="288" w:lineRule="auto"/>
        <w:jc w:val="both"/>
        <w:rPr>
          <w:rFonts w:eastAsia="Times New Roman"/>
          <w:sz w:val="20"/>
          <w:szCs w:val="20"/>
        </w:rPr>
      </w:pPr>
    </w:p>
    <w:p w14:paraId="5DEF5660" w14:textId="77777777" w:rsidR="00000000" w:rsidRDefault="007409A3">
      <w:pPr>
        <w:spacing w:line="288" w:lineRule="auto"/>
        <w:jc w:val="both"/>
        <w:rPr>
          <w:rFonts w:eastAsia="Times New Roman"/>
          <w:sz w:val="20"/>
          <w:szCs w:val="20"/>
        </w:rPr>
      </w:pPr>
      <w:r>
        <w:rPr>
          <w:rFonts w:ascii="inherit" w:eastAsia="Times New Roman" w:hAnsi="inherit"/>
          <w:sz w:val="20"/>
          <w:szCs w:val="20"/>
        </w:rPr>
        <w:t>AmeriGas Propane total margin decreased</w:t>
      </w:r>
      <w:r>
        <w:rPr>
          <w:rFonts w:ascii="inherit" w:eastAsia="Times New Roman" w:hAnsi="inherit"/>
          <w:sz w:val="20"/>
          <w:szCs w:val="20"/>
        </w:rPr>
        <w:t xml:space="preserve"> </w:t>
      </w:r>
      <w:r>
        <w:rPr>
          <w:rFonts w:ascii="inherit" w:eastAsia="Times New Roman" w:hAnsi="inherit"/>
          <w:sz w:val="20"/>
          <w:szCs w:val="20"/>
        </w:rPr>
        <w:t>$15.5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principally reflecting lower retail propane total margin ($16.1 mi</w:t>
      </w:r>
      <w:r>
        <w:rPr>
          <w:rFonts w:ascii="inherit" w:eastAsia="Times New Roman" w:hAnsi="inherit"/>
          <w:sz w:val="20"/>
          <w:szCs w:val="20"/>
        </w:rPr>
        <w:t>llion) partially offset by higher tank rent and service total margin. The decrease in retail propane total margin principally reflects the effects of the lower retail volumes sold.</w:t>
      </w:r>
    </w:p>
    <w:p w14:paraId="41D17DDC" w14:textId="77777777" w:rsidR="00000000" w:rsidRDefault="007409A3">
      <w:pPr>
        <w:spacing w:line="288" w:lineRule="auto"/>
        <w:jc w:val="both"/>
        <w:rPr>
          <w:rFonts w:eastAsia="Times New Roman"/>
          <w:sz w:val="20"/>
          <w:szCs w:val="20"/>
        </w:rPr>
      </w:pPr>
    </w:p>
    <w:p w14:paraId="1CD64AB9" w14:textId="77777777" w:rsidR="00000000" w:rsidRDefault="007409A3">
      <w:pPr>
        <w:spacing w:line="288" w:lineRule="auto"/>
        <w:jc w:val="both"/>
        <w:rPr>
          <w:rFonts w:eastAsia="Times New Roman"/>
          <w:sz w:val="20"/>
          <w:szCs w:val="20"/>
        </w:rPr>
      </w:pPr>
      <w:r>
        <w:rPr>
          <w:rFonts w:ascii="inherit" w:eastAsia="Times New Roman" w:hAnsi="inherit"/>
          <w:sz w:val="20"/>
          <w:szCs w:val="20"/>
        </w:rPr>
        <w:t>Partnership Adjusted EBITDA decreased</w:t>
      </w:r>
      <w:r>
        <w:rPr>
          <w:rFonts w:ascii="inherit" w:eastAsia="Times New Roman" w:hAnsi="inherit"/>
          <w:sz w:val="20"/>
          <w:szCs w:val="20"/>
        </w:rPr>
        <w:t xml:space="preserve"> </w:t>
      </w:r>
      <w:r>
        <w:rPr>
          <w:rFonts w:ascii="inherit" w:eastAsia="Times New Roman" w:hAnsi="inherit"/>
          <w:sz w:val="20"/>
          <w:szCs w:val="20"/>
        </w:rPr>
        <w:t>$24.7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2019 three-mon</w:t>
      </w:r>
      <w:r>
        <w:rPr>
          <w:rFonts w:ascii="inherit" w:eastAsia="Times New Roman" w:hAnsi="inherit"/>
          <w:sz w:val="20"/>
          <w:szCs w:val="20"/>
        </w:rPr>
        <w:t>th period</w:t>
      </w:r>
      <w:r>
        <w:rPr>
          <w:rFonts w:ascii="inherit" w:eastAsia="Times New Roman" w:hAnsi="inherit"/>
          <w:sz w:val="20"/>
          <w:szCs w:val="20"/>
        </w:rPr>
        <w:t xml:space="preserve"> </w:t>
      </w:r>
      <w:r>
        <w:rPr>
          <w:rFonts w:ascii="inherit" w:eastAsia="Times New Roman" w:hAnsi="inherit"/>
          <w:sz w:val="20"/>
          <w:szCs w:val="20"/>
        </w:rPr>
        <w:t>principally reflecting the effects of the lower total margin ($15.5 million) and higher Partnership operating and administrative expense ($10.2 million, excluding $1.8 million of Proposed Merger expenses). The increase in Partnership operating an</w:t>
      </w:r>
      <w:r>
        <w:rPr>
          <w:rFonts w:ascii="inherit" w:eastAsia="Times New Roman" w:hAnsi="inherit"/>
          <w:sz w:val="20"/>
          <w:szCs w:val="20"/>
        </w:rPr>
        <w:t>d administrative expenses in the 2019 three-month period reflects, among other things, higher required accruals for litigation ($10.0 million) and higher vehicle lease expense ($6.3 million) which includes $5.0 million to correct vehicle lease expense asso</w:t>
      </w:r>
      <w:r>
        <w:rPr>
          <w:rFonts w:ascii="inherit" w:eastAsia="Times New Roman" w:hAnsi="inherit"/>
          <w:sz w:val="20"/>
          <w:szCs w:val="20"/>
        </w:rPr>
        <w:t>ciated with prior periods. These increases in Partnership</w:t>
      </w:r>
      <w:r>
        <w:rPr>
          <w:rFonts w:ascii="inherit" w:eastAsia="Times New Roman" w:hAnsi="inherit"/>
          <w:sz w:val="20"/>
          <w:szCs w:val="20"/>
        </w:rPr>
        <w:t xml:space="preserve"> </w:t>
      </w:r>
    </w:p>
    <w:p w14:paraId="63FD60F7" w14:textId="77777777" w:rsidR="00000000" w:rsidRDefault="007409A3">
      <w:pPr>
        <w:divId w:val="232592271"/>
        <w:rPr>
          <w:rFonts w:eastAsia="Times New Roman"/>
          <w:sz w:val="20"/>
          <w:szCs w:val="20"/>
        </w:rPr>
      </w:pPr>
    </w:p>
    <w:p w14:paraId="0A7DC1B2" w14:textId="77777777" w:rsidR="00000000" w:rsidRDefault="007409A3">
      <w:pPr>
        <w:spacing w:line="288" w:lineRule="auto"/>
        <w:jc w:val="center"/>
        <w:divId w:val="1837107533"/>
        <w:rPr>
          <w:rFonts w:eastAsia="Times New Roman"/>
          <w:sz w:val="20"/>
          <w:szCs w:val="20"/>
        </w:rPr>
      </w:pPr>
      <w:r>
        <w:rPr>
          <w:rFonts w:ascii="inherit" w:eastAsia="Times New Roman" w:hAnsi="inherit"/>
          <w:sz w:val="20"/>
          <w:szCs w:val="20"/>
        </w:rPr>
        <w:t>54</w:t>
      </w:r>
    </w:p>
    <w:p w14:paraId="157C749A" w14:textId="77777777" w:rsidR="00000000" w:rsidRDefault="007409A3">
      <w:pPr>
        <w:rPr>
          <w:rFonts w:eastAsia="Times New Roman"/>
          <w:sz w:val="20"/>
          <w:szCs w:val="20"/>
        </w:rPr>
      </w:pPr>
      <w:r>
        <w:rPr>
          <w:rFonts w:eastAsia="Times New Roman"/>
          <w:sz w:val="20"/>
          <w:szCs w:val="20"/>
        </w:rPr>
        <w:pict w14:anchorId="2CB831E1">
          <v:rect id="_x0000_i1080" style="width:0;height:1.5pt" o:hralign="center" o:hrstd="t" o:hr="t" fillcolor="#a0a0a0" stroked="f"/>
        </w:pict>
      </w:r>
    </w:p>
    <w:p w14:paraId="6291EE7E" w14:textId="77777777" w:rsidR="00000000" w:rsidRDefault="007409A3">
      <w:pPr>
        <w:spacing w:line="288" w:lineRule="auto"/>
        <w:divId w:val="146114741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3773A9B" w14:textId="77777777" w:rsidR="00000000" w:rsidRDefault="007409A3">
      <w:pPr>
        <w:spacing w:line="288" w:lineRule="auto"/>
        <w:jc w:val="center"/>
        <w:divId w:val="838079343"/>
        <w:rPr>
          <w:rFonts w:eastAsia="Times New Roman"/>
          <w:sz w:val="20"/>
          <w:szCs w:val="20"/>
        </w:rPr>
      </w:pPr>
      <w:r>
        <w:rPr>
          <w:rFonts w:ascii="inherit" w:eastAsia="Times New Roman" w:hAnsi="inherit"/>
          <w:b/>
          <w:bCs/>
          <w:sz w:val="20"/>
          <w:szCs w:val="20"/>
        </w:rPr>
        <w:t>UGI CORPORATION AND SUBSIDIARIES</w:t>
      </w:r>
    </w:p>
    <w:p w14:paraId="60101630" w14:textId="77777777" w:rsidR="00000000" w:rsidRDefault="007409A3">
      <w:pPr>
        <w:divId w:val="444039119"/>
        <w:rPr>
          <w:rFonts w:eastAsia="Times New Roman"/>
          <w:sz w:val="20"/>
          <w:szCs w:val="20"/>
        </w:rPr>
      </w:pPr>
    </w:p>
    <w:p w14:paraId="64300D05" w14:textId="77777777" w:rsidR="00000000" w:rsidRDefault="007409A3">
      <w:pPr>
        <w:spacing w:line="288" w:lineRule="auto"/>
        <w:jc w:val="both"/>
        <w:rPr>
          <w:rFonts w:eastAsia="Times New Roman"/>
          <w:sz w:val="20"/>
          <w:szCs w:val="20"/>
        </w:rPr>
      </w:pPr>
      <w:r>
        <w:rPr>
          <w:rFonts w:ascii="inherit" w:eastAsia="Times New Roman" w:hAnsi="inherit"/>
          <w:sz w:val="20"/>
          <w:szCs w:val="20"/>
        </w:rPr>
        <w:t>operating expenses were partially offset by lower general insurance and self-insured casualty and liability expense, lower travel and entertainment expense, and lower advertising and vehicle fuel expense.</w:t>
      </w:r>
      <w:r>
        <w:rPr>
          <w:rFonts w:ascii="inherit" w:eastAsia="Times New Roman" w:hAnsi="inherit"/>
          <w:sz w:val="20"/>
          <w:szCs w:val="20"/>
        </w:rPr>
        <w:t xml:space="preserve"> </w:t>
      </w:r>
      <w:r>
        <w:rPr>
          <w:rFonts w:ascii="inherit" w:eastAsia="Times New Roman" w:hAnsi="inherit"/>
          <w:sz w:val="20"/>
          <w:szCs w:val="20"/>
        </w:rPr>
        <w:t>AmeriGas Propane operating loss was</w:t>
      </w:r>
      <w:r>
        <w:rPr>
          <w:rFonts w:ascii="inherit" w:eastAsia="Times New Roman" w:hAnsi="inherit"/>
          <w:sz w:val="20"/>
          <w:szCs w:val="20"/>
        </w:rPr>
        <w:t xml:space="preserve"> </w:t>
      </w:r>
      <w:r>
        <w:rPr>
          <w:rFonts w:ascii="inherit" w:eastAsia="Times New Roman" w:hAnsi="inherit"/>
          <w:sz w:val="20"/>
          <w:szCs w:val="20"/>
        </w:rPr>
        <w:t>$51.7 million</w:t>
      </w:r>
      <w:r>
        <w:rPr>
          <w:rFonts w:ascii="inherit" w:eastAsia="Times New Roman" w:hAnsi="inherit"/>
          <w:sz w:val="20"/>
          <w:szCs w:val="20"/>
        </w:rPr>
        <w:t xml:space="preserve"> </w:t>
      </w:r>
      <w:r>
        <w:rPr>
          <w:rFonts w:ascii="inherit" w:eastAsia="Times New Roman" w:hAnsi="inherit"/>
          <w:sz w:val="20"/>
          <w:szCs w:val="20"/>
        </w:rPr>
        <w:t>l</w:t>
      </w:r>
      <w:r>
        <w:rPr>
          <w:rFonts w:ascii="inherit" w:eastAsia="Times New Roman" w:hAnsi="inherit"/>
          <w:sz w:val="20"/>
          <w:szCs w:val="20"/>
        </w:rPr>
        <w:t>ower in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principally reflecting the absence of a $75.0 million impairment charge recorded in the prior-year period associated with a plan to discontinue the use of certain tradenames and trademarks and slightly lower depreciation</w:t>
      </w:r>
      <w:r>
        <w:rPr>
          <w:rFonts w:ascii="inherit" w:eastAsia="Times New Roman" w:hAnsi="inherit"/>
          <w:sz w:val="20"/>
          <w:szCs w:val="20"/>
        </w:rPr>
        <w:t xml:space="preserve"> and amortization expense ($2.4 million) partially offset by the previously mentioned</w:t>
      </w:r>
      <w:r>
        <w:rPr>
          <w:rFonts w:ascii="inherit" w:eastAsia="Times New Roman" w:hAnsi="inherit"/>
          <w:sz w:val="20"/>
          <w:szCs w:val="20"/>
        </w:rPr>
        <w:t xml:space="preserve"> </w:t>
      </w:r>
      <w:r>
        <w:rPr>
          <w:rFonts w:ascii="inherit" w:eastAsia="Times New Roman" w:hAnsi="inherit"/>
          <w:sz w:val="20"/>
          <w:szCs w:val="20"/>
        </w:rPr>
        <w:t>$24.7</w:t>
      </w:r>
      <w:r>
        <w:rPr>
          <w:rFonts w:ascii="inherit" w:eastAsia="Times New Roman" w:hAnsi="inherit"/>
          <w:sz w:val="20"/>
          <w:szCs w:val="20"/>
        </w:rPr>
        <w:t xml:space="preserve"> </w:t>
      </w:r>
      <w:r>
        <w:rPr>
          <w:rFonts w:ascii="inherit" w:eastAsia="Times New Roman" w:hAnsi="inherit"/>
          <w:sz w:val="20"/>
          <w:szCs w:val="20"/>
        </w:rPr>
        <w:t>million decrease in Partnership Adjusted EBITDA.</w:t>
      </w:r>
    </w:p>
    <w:p w14:paraId="22707400" w14:textId="77777777" w:rsidR="00000000" w:rsidRDefault="007409A3">
      <w:pPr>
        <w:spacing w:line="288" w:lineRule="auto"/>
        <w:jc w:val="both"/>
        <w:rPr>
          <w:rFonts w:eastAsia="Times New Roman"/>
          <w:sz w:val="20"/>
          <w:szCs w:val="20"/>
        </w:rPr>
      </w:pPr>
    </w:p>
    <w:p w14:paraId="4F1EEF27"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w:t>
      </w:r>
    </w:p>
    <w:tbl>
      <w:tblPr>
        <w:tblW w:w="5000" w:type="pct"/>
        <w:tblCellMar>
          <w:left w:w="0" w:type="dxa"/>
          <w:right w:w="0" w:type="dxa"/>
        </w:tblCellMar>
        <w:tblLook w:val="04A0" w:firstRow="1" w:lastRow="0" w:firstColumn="1" w:lastColumn="0" w:noHBand="0" w:noVBand="1"/>
      </w:tblPr>
      <w:tblGrid>
        <w:gridCol w:w="3829"/>
        <w:gridCol w:w="105"/>
        <w:gridCol w:w="132"/>
        <w:gridCol w:w="756"/>
        <w:gridCol w:w="208"/>
        <w:gridCol w:w="105"/>
        <w:gridCol w:w="132"/>
        <w:gridCol w:w="756"/>
        <w:gridCol w:w="285"/>
        <w:gridCol w:w="105"/>
        <w:gridCol w:w="132"/>
        <w:gridCol w:w="590"/>
        <w:gridCol w:w="107"/>
        <w:gridCol w:w="105"/>
        <w:gridCol w:w="674"/>
        <w:gridCol w:w="285"/>
      </w:tblGrid>
      <w:tr w:rsidR="00000000" w14:paraId="7F11831C" w14:textId="77777777">
        <w:trPr>
          <w:divId w:val="263657826"/>
        </w:trPr>
        <w:tc>
          <w:tcPr>
            <w:tcW w:w="0" w:type="auto"/>
            <w:gridSpan w:val="16"/>
            <w:vAlign w:val="center"/>
            <w:hideMark/>
          </w:tcPr>
          <w:p w14:paraId="70C98C1F" w14:textId="77777777" w:rsidR="00000000" w:rsidRDefault="007409A3">
            <w:pPr>
              <w:spacing w:line="288" w:lineRule="auto"/>
              <w:jc w:val="both"/>
              <w:rPr>
                <w:rFonts w:eastAsia="Times New Roman"/>
                <w:sz w:val="20"/>
                <w:szCs w:val="20"/>
              </w:rPr>
            </w:pPr>
          </w:p>
        </w:tc>
      </w:tr>
      <w:tr w:rsidR="00000000" w14:paraId="70212342" w14:textId="77777777">
        <w:trPr>
          <w:divId w:val="263657826"/>
        </w:trPr>
        <w:tc>
          <w:tcPr>
            <w:tcW w:w="2400" w:type="pct"/>
            <w:vAlign w:val="center"/>
            <w:hideMark/>
          </w:tcPr>
          <w:p w14:paraId="5DDFC121" w14:textId="77777777" w:rsidR="00000000" w:rsidRDefault="007409A3">
            <w:pPr>
              <w:rPr>
                <w:rFonts w:eastAsia="Times New Roman"/>
                <w:sz w:val="20"/>
                <w:szCs w:val="20"/>
              </w:rPr>
            </w:pPr>
          </w:p>
        </w:tc>
        <w:tc>
          <w:tcPr>
            <w:tcW w:w="50" w:type="pct"/>
            <w:vAlign w:val="center"/>
            <w:hideMark/>
          </w:tcPr>
          <w:p w14:paraId="6C0107D8" w14:textId="77777777" w:rsidR="00000000" w:rsidRDefault="007409A3">
            <w:pPr>
              <w:rPr>
                <w:rFonts w:eastAsia="Times New Roman"/>
                <w:sz w:val="20"/>
                <w:szCs w:val="20"/>
              </w:rPr>
            </w:pPr>
          </w:p>
        </w:tc>
        <w:tc>
          <w:tcPr>
            <w:tcW w:w="50" w:type="pct"/>
            <w:vAlign w:val="center"/>
            <w:hideMark/>
          </w:tcPr>
          <w:p w14:paraId="7E96E925" w14:textId="77777777" w:rsidR="00000000" w:rsidRDefault="007409A3">
            <w:pPr>
              <w:rPr>
                <w:rFonts w:eastAsia="Times New Roman"/>
                <w:sz w:val="20"/>
                <w:szCs w:val="20"/>
              </w:rPr>
            </w:pPr>
          </w:p>
        </w:tc>
        <w:tc>
          <w:tcPr>
            <w:tcW w:w="550" w:type="pct"/>
            <w:vAlign w:val="center"/>
            <w:hideMark/>
          </w:tcPr>
          <w:p w14:paraId="7E7B1E0F" w14:textId="77777777" w:rsidR="00000000" w:rsidRDefault="007409A3">
            <w:pPr>
              <w:rPr>
                <w:rFonts w:eastAsia="Times New Roman"/>
                <w:sz w:val="20"/>
                <w:szCs w:val="20"/>
              </w:rPr>
            </w:pPr>
          </w:p>
        </w:tc>
        <w:tc>
          <w:tcPr>
            <w:tcW w:w="50" w:type="pct"/>
            <w:vAlign w:val="center"/>
            <w:hideMark/>
          </w:tcPr>
          <w:p w14:paraId="543D1BC3" w14:textId="77777777" w:rsidR="00000000" w:rsidRDefault="007409A3">
            <w:pPr>
              <w:rPr>
                <w:rFonts w:eastAsia="Times New Roman"/>
                <w:sz w:val="20"/>
                <w:szCs w:val="20"/>
              </w:rPr>
            </w:pPr>
          </w:p>
        </w:tc>
        <w:tc>
          <w:tcPr>
            <w:tcW w:w="50" w:type="pct"/>
            <w:vAlign w:val="center"/>
            <w:hideMark/>
          </w:tcPr>
          <w:p w14:paraId="475EDA7C" w14:textId="77777777" w:rsidR="00000000" w:rsidRDefault="007409A3">
            <w:pPr>
              <w:rPr>
                <w:rFonts w:eastAsia="Times New Roman"/>
                <w:sz w:val="20"/>
                <w:szCs w:val="20"/>
              </w:rPr>
            </w:pPr>
          </w:p>
        </w:tc>
        <w:tc>
          <w:tcPr>
            <w:tcW w:w="50" w:type="pct"/>
            <w:vAlign w:val="center"/>
            <w:hideMark/>
          </w:tcPr>
          <w:p w14:paraId="1CF0AE4D" w14:textId="77777777" w:rsidR="00000000" w:rsidRDefault="007409A3">
            <w:pPr>
              <w:rPr>
                <w:rFonts w:eastAsia="Times New Roman"/>
                <w:sz w:val="20"/>
                <w:szCs w:val="20"/>
              </w:rPr>
            </w:pPr>
          </w:p>
        </w:tc>
        <w:tc>
          <w:tcPr>
            <w:tcW w:w="550" w:type="pct"/>
            <w:vAlign w:val="center"/>
            <w:hideMark/>
          </w:tcPr>
          <w:p w14:paraId="585B7EFC" w14:textId="77777777" w:rsidR="00000000" w:rsidRDefault="007409A3">
            <w:pPr>
              <w:rPr>
                <w:rFonts w:eastAsia="Times New Roman"/>
                <w:sz w:val="20"/>
                <w:szCs w:val="20"/>
              </w:rPr>
            </w:pPr>
          </w:p>
        </w:tc>
        <w:tc>
          <w:tcPr>
            <w:tcW w:w="50" w:type="pct"/>
            <w:vAlign w:val="center"/>
            <w:hideMark/>
          </w:tcPr>
          <w:p w14:paraId="49238088" w14:textId="77777777" w:rsidR="00000000" w:rsidRDefault="007409A3">
            <w:pPr>
              <w:rPr>
                <w:rFonts w:eastAsia="Times New Roman"/>
                <w:sz w:val="20"/>
                <w:szCs w:val="20"/>
              </w:rPr>
            </w:pPr>
          </w:p>
        </w:tc>
        <w:tc>
          <w:tcPr>
            <w:tcW w:w="50" w:type="pct"/>
            <w:vAlign w:val="center"/>
            <w:hideMark/>
          </w:tcPr>
          <w:p w14:paraId="7206CC54" w14:textId="77777777" w:rsidR="00000000" w:rsidRDefault="007409A3">
            <w:pPr>
              <w:rPr>
                <w:rFonts w:eastAsia="Times New Roman"/>
                <w:sz w:val="20"/>
                <w:szCs w:val="20"/>
              </w:rPr>
            </w:pPr>
          </w:p>
        </w:tc>
        <w:tc>
          <w:tcPr>
            <w:tcW w:w="50" w:type="pct"/>
            <w:vAlign w:val="center"/>
            <w:hideMark/>
          </w:tcPr>
          <w:p w14:paraId="09D99413" w14:textId="77777777" w:rsidR="00000000" w:rsidRDefault="007409A3">
            <w:pPr>
              <w:rPr>
                <w:rFonts w:eastAsia="Times New Roman"/>
                <w:sz w:val="20"/>
                <w:szCs w:val="20"/>
              </w:rPr>
            </w:pPr>
          </w:p>
        </w:tc>
        <w:tc>
          <w:tcPr>
            <w:tcW w:w="450" w:type="pct"/>
            <w:vAlign w:val="center"/>
            <w:hideMark/>
          </w:tcPr>
          <w:p w14:paraId="7B12638E" w14:textId="77777777" w:rsidR="00000000" w:rsidRDefault="007409A3">
            <w:pPr>
              <w:rPr>
                <w:rFonts w:eastAsia="Times New Roman"/>
                <w:sz w:val="20"/>
                <w:szCs w:val="20"/>
              </w:rPr>
            </w:pPr>
          </w:p>
        </w:tc>
        <w:tc>
          <w:tcPr>
            <w:tcW w:w="50" w:type="pct"/>
            <w:vAlign w:val="center"/>
            <w:hideMark/>
          </w:tcPr>
          <w:p w14:paraId="0B8249CE" w14:textId="77777777" w:rsidR="00000000" w:rsidRDefault="007409A3">
            <w:pPr>
              <w:rPr>
                <w:rFonts w:eastAsia="Times New Roman"/>
                <w:sz w:val="20"/>
                <w:szCs w:val="20"/>
              </w:rPr>
            </w:pPr>
          </w:p>
        </w:tc>
        <w:tc>
          <w:tcPr>
            <w:tcW w:w="50" w:type="pct"/>
            <w:vAlign w:val="center"/>
            <w:hideMark/>
          </w:tcPr>
          <w:p w14:paraId="20562A32" w14:textId="77777777" w:rsidR="00000000" w:rsidRDefault="007409A3">
            <w:pPr>
              <w:rPr>
                <w:rFonts w:eastAsia="Times New Roman"/>
                <w:sz w:val="20"/>
                <w:szCs w:val="20"/>
              </w:rPr>
            </w:pPr>
          </w:p>
        </w:tc>
        <w:tc>
          <w:tcPr>
            <w:tcW w:w="500" w:type="pct"/>
            <w:vAlign w:val="center"/>
            <w:hideMark/>
          </w:tcPr>
          <w:p w14:paraId="249D8925" w14:textId="77777777" w:rsidR="00000000" w:rsidRDefault="007409A3">
            <w:pPr>
              <w:rPr>
                <w:rFonts w:eastAsia="Times New Roman"/>
                <w:sz w:val="20"/>
                <w:szCs w:val="20"/>
              </w:rPr>
            </w:pPr>
          </w:p>
        </w:tc>
        <w:tc>
          <w:tcPr>
            <w:tcW w:w="50" w:type="pct"/>
            <w:vAlign w:val="center"/>
            <w:hideMark/>
          </w:tcPr>
          <w:p w14:paraId="4AA32722" w14:textId="77777777" w:rsidR="00000000" w:rsidRDefault="007409A3">
            <w:pPr>
              <w:rPr>
                <w:rFonts w:eastAsia="Times New Roman"/>
                <w:sz w:val="20"/>
                <w:szCs w:val="20"/>
              </w:rPr>
            </w:pPr>
          </w:p>
        </w:tc>
      </w:tr>
      <w:tr w:rsidR="00000000" w14:paraId="36439CC2" w14:textId="77777777">
        <w:trPr>
          <w:divId w:val="263657826"/>
        </w:trPr>
        <w:tc>
          <w:tcPr>
            <w:tcW w:w="0" w:type="auto"/>
            <w:tcBorders>
              <w:bottom w:val="single" w:sz="6" w:space="0" w:color="000000"/>
            </w:tcBorders>
            <w:tcMar>
              <w:top w:w="30" w:type="dxa"/>
              <w:left w:w="30" w:type="dxa"/>
              <w:bottom w:w="30" w:type="dxa"/>
              <w:right w:w="30" w:type="dxa"/>
            </w:tcMar>
            <w:vAlign w:val="bottom"/>
            <w:hideMark/>
          </w:tcPr>
          <w:p w14:paraId="425287FF" w14:textId="77777777" w:rsidR="00000000" w:rsidRDefault="007409A3">
            <w:pPr>
              <w:rPr>
                <w:rFonts w:eastAsia="Times New Roman"/>
                <w:sz w:val="20"/>
                <w:szCs w:val="20"/>
              </w:rPr>
            </w:pPr>
            <w:r>
              <w:rPr>
                <w:rFonts w:ascii="inherit" w:eastAsia="Times New Roman" w:hAnsi="inherit"/>
                <w:sz w:val="20"/>
                <w:szCs w:val="20"/>
              </w:rPr>
              <w:t>For the three months ended June 30,</w:t>
            </w:r>
          </w:p>
        </w:tc>
        <w:tc>
          <w:tcPr>
            <w:tcW w:w="0" w:type="auto"/>
            <w:tcMar>
              <w:top w:w="30" w:type="dxa"/>
              <w:left w:w="30" w:type="dxa"/>
              <w:bottom w:w="30" w:type="dxa"/>
              <w:right w:w="30" w:type="dxa"/>
            </w:tcMar>
            <w:vAlign w:val="bottom"/>
            <w:hideMark/>
          </w:tcPr>
          <w:p w14:paraId="73382690" w14:textId="77777777" w:rsidR="00000000" w:rsidRDefault="007409A3">
            <w:pPr>
              <w:divId w:val="1214777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2C55DA"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5BE669A1" w14:textId="77777777" w:rsidR="00000000" w:rsidRDefault="007409A3">
            <w:pPr>
              <w:divId w:val="1647825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6F32BC"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11FA29B2" w14:textId="77777777" w:rsidR="00000000" w:rsidRDefault="007409A3">
            <w:pPr>
              <w:divId w:val="175100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51E4B82"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1B8FCDBA" w14:textId="77777777">
        <w:trPr>
          <w:divId w:val="263657826"/>
        </w:trPr>
        <w:tc>
          <w:tcPr>
            <w:tcW w:w="0" w:type="auto"/>
            <w:tcMar>
              <w:top w:w="30" w:type="dxa"/>
              <w:left w:w="30" w:type="dxa"/>
              <w:bottom w:w="30" w:type="dxa"/>
              <w:right w:w="30" w:type="dxa"/>
            </w:tcMar>
            <w:vAlign w:val="bottom"/>
            <w:hideMark/>
          </w:tcPr>
          <w:p w14:paraId="5AE192D8"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1ACB568A" w14:textId="77777777" w:rsidR="00000000" w:rsidRDefault="007409A3">
            <w:pPr>
              <w:divId w:val="484975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C3BF75"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49E61" w14:textId="77777777" w:rsidR="00000000" w:rsidRDefault="007409A3">
            <w:pPr>
              <w:divId w:val="1064763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8CD5E3"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F65FD3" w14:textId="77777777" w:rsidR="00000000" w:rsidRDefault="007409A3">
            <w:pPr>
              <w:divId w:val="2078815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C6ECF4"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D3B89" w14:textId="77777777" w:rsidR="00000000" w:rsidRDefault="007409A3">
            <w:pPr>
              <w:divId w:val="521939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61CA04" w14:textId="77777777" w:rsidR="00000000" w:rsidRDefault="007409A3">
            <w:pPr>
              <w:rPr>
                <w:rFonts w:eastAsia="Times New Roman"/>
                <w:sz w:val="20"/>
                <w:szCs w:val="20"/>
              </w:rPr>
            </w:pPr>
            <w:r>
              <w:rPr>
                <w:rFonts w:ascii="inherit" w:eastAsia="Times New Roman" w:hAnsi="inherit"/>
                <w:sz w:val="20"/>
                <w:szCs w:val="20"/>
              </w:rPr>
              <w:t> </w:t>
            </w:r>
          </w:p>
        </w:tc>
      </w:tr>
      <w:tr w:rsidR="00000000" w14:paraId="3400CE5A" w14:textId="77777777">
        <w:trPr>
          <w:divId w:val="263657826"/>
        </w:trPr>
        <w:tc>
          <w:tcPr>
            <w:tcW w:w="0" w:type="auto"/>
            <w:shd w:val="clear" w:color="auto" w:fill="CCEEFF"/>
            <w:tcMar>
              <w:top w:w="30" w:type="dxa"/>
              <w:left w:w="30" w:type="dxa"/>
              <w:bottom w:w="30" w:type="dxa"/>
              <w:right w:w="30" w:type="dxa"/>
            </w:tcMar>
            <w:hideMark/>
          </w:tcPr>
          <w:p w14:paraId="76D41CFA" w14:textId="77777777" w:rsidR="00000000" w:rsidRDefault="007409A3">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14:paraId="42689CCE" w14:textId="77777777" w:rsidR="00000000" w:rsidRDefault="007409A3">
            <w:pPr>
              <w:divId w:val="140120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54599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FDA5A9" w14:textId="77777777" w:rsidR="00000000" w:rsidRDefault="007409A3">
            <w:pPr>
              <w:jc w:val="right"/>
              <w:rPr>
                <w:rFonts w:eastAsia="Times New Roman"/>
                <w:sz w:val="20"/>
                <w:szCs w:val="20"/>
              </w:rPr>
            </w:pPr>
            <w:r>
              <w:rPr>
                <w:rFonts w:ascii="inherit" w:eastAsia="Times New Roman" w:hAnsi="inherit"/>
                <w:sz w:val="20"/>
                <w:szCs w:val="20"/>
              </w:rPr>
              <w:t>486.6</w:t>
            </w:r>
          </w:p>
        </w:tc>
        <w:tc>
          <w:tcPr>
            <w:tcW w:w="0" w:type="auto"/>
            <w:shd w:val="clear" w:color="auto" w:fill="CCEEFF"/>
            <w:vAlign w:val="bottom"/>
            <w:hideMark/>
          </w:tcPr>
          <w:p w14:paraId="75C919E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2FCF8" w14:textId="77777777" w:rsidR="00000000" w:rsidRDefault="007409A3">
            <w:pPr>
              <w:divId w:val="2137094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DF985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EE38703" w14:textId="77777777" w:rsidR="00000000" w:rsidRDefault="007409A3">
            <w:pPr>
              <w:jc w:val="right"/>
              <w:rPr>
                <w:rFonts w:eastAsia="Times New Roman"/>
                <w:sz w:val="20"/>
                <w:szCs w:val="20"/>
              </w:rPr>
            </w:pPr>
            <w:r>
              <w:rPr>
                <w:rFonts w:ascii="inherit" w:eastAsia="Times New Roman" w:hAnsi="inherit"/>
                <w:sz w:val="20"/>
                <w:szCs w:val="20"/>
              </w:rPr>
              <w:t>533.6</w:t>
            </w:r>
          </w:p>
        </w:tc>
        <w:tc>
          <w:tcPr>
            <w:tcW w:w="0" w:type="auto"/>
            <w:shd w:val="clear" w:color="auto" w:fill="CCEEFF"/>
            <w:vAlign w:val="bottom"/>
            <w:hideMark/>
          </w:tcPr>
          <w:p w14:paraId="39BF564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DD9F9" w14:textId="77777777" w:rsidR="00000000" w:rsidRDefault="007409A3">
            <w:pPr>
              <w:divId w:val="252587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80332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36FEDD" w14:textId="77777777" w:rsidR="00000000" w:rsidRDefault="007409A3">
            <w:pPr>
              <w:jc w:val="right"/>
              <w:rPr>
                <w:rFonts w:eastAsia="Times New Roman"/>
                <w:sz w:val="20"/>
                <w:szCs w:val="20"/>
              </w:rPr>
            </w:pPr>
            <w:r>
              <w:rPr>
                <w:rFonts w:ascii="inherit" w:eastAsia="Times New Roman" w:hAnsi="inherit"/>
                <w:sz w:val="20"/>
                <w:szCs w:val="20"/>
              </w:rPr>
              <w:t>(47.0</w:t>
            </w:r>
          </w:p>
        </w:tc>
        <w:tc>
          <w:tcPr>
            <w:tcW w:w="0" w:type="auto"/>
            <w:shd w:val="clear" w:color="auto" w:fill="CCEEFF"/>
            <w:tcMar>
              <w:top w:w="30" w:type="dxa"/>
              <w:left w:w="0" w:type="dxa"/>
              <w:bottom w:w="30" w:type="dxa"/>
              <w:right w:w="30" w:type="dxa"/>
            </w:tcMar>
            <w:vAlign w:val="bottom"/>
            <w:hideMark/>
          </w:tcPr>
          <w:p w14:paraId="74DC37C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53CE4A" w14:textId="77777777" w:rsidR="00000000" w:rsidRDefault="007409A3">
            <w:pPr>
              <w:divId w:val="1690598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1DCB5F" w14:textId="77777777" w:rsidR="00000000" w:rsidRDefault="007409A3">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14:paraId="4B0FB0DC" w14:textId="77777777" w:rsidR="00000000" w:rsidRDefault="007409A3">
            <w:pPr>
              <w:rPr>
                <w:rFonts w:eastAsia="Times New Roman"/>
                <w:sz w:val="20"/>
                <w:szCs w:val="20"/>
              </w:rPr>
            </w:pPr>
            <w:r>
              <w:rPr>
                <w:rFonts w:ascii="inherit" w:eastAsia="Times New Roman" w:hAnsi="inherit"/>
                <w:sz w:val="20"/>
                <w:szCs w:val="20"/>
              </w:rPr>
              <w:t>)%</w:t>
            </w:r>
          </w:p>
        </w:tc>
      </w:tr>
      <w:tr w:rsidR="00000000" w14:paraId="31D733BB" w14:textId="77777777">
        <w:trPr>
          <w:divId w:val="263657826"/>
        </w:trPr>
        <w:tc>
          <w:tcPr>
            <w:tcW w:w="0" w:type="auto"/>
            <w:tcMar>
              <w:top w:w="30" w:type="dxa"/>
              <w:left w:w="30" w:type="dxa"/>
              <w:bottom w:w="30" w:type="dxa"/>
              <w:right w:w="30" w:type="dxa"/>
            </w:tcMar>
            <w:hideMark/>
          </w:tcPr>
          <w:p w14:paraId="1DF911CA" w14:textId="77777777" w:rsidR="00000000" w:rsidRDefault="007409A3">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14:paraId="772C239C" w14:textId="77777777" w:rsidR="00000000" w:rsidRDefault="007409A3">
            <w:pPr>
              <w:divId w:val="1168011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5EFE7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5549E4" w14:textId="77777777" w:rsidR="00000000" w:rsidRDefault="007409A3">
            <w:pPr>
              <w:jc w:val="right"/>
              <w:rPr>
                <w:rFonts w:eastAsia="Times New Roman"/>
                <w:sz w:val="20"/>
                <w:szCs w:val="20"/>
              </w:rPr>
            </w:pPr>
            <w:r>
              <w:rPr>
                <w:rFonts w:ascii="inherit" w:eastAsia="Times New Roman" w:hAnsi="inherit"/>
                <w:sz w:val="20"/>
                <w:szCs w:val="20"/>
              </w:rPr>
              <w:t>208.1</w:t>
            </w:r>
          </w:p>
        </w:tc>
        <w:tc>
          <w:tcPr>
            <w:tcW w:w="0" w:type="auto"/>
            <w:vAlign w:val="bottom"/>
            <w:hideMark/>
          </w:tcPr>
          <w:p w14:paraId="490072E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1445E1C" w14:textId="77777777" w:rsidR="00000000" w:rsidRDefault="007409A3">
            <w:pPr>
              <w:divId w:val="609430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DB246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0F464D" w14:textId="77777777" w:rsidR="00000000" w:rsidRDefault="007409A3">
            <w:pPr>
              <w:jc w:val="right"/>
              <w:rPr>
                <w:rFonts w:eastAsia="Times New Roman"/>
                <w:sz w:val="20"/>
                <w:szCs w:val="20"/>
              </w:rPr>
            </w:pPr>
            <w:r>
              <w:rPr>
                <w:rFonts w:ascii="inherit" w:eastAsia="Times New Roman" w:hAnsi="inherit"/>
                <w:sz w:val="20"/>
                <w:szCs w:val="20"/>
              </w:rPr>
              <w:t>219.3</w:t>
            </w:r>
          </w:p>
        </w:tc>
        <w:tc>
          <w:tcPr>
            <w:tcW w:w="0" w:type="auto"/>
            <w:vAlign w:val="bottom"/>
            <w:hideMark/>
          </w:tcPr>
          <w:p w14:paraId="2508C02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BBF88C1" w14:textId="77777777" w:rsidR="00000000" w:rsidRDefault="007409A3">
            <w:pPr>
              <w:divId w:val="1169175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EE3AF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59E4D0" w14:textId="77777777" w:rsidR="00000000" w:rsidRDefault="007409A3">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14:paraId="6EABBE6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B544A6" w14:textId="77777777" w:rsidR="00000000" w:rsidRDefault="007409A3">
            <w:pPr>
              <w:divId w:val="109767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176142" w14:textId="77777777" w:rsidR="00000000" w:rsidRDefault="007409A3">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21FAE95C" w14:textId="77777777" w:rsidR="00000000" w:rsidRDefault="007409A3">
            <w:pPr>
              <w:rPr>
                <w:rFonts w:eastAsia="Times New Roman"/>
                <w:sz w:val="20"/>
                <w:szCs w:val="20"/>
              </w:rPr>
            </w:pPr>
            <w:r>
              <w:rPr>
                <w:rFonts w:ascii="inherit" w:eastAsia="Times New Roman" w:hAnsi="inherit"/>
                <w:sz w:val="20"/>
                <w:szCs w:val="20"/>
              </w:rPr>
              <w:t>)%</w:t>
            </w:r>
          </w:p>
        </w:tc>
      </w:tr>
      <w:tr w:rsidR="00000000" w14:paraId="725B69FD" w14:textId="77777777">
        <w:trPr>
          <w:divId w:val="263657826"/>
        </w:trPr>
        <w:tc>
          <w:tcPr>
            <w:tcW w:w="0" w:type="auto"/>
            <w:shd w:val="clear" w:color="auto" w:fill="CCEEFF"/>
            <w:tcMar>
              <w:top w:w="30" w:type="dxa"/>
              <w:left w:w="30" w:type="dxa"/>
              <w:bottom w:w="30" w:type="dxa"/>
              <w:right w:w="30" w:type="dxa"/>
            </w:tcMar>
            <w:hideMark/>
          </w:tcPr>
          <w:p w14:paraId="27E86773" w14:textId="77777777" w:rsidR="00000000" w:rsidRDefault="007409A3">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14:paraId="19D56A71" w14:textId="77777777" w:rsidR="00000000" w:rsidRDefault="007409A3">
            <w:pPr>
              <w:divId w:val="2012563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61255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E2BF4B" w14:textId="77777777" w:rsidR="00000000" w:rsidRDefault="007409A3">
            <w:pPr>
              <w:jc w:val="right"/>
              <w:rPr>
                <w:rFonts w:eastAsia="Times New Roman"/>
                <w:sz w:val="20"/>
                <w:szCs w:val="20"/>
              </w:rPr>
            </w:pPr>
            <w:r>
              <w:rPr>
                <w:rFonts w:ascii="inherit" w:eastAsia="Times New Roman" w:hAnsi="inherit"/>
                <w:sz w:val="20"/>
                <w:szCs w:val="20"/>
              </w:rPr>
              <w:t>156.0</w:t>
            </w:r>
          </w:p>
        </w:tc>
        <w:tc>
          <w:tcPr>
            <w:tcW w:w="0" w:type="auto"/>
            <w:shd w:val="clear" w:color="auto" w:fill="CCEEFF"/>
            <w:vAlign w:val="bottom"/>
            <w:hideMark/>
          </w:tcPr>
          <w:p w14:paraId="3DD172A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8DC78" w14:textId="77777777" w:rsidR="00000000" w:rsidRDefault="007409A3">
            <w:pPr>
              <w:divId w:val="618534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9EB2F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44C9F5" w14:textId="77777777" w:rsidR="00000000" w:rsidRDefault="007409A3">
            <w:pPr>
              <w:jc w:val="right"/>
              <w:rPr>
                <w:rFonts w:eastAsia="Times New Roman"/>
                <w:sz w:val="20"/>
                <w:szCs w:val="20"/>
              </w:rPr>
            </w:pPr>
            <w:r>
              <w:rPr>
                <w:rFonts w:ascii="inherit" w:eastAsia="Times New Roman" w:hAnsi="inherit"/>
                <w:sz w:val="20"/>
                <w:szCs w:val="20"/>
              </w:rPr>
              <w:t>173.1</w:t>
            </w:r>
          </w:p>
        </w:tc>
        <w:tc>
          <w:tcPr>
            <w:tcW w:w="0" w:type="auto"/>
            <w:shd w:val="clear" w:color="auto" w:fill="CCEEFF"/>
            <w:vAlign w:val="bottom"/>
            <w:hideMark/>
          </w:tcPr>
          <w:p w14:paraId="2E048B2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A43A1" w14:textId="77777777" w:rsidR="00000000" w:rsidRDefault="007409A3">
            <w:pPr>
              <w:divId w:val="56557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E1851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BC1BFA" w14:textId="77777777" w:rsidR="00000000" w:rsidRDefault="007409A3">
            <w:pPr>
              <w:jc w:val="right"/>
              <w:rPr>
                <w:rFonts w:eastAsia="Times New Roman"/>
                <w:sz w:val="20"/>
                <w:szCs w:val="20"/>
              </w:rPr>
            </w:pPr>
            <w:r>
              <w:rPr>
                <w:rFonts w:ascii="inherit" w:eastAsia="Times New Roman" w:hAnsi="inherit"/>
                <w:sz w:val="20"/>
                <w:szCs w:val="20"/>
              </w:rPr>
              <w:t>(17.1</w:t>
            </w:r>
          </w:p>
        </w:tc>
        <w:tc>
          <w:tcPr>
            <w:tcW w:w="0" w:type="auto"/>
            <w:shd w:val="clear" w:color="auto" w:fill="CCEEFF"/>
            <w:tcMar>
              <w:top w:w="30" w:type="dxa"/>
              <w:left w:w="0" w:type="dxa"/>
              <w:bottom w:w="30" w:type="dxa"/>
              <w:right w:w="30" w:type="dxa"/>
            </w:tcMar>
            <w:vAlign w:val="bottom"/>
            <w:hideMark/>
          </w:tcPr>
          <w:p w14:paraId="3D89FE0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E2C222" w14:textId="77777777" w:rsidR="00000000" w:rsidRDefault="007409A3">
            <w:pPr>
              <w:divId w:val="1652514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3E74A9" w14:textId="77777777" w:rsidR="00000000" w:rsidRDefault="007409A3">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14:paraId="2E0E36DC" w14:textId="77777777" w:rsidR="00000000" w:rsidRDefault="007409A3">
            <w:pPr>
              <w:rPr>
                <w:rFonts w:eastAsia="Times New Roman"/>
                <w:sz w:val="20"/>
                <w:szCs w:val="20"/>
              </w:rPr>
            </w:pPr>
            <w:r>
              <w:rPr>
                <w:rFonts w:ascii="inherit" w:eastAsia="Times New Roman" w:hAnsi="inherit"/>
                <w:sz w:val="20"/>
                <w:szCs w:val="20"/>
              </w:rPr>
              <w:t>)%</w:t>
            </w:r>
          </w:p>
        </w:tc>
      </w:tr>
      <w:tr w:rsidR="00000000" w14:paraId="0C116E4D" w14:textId="77777777">
        <w:trPr>
          <w:divId w:val="263657826"/>
        </w:trPr>
        <w:tc>
          <w:tcPr>
            <w:tcW w:w="0" w:type="auto"/>
            <w:tcMar>
              <w:top w:w="30" w:type="dxa"/>
              <w:left w:w="30" w:type="dxa"/>
              <w:bottom w:w="30" w:type="dxa"/>
              <w:right w:w="30" w:type="dxa"/>
            </w:tcMar>
            <w:hideMark/>
          </w:tcPr>
          <w:p w14:paraId="37FE0778" w14:textId="77777777" w:rsidR="00000000" w:rsidRDefault="007409A3">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27716A7A" w14:textId="77777777" w:rsidR="00000000" w:rsidRDefault="007409A3">
            <w:pPr>
              <w:divId w:val="794057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0E82A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B7A460" w14:textId="77777777" w:rsidR="00000000" w:rsidRDefault="007409A3">
            <w:pPr>
              <w:jc w:val="right"/>
              <w:rPr>
                <w:rFonts w:eastAsia="Times New Roman"/>
                <w:sz w:val="20"/>
                <w:szCs w:val="20"/>
              </w:rPr>
            </w:pPr>
            <w:r>
              <w:rPr>
                <w:rFonts w:ascii="inherit" w:eastAsia="Times New Roman" w:hAnsi="inherit"/>
                <w:sz w:val="20"/>
                <w:szCs w:val="20"/>
              </w:rPr>
              <w:t>27.5</w:t>
            </w:r>
          </w:p>
        </w:tc>
        <w:tc>
          <w:tcPr>
            <w:tcW w:w="0" w:type="auto"/>
            <w:vAlign w:val="bottom"/>
            <w:hideMark/>
          </w:tcPr>
          <w:p w14:paraId="1829D0F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416DC4" w14:textId="77777777" w:rsidR="00000000" w:rsidRDefault="007409A3">
            <w:pPr>
              <w:divId w:val="1543326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1CC53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C737C9" w14:textId="77777777" w:rsidR="00000000" w:rsidRDefault="007409A3">
            <w:pPr>
              <w:jc w:val="right"/>
              <w:rPr>
                <w:rFonts w:eastAsia="Times New Roman"/>
                <w:sz w:val="20"/>
                <w:szCs w:val="20"/>
              </w:rPr>
            </w:pPr>
            <w:r>
              <w:rPr>
                <w:rFonts w:ascii="inherit" w:eastAsia="Times New Roman" w:hAnsi="inherit"/>
                <w:sz w:val="20"/>
                <w:szCs w:val="20"/>
              </w:rPr>
              <w:t>9.2</w:t>
            </w:r>
          </w:p>
        </w:tc>
        <w:tc>
          <w:tcPr>
            <w:tcW w:w="0" w:type="auto"/>
            <w:vAlign w:val="bottom"/>
            <w:hideMark/>
          </w:tcPr>
          <w:p w14:paraId="5BB3DB3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DED5B25" w14:textId="77777777" w:rsidR="00000000" w:rsidRDefault="007409A3">
            <w:pPr>
              <w:divId w:val="32474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CE5A9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875CC30" w14:textId="77777777" w:rsidR="00000000" w:rsidRDefault="007409A3">
            <w:pPr>
              <w:jc w:val="right"/>
              <w:rPr>
                <w:rFonts w:eastAsia="Times New Roman"/>
                <w:sz w:val="20"/>
                <w:szCs w:val="20"/>
              </w:rPr>
            </w:pPr>
            <w:r>
              <w:rPr>
                <w:rFonts w:ascii="inherit" w:eastAsia="Times New Roman" w:hAnsi="inherit"/>
                <w:sz w:val="20"/>
                <w:szCs w:val="20"/>
              </w:rPr>
              <w:t>18.3</w:t>
            </w:r>
          </w:p>
        </w:tc>
        <w:tc>
          <w:tcPr>
            <w:tcW w:w="0" w:type="auto"/>
            <w:vAlign w:val="bottom"/>
            <w:hideMark/>
          </w:tcPr>
          <w:p w14:paraId="6A2720E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A264B74" w14:textId="77777777" w:rsidR="00000000" w:rsidRDefault="007409A3">
            <w:pPr>
              <w:divId w:val="811404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29A5EA" w14:textId="77777777" w:rsidR="00000000" w:rsidRDefault="007409A3">
            <w:pPr>
              <w:jc w:val="right"/>
              <w:rPr>
                <w:rFonts w:eastAsia="Times New Roman"/>
                <w:sz w:val="20"/>
                <w:szCs w:val="20"/>
              </w:rPr>
            </w:pPr>
            <w:r>
              <w:rPr>
                <w:rFonts w:ascii="inherit" w:eastAsia="Times New Roman" w:hAnsi="inherit"/>
                <w:sz w:val="20"/>
                <w:szCs w:val="20"/>
              </w:rPr>
              <w:t>198.9</w:t>
            </w:r>
          </w:p>
        </w:tc>
        <w:tc>
          <w:tcPr>
            <w:tcW w:w="0" w:type="auto"/>
            <w:tcMar>
              <w:top w:w="30" w:type="dxa"/>
              <w:left w:w="0" w:type="dxa"/>
              <w:bottom w:w="30" w:type="dxa"/>
              <w:right w:w="30" w:type="dxa"/>
            </w:tcMar>
            <w:vAlign w:val="bottom"/>
            <w:hideMark/>
          </w:tcPr>
          <w:p w14:paraId="1ACED6C1" w14:textId="77777777" w:rsidR="00000000" w:rsidRDefault="007409A3">
            <w:pPr>
              <w:rPr>
                <w:rFonts w:eastAsia="Times New Roman"/>
                <w:sz w:val="20"/>
                <w:szCs w:val="20"/>
              </w:rPr>
            </w:pPr>
            <w:r>
              <w:rPr>
                <w:rFonts w:ascii="inherit" w:eastAsia="Times New Roman" w:hAnsi="inherit"/>
                <w:sz w:val="20"/>
                <w:szCs w:val="20"/>
              </w:rPr>
              <w:t> %</w:t>
            </w:r>
          </w:p>
        </w:tc>
      </w:tr>
      <w:tr w:rsidR="00000000" w14:paraId="099228A6" w14:textId="77777777">
        <w:trPr>
          <w:divId w:val="263657826"/>
        </w:trPr>
        <w:tc>
          <w:tcPr>
            <w:tcW w:w="0" w:type="auto"/>
            <w:shd w:val="clear" w:color="auto" w:fill="CCEEFF"/>
            <w:tcMar>
              <w:top w:w="30" w:type="dxa"/>
              <w:left w:w="30" w:type="dxa"/>
              <w:bottom w:w="30" w:type="dxa"/>
              <w:right w:w="30" w:type="dxa"/>
            </w:tcMar>
            <w:hideMark/>
          </w:tcPr>
          <w:p w14:paraId="13C13EB1" w14:textId="77777777" w:rsidR="00000000" w:rsidRDefault="007409A3">
            <w:pPr>
              <w:rPr>
                <w:rFonts w:eastAsia="Times New Roman"/>
                <w:sz w:val="20"/>
                <w:szCs w:val="20"/>
              </w:rPr>
            </w:pPr>
            <w:r>
              <w:rPr>
                <w:rFonts w:ascii="inherit" w:eastAsia="Times New Roman" w:hAnsi="inherit"/>
                <w:sz w:val="20"/>
                <w:szCs w:val="20"/>
              </w:rPr>
              <w:t>Income before income taxes (c)</w:t>
            </w:r>
          </w:p>
        </w:tc>
        <w:tc>
          <w:tcPr>
            <w:tcW w:w="0" w:type="auto"/>
            <w:shd w:val="clear" w:color="auto" w:fill="CCEEFF"/>
            <w:tcMar>
              <w:top w:w="30" w:type="dxa"/>
              <w:left w:w="30" w:type="dxa"/>
              <w:bottom w:w="30" w:type="dxa"/>
              <w:right w:w="30" w:type="dxa"/>
            </w:tcMar>
            <w:vAlign w:val="bottom"/>
            <w:hideMark/>
          </w:tcPr>
          <w:p w14:paraId="778EC10C" w14:textId="77777777" w:rsidR="00000000" w:rsidRDefault="007409A3">
            <w:pPr>
              <w:divId w:val="603460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90E4C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A51356" w14:textId="77777777" w:rsidR="00000000" w:rsidRDefault="007409A3">
            <w:pPr>
              <w:jc w:val="right"/>
              <w:rPr>
                <w:rFonts w:eastAsia="Times New Roman"/>
                <w:sz w:val="20"/>
                <w:szCs w:val="20"/>
              </w:rPr>
            </w:pPr>
            <w:r>
              <w:rPr>
                <w:rFonts w:ascii="inherit" w:eastAsia="Times New Roman" w:hAnsi="inherit"/>
                <w:sz w:val="20"/>
                <w:szCs w:val="20"/>
              </w:rPr>
              <w:t>22.9</w:t>
            </w:r>
          </w:p>
        </w:tc>
        <w:tc>
          <w:tcPr>
            <w:tcW w:w="0" w:type="auto"/>
            <w:shd w:val="clear" w:color="auto" w:fill="CCEEFF"/>
            <w:vAlign w:val="bottom"/>
            <w:hideMark/>
          </w:tcPr>
          <w:p w14:paraId="4EE3A5C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CA854" w14:textId="77777777" w:rsidR="00000000" w:rsidRDefault="007409A3">
            <w:pPr>
              <w:divId w:val="1188569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B265D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FA0CAD"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3CC5105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04B4B" w14:textId="77777777" w:rsidR="00000000" w:rsidRDefault="007409A3">
            <w:pPr>
              <w:divId w:val="1742219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2561D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27A75C" w14:textId="77777777" w:rsidR="00000000" w:rsidRDefault="007409A3">
            <w:pPr>
              <w:jc w:val="right"/>
              <w:rPr>
                <w:rFonts w:eastAsia="Times New Roman"/>
                <w:sz w:val="20"/>
                <w:szCs w:val="20"/>
              </w:rPr>
            </w:pPr>
            <w:r>
              <w:rPr>
                <w:rFonts w:ascii="inherit" w:eastAsia="Times New Roman" w:hAnsi="inherit"/>
                <w:sz w:val="20"/>
                <w:szCs w:val="20"/>
              </w:rPr>
              <w:t>19.9</w:t>
            </w:r>
          </w:p>
        </w:tc>
        <w:tc>
          <w:tcPr>
            <w:tcW w:w="0" w:type="auto"/>
            <w:shd w:val="clear" w:color="auto" w:fill="CCEEFF"/>
            <w:vAlign w:val="bottom"/>
            <w:hideMark/>
          </w:tcPr>
          <w:p w14:paraId="644C52F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1849DD" w14:textId="77777777" w:rsidR="00000000" w:rsidRDefault="007409A3">
            <w:pPr>
              <w:divId w:val="1600874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D68597" w14:textId="77777777" w:rsidR="00000000" w:rsidRDefault="007409A3">
            <w:pPr>
              <w:jc w:val="right"/>
              <w:rPr>
                <w:rFonts w:eastAsia="Times New Roman"/>
                <w:sz w:val="20"/>
                <w:szCs w:val="20"/>
              </w:rPr>
            </w:pPr>
            <w:r>
              <w:rPr>
                <w:rFonts w:ascii="inherit" w:eastAsia="Times New Roman" w:hAnsi="inherit"/>
                <w:sz w:val="20"/>
                <w:szCs w:val="20"/>
              </w:rPr>
              <w:t>663.3</w:t>
            </w:r>
          </w:p>
        </w:tc>
        <w:tc>
          <w:tcPr>
            <w:tcW w:w="0" w:type="auto"/>
            <w:shd w:val="clear" w:color="auto" w:fill="CCEEFF"/>
            <w:tcMar>
              <w:top w:w="30" w:type="dxa"/>
              <w:left w:w="0" w:type="dxa"/>
              <w:bottom w:w="30" w:type="dxa"/>
              <w:right w:w="30" w:type="dxa"/>
            </w:tcMar>
            <w:vAlign w:val="bottom"/>
            <w:hideMark/>
          </w:tcPr>
          <w:p w14:paraId="5DCFD7AE" w14:textId="77777777" w:rsidR="00000000" w:rsidRDefault="007409A3">
            <w:pPr>
              <w:rPr>
                <w:rFonts w:eastAsia="Times New Roman"/>
                <w:sz w:val="20"/>
                <w:szCs w:val="20"/>
              </w:rPr>
            </w:pPr>
            <w:r>
              <w:rPr>
                <w:rFonts w:ascii="inherit" w:eastAsia="Times New Roman" w:hAnsi="inherit"/>
                <w:sz w:val="20"/>
                <w:szCs w:val="20"/>
              </w:rPr>
              <w:t> %</w:t>
            </w:r>
          </w:p>
        </w:tc>
      </w:tr>
      <w:tr w:rsidR="00000000" w14:paraId="1380B35B" w14:textId="77777777">
        <w:trPr>
          <w:divId w:val="263657826"/>
        </w:trPr>
        <w:tc>
          <w:tcPr>
            <w:tcW w:w="0" w:type="auto"/>
            <w:tcMar>
              <w:top w:w="30" w:type="dxa"/>
              <w:left w:w="30" w:type="dxa"/>
              <w:bottom w:w="30" w:type="dxa"/>
              <w:right w:w="30" w:type="dxa"/>
            </w:tcMar>
            <w:hideMark/>
          </w:tcPr>
          <w:p w14:paraId="472E1423" w14:textId="77777777" w:rsidR="00000000" w:rsidRDefault="007409A3">
            <w:pPr>
              <w:rPr>
                <w:rFonts w:eastAsia="Times New Roman"/>
                <w:sz w:val="20"/>
                <w:szCs w:val="20"/>
              </w:rPr>
            </w:pPr>
            <w:r>
              <w:rPr>
                <w:rFonts w:ascii="inherit" w:eastAsia="Times New Roman" w:hAnsi="inherit"/>
                <w:sz w:val="20"/>
                <w:szCs w:val="20"/>
              </w:rPr>
              <w:t>LPG retail gallons sold (millions) (d)</w:t>
            </w:r>
          </w:p>
        </w:tc>
        <w:tc>
          <w:tcPr>
            <w:tcW w:w="0" w:type="auto"/>
            <w:tcMar>
              <w:top w:w="30" w:type="dxa"/>
              <w:left w:w="30" w:type="dxa"/>
              <w:bottom w:w="30" w:type="dxa"/>
              <w:right w:w="30" w:type="dxa"/>
            </w:tcMar>
            <w:vAlign w:val="bottom"/>
            <w:hideMark/>
          </w:tcPr>
          <w:p w14:paraId="4DC76685" w14:textId="77777777" w:rsidR="00000000" w:rsidRDefault="007409A3">
            <w:pPr>
              <w:divId w:val="388186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B4D40E" w14:textId="77777777" w:rsidR="00000000" w:rsidRDefault="007409A3">
            <w:pPr>
              <w:jc w:val="right"/>
              <w:rPr>
                <w:rFonts w:eastAsia="Times New Roman"/>
                <w:sz w:val="20"/>
                <w:szCs w:val="20"/>
              </w:rPr>
            </w:pPr>
            <w:r>
              <w:rPr>
                <w:rFonts w:ascii="inherit" w:eastAsia="Times New Roman" w:hAnsi="inherit"/>
                <w:sz w:val="20"/>
                <w:szCs w:val="20"/>
              </w:rPr>
              <w:t>175.7</w:t>
            </w:r>
          </w:p>
        </w:tc>
        <w:tc>
          <w:tcPr>
            <w:tcW w:w="0" w:type="auto"/>
            <w:vAlign w:val="bottom"/>
            <w:hideMark/>
          </w:tcPr>
          <w:p w14:paraId="353811D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310A57E" w14:textId="77777777" w:rsidR="00000000" w:rsidRDefault="007409A3">
            <w:pPr>
              <w:divId w:val="225798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A9A471" w14:textId="77777777" w:rsidR="00000000" w:rsidRDefault="007409A3">
            <w:pPr>
              <w:jc w:val="right"/>
              <w:rPr>
                <w:rFonts w:eastAsia="Times New Roman"/>
                <w:sz w:val="20"/>
                <w:szCs w:val="20"/>
              </w:rPr>
            </w:pPr>
            <w:r>
              <w:rPr>
                <w:rFonts w:ascii="inherit" w:eastAsia="Times New Roman" w:hAnsi="inherit"/>
                <w:sz w:val="20"/>
                <w:szCs w:val="20"/>
              </w:rPr>
              <w:t>177.5</w:t>
            </w:r>
          </w:p>
        </w:tc>
        <w:tc>
          <w:tcPr>
            <w:tcW w:w="0" w:type="auto"/>
            <w:vAlign w:val="bottom"/>
            <w:hideMark/>
          </w:tcPr>
          <w:p w14:paraId="371682C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5A4E722" w14:textId="77777777" w:rsidR="00000000" w:rsidRDefault="007409A3">
            <w:pPr>
              <w:divId w:val="2027049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43FC6F" w14:textId="77777777" w:rsidR="00000000" w:rsidRDefault="007409A3">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15381C8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ABE1C1" w14:textId="77777777" w:rsidR="00000000" w:rsidRDefault="007409A3">
            <w:pPr>
              <w:divId w:val="478036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007A1C" w14:textId="77777777" w:rsidR="00000000" w:rsidRDefault="007409A3">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3A596B93" w14:textId="77777777" w:rsidR="00000000" w:rsidRDefault="007409A3">
            <w:pPr>
              <w:rPr>
                <w:rFonts w:eastAsia="Times New Roman"/>
                <w:sz w:val="20"/>
                <w:szCs w:val="20"/>
              </w:rPr>
            </w:pPr>
            <w:r>
              <w:rPr>
                <w:rFonts w:ascii="inherit" w:eastAsia="Times New Roman" w:hAnsi="inherit"/>
                <w:sz w:val="20"/>
                <w:szCs w:val="20"/>
              </w:rPr>
              <w:t>)%</w:t>
            </w:r>
          </w:p>
        </w:tc>
      </w:tr>
      <w:tr w:rsidR="00000000" w14:paraId="07D5C542" w14:textId="77777777">
        <w:trPr>
          <w:divId w:val="263657826"/>
        </w:trPr>
        <w:tc>
          <w:tcPr>
            <w:tcW w:w="0" w:type="auto"/>
            <w:shd w:val="clear" w:color="auto" w:fill="CCEEFF"/>
            <w:tcMar>
              <w:top w:w="30" w:type="dxa"/>
              <w:left w:w="30" w:type="dxa"/>
              <w:bottom w:w="30" w:type="dxa"/>
              <w:right w:w="30" w:type="dxa"/>
            </w:tcMar>
            <w:hideMark/>
          </w:tcPr>
          <w:p w14:paraId="4B6D7270" w14:textId="77777777" w:rsidR="00000000" w:rsidRDefault="007409A3">
            <w:pPr>
              <w:rPr>
                <w:rFonts w:eastAsia="Times New Roman"/>
                <w:sz w:val="20"/>
                <w:szCs w:val="20"/>
              </w:rPr>
            </w:pPr>
            <w:r>
              <w:rPr>
                <w:rFonts w:ascii="inherit" w:eastAsia="Times New Roman" w:hAnsi="inherit"/>
                <w:sz w:val="20"/>
                <w:szCs w:val="20"/>
              </w:rPr>
              <w:t>Heating degree days—% colder (warmer) than normal (e)</w:t>
            </w:r>
          </w:p>
        </w:tc>
        <w:tc>
          <w:tcPr>
            <w:tcW w:w="0" w:type="auto"/>
            <w:shd w:val="clear" w:color="auto" w:fill="CCEEFF"/>
            <w:tcMar>
              <w:top w:w="30" w:type="dxa"/>
              <w:left w:w="30" w:type="dxa"/>
              <w:bottom w:w="30" w:type="dxa"/>
              <w:right w:w="30" w:type="dxa"/>
            </w:tcMar>
            <w:vAlign w:val="bottom"/>
            <w:hideMark/>
          </w:tcPr>
          <w:p w14:paraId="40CC1E5C" w14:textId="77777777" w:rsidR="00000000" w:rsidRDefault="007409A3">
            <w:pPr>
              <w:divId w:val="1951014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B589EF" w14:textId="77777777" w:rsidR="00000000" w:rsidRDefault="007409A3">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14:paraId="5C797FD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2A8292" w14:textId="77777777" w:rsidR="00000000" w:rsidRDefault="007409A3">
            <w:pPr>
              <w:divId w:val="1365132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FF39B" w14:textId="77777777" w:rsidR="00000000" w:rsidRDefault="007409A3">
            <w:pPr>
              <w:jc w:val="right"/>
              <w:rPr>
                <w:rFonts w:eastAsia="Times New Roman"/>
                <w:sz w:val="20"/>
                <w:szCs w:val="20"/>
              </w:rPr>
            </w:pPr>
            <w:r>
              <w:rPr>
                <w:rFonts w:ascii="inherit" w:eastAsia="Times New Roman" w:hAnsi="inherit"/>
                <w:sz w:val="20"/>
                <w:szCs w:val="20"/>
              </w:rPr>
              <w:t>(34.6</w:t>
            </w:r>
          </w:p>
        </w:tc>
        <w:tc>
          <w:tcPr>
            <w:tcW w:w="0" w:type="auto"/>
            <w:shd w:val="clear" w:color="auto" w:fill="CCEEFF"/>
            <w:tcMar>
              <w:top w:w="30" w:type="dxa"/>
              <w:left w:w="0" w:type="dxa"/>
              <w:bottom w:w="30" w:type="dxa"/>
              <w:right w:w="30" w:type="dxa"/>
            </w:tcMar>
            <w:vAlign w:val="bottom"/>
            <w:hideMark/>
          </w:tcPr>
          <w:p w14:paraId="3B914F9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A7E664" w14:textId="77777777" w:rsidR="00000000" w:rsidRDefault="007409A3">
            <w:pPr>
              <w:divId w:val="22229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E788C"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A3741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AA73E5" w14:textId="77777777" w:rsidR="00000000" w:rsidRDefault="007409A3">
            <w:pPr>
              <w:divId w:val="1086534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2CFFAB"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59170B" w14:textId="77777777" w:rsidR="00000000" w:rsidRDefault="007409A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40D97762" w14:textId="77777777">
        <w:trPr>
          <w:tblCellSpacing w:w="0" w:type="dxa"/>
        </w:trPr>
        <w:tc>
          <w:tcPr>
            <w:tcW w:w="360" w:type="dxa"/>
            <w:vAlign w:val="center"/>
            <w:hideMark/>
          </w:tcPr>
          <w:p w14:paraId="2EFD3AA9" w14:textId="77777777" w:rsidR="00000000" w:rsidRDefault="007409A3">
            <w:pPr>
              <w:rPr>
                <w:rFonts w:eastAsia="Times New Roman"/>
                <w:sz w:val="20"/>
                <w:szCs w:val="20"/>
              </w:rPr>
            </w:pPr>
          </w:p>
        </w:tc>
        <w:tc>
          <w:tcPr>
            <w:tcW w:w="0" w:type="auto"/>
            <w:vAlign w:val="center"/>
            <w:hideMark/>
          </w:tcPr>
          <w:p w14:paraId="43C03C63" w14:textId="77777777" w:rsidR="00000000" w:rsidRDefault="007409A3">
            <w:pPr>
              <w:rPr>
                <w:rFonts w:eastAsia="Times New Roman"/>
                <w:sz w:val="20"/>
                <w:szCs w:val="20"/>
              </w:rPr>
            </w:pPr>
          </w:p>
        </w:tc>
      </w:tr>
      <w:tr w:rsidR="00000000" w14:paraId="73591ACF" w14:textId="77777777">
        <w:trPr>
          <w:tblCellSpacing w:w="0" w:type="dxa"/>
        </w:trPr>
        <w:tc>
          <w:tcPr>
            <w:tcW w:w="0" w:type="auto"/>
            <w:hideMark/>
          </w:tcPr>
          <w:p w14:paraId="71C5C723" w14:textId="77777777" w:rsidR="00000000" w:rsidRDefault="007409A3">
            <w:pPr>
              <w:spacing w:line="288" w:lineRule="auto"/>
              <w:divId w:val="584151275"/>
              <w:rPr>
                <w:rFonts w:eastAsia="Times New Roman"/>
                <w:sz w:val="20"/>
                <w:szCs w:val="20"/>
              </w:rPr>
            </w:pPr>
            <w:r>
              <w:rPr>
                <w:rFonts w:ascii="inherit" w:eastAsia="Times New Roman" w:hAnsi="inherit"/>
                <w:sz w:val="20"/>
                <w:szCs w:val="20"/>
              </w:rPr>
              <w:t>(a)</w:t>
            </w:r>
          </w:p>
        </w:tc>
        <w:tc>
          <w:tcPr>
            <w:tcW w:w="0" w:type="auto"/>
            <w:hideMark/>
          </w:tcPr>
          <w:p w14:paraId="4B757011"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and 2018 excludes net pre-tax (losses) gains of $(10.8) million and $42.9 million, respectively, on commodity derivative instruments not </w:t>
            </w:r>
            <w:r>
              <w:rPr>
                <w:rFonts w:ascii="inherit" w:eastAsia="Times New Roman" w:hAnsi="inherit"/>
                <w:sz w:val="20"/>
                <w:szCs w:val="20"/>
              </w:rPr>
              <w:t>associated with current-period transactions.</w:t>
            </w:r>
          </w:p>
        </w:tc>
      </w:tr>
    </w:tbl>
    <w:p w14:paraId="3C6660D9"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145"/>
      </w:tblGrid>
      <w:tr w:rsidR="00000000" w14:paraId="4B2D8F5C" w14:textId="77777777">
        <w:trPr>
          <w:tblCellSpacing w:w="0" w:type="dxa"/>
        </w:trPr>
        <w:tc>
          <w:tcPr>
            <w:tcW w:w="360" w:type="dxa"/>
            <w:vAlign w:val="center"/>
            <w:hideMark/>
          </w:tcPr>
          <w:p w14:paraId="3E9E432B" w14:textId="77777777" w:rsidR="00000000" w:rsidRDefault="007409A3">
            <w:pPr>
              <w:rPr>
                <w:rFonts w:eastAsia="Times New Roman"/>
                <w:sz w:val="20"/>
                <w:szCs w:val="20"/>
              </w:rPr>
            </w:pPr>
          </w:p>
        </w:tc>
        <w:tc>
          <w:tcPr>
            <w:tcW w:w="0" w:type="auto"/>
            <w:vAlign w:val="center"/>
            <w:hideMark/>
          </w:tcPr>
          <w:p w14:paraId="58839665" w14:textId="77777777" w:rsidR="00000000" w:rsidRDefault="007409A3">
            <w:pPr>
              <w:rPr>
                <w:rFonts w:eastAsia="Times New Roman"/>
                <w:sz w:val="20"/>
                <w:szCs w:val="20"/>
              </w:rPr>
            </w:pPr>
          </w:p>
        </w:tc>
      </w:tr>
      <w:tr w:rsidR="00000000" w14:paraId="48C1F8A0" w14:textId="77777777">
        <w:trPr>
          <w:tblCellSpacing w:w="0" w:type="dxa"/>
        </w:trPr>
        <w:tc>
          <w:tcPr>
            <w:tcW w:w="0" w:type="auto"/>
            <w:hideMark/>
          </w:tcPr>
          <w:p w14:paraId="2DE1A120" w14:textId="77777777" w:rsidR="00000000" w:rsidRDefault="007409A3">
            <w:pPr>
              <w:spacing w:line="288" w:lineRule="auto"/>
              <w:divId w:val="228927938"/>
              <w:rPr>
                <w:rFonts w:eastAsia="Times New Roman"/>
                <w:sz w:val="20"/>
                <w:szCs w:val="20"/>
              </w:rPr>
            </w:pPr>
            <w:r>
              <w:rPr>
                <w:rFonts w:ascii="inherit" w:eastAsia="Times New Roman" w:hAnsi="inherit"/>
                <w:sz w:val="20"/>
                <w:szCs w:val="20"/>
              </w:rPr>
              <w:t>(b)</w:t>
            </w:r>
          </w:p>
        </w:tc>
        <w:tc>
          <w:tcPr>
            <w:tcW w:w="0" w:type="auto"/>
            <w:hideMark/>
          </w:tcPr>
          <w:p w14:paraId="43EF274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2018 three-month period includes $7.6 million of Finagaz integration expenses.</w:t>
            </w:r>
          </w:p>
        </w:tc>
      </w:tr>
    </w:tbl>
    <w:p w14:paraId="546BF04F"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C80FB30" w14:textId="77777777">
        <w:trPr>
          <w:tblCellSpacing w:w="0" w:type="dxa"/>
        </w:trPr>
        <w:tc>
          <w:tcPr>
            <w:tcW w:w="360" w:type="dxa"/>
            <w:vAlign w:val="center"/>
            <w:hideMark/>
          </w:tcPr>
          <w:p w14:paraId="4BEEECE7" w14:textId="77777777" w:rsidR="00000000" w:rsidRDefault="007409A3">
            <w:pPr>
              <w:rPr>
                <w:rFonts w:eastAsia="Times New Roman"/>
                <w:sz w:val="20"/>
                <w:szCs w:val="20"/>
              </w:rPr>
            </w:pPr>
          </w:p>
        </w:tc>
        <w:tc>
          <w:tcPr>
            <w:tcW w:w="0" w:type="auto"/>
            <w:vAlign w:val="center"/>
            <w:hideMark/>
          </w:tcPr>
          <w:p w14:paraId="28032A78" w14:textId="77777777" w:rsidR="00000000" w:rsidRDefault="007409A3">
            <w:pPr>
              <w:rPr>
                <w:rFonts w:eastAsia="Times New Roman"/>
                <w:sz w:val="20"/>
                <w:szCs w:val="20"/>
              </w:rPr>
            </w:pPr>
          </w:p>
        </w:tc>
      </w:tr>
      <w:tr w:rsidR="00000000" w14:paraId="681C4C53" w14:textId="77777777">
        <w:trPr>
          <w:tblCellSpacing w:w="0" w:type="dxa"/>
        </w:trPr>
        <w:tc>
          <w:tcPr>
            <w:tcW w:w="0" w:type="auto"/>
            <w:hideMark/>
          </w:tcPr>
          <w:p w14:paraId="1B311FC1" w14:textId="77777777" w:rsidR="00000000" w:rsidRDefault="007409A3">
            <w:pPr>
              <w:spacing w:line="288" w:lineRule="auto"/>
              <w:divId w:val="1159421550"/>
              <w:rPr>
                <w:rFonts w:eastAsia="Times New Roman"/>
                <w:sz w:val="20"/>
                <w:szCs w:val="20"/>
              </w:rPr>
            </w:pPr>
            <w:r>
              <w:rPr>
                <w:rFonts w:ascii="inherit" w:eastAsia="Times New Roman" w:hAnsi="inherit"/>
                <w:sz w:val="20"/>
                <w:szCs w:val="20"/>
              </w:rPr>
              <w:t>(c)</w:t>
            </w:r>
          </w:p>
        </w:tc>
        <w:tc>
          <w:tcPr>
            <w:tcW w:w="0" w:type="auto"/>
            <w:hideMark/>
          </w:tcPr>
          <w:p w14:paraId="469BF53F"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Income before income taxes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2018 excludes net pre-tax unrealized (</w:t>
            </w:r>
            <w:r>
              <w:rPr>
                <w:rFonts w:ascii="inherit" w:eastAsia="Times New Roman" w:hAnsi="inherit"/>
                <w:sz w:val="20"/>
                <w:szCs w:val="20"/>
              </w:rPr>
              <w:t>losses) gains on certain foreign currency derivative contracts of $(0.8) million and $26.2 million, respectively. Income before income taxes for the three months ended June 30, 2019 and 2018 includes net pre-tax realized gains (losses) on certain foreign c</w:t>
            </w:r>
            <w:r>
              <w:rPr>
                <w:rFonts w:ascii="inherit" w:eastAsia="Times New Roman" w:hAnsi="inherit"/>
                <w:sz w:val="20"/>
                <w:szCs w:val="20"/>
              </w:rPr>
              <w:t>urrency derivative contracts of $1.2 million and $(0.5) million, respectively.</w:t>
            </w:r>
          </w:p>
        </w:tc>
      </w:tr>
    </w:tbl>
    <w:p w14:paraId="20A8EF36"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982"/>
      </w:tblGrid>
      <w:tr w:rsidR="00000000" w14:paraId="7B2CB280" w14:textId="77777777">
        <w:trPr>
          <w:tblCellSpacing w:w="0" w:type="dxa"/>
        </w:trPr>
        <w:tc>
          <w:tcPr>
            <w:tcW w:w="360" w:type="dxa"/>
            <w:vAlign w:val="center"/>
            <w:hideMark/>
          </w:tcPr>
          <w:p w14:paraId="0BEDA30B" w14:textId="77777777" w:rsidR="00000000" w:rsidRDefault="007409A3">
            <w:pPr>
              <w:rPr>
                <w:rFonts w:eastAsia="Times New Roman"/>
                <w:sz w:val="20"/>
                <w:szCs w:val="20"/>
              </w:rPr>
            </w:pPr>
          </w:p>
        </w:tc>
        <w:tc>
          <w:tcPr>
            <w:tcW w:w="0" w:type="auto"/>
            <w:vAlign w:val="center"/>
            <w:hideMark/>
          </w:tcPr>
          <w:p w14:paraId="369487DB" w14:textId="77777777" w:rsidR="00000000" w:rsidRDefault="007409A3">
            <w:pPr>
              <w:rPr>
                <w:rFonts w:eastAsia="Times New Roman"/>
                <w:sz w:val="20"/>
                <w:szCs w:val="20"/>
              </w:rPr>
            </w:pPr>
          </w:p>
        </w:tc>
      </w:tr>
      <w:tr w:rsidR="00000000" w14:paraId="1F23F0DE" w14:textId="77777777">
        <w:trPr>
          <w:tblCellSpacing w:w="0" w:type="dxa"/>
        </w:trPr>
        <w:tc>
          <w:tcPr>
            <w:tcW w:w="0" w:type="auto"/>
            <w:hideMark/>
          </w:tcPr>
          <w:p w14:paraId="7CC8BF73" w14:textId="77777777" w:rsidR="00000000" w:rsidRDefault="007409A3">
            <w:pPr>
              <w:spacing w:line="288" w:lineRule="auto"/>
              <w:divId w:val="305549742"/>
              <w:rPr>
                <w:rFonts w:eastAsia="Times New Roman"/>
                <w:sz w:val="20"/>
                <w:szCs w:val="20"/>
              </w:rPr>
            </w:pPr>
            <w:r>
              <w:rPr>
                <w:rFonts w:ascii="inherit" w:eastAsia="Times New Roman" w:hAnsi="inherit"/>
                <w:sz w:val="20"/>
                <w:szCs w:val="20"/>
              </w:rPr>
              <w:t>(d)</w:t>
            </w:r>
          </w:p>
        </w:tc>
        <w:tc>
          <w:tcPr>
            <w:tcW w:w="0" w:type="auto"/>
            <w:hideMark/>
          </w:tcPr>
          <w:p w14:paraId="3C658ECC"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Prior-year amounts adjusted to conform to current-year classification.</w:t>
            </w:r>
          </w:p>
        </w:tc>
      </w:tr>
    </w:tbl>
    <w:p w14:paraId="40DC3670"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222DAF5" w14:textId="77777777">
        <w:trPr>
          <w:tblCellSpacing w:w="0" w:type="dxa"/>
        </w:trPr>
        <w:tc>
          <w:tcPr>
            <w:tcW w:w="360" w:type="dxa"/>
            <w:vAlign w:val="center"/>
            <w:hideMark/>
          </w:tcPr>
          <w:p w14:paraId="5B212C98" w14:textId="77777777" w:rsidR="00000000" w:rsidRDefault="007409A3">
            <w:pPr>
              <w:rPr>
                <w:rFonts w:eastAsia="Times New Roman"/>
                <w:sz w:val="20"/>
                <w:szCs w:val="20"/>
              </w:rPr>
            </w:pPr>
          </w:p>
        </w:tc>
        <w:tc>
          <w:tcPr>
            <w:tcW w:w="0" w:type="auto"/>
            <w:vAlign w:val="center"/>
            <w:hideMark/>
          </w:tcPr>
          <w:p w14:paraId="22B8AF1E" w14:textId="77777777" w:rsidR="00000000" w:rsidRDefault="007409A3">
            <w:pPr>
              <w:rPr>
                <w:rFonts w:eastAsia="Times New Roman"/>
                <w:sz w:val="20"/>
                <w:szCs w:val="20"/>
              </w:rPr>
            </w:pPr>
          </w:p>
        </w:tc>
      </w:tr>
      <w:tr w:rsidR="00000000" w14:paraId="0F0850E0" w14:textId="77777777">
        <w:trPr>
          <w:tblCellSpacing w:w="0" w:type="dxa"/>
        </w:trPr>
        <w:tc>
          <w:tcPr>
            <w:tcW w:w="0" w:type="auto"/>
            <w:hideMark/>
          </w:tcPr>
          <w:p w14:paraId="2E36A04D" w14:textId="77777777" w:rsidR="00000000" w:rsidRDefault="007409A3">
            <w:pPr>
              <w:spacing w:line="288" w:lineRule="auto"/>
              <w:divId w:val="745107731"/>
              <w:rPr>
                <w:rFonts w:eastAsia="Times New Roman"/>
                <w:sz w:val="20"/>
                <w:szCs w:val="20"/>
              </w:rPr>
            </w:pPr>
            <w:r>
              <w:rPr>
                <w:rFonts w:ascii="inherit" w:eastAsia="Times New Roman" w:hAnsi="inherit"/>
                <w:sz w:val="20"/>
                <w:szCs w:val="20"/>
              </w:rPr>
              <w:t>(e)</w:t>
            </w:r>
          </w:p>
        </w:tc>
        <w:tc>
          <w:tcPr>
            <w:tcW w:w="0" w:type="auto"/>
            <w:hideMark/>
          </w:tcPr>
          <w:p w14:paraId="00B085C4"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service territories.</w:t>
            </w:r>
          </w:p>
        </w:tc>
      </w:tr>
    </w:tbl>
    <w:p w14:paraId="4D135C58" w14:textId="77777777" w:rsidR="00000000" w:rsidRDefault="007409A3">
      <w:pPr>
        <w:spacing w:line="288" w:lineRule="auto"/>
        <w:jc w:val="both"/>
        <w:rPr>
          <w:rFonts w:eastAsia="Times New Roman"/>
          <w:sz w:val="20"/>
          <w:szCs w:val="20"/>
        </w:rPr>
      </w:pPr>
    </w:p>
    <w:p w14:paraId="7ACA7F6F"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Average temperatures during the 2019 three-month period were 10.8% colder than normal compared to temperatures in the </w:t>
      </w:r>
      <w:r>
        <w:rPr>
          <w:rFonts w:ascii="inherit" w:eastAsia="Times New Roman" w:hAnsi="inherit"/>
          <w:sz w:val="20"/>
          <w:szCs w:val="20"/>
        </w:rPr>
        <w:t>prior-year period that were 34.6% warmer than normal. Notwithstanding the colder 2019 three-month period temperatures, total retail gallons sold during the 2019 three-month period were slightly lower.</w:t>
      </w:r>
      <w:r>
        <w:rPr>
          <w:rFonts w:ascii="inherit" w:eastAsia="Times New Roman" w:hAnsi="inherit"/>
          <w:sz w:val="20"/>
          <w:szCs w:val="20"/>
        </w:rPr>
        <w:t xml:space="preserve"> </w:t>
      </w:r>
      <w:r>
        <w:rPr>
          <w:rFonts w:ascii="inherit" w:eastAsia="Times New Roman" w:hAnsi="inherit"/>
          <w:sz w:val="20"/>
          <w:szCs w:val="20"/>
        </w:rPr>
        <w:t xml:space="preserve">LPG retail volumes in the 2019 three-month period were </w:t>
      </w:r>
      <w:r>
        <w:rPr>
          <w:rFonts w:ascii="inherit" w:eastAsia="Times New Roman" w:hAnsi="inherit"/>
          <w:sz w:val="20"/>
          <w:szCs w:val="20"/>
        </w:rPr>
        <w:t>lower due in large part to the loss of a low-margin cylinder dealer in Poland partially offset by slightly higher bulk volumes. Retail LPG volumes in the prior-year period benefited from the carryover effects on bulk LPG sales of cold late-March 2018 weath</w:t>
      </w:r>
      <w:r>
        <w:rPr>
          <w:rFonts w:ascii="inherit" w:eastAsia="Times New Roman" w:hAnsi="inherit"/>
          <w:sz w:val="20"/>
          <w:szCs w:val="20"/>
        </w:rPr>
        <w:t>er principally at our operations in France. During the 2019 three-month period, average wholesale prices for propane and butane in northwest Europe were approximately 17% and 14% lower than in the prior-year period, respectively, principally reflecting a s</w:t>
      </w:r>
      <w:r>
        <w:rPr>
          <w:rFonts w:ascii="inherit" w:eastAsia="Times New Roman" w:hAnsi="inherit"/>
          <w:sz w:val="20"/>
          <w:szCs w:val="20"/>
        </w:rPr>
        <w:t>ignificant decline in such prices later in the 2019 three-month period.</w:t>
      </w:r>
    </w:p>
    <w:p w14:paraId="4587B737" w14:textId="77777777" w:rsidR="00000000" w:rsidRDefault="007409A3">
      <w:pPr>
        <w:spacing w:line="288" w:lineRule="auto"/>
        <w:jc w:val="both"/>
        <w:rPr>
          <w:rFonts w:eastAsia="Times New Roman"/>
          <w:sz w:val="20"/>
          <w:szCs w:val="20"/>
        </w:rPr>
      </w:pPr>
    </w:p>
    <w:p w14:paraId="028C966C"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International base-currency results are translated into U.S. dollars based upon exchange rates experienced during the reporting periods. Differences in these translation rates af</w:t>
      </w:r>
      <w:r>
        <w:rPr>
          <w:rFonts w:ascii="inherit" w:eastAsia="Times New Roman" w:hAnsi="inherit"/>
          <w:sz w:val="20"/>
          <w:szCs w:val="20"/>
        </w:rPr>
        <w:t>fect the comparison of line item amounts presented in the table above. The functional currency of a significant portion of our UGI International results is the euro and, to a much lesser extent, the British pound sterling. During the 2019 and 2018 three-mo</w:t>
      </w:r>
      <w:r>
        <w:rPr>
          <w:rFonts w:ascii="inherit" w:eastAsia="Times New Roman" w:hAnsi="inherit"/>
          <w:sz w:val="20"/>
          <w:szCs w:val="20"/>
        </w:rPr>
        <w:t>nth periods, the average unweighted euro-to-dollar translation rates were approximately $1.12 and $1.19, respectively, and the average unweighted British pound sterling-to-dollar translation rates were approximately $1.28 and $1.36, respectively.</w:t>
      </w:r>
      <w:r>
        <w:rPr>
          <w:rFonts w:ascii="inherit" w:eastAsia="Times New Roman" w:hAnsi="inherit"/>
          <w:sz w:val="20"/>
          <w:szCs w:val="20"/>
        </w:rPr>
        <w:t xml:space="preserve"> </w:t>
      </w:r>
    </w:p>
    <w:p w14:paraId="66734DC0" w14:textId="77777777" w:rsidR="00000000" w:rsidRDefault="007409A3">
      <w:pPr>
        <w:spacing w:line="288" w:lineRule="auto"/>
        <w:jc w:val="both"/>
        <w:rPr>
          <w:rFonts w:eastAsia="Times New Roman"/>
          <w:sz w:val="20"/>
          <w:szCs w:val="20"/>
        </w:rPr>
      </w:pPr>
    </w:p>
    <w:p w14:paraId="707AB882"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w:t>
      </w:r>
      <w:r>
        <w:rPr>
          <w:rFonts w:ascii="inherit" w:eastAsia="Times New Roman" w:hAnsi="inherit"/>
          <w:sz w:val="20"/>
          <w:szCs w:val="20"/>
        </w:rPr>
        <w:t>ternational revenues decreased</w:t>
      </w:r>
      <w:r>
        <w:rPr>
          <w:rFonts w:ascii="inherit" w:eastAsia="Times New Roman" w:hAnsi="inherit"/>
          <w:sz w:val="20"/>
          <w:szCs w:val="20"/>
        </w:rPr>
        <w:t xml:space="preserve"> </w:t>
      </w:r>
      <w:r>
        <w:rPr>
          <w:rFonts w:ascii="inherit" w:eastAsia="Times New Roman" w:hAnsi="inherit"/>
          <w:sz w:val="20"/>
          <w:szCs w:val="20"/>
        </w:rPr>
        <w:t>$47.0 million</w:t>
      </w:r>
      <w:r>
        <w:rPr>
          <w:rFonts w:ascii="inherit" w:eastAsia="Times New Roman" w:hAnsi="inherit"/>
          <w:sz w:val="20"/>
          <w:szCs w:val="20"/>
        </w:rPr>
        <w:t xml:space="preserve"> </w:t>
      </w:r>
      <w:r>
        <w:rPr>
          <w:rFonts w:ascii="inherit" w:eastAsia="Times New Roman" w:hAnsi="inherit"/>
          <w:sz w:val="20"/>
          <w:szCs w:val="20"/>
        </w:rPr>
        <w:t>during the 2019 three-month period principally reflecting the translation effects of the weaker euro and British pound sterling (approximately $31.0 million), the effects of lower average LPG selling prices, and</w:t>
      </w:r>
      <w:r>
        <w:rPr>
          <w:rFonts w:ascii="inherit" w:eastAsia="Times New Roman" w:hAnsi="inherit"/>
          <w:sz w:val="20"/>
          <w:szCs w:val="20"/>
        </w:rPr>
        <w:t xml:space="preserve"> the effects of the slightly lower retail volumes sold. UGI International cost of sales decreased $35.8 million during the 2019 three-month period principally reflecting the translation effects of the weaker euro and British pound sterling (approximately $</w:t>
      </w:r>
      <w:r>
        <w:rPr>
          <w:rFonts w:ascii="inherit" w:eastAsia="Times New Roman" w:hAnsi="inherit"/>
          <w:sz w:val="20"/>
          <w:szCs w:val="20"/>
        </w:rPr>
        <w:t>20.0 million), lower average LPG product costs, and to a much lesser extent, the lower retail and lower wholesale LPG volumes sold.</w:t>
      </w:r>
      <w:r>
        <w:rPr>
          <w:rFonts w:ascii="inherit" w:eastAsia="Times New Roman" w:hAnsi="inherit"/>
          <w:sz w:val="20"/>
          <w:szCs w:val="20"/>
        </w:rPr>
        <w:t xml:space="preserve"> </w:t>
      </w:r>
    </w:p>
    <w:p w14:paraId="2F054A70" w14:textId="77777777" w:rsidR="00000000" w:rsidRDefault="007409A3">
      <w:pPr>
        <w:spacing w:line="288" w:lineRule="auto"/>
        <w:jc w:val="both"/>
        <w:rPr>
          <w:rFonts w:eastAsia="Times New Roman"/>
          <w:sz w:val="20"/>
          <w:szCs w:val="20"/>
        </w:rPr>
      </w:pPr>
    </w:p>
    <w:p w14:paraId="79058439"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International total margin decreased</w:t>
      </w:r>
      <w:r>
        <w:rPr>
          <w:rFonts w:ascii="inherit" w:eastAsia="Times New Roman" w:hAnsi="inherit"/>
          <w:sz w:val="20"/>
          <w:szCs w:val="20"/>
        </w:rPr>
        <w:t xml:space="preserve"> </w:t>
      </w:r>
      <w:r>
        <w:rPr>
          <w:rFonts w:ascii="inherit" w:eastAsia="Times New Roman" w:hAnsi="inherit"/>
          <w:sz w:val="20"/>
          <w:szCs w:val="20"/>
        </w:rPr>
        <w:t>$11.2 million</w:t>
      </w:r>
      <w:r>
        <w:rPr>
          <w:rFonts w:ascii="inherit" w:eastAsia="Times New Roman" w:hAnsi="inherit"/>
          <w:sz w:val="20"/>
          <w:szCs w:val="20"/>
        </w:rPr>
        <w:t xml:space="preserve"> </w:t>
      </w:r>
      <w:r>
        <w:rPr>
          <w:rFonts w:ascii="inherit" w:eastAsia="Times New Roman" w:hAnsi="inherit"/>
          <w:sz w:val="20"/>
          <w:szCs w:val="20"/>
        </w:rPr>
        <w:t>largely reflecting the translation effects of the weaker euro and British pound sterling on local currency total margin and, to a much lesser extent, the effects on margin of the slightly lower LPG retail volumes sold. Local currency total margin was sligh</w:t>
      </w:r>
      <w:r>
        <w:rPr>
          <w:rFonts w:ascii="inherit" w:eastAsia="Times New Roman" w:hAnsi="inherit"/>
          <w:sz w:val="20"/>
          <w:szCs w:val="20"/>
        </w:rPr>
        <w:t>tly higher in the 2019 three-month period as the effects of the slightly lower retail LPG volumes sold were more than offset by margin management and the recovery of energy conservation compliance costs.</w:t>
      </w:r>
    </w:p>
    <w:p w14:paraId="63AE813B" w14:textId="77777777" w:rsidR="00000000" w:rsidRDefault="007409A3">
      <w:pPr>
        <w:divId w:val="943928233"/>
        <w:rPr>
          <w:rFonts w:eastAsia="Times New Roman"/>
          <w:sz w:val="20"/>
          <w:szCs w:val="20"/>
        </w:rPr>
      </w:pPr>
    </w:p>
    <w:p w14:paraId="38A09E75" w14:textId="77777777" w:rsidR="00000000" w:rsidRDefault="007409A3">
      <w:pPr>
        <w:spacing w:line="288" w:lineRule="auto"/>
        <w:jc w:val="center"/>
        <w:divId w:val="1846044709"/>
        <w:rPr>
          <w:rFonts w:eastAsia="Times New Roman"/>
          <w:sz w:val="20"/>
          <w:szCs w:val="20"/>
        </w:rPr>
      </w:pPr>
      <w:r>
        <w:rPr>
          <w:rFonts w:ascii="inherit" w:eastAsia="Times New Roman" w:hAnsi="inherit"/>
          <w:sz w:val="20"/>
          <w:szCs w:val="20"/>
        </w:rPr>
        <w:t>55</w:t>
      </w:r>
    </w:p>
    <w:p w14:paraId="04EBC92C" w14:textId="77777777" w:rsidR="00000000" w:rsidRDefault="007409A3">
      <w:pPr>
        <w:rPr>
          <w:rFonts w:eastAsia="Times New Roman"/>
          <w:sz w:val="20"/>
          <w:szCs w:val="20"/>
        </w:rPr>
      </w:pPr>
      <w:r>
        <w:rPr>
          <w:rFonts w:eastAsia="Times New Roman"/>
          <w:sz w:val="20"/>
          <w:szCs w:val="20"/>
        </w:rPr>
        <w:pict w14:anchorId="315E59A2">
          <v:rect id="_x0000_i1081" style="width:0;height:1.5pt" o:hralign="center" o:hrstd="t" o:hr="t" fillcolor="#a0a0a0" stroked="f"/>
        </w:pict>
      </w:r>
    </w:p>
    <w:p w14:paraId="64914837" w14:textId="77777777" w:rsidR="00000000" w:rsidRDefault="007409A3">
      <w:pPr>
        <w:spacing w:line="288" w:lineRule="auto"/>
        <w:divId w:val="220333045"/>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348C5EC4" w14:textId="77777777" w:rsidR="00000000" w:rsidRDefault="007409A3">
      <w:pPr>
        <w:spacing w:line="288" w:lineRule="auto"/>
        <w:jc w:val="center"/>
        <w:divId w:val="1341543985"/>
        <w:rPr>
          <w:rFonts w:eastAsia="Times New Roman"/>
          <w:sz w:val="20"/>
          <w:szCs w:val="20"/>
        </w:rPr>
      </w:pPr>
      <w:r>
        <w:rPr>
          <w:rFonts w:ascii="inherit" w:eastAsia="Times New Roman" w:hAnsi="inherit"/>
          <w:b/>
          <w:bCs/>
          <w:sz w:val="20"/>
          <w:szCs w:val="20"/>
        </w:rPr>
        <w:t>UGI CORPORATION AND SUBSIDIARIES</w:t>
      </w:r>
    </w:p>
    <w:p w14:paraId="081C578E" w14:textId="77777777" w:rsidR="00000000" w:rsidRDefault="007409A3">
      <w:pPr>
        <w:divId w:val="647327511"/>
        <w:rPr>
          <w:rFonts w:eastAsia="Times New Roman"/>
          <w:sz w:val="20"/>
          <w:szCs w:val="20"/>
        </w:rPr>
      </w:pPr>
    </w:p>
    <w:p w14:paraId="4257879A" w14:textId="77777777" w:rsidR="00000000" w:rsidRDefault="007409A3">
      <w:pPr>
        <w:spacing w:line="288" w:lineRule="auto"/>
        <w:jc w:val="both"/>
        <w:rPr>
          <w:rFonts w:eastAsia="Times New Roman"/>
          <w:sz w:val="20"/>
          <w:szCs w:val="20"/>
        </w:rPr>
      </w:pPr>
    </w:p>
    <w:p w14:paraId="32F9EE72" w14:textId="77777777" w:rsidR="00000000" w:rsidRDefault="007409A3">
      <w:pPr>
        <w:spacing w:line="288" w:lineRule="auto"/>
        <w:jc w:val="both"/>
        <w:rPr>
          <w:rFonts w:eastAsia="Times New Roman"/>
          <w:sz w:val="20"/>
          <w:szCs w:val="20"/>
        </w:rPr>
      </w:pPr>
      <w:r>
        <w:rPr>
          <w:rFonts w:ascii="inherit" w:eastAsia="Times New Roman" w:hAnsi="inherit"/>
          <w:sz w:val="20"/>
          <w:szCs w:val="20"/>
        </w:rPr>
        <w:t>Notwithstanding the lower total margin, UGI International operating income increased</w:t>
      </w:r>
      <w:r>
        <w:rPr>
          <w:rFonts w:ascii="inherit" w:eastAsia="Times New Roman" w:hAnsi="inherit"/>
          <w:sz w:val="20"/>
          <w:szCs w:val="20"/>
        </w:rPr>
        <w:t xml:space="preserve"> </w:t>
      </w:r>
      <w:r>
        <w:rPr>
          <w:rFonts w:ascii="inherit" w:eastAsia="Times New Roman" w:hAnsi="inherit"/>
          <w:sz w:val="20"/>
          <w:szCs w:val="20"/>
        </w:rPr>
        <w:t>$18.3 million</w:t>
      </w:r>
      <w:r>
        <w:rPr>
          <w:rFonts w:ascii="inherit" w:eastAsia="Times New Roman" w:hAnsi="inherit"/>
          <w:sz w:val="20"/>
          <w:szCs w:val="20"/>
        </w:rPr>
        <w:t xml:space="preserve"> </w:t>
      </w:r>
      <w:r>
        <w:rPr>
          <w:rFonts w:ascii="inherit" w:eastAsia="Times New Roman" w:hAnsi="inherit"/>
          <w:sz w:val="20"/>
          <w:szCs w:val="20"/>
        </w:rPr>
        <w:t>reflecting lower operating and administrative expenses (</w:t>
      </w:r>
      <w:r>
        <w:rPr>
          <w:rFonts w:ascii="inherit" w:eastAsia="Times New Roman" w:hAnsi="inherit"/>
          <w:sz w:val="20"/>
          <w:szCs w:val="20"/>
        </w:rPr>
        <w:t>$17.1 million), lower depreciation and amortization expense ($9.0 million), and slightly higher other operating income ($3.6 million). The decrease in operating and administrative expenses reflects, in part, the translation effects of the weaker euro and B</w:t>
      </w:r>
      <w:r>
        <w:rPr>
          <w:rFonts w:ascii="inherit" w:eastAsia="Times New Roman" w:hAnsi="inherit"/>
          <w:sz w:val="20"/>
          <w:szCs w:val="20"/>
        </w:rPr>
        <w:t>ritish pound sterling (approximately $9.0 million) and slightly lower local currency operating and administrative expenses. Operating and administrative expenses in the prior-year three-month period include $7.6 million of Finagaz integration costs. Operat</w:t>
      </w:r>
      <w:r>
        <w:rPr>
          <w:rFonts w:ascii="inherit" w:eastAsia="Times New Roman" w:hAnsi="inherit"/>
          <w:sz w:val="20"/>
          <w:szCs w:val="20"/>
        </w:rPr>
        <w:t>ing and administrative expenses in the current-year period reflect, among other things, lower required compliance costs associated with operational safety requirements partially offset by higher expenses related to strategic projects. The lower depreciatio</w:t>
      </w:r>
      <w:r>
        <w:rPr>
          <w:rFonts w:ascii="inherit" w:eastAsia="Times New Roman" w:hAnsi="inherit"/>
          <w:sz w:val="20"/>
          <w:szCs w:val="20"/>
        </w:rPr>
        <w:t>n and amortization expense principally reflects depreciation adjustments recorded in the prior-year period mainly resulting from changes in depreciable lives of certain cylinders and tanks and, to a lesser extent, the translation effects of the weaker curr</w:t>
      </w:r>
      <w:r>
        <w:rPr>
          <w:rFonts w:ascii="inherit" w:eastAsia="Times New Roman" w:hAnsi="inherit"/>
          <w:sz w:val="20"/>
          <w:szCs w:val="20"/>
        </w:rPr>
        <w:t>encies. The increase in other operating income reflects, in large part, income from the settlement of a customer contract. UGI International income before income taxes in the 2019 three-month period increased</w:t>
      </w:r>
      <w:r>
        <w:rPr>
          <w:rFonts w:ascii="inherit" w:eastAsia="Times New Roman" w:hAnsi="inherit"/>
          <w:sz w:val="20"/>
          <w:szCs w:val="20"/>
        </w:rPr>
        <w:t xml:space="preserve"> </w:t>
      </w:r>
      <w:r>
        <w:rPr>
          <w:rFonts w:ascii="inherit" w:eastAsia="Times New Roman" w:hAnsi="inherit"/>
          <w:sz w:val="20"/>
          <w:szCs w:val="20"/>
        </w:rPr>
        <w:t>$19.9 million</w:t>
      </w:r>
      <w:r>
        <w:rPr>
          <w:rFonts w:ascii="inherit" w:eastAsia="Times New Roman" w:hAnsi="inherit"/>
          <w:sz w:val="20"/>
          <w:szCs w:val="20"/>
        </w:rPr>
        <w:t xml:space="preserve"> </w:t>
      </w:r>
      <w:r>
        <w:rPr>
          <w:rFonts w:ascii="inherit" w:eastAsia="Times New Roman" w:hAnsi="inherit"/>
          <w:sz w:val="20"/>
          <w:szCs w:val="20"/>
        </w:rPr>
        <w:t>reflecting the increase in operat</w:t>
      </w:r>
      <w:r>
        <w:rPr>
          <w:rFonts w:ascii="inherit" w:eastAsia="Times New Roman" w:hAnsi="inherit"/>
          <w:sz w:val="20"/>
          <w:szCs w:val="20"/>
        </w:rPr>
        <w:t>ing income ($18.3 million) and higher pre-tax realized gains on foreign currency exchange contracts entered into in order to reduce volatility in UGI International net income resulting from the translation effects of changes in foreign currency exchange ra</w:t>
      </w:r>
      <w:r>
        <w:rPr>
          <w:rFonts w:ascii="inherit" w:eastAsia="Times New Roman" w:hAnsi="inherit"/>
          <w:sz w:val="20"/>
          <w:szCs w:val="20"/>
        </w:rPr>
        <w:t>tes ($1.7 million).</w:t>
      </w:r>
    </w:p>
    <w:p w14:paraId="393D5A8A" w14:textId="77777777" w:rsidR="00000000" w:rsidRDefault="007409A3">
      <w:pPr>
        <w:spacing w:line="288" w:lineRule="auto"/>
        <w:jc w:val="both"/>
        <w:rPr>
          <w:rFonts w:eastAsia="Times New Roman"/>
          <w:sz w:val="20"/>
          <w:szCs w:val="20"/>
        </w:rPr>
      </w:pPr>
    </w:p>
    <w:p w14:paraId="01C732C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p>
    <w:tbl>
      <w:tblPr>
        <w:tblW w:w="4990" w:type="pct"/>
        <w:tblCellMar>
          <w:left w:w="0" w:type="dxa"/>
          <w:right w:w="0" w:type="dxa"/>
        </w:tblCellMar>
        <w:tblLook w:val="04A0" w:firstRow="1" w:lastRow="0" w:firstColumn="1" w:lastColumn="0" w:noHBand="0" w:noVBand="1"/>
      </w:tblPr>
      <w:tblGrid>
        <w:gridCol w:w="3580"/>
        <w:gridCol w:w="105"/>
        <w:gridCol w:w="132"/>
        <w:gridCol w:w="846"/>
        <w:gridCol w:w="17"/>
        <w:gridCol w:w="105"/>
        <w:gridCol w:w="132"/>
        <w:gridCol w:w="846"/>
        <w:gridCol w:w="17"/>
        <w:gridCol w:w="105"/>
        <w:gridCol w:w="132"/>
        <w:gridCol w:w="846"/>
        <w:gridCol w:w="107"/>
        <w:gridCol w:w="105"/>
        <w:gridCol w:w="929"/>
        <w:gridCol w:w="285"/>
      </w:tblGrid>
      <w:tr w:rsidR="00000000" w14:paraId="146D30E1" w14:textId="77777777">
        <w:trPr>
          <w:divId w:val="914365918"/>
        </w:trPr>
        <w:tc>
          <w:tcPr>
            <w:tcW w:w="0" w:type="auto"/>
            <w:gridSpan w:val="16"/>
            <w:vAlign w:val="center"/>
            <w:hideMark/>
          </w:tcPr>
          <w:p w14:paraId="51F3E38B" w14:textId="77777777" w:rsidR="00000000" w:rsidRDefault="007409A3">
            <w:pPr>
              <w:spacing w:line="288" w:lineRule="auto"/>
              <w:jc w:val="both"/>
              <w:rPr>
                <w:rFonts w:eastAsia="Times New Roman"/>
                <w:sz w:val="20"/>
                <w:szCs w:val="20"/>
              </w:rPr>
            </w:pPr>
          </w:p>
        </w:tc>
      </w:tr>
      <w:tr w:rsidR="00000000" w14:paraId="6EA65DC8" w14:textId="77777777">
        <w:trPr>
          <w:divId w:val="914365918"/>
        </w:trPr>
        <w:tc>
          <w:tcPr>
            <w:tcW w:w="2200" w:type="pct"/>
            <w:vAlign w:val="center"/>
            <w:hideMark/>
          </w:tcPr>
          <w:p w14:paraId="3BF8E900" w14:textId="77777777" w:rsidR="00000000" w:rsidRDefault="007409A3">
            <w:pPr>
              <w:rPr>
                <w:rFonts w:eastAsia="Times New Roman"/>
                <w:sz w:val="20"/>
                <w:szCs w:val="20"/>
              </w:rPr>
            </w:pPr>
          </w:p>
        </w:tc>
        <w:tc>
          <w:tcPr>
            <w:tcW w:w="50" w:type="pct"/>
            <w:vAlign w:val="center"/>
            <w:hideMark/>
          </w:tcPr>
          <w:p w14:paraId="570F86DB" w14:textId="77777777" w:rsidR="00000000" w:rsidRDefault="007409A3">
            <w:pPr>
              <w:rPr>
                <w:rFonts w:eastAsia="Times New Roman"/>
                <w:sz w:val="20"/>
                <w:szCs w:val="20"/>
              </w:rPr>
            </w:pPr>
          </w:p>
        </w:tc>
        <w:tc>
          <w:tcPr>
            <w:tcW w:w="50" w:type="pct"/>
            <w:vAlign w:val="center"/>
            <w:hideMark/>
          </w:tcPr>
          <w:p w14:paraId="09B561F1" w14:textId="77777777" w:rsidR="00000000" w:rsidRDefault="007409A3">
            <w:pPr>
              <w:rPr>
                <w:rFonts w:eastAsia="Times New Roman"/>
                <w:sz w:val="20"/>
                <w:szCs w:val="20"/>
              </w:rPr>
            </w:pPr>
          </w:p>
        </w:tc>
        <w:tc>
          <w:tcPr>
            <w:tcW w:w="550" w:type="pct"/>
            <w:vAlign w:val="center"/>
            <w:hideMark/>
          </w:tcPr>
          <w:p w14:paraId="0E7B20FD" w14:textId="77777777" w:rsidR="00000000" w:rsidRDefault="007409A3">
            <w:pPr>
              <w:rPr>
                <w:rFonts w:eastAsia="Times New Roman"/>
                <w:sz w:val="20"/>
                <w:szCs w:val="20"/>
              </w:rPr>
            </w:pPr>
          </w:p>
        </w:tc>
        <w:tc>
          <w:tcPr>
            <w:tcW w:w="50" w:type="pct"/>
            <w:vAlign w:val="center"/>
            <w:hideMark/>
          </w:tcPr>
          <w:p w14:paraId="24AD337F" w14:textId="77777777" w:rsidR="00000000" w:rsidRDefault="007409A3">
            <w:pPr>
              <w:rPr>
                <w:rFonts w:eastAsia="Times New Roman"/>
                <w:sz w:val="20"/>
                <w:szCs w:val="20"/>
              </w:rPr>
            </w:pPr>
          </w:p>
        </w:tc>
        <w:tc>
          <w:tcPr>
            <w:tcW w:w="50" w:type="pct"/>
            <w:vAlign w:val="center"/>
            <w:hideMark/>
          </w:tcPr>
          <w:p w14:paraId="239D61B6" w14:textId="77777777" w:rsidR="00000000" w:rsidRDefault="007409A3">
            <w:pPr>
              <w:rPr>
                <w:rFonts w:eastAsia="Times New Roman"/>
                <w:sz w:val="20"/>
                <w:szCs w:val="20"/>
              </w:rPr>
            </w:pPr>
          </w:p>
        </w:tc>
        <w:tc>
          <w:tcPr>
            <w:tcW w:w="50" w:type="pct"/>
            <w:vAlign w:val="center"/>
            <w:hideMark/>
          </w:tcPr>
          <w:p w14:paraId="67BA3D09" w14:textId="77777777" w:rsidR="00000000" w:rsidRDefault="007409A3">
            <w:pPr>
              <w:rPr>
                <w:rFonts w:eastAsia="Times New Roman"/>
                <w:sz w:val="20"/>
                <w:szCs w:val="20"/>
              </w:rPr>
            </w:pPr>
          </w:p>
        </w:tc>
        <w:tc>
          <w:tcPr>
            <w:tcW w:w="550" w:type="pct"/>
            <w:vAlign w:val="center"/>
            <w:hideMark/>
          </w:tcPr>
          <w:p w14:paraId="6EC46BC4" w14:textId="77777777" w:rsidR="00000000" w:rsidRDefault="007409A3">
            <w:pPr>
              <w:rPr>
                <w:rFonts w:eastAsia="Times New Roman"/>
                <w:sz w:val="20"/>
                <w:szCs w:val="20"/>
              </w:rPr>
            </w:pPr>
          </w:p>
        </w:tc>
        <w:tc>
          <w:tcPr>
            <w:tcW w:w="50" w:type="pct"/>
            <w:vAlign w:val="center"/>
            <w:hideMark/>
          </w:tcPr>
          <w:p w14:paraId="006734D2" w14:textId="77777777" w:rsidR="00000000" w:rsidRDefault="007409A3">
            <w:pPr>
              <w:rPr>
                <w:rFonts w:eastAsia="Times New Roman"/>
                <w:sz w:val="20"/>
                <w:szCs w:val="20"/>
              </w:rPr>
            </w:pPr>
          </w:p>
        </w:tc>
        <w:tc>
          <w:tcPr>
            <w:tcW w:w="50" w:type="pct"/>
            <w:vAlign w:val="center"/>
            <w:hideMark/>
          </w:tcPr>
          <w:p w14:paraId="1261FE16" w14:textId="77777777" w:rsidR="00000000" w:rsidRDefault="007409A3">
            <w:pPr>
              <w:rPr>
                <w:rFonts w:eastAsia="Times New Roman"/>
                <w:sz w:val="20"/>
                <w:szCs w:val="20"/>
              </w:rPr>
            </w:pPr>
          </w:p>
        </w:tc>
        <w:tc>
          <w:tcPr>
            <w:tcW w:w="50" w:type="pct"/>
            <w:vAlign w:val="center"/>
            <w:hideMark/>
          </w:tcPr>
          <w:p w14:paraId="545D4265" w14:textId="77777777" w:rsidR="00000000" w:rsidRDefault="007409A3">
            <w:pPr>
              <w:rPr>
                <w:rFonts w:eastAsia="Times New Roman"/>
                <w:sz w:val="20"/>
                <w:szCs w:val="20"/>
              </w:rPr>
            </w:pPr>
          </w:p>
        </w:tc>
        <w:tc>
          <w:tcPr>
            <w:tcW w:w="550" w:type="pct"/>
            <w:vAlign w:val="center"/>
            <w:hideMark/>
          </w:tcPr>
          <w:p w14:paraId="18C911F0" w14:textId="77777777" w:rsidR="00000000" w:rsidRDefault="007409A3">
            <w:pPr>
              <w:rPr>
                <w:rFonts w:eastAsia="Times New Roman"/>
                <w:sz w:val="20"/>
                <w:szCs w:val="20"/>
              </w:rPr>
            </w:pPr>
          </w:p>
        </w:tc>
        <w:tc>
          <w:tcPr>
            <w:tcW w:w="50" w:type="pct"/>
            <w:vAlign w:val="center"/>
            <w:hideMark/>
          </w:tcPr>
          <w:p w14:paraId="74C1E9CB" w14:textId="77777777" w:rsidR="00000000" w:rsidRDefault="007409A3">
            <w:pPr>
              <w:rPr>
                <w:rFonts w:eastAsia="Times New Roman"/>
                <w:sz w:val="20"/>
                <w:szCs w:val="20"/>
              </w:rPr>
            </w:pPr>
          </w:p>
        </w:tc>
        <w:tc>
          <w:tcPr>
            <w:tcW w:w="50" w:type="pct"/>
            <w:vAlign w:val="center"/>
            <w:hideMark/>
          </w:tcPr>
          <w:p w14:paraId="4E330722" w14:textId="77777777" w:rsidR="00000000" w:rsidRDefault="007409A3">
            <w:pPr>
              <w:rPr>
                <w:rFonts w:eastAsia="Times New Roman"/>
                <w:sz w:val="20"/>
                <w:szCs w:val="20"/>
              </w:rPr>
            </w:pPr>
          </w:p>
        </w:tc>
        <w:tc>
          <w:tcPr>
            <w:tcW w:w="600" w:type="pct"/>
            <w:vAlign w:val="center"/>
            <w:hideMark/>
          </w:tcPr>
          <w:p w14:paraId="16A57CE5" w14:textId="77777777" w:rsidR="00000000" w:rsidRDefault="007409A3">
            <w:pPr>
              <w:rPr>
                <w:rFonts w:eastAsia="Times New Roman"/>
                <w:sz w:val="20"/>
                <w:szCs w:val="20"/>
              </w:rPr>
            </w:pPr>
          </w:p>
        </w:tc>
        <w:tc>
          <w:tcPr>
            <w:tcW w:w="50" w:type="pct"/>
            <w:vAlign w:val="center"/>
            <w:hideMark/>
          </w:tcPr>
          <w:p w14:paraId="65B512FD" w14:textId="77777777" w:rsidR="00000000" w:rsidRDefault="007409A3">
            <w:pPr>
              <w:rPr>
                <w:rFonts w:eastAsia="Times New Roman"/>
                <w:sz w:val="20"/>
                <w:szCs w:val="20"/>
              </w:rPr>
            </w:pPr>
          </w:p>
        </w:tc>
      </w:tr>
      <w:tr w:rsidR="00000000" w14:paraId="4E1D557B" w14:textId="77777777">
        <w:trPr>
          <w:divId w:val="914365918"/>
        </w:trPr>
        <w:tc>
          <w:tcPr>
            <w:tcW w:w="0" w:type="auto"/>
            <w:tcBorders>
              <w:bottom w:val="single" w:sz="6" w:space="0" w:color="000000"/>
            </w:tcBorders>
            <w:tcMar>
              <w:top w:w="30" w:type="dxa"/>
              <w:left w:w="30" w:type="dxa"/>
              <w:bottom w:w="30" w:type="dxa"/>
              <w:right w:w="30" w:type="dxa"/>
            </w:tcMar>
            <w:vAlign w:val="bottom"/>
            <w:hideMark/>
          </w:tcPr>
          <w:p w14:paraId="7F68B4BE" w14:textId="77777777" w:rsidR="00000000" w:rsidRDefault="007409A3">
            <w:pPr>
              <w:rPr>
                <w:rFonts w:eastAsia="Times New Roman"/>
                <w:sz w:val="20"/>
                <w:szCs w:val="20"/>
              </w:rPr>
            </w:pPr>
            <w:r>
              <w:rPr>
                <w:rFonts w:ascii="inherit" w:eastAsia="Times New Roman" w:hAnsi="inherit"/>
                <w:sz w:val="20"/>
                <w:szCs w:val="20"/>
              </w:rPr>
              <w:t>For the three months ended June 30,</w:t>
            </w:r>
          </w:p>
        </w:tc>
        <w:tc>
          <w:tcPr>
            <w:tcW w:w="0" w:type="auto"/>
            <w:tcMar>
              <w:top w:w="30" w:type="dxa"/>
              <w:left w:w="30" w:type="dxa"/>
              <w:bottom w:w="30" w:type="dxa"/>
              <w:right w:w="30" w:type="dxa"/>
            </w:tcMar>
            <w:vAlign w:val="bottom"/>
            <w:hideMark/>
          </w:tcPr>
          <w:p w14:paraId="6EEADD39" w14:textId="77777777" w:rsidR="00000000" w:rsidRDefault="007409A3">
            <w:pPr>
              <w:divId w:val="16232238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35CBD1"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01D8F15D" w14:textId="77777777" w:rsidR="00000000" w:rsidRDefault="007409A3">
            <w:pPr>
              <w:divId w:val="1416323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B0277E"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52E7FB25" w14:textId="77777777" w:rsidR="00000000" w:rsidRDefault="007409A3">
            <w:pPr>
              <w:divId w:val="6317902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89A9A47"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111B8140" w14:textId="77777777">
        <w:trPr>
          <w:divId w:val="914365918"/>
        </w:trPr>
        <w:tc>
          <w:tcPr>
            <w:tcW w:w="0" w:type="auto"/>
            <w:tcMar>
              <w:top w:w="30" w:type="dxa"/>
              <w:left w:w="30" w:type="dxa"/>
              <w:bottom w:w="30" w:type="dxa"/>
              <w:right w:w="30" w:type="dxa"/>
            </w:tcMar>
            <w:vAlign w:val="bottom"/>
            <w:hideMark/>
          </w:tcPr>
          <w:p w14:paraId="566538A8"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043B713B" w14:textId="77777777" w:rsidR="00000000" w:rsidRDefault="007409A3">
            <w:pPr>
              <w:divId w:val="1758743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73A2FF"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41042E" w14:textId="77777777" w:rsidR="00000000" w:rsidRDefault="007409A3">
            <w:pPr>
              <w:divId w:val="253366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4A0FC9"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4C58E8" w14:textId="77777777" w:rsidR="00000000" w:rsidRDefault="007409A3">
            <w:pPr>
              <w:divId w:val="1711029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FB6951"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040246" w14:textId="77777777" w:rsidR="00000000" w:rsidRDefault="007409A3">
            <w:pPr>
              <w:divId w:val="1361513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D80A9A" w14:textId="77777777" w:rsidR="00000000" w:rsidRDefault="007409A3">
            <w:pPr>
              <w:rPr>
                <w:rFonts w:eastAsia="Times New Roman"/>
                <w:sz w:val="20"/>
                <w:szCs w:val="20"/>
              </w:rPr>
            </w:pPr>
            <w:r>
              <w:rPr>
                <w:rFonts w:ascii="inherit" w:eastAsia="Times New Roman" w:hAnsi="inherit"/>
                <w:sz w:val="20"/>
                <w:szCs w:val="20"/>
              </w:rPr>
              <w:t> </w:t>
            </w:r>
          </w:p>
        </w:tc>
      </w:tr>
      <w:tr w:rsidR="00000000" w14:paraId="17BFC632" w14:textId="77777777">
        <w:trPr>
          <w:divId w:val="914365918"/>
        </w:trPr>
        <w:tc>
          <w:tcPr>
            <w:tcW w:w="0" w:type="auto"/>
            <w:shd w:val="clear" w:color="auto" w:fill="CCEEFF"/>
            <w:tcMar>
              <w:top w:w="30" w:type="dxa"/>
              <w:left w:w="30" w:type="dxa"/>
              <w:bottom w:w="30" w:type="dxa"/>
              <w:right w:w="30" w:type="dxa"/>
            </w:tcMar>
            <w:hideMark/>
          </w:tcPr>
          <w:p w14:paraId="673A3CC7" w14:textId="77777777" w:rsidR="00000000" w:rsidRDefault="007409A3">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403A97E7" w14:textId="77777777" w:rsidR="00000000" w:rsidRDefault="007409A3">
            <w:pPr>
              <w:divId w:val="336157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E24B3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6B5B35" w14:textId="77777777" w:rsidR="00000000" w:rsidRDefault="007409A3">
            <w:pPr>
              <w:jc w:val="right"/>
              <w:rPr>
                <w:rFonts w:eastAsia="Times New Roman"/>
                <w:sz w:val="20"/>
                <w:szCs w:val="20"/>
              </w:rPr>
            </w:pPr>
            <w:r>
              <w:rPr>
                <w:rFonts w:ascii="inherit" w:eastAsia="Times New Roman" w:hAnsi="inherit"/>
                <w:sz w:val="20"/>
                <w:szCs w:val="20"/>
              </w:rPr>
              <w:t>267.3</w:t>
            </w:r>
          </w:p>
        </w:tc>
        <w:tc>
          <w:tcPr>
            <w:tcW w:w="0" w:type="auto"/>
            <w:shd w:val="clear" w:color="auto" w:fill="CCEEFF"/>
            <w:vAlign w:val="bottom"/>
            <w:hideMark/>
          </w:tcPr>
          <w:p w14:paraId="5796FA3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0AC4E9" w14:textId="77777777" w:rsidR="00000000" w:rsidRDefault="007409A3">
            <w:pPr>
              <w:divId w:val="977221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30F4C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2CA50E" w14:textId="77777777" w:rsidR="00000000" w:rsidRDefault="007409A3">
            <w:pPr>
              <w:jc w:val="right"/>
              <w:rPr>
                <w:rFonts w:eastAsia="Times New Roman"/>
                <w:sz w:val="20"/>
                <w:szCs w:val="20"/>
              </w:rPr>
            </w:pPr>
            <w:r>
              <w:rPr>
                <w:rFonts w:ascii="inherit" w:eastAsia="Times New Roman" w:hAnsi="inherit"/>
                <w:sz w:val="20"/>
                <w:szCs w:val="20"/>
              </w:rPr>
              <w:t>263.8</w:t>
            </w:r>
          </w:p>
        </w:tc>
        <w:tc>
          <w:tcPr>
            <w:tcW w:w="0" w:type="auto"/>
            <w:shd w:val="clear" w:color="auto" w:fill="CCEEFF"/>
            <w:vAlign w:val="bottom"/>
            <w:hideMark/>
          </w:tcPr>
          <w:p w14:paraId="7EC4EDA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DE7BF5" w14:textId="77777777" w:rsidR="00000000" w:rsidRDefault="007409A3">
            <w:pPr>
              <w:divId w:val="1666590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4640B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2E9197" w14:textId="77777777" w:rsidR="00000000" w:rsidRDefault="007409A3">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60941C2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08FD41" w14:textId="77777777" w:rsidR="00000000" w:rsidRDefault="007409A3">
            <w:pPr>
              <w:divId w:val="540898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E86E78"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0BE2D2DB" w14:textId="77777777" w:rsidR="00000000" w:rsidRDefault="007409A3">
            <w:pPr>
              <w:rPr>
                <w:rFonts w:eastAsia="Times New Roman"/>
                <w:sz w:val="20"/>
                <w:szCs w:val="20"/>
              </w:rPr>
            </w:pPr>
            <w:r>
              <w:rPr>
                <w:rFonts w:ascii="inherit" w:eastAsia="Times New Roman" w:hAnsi="inherit"/>
                <w:sz w:val="20"/>
                <w:szCs w:val="20"/>
              </w:rPr>
              <w:t> %</w:t>
            </w:r>
          </w:p>
        </w:tc>
      </w:tr>
      <w:tr w:rsidR="00000000" w14:paraId="2DE87625" w14:textId="77777777">
        <w:trPr>
          <w:divId w:val="914365918"/>
        </w:trPr>
        <w:tc>
          <w:tcPr>
            <w:tcW w:w="0" w:type="auto"/>
            <w:tcMar>
              <w:top w:w="30" w:type="dxa"/>
              <w:left w:w="30" w:type="dxa"/>
              <w:bottom w:w="30" w:type="dxa"/>
              <w:right w:w="30" w:type="dxa"/>
            </w:tcMar>
            <w:hideMark/>
          </w:tcPr>
          <w:p w14:paraId="33232D34" w14:textId="77777777" w:rsidR="00000000" w:rsidRDefault="007409A3">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14:paraId="6789F0D7" w14:textId="77777777" w:rsidR="00000000" w:rsidRDefault="007409A3">
            <w:pPr>
              <w:divId w:val="1082917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E956D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B5AE81" w14:textId="77777777" w:rsidR="00000000" w:rsidRDefault="007409A3">
            <w:pPr>
              <w:jc w:val="right"/>
              <w:rPr>
                <w:rFonts w:eastAsia="Times New Roman"/>
                <w:sz w:val="20"/>
                <w:szCs w:val="20"/>
              </w:rPr>
            </w:pPr>
            <w:r>
              <w:rPr>
                <w:rFonts w:ascii="inherit" w:eastAsia="Times New Roman" w:hAnsi="inherit"/>
                <w:sz w:val="20"/>
                <w:szCs w:val="20"/>
              </w:rPr>
              <w:t>41.9</w:t>
            </w:r>
          </w:p>
        </w:tc>
        <w:tc>
          <w:tcPr>
            <w:tcW w:w="0" w:type="auto"/>
            <w:vAlign w:val="bottom"/>
            <w:hideMark/>
          </w:tcPr>
          <w:p w14:paraId="57F4656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5E1FDE6" w14:textId="77777777" w:rsidR="00000000" w:rsidRDefault="007409A3">
            <w:pPr>
              <w:divId w:val="121989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D63B3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AAA4F2" w14:textId="77777777" w:rsidR="00000000" w:rsidRDefault="007409A3">
            <w:pPr>
              <w:jc w:val="right"/>
              <w:rPr>
                <w:rFonts w:eastAsia="Times New Roman"/>
                <w:sz w:val="20"/>
                <w:szCs w:val="20"/>
              </w:rPr>
            </w:pPr>
            <w:r>
              <w:rPr>
                <w:rFonts w:ascii="inherit" w:eastAsia="Times New Roman" w:hAnsi="inherit"/>
                <w:sz w:val="20"/>
                <w:szCs w:val="20"/>
              </w:rPr>
              <w:t>48.8</w:t>
            </w:r>
          </w:p>
        </w:tc>
        <w:tc>
          <w:tcPr>
            <w:tcW w:w="0" w:type="auto"/>
            <w:vAlign w:val="bottom"/>
            <w:hideMark/>
          </w:tcPr>
          <w:p w14:paraId="4F8683F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681B9CD" w14:textId="77777777" w:rsidR="00000000" w:rsidRDefault="007409A3">
            <w:pPr>
              <w:divId w:val="1373188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C1DF3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9D10A1" w14:textId="77777777" w:rsidR="00000000" w:rsidRDefault="007409A3">
            <w:pPr>
              <w:jc w:val="right"/>
              <w:rPr>
                <w:rFonts w:eastAsia="Times New Roman"/>
                <w:sz w:val="20"/>
                <w:szCs w:val="20"/>
              </w:rPr>
            </w:pPr>
            <w:r>
              <w:rPr>
                <w:rFonts w:ascii="inherit" w:eastAsia="Times New Roman" w:hAnsi="inherit"/>
                <w:sz w:val="20"/>
                <w:szCs w:val="20"/>
              </w:rPr>
              <w:t>(6.9</w:t>
            </w:r>
          </w:p>
        </w:tc>
        <w:tc>
          <w:tcPr>
            <w:tcW w:w="0" w:type="auto"/>
            <w:tcMar>
              <w:top w:w="30" w:type="dxa"/>
              <w:left w:w="0" w:type="dxa"/>
              <w:bottom w:w="30" w:type="dxa"/>
              <w:right w:w="30" w:type="dxa"/>
            </w:tcMar>
            <w:vAlign w:val="bottom"/>
            <w:hideMark/>
          </w:tcPr>
          <w:p w14:paraId="1D93CD8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4164A0" w14:textId="77777777" w:rsidR="00000000" w:rsidRDefault="007409A3">
            <w:pPr>
              <w:divId w:val="1089502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BE3620" w14:textId="77777777" w:rsidR="00000000" w:rsidRDefault="007409A3">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14:paraId="212F47F6" w14:textId="77777777" w:rsidR="00000000" w:rsidRDefault="007409A3">
            <w:pPr>
              <w:rPr>
                <w:rFonts w:eastAsia="Times New Roman"/>
                <w:sz w:val="20"/>
                <w:szCs w:val="20"/>
              </w:rPr>
            </w:pPr>
            <w:r>
              <w:rPr>
                <w:rFonts w:ascii="inherit" w:eastAsia="Times New Roman" w:hAnsi="inherit"/>
                <w:sz w:val="20"/>
                <w:szCs w:val="20"/>
              </w:rPr>
              <w:t>)%</w:t>
            </w:r>
          </w:p>
        </w:tc>
      </w:tr>
      <w:tr w:rsidR="00000000" w14:paraId="7B682BAF" w14:textId="77777777">
        <w:trPr>
          <w:divId w:val="914365918"/>
        </w:trPr>
        <w:tc>
          <w:tcPr>
            <w:tcW w:w="0" w:type="auto"/>
            <w:shd w:val="clear" w:color="auto" w:fill="CCEEFF"/>
            <w:tcMar>
              <w:top w:w="30" w:type="dxa"/>
              <w:left w:w="30" w:type="dxa"/>
              <w:bottom w:w="30" w:type="dxa"/>
              <w:right w:w="30" w:type="dxa"/>
            </w:tcMar>
            <w:hideMark/>
          </w:tcPr>
          <w:p w14:paraId="4A0931BF" w14:textId="77777777" w:rsidR="00000000" w:rsidRDefault="007409A3">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14:paraId="5DC65117" w14:textId="77777777" w:rsidR="00000000" w:rsidRDefault="007409A3">
            <w:pPr>
              <w:divId w:val="1908954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21BDF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827C8F" w14:textId="77777777" w:rsidR="00000000" w:rsidRDefault="007409A3">
            <w:pPr>
              <w:jc w:val="right"/>
              <w:rPr>
                <w:rFonts w:eastAsia="Times New Roman"/>
                <w:sz w:val="20"/>
                <w:szCs w:val="20"/>
              </w:rPr>
            </w:pPr>
            <w:r>
              <w:rPr>
                <w:rFonts w:ascii="inherit" w:eastAsia="Times New Roman" w:hAnsi="inherit"/>
                <w:sz w:val="20"/>
                <w:szCs w:val="20"/>
              </w:rPr>
              <w:t>27.4</w:t>
            </w:r>
          </w:p>
        </w:tc>
        <w:tc>
          <w:tcPr>
            <w:tcW w:w="0" w:type="auto"/>
            <w:shd w:val="clear" w:color="auto" w:fill="CCEEFF"/>
            <w:vAlign w:val="bottom"/>
            <w:hideMark/>
          </w:tcPr>
          <w:p w14:paraId="09F1582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CEF68F" w14:textId="77777777" w:rsidR="00000000" w:rsidRDefault="007409A3">
            <w:pPr>
              <w:divId w:val="1878662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D5762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21DA4E" w14:textId="77777777" w:rsidR="00000000" w:rsidRDefault="007409A3">
            <w:pPr>
              <w:jc w:val="right"/>
              <w:rPr>
                <w:rFonts w:eastAsia="Times New Roman"/>
                <w:sz w:val="20"/>
                <w:szCs w:val="20"/>
              </w:rPr>
            </w:pPr>
            <w:r>
              <w:rPr>
                <w:rFonts w:ascii="inherit" w:eastAsia="Times New Roman" w:hAnsi="inherit"/>
                <w:sz w:val="20"/>
                <w:szCs w:val="20"/>
              </w:rPr>
              <w:t>30.4</w:t>
            </w:r>
          </w:p>
        </w:tc>
        <w:tc>
          <w:tcPr>
            <w:tcW w:w="0" w:type="auto"/>
            <w:shd w:val="clear" w:color="auto" w:fill="CCEEFF"/>
            <w:vAlign w:val="bottom"/>
            <w:hideMark/>
          </w:tcPr>
          <w:p w14:paraId="25C0C80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60795" w14:textId="77777777" w:rsidR="00000000" w:rsidRDefault="007409A3">
            <w:pPr>
              <w:divId w:val="1387559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1DDFE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249097" w14:textId="77777777" w:rsidR="00000000" w:rsidRDefault="007409A3">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69CBD69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F4EBC6" w14:textId="77777777" w:rsidR="00000000" w:rsidRDefault="007409A3">
            <w:pPr>
              <w:divId w:val="575211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05E140" w14:textId="77777777" w:rsidR="00000000" w:rsidRDefault="007409A3">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14:paraId="129F1152" w14:textId="77777777" w:rsidR="00000000" w:rsidRDefault="007409A3">
            <w:pPr>
              <w:rPr>
                <w:rFonts w:eastAsia="Times New Roman"/>
                <w:sz w:val="20"/>
                <w:szCs w:val="20"/>
              </w:rPr>
            </w:pPr>
            <w:r>
              <w:rPr>
                <w:rFonts w:ascii="inherit" w:eastAsia="Times New Roman" w:hAnsi="inherit"/>
                <w:sz w:val="20"/>
                <w:szCs w:val="20"/>
              </w:rPr>
              <w:t>)%</w:t>
            </w:r>
          </w:p>
        </w:tc>
      </w:tr>
      <w:tr w:rsidR="00000000" w14:paraId="5232C65F" w14:textId="77777777">
        <w:trPr>
          <w:divId w:val="914365918"/>
        </w:trPr>
        <w:tc>
          <w:tcPr>
            <w:tcW w:w="0" w:type="auto"/>
            <w:tcMar>
              <w:top w:w="30" w:type="dxa"/>
              <w:left w:w="30" w:type="dxa"/>
              <w:bottom w:w="30" w:type="dxa"/>
              <w:right w:w="30" w:type="dxa"/>
            </w:tcMar>
            <w:hideMark/>
          </w:tcPr>
          <w:p w14:paraId="6660E1EA" w14:textId="77777777" w:rsidR="00000000" w:rsidRDefault="007409A3">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2DC7CC43" w14:textId="77777777" w:rsidR="00000000" w:rsidRDefault="007409A3">
            <w:pPr>
              <w:divId w:val="180750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F402A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16921F" w14:textId="77777777" w:rsidR="00000000" w:rsidRDefault="007409A3">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7CF04D6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D58331" w14:textId="77777777" w:rsidR="00000000" w:rsidRDefault="007409A3">
            <w:pPr>
              <w:divId w:val="20017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16C72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E28FD7" w14:textId="77777777" w:rsidR="00000000" w:rsidRDefault="007409A3">
            <w:pPr>
              <w:jc w:val="right"/>
              <w:rPr>
                <w:rFonts w:eastAsia="Times New Roman"/>
                <w:sz w:val="20"/>
                <w:szCs w:val="20"/>
              </w:rPr>
            </w:pPr>
            <w:r>
              <w:rPr>
                <w:rFonts w:ascii="inherit" w:eastAsia="Times New Roman" w:hAnsi="inherit"/>
                <w:sz w:val="20"/>
                <w:szCs w:val="20"/>
              </w:rPr>
              <w:t>7.4</w:t>
            </w:r>
          </w:p>
        </w:tc>
        <w:tc>
          <w:tcPr>
            <w:tcW w:w="0" w:type="auto"/>
            <w:vAlign w:val="bottom"/>
            <w:hideMark/>
          </w:tcPr>
          <w:p w14:paraId="39B4E3F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B9AC27D" w14:textId="77777777" w:rsidR="00000000" w:rsidRDefault="007409A3">
            <w:pPr>
              <w:divId w:val="309555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2418F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DF8B30" w14:textId="77777777" w:rsidR="00000000" w:rsidRDefault="007409A3">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14:paraId="74EB6BC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92AC1B" w14:textId="77777777" w:rsidR="00000000" w:rsidRDefault="007409A3">
            <w:pPr>
              <w:divId w:val="2098552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E13032" w14:textId="77777777" w:rsidR="00000000" w:rsidRDefault="007409A3">
            <w:pPr>
              <w:jc w:val="right"/>
              <w:rPr>
                <w:rFonts w:eastAsia="Times New Roman"/>
                <w:sz w:val="20"/>
                <w:szCs w:val="20"/>
              </w:rPr>
            </w:pPr>
            <w:r>
              <w:rPr>
                <w:rFonts w:ascii="inherit" w:eastAsia="Times New Roman" w:hAnsi="inherit"/>
                <w:sz w:val="20"/>
                <w:szCs w:val="20"/>
              </w:rPr>
              <w:t>(63.5</w:t>
            </w:r>
          </w:p>
        </w:tc>
        <w:tc>
          <w:tcPr>
            <w:tcW w:w="0" w:type="auto"/>
            <w:tcMar>
              <w:top w:w="30" w:type="dxa"/>
              <w:left w:w="0" w:type="dxa"/>
              <w:bottom w:w="30" w:type="dxa"/>
              <w:right w:w="30" w:type="dxa"/>
            </w:tcMar>
            <w:vAlign w:val="bottom"/>
            <w:hideMark/>
          </w:tcPr>
          <w:p w14:paraId="3102C455" w14:textId="77777777" w:rsidR="00000000" w:rsidRDefault="007409A3">
            <w:pPr>
              <w:rPr>
                <w:rFonts w:eastAsia="Times New Roman"/>
                <w:sz w:val="20"/>
                <w:szCs w:val="20"/>
              </w:rPr>
            </w:pPr>
            <w:r>
              <w:rPr>
                <w:rFonts w:ascii="inherit" w:eastAsia="Times New Roman" w:hAnsi="inherit"/>
                <w:sz w:val="20"/>
                <w:szCs w:val="20"/>
              </w:rPr>
              <w:t>)%</w:t>
            </w:r>
          </w:p>
        </w:tc>
      </w:tr>
      <w:tr w:rsidR="00000000" w14:paraId="6D41E5EE" w14:textId="77777777">
        <w:trPr>
          <w:divId w:val="914365918"/>
        </w:trPr>
        <w:tc>
          <w:tcPr>
            <w:tcW w:w="0" w:type="auto"/>
            <w:shd w:val="clear" w:color="auto" w:fill="CCEEFF"/>
            <w:tcMar>
              <w:top w:w="30" w:type="dxa"/>
              <w:left w:w="30" w:type="dxa"/>
              <w:bottom w:w="30" w:type="dxa"/>
              <w:right w:w="30" w:type="dxa"/>
            </w:tcMar>
            <w:hideMark/>
          </w:tcPr>
          <w:p w14:paraId="00F10E05" w14:textId="77777777" w:rsidR="00000000" w:rsidRDefault="007409A3">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14:paraId="3AB391AF" w14:textId="77777777" w:rsidR="00000000" w:rsidRDefault="007409A3">
            <w:pPr>
              <w:divId w:val="64768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E8C57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DEB16FB" w14:textId="77777777" w:rsidR="00000000" w:rsidRDefault="007409A3">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5EDD64F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81486" w14:textId="77777777" w:rsidR="00000000" w:rsidRDefault="007409A3">
            <w:pPr>
              <w:divId w:val="338312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B857F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142967" w14:textId="77777777" w:rsidR="00000000" w:rsidRDefault="007409A3">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14:paraId="5685198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02F79" w14:textId="77777777" w:rsidR="00000000" w:rsidRDefault="007409A3">
            <w:pPr>
              <w:divId w:val="111485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9A04F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BDEAB9" w14:textId="77777777" w:rsidR="00000000" w:rsidRDefault="007409A3">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45E2975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D5DB06" w14:textId="77777777" w:rsidR="00000000" w:rsidRDefault="007409A3">
            <w:pPr>
              <w:divId w:val="233860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4041E8" w14:textId="77777777" w:rsidR="00000000" w:rsidRDefault="007409A3">
            <w:pPr>
              <w:jc w:val="right"/>
              <w:rPr>
                <w:rFonts w:eastAsia="Times New Roman"/>
                <w:sz w:val="20"/>
                <w:szCs w:val="20"/>
              </w:rPr>
            </w:pPr>
            <w:r>
              <w:rPr>
                <w:rFonts w:ascii="inherit" w:eastAsia="Times New Roman" w:hAnsi="inherit"/>
                <w:sz w:val="20"/>
                <w:szCs w:val="20"/>
              </w:rPr>
              <w:t>(56.1</w:t>
            </w:r>
          </w:p>
        </w:tc>
        <w:tc>
          <w:tcPr>
            <w:tcW w:w="0" w:type="auto"/>
            <w:shd w:val="clear" w:color="auto" w:fill="CCEEFF"/>
            <w:tcMar>
              <w:top w:w="30" w:type="dxa"/>
              <w:left w:w="0" w:type="dxa"/>
              <w:bottom w:w="30" w:type="dxa"/>
              <w:right w:w="30" w:type="dxa"/>
            </w:tcMar>
            <w:vAlign w:val="bottom"/>
            <w:hideMark/>
          </w:tcPr>
          <w:p w14:paraId="072D3B20" w14:textId="77777777" w:rsidR="00000000" w:rsidRDefault="007409A3">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0A6DEBE1" w14:textId="77777777">
        <w:trPr>
          <w:tblCellSpacing w:w="0" w:type="dxa"/>
        </w:trPr>
        <w:tc>
          <w:tcPr>
            <w:tcW w:w="360" w:type="dxa"/>
            <w:vAlign w:val="center"/>
            <w:hideMark/>
          </w:tcPr>
          <w:p w14:paraId="141EDB37" w14:textId="77777777" w:rsidR="00000000" w:rsidRDefault="007409A3">
            <w:pPr>
              <w:rPr>
                <w:rFonts w:eastAsia="Times New Roman"/>
                <w:sz w:val="20"/>
                <w:szCs w:val="20"/>
              </w:rPr>
            </w:pPr>
          </w:p>
        </w:tc>
        <w:tc>
          <w:tcPr>
            <w:tcW w:w="0" w:type="auto"/>
            <w:vAlign w:val="center"/>
            <w:hideMark/>
          </w:tcPr>
          <w:p w14:paraId="7ECC9B47" w14:textId="77777777" w:rsidR="00000000" w:rsidRDefault="007409A3">
            <w:pPr>
              <w:rPr>
                <w:rFonts w:eastAsia="Times New Roman"/>
                <w:sz w:val="20"/>
                <w:szCs w:val="20"/>
              </w:rPr>
            </w:pPr>
          </w:p>
        </w:tc>
      </w:tr>
      <w:tr w:rsidR="00000000" w14:paraId="73056F51" w14:textId="77777777">
        <w:trPr>
          <w:tblCellSpacing w:w="0" w:type="dxa"/>
        </w:trPr>
        <w:tc>
          <w:tcPr>
            <w:tcW w:w="0" w:type="auto"/>
            <w:hideMark/>
          </w:tcPr>
          <w:p w14:paraId="35FEDE98" w14:textId="77777777" w:rsidR="00000000" w:rsidRDefault="007409A3">
            <w:pPr>
              <w:spacing w:line="288" w:lineRule="auto"/>
              <w:divId w:val="242836115"/>
              <w:rPr>
                <w:rFonts w:eastAsia="Times New Roman"/>
                <w:sz w:val="20"/>
                <w:szCs w:val="20"/>
              </w:rPr>
            </w:pPr>
            <w:r>
              <w:rPr>
                <w:rFonts w:ascii="inherit" w:eastAsia="Times New Roman" w:hAnsi="inherit"/>
                <w:sz w:val="20"/>
                <w:szCs w:val="20"/>
              </w:rPr>
              <w:t>(a)</w:t>
            </w:r>
          </w:p>
        </w:tc>
        <w:tc>
          <w:tcPr>
            <w:tcW w:w="0" w:type="auto"/>
            <w:hideMark/>
          </w:tcPr>
          <w:p w14:paraId="0DAE4E7B"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2018 excludes net pre-tax (losses) gains of $(24.5) million and $6.2 million, respectively, on commodity derivative instruments not a</w:t>
            </w:r>
            <w:r>
              <w:rPr>
                <w:rFonts w:ascii="inherit" w:eastAsia="Times New Roman" w:hAnsi="inherit"/>
                <w:sz w:val="20"/>
                <w:szCs w:val="20"/>
              </w:rPr>
              <w:t>ssociated with current-period transactions.</w:t>
            </w:r>
          </w:p>
        </w:tc>
      </w:tr>
    </w:tbl>
    <w:p w14:paraId="328C5DD4" w14:textId="77777777" w:rsidR="00000000" w:rsidRDefault="007409A3">
      <w:pPr>
        <w:spacing w:line="288" w:lineRule="auto"/>
        <w:divId w:val="1033458300"/>
        <w:rPr>
          <w:rFonts w:eastAsia="Times New Roman"/>
          <w:sz w:val="16"/>
          <w:szCs w:val="16"/>
        </w:rPr>
      </w:pPr>
    </w:p>
    <w:p w14:paraId="4DF85AF7" w14:textId="77777777" w:rsidR="00000000" w:rsidRDefault="007409A3">
      <w:pPr>
        <w:spacing w:line="288" w:lineRule="auto"/>
        <w:jc w:val="both"/>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marketing territory during the three months ended June 30, 2019 were approximately 14.5% warmer than normal and 18.7% warmer than the prior-year perio</w:t>
      </w:r>
      <w:r>
        <w:rPr>
          <w:rFonts w:ascii="inherit" w:eastAsia="Times New Roman" w:hAnsi="inherit"/>
          <w:sz w:val="20"/>
          <w:szCs w:val="20"/>
        </w:rPr>
        <w:t>d. Prior-year temperatures were impacted by significantly colder than normal temperatures in April.</w:t>
      </w:r>
      <w:r>
        <w:rPr>
          <w:rFonts w:ascii="inherit" w:eastAsia="Times New Roman" w:hAnsi="inherit"/>
          <w:sz w:val="20"/>
          <w:szCs w:val="20"/>
        </w:rPr>
        <w:t xml:space="preserve"> </w:t>
      </w:r>
    </w:p>
    <w:p w14:paraId="4BC6A479" w14:textId="77777777" w:rsidR="00000000" w:rsidRDefault="007409A3">
      <w:pPr>
        <w:spacing w:line="288" w:lineRule="auto"/>
        <w:jc w:val="both"/>
        <w:rPr>
          <w:rFonts w:eastAsia="Times New Roman"/>
          <w:sz w:val="20"/>
          <w:szCs w:val="20"/>
        </w:rPr>
      </w:pPr>
    </w:p>
    <w:p w14:paraId="1EA0A1A2"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2019 three-month period revenues were</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higher than the prior-year period principally reflecting higher natural gas re</w:t>
      </w:r>
      <w:r>
        <w:rPr>
          <w:rFonts w:ascii="inherit" w:eastAsia="Times New Roman" w:hAnsi="inherit"/>
          <w:sz w:val="20"/>
          <w:szCs w:val="20"/>
        </w:rPr>
        <w:t xml:space="preserve">venues ($10.4 million) partially offset by lower total revenues from midstream assets ($6.2 million) and lower electric generation revenues. The increase in natural gas revenues principally reflects the effects of higher natural gas volumes resulting from </w:t>
      </w:r>
      <w:r>
        <w:rPr>
          <w:rFonts w:ascii="inherit" w:eastAsia="Times New Roman" w:hAnsi="inherit"/>
          <w:sz w:val="20"/>
          <w:szCs w:val="20"/>
        </w:rPr>
        <w:t>customer growth, including customers obtained through the acquisition of South Jersey Energy Company’s natural gas marketing business on December 1, 2018. The decrease in revenues from midstream assets principally reflects significantly lower capacity mana</w:t>
      </w:r>
      <w:r>
        <w:rPr>
          <w:rFonts w:ascii="inherit" w:eastAsia="Times New Roman" w:hAnsi="inherit"/>
          <w:sz w:val="20"/>
          <w:szCs w:val="20"/>
        </w:rPr>
        <w:t>gement revenues ($5.2 million) and lower peaking and storage revenues, partially offset by higher natural gas gathering revenues. The decrease in capacity management revenues reflects lower capacity values. Electric generation revenues were lower principal</w:t>
      </w:r>
      <w:r>
        <w:rPr>
          <w:rFonts w:ascii="inherit" w:eastAsia="Times New Roman" w:hAnsi="inherit"/>
          <w:sz w:val="20"/>
          <w:szCs w:val="20"/>
        </w:rPr>
        <w:t>ly reflecting significantly lower off peak volumes at the Hunlock Station generating facility due to a decline in economic dispatch opportunities.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were $225.4 million in the 2019 three-month period compared to $215.0 mil</w:t>
      </w:r>
      <w:r>
        <w:rPr>
          <w:rFonts w:ascii="inherit" w:eastAsia="Times New Roman" w:hAnsi="inherit"/>
          <w:sz w:val="20"/>
          <w:szCs w:val="20"/>
        </w:rPr>
        <w:t>lion in the 2018 three-month period, an increase of $10.4 million, principally reflecting the higher natural gas volumes partially offset by lower electric generation cost of sales as a result of the lower generation activity.</w:t>
      </w:r>
      <w:r>
        <w:rPr>
          <w:rFonts w:ascii="inherit" w:eastAsia="Times New Roman" w:hAnsi="inherit"/>
          <w:sz w:val="20"/>
          <w:szCs w:val="20"/>
        </w:rPr>
        <w:t xml:space="preserve"> </w:t>
      </w:r>
    </w:p>
    <w:p w14:paraId="13657801" w14:textId="77777777" w:rsidR="00000000" w:rsidRDefault="007409A3">
      <w:pPr>
        <w:spacing w:line="288" w:lineRule="auto"/>
        <w:jc w:val="both"/>
        <w:rPr>
          <w:rFonts w:eastAsia="Times New Roman"/>
          <w:sz w:val="20"/>
          <w:szCs w:val="20"/>
        </w:rPr>
      </w:pPr>
    </w:p>
    <w:p w14:paraId="36B98206"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w:t>
      </w:r>
      <w:r>
        <w:rPr>
          <w:rFonts w:ascii="inherit" w:eastAsia="Times New Roman" w:hAnsi="inherit"/>
          <w:sz w:val="20"/>
          <w:szCs w:val="20"/>
        </w:rPr>
        <w:t>l margin decreased</w:t>
      </w:r>
      <w:r>
        <w:rPr>
          <w:rFonts w:ascii="inherit" w:eastAsia="Times New Roman" w:hAnsi="inherit"/>
          <w:sz w:val="20"/>
          <w:szCs w:val="20"/>
        </w:rPr>
        <w:t xml:space="preserve"> </w:t>
      </w:r>
      <w:r>
        <w:rPr>
          <w:rFonts w:ascii="inherit" w:eastAsia="Times New Roman" w:hAnsi="inherit"/>
          <w:sz w:val="20"/>
          <w:szCs w:val="20"/>
        </w:rPr>
        <w:t>$6.9 million</w:t>
      </w:r>
      <w:r>
        <w:rPr>
          <w:rFonts w:ascii="inherit" w:eastAsia="Times New Roman" w:hAnsi="inherit"/>
          <w:sz w:val="20"/>
          <w:szCs w:val="20"/>
        </w:rPr>
        <w:t xml:space="preserve"> </w:t>
      </w:r>
      <w:r>
        <w:rPr>
          <w:rFonts w:ascii="inherit" w:eastAsia="Times New Roman" w:hAnsi="inherit"/>
          <w:sz w:val="20"/>
          <w:szCs w:val="20"/>
        </w:rPr>
        <w:t>in the 2019 three-month period principally reflecting lower margin from natural gas marketing ($4.0 million) reflecting lower unit margins, lower total margin from our midstream assets ($2.5 million), and lower electric gene</w:t>
      </w:r>
      <w:r>
        <w:rPr>
          <w:rFonts w:ascii="inherit" w:eastAsia="Times New Roman" w:hAnsi="inherit"/>
          <w:sz w:val="20"/>
          <w:szCs w:val="20"/>
        </w:rPr>
        <w:t>ration total margin ($0.9 million). The decrease in total margin from midstream assets is principally the result of lower capacity management total margin ($5.2 million) partially offset by higher natural gas gathering total margin ($2.9 million). The decr</w:t>
      </w:r>
      <w:r>
        <w:rPr>
          <w:rFonts w:ascii="inherit" w:eastAsia="Times New Roman" w:hAnsi="inherit"/>
          <w:sz w:val="20"/>
          <w:szCs w:val="20"/>
        </w:rPr>
        <w:t>ease in capacity management total margin reflects lower baseload capacity values, and higher prior-year pricing spreads between Marcellus and non-Marcellus delivery points. The lower total margin from electric generation reflects significantly lower electr</w:t>
      </w:r>
      <w:r>
        <w:rPr>
          <w:rFonts w:ascii="inherit" w:eastAsia="Times New Roman" w:hAnsi="inherit"/>
          <w:sz w:val="20"/>
          <w:szCs w:val="20"/>
        </w:rPr>
        <w:t>ic generation volumes principally at our Hunlock Station generating facility.</w:t>
      </w:r>
      <w:r>
        <w:rPr>
          <w:rFonts w:ascii="inherit" w:eastAsia="Times New Roman" w:hAnsi="inherit"/>
          <w:sz w:val="20"/>
          <w:szCs w:val="20"/>
        </w:rPr>
        <w:t xml:space="preserve"> </w:t>
      </w:r>
    </w:p>
    <w:p w14:paraId="05BDFAD9" w14:textId="77777777" w:rsidR="00000000" w:rsidRDefault="007409A3">
      <w:pPr>
        <w:spacing w:line="288" w:lineRule="auto"/>
        <w:jc w:val="both"/>
        <w:rPr>
          <w:rFonts w:eastAsia="Times New Roman"/>
          <w:sz w:val="20"/>
          <w:szCs w:val="20"/>
        </w:rPr>
      </w:pPr>
    </w:p>
    <w:p w14:paraId="644D0210"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income before income taxes during the 2019 three-month period decreased</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 million, respectively. The decreases p</w:t>
      </w:r>
      <w:r>
        <w:rPr>
          <w:rFonts w:ascii="inherit" w:eastAsia="Times New Roman" w:hAnsi="inherit"/>
          <w:sz w:val="20"/>
          <w:szCs w:val="20"/>
        </w:rPr>
        <w:t>rincipally reflect the previously mentioned decrease in total margin ($6.9 million)</w:t>
      </w:r>
      <w:r>
        <w:rPr>
          <w:rFonts w:ascii="inherit" w:eastAsia="Times New Roman" w:hAnsi="inherit"/>
          <w:sz w:val="20"/>
          <w:szCs w:val="20"/>
        </w:rPr>
        <w:t xml:space="preserve"> </w:t>
      </w:r>
      <w:r>
        <w:rPr>
          <w:rFonts w:ascii="inherit" w:eastAsia="Times New Roman" w:hAnsi="inherit"/>
          <w:sz w:val="20"/>
          <w:szCs w:val="20"/>
        </w:rPr>
        <w:t>and slightly higher depreciation expense ($0.7 million) partially offset by lower operating and administrative expenses ($3.0 million) reflecting, among other things, lower</w:t>
      </w:r>
      <w:r>
        <w:rPr>
          <w:rFonts w:ascii="inherit" w:eastAsia="Times New Roman" w:hAnsi="inherit"/>
          <w:sz w:val="20"/>
          <w:szCs w:val="20"/>
        </w:rPr>
        <w:t xml:space="preserve"> compensation expense and lower legal and consulting expenses. The increase</w:t>
      </w:r>
      <w:r>
        <w:rPr>
          <w:rFonts w:ascii="inherit" w:eastAsia="Times New Roman" w:hAnsi="inherit"/>
          <w:sz w:val="20"/>
          <w:szCs w:val="20"/>
        </w:rPr>
        <w:t xml:space="preserve"> </w:t>
      </w:r>
    </w:p>
    <w:p w14:paraId="79551898" w14:textId="77777777" w:rsidR="00000000" w:rsidRDefault="007409A3">
      <w:pPr>
        <w:divId w:val="85153810"/>
        <w:rPr>
          <w:rFonts w:eastAsia="Times New Roman"/>
          <w:sz w:val="20"/>
          <w:szCs w:val="20"/>
        </w:rPr>
      </w:pPr>
    </w:p>
    <w:p w14:paraId="509D77ED" w14:textId="77777777" w:rsidR="00000000" w:rsidRDefault="007409A3">
      <w:pPr>
        <w:spacing w:line="288" w:lineRule="auto"/>
        <w:jc w:val="center"/>
        <w:divId w:val="1380469958"/>
        <w:rPr>
          <w:rFonts w:eastAsia="Times New Roman"/>
          <w:sz w:val="20"/>
          <w:szCs w:val="20"/>
        </w:rPr>
      </w:pPr>
      <w:r>
        <w:rPr>
          <w:rFonts w:ascii="inherit" w:eastAsia="Times New Roman" w:hAnsi="inherit"/>
          <w:sz w:val="20"/>
          <w:szCs w:val="20"/>
        </w:rPr>
        <w:t>56</w:t>
      </w:r>
    </w:p>
    <w:p w14:paraId="440EB0EA" w14:textId="77777777" w:rsidR="00000000" w:rsidRDefault="007409A3">
      <w:pPr>
        <w:rPr>
          <w:rFonts w:eastAsia="Times New Roman"/>
          <w:sz w:val="20"/>
          <w:szCs w:val="20"/>
        </w:rPr>
      </w:pPr>
      <w:r>
        <w:rPr>
          <w:rFonts w:eastAsia="Times New Roman"/>
          <w:sz w:val="20"/>
          <w:szCs w:val="20"/>
        </w:rPr>
        <w:pict w14:anchorId="0BA16DFA">
          <v:rect id="_x0000_i1082" style="width:0;height:1.5pt" o:hralign="center" o:hrstd="t" o:hr="t" fillcolor="#a0a0a0" stroked="f"/>
        </w:pict>
      </w:r>
    </w:p>
    <w:p w14:paraId="02A5D77B" w14:textId="77777777" w:rsidR="00000000" w:rsidRDefault="007409A3">
      <w:pPr>
        <w:spacing w:line="288" w:lineRule="auto"/>
        <w:divId w:val="159547706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F482E53" w14:textId="77777777" w:rsidR="00000000" w:rsidRDefault="007409A3">
      <w:pPr>
        <w:spacing w:line="288" w:lineRule="auto"/>
        <w:jc w:val="center"/>
        <w:divId w:val="2119131724"/>
        <w:rPr>
          <w:rFonts w:eastAsia="Times New Roman"/>
          <w:sz w:val="20"/>
          <w:szCs w:val="20"/>
        </w:rPr>
      </w:pPr>
      <w:r>
        <w:rPr>
          <w:rFonts w:ascii="inherit" w:eastAsia="Times New Roman" w:hAnsi="inherit"/>
          <w:b/>
          <w:bCs/>
          <w:sz w:val="20"/>
          <w:szCs w:val="20"/>
        </w:rPr>
        <w:t>UGI CORPORATION AND SUBSIDIARIES</w:t>
      </w:r>
    </w:p>
    <w:p w14:paraId="7F25F92C" w14:textId="77777777" w:rsidR="00000000" w:rsidRDefault="007409A3">
      <w:pPr>
        <w:divId w:val="394016321"/>
        <w:rPr>
          <w:rFonts w:eastAsia="Times New Roman"/>
          <w:sz w:val="20"/>
          <w:szCs w:val="20"/>
        </w:rPr>
      </w:pPr>
    </w:p>
    <w:p w14:paraId="6ED507B7"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depreciation expense princ</w:t>
      </w:r>
      <w:r>
        <w:rPr>
          <w:rFonts w:ascii="inherit" w:eastAsia="Times New Roman" w:hAnsi="inherit"/>
          <w:sz w:val="20"/>
          <w:szCs w:val="20"/>
        </w:rPr>
        <w:t>ipally reflects incremental depreciation from the expansion of our natural gas gathering and LNG assets.</w:t>
      </w:r>
      <w:r>
        <w:rPr>
          <w:rFonts w:ascii="inherit" w:eastAsia="Times New Roman" w:hAnsi="inherit"/>
          <w:sz w:val="20"/>
          <w:szCs w:val="20"/>
        </w:rPr>
        <w:t xml:space="preserve"> </w:t>
      </w:r>
    </w:p>
    <w:p w14:paraId="7D95E5B2" w14:textId="77777777" w:rsidR="00000000" w:rsidRDefault="007409A3">
      <w:pPr>
        <w:spacing w:line="288" w:lineRule="auto"/>
        <w:jc w:val="both"/>
        <w:rPr>
          <w:rFonts w:eastAsia="Times New Roman"/>
          <w:sz w:val="20"/>
          <w:szCs w:val="20"/>
        </w:rPr>
      </w:pPr>
    </w:p>
    <w:p w14:paraId="7A99E55B"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w:t>
      </w:r>
    </w:p>
    <w:tbl>
      <w:tblPr>
        <w:tblW w:w="5000" w:type="pct"/>
        <w:tblCellMar>
          <w:left w:w="0" w:type="dxa"/>
          <w:right w:w="0" w:type="dxa"/>
        </w:tblCellMar>
        <w:tblLook w:val="04A0" w:firstRow="1" w:lastRow="0" w:firstColumn="1" w:lastColumn="0" w:noHBand="0" w:noVBand="1"/>
      </w:tblPr>
      <w:tblGrid>
        <w:gridCol w:w="3995"/>
        <w:gridCol w:w="105"/>
        <w:gridCol w:w="132"/>
        <w:gridCol w:w="673"/>
        <w:gridCol w:w="285"/>
        <w:gridCol w:w="105"/>
        <w:gridCol w:w="132"/>
        <w:gridCol w:w="673"/>
        <w:gridCol w:w="208"/>
        <w:gridCol w:w="105"/>
        <w:gridCol w:w="132"/>
        <w:gridCol w:w="590"/>
        <w:gridCol w:w="107"/>
        <w:gridCol w:w="105"/>
        <w:gridCol w:w="674"/>
        <w:gridCol w:w="285"/>
      </w:tblGrid>
      <w:tr w:rsidR="00000000" w14:paraId="2396E331" w14:textId="77777777">
        <w:trPr>
          <w:divId w:val="9917712"/>
        </w:trPr>
        <w:tc>
          <w:tcPr>
            <w:tcW w:w="0" w:type="auto"/>
            <w:gridSpan w:val="16"/>
            <w:vAlign w:val="center"/>
            <w:hideMark/>
          </w:tcPr>
          <w:p w14:paraId="7D00D276" w14:textId="77777777" w:rsidR="00000000" w:rsidRDefault="007409A3">
            <w:pPr>
              <w:spacing w:line="288" w:lineRule="auto"/>
              <w:jc w:val="both"/>
              <w:rPr>
                <w:rFonts w:eastAsia="Times New Roman"/>
                <w:sz w:val="20"/>
                <w:szCs w:val="20"/>
              </w:rPr>
            </w:pPr>
          </w:p>
        </w:tc>
      </w:tr>
      <w:tr w:rsidR="00000000" w14:paraId="49A346BC" w14:textId="77777777">
        <w:trPr>
          <w:divId w:val="9917712"/>
        </w:trPr>
        <w:tc>
          <w:tcPr>
            <w:tcW w:w="2500" w:type="pct"/>
            <w:vAlign w:val="center"/>
            <w:hideMark/>
          </w:tcPr>
          <w:p w14:paraId="6E969F0C" w14:textId="77777777" w:rsidR="00000000" w:rsidRDefault="007409A3">
            <w:pPr>
              <w:rPr>
                <w:rFonts w:eastAsia="Times New Roman"/>
                <w:sz w:val="20"/>
                <w:szCs w:val="20"/>
              </w:rPr>
            </w:pPr>
          </w:p>
        </w:tc>
        <w:tc>
          <w:tcPr>
            <w:tcW w:w="50" w:type="pct"/>
            <w:vAlign w:val="center"/>
            <w:hideMark/>
          </w:tcPr>
          <w:p w14:paraId="23607DCE" w14:textId="77777777" w:rsidR="00000000" w:rsidRDefault="007409A3">
            <w:pPr>
              <w:rPr>
                <w:rFonts w:eastAsia="Times New Roman"/>
                <w:sz w:val="20"/>
                <w:szCs w:val="20"/>
              </w:rPr>
            </w:pPr>
          </w:p>
        </w:tc>
        <w:tc>
          <w:tcPr>
            <w:tcW w:w="50" w:type="pct"/>
            <w:vAlign w:val="center"/>
            <w:hideMark/>
          </w:tcPr>
          <w:p w14:paraId="47C717C9" w14:textId="77777777" w:rsidR="00000000" w:rsidRDefault="007409A3">
            <w:pPr>
              <w:rPr>
                <w:rFonts w:eastAsia="Times New Roman"/>
                <w:sz w:val="20"/>
                <w:szCs w:val="20"/>
              </w:rPr>
            </w:pPr>
          </w:p>
        </w:tc>
        <w:tc>
          <w:tcPr>
            <w:tcW w:w="500" w:type="pct"/>
            <w:vAlign w:val="center"/>
            <w:hideMark/>
          </w:tcPr>
          <w:p w14:paraId="3BE84C97" w14:textId="77777777" w:rsidR="00000000" w:rsidRDefault="007409A3">
            <w:pPr>
              <w:rPr>
                <w:rFonts w:eastAsia="Times New Roman"/>
                <w:sz w:val="20"/>
                <w:szCs w:val="20"/>
              </w:rPr>
            </w:pPr>
          </w:p>
        </w:tc>
        <w:tc>
          <w:tcPr>
            <w:tcW w:w="50" w:type="pct"/>
            <w:vAlign w:val="center"/>
            <w:hideMark/>
          </w:tcPr>
          <w:p w14:paraId="59CF1D23" w14:textId="77777777" w:rsidR="00000000" w:rsidRDefault="007409A3">
            <w:pPr>
              <w:rPr>
                <w:rFonts w:eastAsia="Times New Roman"/>
                <w:sz w:val="20"/>
                <w:szCs w:val="20"/>
              </w:rPr>
            </w:pPr>
          </w:p>
        </w:tc>
        <w:tc>
          <w:tcPr>
            <w:tcW w:w="50" w:type="pct"/>
            <w:vAlign w:val="center"/>
            <w:hideMark/>
          </w:tcPr>
          <w:p w14:paraId="799DB136" w14:textId="77777777" w:rsidR="00000000" w:rsidRDefault="007409A3">
            <w:pPr>
              <w:rPr>
                <w:rFonts w:eastAsia="Times New Roman"/>
                <w:sz w:val="20"/>
                <w:szCs w:val="20"/>
              </w:rPr>
            </w:pPr>
          </w:p>
        </w:tc>
        <w:tc>
          <w:tcPr>
            <w:tcW w:w="50" w:type="pct"/>
            <w:vAlign w:val="center"/>
            <w:hideMark/>
          </w:tcPr>
          <w:p w14:paraId="31A45B3B" w14:textId="77777777" w:rsidR="00000000" w:rsidRDefault="007409A3">
            <w:pPr>
              <w:rPr>
                <w:rFonts w:eastAsia="Times New Roman"/>
                <w:sz w:val="20"/>
                <w:szCs w:val="20"/>
              </w:rPr>
            </w:pPr>
          </w:p>
        </w:tc>
        <w:tc>
          <w:tcPr>
            <w:tcW w:w="500" w:type="pct"/>
            <w:vAlign w:val="center"/>
            <w:hideMark/>
          </w:tcPr>
          <w:p w14:paraId="094CAE98" w14:textId="77777777" w:rsidR="00000000" w:rsidRDefault="007409A3">
            <w:pPr>
              <w:rPr>
                <w:rFonts w:eastAsia="Times New Roman"/>
                <w:sz w:val="20"/>
                <w:szCs w:val="20"/>
              </w:rPr>
            </w:pPr>
          </w:p>
        </w:tc>
        <w:tc>
          <w:tcPr>
            <w:tcW w:w="50" w:type="pct"/>
            <w:vAlign w:val="center"/>
            <w:hideMark/>
          </w:tcPr>
          <w:p w14:paraId="5DD2AD9F" w14:textId="77777777" w:rsidR="00000000" w:rsidRDefault="007409A3">
            <w:pPr>
              <w:rPr>
                <w:rFonts w:eastAsia="Times New Roman"/>
                <w:sz w:val="20"/>
                <w:szCs w:val="20"/>
              </w:rPr>
            </w:pPr>
          </w:p>
        </w:tc>
        <w:tc>
          <w:tcPr>
            <w:tcW w:w="50" w:type="pct"/>
            <w:vAlign w:val="center"/>
            <w:hideMark/>
          </w:tcPr>
          <w:p w14:paraId="765B93A3" w14:textId="77777777" w:rsidR="00000000" w:rsidRDefault="007409A3">
            <w:pPr>
              <w:rPr>
                <w:rFonts w:eastAsia="Times New Roman"/>
                <w:sz w:val="20"/>
                <w:szCs w:val="20"/>
              </w:rPr>
            </w:pPr>
          </w:p>
        </w:tc>
        <w:tc>
          <w:tcPr>
            <w:tcW w:w="50" w:type="pct"/>
            <w:vAlign w:val="center"/>
            <w:hideMark/>
          </w:tcPr>
          <w:p w14:paraId="323BBD1E" w14:textId="77777777" w:rsidR="00000000" w:rsidRDefault="007409A3">
            <w:pPr>
              <w:rPr>
                <w:rFonts w:eastAsia="Times New Roman"/>
                <w:sz w:val="20"/>
                <w:szCs w:val="20"/>
              </w:rPr>
            </w:pPr>
          </w:p>
        </w:tc>
        <w:tc>
          <w:tcPr>
            <w:tcW w:w="450" w:type="pct"/>
            <w:vAlign w:val="center"/>
            <w:hideMark/>
          </w:tcPr>
          <w:p w14:paraId="38D2E6C4" w14:textId="77777777" w:rsidR="00000000" w:rsidRDefault="007409A3">
            <w:pPr>
              <w:rPr>
                <w:rFonts w:eastAsia="Times New Roman"/>
                <w:sz w:val="20"/>
                <w:szCs w:val="20"/>
              </w:rPr>
            </w:pPr>
          </w:p>
        </w:tc>
        <w:tc>
          <w:tcPr>
            <w:tcW w:w="50" w:type="pct"/>
            <w:vAlign w:val="center"/>
            <w:hideMark/>
          </w:tcPr>
          <w:p w14:paraId="0DEBAFE5" w14:textId="77777777" w:rsidR="00000000" w:rsidRDefault="007409A3">
            <w:pPr>
              <w:rPr>
                <w:rFonts w:eastAsia="Times New Roman"/>
                <w:sz w:val="20"/>
                <w:szCs w:val="20"/>
              </w:rPr>
            </w:pPr>
          </w:p>
        </w:tc>
        <w:tc>
          <w:tcPr>
            <w:tcW w:w="50" w:type="pct"/>
            <w:vAlign w:val="center"/>
            <w:hideMark/>
          </w:tcPr>
          <w:p w14:paraId="25C78AA2" w14:textId="77777777" w:rsidR="00000000" w:rsidRDefault="007409A3">
            <w:pPr>
              <w:rPr>
                <w:rFonts w:eastAsia="Times New Roman"/>
                <w:sz w:val="20"/>
                <w:szCs w:val="20"/>
              </w:rPr>
            </w:pPr>
          </w:p>
        </w:tc>
        <w:tc>
          <w:tcPr>
            <w:tcW w:w="500" w:type="pct"/>
            <w:vAlign w:val="center"/>
            <w:hideMark/>
          </w:tcPr>
          <w:p w14:paraId="731E234B" w14:textId="77777777" w:rsidR="00000000" w:rsidRDefault="007409A3">
            <w:pPr>
              <w:rPr>
                <w:rFonts w:eastAsia="Times New Roman"/>
                <w:sz w:val="20"/>
                <w:szCs w:val="20"/>
              </w:rPr>
            </w:pPr>
          </w:p>
        </w:tc>
        <w:tc>
          <w:tcPr>
            <w:tcW w:w="50" w:type="pct"/>
            <w:vAlign w:val="center"/>
            <w:hideMark/>
          </w:tcPr>
          <w:p w14:paraId="663CE828" w14:textId="77777777" w:rsidR="00000000" w:rsidRDefault="007409A3">
            <w:pPr>
              <w:rPr>
                <w:rFonts w:eastAsia="Times New Roman"/>
                <w:sz w:val="20"/>
                <w:szCs w:val="20"/>
              </w:rPr>
            </w:pPr>
          </w:p>
        </w:tc>
      </w:tr>
      <w:tr w:rsidR="00000000" w14:paraId="601130DC" w14:textId="77777777">
        <w:trPr>
          <w:divId w:val="9917712"/>
        </w:trPr>
        <w:tc>
          <w:tcPr>
            <w:tcW w:w="0" w:type="auto"/>
            <w:tcBorders>
              <w:bottom w:val="single" w:sz="6" w:space="0" w:color="000000"/>
            </w:tcBorders>
            <w:tcMar>
              <w:top w:w="30" w:type="dxa"/>
              <w:left w:w="30" w:type="dxa"/>
              <w:bottom w:w="30" w:type="dxa"/>
              <w:right w:w="30" w:type="dxa"/>
            </w:tcMar>
            <w:vAlign w:val="bottom"/>
            <w:hideMark/>
          </w:tcPr>
          <w:p w14:paraId="17DD6BF9" w14:textId="77777777" w:rsidR="00000000" w:rsidRDefault="007409A3">
            <w:pPr>
              <w:rPr>
                <w:rFonts w:eastAsia="Times New Roman"/>
                <w:sz w:val="20"/>
                <w:szCs w:val="20"/>
              </w:rPr>
            </w:pPr>
            <w:r>
              <w:rPr>
                <w:rFonts w:ascii="inherit" w:eastAsia="Times New Roman" w:hAnsi="inherit"/>
                <w:sz w:val="20"/>
                <w:szCs w:val="20"/>
              </w:rPr>
              <w:t>For the three months ended June 30,</w:t>
            </w:r>
          </w:p>
        </w:tc>
        <w:tc>
          <w:tcPr>
            <w:tcW w:w="0" w:type="auto"/>
            <w:tcMar>
              <w:top w:w="30" w:type="dxa"/>
              <w:left w:w="30" w:type="dxa"/>
              <w:bottom w:w="30" w:type="dxa"/>
              <w:right w:w="30" w:type="dxa"/>
            </w:tcMar>
            <w:vAlign w:val="bottom"/>
            <w:hideMark/>
          </w:tcPr>
          <w:p w14:paraId="2483E27C" w14:textId="77777777" w:rsidR="00000000" w:rsidRDefault="007409A3">
            <w:pPr>
              <w:divId w:val="1795057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947D45"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4596B22F" w14:textId="77777777" w:rsidR="00000000" w:rsidRDefault="007409A3">
            <w:pPr>
              <w:divId w:val="929698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3E8120"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15EC907A" w14:textId="77777777" w:rsidR="00000000" w:rsidRDefault="007409A3">
            <w:pPr>
              <w:divId w:val="167811504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F6F68B8"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3104FF9E" w14:textId="77777777">
        <w:trPr>
          <w:divId w:val="9917712"/>
        </w:trPr>
        <w:tc>
          <w:tcPr>
            <w:tcW w:w="0" w:type="auto"/>
            <w:tcMar>
              <w:top w:w="30" w:type="dxa"/>
              <w:left w:w="30" w:type="dxa"/>
              <w:bottom w:w="30" w:type="dxa"/>
              <w:right w:w="30" w:type="dxa"/>
            </w:tcMar>
            <w:vAlign w:val="bottom"/>
            <w:hideMark/>
          </w:tcPr>
          <w:p w14:paraId="0E8C55D8"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38C604DA" w14:textId="77777777" w:rsidR="00000000" w:rsidRDefault="007409A3">
            <w:pPr>
              <w:divId w:val="1983386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B500AE"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E7D2BF" w14:textId="77777777" w:rsidR="00000000" w:rsidRDefault="007409A3">
            <w:pPr>
              <w:divId w:val="1036466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8CEACA"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181588" w14:textId="77777777" w:rsidR="00000000" w:rsidRDefault="007409A3">
            <w:pPr>
              <w:divId w:val="346716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FEED8D"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C30AE" w14:textId="77777777" w:rsidR="00000000" w:rsidRDefault="007409A3">
            <w:pPr>
              <w:divId w:val="2057851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148A28" w14:textId="77777777" w:rsidR="00000000" w:rsidRDefault="007409A3">
            <w:pPr>
              <w:rPr>
                <w:rFonts w:eastAsia="Times New Roman"/>
                <w:sz w:val="20"/>
                <w:szCs w:val="20"/>
              </w:rPr>
            </w:pPr>
            <w:r>
              <w:rPr>
                <w:rFonts w:ascii="inherit" w:eastAsia="Times New Roman" w:hAnsi="inherit"/>
                <w:sz w:val="20"/>
                <w:szCs w:val="20"/>
              </w:rPr>
              <w:t> </w:t>
            </w:r>
          </w:p>
        </w:tc>
      </w:tr>
      <w:tr w:rsidR="00000000" w14:paraId="38B64A67" w14:textId="77777777">
        <w:trPr>
          <w:divId w:val="9917712"/>
        </w:trPr>
        <w:tc>
          <w:tcPr>
            <w:tcW w:w="0" w:type="auto"/>
            <w:shd w:val="clear" w:color="auto" w:fill="CCEEFF"/>
            <w:tcMar>
              <w:top w:w="30" w:type="dxa"/>
              <w:left w:w="30" w:type="dxa"/>
              <w:bottom w:w="30" w:type="dxa"/>
              <w:right w:w="30" w:type="dxa"/>
            </w:tcMar>
            <w:hideMark/>
          </w:tcPr>
          <w:p w14:paraId="27CF1722" w14:textId="77777777" w:rsidR="00000000" w:rsidRDefault="007409A3">
            <w:pPr>
              <w:rPr>
                <w:rFonts w:eastAsia="Times New Roman"/>
                <w:sz w:val="20"/>
                <w:szCs w:val="20"/>
              </w:rPr>
            </w:pPr>
            <w:r>
              <w:rPr>
                <w:rFonts w:ascii="inherit" w:eastAsia="Times New Roman" w:hAnsi="inherit"/>
                <w:sz w:val="20"/>
                <w:szCs w:val="20"/>
              </w:rPr>
              <w:t>Revenues (a)</w:t>
            </w:r>
          </w:p>
        </w:tc>
        <w:tc>
          <w:tcPr>
            <w:tcW w:w="0" w:type="auto"/>
            <w:shd w:val="clear" w:color="auto" w:fill="CCEEFF"/>
            <w:tcMar>
              <w:top w:w="30" w:type="dxa"/>
              <w:left w:w="30" w:type="dxa"/>
              <w:bottom w:w="30" w:type="dxa"/>
              <w:right w:w="30" w:type="dxa"/>
            </w:tcMar>
            <w:vAlign w:val="bottom"/>
            <w:hideMark/>
          </w:tcPr>
          <w:p w14:paraId="4EB738CF" w14:textId="77777777" w:rsidR="00000000" w:rsidRDefault="007409A3">
            <w:pPr>
              <w:divId w:val="424765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0B45A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7BD316" w14:textId="77777777" w:rsidR="00000000" w:rsidRDefault="007409A3">
            <w:pPr>
              <w:jc w:val="right"/>
              <w:rPr>
                <w:rFonts w:eastAsia="Times New Roman"/>
                <w:sz w:val="20"/>
                <w:szCs w:val="20"/>
              </w:rPr>
            </w:pPr>
            <w:r>
              <w:rPr>
                <w:rFonts w:ascii="inherit" w:eastAsia="Times New Roman" w:hAnsi="inherit"/>
                <w:sz w:val="20"/>
                <w:szCs w:val="20"/>
              </w:rPr>
              <w:t>163.9</w:t>
            </w:r>
          </w:p>
        </w:tc>
        <w:tc>
          <w:tcPr>
            <w:tcW w:w="0" w:type="auto"/>
            <w:shd w:val="clear" w:color="auto" w:fill="CCEEFF"/>
            <w:vAlign w:val="bottom"/>
            <w:hideMark/>
          </w:tcPr>
          <w:p w14:paraId="7E5DCE6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43655" w14:textId="77777777" w:rsidR="00000000" w:rsidRDefault="007409A3">
            <w:pPr>
              <w:divId w:val="1132361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6550E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DD17F7" w14:textId="77777777" w:rsidR="00000000" w:rsidRDefault="007409A3">
            <w:pPr>
              <w:jc w:val="right"/>
              <w:rPr>
                <w:rFonts w:eastAsia="Times New Roman"/>
                <w:sz w:val="20"/>
                <w:szCs w:val="20"/>
              </w:rPr>
            </w:pPr>
            <w:r>
              <w:rPr>
                <w:rFonts w:ascii="inherit" w:eastAsia="Times New Roman" w:hAnsi="inherit"/>
                <w:sz w:val="20"/>
                <w:szCs w:val="20"/>
              </w:rPr>
              <w:t>159.9</w:t>
            </w:r>
          </w:p>
        </w:tc>
        <w:tc>
          <w:tcPr>
            <w:tcW w:w="0" w:type="auto"/>
            <w:shd w:val="clear" w:color="auto" w:fill="CCEEFF"/>
            <w:vAlign w:val="bottom"/>
            <w:hideMark/>
          </w:tcPr>
          <w:p w14:paraId="7EED301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B3953" w14:textId="77777777" w:rsidR="00000000" w:rsidRDefault="007409A3">
            <w:pPr>
              <w:divId w:val="943926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B303F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AADF7D" w14:textId="77777777" w:rsidR="00000000" w:rsidRDefault="007409A3">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3E4C74F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FD4D7" w14:textId="77777777" w:rsidR="00000000" w:rsidRDefault="007409A3">
            <w:pPr>
              <w:divId w:val="1253204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04FCEB" w14:textId="77777777" w:rsidR="00000000" w:rsidRDefault="007409A3">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0E67A1C9" w14:textId="77777777" w:rsidR="00000000" w:rsidRDefault="007409A3">
            <w:pPr>
              <w:rPr>
                <w:rFonts w:eastAsia="Times New Roman"/>
                <w:sz w:val="20"/>
                <w:szCs w:val="20"/>
              </w:rPr>
            </w:pPr>
            <w:r>
              <w:rPr>
                <w:rFonts w:ascii="inherit" w:eastAsia="Times New Roman" w:hAnsi="inherit"/>
                <w:sz w:val="20"/>
                <w:szCs w:val="20"/>
              </w:rPr>
              <w:t> %</w:t>
            </w:r>
          </w:p>
        </w:tc>
      </w:tr>
      <w:tr w:rsidR="00000000" w14:paraId="2CF32591" w14:textId="77777777">
        <w:trPr>
          <w:divId w:val="9917712"/>
        </w:trPr>
        <w:tc>
          <w:tcPr>
            <w:tcW w:w="0" w:type="auto"/>
            <w:tcMar>
              <w:top w:w="30" w:type="dxa"/>
              <w:left w:w="30" w:type="dxa"/>
              <w:bottom w:w="30" w:type="dxa"/>
              <w:right w:w="30" w:type="dxa"/>
            </w:tcMar>
            <w:hideMark/>
          </w:tcPr>
          <w:p w14:paraId="4451159A" w14:textId="77777777" w:rsidR="00000000" w:rsidRDefault="007409A3">
            <w:pPr>
              <w:rPr>
                <w:rFonts w:eastAsia="Times New Roman"/>
                <w:sz w:val="20"/>
                <w:szCs w:val="20"/>
              </w:rPr>
            </w:pPr>
            <w:r>
              <w:rPr>
                <w:rFonts w:ascii="inherit" w:eastAsia="Times New Roman" w:hAnsi="inherit"/>
                <w:sz w:val="20"/>
                <w:szCs w:val="20"/>
              </w:rPr>
              <w:t>Total margin (a)(b)</w:t>
            </w:r>
          </w:p>
        </w:tc>
        <w:tc>
          <w:tcPr>
            <w:tcW w:w="0" w:type="auto"/>
            <w:tcMar>
              <w:top w:w="30" w:type="dxa"/>
              <w:left w:w="30" w:type="dxa"/>
              <w:bottom w:w="30" w:type="dxa"/>
              <w:right w:w="30" w:type="dxa"/>
            </w:tcMar>
            <w:vAlign w:val="bottom"/>
            <w:hideMark/>
          </w:tcPr>
          <w:p w14:paraId="75B69A05" w14:textId="77777777" w:rsidR="00000000" w:rsidRDefault="007409A3">
            <w:pPr>
              <w:divId w:val="987827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3FB34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CE194B" w14:textId="77777777" w:rsidR="00000000" w:rsidRDefault="007409A3">
            <w:pPr>
              <w:jc w:val="right"/>
              <w:rPr>
                <w:rFonts w:eastAsia="Times New Roman"/>
                <w:sz w:val="20"/>
                <w:szCs w:val="20"/>
              </w:rPr>
            </w:pPr>
            <w:r>
              <w:rPr>
                <w:rFonts w:ascii="inherit" w:eastAsia="Times New Roman" w:hAnsi="inherit"/>
                <w:sz w:val="20"/>
                <w:szCs w:val="20"/>
              </w:rPr>
              <w:t>102.0</w:t>
            </w:r>
          </w:p>
        </w:tc>
        <w:tc>
          <w:tcPr>
            <w:tcW w:w="0" w:type="auto"/>
            <w:vAlign w:val="bottom"/>
            <w:hideMark/>
          </w:tcPr>
          <w:p w14:paraId="4CAD0C0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5B2D104" w14:textId="77777777" w:rsidR="00000000" w:rsidRDefault="007409A3">
            <w:pPr>
              <w:divId w:val="185410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095EF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8C313E" w14:textId="77777777" w:rsidR="00000000" w:rsidRDefault="007409A3">
            <w:pPr>
              <w:jc w:val="right"/>
              <w:rPr>
                <w:rFonts w:eastAsia="Times New Roman"/>
                <w:sz w:val="20"/>
                <w:szCs w:val="20"/>
              </w:rPr>
            </w:pPr>
            <w:r>
              <w:rPr>
                <w:rFonts w:ascii="inherit" w:eastAsia="Times New Roman" w:hAnsi="inherit"/>
                <w:sz w:val="20"/>
                <w:szCs w:val="20"/>
              </w:rPr>
              <w:t>86.3</w:t>
            </w:r>
          </w:p>
        </w:tc>
        <w:tc>
          <w:tcPr>
            <w:tcW w:w="0" w:type="auto"/>
            <w:vAlign w:val="bottom"/>
            <w:hideMark/>
          </w:tcPr>
          <w:p w14:paraId="6F4A14B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80A117E" w14:textId="77777777" w:rsidR="00000000" w:rsidRDefault="007409A3">
            <w:pPr>
              <w:divId w:val="2018847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4DD43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D3C3E3" w14:textId="77777777" w:rsidR="00000000" w:rsidRDefault="007409A3">
            <w:pPr>
              <w:jc w:val="right"/>
              <w:rPr>
                <w:rFonts w:eastAsia="Times New Roman"/>
                <w:sz w:val="20"/>
                <w:szCs w:val="20"/>
              </w:rPr>
            </w:pPr>
            <w:r>
              <w:rPr>
                <w:rFonts w:ascii="inherit" w:eastAsia="Times New Roman" w:hAnsi="inherit"/>
                <w:sz w:val="20"/>
                <w:szCs w:val="20"/>
              </w:rPr>
              <w:t>15.7</w:t>
            </w:r>
          </w:p>
        </w:tc>
        <w:tc>
          <w:tcPr>
            <w:tcW w:w="0" w:type="auto"/>
            <w:vAlign w:val="bottom"/>
            <w:hideMark/>
          </w:tcPr>
          <w:p w14:paraId="780E96E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BF3783" w14:textId="77777777" w:rsidR="00000000" w:rsidRDefault="007409A3">
            <w:pPr>
              <w:divId w:val="91921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C18D81" w14:textId="77777777" w:rsidR="00000000" w:rsidRDefault="007409A3">
            <w:pPr>
              <w:jc w:val="right"/>
              <w:rPr>
                <w:rFonts w:eastAsia="Times New Roman"/>
                <w:sz w:val="20"/>
                <w:szCs w:val="20"/>
              </w:rPr>
            </w:pPr>
            <w:r>
              <w:rPr>
                <w:rFonts w:ascii="inherit" w:eastAsia="Times New Roman" w:hAnsi="inherit"/>
                <w:sz w:val="20"/>
                <w:szCs w:val="20"/>
              </w:rPr>
              <w:t>18.2</w:t>
            </w:r>
          </w:p>
        </w:tc>
        <w:tc>
          <w:tcPr>
            <w:tcW w:w="0" w:type="auto"/>
            <w:tcMar>
              <w:top w:w="30" w:type="dxa"/>
              <w:left w:w="0" w:type="dxa"/>
              <w:bottom w:w="30" w:type="dxa"/>
              <w:right w:w="30" w:type="dxa"/>
            </w:tcMar>
            <w:vAlign w:val="bottom"/>
            <w:hideMark/>
          </w:tcPr>
          <w:p w14:paraId="085E83CE" w14:textId="77777777" w:rsidR="00000000" w:rsidRDefault="007409A3">
            <w:pPr>
              <w:rPr>
                <w:rFonts w:eastAsia="Times New Roman"/>
                <w:sz w:val="20"/>
                <w:szCs w:val="20"/>
              </w:rPr>
            </w:pPr>
            <w:r>
              <w:rPr>
                <w:rFonts w:ascii="inherit" w:eastAsia="Times New Roman" w:hAnsi="inherit"/>
                <w:sz w:val="20"/>
                <w:szCs w:val="20"/>
              </w:rPr>
              <w:t> %</w:t>
            </w:r>
          </w:p>
        </w:tc>
      </w:tr>
      <w:tr w:rsidR="00000000" w14:paraId="411F48D2" w14:textId="77777777">
        <w:trPr>
          <w:divId w:val="9917712"/>
        </w:trPr>
        <w:tc>
          <w:tcPr>
            <w:tcW w:w="0" w:type="auto"/>
            <w:shd w:val="clear" w:color="auto" w:fill="CCEEFF"/>
            <w:tcMar>
              <w:top w:w="30" w:type="dxa"/>
              <w:left w:w="30" w:type="dxa"/>
              <w:bottom w:w="30" w:type="dxa"/>
              <w:right w:w="30" w:type="dxa"/>
            </w:tcMar>
            <w:hideMark/>
          </w:tcPr>
          <w:p w14:paraId="06F4FA34" w14:textId="77777777" w:rsidR="00000000" w:rsidRDefault="007409A3">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14:paraId="7F2F5E26" w14:textId="77777777" w:rsidR="00000000" w:rsidRDefault="007409A3">
            <w:pPr>
              <w:divId w:val="652804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3BE00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0E28B6" w14:textId="77777777" w:rsidR="00000000" w:rsidRDefault="007409A3">
            <w:pPr>
              <w:jc w:val="right"/>
              <w:rPr>
                <w:rFonts w:eastAsia="Times New Roman"/>
                <w:sz w:val="20"/>
                <w:szCs w:val="20"/>
              </w:rPr>
            </w:pPr>
            <w:r>
              <w:rPr>
                <w:rFonts w:ascii="inherit" w:eastAsia="Times New Roman" w:hAnsi="inherit"/>
                <w:sz w:val="20"/>
                <w:szCs w:val="20"/>
              </w:rPr>
              <w:t>58.5</w:t>
            </w:r>
          </w:p>
        </w:tc>
        <w:tc>
          <w:tcPr>
            <w:tcW w:w="0" w:type="auto"/>
            <w:shd w:val="clear" w:color="auto" w:fill="CCEEFF"/>
            <w:vAlign w:val="bottom"/>
            <w:hideMark/>
          </w:tcPr>
          <w:p w14:paraId="4D3CA27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25D1E" w14:textId="77777777" w:rsidR="00000000" w:rsidRDefault="007409A3">
            <w:pPr>
              <w:divId w:val="2019653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2B1B3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C00C96" w14:textId="77777777" w:rsidR="00000000" w:rsidRDefault="007409A3">
            <w:pPr>
              <w:jc w:val="right"/>
              <w:rPr>
                <w:rFonts w:eastAsia="Times New Roman"/>
                <w:sz w:val="20"/>
                <w:szCs w:val="20"/>
              </w:rPr>
            </w:pPr>
            <w:r>
              <w:rPr>
                <w:rFonts w:ascii="inherit" w:eastAsia="Times New Roman" w:hAnsi="inherit"/>
                <w:sz w:val="20"/>
                <w:szCs w:val="20"/>
              </w:rPr>
              <w:t>61.0</w:t>
            </w:r>
          </w:p>
        </w:tc>
        <w:tc>
          <w:tcPr>
            <w:tcW w:w="0" w:type="auto"/>
            <w:shd w:val="clear" w:color="auto" w:fill="CCEEFF"/>
            <w:vAlign w:val="bottom"/>
            <w:hideMark/>
          </w:tcPr>
          <w:p w14:paraId="23AF96C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384AA7" w14:textId="77777777" w:rsidR="00000000" w:rsidRDefault="007409A3">
            <w:pPr>
              <w:divId w:val="1678771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94B3E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C6401E" w14:textId="77777777" w:rsidR="00000000" w:rsidRDefault="007409A3">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4B96964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0F8099" w14:textId="77777777" w:rsidR="00000000" w:rsidRDefault="007409A3">
            <w:pPr>
              <w:divId w:val="1878199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C55BE0"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14:paraId="4A62889A" w14:textId="77777777" w:rsidR="00000000" w:rsidRDefault="007409A3">
            <w:pPr>
              <w:rPr>
                <w:rFonts w:eastAsia="Times New Roman"/>
                <w:sz w:val="20"/>
                <w:szCs w:val="20"/>
              </w:rPr>
            </w:pPr>
            <w:r>
              <w:rPr>
                <w:rFonts w:ascii="inherit" w:eastAsia="Times New Roman" w:hAnsi="inherit"/>
                <w:sz w:val="20"/>
                <w:szCs w:val="20"/>
              </w:rPr>
              <w:t>)%</w:t>
            </w:r>
          </w:p>
        </w:tc>
      </w:tr>
      <w:tr w:rsidR="00000000" w14:paraId="1D752ECC" w14:textId="77777777">
        <w:trPr>
          <w:divId w:val="9917712"/>
        </w:trPr>
        <w:tc>
          <w:tcPr>
            <w:tcW w:w="0" w:type="auto"/>
            <w:tcMar>
              <w:top w:w="30" w:type="dxa"/>
              <w:left w:w="30" w:type="dxa"/>
              <w:bottom w:w="30" w:type="dxa"/>
              <w:right w:w="30" w:type="dxa"/>
            </w:tcMar>
            <w:hideMark/>
          </w:tcPr>
          <w:p w14:paraId="68398810" w14:textId="77777777" w:rsidR="00000000" w:rsidRDefault="007409A3">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0225BD9C" w14:textId="77777777" w:rsidR="00000000" w:rsidRDefault="007409A3">
            <w:pPr>
              <w:divId w:val="755591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E7BD7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5BABF6" w14:textId="77777777" w:rsidR="00000000" w:rsidRDefault="007409A3">
            <w:pPr>
              <w:jc w:val="right"/>
              <w:rPr>
                <w:rFonts w:eastAsia="Times New Roman"/>
                <w:sz w:val="20"/>
                <w:szCs w:val="20"/>
              </w:rPr>
            </w:pPr>
            <w:r>
              <w:rPr>
                <w:rFonts w:ascii="inherit" w:eastAsia="Times New Roman" w:hAnsi="inherit"/>
                <w:sz w:val="20"/>
                <w:szCs w:val="20"/>
              </w:rPr>
              <w:t>20.4</w:t>
            </w:r>
          </w:p>
        </w:tc>
        <w:tc>
          <w:tcPr>
            <w:tcW w:w="0" w:type="auto"/>
            <w:vAlign w:val="bottom"/>
            <w:hideMark/>
          </w:tcPr>
          <w:p w14:paraId="14E0DC5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1723653" w14:textId="77777777" w:rsidR="00000000" w:rsidRDefault="007409A3">
            <w:pPr>
              <w:divId w:val="583881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9AC88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E0B8342" w14:textId="77777777" w:rsidR="00000000" w:rsidRDefault="007409A3">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1AB77F3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C989E7A" w14:textId="77777777" w:rsidR="00000000" w:rsidRDefault="007409A3">
            <w:pPr>
              <w:divId w:val="613632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046FF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47E858" w14:textId="77777777" w:rsidR="00000000" w:rsidRDefault="007409A3">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78A91F6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B25BAEA" w14:textId="77777777" w:rsidR="00000000" w:rsidRDefault="007409A3">
            <w:pPr>
              <w:divId w:val="1755979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8051FD" w14:textId="77777777" w:rsidR="00000000" w:rsidRDefault="007409A3">
            <w:pPr>
              <w:jc w:val="right"/>
              <w:rPr>
                <w:rFonts w:eastAsia="Times New Roman"/>
                <w:sz w:val="20"/>
                <w:szCs w:val="20"/>
              </w:rPr>
            </w:pPr>
            <w:r>
              <w:rPr>
                <w:rFonts w:ascii="inherit" w:eastAsia="Times New Roman" w:hAnsi="inherit"/>
                <w:sz w:val="20"/>
                <w:szCs w:val="20"/>
              </w:rPr>
              <w:t>363.6</w:t>
            </w:r>
          </w:p>
        </w:tc>
        <w:tc>
          <w:tcPr>
            <w:tcW w:w="0" w:type="auto"/>
            <w:tcMar>
              <w:top w:w="30" w:type="dxa"/>
              <w:left w:w="0" w:type="dxa"/>
              <w:bottom w:w="30" w:type="dxa"/>
              <w:right w:w="30" w:type="dxa"/>
            </w:tcMar>
            <w:vAlign w:val="bottom"/>
            <w:hideMark/>
          </w:tcPr>
          <w:p w14:paraId="72D62C7A" w14:textId="77777777" w:rsidR="00000000" w:rsidRDefault="007409A3">
            <w:pPr>
              <w:rPr>
                <w:rFonts w:eastAsia="Times New Roman"/>
                <w:sz w:val="20"/>
                <w:szCs w:val="20"/>
              </w:rPr>
            </w:pPr>
            <w:r>
              <w:rPr>
                <w:rFonts w:ascii="inherit" w:eastAsia="Times New Roman" w:hAnsi="inherit"/>
                <w:sz w:val="20"/>
                <w:szCs w:val="20"/>
              </w:rPr>
              <w:t> %</w:t>
            </w:r>
          </w:p>
        </w:tc>
      </w:tr>
      <w:tr w:rsidR="00000000" w14:paraId="5A45B488" w14:textId="77777777">
        <w:trPr>
          <w:divId w:val="9917712"/>
        </w:trPr>
        <w:tc>
          <w:tcPr>
            <w:tcW w:w="0" w:type="auto"/>
            <w:shd w:val="clear" w:color="auto" w:fill="CCEEFF"/>
            <w:tcMar>
              <w:top w:w="30" w:type="dxa"/>
              <w:left w:w="30" w:type="dxa"/>
              <w:bottom w:w="30" w:type="dxa"/>
              <w:right w:w="30" w:type="dxa"/>
            </w:tcMar>
            <w:hideMark/>
          </w:tcPr>
          <w:p w14:paraId="3390FFEF" w14:textId="77777777" w:rsidR="00000000" w:rsidRDefault="007409A3">
            <w:pPr>
              <w:rPr>
                <w:rFonts w:eastAsia="Times New Roman"/>
                <w:sz w:val="20"/>
                <w:szCs w:val="20"/>
              </w:rPr>
            </w:pPr>
            <w:r>
              <w:rPr>
                <w:rFonts w:ascii="inherit" w:eastAsia="Times New Roman" w:hAnsi="inherit"/>
                <w:sz w:val="20"/>
                <w:szCs w:val="20"/>
              </w:rPr>
              <w:t>Income (loss) before income taxes</w:t>
            </w:r>
          </w:p>
        </w:tc>
        <w:tc>
          <w:tcPr>
            <w:tcW w:w="0" w:type="auto"/>
            <w:shd w:val="clear" w:color="auto" w:fill="CCEEFF"/>
            <w:tcMar>
              <w:top w:w="30" w:type="dxa"/>
              <w:left w:w="30" w:type="dxa"/>
              <w:bottom w:w="30" w:type="dxa"/>
              <w:right w:w="30" w:type="dxa"/>
            </w:tcMar>
            <w:vAlign w:val="bottom"/>
            <w:hideMark/>
          </w:tcPr>
          <w:p w14:paraId="5CB733A9" w14:textId="77777777" w:rsidR="00000000" w:rsidRDefault="007409A3">
            <w:pPr>
              <w:divId w:val="168574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45D14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7B814A" w14:textId="77777777" w:rsidR="00000000" w:rsidRDefault="007409A3">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14:paraId="5D1BD9B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BEF31" w14:textId="77777777" w:rsidR="00000000" w:rsidRDefault="007409A3">
            <w:pPr>
              <w:divId w:val="429617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93D6A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9DE8A8" w14:textId="77777777" w:rsidR="00000000" w:rsidRDefault="007409A3">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14:paraId="63F34CC5"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D5164F" w14:textId="77777777" w:rsidR="00000000" w:rsidRDefault="007409A3">
            <w:pPr>
              <w:divId w:val="463892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C5880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003846" w14:textId="77777777" w:rsidR="00000000" w:rsidRDefault="007409A3">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14:paraId="187BDD6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EA6C26" w14:textId="77777777" w:rsidR="00000000" w:rsidRDefault="007409A3">
            <w:pPr>
              <w:divId w:val="86967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43C791" w14:textId="77777777" w:rsidR="00000000" w:rsidRDefault="007409A3">
            <w:pPr>
              <w:jc w:val="right"/>
              <w:rPr>
                <w:rFonts w:eastAsia="Times New Roman"/>
                <w:sz w:val="20"/>
                <w:szCs w:val="20"/>
              </w:rPr>
            </w:pPr>
            <w:r>
              <w:rPr>
                <w:rFonts w:ascii="inherit" w:eastAsia="Times New Roman" w:hAnsi="inherit"/>
                <w:sz w:val="20"/>
                <w:szCs w:val="20"/>
              </w:rPr>
              <w:t>(237.7</w:t>
            </w:r>
          </w:p>
        </w:tc>
        <w:tc>
          <w:tcPr>
            <w:tcW w:w="0" w:type="auto"/>
            <w:shd w:val="clear" w:color="auto" w:fill="CCEEFF"/>
            <w:tcMar>
              <w:top w:w="30" w:type="dxa"/>
              <w:left w:w="0" w:type="dxa"/>
              <w:bottom w:w="30" w:type="dxa"/>
              <w:right w:w="30" w:type="dxa"/>
            </w:tcMar>
            <w:vAlign w:val="bottom"/>
            <w:hideMark/>
          </w:tcPr>
          <w:p w14:paraId="014BF6BF" w14:textId="77777777" w:rsidR="00000000" w:rsidRDefault="007409A3">
            <w:pPr>
              <w:rPr>
                <w:rFonts w:eastAsia="Times New Roman"/>
                <w:sz w:val="20"/>
                <w:szCs w:val="20"/>
              </w:rPr>
            </w:pPr>
            <w:r>
              <w:rPr>
                <w:rFonts w:ascii="inherit" w:eastAsia="Times New Roman" w:hAnsi="inherit"/>
                <w:sz w:val="20"/>
                <w:szCs w:val="20"/>
              </w:rPr>
              <w:t>)%</w:t>
            </w:r>
          </w:p>
        </w:tc>
      </w:tr>
      <w:tr w:rsidR="00000000" w14:paraId="18ABFCDA" w14:textId="77777777">
        <w:trPr>
          <w:divId w:val="9917712"/>
        </w:trPr>
        <w:tc>
          <w:tcPr>
            <w:tcW w:w="0" w:type="auto"/>
            <w:tcMar>
              <w:top w:w="30" w:type="dxa"/>
              <w:left w:w="30" w:type="dxa"/>
              <w:bottom w:w="30" w:type="dxa"/>
              <w:right w:w="30" w:type="dxa"/>
            </w:tcMar>
            <w:hideMark/>
          </w:tcPr>
          <w:p w14:paraId="3F2BB99F" w14:textId="77777777" w:rsidR="00000000" w:rsidRDefault="007409A3">
            <w:pPr>
              <w:rPr>
                <w:rFonts w:eastAsia="Times New Roman"/>
                <w:sz w:val="20"/>
                <w:szCs w:val="20"/>
              </w:rPr>
            </w:pPr>
            <w:r>
              <w:rPr>
                <w:rFonts w:ascii="inherit" w:eastAsia="Times New Roman" w:hAnsi="inherit"/>
                <w:sz w:val="20"/>
                <w:szCs w:val="20"/>
              </w:rPr>
              <w:t>Gas Utility system throughput—bcf</w:t>
            </w:r>
          </w:p>
        </w:tc>
        <w:tc>
          <w:tcPr>
            <w:tcW w:w="0" w:type="auto"/>
            <w:tcMar>
              <w:top w:w="30" w:type="dxa"/>
              <w:left w:w="30" w:type="dxa"/>
              <w:bottom w:w="30" w:type="dxa"/>
              <w:right w:w="30" w:type="dxa"/>
            </w:tcMar>
            <w:vAlign w:val="bottom"/>
            <w:hideMark/>
          </w:tcPr>
          <w:p w14:paraId="0B7CE381" w14:textId="77777777" w:rsidR="00000000" w:rsidRDefault="007409A3">
            <w:pPr>
              <w:divId w:val="124786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307E11" w14:textId="77777777" w:rsidR="00000000" w:rsidRDefault="007409A3">
            <w:pPr>
              <w:divId w:val="2052803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61207A" w14:textId="77777777" w:rsidR="00000000" w:rsidRDefault="007409A3">
            <w:pPr>
              <w:divId w:val="1407218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27BB0B" w14:textId="77777777" w:rsidR="00000000" w:rsidRDefault="007409A3">
            <w:pPr>
              <w:divId w:val="58244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3F5CDB" w14:textId="77777777" w:rsidR="00000000" w:rsidRDefault="007409A3">
            <w:pPr>
              <w:divId w:val="1590232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D9F874" w14:textId="77777777" w:rsidR="00000000" w:rsidRDefault="007409A3">
            <w:pPr>
              <w:divId w:val="430900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1D4B23" w14:textId="77777777" w:rsidR="00000000" w:rsidRDefault="007409A3">
            <w:pPr>
              <w:divId w:val="6567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D8651D" w14:textId="77777777" w:rsidR="00000000" w:rsidRDefault="007409A3">
            <w:pPr>
              <w:divId w:val="822352496"/>
              <w:rPr>
                <w:rFonts w:eastAsia="Times New Roman"/>
                <w:sz w:val="20"/>
                <w:szCs w:val="20"/>
              </w:rPr>
            </w:pPr>
            <w:r>
              <w:rPr>
                <w:rFonts w:ascii="inherit" w:eastAsia="Times New Roman" w:hAnsi="inherit"/>
                <w:sz w:val="20"/>
                <w:szCs w:val="20"/>
              </w:rPr>
              <w:t> </w:t>
            </w:r>
          </w:p>
        </w:tc>
      </w:tr>
      <w:tr w:rsidR="00000000" w14:paraId="685ED255" w14:textId="77777777">
        <w:trPr>
          <w:divId w:val="9917712"/>
        </w:trPr>
        <w:tc>
          <w:tcPr>
            <w:tcW w:w="0" w:type="auto"/>
            <w:shd w:val="clear" w:color="auto" w:fill="CCEEFF"/>
            <w:tcMar>
              <w:top w:w="30" w:type="dxa"/>
              <w:left w:w="420" w:type="dxa"/>
              <w:bottom w:w="30" w:type="dxa"/>
              <w:right w:w="30" w:type="dxa"/>
            </w:tcMar>
            <w:hideMark/>
          </w:tcPr>
          <w:p w14:paraId="190FFF94" w14:textId="77777777" w:rsidR="00000000" w:rsidRDefault="007409A3">
            <w:pPr>
              <w:rPr>
                <w:rFonts w:eastAsia="Times New Roman"/>
                <w:sz w:val="20"/>
                <w:szCs w:val="20"/>
              </w:rPr>
            </w:pPr>
            <w:r>
              <w:rPr>
                <w:rFonts w:ascii="inherit" w:eastAsia="Times New Roman" w:hAnsi="inherit"/>
                <w:sz w:val="20"/>
                <w:szCs w:val="20"/>
              </w:rPr>
              <w:t>Core market</w:t>
            </w:r>
          </w:p>
        </w:tc>
        <w:tc>
          <w:tcPr>
            <w:tcW w:w="0" w:type="auto"/>
            <w:shd w:val="clear" w:color="auto" w:fill="CCEEFF"/>
            <w:tcMar>
              <w:top w:w="30" w:type="dxa"/>
              <w:left w:w="30" w:type="dxa"/>
              <w:bottom w:w="30" w:type="dxa"/>
              <w:right w:w="30" w:type="dxa"/>
            </w:tcMar>
            <w:vAlign w:val="bottom"/>
            <w:hideMark/>
          </w:tcPr>
          <w:p w14:paraId="15CC9614" w14:textId="77777777" w:rsidR="00000000" w:rsidRDefault="007409A3">
            <w:pPr>
              <w:divId w:val="1398555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6316A" w14:textId="77777777" w:rsidR="00000000" w:rsidRDefault="007409A3">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14:paraId="56C2998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88D113" w14:textId="77777777" w:rsidR="00000000" w:rsidRDefault="007409A3">
            <w:pPr>
              <w:divId w:val="1496219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97123" w14:textId="77777777" w:rsidR="00000000" w:rsidRDefault="007409A3">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14:paraId="2C061E2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BF0E11" w14:textId="77777777" w:rsidR="00000000" w:rsidRDefault="007409A3">
            <w:pPr>
              <w:divId w:val="1824277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B647D" w14:textId="77777777" w:rsidR="00000000" w:rsidRDefault="007409A3">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139ADFB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86155A" w14:textId="77777777" w:rsidR="00000000" w:rsidRDefault="007409A3">
            <w:pPr>
              <w:divId w:val="474835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EDE04F" w14:textId="77777777" w:rsidR="00000000" w:rsidRDefault="007409A3">
            <w:pPr>
              <w:jc w:val="right"/>
              <w:rPr>
                <w:rFonts w:eastAsia="Times New Roman"/>
                <w:sz w:val="20"/>
                <w:szCs w:val="20"/>
              </w:rPr>
            </w:pPr>
            <w:r>
              <w:rPr>
                <w:rFonts w:ascii="inherit" w:eastAsia="Times New Roman" w:hAnsi="inherit"/>
                <w:sz w:val="20"/>
                <w:szCs w:val="20"/>
              </w:rPr>
              <w:t>(21.1</w:t>
            </w:r>
          </w:p>
        </w:tc>
        <w:tc>
          <w:tcPr>
            <w:tcW w:w="0" w:type="auto"/>
            <w:shd w:val="clear" w:color="auto" w:fill="CCEEFF"/>
            <w:tcMar>
              <w:top w:w="30" w:type="dxa"/>
              <w:left w:w="0" w:type="dxa"/>
              <w:bottom w:w="30" w:type="dxa"/>
              <w:right w:w="30" w:type="dxa"/>
            </w:tcMar>
            <w:vAlign w:val="bottom"/>
            <w:hideMark/>
          </w:tcPr>
          <w:p w14:paraId="19C2FC89" w14:textId="77777777" w:rsidR="00000000" w:rsidRDefault="007409A3">
            <w:pPr>
              <w:rPr>
                <w:rFonts w:eastAsia="Times New Roman"/>
                <w:sz w:val="20"/>
                <w:szCs w:val="20"/>
              </w:rPr>
            </w:pPr>
            <w:r>
              <w:rPr>
                <w:rFonts w:ascii="inherit" w:eastAsia="Times New Roman" w:hAnsi="inherit"/>
                <w:sz w:val="20"/>
                <w:szCs w:val="20"/>
              </w:rPr>
              <w:t>)%</w:t>
            </w:r>
          </w:p>
        </w:tc>
      </w:tr>
      <w:tr w:rsidR="00000000" w14:paraId="5B0F0CAD" w14:textId="77777777">
        <w:trPr>
          <w:divId w:val="9917712"/>
        </w:trPr>
        <w:tc>
          <w:tcPr>
            <w:tcW w:w="0" w:type="auto"/>
            <w:tcMar>
              <w:top w:w="30" w:type="dxa"/>
              <w:left w:w="420" w:type="dxa"/>
              <w:bottom w:w="30" w:type="dxa"/>
              <w:right w:w="30" w:type="dxa"/>
            </w:tcMar>
            <w:hideMark/>
          </w:tcPr>
          <w:p w14:paraId="18B7FA6C" w14:textId="77777777" w:rsidR="00000000" w:rsidRDefault="007409A3">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650EB828" w14:textId="77777777" w:rsidR="00000000" w:rsidRDefault="007409A3">
            <w:pPr>
              <w:divId w:val="635181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BBB5D8" w14:textId="77777777" w:rsidR="00000000" w:rsidRDefault="007409A3">
            <w:pPr>
              <w:jc w:val="right"/>
              <w:rPr>
                <w:rFonts w:eastAsia="Times New Roman"/>
                <w:sz w:val="20"/>
                <w:szCs w:val="20"/>
              </w:rPr>
            </w:pPr>
            <w:r>
              <w:rPr>
                <w:rFonts w:ascii="inherit" w:eastAsia="Times New Roman" w:hAnsi="inherit"/>
                <w:sz w:val="20"/>
                <w:szCs w:val="20"/>
              </w:rPr>
              <w:t>59.1</w:t>
            </w:r>
          </w:p>
        </w:tc>
        <w:tc>
          <w:tcPr>
            <w:tcW w:w="0" w:type="auto"/>
            <w:vAlign w:val="bottom"/>
            <w:hideMark/>
          </w:tcPr>
          <w:p w14:paraId="3C3BD4B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E5D5C7B" w14:textId="77777777" w:rsidR="00000000" w:rsidRDefault="007409A3">
            <w:pPr>
              <w:divId w:val="805002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B1CFB9" w14:textId="77777777" w:rsidR="00000000" w:rsidRDefault="007409A3">
            <w:pPr>
              <w:jc w:val="right"/>
              <w:rPr>
                <w:rFonts w:eastAsia="Times New Roman"/>
                <w:sz w:val="20"/>
                <w:szCs w:val="20"/>
              </w:rPr>
            </w:pPr>
            <w:r>
              <w:rPr>
                <w:rFonts w:ascii="inherit" w:eastAsia="Times New Roman" w:hAnsi="inherit"/>
                <w:sz w:val="20"/>
                <w:szCs w:val="20"/>
              </w:rPr>
              <w:t>53.7</w:t>
            </w:r>
          </w:p>
        </w:tc>
        <w:tc>
          <w:tcPr>
            <w:tcW w:w="0" w:type="auto"/>
            <w:vAlign w:val="bottom"/>
            <w:hideMark/>
          </w:tcPr>
          <w:p w14:paraId="467ABB6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745E65" w14:textId="77777777" w:rsidR="00000000" w:rsidRDefault="007409A3">
            <w:pPr>
              <w:divId w:val="1150560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562BD3" w14:textId="77777777" w:rsidR="00000000" w:rsidRDefault="007409A3">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18DBFD1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A8A3BF8" w14:textId="77777777" w:rsidR="00000000" w:rsidRDefault="007409A3">
            <w:pPr>
              <w:divId w:val="72326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2B6B4B" w14:textId="77777777" w:rsidR="00000000" w:rsidRDefault="007409A3">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14:paraId="00BFD9B1" w14:textId="77777777" w:rsidR="00000000" w:rsidRDefault="007409A3">
            <w:pPr>
              <w:rPr>
                <w:rFonts w:eastAsia="Times New Roman"/>
                <w:sz w:val="20"/>
                <w:szCs w:val="20"/>
              </w:rPr>
            </w:pPr>
            <w:r>
              <w:rPr>
                <w:rFonts w:ascii="inherit" w:eastAsia="Times New Roman" w:hAnsi="inherit"/>
                <w:sz w:val="20"/>
                <w:szCs w:val="20"/>
              </w:rPr>
              <w:t> %</w:t>
            </w:r>
          </w:p>
        </w:tc>
      </w:tr>
      <w:tr w:rsidR="00000000" w14:paraId="0EE61F3A" w14:textId="77777777">
        <w:trPr>
          <w:divId w:val="9917712"/>
        </w:trPr>
        <w:tc>
          <w:tcPr>
            <w:tcW w:w="0" w:type="auto"/>
            <w:shd w:val="clear" w:color="auto" w:fill="CCEEFF"/>
            <w:tcMar>
              <w:top w:w="30" w:type="dxa"/>
              <w:left w:w="30" w:type="dxa"/>
              <w:bottom w:w="30" w:type="dxa"/>
              <w:right w:w="30" w:type="dxa"/>
            </w:tcMar>
            <w:hideMark/>
          </w:tcPr>
          <w:p w14:paraId="6B663D96" w14:textId="77777777" w:rsidR="00000000" w:rsidRDefault="007409A3">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14:paraId="4C5588A5" w14:textId="77777777" w:rsidR="00000000" w:rsidRDefault="007409A3">
            <w:pPr>
              <w:divId w:val="95567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68042D" w14:textId="77777777" w:rsidR="00000000" w:rsidRDefault="007409A3">
            <w:pPr>
              <w:jc w:val="right"/>
              <w:rPr>
                <w:rFonts w:eastAsia="Times New Roman"/>
                <w:sz w:val="20"/>
                <w:szCs w:val="20"/>
              </w:rPr>
            </w:pPr>
            <w:r>
              <w:rPr>
                <w:rFonts w:ascii="inherit" w:eastAsia="Times New Roman" w:hAnsi="inherit"/>
                <w:sz w:val="20"/>
                <w:szCs w:val="20"/>
              </w:rPr>
              <w:t>209.0</w:t>
            </w:r>
          </w:p>
        </w:tc>
        <w:tc>
          <w:tcPr>
            <w:tcW w:w="0" w:type="auto"/>
            <w:shd w:val="clear" w:color="auto" w:fill="CCEEFF"/>
            <w:vAlign w:val="bottom"/>
            <w:hideMark/>
          </w:tcPr>
          <w:p w14:paraId="1974EAD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6238A9" w14:textId="77777777" w:rsidR="00000000" w:rsidRDefault="007409A3">
            <w:pPr>
              <w:divId w:val="2070423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247D38" w14:textId="77777777" w:rsidR="00000000" w:rsidRDefault="007409A3">
            <w:pPr>
              <w:jc w:val="right"/>
              <w:rPr>
                <w:rFonts w:eastAsia="Times New Roman"/>
                <w:sz w:val="20"/>
                <w:szCs w:val="20"/>
              </w:rPr>
            </w:pPr>
            <w:r>
              <w:rPr>
                <w:rFonts w:ascii="inherit" w:eastAsia="Times New Roman" w:hAnsi="inherit"/>
                <w:sz w:val="20"/>
                <w:szCs w:val="20"/>
              </w:rPr>
              <w:t>221.7</w:t>
            </w:r>
          </w:p>
        </w:tc>
        <w:tc>
          <w:tcPr>
            <w:tcW w:w="0" w:type="auto"/>
            <w:shd w:val="clear" w:color="auto" w:fill="CCEEFF"/>
            <w:vAlign w:val="bottom"/>
            <w:hideMark/>
          </w:tcPr>
          <w:p w14:paraId="56E48E4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3432AF" w14:textId="77777777" w:rsidR="00000000" w:rsidRDefault="007409A3">
            <w:pPr>
              <w:divId w:val="1598515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893015" w14:textId="77777777" w:rsidR="00000000" w:rsidRDefault="007409A3">
            <w:pPr>
              <w:jc w:val="right"/>
              <w:rPr>
                <w:rFonts w:eastAsia="Times New Roman"/>
                <w:sz w:val="20"/>
                <w:szCs w:val="20"/>
              </w:rPr>
            </w:pPr>
            <w:r>
              <w:rPr>
                <w:rFonts w:ascii="inherit" w:eastAsia="Times New Roman" w:hAnsi="inherit"/>
                <w:sz w:val="20"/>
                <w:szCs w:val="20"/>
              </w:rPr>
              <w:t>(12.7</w:t>
            </w:r>
          </w:p>
        </w:tc>
        <w:tc>
          <w:tcPr>
            <w:tcW w:w="0" w:type="auto"/>
            <w:shd w:val="clear" w:color="auto" w:fill="CCEEFF"/>
            <w:tcMar>
              <w:top w:w="30" w:type="dxa"/>
              <w:left w:w="0" w:type="dxa"/>
              <w:bottom w:w="30" w:type="dxa"/>
              <w:right w:w="30" w:type="dxa"/>
            </w:tcMar>
            <w:vAlign w:val="bottom"/>
            <w:hideMark/>
          </w:tcPr>
          <w:p w14:paraId="6406343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0D6690" w14:textId="77777777" w:rsidR="00000000" w:rsidRDefault="007409A3">
            <w:pPr>
              <w:divId w:val="737559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249194" w14:textId="77777777" w:rsidR="00000000" w:rsidRDefault="007409A3">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14:paraId="23F1D0DB" w14:textId="77777777" w:rsidR="00000000" w:rsidRDefault="007409A3">
            <w:pPr>
              <w:rPr>
                <w:rFonts w:eastAsia="Times New Roman"/>
                <w:sz w:val="20"/>
                <w:szCs w:val="20"/>
              </w:rPr>
            </w:pPr>
            <w:r>
              <w:rPr>
                <w:rFonts w:ascii="inherit" w:eastAsia="Times New Roman" w:hAnsi="inherit"/>
                <w:sz w:val="20"/>
                <w:szCs w:val="20"/>
              </w:rPr>
              <w:t>)%</w:t>
            </w:r>
          </w:p>
        </w:tc>
      </w:tr>
      <w:tr w:rsidR="00000000" w14:paraId="255DA87F" w14:textId="77777777">
        <w:trPr>
          <w:divId w:val="9917712"/>
        </w:trPr>
        <w:tc>
          <w:tcPr>
            <w:tcW w:w="0" w:type="auto"/>
            <w:tcMar>
              <w:top w:w="30" w:type="dxa"/>
              <w:left w:w="30" w:type="dxa"/>
              <w:bottom w:w="30" w:type="dxa"/>
              <w:right w:w="30" w:type="dxa"/>
            </w:tcMar>
            <w:vAlign w:val="bottom"/>
            <w:hideMark/>
          </w:tcPr>
          <w:p w14:paraId="2D48BA5B" w14:textId="77777777" w:rsidR="00000000" w:rsidRDefault="007409A3">
            <w:pPr>
              <w:rPr>
                <w:rFonts w:eastAsia="Times New Roman"/>
                <w:sz w:val="20"/>
                <w:szCs w:val="20"/>
              </w:rPr>
            </w:pPr>
            <w:r>
              <w:rPr>
                <w:rFonts w:ascii="inherit" w:eastAsia="Times New Roman" w:hAnsi="inherit"/>
                <w:sz w:val="20"/>
                <w:szCs w:val="20"/>
              </w:rPr>
              <w:t>Gas Utility heating degree days—% (warmer) colder than normal (c)</w:t>
            </w:r>
          </w:p>
        </w:tc>
        <w:tc>
          <w:tcPr>
            <w:tcW w:w="0" w:type="auto"/>
            <w:tcMar>
              <w:top w:w="30" w:type="dxa"/>
              <w:left w:w="30" w:type="dxa"/>
              <w:bottom w:w="30" w:type="dxa"/>
              <w:right w:w="30" w:type="dxa"/>
            </w:tcMar>
            <w:vAlign w:val="bottom"/>
            <w:hideMark/>
          </w:tcPr>
          <w:p w14:paraId="5A21F712" w14:textId="77777777" w:rsidR="00000000" w:rsidRDefault="007409A3">
            <w:pPr>
              <w:divId w:val="141579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0485A" w14:textId="77777777" w:rsidR="00000000" w:rsidRDefault="007409A3">
            <w:pPr>
              <w:jc w:val="right"/>
              <w:rPr>
                <w:rFonts w:eastAsia="Times New Roman"/>
                <w:sz w:val="20"/>
                <w:szCs w:val="20"/>
              </w:rPr>
            </w:pPr>
            <w:r>
              <w:rPr>
                <w:rFonts w:ascii="inherit" w:eastAsia="Times New Roman" w:hAnsi="inherit"/>
                <w:sz w:val="20"/>
                <w:szCs w:val="20"/>
              </w:rPr>
              <w:t>(27.1</w:t>
            </w:r>
          </w:p>
        </w:tc>
        <w:tc>
          <w:tcPr>
            <w:tcW w:w="0" w:type="auto"/>
            <w:tcMar>
              <w:top w:w="30" w:type="dxa"/>
              <w:left w:w="0" w:type="dxa"/>
              <w:bottom w:w="30" w:type="dxa"/>
              <w:right w:w="30" w:type="dxa"/>
            </w:tcMar>
            <w:vAlign w:val="bottom"/>
            <w:hideMark/>
          </w:tcPr>
          <w:p w14:paraId="5FB4843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41959D" w14:textId="77777777" w:rsidR="00000000" w:rsidRDefault="007409A3">
            <w:pPr>
              <w:divId w:val="1963489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157B22" w14:textId="77777777" w:rsidR="00000000" w:rsidRDefault="007409A3">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69218BA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F8AB97" w14:textId="77777777" w:rsidR="00000000" w:rsidRDefault="007409A3">
            <w:pPr>
              <w:divId w:val="37863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DB92B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98BF5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4F22BCC" w14:textId="77777777" w:rsidR="00000000" w:rsidRDefault="007409A3">
            <w:pPr>
              <w:divId w:val="49353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87293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4529B4" w14:textId="77777777" w:rsidR="00000000" w:rsidRDefault="007409A3">
            <w:pPr>
              <w:rPr>
                <w:rFonts w:eastAsia="Times New Roman"/>
                <w:sz w:val="20"/>
                <w:szCs w:val="20"/>
              </w:rPr>
            </w:pPr>
          </w:p>
        </w:tc>
      </w:tr>
    </w:tbl>
    <w:p w14:paraId="1515DC44" w14:textId="77777777" w:rsidR="00000000" w:rsidRDefault="007409A3">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3E6C862" w14:textId="77777777">
        <w:trPr>
          <w:tblCellSpacing w:w="0" w:type="dxa"/>
        </w:trPr>
        <w:tc>
          <w:tcPr>
            <w:tcW w:w="360" w:type="dxa"/>
            <w:vAlign w:val="center"/>
            <w:hideMark/>
          </w:tcPr>
          <w:p w14:paraId="02AFE52A" w14:textId="77777777" w:rsidR="00000000" w:rsidRDefault="007409A3">
            <w:pPr>
              <w:spacing w:line="288" w:lineRule="auto"/>
              <w:jc w:val="both"/>
              <w:rPr>
                <w:rFonts w:eastAsia="Times New Roman"/>
                <w:sz w:val="20"/>
                <w:szCs w:val="20"/>
              </w:rPr>
            </w:pPr>
          </w:p>
        </w:tc>
        <w:tc>
          <w:tcPr>
            <w:tcW w:w="0" w:type="auto"/>
            <w:vAlign w:val="center"/>
            <w:hideMark/>
          </w:tcPr>
          <w:p w14:paraId="30F7222C" w14:textId="77777777" w:rsidR="00000000" w:rsidRDefault="007409A3">
            <w:pPr>
              <w:rPr>
                <w:rFonts w:eastAsia="Times New Roman"/>
                <w:sz w:val="20"/>
                <w:szCs w:val="20"/>
              </w:rPr>
            </w:pPr>
          </w:p>
        </w:tc>
      </w:tr>
      <w:tr w:rsidR="00000000" w14:paraId="128FA1D5" w14:textId="77777777">
        <w:trPr>
          <w:tblCellSpacing w:w="0" w:type="dxa"/>
        </w:trPr>
        <w:tc>
          <w:tcPr>
            <w:tcW w:w="0" w:type="auto"/>
            <w:hideMark/>
          </w:tcPr>
          <w:p w14:paraId="17A20C47" w14:textId="77777777" w:rsidR="00000000" w:rsidRDefault="007409A3">
            <w:pPr>
              <w:spacing w:line="288" w:lineRule="auto"/>
              <w:divId w:val="1682271200"/>
              <w:rPr>
                <w:rFonts w:eastAsia="Times New Roman"/>
                <w:sz w:val="20"/>
                <w:szCs w:val="20"/>
              </w:rPr>
            </w:pPr>
            <w:r>
              <w:rPr>
                <w:rFonts w:ascii="inherit" w:eastAsia="Times New Roman" w:hAnsi="inherit"/>
                <w:sz w:val="20"/>
                <w:szCs w:val="20"/>
              </w:rPr>
              <w:t>(a)</w:t>
            </w:r>
          </w:p>
        </w:tc>
        <w:tc>
          <w:tcPr>
            <w:tcW w:w="0" w:type="auto"/>
            <w:hideMark/>
          </w:tcPr>
          <w:p w14:paraId="3EBDCDDE"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In accordance with the PAPUC Order issued May 17, 2018, Gas Utility’s revenues and total margin for the three months ended June 30, 2019, were reduced by $1.7 million to reflect the credit to customers of tax savings of the TCJA accrued during the period. </w:t>
            </w:r>
            <w:r>
              <w:rPr>
                <w:rFonts w:ascii="inherit" w:eastAsia="Times New Roman" w:hAnsi="inherit"/>
                <w:sz w:val="20"/>
                <w:szCs w:val="20"/>
              </w:rPr>
              <w:t>In accordance with the PAPUC Order, Gas Utility’s revenues and total margin for the three months ended June 30, 2018 were reduced by $22.7 million and an associated regulatory liability established related to savings accrued during the period January 1, 20</w:t>
            </w:r>
            <w:r>
              <w:rPr>
                <w:rFonts w:ascii="inherit" w:eastAsia="Times New Roman" w:hAnsi="inherit"/>
                <w:sz w:val="20"/>
                <w:szCs w:val="20"/>
              </w:rPr>
              <w:t>18 to June 30, 2018.</w:t>
            </w:r>
          </w:p>
        </w:tc>
      </w:tr>
    </w:tbl>
    <w:p w14:paraId="2B40163D"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6565FAD" w14:textId="77777777">
        <w:trPr>
          <w:tblCellSpacing w:w="0" w:type="dxa"/>
        </w:trPr>
        <w:tc>
          <w:tcPr>
            <w:tcW w:w="360" w:type="dxa"/>
            <w:vAlign w:val="center"/>
            <w:hideMark/>
          </w:tcPr>
          <w:p w14:paraId="54A1DBEE" w14:textId="77777777" w:rsidR="00000000" w:rsidRDefault="007409A3">
            <w:pPr>
              <w:rPr>
                <w:rFonts w:eastAsia="Times New Roman"/>
                <w:sz w:val="20"/>
                <w:szCs w:val="20"/>
              </w:rPr>
            </w:pPr>
          </w:p>
        </w:tc>
        <w:tc>
          <w:tcPr>
            <w:tcW w:w="0" w:type="auto"/>
            <w:vAlign w:val="center"/>
            <w:hideMark/>
          </w:tcPr>
          <w:p w14:paraId="607F1506" w14:textId="77777777" w:rsidR="00000000" w:rsidRDefault="007409A3">
            <w:pPr>
              <w:rPr>
                <w:rFonts w:eastAsia="Times New Roman"/>
                <w:sz w:val="20"/>
                <w:szCs w:val="20"/>
              </w:rPr>
            </w:pPr>
          </w:p>
        </w:tc>
      </w:tr>
      <w:tr w:rsidR="00000000" w14:paraId="696A650C" w14:textId="77777777">
        <w:trPr>
          <w:tblCellSpacing w:w="0" w:type="dxa"/>
        </w:trPr>
        <w:tc>
          <w:tcPr>
            <w:tcW w:w="0" w:type="auto"/>
            <w:hideMark/>
          </w:tcPr>
          <w:p w14:paraId="3AA110D1" w14:textId="77777777" w:rsidR="00000000" w:rsidRDefault="007409A3">
            <w:pPr>
              <w:spacing w:line="288" w:lineRule="auto"/>
              <w:divId w:val="967709423"/>
              <w:rPr>
                <w:rFonts w:eastAsia="Times New Roman"/>
                <w:sz w:val="20"/>
                <w:szCs w:val="20"/>
              </w:rPr>
            </w:pPr>
            <w:r>
              <w:rPr>
                <w:rFonts w:ascii="inherit" w:eastAsia="Times New Roman" w:hAnsi="inherit"/>
                <w:sz w:val="20"/>
                <w:szCs w:val="20"/>
              </w:rPr>
              <w:t>(b)</w:t>
            </w:r>
          </w:p>
        </w:tc>
        <w:tc>
          <w:tcPr>
            <w:tcW w:w="0" w:type="auto"/>
            <w:hideMark/>
          </w:tcPr>
          <w:p w14:paraId="500EF8C4"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June 30,</w:t>
            </w:r>
            <w:r>
              <w:rPr>
                <w:rFonts w:ascii="inherit" w:eastAsia="Times New Roman" w:hAnsi="inherit"/>
                <w:sz w:val="20"/>
                <w:szCs w:val="20"/>
              </w:rPr>
              <w:t xml:space="preserve"> </w:t>
            </w:r>
            <w:r>
              <w:rPr>
                <w:rFonts w:ascii="inherit" w:eastAsia="Times New Roman" w:hAnsi="inherit"/>
                <w:sz w:val="20"/>
                <w:szCs w:val="20"/>
              </w:rPr>
              <w:t>2018, respectively. For financi</w:t>
            </w:r>
            <w:r>
              <w:rPr>
                <w:rFonts w:ascii="inherit" w:eastAsia="Times New Roman" w:hAnsi="inherit"/>
                <w:sz w:val="20"/>
                <w:szCs w:val="20"/>
              </w:rPr>
              <w:t>al statement purposes, 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expenses presented above).</w:t>
            </w:r>
          </w:p>
        </w:tc>
      </w:tr>
    </w:tbl>
    <w:p w14:paraId="31B36224"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F5C8534" w14:textId="77777777">
        <w:trPr>
          <w:tblCellSpacing w:w="0" w:type="dxa"/>
        </w:trPr>
        <w:tc>
          <w:tcPr>
            <w:tcW w:w="360" w:type="dxa"/>
            <w:vAlign w:val="center"/>
            <w:hideMark/>
          </w:tcPr>
          <w:p w14:paraId="49C8BE51" w14:textId="77777777" w:rsidR="00000000" w:rsidRDefault="007409A3">
            <w:pPr>
              <w:rPr>
                <w:rFonts w:eastAsia="Times New Roman"/>
                <w:sz w:val="20"/>
                <w:szCs w:val="20"/>
              </w:rPr>
            </w:pPr>
          </w:p>
        </w:tc>
        <w:tc>
          <w:tcPr>
            <w:tcW w:w="0" w:type="auto"/>
            <w:vAlign w:val="center"/>
            <w:hideMark/>
          </w:tcPr>
          <w:p w14:paraId="353A0EF4" w14:textId="77777777" w:rsidR="00000000" w:rsidRDefault="007409A3">
            <w:pPr>
              <w:rPr>
                <w:rFonts w:eastAsia="Times New Roman"/>
                <w:sz w:val="20"/>
                <w:szCs w:val="20"/>
              </w:rPr>
            </w:pPr>
          </w:p>
        </w:tc>
      </w:tr>
      <w:tr w:rsidR="00000000" w14:paraId="608492C6" w14:textId="77777777">
        <w:trPr>
          <w:tblCellSpacing w:w="0" w:type="dxa"/>
        </w:trPr>
        <w:tc>
          <w:tcPr>
            <w:tcW w:w="0" w:type="auto"/>
            <w:hideMark/>
          </w:tcPr>
          <w:p w14:paraId="6B6ED835" w14:textId="77777777" w:rsidR="00000000" w:rsidRDefault="007409A3">
            <w:pPr>
              <w:spacing w:line="288" w:lineRule="auto"/>
              <w:divId w:val="934627988"/>
              <w:rPr>
                <w:rFonts w:eastAsia="Times New Roman"/>
                <w:sz w:val="20"/>
                <w:szCs w:val="20"/>
              </w:rPr>
            </w:pPr>
            <w:r>
              <w:rPr>
                <w:rFonts w:ascii="inherit" w:eastAsia="Times New Roman" w:hAnsi="inherit"/>
                <w:sz w:val="20"/>
                <w:szCs w:val="20"/>
              </w:rPr>
              <w:t>(c)</w:t>
            </w:r>
          </w:p>
        </w:tc>
        <w:tc>
          <w:tcPr>
            <w:tcW w:w="0" w:type="auto"/>
            <w:hideMark/>
          </w:tcPr>
          <w:p w14:paraId="16694B90"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Deviation from average heating degr</w:t>
            </w:r>
            <w:r>
              <w:rPr>
                <w:rFonts w:ascii="inherit" w:eastAsia="Times New Roman" w:hAnsi="inherit"/>
                <w:sz w:val="20"/>
                <w:szCs w:val="20"/>
              </w:rPr>
              <w:t>ee days for the 15-year period 2000-2014 based upon weather statistics provided by NOAA for airports located within Gas Utility’s service territory.</w:t>
            </w:r>
          </w:p>
        </w:tc>
      </w:tr>
    </w:tbl>
    <w:p w14:paraId="58FFB05C" w14:textId="77777777" w:rsidR="00000000" w:rsidRDefault="007409A3">
      <w:pPr>
        <w:spacing w:line="288" w:lineRule="auto"/>
        <w:jc w:val="both"/>
        <w:rPr>
          <w:rFonts w:eastAsia="Times New Roman"/>
          <w:sz w:val="20"/>
          <w:szCs w:val="20"/>
        </w:rPr>
      </w:pPr>
    </w:p>
    <w:p w14:paraId="641DB1FB"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Temperatures in Gas Utility’s service territory during the three months ended June 30, 2019, were 27.1% </w:t>
      </w:r>
      <w:r>
        <w:rPr>
          <w:rFonts w:ascii="inherit" w:eastAsia="Times New Roman" w:hAnsi="inherit"/>
          <w:sz w:val="20"/>
          <w:szCs w:val="20"/>
        </w:rPr>
        <w:t xml:space="preserve">warmer than normal and 30.6% warmer than the prior-year period. Temperatures in the month of April 2019, the primary heating month of the quarter, were nearly 44% warmer than the prior-year period. Gas Utility core market volumes decreased 2.4 bcf (21.1%) </w:t>
      </w:r>
      <w:r>
        <w:rPr>
          <w:rFonts w:ascii="inherit" w:eastAsia="Times New Roman" w:hAnsi="inherit"/>
          <w:sz w:val="20"/>
          <w:szCs w:val="20"/>
        </w:rPr>
        <w:t>principally reflecting the effects of the significantly warmer weather partially offset by growth in the number of core market customers. Total Gas Utility distribution system throughput increased 5.4 bcf reflecting higher large firm and interruptible deli</w:t>
      </w:r>
      <w:r>
        <w:rPr>
          <w:rFonts w:ascii="inherit" w:eastAsia="Times New Roman" w:hAnsi="inherit"/>
          <w:sz w:val="20"/>
          <w:szCs w:val="20"/>
        </w:rPr>
        <w:t>very service volumes (7.8 bcf) partially offset by the previously mentioned lower core market volumes. Electric Utility kilowatt-hour sales were lower than the prior-year period principally reflecting the impact of warmer spring weather on Electric Utility</w:t>
      </w:r>
      <w:r>
        <w:rPr>
          <w:rFonts w:ascii="inherit" w:eastAsia="Times New Roman" w:hAnsi="inherit"/>
          <w:sz w:val="20"/>
          <w:szCs w:val="20"/>
        </w:rPr>
        <w:t xml:space="preserve"> heating-related sales.</w:t>
      </w:r>
    </w:p>
    <w:p w14:paraId="6241CDFC"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revenues increased $4.0 million in the three months ended June 30, 2019, reflecting a $5.8 million increase in Gas Utility revenues partially offset by a $1.8 million decrease in Electric Utility revenues. In accordanc</w:t>
      </w:r>
      <w:r>
        <w:rPr>
          <w:rFonts w:ascii="inherit" w:eastAsia="Times New Roman" w:hAnsi="inherit"/>
          <w:sz w:val="20"/>
          <w:szCs w:val="20"/>
        </w:rPr>
        <w:t>e with the May 17, 2018, PAPUC Order, during the prior-year three-month period, Gas Utility’s revenues were reduced by $22.7 million to reflect the credit to customers of tax savings of the TCJA. Substantially all of the $22.7 million reduction in revenues</w:t>
      </w:r>
      <w:r>
        <w:rPr>
          <w:rFonts w:ascii="inherit" w:eastAsia="Times New Roman" w:hAnsi="inherit"/>
          <w:sz w:val="20"/>
          <w:szCs w:val="20"/>
        </w:rPr>
        <w:t xml:space="preserve"> and margin recorded during the three months ended June 30, 2018 related to tax savings associated with the three months ended March 31, 2018. Excluding the impact of this reduction in revenues, Gas Utility revenues decreased $16.9 million. The decrease in</w:t>
      </w:r>
      <w:r>
        <w:rPr>
          <w:rFonts w:ascii="inherit" w:eastAsia="Times New Roman" w:hAnsi="inherit"/>
          <w:sz w:val="20"/>
          <w:szCs w:val="20"/>
        </w:rPr>
        <w:t xml:space="preserve"> Gas Utility revenues principally reflects lower core market revenues ($17.8 million) and lower large firm and interruptible delivery service total margin ($2.3 million), partially offset by higher off-system sales revenue ($5.2 million) which includes cap</w:t>
      </w:r>
      <w:r>
        <w:rPr>
          <w:rFonts w:ascii="inherit" w:eastAsia="Times New Roman" w:hAnsi="inherit"/>
          <w:sz w:val="20"/>
          <w:szCs w:val="20"/>
        </w:rPr>
        <w:t>acity releases due in part to the adoption of ASC 606 (which requires that capacity release contracts be reflected on a gross, rather than net, basis). The $17.8 million decrease in Gas Utility core market revenues principally reflects the effects of the l</w:t>
      </w:r>
      <w:r>
        <w:rPr>
          <w:rFonts w:ascii="inherit" w:eastAsia="Times New Roman" w:hAnsi="inherit"/>
          <w:sz w:val="20"/>
          <w:szCs w:val="20"/>
        </w:rPr>
        <w:t>ower core market throughput. The $1.8 million decrease in Electric Utility revenues during the 2019 three-month period principally reflects the effects of the lower kilowatt-hour sales partially offset by an increase in Electric Utility base rates effectiv</w:t>
      </w:r>
      <w:r>
        <w:rPr>
          <w:rFonts w:ascii="inherit" w:eastAsia="Times New Roman" w:hAnsi="inherit"/>
          <w:sz w:val="20"/>
          <w:szCs w:val="20"/>
        </w:rPr>
        <w:t>e October 27, 2018 ($0.4 million) and higher transmission revenue ($0.4 million).</w:t>
      </w:r>
    </w:p>
    <w:p w14:paraId="11883AA8" w14:textId="77777777" w:rsidR="00000000" w:rsidRDefault="007409A3">
      <w:pPr>
        <w:spacing w:line="288" w:lineRule="auto"/>
        <w:jc w:val="both"/>
        <w:rPr>
          <w:rFonts w:eastAsia="Times New Roman"/>
          <w:sz w:val="20"/>
          <w:szCs w:val="20"/>
        </w:rPr>
      </w:pPr>
    </w:p>
    <w:p w14:paraId="323EE70B"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cost of sales was $61.0 million in the three months ended June 30, 2019 compared with $72.5 million in the three months ended June 30, 2018, reflecting lower Gas Utility cost of sales ($9.2 million) and lower Electric Utility cost of sales ($</w:t>
      </w:r>
      <w:r>
        <w:rPr>
          <w:rFonts w:ascii="inherit" w:eastAsia="Times New Roman" w:hAnsi="inherit"/>
          <w:sz w:val="20"/>
          <w:szCs w:val="20"/>
        </w:rPr>
        <w:t>2.3 million) on the lower sales and DS customers transferring to alternate suppliers. The lower Gas Utility cost of sales principally</w:t>
      </w:r>
      <w:r>
        <w:rPr>
          <w:rFonts w:ascii="inherit" w:eastAsia="Times New Roman" w:hAnsi="inherit"/>
          <w:sz w:val="20"/>
          <w:szCs w:val="20"/>
        </w:rPr>
        <w:t xml:space="preserve"> </w:t>
      </w:r>
    </w:p>
    <w:p w14:paraId="32326AB0" w14:textId="77777777" w:rsidR="00000000" w:rsidRDefault="007409A3">
      <w:pPr>
        <w:divId w:val="1171602832"/>
        <w:rPr>
          <w:rFonts w:eastAsia="Times New Roman"/>
          <w:sz w:val="20"/>
          <w:szCs w:val="20"/>
        </w:rPr>
      </w:pPr>
    </w:p>
    <w:p w14:paraId="5333A5AC" w14:textId="77777777" w:rsidR="00000000" w:rsidRDefault="007409A3">
      <w:pPr>
        <w:spacing w:line="288" w:lineRule="auto"/>
        <w:jc w:val="center"/>
        <w:divId w:val="1751076506"/>
        <w:rPr>
          <w:rFonts w:eastAsia="Times New Roman"/>
          <w:sz w:val="20"/>
          <w:szCs w:val="20"/>
        </w:rPr>
      </w:pPr>
      <w:r>
        <w:rPr>
          <w:rFonts w:ascii="inherit" w:eastAsia="Times New Roman" w:hAnsi="inherit"/>
          <w:sz w:val="20"/>
          <w:szCs w:val="20"/>
        </w:rPr>
        <w:t>57</w:t>
      </w:r>
    </w:p>
    <w:p w14:paraId="7F67991D" w14:textId="77777777" w:rsidR="00000000" w:rsidRDefault="007409A3">
      <w:pPr>
        <w:rPr>
          <w:rFonts w:eastAsia="Times New Roman"/>
          <w:sz w:val="20"/>
          <w:szCs w:val="20"/>
        </w:rPr>
      </w:pPr>
      <w:r>
        <w:rPr>
          <w:rFonts w:eastAsia="Times New Roman"/>
          <w:sz w:val="20"/>
          <w:szCs w:val="20"/>
        </w:rPr>
        <w:pict w14:anchorId="4B04C64B">
          <v:rect id="_x0000_i1083" style="width:0;height:1.5pt" o:hralign="center" o:hrstd="t" o:hr="t" fillcolor="#a0a0a0" stroked="f"/>
        </w:pict>
      </w:r>
    </w:p>
    <w:p w14:paraId="4469E160" w14:textId="77777777" w:rsidR="00000000" w:rsidRDefault="007409A3">
      <w:pPr>
        <w:spacing w:line="288" w:lineRule="auto"/>
        <w:divId w:val="40090761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CF7F2D2" w14:textId="77777777" w:rsidR="00000000" w:rsidRDefault="007409A3">
      <w:pPr>
        <w:spacing w:line="288" w:lineRule="auto"/>
        <w:jc w:val="center"/>
        <w:divId w:val="1271471047"/>
        <w:rPr>
          <w:rFonts w:eastAsia="Times New Roman"/>
          <w:sz w:val="20"/>
          <w:szCs w:val="20"/>
        </w:rPr>
      </w:pPr>
      <w:r>
        <w:rPr>
          <w:rFonts w:ascii="inherit" w:eastAsia="Times New Roman" w:hAnsi="inherit"/>
          <w:b/>
          <w:bCs/>
          <w:sz w:val="20"/>
          <w:szCs w:val="20"/>
        </w:rPr>
        <w:t>UGI CO</w:t>
      </w:r>
      <w:r>
        <w:rPr>
          <w:rFonts w:ascii="inherit" w:eastAsia="Times New Roman" w:hAnsi="inherit"/>
          <w:b/>
          <w:bCs/>
          <w:sz w:val="20"/>
          <w:szCs w:val="20"/>
        </w:rPr>
        <w:t>RPORATION AND SUBSIDIARIES</w:t>
      </w:r>
    </w:p>
    <w:p w14:paraId="3F2B3F0D" w14:textId="77777777" w:rsidR="00000000" w:rsidRDefault="007409A3">
      <w:pPr>
        <w:divId w:val="715200528"/>
        <w:rPr>
          <w:rFonts w:eastAsia="Times New Roman"/>
          <w:sz w:val="20"/>
          <w:szCs w:val="20"/>
        </w:rPr>
      </w:pPr>
    </w:p>
    <w:p w14:paraId="791EAA9D"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reflects the effects of the lower core market volumes ($9.8 million) and lower average retail core market PGC rates ($2.2 million), partially offset by an increase in cost of sales associated with off-system sales ($4.6 million</w:t>
      </w:r>
      <w:r>
        <w:rPr>
          <w:rFonts w:ascii="inherit" w:eastAsia="Times New Roman" w:hAnsi="inherit"/>
          <w:sz w:val="20"/>
          <w:szCs w:val="20"/>
        </w:rPr>
        <w:t>), which includes capacity release cost of sales (due principally to the presentation of capacity release contracts resulting from the adoption of ASC 606).</w:t>
      </w:r>
    </w:p>
    <w:p w14:paraId="28844186" w14:textId="77777777" w:rsidR="00000000" w:rsidRDefault="007409A3">
      <w:pPr>
        <w:spacing w:line="288" w:lineRule="auto"/>
        <w:jc w:val="both"/>
        <w:rPr>
          <w:rFonts w:eastAsia="Times New Roman"/>
          <w:sz w:val="20"/>
          <w:szCs w:val="20"/>
        </w:rPr>
      </w:pPr>
    </w:p>
    <w:p w14:paraId="74D26826"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total margin increased $15.7 million reflecting the impact in the prior-year period</w:t>
      </w:r>
      <w:r>
        <w:rPr>
          <w:rFonts w:ascii="inherit" w:eastAsia="Times New Roman" w:hAnsi="inherit"/>
          <w:sz w:val="20"/>
          <w:szCs w:val="20"/>
        </w:rPr>
        <w:t xml:space="preserve"> of the $22.7 million reduction in revenues resulting from the previously mentioned PAPUC Order. Excluding this reduction in the prior year, UGI Utilities total margin decreased $7.0 million during the 2019 three-month period principally reflecting lower t</w:t>
      </w:r>
      <w:r>
        <w:rPr>
          <w:rFonts w:ascii="inherit" w:eastAsia="Times New Roman" w:hAnsi="inherit"/>
          <w:sz w:val="20"/>
          <w:szCs w:val="20"/>
        </w:rPr>
        <w:t xml:space="preserve">otal margin from Gas Utility core market customers ($5.9 million), lower large firm and interruptible delivery service total margin ($0.5 million) partially offset by slightly higher Electric Utility total margin ($0.7 million) and higher off-system sales </w:t>
      </w:r>
      <w:r>
        <w:rPr>
          <w:rFonts w:ascii="inherit" w:eastAsia="Times New Roman" w:hAnsi="inherit"/>
          <w:sz w:val="20"/>
          <w:szCs w:val="20"/>
        </w:rPr>
        <w:t>margin reflecting the margin impacts of the presentation of certain revenues in accordance with ASC 606. The increase in Electric Utility margin principally reflects the increase in base rates and higher transmission revenue partially offset by the lower d</w:t>
      </w:r>
      <w:r>
        <w:rPr>
          <w:rFonts w:ascii="inherit" w:eastAsia="Times New Roman" w:hAnsi="inherit"/>
          <w:sz w:val="20"/>
          <w:szCs w:val="20"/>
        </w:rPr>
        <w:t>istribution system sales.</w:t>
      </w:r>
    </w:p>
    <w:p w14:paraId="46F27C08" w14:textId="77777777" w:rsidR="00000000" w:rsidRDefault="007409A3">
      <w:pPr>
        <w:spacing w:line="288" w:lineRule="auto"/>
        <w:jc w:val="both"/>
        <w:rPr>
          <w:rFonts w:eastAsia="Times New Roman"/>
          <w:sz w:val="20"/>
          <w:szCs w:val="20"/>
        </w:rPr>
      </w:pPr>
    </w:p>
    <w:p w14:paraId="5F8D0D0E"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operating income increased $16.0 million principally reflecting the increase in total margin ($15.7 million) and slightly lower operating and administrative expenses ($2.5 million) partially offset by greater depreciation expense ($1.8 millio</w:t>
      </w:r>
      <w:r>
        <w:rPr>
          <w:rFonts w:ascii="inherit" w:eastAsia="Times New Roman" w:hAnsi="inherit"/>
          <w:sz w:val="20"/>
          <w:szCs w:val="20"/>
        </w:rPr>
        <w:t>n) and a $0.5 million increase in other operating expense. The decrease in UGI Utilities operating and administrative expenses reflects, among other things, lower allocated corporate expenses ($1.5 million), uncollectible accounts expense ($1.1 million), I</w:t>
      </w:r>
      <w:r>
        <w:rPr>
          <w:rFonts w:ascii="inherit" w:eastAsia="Times New Roman" w:hAnsi="inherit"/>
          <w:sz w:val="20"/>
          <w:szCs w:val="20"/>
        </w:rPr>
        <w:t>T maintenance and consulting expenses ($0.9 million) and travel and entertainment expenses ($0.7 million), partially offset by higher contractor and outside services expense ($1.5 million). The increase in depreciation expense reflects increased distributi</w:t>
      </w:r>
      <w:r>
        <w:rPr>
          <w:rFonts w:ascii="inherit" w:eastAsia="Times New Roman" w:hAnsi="inherit"/>
          <w:sz w:val="20"/>
          <w:szCs w:val="20"/>
        </w:rPr>
        <w:t>on system capital expenditure activity. UGI Utilities income before income taxes was $14.5 million higher principally reflecting the increase in UGI Utilities operating income ($16.0 million) and, to a much lesser extent, higher postretirement plan non-ser</w:t>
      </w:r>
      <w:r>
        <w:rPr>
          <w:rFonts w:ascii="inherit" w:eastAsia="Times New Roman" w:hAnsi="inherit"/>
          <w:sz w:val="20"/>
          <w:szCs w:val="20"/>
        </w:rPr>
        <w:t>vice income partially offset by higher interest expense ($2.3 million).</w:t>
      </w:r>
    </w:p>
    <w:p w14:paraId="413ABD3C" w14:textId="77777777" w:rsidR="00000000" w:rsidRDefault="007409A3">
      <w:pPr>
        <w:spacing w:line="288" w:lineRule="auto"/>
        <w:jc w:val="both"/>
        <w:rPr>
          <w:rFonts w:eastAsia="Times New Roman"/>
          <w:sz w:val="20"/>
          <w:szCs w:val="20"/>
        </w:rPr>
      </w:pPr>
    </w:p>
    <w:p w14:paraId="057A76E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Interest Expense and Income Taxes</w:t>
      </w:r>
    </w:p>
    <w:p w14:paraId="46300FB3" w14:textId="77777777" w:rsidR="00000000" w:rsidRDefault="007409A3">
      <w:pPr>
        <w:spacing w:line="288" w:lineRule="auto"/>
        <w:jc w:val="both"/>
        <w:rPr>
          <w:rFonts w:eastAsia="Times New Roman"/>
          <w:sz w:val="20"/>
          <w:szCs w:val="20"/>
        </w:rPr>
      </w:pPr>
    </w:p>
    <w:p w14:paraId="3CD71E1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consolidated interest expense during the 2019 three-month period was $60.5 million, slightly higher than the $56.5 million of interest expense</w:t>
      </w:r>
      <w:r>
        <w:rPr>
          <w:rFonts w:ascii="inherit" w:eastAsia="Times New Roman" w:hAnsi="inherit"/>
          <w:sz w:val="20"/>
          <w:szCs w:val="20"/>
        </w:rPr>
        <w:t xml:space="preserve"> recorded during the 2018 three-month period. The higher interest expense principally reflects higher short-term interest expense on credit agreement borrowings and higher average long-term debt outstanding.</w:t>
      </w:r>
    </w:p>
    <w:p w14:paraId="23A95C6D" w14:textId="77777777" w:rsidR="00000000" w:rsidRDefault="007409A3">
      <w:pPr>
        <w:spacing w:line="288" w:lineRule="auto"/>
        <w:jc w:val="both"/>
        <w:rPr>
          <w:rFonts w:eastAsia="Times New Roman"/>
          <w:sz w:val="20"/>
          <w:szCs w:val="20"/>
        </w:rPr>
      </w:pPr>
    </w:p>
    <w:p w14:paraId="334B8ACE"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effective income tax rate in the 2019 thre</w:t>
      </w:r>
      <w:r>
        <w:rPr>
          <w:rFonts w:ascii="inherit" w:eastAsia="Times New Roman" w:hAnsi="inherit"/>
          <w:sz w:val="20"/>
          <w:szCs w:val="20"/>
        </w:rPr>
        <w:t>e-month period reflects a U.S. federal income tax rate of 21%. Our effective income tax rate in the 2018 three-month period reflects a blended U.S. federal income tax rate of 24.5%. Income tax expense in the prior-year three-month period reflects adjustmen</w:t>
      </w:r>
      <w:r>
        <w:rPr>
          <w:rFonts w:ascii="inherit" w:eastAsia="Times New Roman" w:hAnsi="inherit"/>
          <w:sz w:val="20"/>
          <w:szCs w:val="20"/>
        </w:rPr>
        <w:t>ts to income tax balances initially recorded in December 2017 as a result of the enactment of the TCJA and the December 2017 French Finance Bills and higher excess tax benefits from share-based awards.</w:t>
      </w:r>
      <w:r>
        <w:rPr>
          <w:rFonts w:ascii="inherit" w:eastAsia="Times New Roman" w:hAnsi="inherit"/>
          <w:sz w:val="20"/>
          <w:szCs w:val="20"/>
        </w:rPr>
        <w:t xml:space="preserve"> </w:t>
      </w:r>
    </w:p>
    <w:p w14:paraId="7418C611" w14:textId="77777777" w:rsidR="00000000" w:rsidRDefault="007409A3">
      <w:pPr>
        <w:spacing w:line="288" w:lineRule="auto"/>
        <w:jc w:val="both"/>
        <w:rPr>
          <w:rFonts w:eastAsia="Times New Roman"/>
          <w:sz w:val="20"/>
          <w:szCs w:val="20"/>
        </w:rPr>
      </w:pPr>
    </w:p>
    <w:p w14:paraId="75737415"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2019 Nine-Month Period Compared to the 2018 Nine-Mo</w:t>
      </w:r>
      <w:r>
        <w:rPr>
          <w:rFonts w:ascii="inherit" w:eastAsia="Times New Roman" w:hAnsi="inherit"/>
          <w:b/>
          <w:bCs/>
          <w:sz w:val="20"/>
          <w:szCs w:val="20"/>
        </w:rPr>
        <w:t>nth Period</w:t>
      </w:r>
    </w:p>
    <w:p w14:paraId="693937D9" w14:textId="77777777" w:rsidR="00000000" w:rsidRDefault="007409A3">
      <w:pPr>
        <w:spacing w:line="288" w:lineRule="auto"/>
        <w:divId w:val="1071929933"/>
        <w:rPr>
          <w:rFonts w:eastAsia="Times New Roman"/>
          <w:sz w:val="20"/>
          <w:szCs w:val="20"/>
        </w:rPr>
      </w:pPr>
      <w:r>
        <w:rPr>
          <w:rFonts w:ascii="inherit" w:eastAsia="Times New Roman" w:hAnsi="inherit"/>
          <w:b/>
          <w:bCs/>
          <w:i/>
          <w:iCs/>
          <w:sz w:val="20"/>
          <w:szCs w:val="20"/>
        </w:rPr>
        <w:t>AmeriGas Propane</w:t>
      </w:r>
    </w:p>
    <w:tbl>
      <w:tblPr>
        <w:tblW w:w="5000" w:type="pct"/>
        <w:tblCellMar>
          <w:left w:w="0" w:type="dxa"/>
          <w:right w:w="0" w:type="dxa"/>
        </w:tblCellMar>
        <w:tblLook w:val="04A0" w:firstRow="1" w:lastRow="0" w:firstColumn="1" w:lastColumn="0" w:noHBand="0" w:noVBand="1"/>
      </w:tblPr>
      <w:tblGrid>
        <w:gridCol w:w="3678"/>
        <w:gridCol w:w="105"/>
        <w:gridCol w:w="132"/>
        <w:gridCol w:w="771"/>
        <w:gridCol w:w="208"/>
        <w:gridCol w:w="105"/>
        <w:gridCol w:w="132"/>
        <w:gridCol w:w="772"/>
        <w:gridCol w:w="208"/>
        <w:gridCol w:w="105"/>
        <w:gridCol w:w="132"/>
        <w:gridCol w:w="606"/>
        <w:gridCol w:w="107"/>
        <w:gridCol w:w="105"/>
        <w:gridCol w:w="855"/>
        <w:gridCol w:w="285"/>
      </w:tblGrid>
      <w:tr w:rsidR="00000000" w14:paraId="1C3C603A" w14:textId="77777777">
        <w:trPr>
          <w:divId w:val="999506581"/>
        </w:trPr>
        <w:tc>
          <w:tcPr>
            <w:tcW w:w="0" w:type="auto"/>
            <w:gridSpan w:val="16"/>
            <w:vAlign w:val="center"/>
            <w:hideMark/>
          </w:tcPr>
          <w:p w14:paraId="5320612A" w14:textId="77777777" w:rsidR="00000000" w:rsidRDefault="007409A3">
            <w:pPr>
              <w:spacing w:line="288" w:lineRule="auto"/>
              <w:rPr>
                <w:rFonts w:eastAsia="Times New Roman"/>
                <w:sz w:val="20"/>
                <w:szCs w:val="20"/>
              </w:rPr>
            </w:pPr>
          </w:p>
        </w:tc>
      </w:tr>
      <w:tr w:rsidR="00000000" w14:paraId="0F207F80" w14:textId="77777777">
        <w:trPr>
          <w:divId w:val="999506581"/>
        </w:trPr>
        <w:tc>
          <w:tcPr>
            <w:tcW w:w="2300" w:type="pct"/>
            <w:vAlign w:val="center"/>
            <w:hideMark/>
          </w:tcPr>
          <w:p w14:paraId="53444DFC" w14:textId="77777777" w:rsidR="00000000" w:rsidRDefault="007409A3">
            <w:pPr>
              <w:rPr>
                <w:rFonts w:eastAsia="Times New Roman"/>
                <w:sz w:val="20"/>
                <w:szCs w:val="20"/>
              </w:rPr>
            </w:pPr>
          </w:p>
        </w:tc>
        <w:tc>
          <w:tcPr>
            <w:tcW w:w="50" w:type="pct"/>
            <w:vAlign w:val="center"/>
            <w:hideMark/>
          </w:tcPr>
          <w:p w14:paraId="7E70B03C" w14:textId="77777777" w:rsidR="00000000" w:rsidRDefault="007409A3">
            <w:pPr>
              <w:rPr>
                <w:rFonts w:eastAsia="Times New Roman"/>
                <w:sz w:val="20"/>
                <w:szCs w:val="20"/>
              </w:rPr>
            </w:pPr>
          </w:p>
        </w:tc>
        <w:tc>
          <w:tcPr>
            <w:tcW w:w="50" w:type="pct"/>
            <w:vAlign w:val="center"/>
            <w:hideMark/>
          </w:tcPr>
          <w:p w14:paraId="4425D905" w14:textId="77777777" w:rsidR="00000000" w:rsidRDefault="007409A3">
            <w:pPr>
              <w:rPr>
                <w:rFonts w:eastAsia="Times New Roman"/>
                <w:sz w:val="20"/>
                <w:szCs w:val="20"/>
              </w:rPr>
            </w:pPr>
          </w:p>
        </w:tc>
        <w:tc>
          <w:tcPr>
            <w:tcW w:w="550" w:type="pct"/>
            <w:vAlign w:val="center"/>
            <w:hideMark/>
          </w:tcPr>
          <w:p w14:paraId="7B036BF4" w14:textId="77777777" w:rsidR="00000000" w:rsidRDefault="007409A3">
            <w:pPr>
              <w:rPr>
                <w:rFonts w:eastAsia="Times New Roman"/>
                <w:sz w:val="20"/>
                <w:szCs w:val="20"/>
              </w:rPr>
            </w:pPr>
          </w:p>
        </w:tc>
        <w:tc>
          <w:tcPr>
            <w:tcW w:w="50" w:type="pct"/>
            <w:vAlign w:val="center"/>
            <w:hideMark/>
          </w:tcPr>
          <w:p w14:paraId="4D51795C" w14:textId="77777777" w:rsidR="00000000" w:rsidRDefault="007409A3">
            <w:pPr>
              <w:rPr>
                <w:rFonts w:eastAsia="Times New Roman"/>
                <w:sz w:val="20"/>
                <w:szCs w:val="20"/>
              </w:rPr>
            </w:pPr>
          </w:p>
        </w:tc>
        <w:tc>
          <w:tcPr>
            <w:tcW w:w="50" w:type="pct"/>
            <w:vAlign w:val="center"/>
            <w:hideMark/>
          </w:tcPr>
          <w:p w14:paraId="49A992DE" w14:textId="77777777" w:rsidR="00000000" w:rsidRDefault="007409A3">
            <w:pPr>
              <w:rPr>
                <w:rFonts w:eastAsia="Times New Roman"/>
                <w:sz w:val="20"/>
                <w:szCs w:val="20"/>
              </w:rPr>
            </w:pPr>
          </w:p>
        </w:tc>
        <w:tc>
          <w:tcPr>
            <w:tcW w:w="50" w:type="pct"/>
            <w:vAlign w:val="center"/>
            <w:hideMark/>
          </w:tcPr>
          <w:p w14:paraId="09741D54" w14:textId="77777777" w:rsidR="00000000" w:rsidRDefault="007409A3">
            <w:pPr>
              <w:rPr>
                <w:rFonts w:eastAsia="Times New Roman"/>
                <w:sz w:val="20"/>
                <w:szCs w:val="20"/>
              </w:rPr>
            </w:pPr>
          </w:p>
        </w:tc>
        <w:tc>
          <w:tcPr>
            <w:tcW w:w="550" w:type="pct"/>
            <w:vAlign w:val="center"/>
            <w:hideMark/>
          </w:tcPr>
          <w:p w14:paraId="4695C85A" w14:textId="77777777" w:rsidR="00000000" w:rsidRDefault="007409A3">
            <w:pPr>
              <w:rPr>
                <w:rFonts w:eastAsia="Times New Roman"/>
                <w:sz w:val="20"/>
                <w:szCs w:val="20"/>
              </w:rPr>
            </w:pPr>
          </w:p>
        </w:tc>
        <w:tc>
          <w:tcPr>
            <w:tcW w:w="50" w:type="pct"/>
            <w:vAlign w:val="center"/>
            <w:hideMark/>
          </w:tcPr>
          <w:p w14:paraId="7B33FE4E" w14:textId="77777777" w:rsidR="00000000" w:rsidRDefault="007409A3">
            <w:pPr>
              <w:rPr>
                <w:rFonts w:eastAsia="Times New Roman"/>
                <w:sz w:val="20"/>
                <w:szCs w:val="20"/>
              </w:rPr>
            </w:pPr>
          </w:p>
        </w:tc>
        <w:tc>
          <w:tcPr>
            <w:tcW w:w="50" w:type="pct"/>
            <w:vAlign w:val="center"/>
            <w:hideMark/>
          </w:tcPr>
          <w:p w14:paraId="14AFFFD5" w14:textId="77777777" w:rsidR="00000000" w:rsidRDefault="007409A3">
            <w:pPr>
              <w:rPr>
                <w:rFonts w:eastAsia="Times New Roman"/>
                <w:sz w:val="20"/>
                <w:szCs w:val="20"/>
              </w:rPr>
            </w:pPr>
          </w:p>
        </w:tc>
        <w:tc>
          <w:tcPr>
            <w:tcW w:w="50" w:type="pct"/>
            <w:vAlign w:val="center"/>
            <w:hideMark/>
          </w:tcPr>
          <w:p w14:paraId="3EF64DD8" w14:textId="77777777" w:rsidR="00000000" w:rsidRDefault="007409A3">
            <w:pPr>
              <w:rPr>
                <w:rFonts w:eastAsia="Times New Roman"/>
                <w:sz w:val="20"/>
                <w:szCs w:val="20"/>
              </w:rPr>
            </w:pPr>
          </w:p>
        </w:tc>
        <w:tc>
          <w:tcPr>
            <w:tcW w:w="450" w:type="pct"/>
            <w:vAlign w:val="center"/>
            <w:hideMark/>
          </w:tcPr>
          <w:p w14:paraId="0A152B8B" w14:textId="77777777" w:rsidR="00000000" w:rsidRDefault="007409A3">
            <w:pPr>
              <w:rPr>
                <w:rFonts w:eastAsia="Times New Roman"/>
                <w:sz w:val="20"/>
                <w:szCs w:val="20"/>
              </w:rPr>
            </w:pPr>
          </w:p>
        </w:tc>
        <w:tc>
          <w:tcPr>
            <w:tcW w:w="50" w:type="pct"/>
            <w:vAlign w:val="center"/>
            <w:hideMark/>
          </w:tcPr>
          <w:p w14:paraId="69341F54" w14:textId="77777777" w:rsidR="00000000" w:rsidRDefault="007409A3">
            <w:pPr>
              <w:rPr>
                <w:rFonts w:eastAsia="Times New Roman"/>
                <w:sz w:val="20"/>
                <w:szCs w:val="20"/>
              </w:rPr>
            </w:pPr>
          </w:p>
        </w:tc>
        <w:tc>
          <w:tcPr>
            <w:tcW w:w="50" w:type="pct"/>
            <w:vAlign w:val="center"/>
            <w:hideMark/>
          </w:tcPr>
          <w:p w14:paraId="0FA2BD53" w14:textId="77777777" w:rsidR="00000000" w:rsidRDefault="007409A3">
            <w:pPr>
              <w:rPr>
                <w:rFonts w:eastAsia="Times New Roman"/>
                <w:sz w:val="20"/>
                <w:szCs w:val="20"/>
              </w:rPr>
            </w:pPr>
          </w:p>
        </w:tc>
        <w:tc>
          <w:tcPr>
            <w:tcW w:w="600" w:type="pct"/>
            <w:vAlign w:val="center"/>
            <w:hideMark/>
          </w:tcPr>
          <w:p w14:paraId="7145CA87" w14:textId="77777777" w:rsidR="00000000" w:rsidRDefault="007409A3">
            <w:pPr>
              <w:rPr>
                <w:rFonts w:eastAsia="Times New Roman"/>
                <w:sz w:val="20"/>
                <w:szCs w:val="20"/>
              </w:rPr>
            </w:pPr>
          </w:p>
        </w:tc>
        <w:tc>
          <w:tcPr>
            <w:tcW w:w="50" w:type="pct"/>
            <w:vAlign w:val="center"/>
            <w:hideMark/>
          </w:tcPr>
          <w:p w14:paraId="1D7791C9" w14:textId="77777777" w:rsidR="00000000" w:rsidRDefault="007409A3">
            <w:pPr>
              <w:rPr>
                <w:rFonts w:eastAsia="Times New Roman"/>
                <w:sz w:val="20"/>
                <w:szCs w:val="20"/>
              </w:rPr>
            </w:pPr>
          </w:p>
        </w:tc>
      </w:tr>
      <w:tr w:rsidR="00000000" w14:paraId="599B5E34" w14:textId="77777777">
        <w:trPr>
          <w:divId w:val="999506581"/>
        </w:trPr>
        <w:tc>
          <w:tcPr>
            <w:tcW w:w="0" w:type="auto"/>
            <w:tcBorders>
              <w:bottom w:val="single" w:sz="6" w:space="0" w:color="000000"/>
            </w:tcBorders>
            <w:tcMar>
              <w:top w:w="30" w:type="dxa"/>
              <w:left w:w="30" w:type="dxa"/>
              <w:bottom w:w="30" w:type="dxa"/>
              <w:right w:w="30" w:type="dxa"/>
            </w:tcMar>
            <w:vAlign w:val="bottom"/>
            <w:hideMark/>
          </w:tcPr>
          <w:p w14:paraId="6CC7FCCE" w14:textId="77777777" w:rsidR="00000000" w:rsidRDefault="007409A3">
            <w:pPr>
              <w:rPr>
                <w:rFonts w:eastAsia="Times New Roman"/>
                <w:sz w:val="20"/>
                <w:szCs w:val="20"/>
              </w:rPr>
            </w:pPr>
            <w:r>
              <w:rPr>
                <w:rFonts w:ascii="inherit" w:eastAsia="Times New Roman" w:hAnsi="inherit"/>
                <w:sz w:val="20"/>
                <w:szCs w:val="20"/>
              </w:rPr>
              <w:t>For the nine months ended June 30,</w:t>
            </w:r>
          </w:p>
        </w:tc>
        <w:tc>
          <w:tcPr>
            <w:tcW w:w="0" w:type="auto"/>
            <w:tcMar>
              <w:top w:w="30" w:type="dxa"/>
              <w:left w:w="30" w:type="dxa"/>
              <w:bottom w:w="30" w:type="dxa"/>
              <w:right w:w="30" w:type="dxa"/>
            </w:tcMar>
            <w:vAlign w:val="bottom"/>
            <w:hideMark/>
          </w:tcPr>
          <w:p w14:paraId="4F3A6A97" w14:textId="77777777" w:rsidR="00000000" w:rsidRDefault="007409A3">
            <w:pPr>
              <w:divId w:val="1748729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17F129"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248B5E41" w14:textId="77777777" w:rsidR="00000000" w:rsidRDefault="007409A3">
            <w:pPr>
              <w:divId w:val="152769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ABAB79"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01DDFBDB" w14:textId="77777777" w:rsidR="00000000" w:rsidRDefault="007409A3">
            <w:pPr>
              <w:divId w:val="141566731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C13AB32"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63737E71" w14:textId="77777777">
        <w:trPr>
          <w:divId w:val="999506581"/>
        </w:trPr>
        <w:tc>
          <w:tcPr>
            <w:tcW w:w="0" w:type="auto"/>
            <w:tcMar>
              <w:top w:w="30" w:type="dxa"/>
              <w:left w:w="30" w:type="dxa"/>
              <w:bottom w:w="30" w:type="dxa"/>
              <w:right w:w="30" w:type="dxa"/>
            </w:tcMar>
            <w:vAlign w:val="bottom"/>
            <w:hideMark/>
          </w:tcPr>
          <w:p w14:paraId="3879D4D9"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34E74826" w14:textId="77777777" w:rsidR="00000000" w:rsidRDefault="007409A3">
            <w:pPr>
              <w:divId w:val="14743244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7C79FF0"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4F94A1" w14:textId="77777777" w:rsidR="00000000" w:rsidRDefault="007409A3">
            <w:pPr>
              <w:divId w:val="3360809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805A12D"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054080" w14:textId="77777777" w:rsidR="00000000" w:rsidRDefault="007409A3">
            <w:pPr>
              <w:divId w:val="1766264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388196F" w14:textId="77777777" w:rsidR="00000000" w:rsidRDefault="007409A3">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744943B" w14:textId="77777777" w:rsidR="00000000" w:rsidRDefault="007409A3">
            <w:pPr>
              <w:divId w:val="100271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1CF7A4A1" w14:textId="77777777" w:rsidR="00000000" w:rsidRDefault="007409A3">
            <w:pPr>
              <w:rPr>
                <w:rFonts w:eastAsia="Times New Roman"/>
                <w:sz w:val="20"/>
                <w:szCs w:val="20"/>
              </w:rPr>
            </w:pPr>
            <w:r>
              <w:rPr>
                <w:rFonts w:ascii="inherit" w:eastAsia="Times New Roman" w:hAnsi="inherit"/>
                <w:sz w:val="20"/>
                <w:szCs w:val="20"/>
              </w:rPr>
              <w:t> </w:t>
            </w:r>
          </w:p>
        </w:tc>
      </w:tr>
      <w:tr w:rsidR="00000000" w14:paraId="1192A71C" w14:textId="77777777">
        <w:trPr>
          <w:divId w:val="999506581"/>
        </w:trPr>
        <w:tc>
          <w:tcPr>
            <w:tcW w:w="0" w:type="auto"/>
            <w:shd w:val="clear" w:color="auto" w:fill="CCEEFF"/>
            <w:tcMar>
              <w:top w:w="30" w:type="dxa"/>
              <w:left w:w="30" w:type="dxa"/>
              <w:bottom w:w="30" w:type="dxa"/>
              <w:right w:w="30" w:type="dxa"/>
            </w:tcMar>
            <w:hideMark/>
          </w:tcPr>
          <w:p w14:paraId="60C6999A" w14:textId="77777777" w:rsidR="00000000" w:rsidRDefault="007409A3">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14:paraId="3DFFA002" w14:textId="77777777" w:rsidR="00000000" w:rsidRDefault="007409A3">
            <w:pPr>
              <w:divId w:val="671836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AA384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73CF30D" w14:textId="77777777" w:rsidR="00000000" w:rsidRDefault="007409A3">
            <w:pPr>
              <w:jc w:val="right"/>
              <w:rPr>
                <w:rFonts w:eastAsia="Times New Roman"/>
                <w:sz w:val="20"/>
                <w:szCs w:val="20"/>
              </w:rPr>
            </w:pPr>
            <w:r>
              <w:rPr>
                <w:rFonts w:ascii="inherit" w:eastAsia="Times New Roman" w:hAnsi="inherit"/>
                <w:sz w:val="20"/>
                <w:szCs w:val="20"/>
              </w:rPr>
              <w:t>2,270.5</w:t>
            </w:r>
          </w:p>
        </w:tc>
        <w:tc>
          <w:tcPr>
            <w:tcW w:w="0" w:type="auto"/>
            <w:shd w:val="clear" w:color="auto" w:fill="CCEEFF"/>
            <w:vAlign w:val="bottom"/>
            <w:hideMark/>
          </w:tcPr>
          <w:p w14:paraId="6845009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350DB4" w14:textId="77777777" w:rsidR="00000000" w:rsidRDefault="007409A3">
            <w:pPr>
              <w:divId w:val="418138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5B929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413DA1C" w14:textId="77777777" w:rsidR="00000000" w:rsidRDefault="007409A3">
            <w:pPr>
              <w:jc w:val="right"/>
              <w:rPr>
                <w:rFonts w:eastAsia="Times New Roman"/>
                <w:sz w:val="20"/>
                <w:szCs w:val="20"/>
              </w:rPr>
            </w:pPr>
            <w:r>
              <w:rPr>
                <w:rFonts w:ascii="inherit" w:eastAsia="Times New Roman" w:hAnsi="inherit"/>
                <w:sz w:val="20"/>
                <w:szCs w:val="20"/>
              </w:rPr>
              <w:t>2,356.0</w:t>
            </w:r>
          </w:p>
        </w:tc>
        <w:tc>
          <w:tcPr>
            <w:tcW w:w="0" w:type="auto"/>
            <w:shd w:val="clear" w:color="auto" w:fill="CCEEFF"/>
            <w:vAlign w:val="bottom"/>
            <w:hideMark/>
          </w:tcPr>
          <w:p w14:paraId="38A35EE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CB223" w14:textId="77777777" w:rsidR="00000000" w:rsidRDefault="007409A3">
            <w:pPr>
              <w:divId w:val="149371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CAC9F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EB3269B" w14:textId="77777777" w:rsidR="00000000" w:rsidRDefault="007409A3">
            <w:pPr>
              <w:jc w:val="right"/>
              <w:rPr>
                <w:rFonts w:eastAsia="Times New Roman"/>
                <w:sz w:val="20"/>
                <w:szCs w:val="20"/>
              </w:rPr>
            </w:pPr>
            <w:r>
              <w:rPr>
                <w:rFonts w:ascii="inherit" w:eastAsia="Times New Roman" w:hAnsi="inherit"/>
                <w:sz w:val="20"/>
                <w:szCs w:val="20"/>
              </w:rPr>
              <w:t>(85.5</w:t>
            </w:r>
          </w:p>
        </w:tc>
        <w:tc>
          <w:tcPr>
            <w:tcW w:w="0" w:type="auto"/>
            <w:shd w:val="clear" w:color="auto" w:fill="CCEEFF"/>
            <w:tcMar>
              <w:top w:w="30" w:type="dxa"/>
              <w:left w:w="0" w:type="dxa"/>
              <w:bottom w:w="30" w:type="dxa"/>
              <w:right w:w="30" w:type="dxa"/>
            </w:tcMar>
            <w:vAlign w:val="bottom"/>
            <w:hideMark/>
          </w:tcPr>
          <w:p w14:paraId="79DCD748"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3BD03B" w14:textId="77777777" w:rsidR="00000000" w:rsidRDefault="007409A3">
            <w:pPr>
              <w:divId w:val="739526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B030A4" w14:textId="77777777" w:rsidR="00000000" w:rsidRDefault="007409A3">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1746C8D1" w14:textId="77777777" w:rsidR="00000000" w:rsidRDefault="007409A3">
            <w:pPr>
              <w:rPr>
                <w:rFonts w:eastAsia="Times New Roman"/>
                <w:sz w:val="20"/>
                <w:szCs w:val="20"/>
              </w:rPr>
            </w:pPr>
            <w:r>
              <w:rPr>
                <w:rFonts w:ascii="inherit" w:eastAsia="Times New Roman" w:hAnsi="inherit"/>
                <w:sz w:val="20"/>
                <w:szCs w:val="20"/>
              </w:rPr>
              <w:t>)%</w:t>
            </w:r>
          </w:p>
        </w:tc>
      </w:tr>
      <w:tr w:rsidR="00000000" w14:paraId="1BC1CA4F" w14:textId="77777777">
        <w:trPr>
          <w:divId w:val="999506581"/>
        </w:trPr>
        <w:tc>
          <w:tcPr>
            <w:tcW w:w="0" w:type="auto"/>
            <w:tcMar>
              <w:top w:w="30" w:type="dxa"/>
              <w:left w:w="30" w:type="dxa"/>
              <w:bottom w:w="30" w:type="dxa"/>
              <w:right w:w="30" w:type="dxa"/>
            </w:tcMar>
            <w:hideMark/>
          </w:tcPr>
          <w:p w14:paraId="4221A4F4" w14:textId="77777777" w:rsidR="00000000" w:rsidRDefault="007409A3">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14:paraId="1FC1FEEE" w14:textId="77777777" w:rsidR="00000000" w:rsidRDefault="007409A3">
            <w:pPr>
              <w:divId w:val="1503356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5DC59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71A5CA" w14:textId="77777777" w:rsidR="00000000" w:rsidRDefault="007409A3">
            <w:pPr>
              <w:jc w:val="right"/>
              <w:rPr>
                <w:rFonts w:eastAsia="Times New Roman"/>
                <w:sz w:val="20"/>
                <w:szCs w:val="20"/>
              </w:rPr>
            </w:pPr>
            <w:r>
              <w:rPr>
                <w:rFonts w:ascii="inherit" w:eastAsia="Times New Roman" w:hAnsi="inherit"/>
                <w:sz w:val="20"/>
                <w:szCs w:val="20"/>
              </w:rPr>
              <w:t>1,246.5</w:t>
            </w:r>
          </w:p>
        </w:tc>
        <w:tc>
          <w:tcPr>
            <w:tcW w:w="0" w:type="auto"/>
            <w:vAlign w:val="bottom"/>
            <w:hideMark/>
          </w:tcPr>
          <w:p w14:paraId="1AF22D4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7C07A33" w14:textId="77777777" w:rsidR="00000000" w:rsidRDefault="007409A3">
            <w:pPr>
              <w:divId w:val="118686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1CDC3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38A364" w14:textId="77777777" w:rsidR="00000000" w:rsidRDefault="007409A3">
            <w:pPr>
              <w:jc w:val="right"/>
              <w:rPr>
                <w:rFonts w:eastAsia="Times New Roman"/>
                <w:sz w:val="20"/>
                <w:szCs w:val="20"/>
              </w:rPr>
            </w:pPr>
            <w:r>
              <w:rPr>
                <w:rFonts w:ascii="inherit" w:eastAsia="Times New Roman" w:hAnsi="inherit"/>
                <w:sz w:val="20"/>
                <w:szCs w:val="20"/>
              </w:rPr>
              <w:t>1,261.7</w:t>
            </w:r>
          </w:p>
        </w:tc>
        <w:tc>
          <w:tcPr>
            <w:tcW w:w="0" w:type="auto"/>
            <w:vAlign w:val="bottom"/>
            <w:hideMark/>
          </w:tcPr>
          <w:p w14:paraId="0BE0E76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E1A3D79" w14:textId="77777777" w:rsidR="00000000" w:rsidRDefault="007409A3">
            <w:pPr>
              <w:divId w:val="1160541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B529B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0F2F3F" w14:textId="77777777" w:rsidR="00000000" w:rsidRDefault="007409A3">
            <w:pPr>
              <w:jc w:val="right"/>
              <w:rPr>
                <w:rFonts w:eastAsia="Times New Roman"/>
                <w:sz w:val="20"/>
                <w:szCs w:val="20"/>
              </w:rPr>
            </w:pPr>
            <w:r>
              <w:rPr>
                <w:rFonts w:ascii="inherit" w:eastAsia="Times New Roman" w:hAnsi="inherit"/>
                <w:sz w:val="20"/>
                <w:szCs w:val="20"/>
              </w:rPr>
              <w:t>(15.2</w:t>
            </w:r>
          </w:p>
        </w:tc>
        <w:tc>
          <w:tcPr>
            <w:tcW w:w="0" w:type="auto"/>
            <w:tcMar>
              <w:top w:w="30" w:type="dxa"/>
              <w:left w:w="0" w:type="dxa"/>
              <w:bottom w:w="30" w:type="dxa"/>
              <w:right w:w="30" w:type="dxa"/>
            </w:tcMar>
            <w:vAlign w:val="bottom"/>
            <w:hideMark/>
          </w:tcPr>
          <w:p w14:paraId="159459D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4700F7" w14:textId="77777777" w:rsidR="00000000" w:rsidRDefault="007409A3">
            <w:pPr>
              <w:divId w:val="87312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FCF398" w14:textId="77777777" w:rsidR="00000000" w:rsidRDefault="007409A3">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14:paraId="781A15C3" w14:textId="77777777" w:rsidR="00000000" w:rsidRDefault="007409A3">
            <w:pPr>
              <w:rPr>
                <w:rFonts w:eastAsia="Times New Roman"/>
                <w:sz w:val="20"/>
                <w:szCs w:val="20"/>
              </w:rPr>
            </w:pPr>
            <w:r>
              <w:rPr>
                <w:rFonts w:ascii="inherit" w:eastAsia="Times New Roman" w:hAnsi="inherit"/>
                <w:sz w:val="20"/>
                <w:szCs w:val="20"/>
              </w:rPr>
              <w:t>)%</w:t>
            </w:r>
          </w:p>
        </w:tc>
      </w:tr>
      <w:tr w:rsidR="00000000" w14:paraId="7F402625" w14:textId="77777777">
        <w:trPr>
          <w:divId w:val="999506581"/>
        </w:trPr>
        <w:tc>
          <w:tcPr>
            <w:tcW w:w="0" w:type="auto"/>
            <w:shd w:val="clear" w:color="auto" w:fill="CCEEFF"/>
            <w:tcMar>
              <w:top w:w="30" w:type="dxa"/>
              <w:left w:w="30" w:type="dxa"/>
              <w:bottom w:w="30" w:type="dxa"/>
              <w:right w:w="30" w:type="dxa"/>
            </w:tcMar>
            <w:hideMark/>
          </w:tcPr>
          <w:p w14:paraId="747B04E6" w14:textId="77777777" w:rsidR="00000000" w:rsidRDefault="007409A3">
            <w:pPr>
              <w:rPr>
                <w:rFonts w:eastAsia="Times New Roman"/>
                <w:sz w:val="20"/>
                <w:szCs w:val="20"/>
              </w:rPr>
            </w:pPr>
            <w:r>
              <w:rPr>
                <w:rFonts w:ascii="inherit" w:eastAsia="Times New Roman" w:hAnsi="inherit"/>
                <w:sz w:val="20"/>
                <w:szCs w:val="20"/>
              </w:rPr>
              <w:t>Partnership operating and administrative expenses (b)</w:t>
            </w:r>
          </w:p>
        </w:tc>
        <w:tc>
          <w:tcPr>
            <w:tcW w:w="0" w:type="auto"/>
            <w:shd w:val="clear" w:color="auto" w:fill="CCEEFF"/>
            <w:tcMar>
              <w:top w:w="30" w:type="dxa"/>
              <w:left w:w="30" w:type="dxa"/>
              <w:bottom w:w="30" w:type="dxa"/>
              <w:right w:w="30" w:type="dxa"/>
            </w:tcMar>
            <w:vAlign w:val="bottom"/>
            <w:hideMark/>
          </w:tcPr>
          <w:p w14:paraId="2E77E158" w14:textId="77777777" w:rsidR="00000000" w:rsidRDefault="007409A3">
            <w:pPr>
              <w:divId w:val="2072730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0CB52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8D6365" w14:textId="77777777" w:rsidR="00000000" w:rsidRDefault="007409A3">
            <w:pPr>
              <w:jc w:val="right"/>
              <w:rPr>
                <w:rFonts w:eastAsia="Times New Roman"/>
                <w:sz w:val="20"/>
                <w:szCs w:val="20"/>
              </w:rPr>
            </w:pPr>
            <w:r>
              <w:rPr>
                <w:rFonts w:ascii="inherit" w:eastAsia="Times New Roman" w:hAnsi="inherit"/>
                <w:sz w:val="20"/>
                <w:szCs w:val="20"/>
              </w:rPr>
              <w:t>719.5</w:t>
            </w:r>
          </w:p>
        </w:tc>
        <w:tc>
          <w:tcPr>
            <w:tcW w:w="0" w:type="auto"/>
            <w:shd w:val="clear" w:color="auto" w:fill="CCEEFF"/>
            <w:vAlign w:val="bottom"/>
            <w:hideMark/>
          </w:tcPr>
          <w:p w14:paraId="0D2ADA3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1E5CA" w14:textId="77777777" w:rsidR="00000000" w:rsidRDefault="007409A3">
            <w:pPr>
              <w:divId w:val="820587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D95B9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9C58B8" w14:textId="77777777" w:rsidR="00000000" w:rsidRDefault="007409A3">
            <w:pPr>
              <w:jc w:val="right"/>
              <w:rPr>
                <w:rFonts w:eastAsia="Times New Roman"/>
                <w:sz w:val="20"/>
                <w:szCs w:val="20"/>
              </w:rPr>
            </w:pPr>
            <w:r>
              <w:rPr>
                <w:rFonts w:ascii="inherit" w:eastAsia="Times New Roman" w:hAnsi="inherit"/>
                <w:sz w:val="20"/>
                <w:szCs w:val="20"/>
              </w:rPr>
              <w:t>704.1</w:t>
            </w:r>
          </w:p>
        </w:tc>
        <w:tc>
          <w:tcPr>
            <w:tcW w:w="0" w:type="auto"/>
            <w:shd w:val="clear" w:color="auto" w:fill="CCEEFF"/>
            <w:vAlign w:val="bottom"/>
            <w:hideMark/>
          </w:tcPr>
          <w:p w14:paraId="5D047E0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62F38A" w14:textId="77777777" w:rsidR="00000000" w:rsidRDefault="007409A3">
            <w:pPr>
              <w:divId w:val="276372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259C5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EACF8E" w14:textId="77777777" w:rsidR="00000000" w:rsidRDefault="007409A3">
            <w:pPr>
              <w:jc w:val="right"/>
              <w:rPr>
                <w:rFonts w:eastAsia="Times New Roman"/>
                <w:sz w:val="20"/>
                <w:szCs w:val="20"/>
              </w:rPr>
            </w:pPr>
            <w:r>
              <w:rPr>
                <w:rFonts w:ascii="inherit" w:eastAsia="Times New Roman" w:hAnsi="inherit"/>
                <w:sz w:val="20"/>
                <w:szCs w:val="20"/>
              </w:rPr>
              <w:t>15.4</w:t>
            </w:r>
          </w:p>
        </w:tc>
        <w:tc>
          <w:tcPr>
            <w:tcW w:w="0" w:type="auto"/>
            <w:shd w:val="clear" w:color="auto" w:fill="CCEEFF"/>
            <w:vAlign w:val="bottom"/>
            <w:hideMark/>
          </w:tcPr>
          <w:p w14:paraId="6B29454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40565" w14:textId="77777777" w:rsidR="00000000" w:rsidRDefault="007409A3">
            <w:pPr>
              <w:divId w:val="1431506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5FC18B" w14:textId="77777777" w:rsidR="00000000" w:rsidRDefault="007409A3">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4F90C0C5" w14:textId="77777777" w:rsidR="00000000" w:rsidRDefault="007409A3">
            <w:pPr>
              <w:rPr>
                <w:rFonts w:eastAsia="Times New Roman"/>
                <w:sz w:val="20"/>
                <w:szCs w:val="20"/>
              </w:rPr>
            </w:pPr>
            <w:r>
              <w:rPr>
                <w:rFonts w:ascii="inherit" w:eastAsia="Times New Roman" w:hAnsi="inherit"/>
                <w:sz w:val="20"/>
                <w:szCs w:val="20"/>
              </w:rPr>
              <w:t> %</w:t>
            </w:r>
          </w:p>
        </w:tc>
      </w:tr>
      <w:tr w:rsidR="00000000" w14:paraId="63BA0BE4" w14:textId="77777777">
        <w:trPr>
          <w:divId w:val="999506581"/>
        </w:trPr>
        <w:tc>
          <w:tcPr>
            <w:tcW w:w="0" w:type="auto"/>
            <w:tcMar>
              <w:top w:w="30" w:type="dxa"/>
              <w:left w:w="30" w:type="dxa"/>
              <w:bottom w:w="30" w:type="dxa"/>
              <w:right w:w="30" w:type="dxa"/>
            </w:tcMar>
            <w:hideMark/>
          </w:tcPr>
          <w:p w14:paraId="5B045ED0" w14:textId="77777777" w:rsidR="00000000" w:rsidRDefault="007409A3">
            <w:pPr>
              <w:rPr>
                <w:rFonts w:eastAsia="Times New Roman"/>
                <w:sz w:val="20"/>
                <w:szCs w:val="20"/>
              </w:rPr>
            </w:pPr>
            <w:r>
              <w:rPr>
                <w:rFonts w:ascii="inherit" w:eastAsia="Times New Roman" w:hAnsi="inherit"/>
                <w:sz w:val="20"/>
                <w:szCs w:val="20"/>
              </w:rPr>
              <w:t>Impairment of Partnership tradenames and trademarks (c)</w:t>
            </w:r>
          </w:p>
        </w:tc>
        <w:tc>
          <w:tcPr>
            <w:tcW w:w="0" w:type="auto"/>
            <w:tcMar>
              <w:top w:w="30" w:type="dxa"/>
              <w:left w:w="30" w:type="dxa"/>
              <w:bottom w:w="30" w:type="dxa"/>
              <w:right w:w="30" w:type="dxa"/>
            </w:tcMar>
            <w:vAlign w:val="bottom"/>
            <w:hideMark/>
          </w:tcPr>
          <w:p w14:paraId="51B637B0" w14:textId="77777777" w:rsidR="00000000" w:rsidRDefault="007409A3">
            <w:pPr>
              <w:divId w:val="1488595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834AE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DC81D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6CEDDD"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EE274E" w14:textId="77777777" w:rsidR="00000000" w:rsidRDefault="007409A3">
            <w:pPr>
              <w:divId w:val="222760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66A41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B1EE82"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7C17B72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4D97F40" w14:textId="77777777" w:rsidR="00000000" w:rsidRDefault="007409A3">
            <w:pPr>
              <w:divId w:val="1293632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F3834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012500" w14:textId="77777777" w:rsidR="00000000" w:rsidRDefault="007409A3">
            <w:pPr>
              <w:jc w:val="right"/>
              <w:rPr>
                <w:rFonts w:eastAsia="Times New Roman"/>
                <w:sz w:val="20"/>
                <w:szCs w:val="20"/>
              </w:rPr>
            </w:pPr>
            <w:r>
              <w:rPr>
                <w:rFonts w:ascii="inherit" w:eastAsia="Times New Roman" w:hAnsi="inherit"/>
                <w:sz w:val="20"/>
                <w:szCs w:val="20"/>
              </w:rPr>
              <w:t>(75.0</w:t>
            </w:r>
          </w:p>
        </w:tc>
        <w:tc>
          <w:tcPr>
            <w:tcW w:w="0" w:type="auto"/>
            <w:tcMar>
              <w:top w:w="30" w:type="dxa"/>
              <w:left w:w="0" w:type="dxa"/>
              <w:bottom w:w="30" w:type="dxa"/>
              <w:right w:w="30" w:type="dxa"/>
            </w:tcMar>
            <w:vAlign w:val="bottom"/>
            <w:hideMark/>
          </w:tcPr>
          <w:p w14:paraId="21F5266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CFEAA1" w14:textId="77777777" w:rsidR="00000000" w:rsidRDefault="007409A3">
            <w:pPr>
              <w:divId w:val="1790121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6903D2" w14:textId="77777777" w:rsidR="00000000" w:rsidRDefault="007409A3">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14:paraId="22C46742" w14:textId="77777777" w:rsidR="00000000" w:rsidRDefault="007409A3">
            <w:pPr>
              <w:rPr>
                <w:rFonts w:eastAsia="Times New Roman"/>
                <w:sz w:val="20"/>
                <w:szCs w:val="20"/>
              </w:rPr>
            </w:pPr>
            <w:r>
              <w:rPr>
                <w:rFonts w:ascii="inherit" w:eastAsia="Times New Roman" w:hAnsi="inherit"/>
                <w:sz w:val="20"/>
                <w:szCs w:val="20"/>
              </w:rPr>
              <w:t>)%</w:t>
            </w:r>
          </w:p>
        </w:tc>
      </w:tr>
      <w:tr w:rsidR="00000000" w14:paraId="5FAB85A3" w14:textId="77777777">
        <w:trPr>
          <w:divId w:val="999506581"/>
        </w:trPr>
        <w:tc>
          <w:tcPr>
            <w:tcW w:w="0" w:type="auto"/>
            <w:shd w:val="clear" w:color="auto" w:fill="CCEEFF"/>
            <w:tcMar>
              <w:top w:w="30" w:type="dxa"/>
              <w:left w:w="30" w:type="dxa"/>
              <w:bottom w:w="30" w:type="dxa"/>
              <w:right w:w="30" w:type="dxa"/>
            </w:tcMar>
            <w:hideMark/>
          </w:tcPr>
          <w:p w14:paraId="73671D84" w14:textId="77777777" w:rsidR="00000000" w:rsidRDefault="007409A3">
            <w:pPr>
              <w:rPr>
                <w:rFonts w:eastAsia="Times New Roman"/>
                <w:sz w:val="20"/>
                <w:szCs w:val="20"/>
              </w:rPr>
            </w:pPr>
            <w:r>
              <w:rPr>
                <w:rFonts w:ascii="inherit" w:eastAsia="Times New Roman" w:hAnsi="inherit"/>
                <w:sz w:val="20"/>
                <w:szCs w:val="20"/>
              </w:rPr>
              <w:t>Partnership Adjusted EBITDA (d)</w:t>
            </w:r>
          </w:p>
        </w:tc>
        <w:tc>
          <w:tcPr>
            <w:tcW w:w="0" w:type="auto"/>
            <w:shd w:val="clear" w:color="auto" w:fill="CCEEFF"/>
            <w:tcMar>
              <w:top w:w="30" w:type="dxa"/>
              <w:left w:w="30" w:type="dxa"/>
              <w:bottom w:w="30" w:type="dxa"/>
              <w:right w:w="30" w:type="dxa"/>
            </w:tcMar>
            <w:vAlign w:val="bottom"/>
            <w:hideMark/>
          </w:tcPr>
          <w:p w14:paraId="55E43C2D" w14:textId="77777777" w:rsidR="00000000" w:rsidRDefault="007409A3">
            <w:pPr>
              <w:divId w:val="1787893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E5617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D9DBC5" w14:textId="77777777" w:rsidR="00000000" w:rsidRDefault="007409A3">
            <w:pPr>
              <w:jc w:val="right"/>
              <w:rPr>
                <w:rFonts w:eastAsia="Times New Roman"/>
                <w:sz w:val="20"/>
                <w:szCs w:val="20"/>
              </w:rPr>
            </w:pPr>
            <w:r>
              <w:rPr>
                <w:rFonts w:ascii="inherit" w:eastAsia="Times New Roman" w:hAnsi="inherit"/>
                <w:sz w:val="20"/>
                <w:szCs w:val="20"/>
              </w:rPr>
              <w:t>543.5</w:t>
            </w:r>
          </w:p>
        </w:tc>
        <w:tc>
          <w:tcPr>
            <w:tcW w:w="0" w:type="auto"/>
            <w:shd w:val="clear" w:color="auto" w:fill="CCEEFF"/>
            <w:vAlign w:val="bottom"/>
            <w:hideMark/>
          </w:tcPr>
          <w:p w14:paraId="79D0C27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C2693D" w14:textId="77777777" w:rsidR="00000000" w:rsidRDefault="007409A3">
            <w:pPr>
              <w:divId w:val="1512794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4C209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8B8CCF" w14:textId="77777777" w:rsidR="00000000" w:rsidRDefault="007409A3">
            <w:pPr>
              <w:jc w:val="right"/>
              <w:rPr>
                <w:rFonts w:eastAsia="Times New Roman"/>
                <w:sz w:val="20"/>
                <w:szCs w:val="20"/>
              </w:rPr>
            </w:pPr>
            <w:r>
              <w:rPr>
                <w:rFonts w:ascii="inherit" w:eastAsia="Times New Roman" w:hAnsi="inherit"/>
                <w:sz w:val="20"/>
                <w:szCs w:val="20"/>
              </w:rPr>
              <w:t>570.8</w:t>
            </w:r>
          </w:p>
        </w:tc>
        <w:tc>
          <w:tcPr>
            <w:tcW w:w="0" w:type="auto"/>
            <w:shd w:val="clear" w:color="auto" w:fill="CCEEFF"/>
            <w:vAlign w:val="bottom"/>
            <w:hideMark/>
          </w:tcPr>
          <w:p w14:paraId="38A5CB6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7E41C" w14:textId="77777777" w:rsidR="00000000" w:rsidRDefault="007409A3">
            <w:pPr>
              <w:divId w:val="1661150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76F5E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C3FEFF" w14:textId="77777777" w:rsidR="00000000" w:rsidRDefault="007409A3">
            <w:pPr>
              <w:jc w:val="right"/>
              <w:rPr>
                <w:rFonts w:eastAsia="Times New Roman"/>
                <w:sz w:val="20"/>
                <w:szCs w:val="20"/>
              </w:rPr>
            </w:pPr>
            <w:r>
              <w:rPr>
                <w:rFonts w:ascii="inherit" w:eastAsia="Times New Roman" w:hAnsi="inherit"/>
                <w:sz w:val="20"/>
                <w:szCs w:val="20"/>
              </w:rPr>
              <w:t>(27.3</w:t>
            </w:r>
          </w:p>
        </w:tc>
        <w:tc>
          <w:tcPr>
            <w:tcW w:w="0" w:type="auto"/>
            <w:shd w:val="clear" w:color="auto" w:fill="CCEEFF"/>
            <w:tcMar>
              <w:top w:w="30" w:type="dxa"/>
              <w:left w:w="0" w:type="dxa"/>
              <w:bottom w:w="30" w:type="dxa"/>
              <w:right w:w="30" w:type="dxa"/>
            </w:tcMar>
            <w:vAlign w:val="bottom"/>
            <w:hideMark/>
          </w:tcPr>
          <w:p w14:paraId="091A6E4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066EDE" w14:textId="77777777" w:rsidR="00000000" w:rsidRDefault="007409A3">
            <w:pPr>
              <w:divId w:val="990450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D80DE5" w14:textId="77777777" w:rsidR="00000000" w:rsidRDefault="007409A3">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2E99DC77" w14:textId="77777777" w:rsidR="00000000" w:rsidRDefault="007409A3">
            <w:pPr>
              <w:rPr>
                <w:rFonts w:eastAsia="Times New Roman"/>
                <w:sz w:val="20"/>
                <w:szCs w:val="20"/>
              </w:rPr>
            </w:pPr>
            <w:r>
              <w:rPr>
                <w:rFonts w:ascii="inherit" w:eastAsia="Times New Roman" w:hAnsi="inherit"/>
                <w:sz w:val="20"/>
                <w:szCs w:val="20"/>
              </w:rPr>
              <w:t>)%</w:t>
            </w:r>
          </w:p>
        </w:tc>
      </w:tr>
      <w:tr w:rsidR="00000000" w14:paraId="771B39B6" w14:textId="77777777">
        <w:trPr>
          <w:divId w:val="999506581"/>
        </w:trPr>
        <w:tc>
          <w:tcPr>
            <w:tcW w:w="0" w:type="auto"/>
            <w:tcMar>
              <w:top w:w="30" w:type="dxa"/>
              <w:left w:w="30" w:type="dxa"/>
              <w:bottom w:w="30" w:type="dxa"/>
              <w:right w:w="30" w:type="dxa"/>
            </w:tcMar>
            <w:hideMark/>
          </w:tcPr>
          <w:p w14:paraId="5232B833" w14:textId="77777777" w:rsidR="00000000" w:rsidRDefault="007409A3">
            <w:pPr>
              <w:rPr>
                <w:rFonts w:eastAsia="Times New Roman"/>
                <w:sz w:val="20"/>
                <w:szCs w:val="20"/>
              </w:rPr>
            </w:pPr>
            <w:r>
              <w:rPr>
                <w:rFonts w:ascii="inherit" w:eastAsia="Times New Roman" w:hAnsi="inherit"/>
                <w:sz w:val="20"/>
                <w:szCs w:val="20"/>
              </w:rPr>
              <w:t>Operating income (e)</w:t>
            </w:r>
          </w:p>
        </w:tc>
        <w:tc>
          <w:tcPr>
            <w:tcW w:w="0" w:type="auto"/>
            <w:tcMar>
              <w:top w:w="30" w:type="dxa"/>
              <w:left w:w="30" w:type="dxa"/>
              <w:bottom w:w="30" w:type="dxa"/>
              <w:right w:w="30" w:type="dxa"/>
            </w:tcMar>
            <w:vAlign w:val="bottom"/>
            <w:hideMark/>
          </w:tcPr>
          <w:p w14:paraId="7ED14B46" w14:textId="77777777" w:rsidR="00000000" w:rsidRDefault="007409A3">
            <w:pPr>
              <w:divId w:val="1002514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41B8F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618B02" w14:textId="77777777" w:rsidR="00000000" w:rsidRDefault="007409A3">
            <w:pPr>
              <w:jc w:val="right"/>
              <w:rPr>
                <w:rFonts w:eastAsia="Times New Roman"/>
                <w:sz w:val="20"/>
                <w:szCs w:val="20"/>
              </w:rPr>
            </w:pPr>
            <w:r>
              <w:rPr>
                <w:rFonts w:ascii="inherit" w:eastAsia="Times New Roman" w:hAnsi="inherit"/>
                <w:sz w:val="20"/>
                <w:szCs w:val="20"/>
              </w:rPr>
              <w:t>410.0</w:t>
            </w:r>
          </w:p>
        </w:tc>
        <w:tc>
          <w:tcPr>
            <w:tcW w:w="0" w:type="auto"/>
            <w:vAlign w:val="bottom"/>
            <w:hideMark/>
          </w:tcPr>
          <w:p w14:paraId="0B1EBD2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4BF4C3" w14:textId="77777777" w:rsidR="00000000" w:rsidRDefault="007409A3">
            <w:pPr>
              <w:divId w:val="770971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F9A40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164316" w14:textId="77777777" w:rsidR="00000000" w:rsidRDefault="007409A3">
            <w:pPr>
              <w:jc w:val="right"/>
              <w:rPr>
                <w:rFonts w:eastAsia="Times New Roman"/>
                <w:sz w:val="20"/>
                <w:szCs w:val="20"/>
              </w:rPr>
            </w:pPr>
            <w:r>
              <w:rPr>
                <w:rFonts w:ascii="inherit" w:eastAsia="Times New Roman" w:hAnsi="inherit"/>
                <w:sz w:val="20"/>
                <w:szCs w:val="20"/>
              </w:rPr>
              <w:t>359.8</w:t>
            </w:r>
          </w:p>
        </w:tc>
        <w:tc>
          <w:tcPr>
            <w:tcW w:w="0" w:type="auto"/>
            <w:vAlign w:val="bottom"/>
            <w:hideMark/>
          </w:tcPr>
          <w:p w14:paraId="4A1872B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6F5BA83" w14:textId="77777777" w:rsidR="00000000" w:rsidRDefault="007409A3">
            <w:pPr>
              <w:divId w:val="1965692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00F9E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7EC864" w14:textId="77777777" w:rsidR="00000000" w:rsidRDefault="007409A3">
            <w:pPr>
              <w:jc w:val="right"/>
              <w:rPr>
                <w:rFonts w:eastAsia="Times New Roman"/>
                <w:sz w:val="20"/>
                <w:szCs w:val="20"/>
              </w:rPr>
            </w:pPr>
            <w:r>
              <w:rPr>
                <w:rFonts w:ascii="inherit" w:eastAsia="Times New Roman" w:hAnsi="inherit"/>
                <w:sz w:val="20"/>
                <w:szCs w:val="20"/>
              </w:rPr>
              <w:t>50.2</w:t>
            </w:r>
          </w:p>
        </w:tc>
        <w:tc>
          <w:tcPr>
            <w:tcW w:w="0" w:type="auto"/>
            <w:vAlign w:val="bottom"/>
            <w:hideMark/>
          </w:tcPr>
          <w:p w14:paraId="76DA58C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18CA9D4" w14:textId="77777777" w:rsidR="00000000" w:rsidRDefault="007409A3">
            <w:pPr>
              <w:divId w:val="1958290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5BF444" w14:textId="77777777" w:rsidR="00000000" w:rsidRDefault="007409A3">
            <w:pPr>
              <w:jc w:val="right"/>
              <w:rPr>
                <w:rFonts w:eastAsia="Times New Roman"/>
                <w:sz w:val="20"/>
                <w:szCs w:val="20"/>
              </w:rPr>
            </w:pPr>
            <w:r>
              <w:rPr>
                <w:rFonts w:ascii="inherit" w:eastAsia="Times New Roman" w:hAnsi="inherit"/>
                <w:sz w:val="20"/>
                <w:szCs w:val="20"/>
              </w:rPr>
              <w:t>14.0</w:t>
            </w:r>
          </w:p>
        </w:tc>
        <w:tc>
          <w:tcPr>
            <w:tcW w:w="0" w:type="auto"/>
            <w:tcMar>
              <w:top w:w="30" w:type="dxa"/>
              <w:left w:w="0" w:type="dxa"/>
              <w:bottom w:w="30" w:type="dxa"/>
              <w:right w:w="30" w:type="dxa"/>
            </w:tcMar>
            <w:vAlign w:val="bottom"/>
            <w:hideMark/>
          </w:tcPr>
          <w:p w14:paraId="6EB6D521" w14:textId="77777777" w:rsidR="00000000" w:rsidRDefault="007409A3">
            <w:pPr>
              <w:rPr>
                <w:rFonts w:eastAsia="Times New Roman"/>
                <w:sz w:val="20"/>
                <w:szCs w:val="20"/>
              </w:rPr>
            </w:pPr>
            <w:r>
              <w:rPr>
                <w:rFonts w:ascii="inherit" w:eastAsia="Times New Roman" w:hAnsi="inherit"/>
                <w:sz w:val="20"/>
                <w:szCs w:val="20"/>
              </w:rPr>
              <w:t> %</w:t>
            </w:r>
          </w:p>
        </w:tc>
      </w:tr>
      <w:tr w:rsidR="00000000" w14:paraId="71C79290" w14:textId="77777777">
        <w:trPr>
          <w:divId w:val="999506581"/>
        </w:trPr>
        <w:tc>
          <w:tcPr>
            <w:tcW w:w="0" w:type="auto"/>
            <w:shd w:val="clear" w:color="auto" w:fill="CCEEFF"/>
            <w:tcMar>
              <w:top w:w="30" w:type="dxa"/>
              <w:left w:w="30" w:type="dxa"/>
              <w:bottom w:w="30" w:type="dxa"/>
              <w:right w:w="30" w:type="dxa"/>
            </w:tcMar>
            <w:hideMark/>
          </w:tcPr>
          <w:p w14:paraId="6A81FC84" w14:textId="77777777" w:rsidR="00000000" w:rsidRDefault="007409A3">
            <w:pPr>
              <w:rPr>
                <w:rFonts w:eastAsia="Times New Roman"/>
                <w:sz w:val="20"/>
                <w:szCs w:val="20"/>
              </w:rPr>
            </w:pPr>
            <w:r>
              <w:rPr>
                <w:rFonts w:ascii="inherit" w:eastAsia="Times New Roman" w:hAnsi="inherit"/>
                <w:sz w:val="20"/>
                <w:szCs w:val="20"/>
              </w:rPr>
              <w:t>Retail gallons sold (millions)</w:t>
            </w:r>
          </w:p>
        </w:tc>
        <w:tc>
          <w:tcPr>
            <w:tcW w:w="0" w:type="auto"/>
            <w:shd w:val="clear" w:color="auto" w:fill="CCEEFF"/>
            <w:tcMar>
              <w:top w:w="30" w:type="dxa"/>
              <w:left w:w="30" w:type="dxa"/>
              <w:bottom w:w="30" w:type="dxa"/>
              <w:right w:w="30" w:type="dxa"/>
            </w:tcMar>
            <w:vAlign w:val="bottom"/>
            <w:hideMark/>
          </w:tcPr>
          <w:p w14:paraId="17C14878" w14:textId="77777777" w:rsidR="00000000" w:rsidRDefault="007409A3">
            <w:pPr>
              <w:divId w:val="405880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05E860" w14:textId="77777777" w:rsidR="00000000" w:rsidRDefault="007409A3">
            <w:pPr>
              <w:jc w:val="right"/>
              <w:rPr>
                <w:rFonts w:eastAsia="Times New Roman"/>
                <w:sz w:val="20"/>
                <w:szCs w:val="20"/>
              </w:rPr>
            </w:pPr>
            <w:r>
              <w:rPr>
                <w:rFonts w:ascii="inherit" w:eastAsia="Times New Roman" w:hAnsi="inherit"/>
                <w:sz w:val="20"/>
                <w:szCs w:val="20"/>
              </w:rPr>
              <w:t>882.4</w:t>
            </w:r>
          </w:p>
        </w:tc>
        <w:tc>
          <w:tcPr>
            <w:tcW w:w="0" w:type="auto"/>
            <w:shd w:val="clear" w:color="auto" w:fill="CCEEFF"/>
            <w:vAlign w:val="bottom"/>
            <w:hideMark/>
          </w:tcPr>
          <w:p w14:paraId="16B0A15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A40D4" w14:textId="77777777" w:rsidR="00000000" w:rsidRDefault="007409A3">
            <w:pPr>
              <w:divId w:val="695498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5BDAA" w14:textId="77777777" w:rsidR="00000000" w:rsidRDefault="007409A3">
            <w:pPr>
              <w:jc w:val="right"/>
              <w:rPr>
                <w:rFonts w:eastAsia="Times New Roman"/>
                <w:sz w:val="20"/>
                <w:szCs w:val="20"/>
              </w:rPr>
            </w:pPr>
            <w:r>
              <w:rPr>
                <w:rFonts w:ascii="inherit" w:eastAsia="Times New Roman" w:hAnsi="inherit"/>
                <w:sz w:val="20"/>
                <w:szCs w:val="20"/>
              </w:rPr>
              <w:t>905.5</w:t>
            </w:r>
          </w:p>
        </w:tc>
        <w:tc>
          <w:tcPr>
            <w:tcW w:w="0" w:type="auto"/>
            <w:shd w:val="clear" w:color="auto" w:fill="CCEEFF"/>
            <w:vAlign w:val="bottom"/>
            <w:hideMark/>
          </w:tcPr>
          <w:p w14:paraId="0049E28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3F843" w14:textId="77777777" w:rsidR="00000000" w:rsidRDefault="007409A3">
            <w:pPr>
              <w:divId w:val="668218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D7E40E" w14:textId="77777777" w:rsidR="00000000" w:rsidRDefault="007409A3">
            <w:pPr>
              <w:jc w:val="right"/>
              <w:rPr>
                <w:rFonts w:eastAsia="Times New Roman"/>
                <w:sz w:val="20"/>
                <w:szCs w:val="20"/>
              </w:rPr>
            </w:pPr>
            <w:r>
              <w:rPr>
                <w:rFonts w:ascii="inherit" w:eastAsia="Times New Roman" w:hAnsi="inherit"/>
                <w:sz w:val="20"/>
                <w:szCs w:val="20"/>
              </w:rPr>
              <w:t>(23.1</w:t>
            </w:r>
          </w:p>
        </w:tc>
        <w:tc>
          <w:tcPr>
            <w:tcW w:w="0" w:type="auto"/>
            <w:shd w:val="clear" w:color="auto" w:fill="CCEEFF"/>
            <w:tcMar>
              <w:top w:w="30" w:type="dxa"/>
              <w:left w:w="0" w:type="dxa"/>
              <w:bottom w:w="30" w:type="dxa"/>
              <w:right w:w="30" w:type="dxa"/>
            </w:tcMar>
            <w:vAlign w:val="bottom"/>
            <w:hideMark/>
          </w:tcPr>
          <w:p w14:paraId="0754BA6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80395E" w14:textId="77777777" w:rsidR="00000000" w:rsidRDefault="007409A3">
            <w:pPr>
              <w:divId w:val="912543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25A237" w14:textId="77777777" w:rsidR="00000000" w:rsidRDefault="007409A3">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20CCF45F" w14:textId="77777777" w:rsidR="00000000" w:rsidRDefault="007409A3">
            <w:pPr>
              <w:rPr>
                <w:rFonts w:eastAsia="Times New Roman"/>
                <w:sz w:val="20"/>
                <w:szCs w:val="20"/>
              </w:rPr>
            </w:pPr>
            <w:r>
              <w:rPr>
                <w:rFonts w:ascii="inherit" w:eastAsia="Times New Roman" w:hAnsi="inherit"/>
                <w:sz w:val="20"/>
                <w:szCs w:val="20"/>
              </w:rPr>
              <w:t>)%</w:t>
            </w:r>
          </w:p>
        </w:tc>
      </w:tr>
      <w:tr w:rsidR="00000000" w14:paraId="29DE9772" w14:textId="77777777">
        <w:trPr>
          <w:divId w:val="999506581"/>
        </w:trPr>
        <w:tc>
          <w:tcPr>
            <w:tcW w:w="0" w:type="auto"/>
            <w:tcMar>
              <w:top w:w="30" w:type="dxa"/>
              <w:left w:w="30" w:type="dxa"/>
              <w:bottom w:w="30" w:type="dxa"/>
              <w:right w:w="30" w:type="dxa"/>
            </w:tcMar>
            <w:hideMark/>
          </w:tcPr>
          <w:p w14:paraId="104E850B" w14:textId="77777777" w:rsidR="00000000" w:rsidRDefault="007409A3">
            <w:pPr>
              <w:rPr>
                <w:rFonts w:eastAsia="Times New Roman"/>
                <w:sz w:val="20"/>
                <w:szCs w:val="20"/>
              </w:rPr>
            </w:pPr>
            <w:r>
              <w:rPr>
                <w:rFonts w:ascii="inherit" w:eastAsia="Times New Roman" w:hAnsi="inherit"/>
                <w:sz w:val="20"/>
                <w:szCs w:val="20"/>
              </w:rPr>
              <w:t>Heating degree days—% colder than normal (f)</w:t>
            </w:r>
          </w:p>
        </w:tc>
        <w:tc>
          <w:tcPr>
            <w:tcW w:w="0" w:type="auto"/>
            <w:tcMar>
              <w:top w:w="30" w:type="dxa"/>
              <w:left w:w="30" w:type="dxa"/>
              <w:bottom w:w="30" w:type="dxa"/>
              <w:right w:w="30" w:type="dxa"/>
            </w:tcMar>
            <w:vAlign w:val="bottom"/>
            <w:hideMark/>
          </w:tcPr>
          <w:p w14:paraId="2F52ABAC" w14:textId="77777777" w:rsidR="00000000" w:rsidRDefault="007409A3">
            <w:pPr>
              <w:divId w:val="387606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90B390" w14:textId="77777777" w:rsidR="00000000" w:rsidRDefault="007409A3">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14:paraId="7745592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791B35" w14:textId="77777777" w:rsidR="00000000" w:rsidRDefault="007409A3">
            <w:pPr>
              <w:divId w:val="1601795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15A063"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14:paraId="7FB6D18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910089" w14:textId="77777777" w:rsidR="00000000" w:rsidRDefault="007409A3">
            <w:pPr>
              <w:divId w:val="609434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E4F2E"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C04F2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A99B42" w14:textId="77777777" w:rsidR="00000000" w:rsidRDefault="007409A3">
            <w:pPr>
              <w:divId w:val="758453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B5F1C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08CE48" w14:textId="77777777" w:rsidR="00000000" w:rsidRDefault="007409A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0828F546" w14:textId="77777777">
        <w:trPr>
          <w:tblCellSpacing w:w="0" w:type="dxa"/>
        </w:trPr>
        <w:tc>
          <w:tcPr>
            <w:tcW w:w="360" w:type="dxa"/>
            <w:vAlign w:val="center"/>
            <w:hideMark/>
          </w:tcPr>
          <w:p w14:paraId="5B64AA7B" w14:textId="77777777" w:rsidR="00000000" w:rsidRDefault="007409A3">
            <w:pPr>
              <w:rPr>
                <w:rFonts w:eastAsia="Times New Roman"/>
                <w:sz w:val="20"/>
                <w:szCs w:val="20"/>
              </w:rPr>
            </w:pPr>
          </w:p>
        </w:tc>
        <w:tc>
          <w:tcPr>
            <w:tcW w:w="0" w:type="auto"/>
            <w:vAlign w:val="center"/>
            <w:hideMark/>
          </w:tcPr>
          <w:p w14:paraId="3FED281F" w14:textId="77777777" w:rsidR="00000000" w:rsidRDefault="007409A3">
            <w:pPr>
              <w:rPr>
                <w:rFonts w:eastAsia="Times New Roman"/>
                <w:sz w:val="20"/>
                <w:szCs w:val="20"/>
              </w:rPr>
            </w:pPr>
          </w:p>
        </w:tc>
      </w:tr>
      <w:tr w:rsidR="00000000" w14:paraId="0E021EDA" w14:textId="77777777">
        <w:trPr>
          <w:tblCellSpacing w:w="0" w:type="dxa"/>
        </w:trPr>
        <w:tc>
          <w:tcPr>
            <w:tcW w:w="0" w:type="auto"/>
            <w:hideMark/>
          </w:tcPr>
          <w:p w14:paraId="265620E6" w14:textId="77777777" w:rsidR="00000000" w:rsidRDefault="007409A3">
            <w:pPr>
              <w:spacing w:line="288" w:lineRule="auto"/>
              <w:divId w:val="942226861"/>
              <w:rPr>
                <w:rFonts w:eastAsia="Times New Roman"/>
                <w:sz w:val="20"/>
                <w:szCs w:val="20"/>
              </w:rPr>
            </w:pPr>
            <w:r>
              <w:rPr>
                <w:rFonts w:ascii="inherit" w:eastAsia="Times New Roman" w:hAnsi="inherit"/>
                <w:sz w:val="20"/>
                <w:szCs w:val="20"/>
              </w:rPr>
              <w:t>(a)</w:t>
            </w:r>
          </w:p>
        </w:tc>
        <w:tc>
          <w:tcPr>
            <w:tcW w:w="0" w:type="auto"/>
            <w:hideMark/>
          </w:tcPr>
          <w:p w14:paraId="5138E04F"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excludes net pre-tax unrealized losses of $64.8 million and $10.1 million, respectively, on commodity derivative instruments not </w:t>
            </w:r>
            <w:r>
              <w:rPr>
                <w:rFonts w:ascii="inherit" w:eastAsia="Times New Roman" w:hAnsi="inherit"/>
                <w:sz w:val="20"/>
                <w:szCs w:val="20"/>
              </w:rPr>
              <w:t>associated with current-period transactions.</w:t>
            </w:r>
          </w:p>
        </w:tc>
      </w:tr>
    </w:tbl>
    <w:p w14:paraId="0266571C"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CEC1BD8" w14:textId="77777777">
        <w:trPr>
          <w:tblCellSpacing w:w="0" w:type="dxa"/>
        </w:trPr>
        <w:tc>
          <w:tcPr>
            <w:tcW w:w="360" w:type="dxa"/>
            <w:vAlign w:val="center"/>
            <w:hideMark/>
          </w:tcPr>
          <w:p w14:paraId="2B286C58" w14:textId="77777777" w:rsidR="00000000" w:rsidRDefault="007409A3">
            <w:pPr>
              <w:rPr>
                <w:rFonts w:eastAsia="Times New Roman"/>
                <w:sz w:val="20"/>
                <w:szCs w:val="20"/>
              </w:rPr>
            </w:pPr>
          </w:p>
        </w:tc>
        <w:tc>
          <w:tcPr>
            <w:tcW w:w="0" w:type="auto"/>
            <w:vAlign w:val="center"/>
            <w:hideMark/>
          </w:tcPr>
          <w:p w14:paraId="48D13507" w14:textId="77777777" w:rsidR="00000000" w:rsidRDefault="007409A3">
            <w:pPr>
              <w:rPr>
                <w:rFonts w:eastAsia="Times New Roman"/>
                <w:sz w:val="20"/>
                <w:szCs w:val="20"/>
              </w:rPr>
            </w:pPr>
          </w:p>
        </w:tc>
      </w:tr>
      <w:tr w:rsidR="00000000" w14:paraId="776C5149" w14:textId="77777777">
        <w:trPr>
          <w:tblCellSpacing w:w="0" w:type="dxa"/>
        </w:trPr>
        <w:tc>
          <w:tcPr>
            <w:tcW w:w="0" w:type="auto"/>
            <w:hideMark/>
          </w:tcPr>
          <w:p w14:paraId="28F50031" w14:textId="77777777" w:rsidR="00000000" w:rsidRDefault="007409A3">
            <w:pPr>
              <w:spacing w:line="288" w:lineRule="auto"/>
              <w:divId w:val="488324457"/>
              <w:rPr>
                <w:rFonts w:eastAsia="Times New Roman"/>
                <w:sz w:val="20"/>
                <w:szCs w:val="20"/>
              </w:rPr>
            </w:pPr>
            <w:r>
              <w:rPr>
                <w:rFonts w:ascii="inherit" w:eastAsia="Times New Roman" w:hAnsi="inherit"/>
                <w:sz w:val="20"/>
                <w:szCs w:val="20"/>
              </w:rPr>
              <w:t>(b)</w:t>
            </w:r>
          </w:p>
        </w:tc>
        <w:tc>
          <w:tcPr>
            <w:tcW w:w="0" w:type="auto"/>
            <w:hideMark/>
          </w:tcPr>
          <w:p w14:paraId="5A151FA8" w14:textId="77777777" w:rsidR="00000000" w:rsidRDefault="007409A3">
            <w:pPr>
              <w:spacing w:line="288" w:lineRule="auto"/>
              <w:jc w:val="both"/>
              <w:rPr>
                <w:rFonts w:eastAsia="Times New Roman"/>
                <w:sz w:val="20"/>
                <w:szCs w:val="20"/>
              </w:rPr>
            </w:pPr>
            <w:r>
              <w:rPr>
                <w:rFonts w:ascii="inherit" w:eastAsia="Times New Roman" w:hAnsi="inherit"/>
                <w:sz w:val="20"/>
                <w:szCs w:val="20"/>
              </w:rPr>
              <w:t>Partnership operating and administrative expenses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include $2.7 million of expenses associated with the Proposed Merger and $5.0 million of expenses to correct vehicle lease expense associated with prior periods.</w:t>
            </w:r>
          </w:p>
        </w:tc>
      </w:tr>
    </w:tbl>
    <w:p w14:paraId="117754E2"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34F0A2E" w14:textId="77777777">
        <w:trPr>
          <w:tblCellSpacing w:w="0" w:type="dxa"/>
        </w:trPr>
        <w:tc>
          <w:tcPr>
            <w:tcW w:w="360" w:type="dxa"/>
            <w:vAlign w:val="center"/>
            <w:hideMark/>
          </w:tcPr>
          <w:p w14:paraId="2A002337" w14:textId="77777777" w:rsidR="00000000" w:rsidRDefault="007409A3">
            <w:pPr>
              <w:rPr>
                <w:rFonts w:eastAsia="Times New Roman"/>
                <w:sz w:val="20"/>
                <w:szCs w:val="20"/>
              </w:rPr>
            </w:pPr>
          </w:p>
        </w:tc>
        <w:tc>
          <w:tcPr>
            <w:tcW w:w="0" w:type="auto"/>
            <w:vAlign w:val="center"/>
            <w:hideMark/>
          </w:tcPr>
          <w:p w14:paraId="6253C8E6" w14:textId="77777777" w:rsidR="00000000" w:rsidRDefault="007409A3">
            <w:pPr>
              <w:rPr>
                <w:rFonts w:eastAsia="Times New Roman"/>
                <w:sz w:val="20"/>
                <w:szCs w:val="20"/>
              </w:rPr>
            </w:pPr>
          </w:p>
        </w:tc>
      </w:tr>
      <w:tr w:rsidR="00000000" w14:paraId="06942FFF" w14:textId="77777777">
        <w:trPr>
          <w:tblCellSpacing w:w="0" w:type="dxa"/>
        </w:trPr>
        <w:tc>
          <w:tcPr>
            <w:tcW w:w="0" w:type="auto"/>
            <w:hideMark/>
          </w:tcPr>
          <w:p w14:paraId="4A464C65" w14:textId="77777777" w:rsidR="00000000" w:rsidRDefault="007409A3">
            <w:pPr>
              <w:spacing w:line="288" w:lineRule="auto"/>
              <w:divId w:val="54469939"/>
              <w:rPr>
                <w:rFonts w:eastAsia="Times New Roman"/>
                <w:sz w:val="20"/>
                <w:szCs w:val="20"/>
              </w:rPr>
            </w:pPr>
            <w:r>
              <w:rPr>
                <w:rFonts w:ascii="inherit" w:eastAsia="Times New Roman" w:hAnsi="inherit"/>
                <w:sz w:val="20"/>
                <w:szCs w:val="20"/>
              </w:rPr>
              <w:t>(c)</w:t>
            </w:r>
          </w:p>
        </w:tc>
        <w:tc>
          <w:tcPr>
            <w:tcW w:w="0" w:type="auto"/>
            <w:hideMark/>
          </w:tcPr>
          <w:p w14:paraId="05ED95B0"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2018 nine-month period includes the impact of the $75.0 million impairment charge</w:t>
            </w:r>
            <w:r>
              <w:rPr>
                <w:rFonts w:ascii="inherit" w:eastAsia="Times New Roman" w:hAnsi="inherit"/>
                <w:sz w:val="20"/>
                <w:szCs w:val="20"/>
              </w:rPr>
              <w:t xml:space="preserve"> associated with the plan to discontinue the use of certain tradenames and trademarks.</w:t>
            </w:r>
          </w:p>
        </w:tc>
      </w:tr>
    </w:tbl>
    <w:p w14:paraId="7E01FFCE" w14:textId="77777777" w:rsidR="00000000" w:rsidRDefault="007409A3">
      <w:pPr>
        <w:divId w:val="803738746"/>
        <w:rPr>
          <w:rFonts w:eastAsia="Times New Roman"/>
          <w:sz w:val="20"/>
          <w:szCs w:val="20"/>
        </w:rPr>
      </w:pPr>
    </w:p>
    <w:p w14:paraId="2DBF8E8D" w14:textId="77777777" w:rsidR="00000000" w:rsidRDefault="007409A3">
      <w:pPr>
        <w:spacing w:line="288" w:lineRule="auto"/>
        <w:jc w:val="center"/>
        <w:divId w:val="334037583"/>
        <w:rPr>
          <w:rFonts w:eastAsia="Times New Roman"/>
          <w:sz w:val="20"/>
          <w:szCs w:val="20"/>
        </w:rPr>
      </w:pPr>
      <w:r>
        <w:rPr>
          <w:rFonts w:ascii="inherit" w:eastAsia="Times New Roman" w:hAnsi="inherit"/>
          <w:sz w:val="20"/>
          <w:szCs w:val="20"/>
        </w:rPr>
        <w:t>58</w:t>
      </w:r>
    </w:p>
    <w:p w14:paraId="28CC95DC" w14:textId="77777777" w:rsidR="00000000" w:rsidRDefault="007409A3">
      <w:pPr>
        <w:rPr>
          <w:rFonts w:eastAsia="Times New Roman"/>
          <w:sz w:val="20"/>
          <w:szCs w:val="20"/>
        </w:rPr>
      </w:pPr>
      <w:r>
        <w:rPr>
          <w:rFonts w:eastAsia="Times New Roman"/>
          <w:sz w:val="20"/>
          <w:szCs w:val="20"/>
        </w:rPr>
        <w:pict w14:anchorId="1138071D">
          <v:rect id="_x0000_i1084" style="width:0;height:1.5pt" o:hralign="center" o:hrstd="t" o:hr="t" fillcolor="#a0a0a0" stroked="f"/>
        </w:pict>
      </w:r>
    </w:p>
    <w:p w14:paraId="4B9DDC35" w14:textId="77777777" w:rsidR="00000000" w:rsidRDefault="007409A3">
      <w:pPr>
        <w:spacing w:line="288" w:lineRule="auto"/>
        <w:divId w:val="20252529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215BB71" w14:textId="77777777" w:rsidR="00000000" w:rsidRDefault="007409A3">
      <w:pPr>
        <w:spacing w:line="288" w:lineRule="auto"/>
        <w:jc w:val="center"/>
        <w:divId w:val="1600598134"/>
        <w:rPr>
          <w:rFonts w:eastAsia="Times New Roman"/>
          <w:sz w:val="20"/>
          <w:szCs w:val="20"/>
        </w:rPr>
      </w:pPr>
      <w:r>
        <w:rPr>
          <w:rFonts w:ascii="inherit" w:eastAsia="Times New Roman" w:hAnsi="inherit"/>
          <w:b/>
          <w:bCs/>
          <w:sz w:val="20"/>
          <w:szCs w:val="20"/>
        </w:rPr>
        <w:t>UGI CORPORATION AND SUBSIDIARIES</w:t>
      </w:r>
    </w:p>
    <w:p w14:paraId="16C49DE4" w14:textId="77777777" w:rsidR="00000000" w:rsidRDefault="007409A3">
      <w:pPr>
        <w:divId w:val="10066356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39CB4FE" w14:textId="77777777">
        <w:trPr>
          <w:tblCellSpacing w:w="0" w:type="dxa"/>
        </w:trPr>
        <w:tc>
          <w:tcPr>
            <w:tcW w:w="360" w:type="dxa"/>
            <w:vAlign w:val="center"/>
            <w:hideMark/>
          </w:tcPr>
          <w:p w14:paraId="0FEA0462" w14:textId="77777777" w:rsidR="00000000" w:rsidRDefault="007409A3">
            <w:pPr>
              <w:rPr>
                <w:rFonts w:eastAsia="Times New Roman"/>
                <w:sz w:val="20"/>
                <w:szCs w:val="20"/>
              </w:rPr>
            </w:pPr>
          </w:p>
        </w:tc>
        <w:tc>
          <w:tcPr>
            <w:tcW w:w="0" w:type="auto"/>
            <w:vAlign w:val="center"/>
            <w:hideMark/>
          </w:tcPr>
          <w:p w14:paraId="1FB6D1D6" w14:textId="77777777" w:rsidR="00000000" w:rsidRDefault="007409A3">
            <w:pPr>
              <w:rPr>
                <w:rFonts w:eastAsia="Times New Roman"/>
                <w:sz w:val="20"/>
                <w:szCs w:val="20"/>
              </w:rPr>
            </w:pPr>
          </w:p>
        </w:tc>
      </w:tr>
      <w:tr w:rsidR="00000000" w14:paraId="11A80E59" w14:textId="77777777">
        <w:trPr>
          <w:tblCellSpacing w:w="0" w:type="dxa"/>
        </w:trPr>
        <w:tc>
          <w:tcPr>
            <w:tcW w:w="0" w:type="auto"/>
            <w:hideMark/>
          </w:tcPr>
          <w:p w14:paraId="6DD83B3A" w14:textId="77777777" w:rsidR="00000000" w:rsidRDefault="007409A3">
            <w:pPr>
              <w:spacing w:line="288" w:lineRule="auto"/>
              <w:divId w:val="1171875681"/>
              <w:rPr>
                <w:rFonts w:eastAsia="Times New Roman"/>
                <w:sz w:val="20"/>
                <w:szCs w:val="20"/>
              </w:rPr>
            </w:pPr>
            <w:r>
              <w:rPr>
                <w:rFonts w:ascii="inherit" w:eastAsia="Times New Roman" w:hAnsi="inherit"/>
                <w:sz w:val="20"/>
                <w:szCs w:val="20"/>
              </w:rPr>
              <w:t>(d)</w:t>
            </w:r>
          </w:p>
        </w:tc>
        <w:tc>
          <w:tcPr>
            <w:tcW w:w="0" w:type="auto"/>
            <w:hideMark/>
          </w:tcPr>
          <w:p w14:paraId="1B6520CD" w14:textId="77777777" w:rsidR="00000000" w:rsidRDefault="007409A3">
            <w:pPr>
              <w:spacing w:line="288" w:lineRule="auto"/>
              <w:jc w:val="both"/>
              <w:rPr>
                <w:rFonts w:eastAsia="Times New Roman"/>
                <w:sz w:val="20"/>
                <w:szCs w:val="20"/>
              </w:rPr>
            </w:pPr>
            <w:r>
              <w:rPr>
                <w:rFonts w:ascii="inherit" w:eastAsia="Times New Roman" w:hAnsi="inherit"/>
                <w:sz w:val="20"/>
                <w:szCs w:val="20"/>
              </w:rPr>
              <w:t>Partnership Adjusted EBITDA should not be considered as an alternative to net income (loss) (as an indicator of operating performance) and is not a measure of performance or financial condition under GAAP. Manageme</w:t>
            </w:r>
            <w:r>
              <w:rPr>
                <w:rFonts w:ascii="inherit" w:eastAsia="Times New Roman" w:hAnsi="inherit"/>
                <w:sz w:val="20"/>
                <w:szCs w:val="20"/>
              </w:rPr>
              <w:t>nt uses Partnership Adjusted EBITDA as the primary measure of segment profitability for the AmeriGas Propane segment (see</w:t>
            </w:r>
            <w:r>
              <w:rPr>
                <w:rFonts w:ascii="inherit" w:eastAsia="Times New Roman" w:hAnsi="inherit"/>
                <w:sz w:val="20"/>
                <w:szCs w:val="20"/>
              </w:rPr>
              <w:t xml:space="preserve"> </w:t>
            </w:r>
            <w:r>
              <w:rPr>
                <w:rFonts w:ascii="inherit" w:eastAsia="Times New Roman" w:hAnsi="inherit"/>
                <w:sz w:val="20"/>
                <w:szCs w:val="20"/>
              </w:rPr>
              <w:t>Note 16</w:t>
            </w:r>
            <w:r>
              <w:rPr>
                <w:rFonts w:ascii="inherit" w:eastAsia="Times New Roman" w:hAnsi="inherit"/>
                <w:sz w:val="20"/>
                <w:szCs w:val="20"/>
              </w:rPr>
              <w:t xml:space="preserve"> </w:t>
            </w:r>
            <w:r>
              <w:rPr>
                <w:rFonts w:ascii="inherit" w:eastAsia="Times New Roman" w:hAnsi="inherit"/>
                <w:sz w:val="20"/>
                <w:szCs w:val="20"/>
              </w:rPr>
              <w:t>to Condensed Consolidated Financial Statements).</w:t>
            </w:r>
            <w:r>
              <w:rPr>
                <w:rFonts w:ascii="inherit" w:eastAsia="Times New Roman" w:hAnsi="inherit"/>
                <w:sz w:val="20"/>
                <w:szCs w:val="20"/>
              </w:rPr>
              <w:t xml:space="preserve"> </w:t>
            </w:r>
          </w:p>
        </w:tc>
      </w:tr>
    </w:tbl>
    <w:p w14:paraId="773B36CF"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B52A0C4" w14:textId="77777777">
        <w:trPr>
          <w:tblCellSpacing w:w="0" w:type="dxa"/>
        </w:trPr>
        <w:tc>
          <w:tcPr>
            <w:tcW w:w="360" w:type="dxa"/>
            <w:vAlign w:val="center"/>
            <w:hideMark/>
          </w:tcPr>
          <w:p w14:paraId="35B2922B" w14:textId="77777777" w:rsidR="00000000" w:rsidRDefault="007409A3">
            <w:pPr>
              <w:rPr>
                <w:rFonts w:eastAsia="Times New Roman"/>
                <w:sz w:val="20"/>
                <w:szCs w:val="20"/>
              </w:rPr>
            </w:pPr>
          </w:p>
        </w:tc>
        <w:tc>
          <w:tcPr>
            <w:tcW w:w="0" w:type="auto"/>
            <w:vAlign w:val="center"/>
            <w:hideMark/>
          </w:tcPr>
          <w:p w14:paraId="1E9E55E9" w14:textId="77777777" w:rsidR="00000000" w:rsidRDefault="007409A3">
            <w:pPr>
              <w:rPr>
                <w:rFonts w:eastAsia="Times New Roman"/>
                <w:sz w:val="20"/>
                <w:szCs w:val="20"/>
              </w:rPr>
            </w:pPr>
          </w:p>
        </w:tc>
      </w:tr>
      <w:tr w:rsidR="00000000" w14:paraId="757F9A65" w14:textId="77777777">
        <w:trPr>
          <w:tblCellSpacing w:w="0" w:type="dxa"/>
        </w:trPr>
        <w:tc>
          <w:tcPr>
            <w:tcW w:w="0" w:type="auto"/>
            <w:hideMark/>
          </w:tcPr>
          <w:p w14:paraId="6BEE3FDD" w14:textId="77777777" w:rsidR="00000000" w:rsidRDefault="007409A3">
            <w:pPr>
              <w:spacing w:line="288" w:lineRule="auto"/>
              <w:divId w:val="813836878"/>
              <w:rPr>
                <w:rFonts w:eastAsia="Times New Roman"/>
                <w:sz w:val="20"/>
                <w:szCs w:val="20"/>
              </w:rPr>
            </w:pPr>
            <w:r>
              <w:rPr>
                <w:rFonts w:ascii="inherit" w:eastAsia="Times New Roman" w:hAnsi="inherit"/>
                <w:sz w:val="20"/>
                <w:szCs w:val="20"/>
              </w:rPr>
              <w:t>(e)</w:t>
            </w:r>
          </w:p>
        </w:tc>
        <w:tc>
          <w:tcPr>
            <w:tcW w:w="0" w:type="auto"/>
            <w:hideMark/>
          </w:tcPr>
          <w:p w14:paraId="2E14F81F" w14:textId="77777777" w:rsidR="00000000" w:rsidRDefault="007409A3">
            <w:pPr>
              <w:spacing w:line="288" w:lineRule="auto"/>
              <w:jc w:val="both"/>
              <w:rPr>
                <w:rFonts w:eastAsia="Times New Roman"/>
                <w:sz w:val="20"/>
                <w:szCs w:val="20"/>
              </w:rPr>
            </w:pPr>
            <w:r>
              <w:rPr>
                <w:rFonts w:ascii="inherit" w:eastAsia="Times New Roman" w:hAnsi="inherit"/>
                <w:sz w:val="20"/>
                <w:szCs w:val="20"/>
              </w:rPr>
              <w:t>Operating income includes certain operating and administrative expe</w:t>
            </w:r>
            <w:r>
              <w:rPr>
                <w:rFonts w:ascii="inherit" w:eastAsia="Times New Roman" w:hAnsi="inherit"/>
                <w:sz w:val="20"/>
                <w:szCs w:val="20"/>
              </w:rPr>
              <w:t>nses of the General Partner.</w:t>
            </w:r>
          </w:p>
        </w:tc>
      </w:tr>
    </w:tbl>
    <w:p w14:paraId="3B530C6D"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3BBF917" w14:textId="77777777">
        <w:trPr>
          <w:tblCellSpacing w:w="0" w:type="dxa"/>
        </w:trPr>
        <w:tc>
          <w:tcPr>
            <w:tcW w:w="360" w:type="dxa"/>
            <w:vAlign w:val="center"/>
            <w:hideMark/>
          </w:tcPr>
          <w:p w14:paraId="7C1095A0" w14:textId="77777777" w:rsidR="00000000" w:rsidRDefault="007409A3">
            <w:pPr>
              <w:rPr>
                <w:rFonts w:eastAsia="Times New Roman"/>
                <w:sz w:val="20"/>
                <w:szCs w:val="20"/>
              </w:rPr>
            </w:pPr>
          </w:p>
        </w:tc>
        <w:tc>
          <w:tcPr>
            <w:tcW w:w="0" w:type="auto"/>
            <w:vAlign w:val="center"/>
            <w:hideMark/>
          </w:tcPr>
          <w:p w14:paraId="234907C6" w14:textId="77777777" w:rsidR="00000000" w:rsidRDefault="007409A3">
            <w:pPr>
              <w:rPr>
                <w:rFonts w:eastAsia="Times New Roman"/>
                <w:sz w:val="20"/>
                <w:szCs w:val="20"/>
              </w:rPr>
            </w:pPr>
          </w:p>
        </w:tc>
      </w:tr>
      <w:tr w:rsidR="00000000" w14:paraId="121F7760" w14:textId="77777777">
        <w:trPr>
          <w:tblCellSpacing w:w="0" w:type="dxa"/>
        </w:trPr>
        <w:tc>
          <w:tcPr>
            <w:tcW w:w="0" w:type="auto"/>
            <w:hideMark/>
          </w:tcPr>
          <w:p w14:paraId="1D4FD01C" w14:textId="77777777" w:rsidR="00000000" w:rsidRDefault="007409A3">
            <w:pPr>
              <w:spacing w:line="288" w:lineRule="auto"/>
              <w:divId w:val="698549255"/>
              <w:rPr>
                <w:rFonts w:eastAsia="Times New Roman"/>
                <w:sz w:val="20"/>
                <w:szCs w:val="20"/>
              </w:rPr>
            </w:pPr>
            <w:r>
              <w:rPr>
                <w:rFonts w:ascii="inherit" w:eastAsia="Times New Roman" w:hAnsi="inherit"/>
                <w:sz w:val="20"/>
                <w:szCs w:val="20"/>
              </w:rPr>
              <w:t>(f)</w:t>
            </w:r>
          </w:p>
        </w:tc>
        <w:tc>
          <w:tcPr>
            <w:tcW w:w="0" w:type="auto"/>
            <w:hideMark/>
          </w:tcPr>
          <w:p w14:paraId="19EF731A"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NOAA for 344 Geo Regions in the United States, excluding Alaska and Hawaii.</w:t>
            </w:r>
          </w:p>
        </w:tc>
      </w:tr>
    </w:tbl>
    <w:p w14:paraId="5C3369ED" w14:textId="77777777" w:rsidR="00000000" w:rsidRDefault="007409A3">
      <w:pPr>
        <w:spacing w:line="288" w:lineRule="auto"/>
        <w:jc w:val="both"/>
        <w:rPr>
          <w:rFonts w:eastAsia="Times New Roman"/>
          <w:sz w:val="20"/>
          <w:szCs w:val="20"/>
        </w:rPr>
      </w:pPr>
    </w:p>
    <w:p w14:paraId="3B7390F3"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Partnership’s retail gallons sold during the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019 nine-month period</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lower than the prior-year period. Average temperatures based upon heating degree days were</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colder than normal and 3.6% colder than the prior-year period.</w:t>
      </w:r>
      <w:r>
        <w:rPr>
          <w:rFonts w:ascii="inherit" w:eastAsia="Times New Roman" w:hAnsi="inherit"/>
          <w:sz w:val="20"/>
          <w:szCs w:val="20"/>
        </w:rPr>
        <w:t xml:space="preserve"> </w:t>
      </w:r>
      <w:r>
        <w:rPr>
          <w:rFonts w:ascii="inherit" w:eastAsia="Times New Roman" w:hAnsi="inherit"/>
          <w:sz w:val="20"/>
          <w:szCs w:val="20"/>
        </w:rPr>
        <w:t>Although average temperatures during the 2019 nine-month period a</w:t>
      </w:r>
      <w:r>
        <w:rPr>
          <w:rFonts w:ascii="inherit" w:eastAsia="Times New Roman" w:hAnsi="inherit"/>
          <w:sz w:val="20"/>
          <w:szCs w:val="20"/>
        </w:rPr>
        <w:t>cross our entire service territory were colder than normal, we experienced significantly warmer than normal temperatures in the southeastern U.S. during January and February.</w:t>
      </w:r>
    </w:p>
    <w:p w14:paraId="5B8C8AAD" w14:textId="77777777" w:rsidR="00000000" w:rsidRDefault="007409A3">
      <w:pPr>
        <w:spacing w:line="288" w:lineRule="auto"/>
        <w:jc w:val="both"/>
        <w:rPr>
          <w:rFonts w:eastAsia="Times New Roman"/>
          <w:sz w:val="20"/>
          <w:szCs w:val="20"/>
        </w:rPr>
      </w:pPr>
      <w:r>
        <w:rPr>
          <w:rFonts w:ascii="inherit" w:eastAsia="Times New Roman" w:hAnsi="inherit"/>
          <w:sz w:val="20"/>
          <w:szCs w:val="20"/>
        </w:rPr>
        <w:t> </w:t>
      </w:r>
    </w:p>
    <w:p w14:paraId="39B0E4DE"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Retail propane revenues decreased $87.3 million during the</w:t>
      </w:r>
      <w:r>
        <w:rPr>
          <w:rFonts w:ascii="inherit" w:eastAsia="Times New Roman" w:hAnsi="inherit"/>
          <w:sz w:val="20"/>
          <w:szCs w:val="20"/>
        </w:rPr>
        <w:t xml:space="preserve"> </w:t>
      </w:r>
      <w:r>
        <w:rPr>
          <w:rFonts w:ascii="inherit" w:eastAsia="Times New Roman" w:hAnsi="inherit"/>
          <w:sz w:val="20"/>
          <w:szCs w:val="20"/>
        </w:rPr>
        <w:t>2019 nine-month peri</w:t>
      </w:r>
      <w:r>
        <w:rPr>
          <w:rFonts w:ascii="inherit" w:eastAsia="Times New Roman" w:hAnsi="inherit"/>
          <w:sz w:val="20"/>
          <w:szCs w:val="20"/>
        </w:rPr>
        <w:t>od</w:t>
      </w:r>
      <w:r>
        <w:rPr>
          <w:rFonts w:ascii="inherit" w:eastAsia="Times New Roman" w:hAnsi="inherit"/>
          <w:sz w:val="20"/>
          <w:szCs w:val="20"/>
        </w:rPr>
        <w:t xml:space="preserve"> </w:t>
      </w:r>
      <w:r>
        <w:rPr>
          <w:rFonts w:ascii="inherit" w:eastAsia="Times New Roman" w:hAnsi="inherit"/>
          <w:sz w:val="20"/>
          <w:szCs w:val="20"/>
        </w:rPr>
        <w:t>reflecting the effects of the lower retail volumes sold ($53.3 million) and the lower average retail selling prices ($34.0 million). Wholesale propane revenues increased $3.5 million reflecting higher wholesale volumes sold ($14.1 million) partially off</w:t>
      </w:r>
      <w:r>
        <w:rPr>
          <w:rFonts w:ascii="inherit" w:eastAsia="Times New Roman" w:hAnsi="inherit"/>
          <w:sz w:val="20"/>
          <w:szCs w:val="20"/>
        </w:rPr>
        <w:t>set by lower average wholesale selling prices ($10.6 million). Average daily wholesale propane commodity prices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at Mont Belvieu, Texas, one of the major supply points in the U.S., were approximately 25% lower than such pri</w:t>
      </w:r>
      <w:r>
        <w:rPr>
          <w:rFonts w:ascii="inherit" w:eastAsia="Times New Roman" w:hAnsi="inherit"/>
          <w:sz w:val="20"/>
          <w:szCs w:val="20"/>
        </w:rPr>
        <w:t>ces during the</w:t>
      </w:r>
      <w:r>
        <w:rPr>
          <w:rFonts w:ascii="inherit" w:eastAsia="Times New Roman" w:hAnsi="inherit"/>
          <w:sz w:val="20"/>
          <w:szCs w:val="20"/>
        </w:rPr>
        <w:t xml:space="preserve"> </w:t>
      </w:r>
      <w:r>
        <w:rPr>
          <w:rFonts w:ascii="inherit" w:eastAsia="Times New Roman" w:hAnsi="inherit"/>
          <w:sz w:val="20"/>
          <w:szCs w:val="20"/>
        </w:rPr>
        <w:t>2018 nine-month period. Other revenues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were slightly lower than in the prior-year period. Total cost of sales decreased $70.3 million reflecting the effects of lower average propane product costs ($55.5 million)</w:t>
      </w:r>
      <w:r>
        <w:rPr>
          <w:rFonts w:ascii="inherit" w:eastAsia="Times New Roman" w:hAnsi="inherit"/>
          <w:sz w:val="20"/>
          <w:szCs w:val="20"/>
        </w:rPr>
        <w:t xml:space="preserve"> and lower retail propane volumes sold ($25.0 million) partially offset by higher</w:t>
      </w:r>
      <w:r>
        <w:rPr>
          <w:rFonts w:ascii="inherit" w:eastAsia="Times New Roman" w:hAnsi="inherit"/>
          <w:sz w:val="20"/>
          <w:szCs w:val="20"/>
        </w:rPr>
        <w:t xml:space="preserve"> </w:t>
      </w:r>
      <w:r>
        <w:rPr>
          <w:rFonts w:ascii="inherit" w:eastAsia="Times New Roman" w:hAnsi="inherit"/>
          <w:sz w:val="20"/>
          <w:szCs w:val="20"/>
        </w:rPr>
        <w:t>wholesale propane volumes sold ($13.6 million).</w:t>
      </w:r>
      <w:r>
        <w:rPr>
          <w:rFonts w:ascii="inherit" w:eastAsia="Times New Roman" w:hAnsi="inherit"/>
          <w:sz w:val="20"/>
          <w:szCs w:val="20"/>
        </w:rPr>
        <w:t xml:space="preserve"> </w:t>
      </w:r>
    </w:p>
    <w:p w14:paraId="5248E034" w14:textId="77777777" w:rsidR="00000000" w:rsidRDefault="007409A3">
      <w:pPr>
        <w:spacing w:line="288" w:lineRule="auto"/>
        <w:jc w:val="both"/>
        <w:rPr>
          <w:rFonts w:eastAsia="Times New Roman"/>
          <w:sz w:val="20"/>
          <w:szCs w:val="20"/>
        </w:rPr>
      </w:pPr>
    </w:p>
    <w:p w14:paraId="50CE16A3" w14:textId="77777777" w:rsidR="00000000" w:rsidRDefault="007409A3">
      <w:pPr>
        <w:spacing w:line="288" w:lineRule="auto"/>
        <w:jc w:val="both"/>
        <w:rPr>
          <w:rFonts w:eastAsia="Times New Roman"/>
          <w:sz w:val="20"/>
          <w:szCs w:val="20"/>
        </w:rPr>
      </w:pPr>
      <w:r>
        <w:rPr>
          <w:rFonts w:ascii="inherit" w:eastAsia="Times New Roman" w:hAnsi="inherit"/>
          <w:sz w:val="20"/>
          <w:szCs w:val="20"/>
        </w:rPr>
        <w:t>AmeriGas Propane total margin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$15.2 million</w:t>
      </w:r>
      <w:r>
        <w:rPr>
          <w:rFonts w:ascii="inherit" w:eastAsia="Times New Roman" w:hAnsi="inherit"/>
          <w:sz w:val="20"/>
          <w:szCs w:val="20"/>
        </w:rPr>
        <w:t xml:space="preserve"> </w:t>
      </w:r>
      <w:r>
        <w:rPr>
          <w:rFonts w:ascii="inherit" w:eastAsia="Times New Roman" w:hAnsi="inherit"/>
          <w:sz w:val="20"/>
          <w:szCs w:val="20"/>
        </w:rPr>
        <w:t>lower than in the 2018 nine-month period refl</w:t>
      </w:r>
      <w:r>
        <w:rPr>
          <w:rFonts w:ascii="inherit" w:eastAsia="Times New Roman" w:hAnsi="inherit"/>
          <w:sz w:val="20"/>
          <w:szCs w:val="20"/>
        </w:rPr>
        <w:t>ecting lower retail propane total margin ($16.9 million) partially offset by higher tank rent and service total margin. The decline in retail propane total margin reflects the lower retail volumes sold ($27.9</w:t>
      </w:r>
      <w:r>
        <w:rPr>
          <w:rFonts w:ascii="inherit" w:eastAsia="Times New Roman" w:hAnsi="inherit"/>
          <w:sz w:val="20"/>
          <w:szCs w:val="20"/>
        </w:rPr>
        <w:t xml:space="preserve"> </w:t>
      </w:r>
      <w:r>
        <w:rPr>
          <w:rFonts w:ascii="inherit" w:eastAsia="Times New Roman" w:hAnsi="inherit"/>
          <w:sz w:val="20"/>
          <w:szCs w:val="20"/>
        </w:rPr>
        <w:t>million) partially offset by slightly higher av</w:t>
      </w:r>
      <w:r>
        <w:rPr>
          <w:rFonts w:ascii="inherit" w:eastAsia="Times New Roman" w:hAnsi="inherit"/>
          <w:sz w:val="20"/>
          <w:szCs w:val="20"/>
        </w:rPr>
        <w:t>erage retail propane unit margins ($11.0 million) due, in part, to the effects of declining wholesale propane prices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p>
    <w:p w14:paraId="0D474CB3" w14:textId="77777777" w:rsidR="00000000" w:rsidRDefault="007409A3">
      <w:pPr>
        <w:spacing w:line="288" w:lineRule="auto"/>
        <w:jc w:val="both"/>
        <w:rPr>
          <w:rFonts w:eastAsia="Times New Roman"/>
          <w:sz w:val="20"/>
          <w:szCs w:val="20"/>
        </w:rPr>
      </w:pPr>
    </w:p>
    <w:p w14:paraId="03562E92" w14:textId="77777777" w:rsidR="00000000" w:rsidRDefault="007409A3">
      <w:pPr>
        <w:spacing w:line="288" w:lineRule="auto"/>
        <w:jc w:val="both"/>
        <w:rPr>
          <w:rFonts w:eastAsia="Times New Roman"/>
          <w:sz w:val="20"/>
          <w:szCs w:val="20"/>
        </w:rPr>
      </w:pPr>
      <w:r>
        <w:rPr>
          <w:rFonts w:ascii="inherit" w:eastAsia="Times New Roman" w:hAnsi="inherit"/>
          <w:sz w:val="20"/>
          <w:szCs w:val="20"/>
        </w:rPr>
        <w:t>Partnership Adjusted EBITDA decreased</w:t>
      </w:r>
      <w:r>
        <w:rPr>
          <w:rFonts w:ascii="inherit" w:eastAsia="Times New Roman" w:hAnsi="inherit"/>
          <w:sz w:val="20"/>
          <w:szCs w:val="20"/>
        </w:rPr>
        <w:t xml:space="preserve"> </w:t>
      </w:r>
      <w:r>
        <w:rPr>
          <w:rFonts w:ascii="inherit" w:eastAsia="Times New Roman" w:hAnsi="inherit"/>
          <w:sz w:val="20"/>
          <w:szCs w:val="20"/>
        </w:rPr>
        <w:t>$27.3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principally reflect</w:t>
      </w:r>
      <w:r>
        <w:rPr>
          <w:rFonts w:ascii="inherit" w:eastAsia="Times New Roman" w:hAnsi="inherit"/>
          <w:sz w:val="20"/>
          <w:szCs w:val="20"/>
        </w:rPr>
        <w:t>ing the lower total margin ($15.2 million) and slightly higher Partnership operating and administrative expenses ($12.7 million, excluding $2.7 million of Proposed Merger expenses). The increase in Partnership operating and administrative expenses in the 2</w:t>
      </w:r>
      <w:r>
        <w:rPr>
          <w:rFonts w:ascii="inherit" w:eastAsia="Times New Roman" w:hAnsi="inherit"/>
          <w:sz w:val="20"/>
          <w:szCs w:val="20"/>
        </w:rPr>
        <w:t>019 nine-month period reflects, among other things, higher required accruals for litigation ($10.0 million) and higher vehicle lease expense ($8.7 million) which includes $5.0 million to correct vehicle lease expense associated with prior periods. These in</w:t>
      </w:r>
      <w:r>
        <w:rPr>
          <w:rFonts w:ascii="inherit" w:eastAsia="Times New Roman" w:hAnsi="inherit"/>
          <w:sz w:val="20"/>
          <w:szCs w:val="20"/>
        </w:rPr>
        <w:t>creases were partially offset by lower general insurance and self-insured casualty and liability expense, and lower travel and entertainment, professional fees and advertising expenses. AmeriGas Propane operating income was</w:t>
      </w:r>
      <w:r>
        <w:rPr>
          <w:rFonts w:ascii="inherit" w:eastAsia="Times New Roman" w:hAnsi="inherit"/>
          <w:sz w:val="20"/>
          <w:szCs w:val="20"/>
        </w:rPr>
        <w:t xml:space="preserve"> </w:t>
      </w:r>
      <w:r>
        <w:rPr>
          <w:rFonts w:ascii="inherit" w:eastAsia="Times New Roman" w:hAnsi="inherit"/>
          <w:sz w:val="20"/>
          <w:szCs w:val="20"/>
        </w:rPr>
        <w:t>$50.2 million</w:t>
      </w:r>
      <w:r>
        <w:rPr>
          <w:rFonts w:ascii="inherit" w:eastAsia="Times New Roman" w:hAnsi="inherit"/>
          <w:sz w:val="20"/>
          <w:szCs w:val="20"/>
        </w:rPr>
        <w:t xml:space="preserve"> </w:t>
      </w:r>
      <w:r>
        <w:rPr>
          <w:rFonts w:ascii="inherit" w:eastAsia="Times New Roman" w:hAnsi="inherit"/>
          <w:sz w:val="20"/>
          <w:szCs w:val="20"/>
        </w:rPr>
        <w:t>higher in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nine-month period</w:t>
      </w:r>
      <w:r>
        <w:rPr>
          <w:rFonts w:ascii="inherit" w:eastAsia="Times New Roman" w:hAnsi="inherit"/>
          <w:sz w:val="20"/>
          <w:szCs w:val="20"/>
        </w:rPr>
        <w:t xml:space="preserve"> </w:t>
      </w:r>
      <w:r>
        <w:rPr>
          <w:rFonts w:ascii="inherit" w:eastAsia="Times New Roman" w:hAnsi="inherit"/>
          <w:sz w:val="20"/>
          <w:szCs w:val="20"/>
        </w:rPr>
        <w:t>principally reflecting the absence of a $75.0 million impairment charge recorded in the prior-year period associated with a plan to discontinue the use of certain tradenames and trademarks and slightly lower depreciation and amortization</w:t>
      </w:r>
      <w:r>
        <w:rPr>
          <w:rFonts w:ascii="inherit" w:eastAsia="Times New Roman" w:hAnsi="inherit"/>
          <w:sz w:val="20"/>
          <w:szCs w:val="20"/>
        </w:rPr>
        <w:t xml:space="preserve"> expense ($5.0 million) partially offset by the previously mentioned</w:t>
      </w:r>
      <w:r>
        <w:rPr>
          <w:rFonts w:ascii="inherit" w:eastAsia="Times New Roman" w:hAnsi="inherit"/>
          <w:sz w:val="20"/>
          <w:szCs w:val="20"/>
        </w:rPr>
        <w:t xml:space="preserve"> </w:t>
      </w:r>
      <w:r>
        <w:rPr>
          <w:rFonts w:ascii="inherit" w:eastAsia="Times New Roman" w:hAnsi="inherit"/>
          <w:sz w:val="20"/>
          <w:szCs w:val="20"/>
        </w:rPr>
        <w:t>$27.3 million</w:t>
      </w:r>
      <w:r>
        <w:rPr>
          <w:rFonts w:ascii="inherit" w:eastAsia="Times New Roman" w:hAnsi="inherit"/>
          <w:sz w:val="20"/>
          <w:szCs w:val="20"/>
        </w:rPr>
        <w:t xml:space="preserve"> </w:t>
      </w:r>
      <w:r>
        <w:rPr>
          <w:rFonts w:ascii="inherit" w:eastAsia="Times New Roman" w:hAnsi="inherit"/>
          <w:sz w:val="20"/>
          <w:szCs w:val="20"/>
        </w:rPr>
        <w:t>decrease in Partnership Adjusted EBITDA.</w:t>
      </w:r>
    </w:p>
    <w:p w14:paraId="1C454BB7" w14:textId="77777777" w:rsidR="00000000" w:rsidRDefault="007409A3">
      <w:pPr>
        <w:spacing w:line="288" w:lineRule="auto"/>
        <w:jc w:val="both"/>
        <w:rPr>
          <w:rFonts w:eastAsia="Times New Roman"/>
          <w:sz w:val="20"/>
          <w:szCs w:val="20"/>
        </w:rPr>
      </w:pPr>
    </w:p>
    <w:p w14:paraId="2976798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w:t>
      </w:r>
    </w:p>
    <w:tbl>
      <w:tblPr>
        <w:tblW w:w="5000" w:type="pct"/>
        <w:tblCellMar>
          <w:left w:w="0" w:type="dxa"/>
          <w:right w:w="0" w:type="dxa"/>
        </w:tblCellMar>
        <w:tblLook w:val="04A0" w:firstRow="1" w:lastRow="0" w:firstColumn="1" w:lastColumn="0" w:noHBand="0" w:noVBand="1"/>
      </w:tblPr>
      <w:tblGrid>
        <w:gridCol w:w="3813"/>
        <w:gridCol w:w="105"/>
        <w:gridCol w:w="132"/>
        <w:gridCol w:w="741"/>
        <w:gridCol w:w="285"/>
        <w:gridCol w:w="105"/>
        <w:gridCol w:w="132"/>
        <w:gridCol w:w="741"/>
        <w:gridCol w:w="285"/>
        <w:gridCol w:w="105"/>
        <w:gridCol w:w="132"/>
        <w:gridCol w:w="575"/>
        <w:gridCol w:w="107"/>
        <w:gridCol w:w="105"/>
        <w:gridCol w:w="658"/>
        <w:gridCol w:w="285"/>
      </w:tblGrid>
      <w:tr w:rsidR="00000000" w14:paraId="554FD36C" w14:textId="77777777">
        <w:trPr>
          <w:divId w:val="132259252"/>
        </w:trPr>
        <w:tc>
          <w:tcPr>
            <w:tcW w:w="0" w:type="auto"/>
            <w:gridSpan w:val="16"/>
            <w:vAlign w:val="center"/>
            <w:hideMark/>
          </w:tcPr>
          <w:p w14:paraId="412220C4" w14:textId="77777777" w:rsidR="00000000" w:rsidRDefault="007409A3">
            <w:pPr>
              <w:spacing w:line="288" w:lineRule="auto"/>
              <w:jc w:val="both"/>
              <w:rPr>
                <w:rFonts w:eastAsia="Times New Roman"/>
                <w:sz w:val="20"/>
                <w:szCs w:val="20"/>
              </w:rPr>
            </w:pPr>
          </w:p>
        </w:tc>
      </w:tr>
      <w:tr w:rsidR="00000000" w14:paraId="0B22DC74" w14:textId="77777777">
        <w:trPr>
          <w:divId w:val="132259252"/>
        </w:trPr>
        <w:tc>
          <w:tcPr>
            <w:tcW w:w="2400" w:type="pct"/>
            <w:vAlign w:val="center"/>
            <w:hideMark/>
          </w:tcPr>
          <w:p w14:paraId="726EB65D" w14:textId="77777777" w:rsidR="00000000" w:rsidRDefault="007409A3">
            <w:pPr>
              <w:rPr>
                <w:rFonts w:eastAsia="Times New Roman"/>
                <w:sz w:val="20"/>
                <w:szCs w:val="20"/>
              </w:rPr>
            </w:pPr>
          </w:p>
        </w:tc>
        <w:tc>
          <w:tcPr>
            <w:tcW w:w="50" w:type="pct"/>
            <w:vAlign w:val="center"/>
            <w:hideMark/>
          </w:tcPr>
          <w:p w14:paraId="1C570FB7" w14:textId="77777777" w:rsidR="00000000" w:rsidRDefault="007409A3">
            <w:pPr>
              <w:rPr>
                <w:rFonts w:eastAsia="Times New Roman"/>
                <w:sz w:val="20"/>
                <w:szCs w:val="20"/>
              </w:rPr>
            </w:pPr>
          </w:p>
        </w:tc>
        <w:tc>
          <w:tcPr>
            <w:tcW w:w="50" w:type="pct"/>
            <w:vAlign w:val="center"/>
            <w:hideMark/>
          </w:tcPr>
          <w:p w14:paraId="530291C2" w14:textId="77777777" w:rsidR="00000000" w:rsidRDefault="007409A3">
            <w:pPr>
              <w:rPr>
                <w:rFonts w:eastAsia="Times New Roman"/>
                <w:sz w:val="20"/>
                <w:szCs w:val="20"/>
              </w:rPr>
            </w:pPr>
          </w:p>
        </w:tc>
        <w:tc>
          <w:tcPr>
            <w:tcW w:w="550" w:type="pct"/>
            <w:vAlign w:val="center"/>
            <w:hideMark/>
          </w:tcPr>
          <w:p w14:paraId="249E94BF" w14:textId="77777777" w:rsidR="00000000" w:rsidRDefault="007409A3">
            <w:pPr>
              <w:rPr>
                <w:rFonts w:eastAsia="Times New Roman"/>
                <w:sz w:val="20"/>
                <w:szCs w:val="20"/>
              </w:rPr>
            </w:pPr>
          </w:p>
        </w:tc>
        <w:tc>
          <w:tcPr>
            <w:tcW w:w="50" w:type="pct"/>
            <w:vAlign w:val="center"/>
            <w:hideMark/>
          </w:tcPr>
          <w:p w14:paraId="72BD31FC" w14:textId="77777777" w:rsidR="00000000" w:rsidRDefault="007409A3">
            <w:pPr>
              <w:rPr>
                <w:rFonts w:eastAsia="Times New Roman"/>
                <w:sz w:val="20"/>
                <w:szCs w:val="20"/>
              </w:rPr>
            </w:pPr>
          </w:p>
        </w:tc>
        <w:tc>
          <w:tcPr>
            <w:tcW w:w="50" w:type="pct"/>
            <w:vAlign w:val="center"/>
            <w:hideMark/>
          </w:tcPr>
          <w:p w14:paraId="5F337F24" w14:textId="77777777" w:rsidR="00000000" w:rsidRDefault="007409A3">
            <w:pPr>
              <w:rPr>
                <w:rFonts w:eastAsia="Times New Roman"/>
                <w:sz w:val="20"/>
                <w:szCs w:val="20"/>
              </w:rPr>
            </w:pPr>
          </w:p>
        </w:tc>
        <w:tc>
          <w:tcPr>
            <w:tcW w:w="50" w:type="pct"/>
            <w:vAlign w:val="center"/>
            <w:hideMark/>
          </w:tcPr>
          <w:p w14:paraId="55A165D0" w14:textId="77777777" w:rsidR="00000000" w:rsidRDefault="007409A3">
            <w:pPr>
              <w:rPr>
                <w:rFonts w:eastAsia="Times New Roman"/>
                <w:sz w:val="20"/>
                <w:szCs w:val="20"/>
              </w:rPr>
            </w:pPr>
          </w:p>
        </w:tc>
        <w:tc>
          <w:tcPr>
            <w:tcW w:w="550" w:type="pct"/>
            <w:vAlign w:val="center"/>
            <w:hideMark/>
          </w:tcPr>
          <w:p w14:paraId="2BCBBF52" w14:textId="77777777" w:rsidR="00000000" w:rsidRDefault="007409A3">
            <w:pPr>
              <w:rPr>
                <w:rFonts w:eastAsia="Times New Roman"/>
                <w:sz w:val="20"/>
                <w:szCs w:val="20"/>
              </w:rPr>
            </w:pPr>
          </w:p>
        </w:tc>
        <w:tc>
          <w:tcPr>
            <w:tcW w:w="50" w:type="pct"/>
            <w:vAlign w:val="center"/>
            <w:hideMark/>
          </w:tcPr>
          <w:p w14:paraId="42776FB3" w14:textId="77777777" w:rsidR="00000000" w:rsidRDefault="007409A3">
            <w:pPr>
              <w:rPr>
                <w:rFonts w:eastAsia="Times New Roman"/>
                <w:sz w:val="20"/>
                <w:szCs w:val="20"/>
              </w:rPr>
            </w:pPr>
          </w:p>
        </w:tc>
        <w:tc>
          <w:tcPr>
            <w:tcW w:w="50" w:type="pct"/>
            <w:vAlign w:val="center"/>
            <w:hideMark/>
          </w:tcPr>
          <w:p w14:paraId="7B0507BB" w14:textId="77777777" w:rsidR="00000000" w:rsidRDefault="007409A3">
            <w:pPr>
              <w:rPr>
                <w:rFonts w:eastAsia="Times New Roman"/>
                <w:sz w:val="20"/>
                <w:szCs w:val="20"/>
              </w:rPr>
            </w:pPr>
          </w:p>
        </w:tc>
        <w:tc>
          <w:tcPr>
            <w:tcW w:w="50" w:type="pct"/>
            <w:vAlign w:val="center"/>
            <w:hideMark/>
          </w:tcPr>
          <w:p w14:paraId="0B068BBF" w14:textId="77777777" w:rsidR="00000000" w:rsidRDefault="007409A3">
            <w:pPr>
              <w:rPr>
                <w:rFonts w:eastAsia="Times New Roman"/>
                <w:sz w:val="20"/>
                <w:szCs w:val="20"/>
              </w:rPr>
            </w:pPr>
          </w:p>
        </w:tc>
        <w:tc>
          <w:tcPr>
            <w:tcW w:w="450" w:type="pct"/>
            <w:vAlign w:val="center"/>
            <w:hideMark/>
          </w:tcPr>
          <w:p w14:paraId="152BC6C7" w14:textId="77777777" w:rsidR="00000000" w:rsidRDefault="007409A3">
            <w:pPr>
              <w:rPr>
                <w:rFonts w:eastAsia="Times New Roman"/>
                <w:sz w:val="20"/>
                <w:szCs w:val="20"/>
              </w:rPr>
            </w:pPr>
          </w:p>
        </w:tc>
        <w:tc>
          <w:tcPr>
            <w:tcW w:w="50" w:type="pct"/>
            <w:vAlign w:val="center"/>
            <w:hideMark/>
          </w:tcPr>
          <w:p w14:paraId="4B757019" w14:textId="77777777" w:rsidR="00000000" w:rsidRDefault="007409A3">
            <w:pPr>
              <w:rPr>
                <w:rFonts w:eastAsia="Times New Roman"/>
                <w:sz w:val="20"/>
                <w:szCs w:val="20"/>
              </w:rPr>
            </w:pPr>
          </w:p>
        </w:tc>
        <w:tc>
          <w:tcPr>
            <w:tcW w:w="50" w:type="pct"/>
            <w:vAlign w:val="center"/>
            <w:hideMark/>
          </w:tcPr>
          <w:p w14:paraId="735A4493" w14:textId="77777777" w:rsidR="00000000" w:rsidRDefault="007409A3">
            <w:pPr>
              <w:rPr>
                <w:rFonts w:eastAsia="Times New Roman"/>
                <w:sz w:val="20"/>
                <w:szCs w:val="20"/>
              </w:rPr>
            </w:pPr>
          </w:p>
        </w:tc>
        <w:tc>
          <w:tcPr>
            <w:tcW w:w="500" w:type="pct"/>
            <w:vAlign w:val="center"/>
            <w:hideMark/>
          </w:tcPr>
          <w:p w14:paraId="69059EE8" w14:textId="77777777" w:rsidR="00000000" w:rsidRDefault="007409A3">
            <w:pPr>
              <w:rPr>
                <w:rFonts w:eastAsia="Times New Roman"/>
                <w:sz w:val="20"/>
                <w:szCs w:val="20"/>
              </w:rPr>
            </w:pPr>
          </w:p>
        </w:tc>
        <w:tc>
          <w:tcPr>
            <w:tcW w:w="50" w:type="pct"/>
            <w:vAlign w:val="center"/>
            <w:hideMark/>
          </w:tcPr>
          <w:p w14:paraId="17AE0C84" w14:textId="77777777" w:rsidR="00000000" w:rsidRDefault="007409A3">
            <w:pPr>
              <w:rPr>
                <w:rFonts w:eastAsia="Times New Roman"/>
                <w:sz w:val="20"/>
                <w:szCs w:val="20"/>
              </w:rPr>
            </w:pPr>
          </w:p>
        </w:tc>
      </w:tr>
      <w:tr w:rsidR="00000000" w14:paraId="5A8D9EF3" w14:textId="77777777">
        <w:trPr>
          <w:divId w:val="132259252"/>
        </w:trPr>
        <w:tc>
          <w:tcPr>
            <w:tcW w:w="0" w:type="auto"/>
            <w:tcBorders>
              <w:bottom w:val="single" w:sz="6" w:space="0" w:color="000000"/>
            </w:tcBorders>
            <w:tcMar>
              <w:top w:w="30" w:type="dxa"/>
              <w:left w:w="30" w:type="dxa"/>
              <w:bottom w:w="30" w:type="dxa"/>
              <w:right w:w="30" w:type="dxa"/>
            </w:tcMar>
            <w:vAlign w:val="bottom"/>
            <w:hideMark/>
          </w:tcPr>
          <w:p w14:paraId="536FFFF8" w14:textId="77777777" w:rsidR="00000000" w:rsidRDefault="007409A3">
            <w:pPr>
              <w:rPr>
                <w:rFonts w:eastAsia="Times New Roman"/>
                <w:sz w:val="20"/>
                <w:szCs w:val="20"/>
              </w:rPr>
            </w:pPr>
            <w:r>
              <w:rPr>
                <w:rFonts w:ascii="inherit" w:eastAsia="Times New Roman" w:hAnsi="inherit"/>
                <w:sz w:val="20"/>
                <w:szCs w:val="20"/>
              </w:rPr>
              <w:t>For the nine months ended June 30,</w:t>
            </w:r>
          </w:p>
        </w:tc>
        <w:tc>
          <w:tcPr>
            <w:tcW w:w="0" w:type="auto"/>
            <w:tcMar>
              <w:top w:w="30" w:type="dxa"/>
              <w:left w:w="30" w:type="dxa"/>
              <w:bottom w:w="30" w:type="dxa"/>
              <w:right w:w="30" w:type="dxa"/>
            </w:tcMar>
            <w:vAlign w:val="bottom"/>
            <w:hideMark/>
          </w:tcPr>
          <w:p w14:paraId="0ABB9EEB" w14:textId="77777777" w:rsidR="00000000" w:rsidRDefault="007409A3">
            <w:pPr>
              <w:divId w:val="799962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CC5E55"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6D4BCF39" w14:textId="77777777" w:rsidR="00000000" w:rsidRDefault="007409A3">
            <w:pPr>
              <w:divId w:val="1638873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59B093"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5BD7BC69" w14:textId="77777777" w:rsidR="00000000" w:rsidRDefault="007409A3">
            <w:pPr>
              <w:divId w:val="2939964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E63ED25" w14:textId="77777777" w:rsidR="00000000" w:rsidRDefault="007409A3">
            <w:pPr>
              <w:jc w:val="center"/>
              <w:rPr>
                <w:rFonts w:eastAsia="Times New Roman"/>
                <w:sz w:val="20"/>
                <w:szCs w:val="20"/>
              </w:rPr>
            </w:pPr>
            <w:r>
              <w:rPr>
                <w:rFonts w:ascii="inherit" w:eastAsia="Times New Roman" w:hAnsi="inherit"/>
                <w:sz w:val="20"/>
                <w:szCs w:val="20"/>
              </w:rPr>
              <w:t>Decrease</w:t>
            </w:r>
          </w:p>
        </w:tc>
      </w:tr>
      <w:tr w:rsidR="00000000" w14:paraId="303D88C3" w14:textId="77777777">
        <w:trPr>
          <w:divId w:val="132259252"/>
        </w:trPr>
        <w:tc>
          <w:tcPr>
            <w:tcW w:w="0" w:type="auto"/>
            <w:tcMar>
              <w:top w:w="30" w:type="dxa"/>
              <w:left w:w="30" w:type="dxa"/>
              <w:bottom w:w="30" w:type="dxa"/>
              <w:right w:w="30" w:type="dxa"/>
            </w:tcMar>
            <w:vAlign w:val="bottom"/>
            <w:hideMark/>
          </w:tcPr>
          <w:p w14:paraId="0617A985"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54CF139B" w14:textId="77777777" w:rsidR="00000000" w:rsidRDefault="007409A3">
            <w:pPr>
              <w:divId w:val="2142915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2FF54E"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27C90" w14:textId="77777777" w:rsidR="00000000" w:rsidRDefault="007409A3">
            <w:pPr>
              <w:divId w:val="1974627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D1883E"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64639A" w14:textId="77777777" w:rsidR="00000000" w:rsidRDefault="007409A3">
            <w:pPr>
              <w:divId w:val="445466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4DE3CF"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296660" w14:textId="77777777" w:rsidR="00000000" w:rsidRDefault="007409A3">
            <w:pPr>
              <w:divId w:val="1282883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493330" w14:textId="77777777" w:rsidR="00000000" w:rsidRDefault="007409A3">
            <w:pPr>
              <w:rPr>
                <w:rFonts w:eastAsia="Times New Roman"/>
                <w:sz w:val="20"/>
                <w:szCs w:val="20"/>
              </w:rPr>
            </w:pPr>
            <w:r>
              <w:rPr>
                <w:rFonts w:ascii="inherit" w:eastAsia="Times New Roman" w:hAnsi="inherit"/>
                <w:sz w:val="20"/>
                <w:szCs w:val="20"/>
              </w:rPr>
              <w:t> </w:t>
            </w:r>
          </w:p>
        </w:tc>
      </w:tr>
      <w:tr w:rsidR="00000000" w14:paraId="2D75545F" w14:textId="77777777">
        <w:trPr>
          <w:divId w:val="132259252"/>
        </w:trPr>
        <w:tc>
          <w:tcPr>
            <w:tcW w:w="0" w:type="auto"/>
            <w:shd w:val="clear" w:color="auto" w:fill="CCEEFF"/>
            <w:tcMar>
              <w:top w:w="30" w:type="dxa"/>
              <w:left w:w="30" w:type="dxa"/>
              <w:bottom w:w="30" w:type="dxa"/>
              <w:right w:w="30" w:type="dxa"/>
            </w:tcMar>
            <w:hideMark/>
          </w:tcPr>
          <w:p w14:paraId="43B46FE4" w14:textId="77777777" w:rsidR="00000000" w:rsidRDefault="007409A3">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14:paraId="7C354981" w14:textId="77777777" w:rsidR="00000000" w:rsidRDefault="007409A3">
            <w:pPr>
              <w:divId w:val="974025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51C53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0873E1" w14:textId="77777777" w:rsidR="00000000" w:rsidRDefault="007409A3">
            <w:pPr>
              <w:jc w:val="right"/>
              <w:rPr>
                <w:rFonts w:eastAsia="Times New Roman"/>
                <w:sz w:val="20"/>
                <w:szCs w:val="20"/>
              </w:rPr>
            </w:pPr>
            <w:r>
              <w:rPr>
                <w:rFonts w:ascii="inherit" w:eastAsia="Times New Roman" w:hAnsi="inherit"/>
                <w:sz w:val="20"/>
                <w:szCs w:val="20"/>
              </w:rPr>
              <w:t>1,980.5</w:t>
            </w:r>
          </w:p>
        </w:tc>
        <w:tc>
          <w:tcPr>
            <w:tcW w:w="0" w:type="auto"/>
            <w:shd w:val="clear" w:color="auto" w:fill="CCEEFF"/>
            <w:vAlign w:val="bottom"/>
            <w:hideMark/>
          </w:tcPr>
          <w:p w14:paraId="4652337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E1774" w14:textId="77777777" w:rsidR="00000000" w:rsidRDefault="007409A3">
            <w:pPr>
              <w:divId w:val="898976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269D3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698220" w14:textId="77777777" w:rsidR="00000000" w:rsidRDefault="007409A3">
            <w:pPr>
              <w:jc w:val="right"/>
              <w:rPr>
                <w:rFonts w:eastAsia="Times New Roman"/>
                <w:sz w:val="20"/>
                <w:szCs w:val="20"/>
              </w:rPr>
            </w:pPr>
            <w:r>
              <w:rPr>
                <w:rFonts w:ascii="inherit" w:eastAsia="Times New Roman" w:hAnsi="inherit"/>
                <w:sz w:val="20"/>
                <w:szCs w:val="20"/>
              </w:rPr>
              <w:t>2,227.4</w:t>
            </w:r>
          </w:p>
        </w:tc>
        <w:tc>
          <w:tcPr>
            <w:tcW w:w="0" w:type="auto"/>
            <w:shd w:val="clear" w:color="auto" w:fill="CCEEFF"/>
            <w:vAlign w:val="bottom"/>
            <w:hideMark/>
          </w:tcPr>
          <w:p w14:paraId="16B1BBE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14755" w14:textId="77777777" w:rsidR="00000000" w:rsidRDefault="007409A3">
            <w:pPr>
              <w:divId w:val="1182205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9A623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B7C09C" w14:textId="77777777" w:rsidR="00000000" w:rsidRDefault="007409A3">
            <w:pPr>
              <w:jc w:val="right"/>
              <w:rPr>
                <w:rFonts w:eastAsia="Times New Roman"/>
                <w:sz w:val="20"/>
                <w:szCs w:val="20"/>
              </w:rPr>
            </w:pPr>
            <w:r>
              <w:rPr>
                <w:rFonts w:ascii="inherit" w:eastAsia="Times New Roman" w:hAnsi="inherit"/>
                <w:sz w:val="20"/>
                <w:szCs w:val="20"/>
              </w:rPr>
              <w:t>(246.9</w:t>
            </w:r>
          </w:p>
        </w:tc>
        <w:tc>
          <w:tcPr>
            <w:tcW w:w="0" w:type="auto"/>
            <w:shd w:val="clear" w:color="auto" w:fill="CCEEFF"/>
            <w:tcMar>
              <w:top w:w="30" w:type="dxa"/>
              <w:left w:w="0" w:type="dxa"/>
              <w:bottom w:w="30" w:type="dxa"/>
              <w:right w:w="30" w:type="dxa"/>
            </w:tcMar>
            <w:vAlign w:val="bottom"/>
            <w:hideMark/>
          </w:tcPr>
          <w:p w14:paraId="3E65039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47159D" w14:textId="77777777" w:rsidR="00000000" w:rsidRDefault="007409A3">
            <w:pPr>
              <w:divId w:val="1899197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15017F" w14:textId="77777777" w:rsidR="00000000" w:rsidRDefault="007409A3">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14:paraId="1EE760B2" w14:textId="77777777" w:rsidR="00000000" w:rsidRDefault="007409A3">
            <w:pPr>
              <w:rPr>
                <w:rFonts w:eastAsia="Times New Roman"/>
                <w:sz w:val="20"/>
                <w:szCs w:val="20"/>
              </w:rPr>
            </w:pPr>
            <w:r>
              <w:rPr>
                <w:rFonts w:ascii="inherit" w:eastAsia="Times New Roman" w:hAnsi="inherit"/>
                <w:sz w:val="20"/>
                <w:szCs w:val="20"/>
              </w:rPr>
              <w:t>)%</w:t>
            </w:r>
          </w:p>
        </w:tc>
      </w:tr>
      <w:tr w:rsidR="00000000" w14:paraId="0628CD10" w14:textId="77777777">
        <w:trPr>
          <w:divId w:val="132259252"/>
        </w:trPr>
        <w:tc>
          <w:tcPr>
            <w:tcW w:w="0" w:type="auto"/>
            <w:tcMar>
              <w:top w:w="30" w:type="dxa"/>
              <w:left w:w="30" w:type="dxa"/>
              <w:bottom w:w="30" w:type="dxa"/>
              <w:right w:w="30" w:type="dxa"/>
            </w:tcMar>
            <w:hideMark/>
          </w:tcPr>
          <w:p w14:paraId="093293D6" w14:textId="77777777" w:rsidR="00000000" w:rsidRDefault="007409A3">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14:paraId="745E2B9E" w14:textId="77777777" w:rsidR="00000000" w:rsidRDefault="007409A3">
            <w:pPr>
              <w:divId w:val="28353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BC330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FF4DDE" w14:textId="77777777" w:rsidR="00000000" w:rsidRDefault="007409A3">
            <w:pPr>
              <w:jc w:val="right"/>
              <w:rPr>
                <w:rFonts w:eastAsia="Times New Roman"/>
                <w:sz w:val="20"/>
                <w:szCs w:val="20"/>
              </w:rPr>
            </w:pPr>
            <w:r>
              <w:rPr>
                <w:rFonts w:ascii="inherit" w:eastAsia="Times New Roman" w:hAnsi="inherit"/>
                <w:sz w:val="20"/>
                <w:szCs w:val="20"/>
              </w:rPr>
              <w:t>808.7</w:t>
            </w:r>
          </w:p>
        </w:tc>
        <w:tc>
          <w:tcPr>
            <w:tcW w:w="0" w:type="auto"/>
            <w:vAlign w:val="bottom"/>
            <w:hideMark/>
          </w:tcPr>
          <w:p w14:paraId="265B16D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F870940" w14:textId="77777777" w:rsidR="00000000" w:rsidRDefault="007409A3">
            <w:pPr>
              <w:divId w:val="961498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7A8E0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A68737" w14:textId="77777777" w:rsidR="00000000" w:rsidRDefault="007409A3">
            <w:pPr>
              <w:jc w:val="right"/>
              <w:rPr>
                <w:rFonts w:eastAsia="Times New Roman"/>
                <w:sz w:val="20"/>
                <w:szCs w:val="20"/>
              </w:rPr>
            </w:pPr>
            <w:r>
              <w:rPr>
                <w:rFonts w:ascii="inherit" w:eastAsia="Times New Roman" w:hAnsi="inherit"/>
                <w:sz w:val="20"/>
                <w:szCs w:val="20"/>
              </w:rPr>
              <w:t>887.2</w:t>
            </w:r>
          </w:p>
        </w:tc>
        <w:tc>
          <w:tcPr>
            <w:tcW w:w="0" w:type="auto"/>
            <w:vAlign w:val="bottom"/>
            <w:hideMark/>
          </w:tcPr>
          <w:p w14:paraId="419E346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4E2591" w14:textId="77777777" w:rsidR="00000000" w:rsidRDefault="007409A3">
            <w:pPr>
              <w:divId w:val="1044404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04220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9B995A" w14:textId="77777777" w:rsidR="00000000" w:rsidRDefault="007409A3">
            <w:pPr>
              <w:jc w:val="right"/>
              <w:rPr>
                <w:rFonts w:eastAsia="Times New Roman"/>
                <w:sz w:val="20"/>
                <w:szCs w:val="20"/>
              </w:rPr>
            </w:pPr>
            <w:r>
              <w:rPr>
                <w:rFonts w:ascii="inherit" w:eastAsia="Times New Roman" w:hAnsi="inherit"/>
                <w:sz w:val="20"/>
                <w:szCs w:val="20"/>
              </w:rPr>
              <w:t>(78.5</w:t>
            </w:r>
          </w:p>
        </w:tc>
        <w:tc>
          <w:tcPr>
            <w:tcW w:w="0" w:type="auto"/>
            <w:tcMar>
              <w:top w:w="30" w:type="dxa"/>
              <w:left w:w="0" w:type="dxa"/>
              <w:bottom w:w="30" w:type="dxa"/>
              <w:right w:w="30" w:type="dxa"/>
            </w:tcMar>
            <w:vAlign w:val="bottom"/>
            <w:hideMark/>
          </w:tcPr>
          <w:p w14:paraId="5B56EDD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EFD46F" w14:textId="77777777" w:rsidR="00000000" w:rsidRDefault="007409A3">
            <w:pPr>
              <w:divId w:val="1934388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B5730C" w14:textId="77777777" w:rsidR="00000000" w:rsidRDefault="007409A3">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14:paraId="7B0B938F" w14:textId="77777777" w:rsidR="00000000" w:rsidRDefault="007409A3">
            <w:pPr>
              <w:rPr>
                <w:rFonts w:eastAsia="Times New Roman"/>
                <w:sz w:val="20"/>
                <w:szCs w:val="20"/>
              </w:rPr>
            </w:pPr>
            <w:r>
              <w:rPr>
                <w:rFonts w:ascii="inherit" w:eastAsia="Times New Roman" w:hAnsi="inherit"/>
                <w:sz w:val="20"/>
                <w:szCs w:val="20"/>
              </w:rPr>
              <w:t>)%</w:t>
            </w:r>
          </w:p>
        </w:tc>
      </w:tr>
      <w:tr w:rsidR="00000000" w14:paraId="30BD26CB" w14:textId="77777777">
        <w:trPr>
          <w:divId w:val="132259252"/>
        </w:trPr>
        <w:tc>
          <w:tcPr>
            <w:tcW w:w="0" w:type="auto"/>
            <w:shd w:val="clear" w:color="auto" w:fill="CCEEFF"/>
            <w:tcMar>
              <w:top w:w="30" w:type="dxa"/>
              <w:left w:w="30" w:type="dxa"/>
              <w:bottom w:w="30" w:type="dxa"/>
              <w:right w:w="30" w:type="dxa"/>
            </w:tcMar>
            <w:hideMark/>
          </w:tcPr>
          <w:p w14:paraId="664F98E1" w14:textId="77777777" w:rsidR="00000000" w:rsidRDefault="007409A3">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14:paraId="16A8E72D" w14:textId="77777777" w:rsidR="00000000" w:rsidRDefault="007409A3">
            <w:pPr>
              <w:divId w:val="384524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B9715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3E78E4" w14:textId="77777777" w:rsidR="00000000" w:rsidRDefault="007409A3">
            <w:pPr>
              <w:jc w:val="right"/>
              <w:rPr>
                <w:rFonts w:eastAsia="Times New Roman"/>
                <w:sz w:val="20"/>
                <w:szCs w:val="20"/>
              </w:rPr>
            </w:pPr>
            <w:r>
              <w:rPr>
                <w:rFonts w:ascii="inherit" w:eastAsia="Times New Roman" w:hAnsi="inherit"/>
                <w:sz w:val="20"/>
                <w:szCs w:val="20"/>
              </w:rPr>
              <w:t>511.7</w:t>
            </w:r>
          </w:p>
        </w:tc>
        <w:tc>
          <w:tcPr>
            <w:tcW w:w="0" w:type="auto"/>
            <w:shd w:val="clear" w:color="auto" w:fill="CCEEFF"/>
            <w:vAlign w:val="bottom"/>
            <w:hideMark/>
          </w:tcPr>
          <w:p w14:paraId="50B08B9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7BB48" w14:textId="77777777" w:rsidR="00000000" w:rsidRDefault="007409A3">
            <w:pPr>
              <w:divId w:val="191242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087F1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FF74B6" w14:textId="77777777" w:rsidR="00000000" w:rsidRDefault="007409A3">
            <w:pPr>
              <w:jc w:val="right"/>
              <w:rPr>
                <w:rFonts w:eastAsia="Times New Roman"/>
                <w:sz w:val="20"/>
                <w:szCs w:val="20"/>
              </w:rPr>
            </w:pPr>
            <w:r>
              <w:rPr>
                <w:rFonts w:ascii="inherit" w:eastAsia="Times New Roman" w:hAnsi="inherit"/>
                <w:sz w:val="20"/>
                <w:szCs w:val="20"/>
              </w:rPr>
              <w:t>546.2</w:t>
            </w:r>
          </w:p>
        </w:tc>
        <w:tc>
          <w:tcPr>
            <w:tcW w:w="0" w:type="auto"/>
            <w:shd w:val="clear" w:color="auto" w:fill="CCEEFF"/>
            <w:vAlign w:val="bottom"/>
            <w:hideMark/>
          </w:tcPr>
          <w:p w14:paraId="1B2D332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10FCA5" w14:textId="77777777" w:rsidR="00000000" w:rsidRDefault="007409A3">
            <w:pPr>
              <w:divId w:val="1480684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B921B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4FC9F7" w14:textId="77777777" w:rsidR="00000000" w:rsidRDefault="007409A3">
            <w:pPr>
              <w:jc w:val="right"/>
              <w:rPr>
                <w:rFonts w:eastAsia="Times New Roman"/>
                <w:sz w:val="20"/>
                <w:szCs w:val="20"/>
              </w:rPr>
            </w:pPr>
            <w:r>
              <w:rPr>
                <w:rFonts w:ascii="inherit" w:eastAsia="Times New Roman" w:hAnsi="inherit"/>
                <w:sz w:val="20"/>
                <w:szCs w:val="20"/>
              </w:rPr>
              <w:t>(34.5</w:t>
            </w:r>
          </w:p>
        </w:tc>
        <w:tc>
          <w:tcPr>
            <w:tcW w:w="0" w:type="auto"/>
            <w:shd w:val="clear" w:color="auto" w:fill="CCEEFF"/>
            <w:tcMar>
              <w:top w:w="30" w:type="dxa"/>
              <w:left w:w="0" w:type="dxa"/>
              <w:bottom w:w="30" w:type="dxa"/>
              <w:right w:w="30" w:type="dxa"/>
            </w:tcMar>
            <w:vAlign w:val="bottom"/>
            <w:hideMark/>
          </w:tcPr>
          <w:p w14:paraId="2B03EA1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373FC7" w14:textId="77777777" w:rsidR="00000000" w:rsidRDefault="007409A3">
            <w:pPr>
              <w:divId w:val="203563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969892" w14:textId="77777777" w:rsidR="00000000" w:rsidRDefault="007409A3">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14:paraId="16680CBB" w14:textId="77777777" w:rsidR="00000000" w:rsidRDefault="007409A3">
            <w:pPr>
              <w:rPr>
                <w:rFonts w:eastAsia="Times New Roman"/>
                <w:sz w:val="20"/>
                <w:szCs w:val="20"/>
              </w:rPr>
            </w:pPr>
            <w:r>
              <w:rPr>
                <w:rFonts w:ascii="inherit" w:eastAsia="Times New Roman" w:hAnsi="inherit"/>
                <w:sz w:val="20"/>
                <w:szCs w:val="20"/>
              </w:rPr>
              <w:t>)%</w:t>
            </w:r>
          </w:p>
        </w:tc>
      </w:tr>
      <w:tr w:rsidR="00000000" w14:paraId="5AAF8761" w14:textId="77777777">
        <w:trPr>
          <w:divId w:val="132259252"/>
        </w:trPr>
        <w:tc>
          <w:tcPr>
            <w:tcW w:w="0" w:type="auto"/>
            <w:tcMar>
              <w:top w:w="30" w:type="dxa"/>
              <w:left w:w="30" w:type="dxa"/>
              <w:bottom w:w="30" w:type="dxa"/>
              <w:right w:w="30" w:type="dxa"/>
            </w:tcMar>
            <w:hideMark/>
          </w:tcPr>
          <w:p w14:paraId="638610D0" w14:textId="77777777" w:rsidR="00000000" w:rsidRDefault="007409A3">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293FD7F3" w14:textId="77777777" w:rsidR="00000000" w:rsidRDefault="007409A3">
            <w:pPr>
              <w:divId w:val="174112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4C5DB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B33607" w14:textId="77777777" w:rsidR="00000000" w:rsidRDefault="007409A3">
            <w:pPr>
              <w:jc w:val="right"/>
              <w:rPr>
                <w:rFonts w:eastAsia="Times New Roman"/>
                <w:sz w:val="20"/>
                <w:szCs w:val="20"/>
              </w:rPr>
            </w:pPr>
            <w:r>
              <w:rPr>
                <w:rFonts w:ascii="inherit" w:eastAsia="Times New Roman" w:hAnsi="inherit"/>
                <w:sz w:val="20"/>
                <w:szCs w:val="20"/>
              </w:rPr>
              <w:t>212.7</w:t>
            </w:r>
          </w:p>
        </w:tc>
        <w:tc>
          <w:tcPr>
            <w:tcW w:w="0" w:type="auto"/>
            <w:vAlign w:val="bottom"/>
            <w:hideMark/>
          </w:tcPr>
          <w:p w14:paraId="2B2C858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60A9355" w14:textId="77777777" w:rsidR="00000000" w:rsidRDefault="007409A3">
            <w:pPr>
              <w:divId w:val="1139688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C30C2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B7148E" w14:textId="77777777" w:rsidR="00000000" w:rsidRDefault="007409A3">
            <w:pPr>
              <w:jc w:val="right"/>
              <w:rPr>
                <w:rFonts w:eastAsia="Times New Roman"/>
                <w:sz w:val="20"/>
                <w:szCs w:val="20"/>
              </w:rPr>
            </w:pPr>
            <w:r>
              <w:rPr>
                <w:rFonts w:ascii="inherit" w:eastAsia="Times New Roman" w:hAnsi="inherit"/>
                <w:sz w:val="20"/>
                <w:szCs w:val="20"/>
              </w:rPr>
              <w:t>234.4</w:t>
            </w:r>
          </w:p>
        </w:tc>
        <w:tc>
          <w:tcPr>
            <w:tcW w:w="0" w:type="auto"/>
            <w:vAlign w:val="bottom"/>
            <w:hideMark/>
          </w:tcPr>
          <w:p w14:paraId="199C6F3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1646754" w14:textId="77777777" w:rsidR="00000000" w:rsidRDefault="007409A3">
            <w:pPr>
              <w:divId w:val="206294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DCD82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5C694A" w14:textId="77777777" w:rsidR="00000000" w:rsidRDefault="007409A3">
            <w:pPr>
              <w:jc w:val="right"/>
              <w:rPr>
                <w:rFonts w:eastAsia="Times New Roman"/>
                <w:sz w:val="20"/>
                <w:szCs w:val="20"/>
              </w:rPr>
            </w:pPr>
            <w:r>
              <w:rPr>
                <w:rFonts w:ascii="inherit" w:eastAsia="Times New Roman" w:hAnsi="inherit"/>
                <w:sz w:val="20"/>
                <w:szCs w:val="20"/>
              </w:rPr>
              <w:t>(21.7</w:t>
            </w:r>
          </w:p>
        </w:tc>
        <w:tc>
          <w:tcPr>
            <w:tcW w:w="0" w:type="auto"/>
            <w:tcMar>
              <w:top w:w="30" w:type="dxa"/>
              <w:left w:w="0" w:type="dxa"/>
              <w:bottom w:w="30" w:type="dxa"/>
              <w:right w:w="30" w:type="dxa"/>
            </w:tcMar>
            <w:vAlign w:val="bottom"/>
            <w:hideMark/>
          </w:tcPr>
          <w:p w14:paraId="76402D0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0C23A9" w14:textId="77777777" w:rsidR="00000000" w:rsidRDefault="007409A3">
            <w:pPr>
              <w:divId w:val="1754623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C0D433" w14:textId="77777777" w:rsidR="00000000" w:rsidRDefault="007409A3">
            <w:pPr>
              <w:jc w:val="right"/>
              <w:rPr>
                <w:rFonts w:eastAsia="Times New Roman"/>
                <w:sz w:val="20"/>
                <w:szCs w:val="20"/>
              </w:rPr>
            </w:pPr>
            <w:r>
              <w:rPr>
                <w:rFonts w:ascii="inherit" w:eastAsia="Times New Roman" w:hAnsi="inherit"/>
                <w:sz w:val="20"/>
                <w:szCs w:val="20"/>
              </w:rPr>
              <w:t>(9.3</w:t>
            </w:r>
          </w:p>
        </w:tc>
        <w:tc>
          <w:tcPr>
            <w:tcW w:w="0" w:type="auto"/>
            <w:tcMar>
              <w:top w:w="30" w:type="dxa"/>
              <w:left w:w="0" w:type="dxa"/>
              <w:bottom w:w="30" w:type="dxa"/>
              <w:right w:w="30" w:type="dxa"/>
            </w:tcMar>
            <w:vAlign w:val="bottom"/>
            <w:hideMark/>
          </w:tcPr>
          <w:p w14:paraId="4B997F25" w14:textId="77777777" w:rsidR="00000000" w:rsidRDefault="007409A3">
            <w:pPr>
              <w:rPr>
                <w:rFonts w:eastAsia="Times New Roman"/>
                <w:sz w:val="20"/>
                <w:szCs w:val="20"/>
              </w:rPr>
            </w:pPr>
            <w:r>
              <w:rPr>
                <w:rFonts w:ascii="inherit" w:eastAsia="Times New Roman" w:hAnsi="inherit"/>
                <w:sz w:val="20"/>
                <w:szCs w:val="20"/>
              </w:rPr>
              <w:t>)%</w:t>
            </w:r>
          </w:p>
        </w:tc>
      </w:tr>
      <w:tr w:rsidR="00000000" w14:paraId="70769615" w14:textId="77777777">
        <w:trPr>
          <w:divId w:val="132259252"/>
        </w:trPr>
        <w:tc>
          <w:tcPr>
            <w:tcW w:w="0" w:type="auto"/>
            <w:shd w:val="clear" w:color="auto" w:fill="CCEEFF"/>
            <w:tcMar>
              <w:top w:w="30" w:type="dxa"/>
              <w:left w:w="30" w:type="dxa"/>
              <w:bottom w:w="30" w:type="dxa"/>
              <w:right w:w="30" w:type="dxa"/>
            </w:tcMar>
            <w:hideMark/>
          </w:tcPr>
          <w:p w14:paraId="1AE98562" w14:textId="77777777" w:rsidR="00000000" w:rsidRDefault="007409A3">
            <w:pPr>
              <w:rPr>
                <w:rFonts w:eastAsia="Times New Roman"/>
                <w:sz w:val="20"/>
                <w:szCs w:val="20"/>
              </w:rPr>
            </w:pPr>
            <w:r>
              <w:rPr>
                <w:rFonts w:ascii="inherit" w:eastAsia="Times New Roman" w:hAnsi="inherit"/>
                <w:sz w:val="20"/>
                <w:szCs w:val="20"/>
              </w:rPr>
              <w:t>Income before income taxes (c)(d)</w:t>
            </w:r>
          </w:p>
        </w:tc>
        <w:tc>
          <w:tcPr>
            <w:tcW w:w="0" w:type="auto"/>
            <w:shd w:val="clear" w:color="auto" w:fill="CCEEFF"/>
            <w:tcMar>
              <w:top w:w="30" w:type="dxa"/>
              <w:left w:w="30" w:type="dxa"/>
              <w:bottom w:w="30" w:type="dxa"/>
              <w:right w:w="30" w:type="dxa"/>
            </w:tcMar>
            <w:vAlign w:val="bottom"/>
            <w:hideMark/>
          </w:tcPr>
          <w:p w14:paraId="0BAEBEB8" w14:textId="77777777" w:rsidR="00000000" w:rsidRDefault="007409A3">
            <w:pPr>
              <w:divId w:val="497384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D7629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ED710D" w14:textId="77777777" w:rsidR="00000000" w:rsidRDefault="007409A3">
            <w:pPr>
              <w:jc w:val="right"/>
              <w:rPr>
                <w:rFonts w:eastAsia="Times New Roman"/>
                <w:sz w:val="20"/>
                <w:szCs w:val="20"/>
              </w:rPr>
            </w:pPr>
            <w:r>
              <w:rPr>
                <w:rFonts w:ascii="inherit" w:eastAsia="Times New Roman" w:hAnsi="inherit"/>
                <w:sz w:val="20"/>
                <w:szCs w:val="20"/>
              </w:rPr>
              <w:t>194.4</w:t>
            </w:r>
          </w:p>
        </w:tc>
        <w:tc>
          <w:tcPr>
            <w:tcW w:w="0" w:type="auto"/>
            <w:shd w:val="clear" w:color="auto" w:fill="CCEEFF"/>
            <w:vAlign w:val="bottom"/>
            <w:hideMark/>
          </w:tcPr>
          <w:p w14:paraId="3E16DCC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0D56D" w14:textId="77777777" w:rsidR="00000000" w:rsidRDefault="007409A3">
            <w:pPr>
              <w:divId w:val="978069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A8783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197423" w14:textId="77777777" w:rsidR="00000000" w:rsidRDefault="007409A3">
            <w:pPr>
              <w:jc w:val="right"/>
              <w:rPr>
                <w:rFonts w:eastAsia="Times New Roman"/>
                <w:sz w:val="20"/>
                <w:szCs w:val="20"/>
              </w:rPr>
            </w:pPr>
            <w:r>
              <w:rPr>
                <w:rFonts w:ascii="inherit" w:eastAsia="Times New Roman" w:hAnsi="inherit"/>
                <w:sz w:val="20"/>
                <w:szCs w:val="20"/>
              </w:rPr>
              <w:t>203.1</w:t>
            </w:r>
          </w:p>
        </w:tc>
        <w:tc>
          <w:tcPr>
            <w:tcW w:w="0" w:type="auto"/>
            <w:shd w:val="clear" w:color="auto" w:fill="CCEEFF"/>
            <w:vAlign w:val="bottom"/>
            <w:hideMark/>
          </w:tcPr>
          <w:p w14:paraId="19890A2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65C4B" w14:textId="77777777" w:rsidR="00000000" w:rsidRDefault="007409A3">
            <w:pPr>
              <w:divId w:val="906301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1F8DF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9581E9" w14:textId="77777777" w:rsidR="00000000" w:rsidRDefault="007409A3">
            <w:pPr>
              <w:jc w:val="right"/>
              <w:rPr>
                <w:rFonts w:eastAsia="Times New Roman"/>
                <w:sz w:val="20"/>
                <w:szCs w:val="20"/>
              </w:rPr>
            </w:pPr>
            <w:r>
              <w:rPr>
                <w:rFonts w:ascii="inherit" w:eastAsia="Times New Roman" w:hAnsi="inherit"/>
                <w:sz w:val="20"/>
                <w:szCs w:val="20"/>
              </w:rPr>
              <w:t>(8.7</w:t>
            </w:r>
          </w:p>
        </w:tc>
        <w:tc>
          <w:tcPr>
            <w:tcW w:w="0" w:type="auto"/>
            <w:shd w:val="clear" w:color="auto" w:fill="CCEEFF"/>
            <w:tcMar>
              <w:top w:w="30" w:type="dxa"/>
              <w:left w:w="0" w:type="dxa"/>
              <w:bottom w:w="30" w:type="dxa"/>
              <w:right w:w="30" w:type="dxa"/>
            </w:tcMar>
            <w:vAlign w:val="bottom"/>
            <w:hideMark/>
          </w:tcPr>
          <w:p w14:paraId="6CA5B14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8F6895" w14:textId="77777777" w:rsidR="00000000" w:rsidRDefault="007409A3">
            <w:pPr>
              <w:divId w:val="2033262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ABE9FB" w14:textId="77777777" w:rsidR="00000000" w:rsidRDefault="007409A3">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593C1175" w14:textId="77777777" w:rsidR="00000000" w:rsidRDefault="007409A3">
            <w:pPr>
              <w:rPr>
                <w:rFonts w:eastAsia="Times New Roman"/>
                <w:sz w:val="20"/>
                <w:szCs w:val="20"/>
              </w:rPr>
            </w:pPr>
            <w:r>
              <w:rPr>
                <w:rFonts w:ascii="inherit" w:eastAsia="Times New Roman" w:hAnsi="inherit"/>
                <w:sz w:val="20"/>
                <w:szCs w:val="20"/>
              </w:rPr>
              <w:t>)%</w:t>
            </w:r>
          </w:p>
        </w:tc>
      </w:tr>
      <w:tr w:rsidR="00000000" w14:paraId="1947B226" w14:textId="77777777">
        <w:trPr>
          <w:divId w:val="132259252"/>
        </w:trPr>
        <w:tc>
          <w:tcPr>
            <w:tcW w:w="0" w:type="auto"/>
            <w:tcMar>
              <w:top w:w="30" w:type="dxa"/>
              <w:left w:w="30" w:type="dxa"/>
              <w:bottom w:w="30" w:type="dxa"/>
              <w:right w:w="30" w:type="dxa"/>
            </w:tcMar>
            <w:hideMark/>
          </w:tcPr>
          <w:p w14:paraId="1068A901" w14:textId="77777777" w:rsidR="00000000" w:rsidRDefault="007409A3">
            <w:pPr>
              <w:rPr>
                <w:rFonts w:eastAsia="Times New Roman"/>
                <w:sz w:val="20"/>
                <w:szCs w:val="20"/>
              </w:rPr>
            </w:pPr>
            <w:r>
              <w:rPr>
                <w:rFonts w:ascii="inherit" w:eastAsia="Times New Roman" w:hAnsi="inherit"/>
                <w:sz w:val="20"/>
                <w:szCs w:val="20"/>
              </w:rPr>
              <w:t>LPG retail gallons sold (millions) (e)</w:t>
            </w:r>
          </w:p>
        </w:tc>
        <w:tc>
          <w:tcPr>
            <w:tcW w:w="0" w:type="auto"/>
            <w:tcMar>
              <w:top w:w="30" w:type="dxa"/>
              <w:left w:w="30" w:type="dxa"/>
              <w:bottom w:w="30" w:type="dxa"/>
              <w:right w:w="30" w:type="dxa"/>
            </w:tcMar>
            <w:vAlign w:val="bottom"/>
            <w:hideMark/>
          </w:tcPr>
          <w:p w14:paraId="1A284B21" w14:textId="77777777" w:rsidR="00000000" w:rsidRDefault="007409A3">
            <w:pPr>
              <w:divId w:val="314337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6FA92" w14:textId="77777777" w:rsidR="00000000" w:rsidRDefault="007409A3">
            <w:pPr>
              <w:jc w:val="right"/>
              <w:rPr>
                <w:rFonts w:eastAsia="Times New Roman"/>
                <w:sz w:val="20"/>
                <w:szCs w:val="20"/>
              </w:rPr>
            </w:pPr>
            <w:r>
              <w:rPr>
                <w:rFonts w:ascii="inherit" w:eastAsia="Times New Roman" w:hAnsi="inherit"/>
                <w:sz w:val="20"/>
                <w:szCs w:val="20"/>
              </w:rPr>
              <w:t>672.0</w:t>
            </w:r>
          </w:p>
        </w:tc>
        <w:tc>
          <w:tcPr>
            <w:tcW w:w="0" w:type="auto"/>
            <w:vAlign w:val="bottom"/>
            <w:hideMark/>
          </w:tcPr>
          <w:p w14:paraId="505774C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626CF0E" w14:textId="77777777" w:rsidR="00000000" w:rsidRDefault="007409A3">
            <w:pPr>
              <w:divId w:val="1454638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215BD" w14:textId="77777777" w:rsidR="00000000" w:rsidRDefault="007409A3">
            <w:pPr>
              <w:jc w:val="right"/>
              <w:rPr>
                <w:rFonts w:eastAsia="Times New Roman"/>
                <w:sz w:val="20"/>
                <w:szCs w:val="20"/>
              </w:rPr>
            </w:pPr>
            <w:r>
              <w:rPr>
                <w:rFonts w:ascii="inherit" w:eastAsia="Times New Roman" w:hAnsi="inherit"/>
                <w:sz w:val="20"/>
                <w:szCs w:val="20"/>
              </w:rPr>
              <w:t>712.5</w:t>
            </w:r>
          </w:p>
        </w:tc>
        <w:tc>
          <w:tcPr>
            <w:tcW w:w="0" w:type="auto"/>
            <w:vAlign w:val="bottom"/>
            <w:hideMark/>
          </w:tcPr>
          <w:p w14:paraId="5168E2B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FCDF493" w14:textId="77777777" w:rsidR="00000000" w:rsidRDefault="007409A3">
            <w:pPr>
              <w:divId w:val="2075276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2C756E" w14:textId="77777777" w:rsidR="00000000" w:rsidRDefault="007409A3">
            <w:pPr>
              <w:jc w:val="right"/>
              <w:rPr>
                <w:rFonts w:eastAsia="Times New Roman"/>
                <w:sz w:val="20"/>
                <w:szCs w:val="20"/>
              </w:rPr>
            </w:pPr>
            <w:r>
              <w:rPr>
                <w:rFonts w:ascii="inherit" w:eastAsia="Times New Roman" w:hAnsi="inherit"/>
                <w:sz w:val="20"/>
                <w:szCs w:val="20"/>
              </w:rPr>
              <w:t>(40.5</w:t>
            </w:r>
          </w:p>
        </w:tc>
        <w:tc>
          <w:tcPr>
            <w:tcW w:w="0" w:type="auto"/>
            <w:tcMar>
              <w:top w:w="30" w:type="dxa"/>
              <w:left w:w="0" w:type="dxa"/>
              <w:bottom w:w="30" w:type="dxa"/>
              <w:right w:w="30" w:type="dxa"/>
            </w:tcMar>
            <w:vAlign w:val="bottom"/>
            <w:hideMark/>
          </w:tcPr>
          <w:p w14:paraId="53A1E87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60A9A1" w14:textId="77777777" w:rsidR="00000000" w:rsidRDefault="007409A3">
            <w:pPr>
              <w:divId w:val="1617980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582B06" w14:textId="77777777" w:rsidR="00000000" w:rsidRDefault="007409A3">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14:paraId="19778576" w14:textId="77777777" w:rsidR="00000000" w:rsidRDefault="007409A3">
            <w:pPr>
              <w:rPr>
                <w:rFonts w:eastAsia="Times New Roman"/>
                <w:sz w:val="20"/>
                <w:szCs w:val="20"/>
              </w:rPr>
            </w:pPr>
            <w:r>
              <w:rPr>
                <w:rFonts w:ascii="inherit" w:eastAsia="Times New Roman" w:hAnsi="inherit"/>
                <w:sz w:val="20"/>
                <w:szCs w:val="20"/>
              </w:rPr>
              <w:t>)%</w:t>
            </w:r>
          </w:p>
        </w:tc>
      </w:tr>
      <w:tr w:rsidR="00000000" w14:paraId="38F51767" w14:textId="77777777">
        <w:trPr>
          <w:divId w:val="132259252"/>
        </w:trPr>
        <w:tc>
          <w:tcPr>
            <w:tcW w:w="0" w:type="auto"/>
            <w:shd w:val="clear" w:color="auto" w:fill="CCEEFF"/>
            <w:tcMar>
              <w:top w:w="30" w:type="dxa"/>
              <w:left w:w="30" w:type="dxa"/>
              <w:bottom w:w="30" w:type="dxa"/>
              <w:right w:w="30" w:type="dxa"/>
            </w:tcMar>
            <w:hideMark/>
          </w:tcPr>
          <w:p w14:paraId="6E8A0AB5" w14:textId="77777777" w:rsidR="00000000" w:rsidRDefault="007409A3">
            <w:pPr>
              <w:rPr>
                <w:rFonts w:eastAsia="Times New Roman"/>
                <w:sz w:val="20"/>
                <w:szCs w:val="20"/>
              </w:rPr>
            </w:pPr>
            <w:r>
              <w:rPr>
                <w:rFonts w:ascii="inherit" w:eastAsia="Times New Roman" w:hAnsi="inherit"/>
                <w:sz w:val="20"/>
                <w:szCs w:val="20"/>
              </w:rPr>
              <w:t>Heating degree days—% (warmer) than normal (f)</w:t>
            </w:r>
          </w:p>
        </w:tc>
        <w:tc>
          <w:tcPr>
            <w:tcW w:w="0" w:type="auto"/>
            <w:shd w:val="clear" w:color="auto" w:fill="CCEEFF"/>
            <w:tcMar>
              <w:top w:w="30" w:type="dxa"/>
              <w:left w:w="30" w:type="dxa"/>
              <w:bottom w:w="30" w:type="dxa"/>
              <w:right w:w="30" w:type="dxa"/>
            </w:tcMar>
            <w:vAlign w:val="bottom"/>
            <w:hideMark/>
          </w:tcPr>
          <w:p w14:paraId="40C9B6B8" w14:textId="77777777" w:rsidR="00000000" w:rsidRDefault="007409A3">
            <w:pPr>
              <w:divId w:val="1250850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737927" w14:textId="77777777" w:rsidR="00000000" w:rsidRDefault="007409A3">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14:paraId="09FB8B8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23D8DD" w14:textId="77777777" w:rsidR="00000000" w:rsidRDefault="007409A3">
            <w:pPr>
              <w:divId w:val="140580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435993" w14:textId="77777777" w:rsidR="00000000" w:rsidRDefault="007409A3">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14:paraId="26D0143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A4B4E9" w14:textId="77777777" w:rsidR="00000000" w:rsidRDefault="007409A3">
            <w:pPr>
              <w:divId w:val="1732775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BD1F3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627EC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597CB" w14:textId="77777777" w:rsidR="00000000" w:rsidRDefault="007409A3">
            <w:pPr>
              <w:divId w:val="1716344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BD0CE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A3EE2D" w14:textId="77777777" w:rsidR="00000000" w:rsidRDefault="007409A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49D35F42" w14:textId="77777777">
        <w:trPr>
          <w:tblCellSpacing w:w="0" w:type="dxa"/>
        </w:trPr>
        <w:tc>
          <w:tcPr>
            <w:tcW w:w="360" w:type="dxa"/>
            <w:vAlign w:val="center"/>
            <w:hideMark/>
          </w:tcPr>
          <w:p w14:paraId="2D8FA95B" w14:textId="77777777" w:rsidR="00000000" w:rsidRDefault="007409A3">
            <w:pPr>
              <w:rPr>
                <w:rFonts w:eastAsia="Times New Roman"/>
                <w:sz w:val="20"/>
                <w:szCs w:val="20"/>
              </w:rPr>
            </w:pPr>
          </w:p>
        </w:tc>
        <w:tc>
          <w:tcPr>
            <w:tcW w:w="0" w:type="auto"/>
            <w:vAlign w:val="center"/>
            <w:hideMark/>
          </w:tcPr>
          <w:p w14:paraId="7B60C0DA" w14:textId="77777777" w:rsidR="00000000" w:rsidRDefault="007409A3">
            <w:pPr>
              <w:rPr>
                <w:rFonts w:eastAsia="Times New Roman"/>
                <w:sz w:val="20"/>
                <w:szCs w:val="20"/>
              </w:rPr>
            </w:pPr>
          </w:p>
        </w:tc>
      </w:tr>
      <w:tr w:rsidR="00000000" w14:paraId="1843ADA3" w14:textId="77777777">
        <w:trPr>
          <w:tblCellSpacing w:w="0" w:type="dxa"/>
        </w:trPr>
        <w:tc>
          <w:tcPr>
            <w:tcW w:w="0" w:type="auto"/>
            <w:hideMark/>
          </w:tcPr>
          <w:p w14:paraId="4CFA4EC0" w14:textId="77777777" w:rsidR="00000000" w:rsidRDefault="007409A3">
            <w:pPr>
              <w:spacing w:line="288" w:lineRule="auto"/>
              <w:divId w:val="1630814688"/>
              <w:rPr>
                <w:rFonts w:eastAsia="Times New Roman"/>
                <w:sz w:val="20"/>
                <w:szCs w:val="20"/>
              </w:rPr>
            </w:pPr>
            <w:r>
              <w:rPr>
                <w:rFonts w:ascii="inherit" w:eastAsia="Times New Roman" w:hAnsi="inherit"/>
                <w:sz w:val="20"/>
                <w:szCs w:val="20"/>
              </w:rPr>
              <w:t>(a)</w:t>
            </w:r>
          </w:p>
        </w:tc>
        <w:tc>
          <w:tcPr>
            <w:tcW w:w="0" w:type="auto"/>
            <w:hideMark/>
          </w:tcPr>
          <w:p w14:paraId="39AC0B8B"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excludes net pre-tax (losses) gains of $(136.7) million and $39.3 million, respectively, on commodity derivative instruments not </w:t>
            </w:r>
            <w:r>
              <w:rPr>
                <w:rFonts w:ascii="inherit" w:eastAsia="Times New Roman" w:hAnsi="inherit"/>
                <w:sz w:val="20"/>
                <w:szCs w:val="20"/>
              </w:rPr>
              <w:t>associated with current-period transactions.</w:t>
            </w:r>
          </w:p>
        </w:tc>
      </w:tr>
    </w:tbl>
    <w:p w14:paraId="77690D65"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176"/>
      </w:tblGrid>
      <w:tr w:rsidR="00000000" w14:paraId="2A98A942" w14:textId="77777777">
        <w:trPr>
          <w:tblCellSpacing w:w="0" w:type="dxa"/>
        </w:trPr>
        <w:tc>
          <w:tcPr>
            <w:tcW w:w="360" w:type="dxa"/>
            <w:vAlign w:val="center"/>
            <w:hideMark/>
          </w:tcPr>
          <w:p w14:paraId="1433CAF7" w14:textId="77777777" w:rsidR="00000000" w:rsidRDefault="007409A3">
            <w:pPr>
              <w:rPr>
                <w:rFonts w:eastAsia="Times New Roman"/>
                <w:sz w:val="20"/>
                <w:szCs w:val="20"/>
              </w:rPr>
            </w:pPr>
          </w:p>
        </w:tc>
        <w:tc>
          <w:tcPr>
            <w:tcW w:w="0" w:type="auto"/>
            <w:vAlign w:val="center"/>
            <w:hideMark/>
          </w:tcPr>
          <w:p w14:paraId="21FE0F2B" w14:textId="77777777" w:rsidR="00000000" w:rsidRDefault="007409A3">
            <w:pPr>
              <w:rPr>
                <w:rFonts w:eastAsia="Times New Roman"/>
                <w:sz w:val="20"/>
                <w:szCs w:val="20"/>
              </w:rPr>
            </w:pPr>
          </w:p>
        </w:tc>
      </w:tr>
      <w:tr w:rsidR="00000000" w14:paraId="5DDA7A85" w14:textId="77777777">
        <w:trPr>
          <w:tblCellSpacing w:w="0" w:type="dxa"/>
        </w:trPr>
        <w:tc>
          <w:tcPr>
            <w:tcW w:w="0" w:type="auto"/>
            <w:hideMark/>
          </w:tcPr>
          <w:p w14:paraId="3DA20B24" w14:textId="77777777" w:rsidR="00000000" w:rsidRDefault="007409A3">
            <w:pPr>
              <w:spacing w:line="288" w:lineRule="auto"/>
              <w:divId w:val="1304503407"/>
              <w:rPr>
                <w:rFonts w:eastAsia="Times New Roman"/>
                <w:sz w:val="20"/>
                <w:szCs w:val="20"/>
              </w:rPr>
            </w:pPr>
            <w:r>
              <w:rPr>
                <w:rFonts w:ascii="inherit" w:eastAsia="Times New Roman" w:hAnsi="inherit"/>
                <w:sz w:val="20"/>
                <w:szCs w:val="20"/>
              </w:rPr>
              <w:t>(b)</w:t>
            </w:r>
          </w:p>
        </w:tc>
        <w:tc>
          <w:tcPr>
            <w:tcW w:w="0" w:type="auto"/>
            <w:hideMark/>
          </w:tcPr>
          <w:p w14:paraId="0C922678"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2018 nine-month period</w:t>
            </w:r>
            <w:r>
              <w:rPr>
                <w:rFonts w:ascii="inherit" w:eastAsia="Times New Roman" w:hAnsi="inherit"/>
                <w:sz w:val="20"/>
                <w:szCs w:val="20"/>
              </w:rPr>
              <w:t xml:space="preserve"> </w:t>
            </w:r>
            <w:r>
              <w:rPr>
                <w:rFonts w:ascii="inherit" w:eastAsia="Times New Roman" w:hAnsi="inherit"/>
                <w:sz w:val="20"/>
                <w:szCs w:val="20"/>
              </w:rPr>
              <w:t>includes $20.8 million of Finagaz integration expenses.</w:t>
            </w:r>
          </w:p>
        </w:tc>
      </w:tr>
    </w:tbl>
    <w:p w14:paraId="219B319C"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1EA0DD9" w14:textId="77777777">
        <w:trPr>
          <w:tblCellSpacing w:w="0" w:type="dxa"/>
        </w:trPr>
        <w:tc>
          <w:tcPr>
            <w:tcW w:w="360" w:type="dxa"/>
            <w:vAlign w:val="center"/>
            <w:hideMark/>
          </w:tcPr>
          <w:p w14:paraId="59CAF9B9" w14:textId="77777777" w:rsidR="00000000" w:rsidRDefault="007409A3">
            <w:pPr>
              <w:rPr>
                <w:rFonts w:eastAsia="Times New Roman"/>
                <w:sz w:val="20"/>
                <w:szCs w:val="20"/>
              </w:rPr>
            </w:pPr>
          </w:p>
        </w:tc>
        <w:tc>
          <w:tcPr>
            <w:tcW w:w="0" w:type="auto"/>
            <w:vAlign w:val="center"/>
            <w:hideMark/>
          </w:tcPr>
          <w:p w14:paraId="5ADB160E" w14:textId="77777777" w:rsidR="00000000" w:rsidRDefault="007409A3">
            <w:pPr>
              <w:rPr>
                <w:rFonts w:eastAsia="Times New Roman"/>
                <w:sz w:val="20"/>
                <w:szCs w:val="20"/>
              </w:rPr>
            </w:pPr>
          </w:p>
        </w:tc>
      </w:tr>
      <w:tr w:rsidR="00000000" w14:paraId="6C60067F" w14:textId="77777777">
        <w:trPr>
          <w:tblCellSpacing w:w="0" w:type="dxa"/>
        </w:trPr>
        <w:tc>
          <w:tcPr>
            <w:tcW w:w="0" w:type="auto"/>
            <w:hideMark/>
          </w:tcPr>
          <w:p w14:paraId="2B2213DA" w14:textId="77777777" w:rsidR="00000000" w:rsidRDefault="007409A3">
            <w:pPr>
              <w:spacing w:line="288" w:lineRule="auto"/>
              <w:divId w:val="2050912714"/>
              <w:rPr>
                <w:rFonts w:eastAsia="Times New Roman"/>
                <w:sz w:val="20"/>
                <w:szCs w:val="20"/>
              </w:rPr>
            </w:pPr>
            <w:r>
              <w:rPr>
                <w:rFonts w:ascii="inherit" w:eastAsia="Times New Roman" w:hAnsi="inherit"/>
                <w:sz w:val="20"/>
                <w:szCs w:val="20"/>
              </w:rPr>
              <w:t>(c)</w:t>
            </w:r>
          </w:p>
        </w:tc>
        <w:tc>
          <w:tcPr>
            <w:tcW w:w="0" w:type="auto"/>
            <w:hideMark/>
          </w:tcPr>
          <w:p w14:paraId="556059C0"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Income before income taxes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excludes net pre-tax unrealized gains on certain foreign currency derivative contracts of $11.9 million and $24.1 million, respectively.</w:t>
            </w:r>
            <w:r>
              <w:rPr>
                <w:rFonts w:ascii="inherit" w:eastAsia="Times New Roman" w:hAnsi="inherit"/>
                <w:sz w:val="20"/>
                <w:szCs w:val="20"/>
              </w:rPr>
              <w:t xml:space="preserve"> </w:t>
            </w:r>
            <w:r>
              <w:rPr>
                <w:rFonts w:ascii="inherit" w:eastAsia="Times New Roman" w:hAnsi="inherit"/>
                <w:sz w:val="20"/>
                <w:szCs w:val="20"/>
              </w:rPr>
              <w:t>Income before income taxes</w:t>
            </w:r>
            <w:r>
              <w:rPr>
                <w:rFonts w:ascii="inherit" w:eastAsia="Times New Roman" w:hAnsi="inherit"/>
                <w:sz w:val="20"/>
                <w:szCs w:val="20"/>
              </w:rPr>
              <w:t xml:space="preserve"> </w:t>
            </w:r>
          </w:p>
        </w:tc>
      </w:tr>
    </w:tbl>
    <w:p w14:paraId="3AE6179E" w14:textId="77777777" w:rsidR="00000000" w:rsidRDefault="007409A3">
      <w:pPr>
        <w:divId w:val="2047633464"/>
        <w:rPr>
          <w:rFonts w:eastAsia="Times New Roman"/>
          <w:sz w:val="20"/>
          <w:szCs w:val="20"/>
        </w:rPr>
      </w:pPr>
    </w:p>
    <w:p w14:paraId="2824EE61" w14:textId="77777777" w:rsidR="00000000" w:rsidRDefault="007409A3">
      <w:pPr>
        <w:spacing w:line="288" w:lineRule="auto"/>
        <w:jc w:val="center"/>
        <w:divId w:val="1381904539"/>
        <w:rPr>
          <w:rFonts w:eastAsia="Times New Roman"/>
          <w:sz w:val="20"/>
          <w:szCs w:val="20"/>
        </w:rPr>
      </w:pPr>
      <w:r>
        <w:rPr>
          <w:rFonts w:ascii="inherit" w:eastAsia="Times New Roman" w:hAnsi="inherit"/>
          <w:sz w:val="20"/>
          <w:szCs w:val="20"/>
        </w:rPr>
        <w:t>59</w:t>
      </w:r>
    </w:p>
    <w:p w14:paraId="2BD9BAE2" w14:textId="77777777" w:rsidR="00000000" w:rsidRDefault="007409A3">
      <w:pPr>
        <w:rPr>
          <w:rFonts w:eastAsia="Times New Roman"/>
          <w:sz w:val="20"/>
          <w:szCs w:val="20"/>
        </w:rPr>
      </w:pPr>
      <w:r>
        <w:rPr>
          <w:rFonts w:eastAsia="Times New Roman"/>
          <w:sz w:val="20"/>
          <w:szCs w:val="20"/>
        </w:rPr>
        <w:pict w14:anchorId="2D758B2C">
          <v:rect id="_x0000_i1085" style="width:0;height:1.5pt" o:hralign="center" o:hrstd="t" o:hr="t" fillcolor="#a0a0a0" stroked="f"/>
        </w:pict>
      </w:r>
    </w:p>
    <w:p w14:paraId="5AE33A0E" w14:textId="77777777" w:rsidR="00000000" w:rsidRDefault="007409A3">
      <w:pPr>
        <w:spacing w:line="288" w:lineRule="auto"/>
        <w:divId w:val="109235457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A370FA3" w14:textId="77777777" w:rsidR="00000000" w:rsidRDefault="007409A3">
      <w:pPr>
        <w:spacing w:line="288" w:lineRule="auto"/>
        <w:jc w:val="center"/>
        <w:divId w:val="672416417"/>
        <w:rPr>
          <w:rFonts w:eastAsia="Times New Roman"/>
          <w:sz w:val="20"/>
          <w:szCs w:val="20"/>
        </w:rPr>
      </w:pPr>
      <w:r>
        <w:rPr>
          <w:rFonts w:ascii="inherit" w:eastAsia="Times New Roman" w:hAnsi="inherit"/>
          <w:b/>
          <w:bCs/>
          <w:sz w:val="20"/>
          <w:szCs w:val="20"/>
        </w:rPr>
        <w:t>UGI CORPORATION AND SUBSIDIARIES</w:t>
      </w:r>
    </w:p>
    <w:p w14:paraId="0D5FD748" w14:textId="77777777" w:rsidR="00000000" w:rsidRDefault="007409A3">
      <w:pPr>
        <w:divId w:val="1146044864"/>
        <w:rPr>
          <w:rFonts w:eastAsia="Times New Roman"/>
          <w:sz w:val="20"/>
          <w:szCs w:val="20"/>
        </w:rPr>
      </w:pPr>
    </w:p>
    <w:p w14:paraId="30D28A52"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the nine months ended June 30, 2019 and 2018 includes net pre-tax realized gains (losses) on certain foreig</w:t>
      </w:r>
      <w:r>
        <w:rPr>
          <w:rFonts w:ascii="inherit" w:eastAsia="Times New Roman" w:hAnsi="inherit"/>
          <w:sz w:val="20"/>
          <w:szCs w:val="20"/>
        </w:rPr>
        <w:t>n currency derivative contracts of $5.2 million and $(14.2) million, respectively.</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11EF009" w14:textId="77777777">
        <w:trPr>
          <w:tblCellSpacing w:w="0" w:type="dxa"/>
        </w:trPr>
        <w:tc>
          <w:tcPr>
            <w:tcW w:w="360" w:type="dxa"/>
            <w:vAlign w:val="center"/>
            <w:hideMark/>
          </w:tcPr>
          <w:p w14:paraId="1811493A" w14:textId="77777777" w:rsidR="00000000" w:rsidRDefault="007409A3">
            <w:pPr>
              <w:spacing w:line="288" w:lineRule="auto"/>
              <w:jc w:val="both"/>
              <w:rPr>
                <w:rFonts w:eastAsia="Times New Roman"/>
                <w:sz w:val="20"/>
                <w:szCs w:val="20"/>
              </w:rPr>
            </w:pPr>
          </w:p>
        </w:tc>
        <w:tc>
          <w:tcPr>
            <w:tcW w:w="0" w:type="auto"/>
            <w:vAlign w:val="center"/>
            <w:hideMark/>
          </w:tcPr>
          <w:p w14:paraId="6A32FCF3" w14:textId="77777777" w:rsidR="00000000" w:rsidRDefault="007409A3">
            <w:pPr>
              <w:rPr>
                <w:rFonts w:eastAsia="Times New Roman"/>
                <w:sz w:val="20"/>
                <w:szCs w:val="20"/>
              </w:rPr>
            </w:pPr>
          </w:p>
        </w:tc>
      </w:tr>
      <w:tr w:rsidR="00000000" w14:paraId="1C163291" w14:textId="77777777">
        <w:trPr>
          <w:tblCellSpacing w:w="0" w:type="dxa"/>
        </w:trPr>
        <w:tc>
          <w:tcPr>
            <w:tcW w:w="0" w:type="auto"/>
            <w:hideMark/>
          </w:tcPr>
          <w:p w14:paraId="5AEB697A" w14:textId="77777777" w:rsidR="00000000" w:rsidRDefault="007409A3">
            <w:pPr>
              <w:spacing w:line="288" w:lineRule="auto"/>
              <w:divId w:val="117452851"/>
              <w:rPr>
                <w:rFonts w:eastAsia="Times New Roman"/>
                <w:sz w:val="20"/>
                <w:szCs w:val="20"/>
              </w:rPr>
            </w:pPr>
            <w:r>
              <w:rPr>
                <w:rFonts w:ascii="inherit" w:eastAsia="Times New Roman" w:hAnsi="inherit"/>
                <w:sz w:val="20"/>
                <w:szCs w:val="20"/>
              </w:rPr>
              <w:t>(d)</w:t>
            </w:r>
          </w:p>
        </w:tc>
        <w:tc>
          <w:tcPr>
            <w:tcW w:w="0" w:type="auto"/>
            <w:hideMark/>
          </w:tcPr>
          <w:p w14:paraId="143A4FDB"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Income before income taxes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is net of a $6.1 million pre-tax loss on extinguishments of debt.</w:t>
            </w:r>
          </w:p>
        </w:tc>
      </w:tr>
    </w:tbl>
    <w:p w14:paraId="1A9EAC63"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982"/>
      </w:tblGrid>
      <w:tr w:rsidR="00000000" w14:paraId="78C6431B" w14:textId="77777777">
        <w:trPr>
          <w:tblCellSpacing w:w="0" w:type="dxa"/>
        </w:trPr>
        <w:tc>
          <w:tcPr>
            <w:tcW w:w="360" w:type="dxa"/>
            <w:vAlign w:val="center"/>
            <w:hideMark/>
          </w:tcPr>
          <w:p w14:paraId="5447FEEC" w14:textId="77777777" w:rsidR="00000000" w:rsidRDefault="007409A3">
            <w:pPr>
              <w:rPr>
                <w:rFonts w:eastAsia="Times New Roman"/>
                <w:sz w:val="20"/>
                <w:szCs w:val="20"/>
              </w:rPr>
            </w:pPr>
          </w:p>
        </w:tc>
        <w:tc>
          <w:tcPr>
            <w:tcW w:w="0" w:type="auto"/>
            <w:vAlign w:val="center"/>
            <w:hideMark/>
          </w:tcPr>
          <w:p w14:paraId="690B7CF9" w14:textId="77777777" w:rsidR="00000000" w:rsidRDefault="007409A3">
            <w:pPr>
              <w:rPr>
                <w:rFonts w:eastAsia="Times New Roman"/>
                <w:sz w:val="20"/>
                <w:szCs w:val="20"/>
              </w:rPr>
            </w:pPr>
          </w:p>
        </w:tc>
      </w:tr>
      <w:tr w:rsidR="00000000" w14:paraId="11181DA2" w14:textId="77777777">
        <w:trPr>
          <w:tblCellSpacing w:w="0" w:type="dxa"/>
        </w:trPr>
        <w:tc>
          <w:tcPr>
            <w:tcW w:w="0" w:type="auto"/>
            <w:hideMark/>
          </w:tcPr>
          <w:p w14:paraId="69095D2A" w14:textId="77777777" w:rsidR="00000000" w:rsidRDefault="007409A3">
            <w:pPr>
              <w:spacing w:line="288" w:lineRule="auto"/>
              <w:divId w:val="180320121"/>
              <w:rPr>
                <w:rFonts w:eastAsia="Times New Roman"/>
                <w:sz w:val="20"/>
                <w:szCs w:val="20"/>
              </w:rPr>
            </w:pPr>
            <w:r>
              <w:rPr>
                <w:rFonts w:ascii="inherit" w:eastAsia="Times New Roman" w:hAnsi="inherit"/>
                <w:sz w:val="20"/>
                <w:szCs w:val="20"/>
              </w:rPr>
              <w:t>(e)</w:t>
            </w:r>
          </w:p>
        </w:tc>
        <w:tc>
          <w:tcPr>
            <w:tcW w:w="0" w:type="auto"/>
            <w:hideMark/>
          </w:tcPr>
          <w:p w14:paraId="274805ED" w14:textId="77777777" w:rsidR="00000000" w:rsidRDefault="007409A3">
            <w:pPr>
              <w:spacing w:line="288" w:lineRule="auto"/>
              <w:jc w:val="both"/>
              <w:rPr>
                <w:rFonts w:eastAsia="Times New Roman"/>
                <w:sz w:val="20"/>
                <w:szCs w:val="20"/>
              </w:rPr>
            </w:pPr>
            <w:r>
              <w:rPr>
                <w:rFonts w:ascii="inherit" w:eastAsia="Times New Roman" w:hAnsi="inherit"/>
                <w:sz w:val="20"/>
                <w:szCs w:val="20"/>
              </w:rPr>
              <w:t>Prior-year amounts adju</w:t>
            </w:r>
            <w:r>
              <w:rPr>
                <w:rFonts w:ascii="inherit" w:eastAsia="Times New Roman" w:hAnsi="inherit"/>
                <w:sz w:val="20"/>
                <w:szCs w:val="20"/>
              </w:rPr>
              <w:t>sted to conform to current-year classification.</w:t>
            </w:r>
          </w:p>
        </w:tc>
      </w:tr>
    </w:tbl>
    <w:p w14:paraId="65357CBB"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AD2DA66" w14:textId="77777777">
        <w:trPr>
          <w:tblCellSpacing w:w="0" w:type="dxa"/>
        </w:trPr>
        <w:tc>
          <w:tcPr>
            <w:tcW w:w="360" w:type="dxa"/>
            <w:vAlign w:val="center"/>
            <w:hideMark/>
          </w:tcPr>
          <w:p w14:paraId="4FFF0A91" w14:textId="77777777" w:rsidR="00000000" w:rsidRDefault="007409A3">
            <w:pPr>
              <w:rPr>
                <w:rFonts w:eastAsia="Times New Roman"/>
                <w:sz w:val="20"/>
                <w:szCs w:val="20"/>
              </w:rPr>
            </w:pPr>
          </w:p>
        </w:tc>
        <w:tc>
          <w:tcPr>
            <w:tcW w:w="0" w:type="auto"/>
            <w:vAlign w:val="center"/>
            <w:hideMark/>
          </w:tcPr>
          <w:p w14:paraId="06454774" w14:textId="77777777" w:rsidR="00000000" w:rsidRDefault="007409A3">
            <w:pPr>
              <w:rPr>
                <w:rFonts w:eastAsia="Times New Roman"/>
                <w:sz w:val="20"/>
                <w:szCs w:val="20"/>
              </w:rPr>
            </w:pPr>
          </w:p>
        </w:tc>
      </w:tr>
      <w:tr w:rsidR="00000000" w14:paraId="64430E01" w14:textId="77777777">
        <w:trPr>
          <w:tblCellSpacing w:w="0" w:type="dxa"/>
        </w:trPr>
        <w:tc>
          <w:tcPr>
            <w:tcW w:w="0" w:type="auto"/>
            <w:hideMark/>
          </w:tcPr>
          <w:p w14:paraId="761149CD" w14:textId="77777777" w:rsidR="00000000" w:rsidRDefault="007409A3">
            <w:pPr>
              <w:spacing w:line="288" w:lineRule="auto"/>
              <w:divId w:val="1397894484"/>
              <w:rPr>
                <w:rFonts w:eastAsia="Times New Roman"/>
                <w:sz w:val="20"/>
                <w:szCs w:val="20"/>
              </w:rPr>
            </w:pPr>
            <w:r>
              <w:rPr>
                <w:rFonts w:ascii="inherit" w:eastAsia="Times New Roman" w:hAnsi="inherit"/>
                <w:sz w:val="20"/>
                <w:szCs w:val="20"/>
              </w:rPr>
              <w:t>(f)</w:t>
            </w:r>
          </w:p>
        </w:tc>
        <w:tc>
          <w:tcPr>
            <w:tcW w:w="0" w:type="auto"/>
            <w:hideMark/>
          </w:tcPr>
          <w:p w14:paraId="10493A02"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service territories.</w:t>
            </w:r>
          </w:p>
        </w:tc>
      </w:tr>
    </w:tbl>
    <w:p w14:paraId="7B7D2DCD" w14:textId="77777777" w:rsidR="00000000" w:rsidRDefault="007409A3">
      <w:pPr>
        <w:spacing w:line="288" w:lineRule="auto"/>
        <w:jc w:val="both"/>
        <w:rPr>
          <w:rFonts w:eastAsia="Times New Roman"/>
          <w:sz w:val="20"/>
          <w:szCs w:val="20"/>
        </w:rPr>
      </w:pPr>
    </w:p>
    <w:p w14:paraId="0C5311D4" w14:textId="77777777" w:rsidR="00000000" w:rsidRDefault="007409A3">
      <w:pPr>
        <w:spacing w:line="288" w:lineRule="auto"/>
        <w:jc w:val="both"/>
        <w:rPr>
          <w:rFonts w:eastAsia="Times New Roman"/>
          <w:sz w:val="20"/>
          <w:szCs w:val="20"/>
        </w:rPr>
      </w:pPr>
      <w:r>
        <w:rPr>
          <w:rFonts w:ascii="inherit" w:eastAsia="Times New Roman" w:hAnsi="inherit"/>
          <w:sz w:val="20"/>
          <w:szCs w:val="20"/>
        </w:rPr>
        <w:t>Average temperatures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were 5.0% warmer than normal and 0.9% warmer than the prior-yea</w:t>
      </w:r>
      <w:r>
        <w:rPr>
          <w:rFonts w:ascii="inherit" w:eastAsia="Times New Roman" w:hAnsi="inherit"/>
          <w:sz w:val="20"/>
          <w:szCs w:val="20"/>
        </w:rPr>
        <w:t>r period. Total retail gallons sold during the 2019 nine-month period were</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 xml:space="preserve">lower reflecting lower volumes associated with crop drying as a result of a very warm and dry summer, the loss of a low-margin cylinder dealer in Poland and the effects of the </w:t>
      </w:r>
      <w:r>
        <w:rPr>
          <w:rFonts w:ascii="inherit" w:eastAsia="Times New Roman" w:hAnsi="inherit"/>
          <w:sz w:val="20"/>
          <w:szCs w:val="20"/>
        </w:rPr>
        <w:t xml:space="preserve">warmer weather on heating-related bulk sales, primarily sales to residential heating customers, during the peak heating season months. Notwithstanding higher wholesale LPG prices at the beginning of the Fiscal 2019 heating season, average wholesale prices </w:t>
      </w:r>
      <w:r>
        <w:rPr>
          <w:rFonts w:ascii="inherit" w:eastAsia="Times New Roman" w:hAnsi="inherit"/>
          <w:sz w:val="20"/>
          <w:szCs w:val="20"/>
        </w:rPr>
        <w:t>for propane and butane in northwest Europe were approximately 9% and 6% lower than in the prior-year period, respectively, reflecting a significant decline in LPG prices during the 2019 nine-month period.</w:t>
      </w:r>
    </w:p>
    <w:p w14:paraId="69DFAB55" w14:textId="77777777" w:rsidR="00000000" w:rsidRDefault="007409A3">
      <w:pPr>
        <w:spacing w:line="288" w:lineRule="auto"/>
        <w:jc w:val="both"/>
        <w:rPr>
          <w:rFonts w:eastAsia="Times New Roman"/>
          <w:sz w:val="20"/>
          <w:szCs w:val="20"/>
        </w:rPr>
      </w:pPr>
    </w:p>
    <w:p w14:paraId="44BCDA5C"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International base-currency results are trans</w:t>
      </w:r>
      <w:r>
        <w:rPr>
          <w:rFonts w:ascii="inherit" w:eastAsia="Times New Roman" w:hAnsi="inherit"/>
          <w:sz w:val="20"/>
          <w:szCs w:val="20"/>
        </w:rPr>
        <w:t xml:space="preserve">lated into U.S. dollars based upon exchange rates experienced during the reporting periods. Differences in these translation rates affect the comparison of line item amounts presented in the table above. The functional currency of a significant portion of </w:t>
      </w:r>
      <w:r>
        <w:rPr>
          <w:rFonts w:ascii="inherit" w:eastAsia="Times New Roman" w:hAnsi="inherit"/>
          <w:sz w:val="20"/>
          <w:szCs w:val="20"/>
        </w:rPr>
        <w:t>our UGI International results is the euro and, to a much lesser extent, the British pound sterling. During the 2019 and 2018 nine-month periods, the average unweighted euro-to-dollar translation rates were approximately $1.14 and $1.20, respectively, and t</w:t>
      </w:r>
      <w:r>
        <w:rPr>
          <w:rFonts w:ascii="inherit" w:eastAsia="Times New Roman" w:hAnsi="inherit"/>
          <w:sz w:val="20"/>
          <w:szCs w:val="20"/>
        </w:rPr>
        <w:t xml:space="preserve">he average unweighted British pound sterling-to-dollar translation rates were approximately $1.29 and $1.36, respectively. During the nine months ended June 30, 2019 and 2018, realized gains and losses on foreign currency exchange contracts used to reduce </w:t>
      </w:r>
      <w:r>
        <w:rPr>
          <w:rFonts w:ascii="inherit" w:eastAsia="Times New Roman" w:hAnsi="inherit"/>
          <w:sz w:val="20"/>
          <w:szCs w:val="20"/>
        </w:rPr>
        <w:t>volatility in our foreign operations’</w:t>
      </w:r>
      <w:r>
        <w:rPr>
          <w:rFonts w:ascii="inherit" w:eastAsia="Times New Roman" w:hAnsi="inherit"/>
          <w:sz w:val="20"/>
          <w:szCs w:val="20"/>
        </w:rPr>
        <w:t xml:space="preserve"> </w:t>
      </w:r>
      <w:r>
        <w:rPr>
          <w:rFonts w:ascii="inherit" w:eastAsia="Times New Roman" w:hAnsi="inherit"/>
          <w:sz w:val="20"/>
          <w:szCs w:val="20"/>
        </w:rPr>
        <w:t>net income settled at average euro-to-dollar exchange rates of $1.17 and $1.09, respectively, and at average British pound sterling-to-dollar exchange rates of $1.30 and $1.27, respectively.</w:t>
      </w:r>
      <w:r>
        <w:rPr>
          <w:rFonts w:ascii="inherit" w:eastAsia="Times New Roman" w:hAnsi="inherit"/>
          <w:sz w:val="20"/>
          <w:szCs w:val="20"/>
        </w:rPr>
        <w:t xml:space="preserve"> </w:t>
      </w:r>
    </w:p>
    <w:p w14:paraId="1C11C647" w14:textId="77777777" w:rsidR="00000000" w:rsidRDefault="007409A3">
      <w:pPr>
        <w:spacing w:line="288" w:lineRule="auto"/>
        <w:jc w:val="both"/>
        <w:rPr>
          <w:rFonts w:eastAsia="Times New Roman"/>
          <w:sz w:val="20"/>
          <w:szCs w:val="20"/>
        </w:rPr>
      </w:pPr>
    </w:p>
    <w:p w14:paraId="70F056E0"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International revenu</w:t>
      </w:r>
      <w:r>
        <w:rPr>
          <w:rFonts w:ascii="inherit" w:eastAsia="Times New Roman" w:hAnsi="inherit"/>
          <w:sz w:val="20"/>
          <w:szCs w:val="20"/>
        </w:rPr>
        <w:t>es decreased</w:t>
      </w:r>
      <w:r>
        <w:rPr>
          <w:rFonts w:ascii="inherit" w:eastAsia="Times New Roman" w:hAnsi="inherit"/>
          <w:sz w:val="20"/>
          <w:szCs w:val="20"/>
        </w:rPr>
        <w:t xml:space="preserve"> </w:t>
      </w:r>
      <w:r>
        <w:rPr>
          <w:rFonts w:ascii="inherit" w:eastAsia="Times New Roman" w:hAnsi="inherit"/>
          <w:sz w:val="20"/>
          <w:szCs w:val="20"/>
        </w:rPr>
        <w:t>$246.9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principally reflecting the lower retail and lower wholesale LPG volumes sold, and the translation effects of the weaker euro and British pound sterling (approximately $90 million). UGI Internati</w:t>
      </w:r>
      <w:r>
        <w:rPr>
          <w:rFonts w:ascii="inherit" w:eastAsia="Times New Roman" w:hAnsi="inherit"/>
          <w:sz w:val="20"/>
          <w:szCs w:val="20"/>
        </w:rPr>
        <w:t>onal cost of sales decreased $168.4 million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principally reflecting the effects of the lower LPG retail and wholesale volumes sold, the translation effects of the weaker euro and British pound sterling (approximately $55 mi</w:t>
      </w:r>
      <w:r>
        <w:rPr>
          <w:rFonts w:ascii="inherit" w:eastAsia="Times New Roman" w:hAnsi="inherit"/>
          <w:sz w:val="20"/>
          <w:szCs w:val="20"/>
        </w:rPr>
        <w:t>llion), and the effects of slightly lower average wholesale prices for LPG.</w:t>
      </w:r>
      <w:r>
        <w:rPr>
          <w:rFonts w:ascii="inherit" w:eastAsia="Times New Roman" w:hAnsi="inherit"/>
          <w:sz w:val="20"/>
          <w:szCs w:val="20"/>
        </w:rPr>
        <w:t xml:space="preserve"> </w:t>
      </w:r>
      <w:r>
        <w:rPr>
          <w:rFonts w:ascii="inherit" w:eastAsia="Times New Roman" w:hAnsi="inherit"/>
          <w:sz w:val="20"/>
          <w:szCs w:val="20"/>
        </w:rPr>
        <w:t>Although the average un-weighted wholesale price for LPG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was slightly lower than in the prior-year period, wholesale LPG prices during late Fiscal</w:t>
      </w:r>
      <w:r>
        <w:rPr>
          <w:rFonts w:ascii="inherit" w:eastAsia="Times New Roman" w:hAnsi="inherit"/>
          <w:sz w:val="20"/>
          <w:szCs w:val="20"/>
        </w:rPr>
        <w:t xml:space="preserve"> 2018 and early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were higher than in the prior-year period resulting in higher LPG inventory costs entering the heating season.</w:t>
      </w:r>
    </w:p>
    <w:p w14:paraId="4F41BB59" w14:textId="77777777" w:rsidR="00000000" w:rsidRDefault="007409A3">
      <w:pPr>
        <w:spacing w:line="288" w:lineRule="auto"/>
        <w:jc w:val="both"/>
        <w:rPr>
          <w:rFonts w:eastAsia="Times New Roman"/>
          <w:sz w:val="20"/>
          <w:szCs w:val="20"/>
        </w:rPr>
      </w:pPr>
    </w:p>
    <w:p w14:paraId="27BD156F"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International total margin decreased</w:t>
      </w:r>
      <w:r>
        <w:rPr>
          <w:rFonts w:ascii="inherit" w:eastAsia="Times New Roman" w:hAnsi="inherit"/>
          <w:sz w:val="20"/>
          <w:szCs w:val="20"/>
        </w:rPr>
        <w:t xml:space="preserve"> </w:t>
      </w:r>
      <w:r>
        <w:rPr>
          <w:rFonts w:ascii="inherit" w:eastAsia="Times New Roman" w:hAnsi="inherit"/>
          <w:sz w:val="20"/>
          <w:szCs w:val="20"/>
        </w:rPr>
        <w:t>$78.5 million</w:t>
      </w:r>
      <w:r>
        <w:rPr>
          <w:rFonts w:ascii="inherit" w:eastAsia="Times New Roman" w:hAnsi="inherit"/>
          <w:sz w:val="20"/>
          <w:szCs w:val="20"/>
        </w:rPr>
        <w:t xml:space="preserve"> </w:t>
      </w:r>
      <w:r>
        <w:rPr>
          <w:rFonts w:ascii="inherit" w:eastAsia="Times New Roman" w:hAnsi="inherit"/>
          <w:sz w:val="20"/>
          <w:szCs w:val="20"/>
        </w:rPr>
        <w:t xml:space="preserve">primarily reflecting the lower retail LPG </w:t>
      </w:r>
      <w:r>
        <w:rPr>
          <w:rFonts w:ascii="inherit" w:eastAsia="Times New Roman" w:hAnsi="inherit"/>
          <w:sz w:val="20"/>
          <w:szCs w:val="20"/>
        </w:rPr>
        <w:t>volumes sold, and the translation effects of the weaker euro and British pound sterling (approximately $35 million). These decreases in total margin were partially offset by slightly higher average retail LPG unit margin reflecting margin management effort</w:t>
      </w:r>
      <w:r>
        <w:rPr>
          <w:rFonts w:ascii="inherit" w:eastAsia="Times New Roman" w:hAnsi="inherit"/>
          <w:sz w:val="20"/>
          <w:szCs w:val="20"/>
        </w:rPr>
        <w:t>s and the recovery of energy conservation compliance costs.</w:t>
      </w:r>
    </w:p>
    <w:p w14:paraId="1BEBFD79" w14:textId="77777777" w:rsidR="00000000" w:rsidRDefault="007409A3">
      <w:pPr>
        <w:spacing w:line="288" w:lineRule="auto"/>
        <w:jc w:val="both"/>
        <w:rPr>
          <w:rFonts w:eastAsia="Times New Roman"/>
          <w:sz w:val="20"/>
          <w:szCs w:val="20"/>
        </w:rPr>
      </w:pPr>
    </w:p>
    <w:p w14:paraId="4767BCA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$21.7 million</w:t>
      </w:r>
      <w:r>
        <w:rPr>
          <w:rFonts w:ascii="inherit" w:eastAsia="Times New Roman" w:hAnsi="inherit"/>
          <w:sz w:val="20"/>
          <w:szCs w:val="20"/>
        </w:rPr>
        <w:t xml:space="preserve"> </w:t>
      </w:r>
      <w:r>
        <w:rPr>
          <w:rFonts w:ascii="inherit" w:eastAsia="Times New Roman" w:hAnsi="inherit"/>
          <w:sz w:val="20"/>
          <w:szCs w:val="20"/>
        </w:rPr>
        <w:t>decrease in UGI International operating income principally reflects the</w:t>
      </w:r>
      <w:r>
        <w:rPr>
          <w:rFonts w:ascii="inherit" w:eastAsia="Times New Roman" w:hAnsi="inherit"/>
          <w:sz w:val="20"/>
          <w:szCs w:val="20"/>
        </w:rPr>
        <w:t xml:space="preserve"> </w:t>
      </w:r>
      <w:r>
        <w:rPr>
          <w:rFonts w:ascii="inherit" w:eastAsia="Times New Roman" w:hAnsi="inherit"/>
          <w:sz w:val="20"/>
          <w:szCs w:val="20"/>
        </w:rPr>
        <w:t>$78.5 million</w:t>
      </w:r>
      <w:r>
        <w:rPr>
          <w:rFonts w:ascii="inherit" w:eastAsia="Times New Roman" w:hAnsi="inherit"/>
          <w:sz w:val="20"/>
          <w:szCs w:val="20"/>
        </w:rPr>
        <w:t xml:space="preserve"> </w:t>
      </w:r>
      <w:r>
        <w:rPr>
          <w:rFonts w:ascii="inherit" w:eastAsia="Times New Roman" w:hAnsi="inherit"/>
          <w:sz w:val="20"/>
          <w:szCs w:val="20"/>
        </w:rPr>
        <w:t>decrease in total margin partially offset by lower operating and administrative expenses (</w:t>
      </w:r>
      <w:r>
        <w:rPr>
          <w:rFonts w:ascii="inherit" w:eastAsia="Times New Roman" w:hAnsi="inherit"/>
          <w:sz w:val="20"/>
          <w:szCs w:val="20"/>
        </w:rPr>
        <w:t>$34.5 million), lower depreciation and amortization expense ($14.1 million), and higher other operating income including higher income on asset sales and income from a customer contract settlement during the 2019 nine-month period. The decrease in operatin</w:t>
      </w:r>
      <w:r>
        <w:rPr>
          <w:rFonts w:ascii="inherit" w:eastAsia="Times New Roman" w:hAnsi="inherit"/>
          <w:sz w:val="20"/>
          <w:szCs w:val="20"/>
        </w:rPr>
        <w:t>g and administrative expenses reflects, in large part, the impact of the weaker euro and British pound sterling (approximately $20 million) and lower local currency operating and administrative expenses. Operating and administrative expenses in the prior-y</w:t>
      </w:r>
      <w:r>
        <w:rPr>
          <w:rFonts w:ascii="inherit" w:eastAsia="Times New Roman" w:hAnsi="inherit"/>
          <w:sz w:val="20"/>
          <w:szCs w:val="20"/>
        </w:rPr>
        <w:t>ear period include $20.8 million of Finagaz integration expenses. Excluding the Finagaz integration expenses recorded in the prior-year, local currency operating and administrative expenses were slightly higher principally reflecting higher compliance cost</w:t>
      </w:r>
      <w:r>
        <w:rPr>
          <w:rFonts w:ascii="inherit" w:eastAsia="Times New Roman" w:hAnsi="inherit"/>
          <w:sz w:val="20"/>
          <w:szCs w:val="20"/>
        </w:rPr>
        <w:t>s associated with energy conservation and costs related to strategic projects partially offset by lower expenses associated with operational safety requirements, and lower distribution, advertising and other general expenses.</w:t>
      </w:r>
      <w:r>
        <w:rPr>
          <w:rFonts w:ascii="inherit" w:eastAsia="Times New Roman" w:hAnsi="inherit"/>
          <w:sz w:val="20"/>
          <w:szCs w:val="20"/>
        </w:rPr>
        <w:t xml:space="preserve"> </w:t>
      </w:r>
      <w:r>
        <w:rPr>
          <w:rFonts w:ascii="inherit" w:eastAsia="Times New Roman" w:hAnsi="inherit"/>
          <w:sz w:val="20"/>
          <w:szCs w:val="20"/>
        </w:rPr>
        <w:t>The lower depreciation and amo</w:t>
      </w:r>
      <w:r>
        <w:rPr>
          <w:rFonts w:ascii="inherit" w:eastAsia="Times New Roman" w:hAnsi="inherit"/>
          <w:sz w:val="20"/>
          <w:szCs w:val="20"/>
        </w:rPr>
        <w:t>rtization expense principally reflects adjustments recorded in the prior-year period resulting mainly from changes in depreciable lives of certain cylinders and tanks and to a lesser extent the translation effects in the current year of the weaker currenci</w:t>
      </w:r>
      <w:r>
        <w:rPr>
          <w:rFonts w:ascii="inherit" w:eastAsia="Times New Roman" w:hAnsi="inherit"/>
          <w:sz w:val="20"/>
          <w:szCs w:val="20"/>
        </w:rPr>
        <w:t>es. UGI International income before income taxes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$8.7 million</w:t>
      </w:r>
      <w:r>
        <w:rPr>
          <w:rFonts w:ascii="inherit" w:eastAsia="Times New Roman" w:hAnsi="inherit"/>
          <w:sz w:val="20"/>
          <w:szCs w:val="20"/>
        </w:rPr>
        <w:t xml:space="preserve"> </w:t>
      </w:r>
      <w:r>
        <w:rPr>
          <w:rFonts w:ascii="inherit" w:eastAsia="Times New Roman" w:hAnsi="inherit"/>
          <w:sz w:val="20"/>
          <w:szCs w:val="20"/>
        </w:rPr>
        <w:t>lower than the prior-year period principally reflecting the net effects of the</w:t>
      </w:r>
      <w:r>
        <w:rPr>
          <w:rFonts w:ascii="inherit" w:eastAsia="Times New Roman" w:hAnsi="inherit"/>
          <w:sz w:val="20"/>
          <w:szCs w:val="20"/>
        </w:rPr>
        <w:t xml:space="preserve"> </w:t>
      </w:r>
      <w:r>
        <w:rPr>
          <w:rFonts w:ascii="inherit" w:eastAsia="Times New Roman" w:hAnsi="inherit"/>
          <w:sz w:val="20"/>
          <w:szCs w:val="20"/>
        </w:rPr>
        <w:t>$21.7 million</w:t>
      </w:r>
      <w:r>
        <w:rPr>
          <w:rFonts w:ascii="inherit" w:eastAsia="Times New Roman" w:hAnsi="inherit"/>
          <w:sz w:val="20"/>
          <w:szCs w:val="20"/>
        </w:rPr>
        <w:t xml:space="preserve"> </w:t>
      </w:r>
      <w:r>
        <w:rPr>
          <w:rFonts w:ascii="inherit" w:eastAsia="Times New Roman" w:hAnsi="inherit"/>
          <w:sz w:val="20"/>
          <w:szCs w:val="20"/>
        </w:rPr>
        <w:t>decrease in UGI International operating income and a $6.1 million l</w:t>
      </w:r>
      <w:r>
        <w:rPr>
          <w:rFonts w:ascii="inherit" w:eastAsia="Times New Roman" w:hAnsi="inherit"/>
          <w:sz w:val="20"/>
          <w:szCs w:val="20"/>
        </w:rPr>
        <w:t>oss on debt extinguishments partially offset by higher pre-tax realized gains on foreign currency exchange contracts entered into in order to reduce volatility in UGI International net income resulting from changes in foreign exchange rates ($19.4 million)</w:t>
      </w:r>
      <w:r>
        <w:rPr>
          <w:rFonts w:ascii="inherit" w:eastAsia="Times New Roman" w:hAnsi="inherit"/>
          <w:sz w:val="20"/>
          <w:szCs w:val="20"/>
        </w:rPr>
        <w:t>.</w:t>
      </w:r>
    </w:p>
    <w:p w14:paraId="71BC7D19" w14:textId="77777777" w:rsidR="00000000" w:rsidRDefault="007409A3">
      <w:pPr>
        <w:spacing w:line="288" w:lineRule="auto"/>
        <w:jc w:val="both"/>
        <w:rPr>
          <w:rFonts w:eastAsia="Times New Roman"/>
          <w:sz w:val="20"/>
          <w:szCs w:val="20"/>
        </w:rPr>
      </w:pPr>
    </w:p>
    <w:p w14:paraId="671817A6" w14:textId="77777777" w:rsidR="00000000" w:rsidRDefault="007409A3">
      <w:pPr>
        <w:divId w:val="568155530"/>
        <w:rPr>
          <w:rFonts w:eastAsia="Times New Roman"/>
          <w:sz w:val="20"/>
          <w:szCs w:val="20"/>
        </w:rPr>
      </w:pPr>
    </w:p>
    <w:p w14:paraId="225026FB" w14:textId="77777777" w:rsidR="00000000" w:rsidRDefault="007409A3">
      <w:pPr>
        <w:spacing w:line="288" w:lineRule="auto"/>
        <w:jc w:val="center"/>
        <w:divId w:val="667053503"/>
        <w:rPr>
          <w:rFonts w:eastAsia="Times New Roman"/>
          <w:sz w:val="20"/>
          <w:szCs w:val="20"/>
        </w:rPr>
      </w:pPr>
      <w:r>
        <w:rPr>
          <w:rFonts w:ascii="inherit" w:eastAsia="Times New Roman" w:hAnsi="inherit"/>
          <w:sz w:val="20"/>
          <w:szCs w:val="20"/>
        </w:rPr>
        <w:t>60</w:t>
      </w:r>
    </w:p>
    <w:p w14:paraId="77F41F55" w14:textId="77777777" w:rsidR="00000000" w:rsidRDefault="007409A3">
      <w:pPr>
        <w:rPr>
          <w:rFonts w:eastAsia="Times New Roman"/>
          <w:sz w:val="20"/>
          <w:szCs w:val="20"/>
        </w:rPr>
      </w:pPr>
      <w:r>
        <w:rPr>
          <w:rFonts w:eastAsia="Times New Roman"/>
          <w:sz w:val="20"/>
          <w:szCs w:val="20"/>
        </w:rPr>
        <w:pict w14:anchorId="1168F433">
          <v:rect id="_x0000_i1086" style="width:0;height:1.5pt" o:hralign="center" o:hrstd="t" o:hr="t" fillcolor="#a0a0a0" stroked="f"/>
        </w:pict>
      </w:r>
    </w:p>
    <w:p w14:paraId="6B62E9E6" w14:textId="77777777" w:rsidR="00000000" w:rsidRDefault="007409A3">
      <w:pPr>
        <w:spacing w:line="288" w:lineRule="auto"/>
        <w:divId w:val="1793018201"/>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CB41DA8" w14:textId="77777777" w:rsidR="00000000" w:rsidRDefault="007409A3">
      <w:pPr>
        <w:spacing w:line="288" w:lineRule="auto"/>
        <w:jc w:val="center"/>
        <w:divId w:val="1860460041"/>
        <w:rPr>
          <w:rFonts w:eastAsia="Times New Roman"/>
          <w:sz w:val="20"/>
          <w:szCs w:val="20"/>
        </w:rPr>
      </w:pPr>
      <w:r>
        <w:rPr>
          <w:rFonts w:ascii="inherit" w:eastAsia="Times New Roman" w:hAnsi="inherit"/>
          <w:b/>
          <w:bCs/>
          <w:sz w:val="20"/>
          <w:szCs w:val="20"/>
        </w:rPr>
        <w:t>UGI CORPORATION AND SUBSIDIARIES</w:t>
      </w:r>
    </w:p>
    <w:p w14:paraId="34E28EAC" w14:textId="77777777" w:rsidR="00000000" w:rsidRDefault="007409A3">
      <w:pPr>
        <w:divId w:val="785931778"/>
        <w:rPr>
          <w:rFonts w:eastAsia="Times New Roman"/>
          <w:sz w:val="20"/>
          <w:szCs w:val="20"/>
        </w:rPr>
      </w:pPr>
    </w:p>
    <w:p w14:paraId="728831C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p>
    <w:tbl>
      <w:tblPr>
        <w:tblW w:w="4990" w:type="pct"/>
        <w:tblCellMar>
          <w:left w:w="0" w:type="dxa"/>
          <w:right w:w="0" w:type="dxa"/>
        </w:tblCellMar>
        <w:tblLook w:val="04A0" w:firstRow="1" w:lastRow="0" w:firstColumn="1" w:lastColumn="0" w:noHBand="0" w:noVBand="1"/>
      </w:tblPr>
      <w:tblGrid>
        <w:gridCol w:w="3580"/>
        <w:gridCol w:w="105"/>
        <w:gridCol w:w="132"/>
        <w:gridCol w:w="846"/>
        <w:gridCol w:w="17"/>
        <w:gridCol w:w="105"/>
        <w:gridCol w:w="132"/>
        <w:gridCol w:w="846"/>
        <w:gridCol w:w="17"/>
        <w:gridCol w:w="105"/>
        <w:gridCol w:w="132"/>
        <w:gridCol w:w="846"/>
        <w:gridCol w:w="107"/>
        <w:gridCol w:w="105"/>
        <w:gridCol w:w="929"/>
        <w:gridCol w:w="285"/>
      </w:tblGrid>
      <w:tr w:rsidR="00000000" w14:paraId="33083FCA" w14:textId="77777777">
        <w:trPr>
          <w:divId w:val="361638105"/>
        </w:trPr>
        <w:tc>
          <w:tcPr>
            <w:tcW w:w="0" w:type="auto"/>
            <w:gridSpan w:val="16"/>
            <w:vAlign w:val="center"/>
            <w:hideMark/>
          </w:tcPr>
          <w:p w14:paraId="6DE987B6" w14:textId="77777777" w:rsidR="00000000" w:rsidRDefault="007409A3">
            <w:pPr>
              <w:spacing w:line="288" w:lineRule="auto"/>
              <w:jc w:val="both"/>
              <w:rPr>
                <w:rFonts w:eastAsia="Times New Roman"/>
                <w:sz w:val="20"/>
                <w:szCs w:val="20"/>
              </w:rPr>
            </w:pPr>
          </w:p>
        </w:tc>
      </w:tr>
      <w:tr w:rsidR="00000000" w14:paraId="632C181A" w14:textId="77777777">
        <w:trPr>
          <w:divId w:val="361638105"/>
        </w:trPr>
        <w:tc>
          <w:tcPr>
            <w:tcW w:w="2200" w:type="pct"/>
            <w:vAlign w:val="center"/>
            <w:hideMark/>
          </w:tcPr>
          <w:p w14:paraId="5E83E6CC" w14:textId="77777777" w:rsidR="00000000" w:rsidRDefault="007409A3">
            <w:pPr>
              <w:rPr>
                <w:rFonts w:eastAsia="Times New Roman"/>
                <w:sz w:val="20"/>
                <w:szCs w:val="20"/>
              </w:rPr>
            </w:pPr>
          </w:p>
        </w:tc>
        <w:tc>
          <w:tcPr>
            <w:tcW w:w="50" w:type="pct"/>
            <w:vAlign w:val="center"/>
            <w:hideMark/>
          </w:tcPr>
          <w:p w14:paraId="053A05B7" w14:textId="77777777" w:rsidR="00000000" w:rsidRDefault="007409A3">
            <w:pPr>
              <w:rPr>
                <w:rFonts w:eastAsia="Times New Roman"/>
                <w:sz w:val="20"/>
                <w:szCs w:val="20"/>
              </w:rPr>
            </w:pPr>
          </w:p>
        </w:tc>
        <w:tc>
          <w:tcPr>
            <w:tcW w:w="50" w:type="pct"/>
            <w:vAlign w:val="center"/>
            <w:hideMark/>
          </w:tcPr>
          <w:p w14:paraId="1DF9FCA6" w14:textId="77777777" w:rsidR="00000000" w:rsidRDefault="007409A3">
            <w:pPr>
              <w:rPr>
                <w:rFonts w:eastAsia="Times New Roman"/>
                <w:sz w:val="20"/>
                <w:szCs w:val="20"/>
              </w:rPr>
            </w:pPr>
          </w:p>
        </w:tc>
        <w:tc>
          <w:tcPr>
            <w:tcW w:w="550" w:type="pct"/>
            <w:vAlign w:val="center"/>
            <w:hideMark/>
          </w:tcPr>
          <w:p w14:paraId="1A5E2481" w14:textId="77777777" w:rsidR="00000000" w:rsidRDefault="007409A3">
            <w:pPr>
              <w:rPr>
                <w:rFonts w:eastAsia="Times New Roman"/>
                <w:sz w:val="20"/>
                <w:szCs w:val="20"/>
              </w:rPr>
            </w:pPr>
          </w:p>
        </w:tc>
        <w:tc>
          <w:tcPr>
            <w:tcW w:w="50" w:type="pct"/>
            <w:vAlign w:val="center"/>
            <w:hideMark/>
          </w:tcPr>
          <w:p w14:paraId="28AB252F" w14:textId="77777777" w:rsidR="00000000" w:rsidRDefault="007409A3">
            <w:pPr>
              <w:rPr>
                <w:rFonts w:eastAsia="Times New Roman"/>
                <w:sz w:val="20"/>
                <w:szCs w:val="20"/>
              </w:rPr>
            </w:pPr>
          </w:p>
        </w:tc>
        <w:tc>
          <w:tcPr>
            <w:tcW w:w="50" w:type="pct"/>
            <w:vAlign w:val="center"/>
            <w:hideMark/>
          </w:tcPr>
          <w:p w14:paraId="48BE3804" w14:textId="77777777" w:rsidR="00000000" w:rsidRDefault="007409A3">
            <w:pPr>
              <w:rPr>
                <w:rFonts w:eastAsia="Times New Roman"/>
                <w:sz w:val="20"/>
                <w:szCs w:val="20"/>
              </w:rPr>
            </w:pPr>
          </w:p>
        </w:tc>
        <w:tc>
          <w:tcPr>
            <w:tcW w:w="50" w:type="pct"/>
            <w:vAlign w:val="center"/>
            <w:hideMark/>
          </w:tcPr>
          <w:p w14:paraId="4477D748" w14:textId="77777777" w:rsidR="00000000" w:rsidRDefault="007409A3">
            <w:pPr>
              <w:rPr>
                <w:rFonts w:eastAsia="Times New Roman"/>
                <w:sz w:val="20"/>
                <w:szCs w:val="20"/>
              </w:rPr>
            </w:pPr>
          </w:p>
        </w:tc>
        <w:tc>
          <w:tcPr>
            <w:tcW w:w="550" w:type="pct"/>
            <w:vAlign w:val="center"/>
            <w:hideMark/>
          </w:tcPr>
          <w:p w14:paraId="448AB93A" w14:textId="77777777" w:rsidR="00000000" w:rsidRDefault="007409A3">
            <w:pPr>
              <w:rPr>
                <w:rFonts w:eastAsia="Times New Roman"/>
                <w:sz w:val="20"/>
                <w:szCs w:val="20"/>
              </w:rPr>
            </w:pPr>
          </w:p>
        </w:tc>
        <w:tc>
          <w:tcPr>
            <w:tcW w:w="50" w:type="pct"/>
            <w:vAlign w:val="center"/>
            <w:hideMark/>
          </w:tcPr>
          <w:p w14:paraId="18F0B845" w14:textId="77777777" w:rsidR="00000000" w:rsidRDefault="007409A3">
            <w:pPr>
              <w:rPr>
                <w:rFonts w:eastAsia="Times New Roman"/>
                <w:sz w:val="20"/>
                <w:szCs w:val="20"/>
              </w:rPr>
            </w:pPr>
          </w:p>
        </w:tc>
        <w:tc>
          <w:tcPr>
            <w:tcW w:w="50" w:type="pct"/>
            <w:vAlign w:val="center"/>
            <w:hideMark/>
          </w:tcPr>
          <w:p w14:paraId="65D9EC81" w14:textId="77777777" w:rsidR="00000000" w:rsidRDefault="007409A3">
            <w:pPr>
              <w:rPr>
                <w:rFonts w:eastAsia="Times New Roman"/>
                <w:sz w:val="20"/>
                <w:szCs w:val="20"/>
              </w:rPr>
            </w:pPr>
          </w:p>
        </w:tc>
        <w:tc>
          <w:tcPr>
            <w:tcW w:w="50" w:type="pct"/>
            <w:vAlign w:val="center"/>
            <w:hideMark/>
          </w:tcPr>
          <w:p w14:paraId="74530EF7" w14:textId="77777777" w:rsidR="00000000" w:rsidRDefault="007409A3">
            <w:pPr>
              <w:rPr>
                <w:rFonts w:eastAsia="Times New Roman"/>
                <w:sz w:val="20"/>
                <w:szCs w:val="20"/>
              </w:rPr>
            </w:pPr>
          </w:p>
        </w:tc>
        <w:tc>
          <w:tcPr>
            <w:tcW w:w="550" w:type="pct"/>
            <w:vAlign w:val="center"/>
            <w:hideMark/>
          </w:tcPr>
          <w:p w14:paraId="31720E78" w14:textId="77777777" w:rsidR="00000000" w:rsidRDefault="007409A3">
            <w:pPr>
              <w:rPr>
                <w:rFonts w:eastAsia="Times New Roman"/>
                <w:sz w:val="20"/>
                <w:szCs w:val="20"/>
              </w:rPr>
            </w:pPr>
          </w:p>
        </w:tc>
        <w:tc>
          <w:tcPr>
            <w:tcW w:w="50" w:type="pct"/>
            <w:vAlign w:val="center"/>
            <w:hideMark/>
          </w:tcPr>
          <w:p w14:paraId="7FA1EB6E" w14:textId="77777777" w:rsidR="00000000" w:rsidRDefault="007409A3">
            <w:pPr>
              <w:rPr>
                <w:rFonts w:eastAsia="Times New Roman"/>
                <w:sz w:val="20"/>
                <w:szCs w:val="20"/>
              </w:rPr>
            </w:pPr>
          </w:p>
        </w:tc>
        <w:tc>
          <w:tcPr>
            <w:tcW w:w="50" w:type="pct"/>
            <w:vAlign w:val="center"/>
            <w:hideMark/>
          </w:tcPr>
          <w:p w14:paraId="01D1D300" w14:textId="77777777" w:rsidR="00000000" w:rsidRDefault="007409A3">
            <w:pPr>
              <w:rPr>
                <w:rFonts w:eastAsia="Times New Roman"/>
                <w:sz w:val="20"/>
                <w:szCs w:val="20"/>
              </w:rPr>
            </w:pPr>
          </w:p>
        </w:tc>
        <w:tc>
          <w:tcPr>
            <w:tcW w:w="600" w:type="pct"/>
            <w:vAlign w:val="center"/>
            <w:hideMark/>
          </w:tcPr>
          <w:p w14:paraId="69985A2C" w14:textId="77777777" w:rsidR="00000000" w:rsidRDefault="007409A3">
            <w:pPr>
              <w:rPr>
                <w:rFonts w:eastAsia="Times New Roman"/>
                <w:sz w:val="20"/>
                <w:szCs w:val="20"/>
              </w:rPr>
            </w:pPr>
          </w:p>
        </w:tc>
        <w:tc>
          <w:tcPr>
            <w:tcW w:w="50" w:type="pct"/>
            <w:vAlign w:val="center"/>
            <w:hideMark/>
          </w:tcPr>
          <w:p w14:paraId="14C84C84" w14:textId="77777777" w:rsidR="00000000" w:rsidRDefault="007409A3">
            <w:pPr>
              <w:rPr>
                <w:rFonts w:eastAsia="Times New Roman"/>
                <w:sz w:val="20"/>
                <w:szCs w:val="20"/>
              </w:rPr>
            </w:pPr>
          </w:p>
        </w:tc>
      </w:tr>
      <w:tr w:rsidR="00000000" w14:paraId="53122486" w14:textId="77777777">
        <w:trPr>
          <w:divId w:val="361638105"/>
        </w:trPr>
        <w:tc>
          <w:tcPr>
            <w:tcW w:w="0" w:type="auto"/>
            <w:tcBorders>
              <w:bottom w:val="single" w:sz="6" w:space="0" w:color="000000"/>
            </w:tcBorders>
            <w:tcMar>
              <w:top w:w="30" w:type="dxa"/>
              <w:left w:w="30" w:type="dxa"/>
              <w:bottom w:w="30" w:type="dxa"/>
              <w:right w:w="30" w:type="dxa"/>
            </w:tcMar>
            <w:vAlign w:val="bottom"/>
            <w:hideMark/>
          </w:tcPr>
          <w:p w14:paraId="2DA58778" w14:textId="77777777" w:rsidR="00000000" w:rsidRDefault="007409A3">
            <w:pPr>
              <w:rPr>
                <w:rFonts w:eastAsia="Times New Roman"/>
                <w:sz w:val="20"/>
                <w:szCs w:val="20"/>
              </w:rPr>
            </w:pPr>
            <w:r>
              <w:rPr>
                <w:rFonts w:ascii="inherit" w:eastAsia="Times New Roman" w:hAnsi="inherit"/>
                <w:sz w:val="20"/>
                <w:szCs w:val="20"/>
              </w:rPr>
              <w:t>For the nine months ended June 30,</w:t>
            </w:r>
          </w:p>
        </w:tc>
        <w:tc>
          <w:tcPr>
            <w:tcW w:w="0" w:type="auto"/>
            <w:tcMar>
              <w:top w:w="30" w:type="dxa"/>
              <w:left w:w="30" w:type="dxa"/>
              <w:bottom w:w="30" w:type="dxa"/>
              <w:right w:w="30" w:type="dxa"/>
            </w:tcMar>
            <w:vAlign w:val="bottom"/>
            <w:hideMark/>
          </w:tcPr>
          <w:p w14:paraId="424AE142" w14:textId="77777777" w:rsidR="00000000" w:rsidRDefault="007409A3">
            <w:pPr>
              <w:divId w:val="644237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B07293"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052843D4" w14:textId="77777777" w:rsidR="00000000" w:rsidRDefault="007409A3">
            <w:pPr>
              <w:divId w:val="942689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BEC7FF"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560B7360" w14:textId="77777777" w:rsidR="00000000" w:rsidRDefault="007409A3">
            <w:pPr>
              <w:divId w:val="10179304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0561FE4"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4940C876" w14:textId="77777777">
        <w:trPr>
          <w:divId w:val="361638105"/>
        </w:trPr>
        <w:tc>
          <w:tcPr>
            <w:tcW w:w="0" w:type="auto"/>
            <w:tcMar>
              <w:top w:w="30" w:type="dxa"/>
              <w:left w:w="30" w:type="dxa"/>
              <w:bottom w:w="30" w:type="dxa"/>
              <w:right w:w="30" w:type="dxa"/>
            </w:tcMar>
            <w:vAlign w:val="bottom"/>
            <w:hideMark/>
          </w:tcPr>
          <w:p w14:paraId="7A101972"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56AD126A" w14:textId="77777777" w:rsidR="00000000" w:rsidRDefault="007409A3">
            <w:pPr>
              <w:divId w:val="1779830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A84AD8"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C0E3E" w14:textId="77777777" w:rsidR="00000000" w:rsidRDefault="007409A3">
            <w:pPr>
              <w:divId w:val="1649476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CB4F32"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A9EF95" w14:textId="77777777" w:rsidR="00000000" w:rsidRDefault="007409A3">
            <w:pPr>
              <w:divId w:val="1505782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58E65F"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8A89AE" w14:textId="77777777" w:rsidR="00000000" w:rsidRDefault="007409A3">
            <w:pPr>
              <w:divId w:val="917059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1D09068" w14:textId="77777777" w:rsidR="00000000" w:rsidRDefault="007409A3">
            <w:pPr>
              <w:rPr>
                <w:rFonts w:eastAsia="Times New Roman"/>
                <w:sz w:val="20"/>
                <w:szCs w:val="20"/>
              </w:rPr>
            </w:pPr>
            <w:r>
              <w:rPr>
                <w:rFonts w:ascii="inherit" w:eastAsia="Times New Roman" w:hAnsi="inherit"/>
                <w:sz w:val="20"/>
                <w:szCs w:val="20"/>
              </w:rPr>
              <w:t> </w:t>
            </w:r>
          </w:p>
        </w:tc>
      </w:tr>
      <w:tr w:rsidR="00000000" w14:paraId="603EC508" w14:textId="77777777">
        <w:trPr>
          <w:divId w:val="361638105"/>
        </w:trPr>
        <w:tc>
          <w:tcPr>
            <w:tcW w:w="0" w:type="auto"/>
            <w:shd w:val="clear" w:color="auto" w:fill="CCEEFF"/>
            <w:tcMar>
              <w:top w:w="30" w:type="dxa"/>
              <w:left w:w="30" w:type="dxa"/>
              <w:bottom w:w="30" w:type="dxa"/>
              <w:right w:w="30" w:type="dxa"/>
            </w:tcMar>
            <w:hideMark/>
          </w:tcPr>
          <w:p w14:paraId="5557392C" w14:textId="77777777" w:rsidR="00000000" w:rsidRDefault="007409A3">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0E3932D1" w14:textId="77777777" w:rsidR="00000000" w:rsidRDefault="007409A3">
            <w:pPr>
              <w:divId w:val="2047177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5F29A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CCFE0D" w14:textId="77777777" w:rsidR="00000000" w:rsidRDefault="007409A3">
            <w:pPr>
              <w:jc w:val="right"/>
              <w:rPr>
                <w:rFonts w:eastAsia="Times New Roman"/>
                <w:sz w:val="20"/>
                <w:szCs w:val="20"/>
              </w:rPr>
            </w:pPr>
            <w:r>
              <w:rPr>
                <w:rFonts w:ascii="inherit" w:eastAsia="Times New Roman" w:hAnsi="inherit"/>
                <w:sz w:val="20"/>
                <w:szCs w:val="20"/>
              </w:rPr>
              <w:t>1,269.1</w:t>
            </w:r>
          </w:p>
        </w:tc>
        <w:tc>
          <w:tcPr>
            <w:tcW w:w="0" w:type="auto"/>
            <w:shd w:val="clear" w:color="auto" w:fill="CCEEFF"/>
            <w:vAlign w:val="bottom"/>
            <w:hideMark/>
          </w:tcPr>
          <w:p w14:paraId="373AF62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280FF" w14:textId="77777777" w:rsidR="00000000" w:rsidRDefault="007409A3">
            <w:pPr>
              <w:divId w:val="1907107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1BAB6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8A5BB7" w14:textId="77777777" w:rsidR="00000000" w:rsidRDefault="007409A3">
            <w:pPr>
              <w:jc w:val="right"/>
              <w:rPr>
                <w:rFonts w:eastAsia="Times New Roman"/>
                <w:sz w:val="20"/>
                <w:szCs w:val="20"/>
              </w:rPr>
            </w:pPr>
            <w:r>
              <w:rPr>
                <w:rFonts w:ascii="inherit" w:eastAsia="Times New Roman" w:hAnsi="inherit"/>
                <w:sz w:val="20"/>
                <w:szCs w:val="20"/>
              </w:rPr>
              <w:t>1,157.0</w:t>
            </w:r>
          </w:p>
        </w:tc>
        <w:tc>
          <w:tcPr>
            <w:tcW w:w="0" w:type="auto"/>
            <w:shd w:val="clear" w:color="auto" w:fill="CCEEFF"/>
            <w:vAlign w:val="bottom"/>
            <w:hideMark/>
          </w:tcPr>
          <w:p w14:paraId="45ED4D2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5AA8F" w14:textId="77777777" w:rsidR="00000000" w:rsidRDefault="007409A3">
            <w:pPr>
              <w:divId w:val="1933705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5CFE2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8FD019" w14:textId="77777777" w:rsidR="00000000" w:rsidRDefault="007409A3">
            <w:pPr>
              <w:jc w:val="right"/>
              <w:rPr>
                <w:rFonts w:eastAsia="Times New Roman"/>
                <w:sz w:val="20"/>
                <w:szCs w:val="20"/>
              </w:rPr>
            </w:pPr>
            <w:r>
              <w:rPr>
                <w:rFonts w:ascii="inherit" w:eastAsia="Times New Roman" w:hAnsi="inherit"/>
                <w:sz w:val="20"/>
                <w:szCs w:val="20"/>
              </w:rPr>
              <w:t>112.1</w:t>
            </w:r>
          </w:p>
        </w:tc>
        <w:tc>
          <w:tcPr>
            <w:tcW w:w="0" w:type="auto"/>
            <w:shd w:val="clear" w:color="auto" w:fill="CCEEFF"/>
            <w:vAlign w:val="bottom"/>
            <w:hideMark/>
          </w:tcPr>
          <w:p w14:paraId="652F416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EDAD1D" w14:textId="77777777" w:rsidR="00000000" w:rsidRDefault="007409A3">
            <w:pPr>
              <w:divId w:val="1373191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172C6C" w14:textId="77777777" w:rsidR="00000000" w:rsidRDefault="007409A3">
            <w:pPr>
              <w:jc w:val="right"/>
              <w:rPr>
                <w:rFonts w:eastAsia="Times New Roman"/>
                <w:sz w:val="20"/>
                <w:szCs w:val="20"/>
              </w:rPr>
            </w:pPr>
            <w:r>
              <w:rPr>
                <w:rFonts w:ascii="inherit" w:eastAsia="Times New Roman" w:hAnsi="inherit"/>
                <w:sz w:val="20"/>
                <w:szCs w:val="20"/>
              </w:rPr>
              <w:t>9.7</w:t>
            </w:r>
          </w:p>
        </w:tc>
        <w:tc>
          <w:tcPr>
            <w:tcW w:w="0" w:type="auto"/>
            <w:shd w:val="clear" w:color="auto" w:fill="CCEEFF"/>
            <w:tcMar>
              <w:top w:w="30" w:type="dxa"/>
              <w:left w:w="0" w:type="dxa"/>
              <w:bottom w:w="30" w:type="dxa"/>
              <w:right w:w="30" w:type="dxa"/>
            </w:tcMar>
            <w:vAlign w:val="bottom"/>
            <w:hideMark/>
          </w:tcPr>
          <w:p w14:paraId="290FDA84" w14:textId="77777777" w:rsidR="00000000" w:rsidRDefault="007409A3">
            <w:pPr>
              <w:rPr>
                <w:rFonts w:eastAsia="Times New Roman"/>
                <w:sz w:val="20"/>
                <w:szCs w:val="20"/>
              </w:rPr>
            </w:pPr>
            <w:r>
              <w:rPr>
                <w:rFonts w:ascii="inherit" w:eastAsia="Times New Roman" w:hAnsi="inherit"/>
                <w:sz w:val="20"/>
                <w:szCs w:val="20"/>
              </w:rPr>
              <w:t> %</w:t>
            </w:r>
          </w:p>
        </w:tc>
      </w:tr>
      <w:tr w:rsidR="00000000" w14:paraId="72956287" w14:textId="77777777">
        <w:trPr>
          <w:divId w:val="361638105"/>
        </w:trPr>
        <w:tc>
          <w:tcPr>
            <w:tcW w:w="0" w:type="auto"/>
            <w:tcMar>
              <w:top w:w="30" w:type="dxa"/>
              <w:left w:w="30" w:type="dxa"/>
              <w:bottom w:w="30" w:type="dxa"/>
              <w:right w:w="30" w:type="dxa"/>
            </w:tcMar>
            <w:hideMark/>
          </w:tcPr>
          <w:p w14:paraId="63199DE5" w14:textId="77777777" w:rsidR="00000000" w:rsidRDefault="007409A3">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14:paraId="68CB39CC" w14:textId="77777777" w:rsidR="00000000" w:rsidRDefault="007409A3">
            <w:pPr>
              <w:divId w:val="1167016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753E9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F028BC" w14:textId="77777777" w:rsidR="00000000" w:rsidRDefault="007409A3">
            <w:pPr>
              <w:jc w:val="right"/>
              <w:rPr>
                <w:rFonts w:eastAsia="Times New Roman"/>
                <w:sz w:val="20"/>
                <w:szCs w:val="20"/>
              </w:rPr>
            </w:pPr>
            <w:r>
              <w:rPr>
                <w:rFonts w:ascii="inherit" w:eastAsia="Times New Roman" w:hAnsi="inherit"/>
                <w:sz w:val="20"/>
                <w:szCs w:val="20"/>
              </w:rPr>
              <w:t>216.9</w:t>
            </w:r>
          </w:p>
        </w:tc>
        <w:tc>
          <w:tcPr>
            <w:tcW w:w="0" w:type="auto"/>
            <w:vAlign w:val="bottom"/>
            <w:hideMark/>
          </w:tcPr>
          <w:p w14:paraId="63579F5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389C8A5" w14:textId="77777777" w:rsidR="00000000" w:rsidRDefault="007409A3">
            <w:pPr>
              <w:divId w:val="67739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E3203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5768EB" w14:textId="77777777" w:rsidR="00000000" w:rsidRDefault="007409A3">
            <w:pPr>
              <w:jc w:val="right"/>
              <w:rPr>
                <w:rFonts w:eastAsia="Times New Roman"/>
                <w:sz w:val="20"/>
                <w:szCs w:val="20"/>
              </w:rPr>
            </w:pPr>
            <w:r>
              <w:rPr>
                <w:rFonts w:ascii="inherit" w:eastAsia="Times New Roman" w:hAnsi="inherit"/>
                <w:sz w:val="20"/>
                <w:szCs w:val="20"/>
              </w:rPr>
              <w:t>284.4</w:t>
            </w:r>
          </w:p>
        </w:tc>
        <w:tc>
          <w:tcPr>
            <w:tcW w:w="0" w:type="auto"/>
            <w:vAlign w:val="bottom"/>
            <w:hideMark/>
          </w:tcPr>
          <w:p w14:paraId="0760ED2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C765BF7" w14:textId="77777777" w:rsidR="00000000" w:rsidRDefault="007409A3">
            <w:pPr>
              <w:divId w:val="679502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B2DD0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D7697C" w14:textId="77777777" w:rsidR="00000000" w:rsidRDefault="007409A3">
            <w:pPr>
              <w:jc w:val="right"/>
              <w:rPr>
                <w:rFonts w:eastAsia="Times New Roman"/>
                <w:sz w:val="20"/>
                <w:szCs w:val="20"/>
              </w:rPr>
            </w:pPr>
            <w:r>
              <w:rPr>
                <w:rFonts w:ascii="inherit" w:eastAsia="Times New Roman" w:hAnsi="inherit"/>
                <w:sz w:val="20"/>
                <w:szCs w:val="20"/>
              </w:rPr>
              <w:t>(67.5</w:t>
            </w:r>
          </w:p>
        </w:tc>
        <w:tc>
          <w:tcPr>
            <w:tcW w:w="0" w:type="auto"/>
            <w:tcMar>
              <w:top w:w="30" w:type="dxa"/>
              <w:left w:w="0" w:type="dxa"/>
              <w:bottom w:w="30" w:type="dxa"/>
              <w:right w:w="30" w:type="dxa"/>
            </w:tcMar>
            <w:vAlign w:val="bottom"/>
            <w:hideMark/>
          </w:tcPr>
          <w:p w14:paraId="55F6762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1F107A" w14:textId="77777777" w:rsidR="00000000" w:rsidRDefault="007409A3">
            <w:pPr>
              <w:divId w:val="362901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C80A83" w14:textId="77777777" w:rsidR="00000000" w:rsidRDefault="007409A3">
            <w:pPr>
              <w:jc w:val="right"/>
              <w:rPr>
                <w:rFonts w:eastAsia="Times New Roman"/>
                <w:sz w:val="20"/>
                <w:szCs w:val="20"/>
              </w:rPr>
            </w:pPr>
            <w:r>
              <w:rPr>
                <w:rFonts w:ascii="inherit" w:eastAsia="Times New Roman" w:hAnsi="inherit"/>
                <w:sz w:val="20"/>
                <w:szCs w:val="20"/>
              </w:rPr>
              <w:t>(23.7</w:t>
            </w:r>
          </w:p>
        </w:tc>
        <w:tc>
          <w:tcPr>
            <w:tcW w:w="0" w:type="auto"/>
            <w:tcMar>
              <w:top w:w="30" w:type="dxa"/>
              <w:left w:w="0" w:type="dxa"/>
              <w:bottom w:w="30" w:type="dxa"/>
              <w:right w:w="30" w:type="dxa"/>
            </w:tcMar>
            <w:vAlign w:val="bottom"/>
            <w:hideMark/>
          </w:tcPr>
          <w:p w14:paraId="1248168A" w14:textId="77777777" w:rsidR="00000000" w:rsidRDefault="007409A3">
            <w:pPr>
              <w:rPr>
                <w:rFonts w:eastAsia="Times New Roman"/>
                <w:sz w:val="20"/>
                <w:szCs w:val="20"/>
              </w:rPr>
            </w:pPr>
            <w:r>
              <w:rPr>
                <w:rFonts w:ascii="inherit" w:eastAsia="Times New Roman" w:hAnsi="inherit"/>
                <w:sz w:val="20"/>
                <w:szCs w:val="20"/>
              </w:rPr>
              <w:t>)%</w:t>
            </w:r>
          </w:p>
        </w:tc>
      </w:tr>
      <w:tr w:rsidR="00000000" w14:paraId="475EDC34" w14:textId="77777777">
        <w:trPr>
          <w:divId w:val="361638105"/>
        </w:trPr>
        <w:tc>
          <w:tcPr>
            <w:tcW w:w="0" w:type="auto"/>
            <w:shd w:val="clear" w:color="auto" w:fill="CCEEFF"/>
            <w:tcMar>
              <w:top w:w="30" w:type="dxa"/>
              <w:left w:w="30" w:type="dxa"/>
              <w:bottom w:w="30" w:type="dxa"/>
              <w:right w:w="30" w:type="dxa"/>
            </w:tcMar>
            <w:hideMark/>
          </w:tcPr>
          <w:p w14:paraId="67F1D04C" w14:textId="77777777" w:rsidR="00000000" w:rsidRDefault="007409A3">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14:paraId="42D0EC2B" w14:textId="77777777" w:rsidR="00000000" w:rsidRDefault="007409A3">
            <w:pPr>
              <w:divId w:val="170925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01116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065A57" w14:textId="77777777" w:rsidR="00000000" w:rsidRDefault="007409A3">
            <w:pPr>
              <w:jc w:val="right"/>
              <w:rPr>
                <w:rFonts w:eastAsia="Times New Roman"/>
                <w:sz w:val="20"/>
                <w:szCs w:val="20"/>
              </w:rPr>
            </w:pPr>
            <w:r>
              <w:rPr>
                <w:rFonts w:ascii="inherit" w:eastAsia="Times New Roman" w:hAnsi="inherit"/>
                <w:sz w:val="20"/>
                <w:szCs w:val="20"/>
              </w:rPr>
              <w:t>88.1</w:t>
            </w:r>
          </w:p>
        </w:tc>
        <w:tc>
          <w:tcPr>
            <w:tcW w:w="0" w:type="auto"/>
            <w:shd w:val="clear" w:color="auto" w:fill="CCEEFF"/>
            <w:vAlign w:val="bottom"/>
            <w:hideMark/>
          </w:tcPr>
          <w:p w14:paraId="46C489F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EE3BDF" w14:textId="77777777" w:rsidR="00000000" w:rsidRDefault="007409A3">
            <w:pPr>
              <w:divId w:val="2094860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7BC41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1F47CD" w14:textId="77777777" w:rsidR="00000000" w:rsidRDefault="007409A3">
            <w:pPr>
              <w:jc w:val="right"/>
              <w:rPr>
                <w:rFonts w:eastAsia="Times New Roman"/>
                <w:sz w:val="20"/>
                <w:szCs w:val="20"/>
              </w:rPr>
            </w:pPr>
            <w:r>
              <w:rPr>
                <w:rFonts w:ascii="inherit" w:eastAsia="Times New Roman" w:hAnsi="inherit"/>
                <w:sz w:val="20"/>
                <w:szCs w:val="20"/>
              </w:rPr>
              <w:t>84.3</w:t>
            </w:r>
          </w:p>
        </w:tc>
        <w:tc>
          <w:tcPr>
            <w:tcW w:w="0" w:type="auto"/>
            <w:shd w:val="clear" w:color="auto" w:fill="CCEEFF"/>
            <w:vAlign w:val="bottom"/>
            <w:hideMark/>
          </w:tcPr>
          <w:p w14:paraId="2012775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80ADB" w14:textId="77777777" w:rsidR="00000000" w:rsidRDefault="007409A3">
            <w:pPr>
              <w:divId w:val="309135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4568B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D04485" w14:textId="77777777" w:rsidR="00000000" w:rsidRDefault="007409A3">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00E19A0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DFC8C0" w14:textId="77777777" w:rsidR="00000000" w:rsidRDefault="007409A3">
            <w:pPr>
              <w:divId w:val="1115170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255A66" w14:textId="77777777" w:rsidR="00000000" w:rsidRDefault="007409A3">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14:paraId="3909C888" w14:textId="77777777" w:rsidR="00000000" w:rsidRDefault="007409A3">
            <w:pPr>
              <w:rPr>
                <w:rFonts w:eastAsia="Times New Roman"/>
                <w:sz w:val="20"/>
                <w:szCs w:val="20"/>
              </w:rPr>
            </w:pPr>
            <w:r>
              <w:rPr>
                <w:rFonts w:ascii="inherit" w:eastAsia="Times New Roman" w:hAnsi="inherit"/>
                <w:sz w:val="20"/>
                <w:szCs w:val="20"/>
              </w:rPr>
              <w:t> %</w:t>
            </w:r>
          </w:p>
        </w:tc>
      </w:tr>
      <w:tr w:rsidR="00000000" w14:paraId="7703E515" w14:textId="77777777">
        <w:trPr>
          <w:divId w:val="361638105"/>
        </w:trPr>
        <w:tc>
          <w:tcPr>
            <w:tcW w:w="0" w:type="auto"/>
            <w:tcMar>
              <w:top w:w="30" w:type="dxa"/>
              <w:left w:w="30" w:type="dxa"/>
              <w:bottom w:w="30" w:type="dxa"/>
              <w:right w:w="30" w:type="dxa"/>
            </w:tcMar>
            <w:hideMark/>
          </w:tcPr>
          <w:p w14:paraId="1D3285B8" w14:textId="77777777" w:rsidR="00000000" w:rsidRDefault="007409A3">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36409A9E" w14:textId="77777777" w:rsidR="00000000" w:rsidRDefault="007409A3">
            <w:pPr>
              <w:divId w:val="1832986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7870C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8B1973" w14:textId="77777777" w:rsidR="00000000" w:rsidRDefault="007409A3">
            <w:pPr>
              <w:jc w:val="right"/>
              <w:rPr>
                <w:rFonts w:eastAsia="Times New Roman"/>
                <w:sz w:val="20"/>
                <w:szCs w:val="20"/>
              </w:rPr>
            </w:pPr>
            <w:r>
              <w:rPr>
                <w:rFonts w:ascii="inherit" w:eastAsia="Times New Roman" w:hAnsi="inherit"/>
                <w:sz w:val="20"/>
                <w:szCs w:val="20"/>
              </w:rPr>
              <w:t>95.1</w:t>
            </w:r>
          </w:p>
        </w:tc>
        <w:tc>
          <w:tcPr>
            <w:tcW w:w="0" w:type="auto"/>
            <w:vAlign w:val="bottom"/>
            <w:hideMark/>
          </w:tcPr>
          <w:p w14:paraId="7D5C091F"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ED6DAE1" w14:textId="77777777" w:rsidR="00000000" w:rsidRDefault="007409A3">
            <w:pPr>
              <w:divId w:val="1881628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97C3E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4255EC" w14:textId="77777777" w:rsidR="00000000" w:rsidRDefault="007409A3">
            <w:pPr>
              <w:jc w:val="right"/>
              <w:rPr>
                <w:rFonts w:eastAsia="Times New Roman"/>
                <w:sz w:val="20"/>
                <w:szCs w:val="20"/>
              </w:rPr>
            </w:pPr>
            <w:r>
              <w:rPr>
                <w:rFonts w:ascii="inherit" w:eastAsia="Times New Roman" w:hAnsi="inherit"/>
                <w:sz w:val="20"/>
                <w:szCs w:val="20"/>
              </w:rPr>
              <w:t>168.4</w:t>
            </w:r>
          </w:p>
        </w:tc>
        <w:tc>
          <w:tcPr>
            <w:tcW w:w="0" w:type="auto"/>
            <w:vAlign w:val="bottom"/>
            <w:hideMark/>
          </w:tcPr>
          <w:p w14:paraId="5BE707A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91CEE4D" w14:textId="77777777" w:rsidR="00000000" w:rsidRDefault="007409A3">
            <w:pPr>
              <w:divId w:val="1668481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EEE40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ADC0A5" w14:textId="77777777" w:rsidR="00000000" w:rsidRDefault="007409A3">
            <w:pPr>
              <w:jc w:val="right"/>
              <w:rPr>
                <w:rFonts w:eastAsia="Times New Roman"/>
                <w:sz w:val="20"/>
                <w:szCs w:val="20"/>
              </w:rPr>
            </w:pPr>
            <w:r>
              <w:rPr>
                <w:rFonts w:ascii="inherit" w:eastAsia="Times New Roman" w:hAnsi="inherit"/>
                <w:sz w:val="20"/>
                <w:szCs w:val="20"/>
              </w:rPr>
              <w:t>(73.3</w:t>
            </w:r>
          </w:p>
        </w:tc>
        <w:tc>
          <w:tcPr>
            <w:tcW w:w="0" w:type="auto"/>
            <w:tcMar>
              <w:top w:w="30" w:type="dxa"/>
              <w:left w:w="0" w:type="dxa"/>
              <w:bottom w:w="30" w:type="dxa"/>
              <w:right w:w="30" w:type="dxa"/>
            </w:tcMar>
            <w:vAlign w:val="bottom"/>
            <w:hideMark/>
          </w:tcPr>
          <w:p w14:paraId="6CC4627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0257FB" w14:textId="77777777" w:rsidR="00000000" w:rsidRDefault="007409A3">
            <w:pPr>
              <w:divId w:val="930119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F60FA1" w14:textId="77777777" w:rsidR="00000000" w:rsidRDefault="007409A3">
            <w:pPr>
              <w:jc w:val="right"/>
              <w:rPr>
                <w:rFonts w:eastAsia="Times New Roman"/>
                <w:sz w:val="20"/>
                <w:szCs w:val="20"/>
              </w:rPr>
            </w:pPr>
            <w:r>
              <w:rPr>
                <w:rFonts w:ascii="inherit" w:eastAsia="Times New Roman" w:hAnsi="inherit"/>
                <w:sz w:val="20"/>
                <w:szCs w:val="20"/>
              </w:rPr>
              <w:t>(43.5</w:t>
            </w:r>
          </w:p>
        </w:tc>
        <w:tc>
          <w:tcPr>
            <w:tcW w:w="0" w:type="auto"/>
            <w:tcMar>
              <w:top w:w="30" w:type="dxa"/>
              <w:left w:w="0" w:type="dxa"/>
              <w:bottom w:w="30" w:type="dxa"/>
              <w:right w:w="30" w:type="dxa"/>
            </w:tcMar>
            <w:vAlign w:val="bottom"/>
            <w:hideMark/>
          </w:tcPr>
          <w:p w14:paraId="4BC245FD" w14:textId="77777777" w:rsidR="00000000" w:rsidRDefault="007409A3">
            <w:pPr>
              <w:rPr>
                <w:rFonts w:eastAsia="Times New Roman"/>
                <w:sz w:val="20"/>
                <w:szCs w:val="20"/>
              </w:rPr>
            </w:pPr>
            <w:r>
              <w:rPr>
                <w:rFonts w:ascii="inherit" w:eastAsia="Times New Roman" w:hAnsi="inherit"/>
                <w:sz w:val="20"/>
                <w:szCs w:val="20"/>
              </w:rPr>
              <w:t>)%</w:t>
            </w:r>
          </w:p>
        </w:tc>
      </w:tr>
      <w:tr w:rsidR="00000000" w14:paraId="30619AF6" w14:textId="77777777">
        <w:trPr>
          <w:divId w:val="361638105"/>
        </w:trPr>
        <w:tc>
          <w:tcPr>
            <w:tcW w:w="0" w:type="auto"/>
            <w:shd w:val="clear" w:color="auto" w:fill="CCEEFF"/>
            <w:tcMar>
              <w:top w:w="30" w:type="dxa"/>
              <w:left w:w="30" w:type="dxa"/>
              <w:bottom w:w="30" w:type="dxa"/>
              <w:right w:w="30" w:type="dxa"/>
            </w:tcMar>
            <w:hideMark/>
          </w:tcPr>
          <w:p w14:paraId="6B783F3A" w14:textId="77777777" w:rsidR="00000000" w:rsidRDefault="007409A3">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14:paraId="7F1E83C9" w14:textId="77777777" w:rsidR="00000000" w:rsidRDefault="007409A3">
            <w:pPr>
              <w:divId w:val="1215507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B2AFA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0885D5" w14:textId="77777777" w:rsidR="00000000" w:rsidRDefault="007409A3">
            <w:pPr>
              <w:jc w:val="right"/>
              <w:rPr>
                <w:rFonts w:eastAsia="Times New Roman"/>
                <w:sz w:val="20"/>
                <w:szCs w:val="20"/>
              </w:rPr>
            </w:pPr>
            <w:r>
              <w:rPr>
                <w:rFonts w:ascii="inherit" w:eastAsia="Times New Roman" w:hAnsi="inherit"/>
                <w:sz w:val="20"/>
                <w:szCs w:val="20"/>
              </w:rPr>
              <w:t>98.0</w:t>
            </w:r>
          </w:p>
        </w:tc>
        <w:tc>
          <w:tcPr>
            <w:tcW w:w="0" w:type="auto"/>
            <w:shd w:val="clear" w:color="auto" w:fill="CCEEFF"/>
            <w:vAlign w:val="bottom"/>
            <w:hideMark/>
          </w:tcPr>
          <w:p w14:paraId="4C032E1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0D2AE9" w14:textId="77777777" w:rsidR="00000000" w:rsidRDefault="007409A3">
            <w:pPr>
              <w:divId w:val="894201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3409B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652F29" w14:textId="77777777" w:rsidR="00000000" w:rsidRDefault="007409A3">
            <w:pPr>
              <w:jc w:val="right"/>
              <w:rPr>
                <w:rFonts w:eastAsia="Times New Roman"/>
                <w:sz w:val="20"/>
                <w:szCs w:val="20"/>
              </w:rPr>
            </w:pPr>
            <w:r>
              <w:rPr>
                <w:rFonts w:ascii="inherit" w:eastAsia="Times New Roman" w:hAnsi="inherit"/>
                <w:sz w:val="20"/>
                <w:szCs w:val="20"/>
              </w:rPr>
              <w:t>168.4</w:t>
            </w:r>
          </w:p>
        </w:tc>
        <w:tc>
          <w:tcPr>
            <w:tcW w:w="0" w:type="auto"/>
            <w:shd w:val="clear" w:color="auto" w:fill="CCEEFF"/>
            <w:vAlign w:val="bottom"/>
            <w:hideMark/>
          </w:tcPr>
          <w:p w14:paraId="58CEF98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7B4BE" w14:textId="77777777" w:rsidR="00000000" w:rsidRDefault="007409A3">
            <w:pPr>
              <w:divId w:val="17511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EDAAC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BE42C8" w14:textId="77777777" w:rsidR="00000000" w:rsidRDefault="007409A3">
            <w:pPr>
              <w:jc w:val="right"/>
              <w:rPr>
                <w:rFonts w:eastAsia="Times New Roman"/>
                <w:sz w:val="20"/>
                <w:szCs w:val="20"/>
              </w:rPr>
            </w:pPr>
            <w:r>
              <w:rPr>
                <w:rFonts w:ascii="inherit" w:eastAsia="Times New Roman" w:hAnsi="inherit"/>
                <w:sz w:val="20"/>
                <w:szCs w:val="20"/>
              </w:rPr>
              <w:t>(70.4</w:t>
            </w:r>
          </w:p>
        </w:tc>
        <w:tc>
          <w:tcPr>
            <w:tcW w:w="0" w:type="auto"/>
            <w:shd w:val="clear" w:color="auto" w:fill="CCEEFF"/>
            <w:tcMar>
              <w:top w:w="30" w:type="dxa"/>
              <w:left w:w="0" w:type="dxa"/>
              <w:bottom w:w="30" w:type="dxa"/>
              <w:right w:w="30" w:type="dxa"/>
            </w:tcMar>
            <w:vAlign w:val="bottom"/>
            <w:hideMark/>
          </w:tcPr>
          <w:p w14:paraId="4A14B0F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D70546" w14:textId="77777777" w:rsidR="00000000" w:rsidRDefault="007409A3">
            <w:pPr>
              <w:divId w:val="12177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F211B7" w14:textId="77777777" w:rsidR="00000000" w:rsidRDefault="007409A3">
            <w:pPr>
              <w:jc w:val="right"/>
              <w:rPr>
                <w:rFonts w:eastAsia="Times New Roman"/>
                <w:sz w:val="20"/>
                <w:szCs w:val="20"/>
              </w:rPr>
            </w:pPr>
            <w:r>
              <w:rPr>
                <w:rFonts w:ascii="inherit" w:eastAsia="Times New Roman" w:hAnsi="inherit"/>
                <w:sz w:val="20"/>
                <w:szCs w:val="20"/>
              </w:rPr>
              <w:t>(41.8</w:t>
            </w:r>
          </w:p>
        </w:tc>
        <w:tc>
          <w:tcPr>
            <w:tcW w:w="0" w:type="auto"/>
            <w:shd w:val="clear" w:color="auto" w:fill="CCEEFF"/>
            <w:tcMar>
              <w:top w:w="30" w:type="dxa"/>
              <w:left w:w="0" w:type="dxa"/>
              <w:bottom w:w="30" w:type="dxa"/>
              <w:right w:w="30" w:type="dxa"/>
            </w:tcMar>
            <w:vAlign w:val="bottom"/>
            <w:hideMark/>
          </w:tcPr>
          <w:p w14:paraId="4E9E77AA" w14:textId="77777777" w:rsidR="00000000" w:rsidRDefault="007409A3">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53C73E0B" w14:textId="77777777">
        <w:trPr>
          <w:tblCellSpacing w:w="0" w:type="dxa"/>
        </w:trPr>
        <w:tc>
          <w:tcPr>
            <w:tcW w:w="360" w:type="dxa"/>
            <w:vAlign w:val="center"/>
            <w:hideMark/>
          </w:tcPr>
          <w:p w14:paraId="2B829FEB" w14:textId="77777777" w:rsidR="00000000" w:rsidRDefault="007409A3">
            <w:pPr>
              <w:rPr>
                <w:rFonts w:eastAsia="Times New Roman"/>
                <w:sz w:val="20"/>
                <w:szCs w:val="20"/>
              </w:rPr>
            </w:pPr>
          </w:p>
        </w:tc>
        <w:tc>
          <w:tcPr>
            <w:tcW w:w="0" w:type="auto"/>
            <w:vAlign w:val="center"/>
            <w:hideMark/>
          </w:tcPr>
          <w:p w14:paraId="4D3DB7F6" w14:textId="77777777" w:rsidR="00000000" w:rsidRDefault="007409A3">
            <w:pPr>
              <w:rPr>
                <w:rFonts w:eastAsia="Times New Roman"/>
                <w:sz w:val="20"/>
                <w:szCs w:val="20"/>
              </w:rPr>
            </w:pPr>
          </w:p>
        </w:tc>
      </w:tr>
      <w:tr w:rsidR="00000000" w14:paraId="7F131EAB" w14:textId="77777777">
        <w:trPr>
          <w:tblCellSpacing w:w="0" w:type="dxa"/>
        </w:trPr>
        <w:tc>
          <w:tcPr>
            <w:tcW w:w="0" w:type="auto"/>
            <w:hideMark/>
          </w:tcPr>
          <w:p w14:paraId="1DA4187F" w14:textId="77777777" w:rsidR="00000000" w:rsidRDefault="007409A3">
            <w:pPr>
              <w:spacing w:line="288" w:lineRule="auto"/>
              <w:divId w:val="270019454"/>
              <w:rPr>
                <w:rFonts w:eastAsia="Times New Roman"/>
                <w:sz w:val="20"/>
                <w:szCs w:val="20"/>
              </w:rPr>
            </w:pPr>
            <w:r>
              <w:rPr>
                <w:rFonts w:ascii="inherit" w:eastAsia="Times New Roman" w:hAnsi="inherit"/>
                <w:sz w:val="20"/>
                <w:szCs w:val="20"/>
              </w:rPr>
              <w:t>(a)</w:t>
            </w:r>
          </w:p>
        </w:tc>
        <w:tc>
          <w:tcPr>
            <w:tcW w:w="0" w:type="auto"/>
            <w:hideMark/>
          </w:tcPr>
          <w:p w14:paraId="3B4C7436"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excludes net pre-tax (losses) gains of $(11.1) million and $0.8 million, respectively, on commodity derivative instruments not as</w:t>
            </w:r>
            <w:r>
              <w:rPr>
                <w:rFonts w:ascii="inherit" w:eastAsia="Times New Roman" w:hAnsi="inherit"/>
                <w:sz w:val="20"/>
                <w:szCs w:val="20"/>
              </w:rPr>
              <w:t>sociated with current-period transactions.</w:t>
            </w:r>
          </w:p>
        </w:tc>
      </w:tr>
    </w:tbl>
    <w:p w14:paraId="1B8C8B45" w14:textId="77777777" w:rsidR="00000000" w:rsidRDefault="007409A3">
      <w:pPr>
        <w:spacing w:line="288" w:lineRule="auto"/>
        <w:divId w:val="387536798"/>
        <w:rPr>
          <w:rFonts w:eastAsia="Times New Roman"/>
          <w:sz w:val="16"/>
          <w:szCs w:val="16"/>
        </w:rPr>
      </w:pPr>
    </w:p>
    <w:p w14:paraId="79C7A75C" w14:textId="77777777" w:rsidR="00000000" w:rsidRDefault="007409A3">
      <w:pPr>
        <w:spacing w:line="288" w:lineRule="auto"/>
        <w:jc w:val="both"/>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marketing territory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were approximately 0.6% warmer than normal and 0.2% colder than the prior-year period. Although a</w:t>
      </w:r>
      <w:r>
        <w:rPr>
          <w:rFonts w:ascii="inherit" w:eastAsia="Times New Roman" w:hAnsi="inherit"/>
          <w:sz w:val="20"/>
          <w:szCs w:val="20"/>
        </w:rPr>
        <w:t>verage temperatures in the 2019 nine-month period were slightly colder than the prior-year period, the prior-year nine-month period experienced extremely cold and more volatile weather in late December 2017 and early January 2018.</w:t>
      </w:r>
      <w:r>
        <w:rPr>
          <w:rFonts w:ascii="inherit" w:eastAsia="Times New Roman" w:hAnsi="inherit"/>
          <w:sz w:val="20"/>
          <w:szCs w:val="20"/>
        </w:rPr>
        <w:t xml:space="preserve"> </w:t>
      </w:r>
    </w:p>
    <w:p w14:paraId="7B6C77B1" w14:textId="77777777" w:rsidR="00000000" w:rsidRDefault="007409A3">
      <w:pPr>
        <w:spacing w:line="288" w:lineRule="auto"/>
        <w:jc w:val="both"/>
        <w:rPr>
          <w:rFonts w:eastAsia="Times New Roman"/>
          <w:sz w:val="20"/>
          <w:szCs w:val="20"/>
        </w:rPr>
      </w:pPr>
    </w:p>
    <w:p w14:paraId="0B38CA7F"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revenues were</w:t>
      </w:r>
      <w:r>
        <w:rPr>
          <w:rFonts w:ascii="inherit" w:eastAsia="Times New Roman" w:hAnsi="inherit"/>
          <w:sz w:val="20"/>
          <w:szCs w:val="20"/>
        </w:rPr>
        <w:t xml:space="preserve"> </w:t>
      </w:r>
      <w:r>
        <w:rPr>
          <w:rFonts w:ascii="inherit" w:eastAsia="Times New Roman" w:hAnsi="inherit"/>
          <w:sz w:val="20"/>
          <w:szCs w:val="20"/>
        </w:rPr>
        <w:t>$112.1 million</w:t>
      </w:r>
      <w:r>
        <w:rPr>
          <w:rFonts w:ascii="inherit" w:eastAsia="Times New Roman" w:hAnsi="inherit"/>
          <w:sz w:val="20"/>
          <w:szCs w:val="20"/>
        </w:rPr>
        <w:t xml:space="preserve"> </w:t>
      </w:r>
      <w:r>
        <w:rPr>
          <w:rFonts w:ascii="inherit" w:eastAsia="Times New Roman" w:hAnsi="inherit"/>
          <w:sz w:val="20"/>
          <w:szCs w:val="20"/>
        </w:rPr>
        <w:t>higher than the prior-year period principally reflecting higher natural gas revenues ($168.3 million) and, to a much lesser extent, higher natural gas gathering, HVAC and peaking revenue. These increase</w:t>
      </w:r>
      <w:r>
        <w:rPr>
          <w:rFonts w:ascii="inherit" w:eastAsia="Times New Roman" w:hAnsi="inherit"/>
          <w:sz w:val="20"/>
          <w:szCs w:val="20"/>
        </w:rPr>
        <w:t>s in revenues were partially offset principally by lower capacity revenues ($61.3 million) and, to a much lesser extent, lower electric generation revenues. The significant increase in natural gas revenues principally reflects the effects of higher natural</w:t>
      </w:r>
      <w:r>
        <w:rPr>
          <w:rFonts w:ascii="inherit" w:eastAsia="Times New Roman" w:hAnsi="inherit"/>
          <w:sz w:val="20"/>
          <w:szCs w:val="20"/>
        </w:rPr>
        <w:t xml:space="preserve"> gas volumes principally from customer growth including customers obtained through the acquisition of South Jersey Energy Company’s natural gas marketing business on December 1, 2018, and higher average natural gas prices. The decrease in capacity manageme</w:t>
      </w:r>
      <w:r>
        <w:rPr>
          <w:rFonts w:ascii="inherit" w:eastAsia="Times New Roman" w:hAnsi="inherit"/>
          <w:sz w:val="20"/>
          <w:szCs w:val="20"/>
        </w:rPr>
        <w:t>nt revenues reflects significantly lower capacity values during the 2019 nine-month period. The lower electric generation revenues reflect lower off-peak volumes at the Hunlock Station generating facility due to a decline in economic dispatch opportunities</w:t>
      </w:r>
      <w:r>
        <w:rPr>
          <w:rFonts w:ascii="inherit" w:eastAsia="Times New Roman" w:hAnsi="inherit"/>
          <w:sz w:val="20"/>
          <w:szCs w:val="20"/>
        </w:rPr>
        <w:t xml:space="preserve"> and, to a much lesser extent, lower volumes at the Conemaugh Station.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was $1,052.2 million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compared to $872.6 million in the 2018 nine-month period, an increase of $179.6 million, principal</w:t>
      </w:r>
      <w:r>
        <w:rPr>
          <w:rFonts w:ascii="inherit" w:eastAsia="Times New Roman" w:hAnsi="inherit"/>
          <w:sz w:val="20"/>
          <w:szCs w:val="20"/>
        </w:rPr>
        <w:t>ly reflecting the higher natural gas volumes and higher natural gas costs.</w:t>
      </w:r>
      <w:r>
        <w:rPr>
          <w:rFonts w:ascii="inherit" w:eastAsia="Times New Roman" w:hAnsi="inherit"/>
          <w:sz w:val="20"/>
          <w:szCs w:val="20"/>
        </w:rPr>
        <w:t xml:space="preserve"> </w:t>
      </w:r>
    </w:p>
    <w:p w14:paraId="1CBD3418" w14:textId="77777777" w:rsidR="00000000" w:rsidRDefault="007409A3">
      <w:pPr>
        <w:spacing w:line="288" w:lineRule="auto"/>
        <w:jc w:val="both"/>
        <w:rPr>
          <w:rFonts w:eastAsia="Times New Roman"/>
          <w:sz w:val="20"/>
          <w:szCs w:val="20"/>
        </w:rPr>
      </w:pPr>
    </w:p>
    <w:p w14:paraId="21843AE9"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margin decreased</w:t>
      </w:r>
      <w:r>
        <w:rPr>
          <w:rFonts w:ascii="inherit" w:eastAsia="Times New Roman" w:hAnsi="inherit"/>
          <w:sz w:val="20"/>
          <w:szCs w:val="20"/>
        </w:rPr>
        <w:t xml:space="preserve"> </w:t>
      </w:r>
      <w:r>
        <w:rPr>
          <w:rFonts w:ascii="inherit" w:eastAsia="Times New Roman" w:hAnsi="inherit"/>
          <w:sz w:val="20"/>
          <w:szCs w:val="20"/>
        </w:rPr>
        <w:t>$67.5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principally reflecting lower total margin from our midstream assets ($53.6 million), lowe</w:t>
      </w:r>
      <w:r>
        <w:rPr>
          <w:rFonts w:ascii="inherit" w:eastAsia="Times New Roman" w:hAnsi="inherit"/>
          <w:sz w:val="20"/>
          <w:szCs w:val="20"/>
        </w:rPr>
        <w:t>r electric generation total margin ($8.3 million) and lower margin from natural gas marketing reflecting lower average unit margins. The decrease in total margin from our midstream assets is principally the result of significantly lower capacity management</w:t>
      </w:r>
      <w:r>
        <w:rPr>
          <w:rFonts w:ascii="inherit" w:eastAsia="Times New Roman" w:hAnsi="inherit"/>
          <w:sz w:val="20"/>
          <w:szCs w:val="20"/>
        </w:rPr>
        <w:t xml:space="preserve"> total margin ($61.3 million) partially offset by higher natural gas gathering and peaking total margin. The decrease in capacity management total margin reflects significantly lower baseload capacity values, and higher prior-year pricing spreads between M</w:t>
      </w:r>
      <w:r>
        <w:rPr>
          <w:rFonts w:ascii="inherit" w:eastAsia="Times New Roman" w:hAnsi="inherit"/>
          <w:sz w:val="20"/>
          <w:szCs w:val="20"/>
        </w:rPr>
        <w:t>arcellus and non-Marcellus delivery points. The lower capacity pricing spreads during the 2019 nine-month period is principally the result of the absence in the current-year period of extremely cold and volatile weather experienced in late December and ear</w:t>
      </w:r>
      <w:r>
        <w:rPr>
          <w:rFonts w:ascii="inherit" w:eastAsia="Times New Roman" w:hAnsi="inherit"/>
          <w:sz w:val="20"/>
          <w:szCs w:val="20"/>
        </w:rPr>
        <w:t>ly January of the prior-year period, the effects of increased pipeline restrictions during the 2019 heating season, and the effects on capacity values from new pipeline capacity. The lower total margin from electric generation principally reflects lower el</w:t>
      </w:r>
      <w:r>
        <w:rPr>
          <w:rFonts w:ascii="inherit" w:eastAsia="Times New Roman" w:hAnsi="inherit"/>
          <w:sz w:val="20"/>
          <w:szCs w:val="20"/>
        </w:rPr>
        <w:t>ectric generation volumes from our Hunlock Station generating facility due to a decline in off-peak economic dispatch opportunities.</w:t>
      </w:r>
      <w:r>
        <w:rPr>
          <w:rFonts w:ascii="inherit" w:eastAsia="Times New Roman" w:hAnsi="inherit"/>
          <w:sz w:val="20"/>
          <w:szCs w:val="20"/>
        </w:rPr>
        <w:t xml:space="preserve"> </w:t>
      </w:r>
    </w:p>
    <w:p w14:paraId="68D4CD57" w14:textId="77777777" w:rsidR="00000000" w:rsidRDefault="007409A3">
      <w:pPr>
        <w:spacing w:line="288" w:lineRule="auto"/>
        <w:jc w:val="both"/>
        <w:rPr>
          <w:rFonts w:eastAsia="Times New Roman"/>
          <w:sz w:val="20"/>
          <w:szCs w:val="20"/>
        </w:rPr>
      </w:pPr>
    </w:p>
    <w:p w14:paraId="46D6747F"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income before income taxes during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 xml:space="preserve">$73.3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$70.4 million, respectively. The decrease in operating income principally reflects the previously mentioned decrease in total margin ($67.5 million), higher operating and administrative expenses ($3.8 million), and higher depreciation expense (</w:t>
      </w:r>
      <w:r>
        <w:rPr>
          <w:rFonts w:ascii="inherit" w:eastAsia="Times New Roman" w:hAnsi="inherit"/>
          <w:sz w:val="20"/>
          <w:szCs w:val="20"/>
        </w:rPr>
        <w:t>$2.8 million). The</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increase in operating and administrative expenses principally reflects higher taxes other than income taxes ($1.5 million), slightly higher compensation and benefits expense and higher expenses associated with greater peakin</w:t>
      </w:r>
      <w:r>
        <w:rPr>
          <w:rFonts w:ascii="inherit" w:eastAsia="Times New Roman" w:hAnsi="inherit"/>
          <w:sz w:val="20"/>
          <w:szCs w:val="20"/>
        </w:rPr>
        <w:t>g, LNG and natural gas gathering activities. The increase in operating and administrative expense also reflects higher operating and maintenance expenses associated with a planned outage at the Conemaugh generating unit. The increase in depreciation expens</w:t>
      </w:r>
      <w:r>
        <w:rPr>
          <w:rFonts w:ascii="inherit" w:eastAsia="Times New Roman" w:hAnsi="inherit"/>
          <w:sz w:val="20"/>
          <w:szCs w:val="20"/>
        </w:rPr>
        <w:t>e principally reflects incremental depreciation from the expansion of our LNG, natural gas gathering and peaking assets.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$70.4 million</w:t>
      </w:r>
      <w:r>
        <w:rPr>
          <w:rFonts w:ascii="inherit" w:eastAsia="Times New Roman" w:hAnsi="inherit"/>
          <w:sz w:val="20"/>
          <w:szCs w:val="20"/>
        </w:rPr>
        <w:t xml:space="preserve"> </w:t>
      </w:r>
      <w:r>
        <w:rPr>
          <w:rFonts w:ascii="inherit" w:eastAsia="Times New Roman" w:hAnsi="inherit"/>
          <w:sz w:val="20"/>
          <w:szCs w:val="20"/>
        </w:rPr>
        <w:t>decrease in income before income taxes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 xml:space="preserve">principally reflects the lower operating income </w:t>
      </w:r>
      <w:r>
        <w:rPr>
          <w:rFonts w:ascii="inherit" w:eastAsia="Times New Roman" w:hAnsi="inherit"/>
          <w:sz w:val="20"/>
          <w:szCs w:val="20"/>
        </w:rPr>
        <w:t>($73.3 million) partially offset by the absence of a pension settlement recorded in the prior-year period, higher AFUDC income associated with the PennEast pipeline and lower interest expense.</w:t>
      </w:r>
    </w:p>
    <w:p w14:paraId="2C400993" w14:textId="77777777" w:rsidR="00000000" w:rsidRDefault="007409A3">
      <w:pPr>
        <w:spacing w:line="288" w:lineRule="auto"/>
        <w:jc w:val="both"/>
        <w:rPr>
          <w:rFonts w:eastAsia="Times New Roman"/>
          <w:sz w:val="20"/>
          <w:szCs w:val="20"/>
        </w:rPr>
      </w:pPr>
    </w:p>
    <w:p w14:paraId="2FBC1349" w14:textId="77777777" w:rsidR="00000000" w:rsidRDefault="007409A3">
      <w:pPr>
        <w:divId w:val="1866555448"/>
        <w:rPr>
          <w:rFonts w:eastAsia="Times New Roman"/>
          <w:sz w:val="20"/>
          <w:szCs w:val="20"/>
        </w:rPr>
      </w:pPr>
    </w:p>
    <w:p w14:paraId="5D3CAAEA" w14:textId="77777777" w:rsidR="00000000" w:rsidRDefault="007409A3">
      <w:pPr>
        <w:spacing w:line="288" w:lineRule="auto"/>
        <w:jc w:val="center"/>
        <w:divId w:val="1465586922"/>
        <w:rPr>
          <w:rFonts w:eastAsia="Times New Roman"/>
          <w:sz w:val="20"/>
          <w:szCs w:val="20"/>
        </w:rPr>
      </w:pPr>
      <w:r>
        <w:rPr>
          <w:rFonts w:ascii="inherit" w:eastAsia="Times New Roman" w:hAnsi="inherit"/>
          <w:sz w:val="20"/>
          <w:szCs w:val="20"/>
        </w:rPr>
        <w:t>61</w:t>
      </w:r>
    </w:p>
    <w:p w14:paraId="7B75B336" w14:textId="77777777" w:rsidR="00000000" w:rsidRDefault="007409A3">
      <w:pPr>
        <w:rPr>
          <w:rFonts w:eastAsia="Times New Roman"/>
          <w:sz w:val="20"/>
          <w:szCs w:val="20"/>
        </w:rPr>
      </w:pPr>
      <w:r>
        <w:rPr>
          <w:rFonts w:eastAsia="Times New Roman"/>
          <w:sz w:val="20"/>
          <w:szCs w:val="20"/>
        </w:rPr>
        <w:pict w14:anchorId="026CFA82">
          <v:rect id="_x0000_i1087" style="width:0;height:1.5pt" o:hralign="center" o:hrstd="t" o:hr="t" fillcolor="#a0a0a0" stroked="f"/>
        </w:pict>
      </w:r>
    </w:p>
    <w:p w14:paraId="6D692782" w14:textId="77777777" w:rsidR="00000000" w:rsidRDefault="007409A3">
      <w:pPr>
        <w:spacing w:line="288" w:lineRule="auto"/>
        <w:divId w:val="189322652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61DA108" w14:textId="77777777" w:rsidR="00000000" w:rsidRDefault="007409A3">
      <w:pPr>
        <w:spacing w:line="288" w:lineRule="auto"/>
        <w:jc w:val="center"/>
        <w:divId w:val="954605205"/>
        <w:rPr>
          <w:rFonts w:eastAsia="Times New Roman"/>
          <w:sz w:val="20"/>
          <w:szCs w:val="20"/>
        </w:rPr>
      </w:pPr>
      <w:r>
        <w:rPr>
          <w:rFonts w:ascii="inherit" w:eastAsia="Times New Roman" w:hAnsi="inherit"/>
          <w:b/>
          <w:bCs/>
          <w:sz w:val="20"/>
          <w:szCs w:val="20"/>
        </w:rPr>
        <w:t>UGI CORPORATION AND SUBSIDIARIES</w:t>
      </w:r>
    </w:p>
    <w:p w14:paraId="69B7A504" w14:textId="77777777" w:rsidR="00000000" w:rsidRDefault="007409A3">
      <w:pPr>
        <w:divId w:val="1238634846"/>
        <w:rPr>
          <w:rFonts w:eastAsia="Times New Roman"/>
          <w:sz w:val="20"/>
          <w:szCs w:val="20"/>
        </w:rPr>
      </w:pPr>
    </w:p>
    <w:p w14:paraId="4542870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w:t>
      </w:r>
    </w:p>
    <w:tbl>
      <w:tblPr>
        <w:tblW w:w="5000" w:type="pct"/>
        <w:tblCellMar>
          <w:left w:w="0" w:type="dxa"/>
          <w:right w:w="0" w:type="dxa"/>
        </w:tblCellMar>
        <w:tblLook w:val="04A0" w:firstRow="1" w:lastRow="0" w:firstColumn="1" w:lastColumn="0" w:noHBand="0" w:noVBand="1"/>
      </w:tblPr>
      <w:tblGrid>
        <w:gridCol w:w="3979"/>
        <w:gridCol w:w="105"/>
        <w:gridCol w:w="132"/>
        <w:gridCol w:w="658"/>
        <w:gridCol w:w="285"/>
        <w:gridCol w:w="105"/>
        <w:gridCol w:w="132"/>
        <w:gridCol w:w="658"/>
        <w:gridCol w:w="285"/>
        <w:gridCol w:w="105"/>
        <w:gridCol w:w="132"/>
        <w:gridCol w:w="575"/>
        <w:gridCol w:w="107"/>
        <w:gridCol w:w="105"/>
        <w:gridCol w:w="658"/>
        <w:gridCol w:w="285"/>
      </w:tblGrid>
      <w:tr w:rsidR="00000000" w14:paraId="65959807" w14:textId="77777777">
        <w:trPr>
          <w:divId w:val="681055951"/>
        </w:trPr>
        <w:tc>
          <w:tcPr>
            <w:tcW w:w="0" w:type="auto"/>
            <w:gridSpan w:val="16"/>
            <w:vAlign w:val="center"/>
            <w:hideMark/>
          </w:tcPr>
          <w:p w14:paraId="244426EA" w14:textId="77777777" w:rsidR="00000000" w:rsidRDefault="007409A3">
            <w:pPr>
              <w:spacing w:line="288" w:lineRule="auto"/>
              <w:jc w:val="both"/>
              <w:rPr>
                <w:rFonts w:eastAsia="Times New Roman"/>
                <w:sz w:val="20"/>
                <w:szCs w:val="20"/>
              </w:rPr>
            </w:pPr>
          </w:p>
        </w:tc>
      </w:tr>
      <w:tr w:rsidR="00000000" w14:paraId="4CF0C3B0" w14:textId="77777777">
        <w:trPr>
          <w:divId w:val="681055951"/>
        </w:trPr>
        <w:tc>
          <w:tcPr>
            <w:tcW w:w="2500" w:type="pct"/>
            <w:vAlign w:val="center"/>
            <w:hideMark/>
          </w:tcPr>
          <w:p w14:paraId="36F62726" w14:textId="77777777" w:rsidR="00000000" w:rsidRDefault="007409A3">
            <w:pPr>
              <w:rPr>
                <w:rFonts w:eastAsia="Times New Roman"/>
                <w:sz w:val="20"/>
                <w:szCs w:val="20"/>
              </w:rPr>
            </w:pPr>
          </w:p>
        </w:tc>
        <w:tc>
          <w:tcPr>
            <w:tcW w:w="50" w:type="pct"/>
            <w:vAlign w:val="center"/>
            <w:hideMark/>
          </w:tcPr>
          <w:p w14:paraId="1C48B825" w14:textId="77777777" w:rsidR="00000000" w:rsidRDefault="007409A3">
            <w:pPr>
              <w:rPr>
                <w:rFonts w:eastAsia="Times New Roman"/>
                <w:sz w:val="20"/>
                <w:szCs w:val="20"/>
              </w:rPr>
            </w:pPr>
          </w:p>
        </w:tc>
        <w:tc>
          <w:tcPr>
            <w:tcW w:w="50" w:type="pct"/>
            <w:vAlign w:val="center"/>
            <w:hideMark/>
          </w:tcPr>
          <w:p w14:paraId="2CCD2707" w14:textId="77777777" w:rsidR="00000000" w:rsidRDefault="007409A3">
            <w:pPr>
              <w:rPr>
                <w:rFonts w:eastAsia="Times New Roman"/>
                <w:sz w:val="20"/>
                <w:szCs w:val="20"/>
              </w:rPr>
            </w:pPr>
          </w:p>
        </w:tc>
        <w:tc>
          <w:tcPr>
            <w:tcW w:w="500" w:type="pct"/>
            <w:vAlign w:val="center"/>
            <w:hideMark/>
          </w:tcPr>
          <w:p w14:paraId="555F0B3D" w14:textId="77777777" w:rsidR="00000000" w:rsidRDefault="007409A3">
            <w:pPr>
              <w:rPr>
                <w:rFonts w:eastAsia="Times New Roman"/>
                <w:sz w:val="20"/>
                <w:szCs w:val="20"/>
              </w:rPr>
            </w:pPr>
          </w:p>
        </w:tc>
        <w:tc>
          <w:tcPr>
            <w:tcW w:w="50" w:type="pct"/>
            <w:vAlign w:val="center"/>
            <w:hideMark/>
          </w:tcPr>
          <w:p w14:paraId="3A3EF8E1" w14:textId="77777777" w:rsidR="00000000" w:rsidRDefault="007409A3">
            <w:pPr>
              <w:rPr>
                <w:rFonts w:eastAsia="Times New Roman"/>
                <w:sz w:val="20"/>
                <w:szCs w:val="20"/>
              </w:rPr>
            </w:pPr>
          </w:p>
        </w:tc>
        <w:tc>
          <w:tcPr>
            <w:tcW w:w="50" w:type="pct"/>
            <w:vAlign w:val="center"/>
            <w:hideMark/>
          </w:tcPr>
          <w:p w14:paraId="1CDEA1CA" w14:textId="77777777" w:rsidR="00000000" w:rsidRDefault="007409A3">
            <w:pPr>
              <w:rPr>
                <w:rFonts w:eastAsia="Times New Roman"/>
                <w:sz w:val="20"/>
                <w:szCs w:val="20"/>
              </w:rPr>
            </w:pPr>
          </w:p>
        </w:tc>
        <w:tc>
          <w:tcPr>
            <w:tcW w:w="50" w:type="pct"/>
            <w:vAlign w:val="center"/>
            <w:hideMark/>
          </w:tcPr>
          <w:p w14:paraId="23F171E4" w14:textId="77777777" w:rsidR="00000000" w:rsidRDefault="007409A3">
            <w:pPr>
              <w:rPr>
                <w:rFonts w:eastAsia="Times New Roman"/>
                <w:sz w:val="20"/>
                <w:szCs w:val="20"/>
              </w:rPr>
            </w:pPr>
          </w:p>
        </w:tc>
        <w:tc>
          <w:tcPr>
            <w:tcW w:w="500" w:type="pct"/>
            <w:vAlign w:val="center"/>
            <w:hideMark/>
          </w:tcPr>
          <w:p w14:paraId="00AAF174" w14:textId="77777777" w:rsidR="00000000" w:rsidRDefault="007409A3">
            <w:pPr>
              <w:rPr>
                <w:rFonts w:eastAsia="Times New Roman"/>
                <w:sz w:val="20"/>
                <w:szCs w:val="20"/>
              </w:rPr>
            </w:pPr>
          </w:p>
        </w:tc>
        <w:tc>
          <w:tcPr>
            <w:tcW w:w="50" w:type="pct"/>
            <w:vAlign w:val="center"/>
            <w:hideMark/>
          </w:tcPr>
          <w:p w14:paraId="38FD9667" w14:textId="77777777" w:rsidR="00000000" w:rsidRDefault="007409A3">
            <w:pPr>
              <w:rPr>
                <w:rFonts w:eastAsia="Times New Roman"/>
                <w:sz w:val="20"/>
                <w:szCs w:val="20"/>
              </w:rPr>
            </w:pPr>
          </w:p>
        </w:tc>
        <w:tc>
          <w:tcPr>
            <w:tcW w:w="50" w:type="pct"/>
            <w:vAlign w:val="center"/>
            <w:hideMark/>
          </w:tcPr>
          <w:p w14:paraId="737FCE26" w14:textId="77777777" w:rsidR="00000000" w:rsidRDefault="007409A3">
            <w:pPr>
              <w:rPr>
                <w:rFonts w:eastAsia="Times New Roman"/>
                <w:sz w:val="20"/>
                <w:szCs w:val="20"/>
              </w:rPr>
            </w:pPr>
          </w:p>
        </w:tc>
        <w:tc>
          <w:tcPr>
            <w:tcW w:w="50" w:type="pct"/>
            <w:vAlign w:val="center"/>
            <w:hideMark/>
          </w:tcPr>
          <w:p w14:paraId="09148038" w14:textId="77777777" w:rsidR="00000000" w:rsidRDefault="007409A3">
            <w:pPr>
              <w:rPr>
                <w:rFonts w:eastAsia="Times New Roman"/>
                <w:sz w:val="20"/>
                <w:szCs w:val="20"/>
              </w:rPr>
            </w:pPr>
          </w:p>
        </w:tc>
        <w:tc>
          <w:tcPr>
            <w:tcW w:w="450" w:type="pct"/>
            <w:vAlign w:val="center"/>
            <w:hideMark/>
          </w:tcPr>
          <w:p w14:paraId="728793EC" w14:textId="77777777" w:rsidR="00000000" w:rsidRDefault="007409A3">
            <w:pPr>
              <w:rPr>
                <w:rFonts w:eastAsia="Times New Roman"/>
                <w:sz w:val="20"/>
                <w:szCs w:val="20"/>
              </w:rPr>
            </w:pPr>
          </w:p>
        </w:tc>
        <w:tc>
          <w:tcPr>
            <w:tcW w:w="50" w:type="pct"/>
            <w:vAlign w:val="center"/>
            <w:hideMark/>
          </w:tcPr>
          <w:p w14:paraId="5642ABAF" w14:textId="77777777" w:rsidR="00000000" w:rsidRDefault="007409A3">
            <w:pPr>
              <w:rPr>
                <w:rFonts w:eastAsia="Times New Roman"/>
                <w:sz w:val="20"/>
                <w:szCs w:val="20"/>
              </w:rPr>
            </w:pPr>
          </w:p>
        </w:tc>
        <w:tc>
          <w:tcPr>
            <w:tcW w:w="50" w:type="pct"/>
            <w:vAlign w:val="center"/>
            <w:hideMark/>
          </w:tcPr>
          <w:p w14:paraId="56C14897" w14:textId="77777777" w:rsidR="00000000" w:rsidRDefault="007409A3">
            <w:pPr>
              <w:rPr>
                <w:rFonts w:eastAsia="Times New Roman"/>
                <w:sz w:val="20"/>
                <w:szCs w:val="20"/>
              </w:rPr>
            </w:pPr>
          </w:p>
        </w:tc>
        <w:tc>
          <w:tcPr>
            <w:tcW w:w="500" w:type="pct"/>
            <w:vAlign w:val="center"/>
            <w:hideMark/>
          </w:tcPr>
          <w:p w14:paraId="500AB7E6" w14:textId="77777777" w:rsidR="00000000" w:rsidRDefault="007409A3">
            <w:pPr>
              <w:rPr>
                <w:rFonts w:eastAsia="Times New Roman"/>
                <w:sz w:val="20"/>
                <w:szCs w:val="20"/>
              </w:rPr>
            </w:pPr>
          </w:p>
        </w:tc>
        <w:tc>
          <w:tcPr>
            <w:tcW w:w="50" w:type="pct"/>
            <w:vAlign w:val="center"/>
            <w:hideMark/>
          </w:tcPr>
          <w:p w14:paraId="463DD3BD" w14:textId="77777777" w:rsidR="00000000" w:rsidRDefault="007409A3">
            <w:pPr>
              <w:rPr>
                <w:rFonts w:eastAsia="Times New Roman"/>
                <w:sz w:val="20"/>
                <w:szCs w:val="20"/>
              </w:rPr>
            </w:pPr>
          </w:p>
        </w:tc>
      </w:tr>
      <w:tr w:rsidR="00000000" w14:paraId="7D8337F3" w14:textId="77777777">
        <w:trPr>
          <w:divId w:val="681055951"/>
        </w:trPr>
        <w:tc>
          <w:tcPr>
            <w:tcW w:w="0" w:type="auto"/>
            <w:tcBorders>
              <w:bottom w:val="single" w:sz="6" w:space="0" w:color="000000"/>
            </w:tcBorders>
            <w:tcMar>
              <w:top w:w="30" w:type="dxa"/>
              <w:left w:w="30" w:type="dxa"/>
              <w:bottom w:w="30" w:type="dxa"/>
              <w:right w:w="30" w:type="dxa"/>
            </w:tcMar>
            <w:vAlign w:val="bottom"/>
            <w:hideMark/>
          </w:tcPr>
          <w:p w14:paraId="4B902276" w14:textId="77777777" w:rsidR="00000000" w:rsidRDefault="007409A3">
            <w:pPr>
              <w:rPr>
                <w:rFonts w:eastAsia="Times New Roman"/>
                <w:sz w:val="20"/>
                <w:szCs w:val="20"/>
              </w:rPr>
            </w:pPr>
            <w:r>
              <w:rPr>
                <w:rFonts w:ascii="inherit" w:eastAsia="Times New Roman" w:hAnsi="inherit"/>
                <w:sz w:val="20"/>
                <w:szCs w:val="20"/>
              </w:rPr>
              <w:t>For the nine months ended June 30,</w:t>
            </w:r>
          </w:p>
        </w:tc>
        <w:tc>
          <w:tcPr>
            <w:tcW w:w="0" w:type="auto"/>
            <w:tcMar>
              <w:top w:w="30" w:type="dxa"/>
              <w:left w:w="30" w:type="dxa"/>
              <w:bottom w:w="30" w:type="dxa"/>
              <w:right w:w="30" w:type="dxa"/>
            </w:tcMar>
            <w:vAlign w:val="bottom"/>
            <w:hideMark/>
          </w:tcPr>
          <w:p w14:paraId="7386D571" w14:textId="77777777" w:rsidR="00000000" w:rsidRDefault="007409A3">
            <w:pPr>
              <w:divId w:val="1330786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B74252" w14:textId="77777777" w:rsidR="00000000" w:rsidRDefault="007409A3">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0F77F76B" w14:textId="77777777" w:rsidR="00000000" w:rsidRDefault="007409A3">
            <w:pPr>
              <w:divId w:val="1912156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5B7D1F" w14:textId="77777777" w:rsidR="00000000" w:rsidRDefault="007409A3">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14:paraId="38DBB90C" w14:textId="77777777" w:rsidR="00000000" w:rsidRDefault="007409A3">
            <w:pPr>
              <w:divId w:val="9363272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056D055" w14:textId="77777777" w:rsidR="00000000" w:rsidRDefault="007409A3">
            <w:pPr>
              <w:jc w:val="center"/>
              <w:rPr>
                <w:rFonts w:eastAsia="Times New Roman"/>
                <w:sz w:val="20"/>
                <w:szCs w:val="20"/>
              </w:rPr>
            </w:pPr>
            <w:r>
              <w:rPr>
                <w:rFonts w:ascii="inherit" w:eastAsia="Times New Roman" w:hAnsi="inherit"/>
                <w:sz w:val="20"/>
                <w:szCs w:val="20"/>
              </w:rPr>
              <w:t>Increase (Decrease)</w:t>
            </w:r>
          </w:p>
        </w:tc>
      </w:tr>
      <w:tr w:rsidR="00000000" w14:paraId="15DD1BEC" w14:textId="77777777">
        <w:trPr>
          <w:divId w:val="681055951"/>
        </w:trPr>
        <w:tc>
          <w:tcPr>
            <w:tcW w:w="0" w:type="auto"/>
            <w:tcMar>
              <w:top w:w="30" w:type="dxa"/>
              <w:left w:w="30" w:type="dxa"/>
              <w:bottom w:w="30" w:type="dxa"/>
              <w:right w:w="30" w:type="dxa"/>
            </w:tcMar>
            <w:vAlign w:val="bottom"/>
            <w:hideMark/>
          </w:tcPr>
          <w:p w14:paraId="2E0654C6" w14:textId="77777777" w:rsidR="00000000" w:rsidRDefault="007409A3">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14:paraId="43EEEE32" w14:textId="77777777" w:rsidR="00000000" w:rsidRDefault="007409A3">
            <w:pPr>
              <w:divId w:val="1837920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34CBD5"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C71C9" w14:textId="77777777" w:rsidR="00000000" w:rsidRDefault="007409A3">
            <w:pPr>
              <w:divId w:val="44525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2609D4"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53F3BD" w14:textId="77777777" w:rsidR="00000000" w:rsidRDefault="007409A3">
            <w:pPr>
              <w:divId w:val="992105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BA7EE3" w14:textId="77777777" w:rsidR="00000000" w:rsidRDefault="007409A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A2B384" w14:textId="77777777" w:rsidR="00000000" w:rsidRDefault="007409A3">
            <w:pPr>
              <w:divId w:val="86856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CD9BC2" w14:textId="77777777" w:rsidR="00000000" w:rsidRDefault="007409A3">
            <w:pPr>
              <w:rPr>
                <w:rFonts w:eastAsia="Times New Roman"/>
                <w:sz w:val="20"/>
                <w:szCs w:val="20"/>
              </w:rPr>
            </w:pPr>
            <w:r>
              <w:rPr>
                <w:rFonts w:ascii="inherit" w:eastAsia="Times New Roman" w:hAnsi="inherit"/>
                <w:sz w:val="20"/>
                <w:szCs w:val="20"/>
              </w:rPr>
              <w:t> </w:t>
            </w:r>
          </w:p>
        </w:tc>
      </w:tr>
      <w:tr w:rsidR="00000000" w14:paraId="17114680" w14:textId="77777777">
        <w:trPr>
          <w:divId w:val="681055951"/>
        </w:trPr>
        <w:tc>
          <w:tcPr>
            <w:tcW w:w="0" w:type="auto"/>
            <w:shd w:val="clear" w:color="auto" w:fill="CCEEFF"/>
            <w:tcMar>
              <w:top w:w="30" w:type="dxa"/>
              <w:left w:w="30" w:type="dxa"/>
              <w:bottom w:w="30" w:type="dxa"/>
              <w:right w:w="30" w:type="dxa"/>
            </w:tcMar>
            <w:hideMark/>
          </w:tcPr>
          <w:p w14:paraId="5E84FA49" w14:textId="77777777" w:rsidR="00000000" w:rsidRDefault="007409A3">
            <w:pPr>
              <w:rPr>
                <w:rFonts w:eastAsia="Times New Roman"/>
                <w:sz w:val="20"/>
                <w:szCs w:val="20"/>
              </w:rPr>
            </w:pPr>
            <w:r>
              <w:rPr>
                <w:rFonts w:ascii="inherit" w:eastAsia="Times New Roman" w:hAnsi="inherit"/>
                <w:sz w:val="20"/>
                <w:szCs w:val="20"/>
              </w:rPr>
              <w:t>Revenues (a)</w:t>
            </w:r>
          </w:p>
        </w:tc>
        <w:tc>
          <w:tcPr>
            <w:tcW w:w="0" w:type="auto"/>
            <w:shd w:val="clear" w:color="auto" w:fill="CCEEFF"/>
            <w:tcMar>
              <w:top w:w="30" w:type="dxa"/>
              <w:left w:w="30" w:type="dxa"/>
              <w:bottom w:w="30" w:type="dxa"/>
              <w:right w:w="30" w:type="dxa"/>
            </w:tcMar>
            <w:vAlign w:val="bottom"/>
            <w:hideMark/>
          </w:tcPr>
          <w:p w14:paraId="2E829C49" w14:textId="77777777" w:rsidR="00000000" w:rsidRDefault="007409A3">
            <w:pPr>
              <w:divId w:val="2087605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B2673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2ED338" w14:textId="77777777" w:rsidR="00000000" w:rsidRDefault="007409A3">
            <w:pPr>
              <w:jc w:val="right"/>
              <w:rPr>
                <w:rFonts w:eastAsia="Times New Roman"/>
                <w:sz w:val="20"/>
                <w:szCs w:val="20"/>
              </w:rPr>
            </w:pPr>
            <w:r>
              <w:rPr>
                <w:rFonts w:ascii="inherit" w:eastAsia="Times New Roman" w:hAnsi="inherit"/>
                <w:sz w:val="20"/>
                <w:szCs w:val="20"/>
              </w:rPr>
              <w:t>916.2</w:t>
            </w:r>
          </w:p>
        </w:tc>
        <w:tc>
          <w:tcPr>
            <w:tcW w:w="0" w:type="auto"/>
            <w:shd w:val="clear" w:color="auto" w:fill="CCEEFF"/>
            <w:vAlign w:val="bottom"/>
            <w:hideMark/>
          </w:tcPr>
          <w:p w14:paraId="7569D93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BE226F" w14:textId="77777777" w:rsidR="00000000" w:rsidRDefault="007409A3">
            <w:pPr>
              <w:divId w:val="26416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3C036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5C0CE4" w14:textId="77777777" w:rsidR="00000000" w:rsidRDefault="007409A3">
            <w:pPr>
              <w:jc w:val="right"/>
              <w:rPr>
                <w:rFonts w:eastAsia="Times New Roman"/>
                <w:sz w:val="20"/>
                <w:szCs w:val="20"/>
              </w:rPr>
            </w:pPr>
            <w:r>
              <w:rPr>
                <w:rFonts w:ascii="inherit" w:eastAsia="Times New Roman" w:hAnsi="inherit"/>
                <w:sz w:val="20"/>
                <w:szCs w:val="20"/>
              </w:rPr>
              <w:t>966.3</w:t>
            </w:r>
          </w:p>
        </w:tc>
        <w:tc>
          <w:tcPr>
            <w:tcW w:w="0" w:type="auto"/>
            <w:shd w:val="clear" w:color="auto" w:fill="CCEEFF"/>
            <w:vAlign w:val="bottom"/>
            <w:hideMark/>
          </w:tcPr>
          <w:p w14:paraId="74676BA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ADEC8" w14:textId="77777777" w:rsidR="00000000" w:rsidRDefault="007409A3">
            <w:pPr>
              <w:divId w:val="866214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61802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7DA49D" w14:textId="77777777" w:rsidR="00000000" w:rsidRDefault="007409A3">
            <w:pPr>
              <w:jc w:val="right"/>
              <w:rPr>
                <w:rFonts w:eastAsia="Times New Roman"/>
                <w:sz w:val="20"/>
                <w:szCs w:val="20"/>
              </w:rPr>
            </w:pPr>
            <w:r>
              <w:rPr>
                <w:rFonts w:ascii="inherit" w:eastAsia="Times New Roman" w:hAnsi="inherit"/>
                <w:sz w:val="20"/>
                <w:szCs w:val="20"/>
              </w:rPr>
              <w:t>(50.1</w:t>
            </w:r>
          </w:p>
        </w:tc>
        <w:tc>
          <w:tcPr>
            <w:tcW w:w="0" w:type="auto"/>
            <w:shd w:val="clear" w:color="auto" w:fill="CCEEFF"/>
            <w:tcMar>
              <w:top w:w="30" w:type="dxa"/>
              <w:left w:w="0" w:type="dxa"/>
              <w:bottom w:w="30" w:type="dxa"/>
              <w:right w:w="30" w:type="dxa"/>
            </w:tcMar>
            <w:vAlign w:val="bottom"/>
            <w:hideMark/>
          </w:tcPr>
          <w:p w14:paraId="70211C6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4CC2D7" w14:textId="77777777" w:rsidR="00000000" w:rsidRDefault="007409A3">
            <w:pPr>
              <w:divId w:val="1344358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DB76F7" w14:textId="77777777" w:rsidR="00000000" w:rsidRDefault="007409A3">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566FB8CC" w14:textId="77777777" w:rsidR="00000000" w:rsidRDefault="007409A3">
            <w:pPr>
              <w:rPr>
                <w:rFonts w:eastAsia="Times New Roman"/>
                <w:sz w:val="20"/>
                <w:szCs w:val="20"/>
              </w:rPr>
            </w:pPr>
            <w:r>
              <w:rPr>
                <w:rFonts w:ascii="inherit" w:eastAsia="Times New Roman" w:hAnsi="inherit"/>
                <w:sz w:val="20"/>
                <w:szCs w:val="20"/>
              </w:rPr>
              <w:t>)%</w:t>
            </w:r>
          </w:p>
        </w:tc>
      </w:tr>
      <w:tr w:rsidR="00000000" w14:paraId="3A4543EA" w14:textId="77777777">
        <w:trPr>
          <w:divId w:val="681055951"/>
        </w:trPr>
        <w:tc>
          <w:tcPr>
            <w:tcW w:w="0" w:type="auto"/>
            <w:tcMar>
              <w:top w:w="30" w:type="dxa"/>
              <w:left w:w="30" w:type="dxa"/>
              <w:bottom w:w="30" w:type="dxa"/>
              <w:right w:w="30" w:type="dxa"/>
            </w:tcMar>
            <w:hideMark/>
          </w:tcPr>
          <w:p w14:paraId="0CCA4E8E" w14:textId="77777777" w:rsidR="00000000" w:rsidRDefault="007409A3">
            <w:pPr>
              <w:rPr>
                <w:rFonts w:eastAsia="Times New Roman"/>
                <w:sz w:val="20"/>
                <w:szCs w:val="20"/>
              </w:rPr>
            </w:pPr>
            <w:r>
              <w:rPr>
                <w:rFonts w:ascii="inherit" w:eastAsia="Times New Roman" w:hAnsi="inherit"/>
                <w:sz w:val="20"/>
                <w:szCs w:val="20"/>
              </w:rPr>
              <w:t>Total margin (a)(b)</w:t>
            </w:r>
          </w:p>
        </w:tc>
        <w:tc>
          <w:tcPr>
            <w:tcW w:w="0" w:type="auto"/>
            <w:tcMar>
              <w:top w:w="30" w:type="dxa"/>
              <w:left w:w="30" w:type="dxa"/>
              <w:bottom w:w="30" w:type="dxa"/>
              <w:right w:w="30" w:type="dxa"/>
            </w:tcMar>
            <w:vAlign w:val="bottom"/>
            <w:hideMark/>
          </w:tcPr>
          <w:p w14:paraId="48345DF3" w14:textId="77777777" w:rsidR="00000000" w:rsidRDefault="007409A3">
            <w:pPr>
              <w:divId w:val="693044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050E3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0027A2" w14:textId="77777777" w:rsidR="00000000" w:rsidRDefault="007409A3">
            <w:pPr>
              <w:jc w:val="right"/>
              <w:rPr>
                <w:rFonts w:eastAsia="Times New Roman"/>
                <w:sz w:val="20"/>
                <w:szCs w:val="20"/>
              </w:rPr>
            </w:pPr>
            <w:r>
              <w:rPr>
                <w:rFonts w:ascii="inherit" w:eastAsia="Times New Roman" w:hAnsi="inherit"/>
                <w:sz w:val="20"/>
                <w:szCs w:val="20"/>
              </w:rPr>
              <w:t>474.1</w:t>
            </w:r>
          </w:p>
        </w:tc>
        <w:tc>
          <w:tcPr>
            <w:tcW w:w="0" w:type="auto"/>
            <w:vAlign w:val="bottom"/>
            <w:hideMark/>
          </w:tcPr>
          <w:p w14:paraId="65FD33C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B8A03A" w14:textId="77777777" w:rsidR="00000000" w:rsidRDefault="007409A3">
            <w:pPr>
              <w:divId w:val="49695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E7B4B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0D0D60" w14:textId="77777777" w:rsidR="00000000" w:rsidRDefault="007409A3">
            <w:pPr>
              <w:jc w:val="right"/>
              <w:rPr>
                <w:rFonts w:eastAsia="Times New Roman"/>
                <w:sz w:val="20"/>
                <w:szCs w:val="20"/>
              </w:rPr>
            </w:pPr>
            <w:r>
              <w:rPr>
                <w:rFonts w:ascii="inherit" w:eastAsia="Times New Roman" w:hAnsi="inherit"/>
                <w:sz w:val="20"/>
                <w:szCs w:val="20"/>
              </w:rPr>
              <w:t>481.0</w:t>
            </w:r>
          </w:p>
        </w:tc>
        <w:tc>
          <w:tcPr>
            <w:tcW w:w="0" w:type="auto"/>
            <w:vAlign w:val="bottom"/>
            <w:hideMark/>
          </w:tcPr>
          <w:p w14:paraId="71C6F290"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548495" w14:textId="77777777" w:rsidR="00000000" w:rsidRDefault="007409A3">
            <w:pPr>
              <w:divId w:val="339282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6F352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56D7BD" w14:textId="77777777" w:rsidR="00000000" w:rsidRDefault="007409A3">
            <w:pPr>
              <w:jc w:val="right"/>
              <w:rPr>
                <w:rFonts w:eastAsia="Times New Roman"/>
                <w:sz w:val="20"/>
                <w:szCs w:val="20"/>
              </w:rPr>
            </w:pPr>
            <w:r>
              <w:rPr>
                <w:rFonts w:ascii="inherit" w:eastAsia="Times New Roman" w:hAnsi="inherit"/>
                <w:sz w:val="20"/>
                <w:szCs w:val="20"/>
              </w:rPr>
              <w:t>(6.9</w:t>
            </w:r>
          </w:p>
        </w:tc>
        <w:tc>
          <w:tcPr>
            <w:tcW w:w="0" w:type="auto"/>
            <w:tcMar>
              <w:top w:w="30" w:type="dxa"/>
              <w:left w:w="0" w:type="dxa"/>
              <w:bottom w:w="30" w:type="dxa"/>
              <w:right w:w="30" w:type="dxa"/>
            </w:tcMar>
            <w:vAlign w:val="bottom"/>
            <w:hideMark/>
          </w:tcPr>
          <w:p w14:paraId="349F147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E1433E" w14:textId="77777777" w:rsidR="00000000" w:rsidRDefault="007409A3">
            <w:pPr>
              <w:divId w:val="1444694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DD80D5" w14:textId="77777777" w:rsidR="00000000" w:rsidRDefault="007409A3">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75A44703" w14:textId="77777777" w:rsidR="00000000" w:rsidRDefault="007409A3">
            <w:pPr>
              <w:rPr>
                <w:rFonts w:eastAsia="Times New Roman"/>
                <w:sz w:val="20"/>
                <w:szCs w:val="20"/>
              </w:rPr>
            </w:pPr>
            <w:r>
              <w:rPr>
                <w:rFonts w:ascii="inherit" w:eastAsia="Times New Roman" w:hAnsi="inherit"/>
                <w:sz w:val="20"/>
                <w:szCs w:val="20"/>
              </w:rPr>
              <w:t>)%</w:t>
            </w:r>
          </w:p>
        </w:tc>
      </w:tr>
      <w:tr w:rsidR="00000000" w14:paraId="192DD264" w14:textId="77777777">
        <w:trPr>
          <w:divId w:val="681055951"/>
        </w:trPr>
        <w:tc>
          <w:tcPr>
            <w:tcW w:w="0" w:type="auto"/>
            <w:shd w:val="clear" w:color="auto" w:fill="CCEEFF"/>
            <w:tcMar>
              <w:top w:w="30" w:type="dxa"/>
              <w:left w:w="30" w:type="dxa"/>
              <w:bottom w:w="30" w:type="dxa"/>
              <w:right w:w="30" w:type="dxa"/>
            </w:tcMar>
            <w:hideMark/>
          </w:tcPr>
          <w:p w14:paraId="0E4B2B5F" w14:textId="77777777" w:rsidR="00000000" w:rsidRDefault="007409A3">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14:paraId="74CB9A4C" w14:textId="77777777" w:rsidR="00000000" w:rsidRDefault="007409A3">
            <w:pPr>
              <w:divId w:val="868689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EB5E0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841014" w14:textId="77777777" w:rsidR="00000000" w:rsidRDefault="007409A3">
            <w:pPr>
              <w:jc w:val="right"/>
              <w:rPr>
                <w:rFonts w:eastAsia="Times New Roman"/>
                <w:sz w:val="20"/>
                <w:szCs w:val="20"/>
              </w:rPr>
            </w:pPr>
            <w:r>
              <w:rPr>
                <w:rFonts w:ascii="inherit" w:eastAsia="Times New Roman" w:hAnsi="inherit"/>
                <w:sz w:val="20"/>
                <w:szCs w:val="20"/>
              </w:rPr>
              <w:t>187.4</w:t>
            </w:r>
          </w:p>
        </w:tc>
        <w:tc>
          <w:tcPr>
            <w:tcW w:w="0" w:type="auto"/>
            <w:shd w:val="clear" w:color="auto" w:fill="CCEEFF"/>
            <w:vAlign w:val="bottom"/>
            <w:hideMark/>
          </w:tcPr>
          <w:p w14:paraId="4E69DD0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148DB" w14:textId="77777777" w:rsidR="00000000" w:rsidRDefault="007409A3">
            <w:pPr>
              <w:divId w:val="776607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64E84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30BDA4" w14:textId="77777777" w:rsidR="00000000" w:rsidRDefault="007409A3">
            <w:pPr>
              <w:jc w:val="right"/>
              <w:rPr>
                <w:rFonts w:eastAsia="Times New Roman"/>
                <w:sz w:val="20"/>
                <w:szCs w:val="20"/>
              </w:rPr>
            </w:pPr>
            <w:r>
              <w:rPr>
                <w:rFonts w:ascii="inherit" w:eastAsia="Times New Roman" w:hAnsi="inherit"/>
                <w:sz w:val="20"/>
                <w:szCs w:val="20"/>
              </w:rPr>
              <w:t>182.6</w:t>
            </w:r>
          </w:p>
        </w:tc>
        <w:tc>
          <w:tcPr>
            <w:tcW w:w="0" w:type="auto"/>
            <w:shd w:val="clear" w:color="auto" w:fill="CCEEFF"/>
            <w:vAlign w:val="bottom"/>
            <w:hideMark/>
          </w:tcPr>
          <w:p w14:paraId="51E83D7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8A752A" w14:textId="77777777" w:rsidR="00000000" w:rsidRDefault="007409A3">
            <w:pPr>
              <w:divId w:val="180047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BDA6E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B97D54" w14:textId="77777777" w:rsidR="00000000" w:rsidRDefault="007409A3">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14:paraId="6809F84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77451" w14:textId="77777777" w:rsidR="00000000" w:rsidRDefault="007409A3">
            <w:pPr>
              <w:divId w:val="587232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86392B" w14:textId="77777777" w:rsidR="00000000" w:rsidRDefault="007409A3">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4C4BF61F" w14:textId="77777777" w:rsidR="00000000" w:rsidRDefault="007409A3">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w:t>
            </w:r>
          </w:p>
        </w:tc>
      </w:tr>
      <w:tr w:rsidR="00000000" w14:paraId="194B70C6" w14:textId="77777777">
        <w:trPr>
          <w:divId w:val="681055951"/>
        </w:trPr>
        <w:tc>
          <w:tcPr>
            <w:tcW w:w="0" w:type="auto"/>
            <w:tcMar>
              <w:top w:w="30" w:type="dxa"/>
              <w:left w:w="30" w:type="dxa"/>
              <w:bottom w:w="30" w:type="dxa"/>
              <w:right w:w="30" w:type="dxa"/>
            </w:tcMar>
            <w:hideMark/>
          </w:tcPr>
          <w:p w14:paraId="0DECF29D" w14:textId="77777777" w:rsidR="00000000" w:rsidRDefault="007409A3">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562431EC" w14:textId="77777777" w:rsidR="00000000" w:rsidRDefault="007409A3">
            <w:pPr>
              <w:divId w:val="1003171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9C101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22F929" w14:textId="77777777" w:rsidR="00000000" w:rsidRDefault="007409A3">
            <w:pPr>
              <w:jc w:val="right"/>
              <w:rPr>
                <w:rFonts w:eastAsia="Times New Roman"/>
                <w:sz w:val="20"/>
                <w:szCs w:val="20"/>
              </w:rPr>
            </w:pPr>
            <w:r>
              <w:rPr>
                <w:rFonts w:ascii="inherit" w:eastAsia="Times New Roman" w:hAnsi="inherit"/>
                <w:sz w:val="20"/>
                <w:szCs w:val="20"/>
              </w:rPr>
              <w:t>217.3</w:t>
            </w:r>
          </w:p>
        </w:tc>
        <w:tc>
          <w:tcPr>
            <w:tcW w:w="0" w:type="auto"/>
            <w:vAlign w:val="bottom"/>
            <w:hideMark/>
          </w:tcPr>
          <w:p w14:paraId="4BBD5E7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ADD69B3" w14:textId="77777777" w:rsidR="00000000" w:rsidRDefault="007409A3">
            <w:pPr>
              <w:divId w:val="369187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2CBE8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9664AF" w14:textId="77777777" w:rsidR="00000000" w:rsidRDefault="007409A3">
            <w:pPr>
              <w:jc w:val="right"/>
              <w:rPr>
                <w:rFonts w:eastAsia="Times New Roman"/>
                <w:sz w:val="20"/>
                <w:szCs w:val="20"/>
              </w:rPr>
            </w:pPr>
            <w:r>
              <w:rPr>
                <w:rFonts w:ascii="inherit" w:eastAsia="Times New Roman" w:hAnsi="inherit"/>
                <w:sz w:val="20"/>
                <w:szCs w:val="20"/>
              </w:rPr>
              <w:t>237.0</w:t>
            </w:r>
          </w:p>
        </w:tc>
        <w:tc>
          <w:tcPr>
            <w:tcW w:w="0" w:type="auto"/>
            <w:vAlign w:val="bottom"/>
            <w:hideMark/>
          </w:tcPr>
          <w:p w14:paraId="4AA1826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113F0A0" w14:textId="77777777" w:rsidR="00000000" w:rsidRDefault="007409A3">
            <w:pPr>
              <w:divId w:val="741414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02E9B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CDD9AB" w14:textId="77777777" w:rsidR="00000000" w:rsidRDefault="007409A3">
            <w:pPr>
              <w:jc w:val="right"/>
              <w:rPr>
                <w:rFonts w:eastAsia="Times New Roman"/>
                <w:sz w:val="20"/>
                <w:szCs w:val="20"/>
              </w:rPr>
            </w:pPr>
            <w:r>
              <w:rPr>
                <w:rFonts w:ascii="inherit" w:eastAsia="Times New Roman" w:hAnsi="inherit"/>
                <w:sz w:val="20"/>
                <w:szCs w:val="20"/>
              </w:rPr>
              <w:t>(19.7</w:t>
            </w:r>
          </w:p>
        </w:tc>
        <w:tc>
          <w:tcPr>
            <w:tcW w:w="0" w:type="auto"/>
            <w:tcMar>
              <w:top w:w="30" w:type="dxa"/>
              <w:left w:w="0" w:type="dxa"/>
              <w:bottom w:w="30" w:type="dxa"/>
              <w:right w:w="30" w:type="dxa"/>
            </w:tcMar>
            <w:vAlign w:val="bottom"/>
            <w:hideMark/>
          </w:tcPr>
          <w:p w14:paraId="63243F1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94A076" w14:textId="77777777" w:rsidR="00000000" w:rsidRDefault="007409A3">
            <w:pPr>
              <w:divId w:val="562714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DC7933" w14:textId="77777777" w:rsidR="00000000" w:rsidRDefault="007409A3">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14:paraId="05228B6C" w14:textId="77777777" w:rsidR="00000000" w:rsidRDefault="007409A3">
            <w:pPr>
              <w:rPr>
                <w:rFonts w:eastAsia="Times New Roman"/>
                <w:sz w:val="20"/>
                <w:szCs w:val="20"/>
              </w:rPr>
            </w:pPr>
            <w:r>
              <w:rPr>
                <w:rFonts w:ascii="inherit" w:eastAsia="Times New Roman" w:hAnsi="inherit"/>
                <w:sz w:val="20"/>
                <w:szCs w:val="20"/>
              </w:rPr>
              <w:t>)%</w:t>
            </w:r>
          </w:p>
        </w:tc>
      </w:tr>
      <w:tr w:rsidR="00000000" w14:paraId="1BBA3004" w14:textId="77777777">
        <w:trPr>
          <w:divId w:val="681055951"/>
        </w:trPr>
        <w:tc>
          <w:tcPr>
            <w:tcW w:w="0" w:type="auto"/>
            <w:shd w:val="clear" w:color="auto" w:fill="CCEEFF"/>
            <w:tcMar>
              <w:top w:w="30" w:type="dxa"/>
              <w:left w:w="30" w:type="dxa"/>
              <w:bottom w:w="30" w:type="dxa"/>
              <w:right w:w="30" w:type="dxa"/>
            </w:tcMar>
            <w:hideMark/>
          </w:tcPr>
          <w:p w14:paraId="7E321ACB" w14:textId="77777777" w:rsidR="00000000" w:rsidRDefault="007409A3">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14:paraId="633AC6CB" w14:textId="77777777" w:rsidR="00000000" w:rsidRDefault="007409A3">
            <w:pPr>
              <w:divId w:val="840197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E94D0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3E2731" w14:textId="77777777" w:rsidR="00000000" w:rsidRDefault="007409A3">
            <w:pPr>
              <w:jc w:val="right"/>
              <w:rPr>
                <w:rFonts w:eastAsia="Times New Roman"/>
                <w:sz w:val="20"/>
                <w:szCs w:val="20"/>
              </w:rPr>
            </w:pPr>
            <w:r>
              <w:rPr>
                <w:rFonts w:ascii="inherit" w:eastAsia="Times New Roman" w:hAnsi="inherit"/>
                <w:sz w:val="20"/>
                <w:szCs w:val="20"/>
              </w:rPr>
              <w:t>182.2</w:t>
            </w:r>
          </w:p>
        </w:tc>
        <w:tc>
          <w:tcPr>
            <w:tcW w:w="0" w:type="auto"/>
            <w:shd w:val="clear" w:color="auto" w:fill="CCEEFF"/>
            <w:vAlign w:val="bottom"/>
            <w:hideMark/>
          </w:tcPr>
          <w:p w14:paraId="78726E7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04F28B" w14:textId="77777777" w:rsidR="00000000" w:rsidRDefault="007409A3">
            <w:pPr>
              <w:divId w:val="874075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D9AF9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3104D3" w14:textId="77777777" w:rsidR="00000000" w:rsidRDefault="007409A3">
            <w:pPr>
              <w:jc w:val="right"/>
              <w:rPr>
                <w:rFonts w:eastAsia="Times New Roman"/>
                <w:sz w:val="20"/>
                <w:szCs w:val="20"/>
              </w:rPr>
            </w:pPr>
            <w:r>
              <w:rPr>
                <w:rFonts w:ascii="inherit" w:eastAsia="Times New Roman" w:hAnsi="inherit"/>
                <w:sz w:val="20"/>
                <w:szCs w:val="20"/>
              </w:rPr>
              <w:t>203.3</w:t>
            </w:r>
          </w:p>
        </w:tc>
        <w:tc>
          <w:tcPr>
            <w:tcW w:w="0" w:type="auto"/>
            <w:shd w:val="clear" w:color="auto" w:fill="CCEEFF"/>
            <w:vAlign w:val="bottom"/>
            <w:hideMark/>
          </w:tcPr>
          <w:p w14:paraId="5A92E08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B8423" w14:textId="77777777" w:rsidR="00000000" w:rsidRDefault="007409A3">
            <w:pPr>
              <w:divId w:val="2130314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C9134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7F6299F" w14:textId="77777777" w:rsidR="00000000" w:rsidRDefault="007409A3">
            <w:pPr>
              <w:jc w:val="right"/>
              <w:rPr>
                <w:rFonts w:eastAsia="Times New Roman"/>
                <w:sz w:val="20"/>
                <w:szCs w:val="20"/>
              </w:rPr>
            </w:pPr>
            <w:r>
              <w:rPr>
                <w:rFonts w:ascii="inherit" w:eastAsia="Times New Roman" w:hAnsi="inherit"/>
                <w:sz w:val="20"/>
                <w:szCs w:val="20"/>
              </w:rPr>
              <w:t>(21.1</w:t>
            </w:r>
          </w:p>
        </w:tc>
        <w:tc>
          <w:tcPr>
            <w:tcW w:w="0" w:type="auto"/>
            <w:shd w:val="clear" w:color="auto" w:fill="CCEEFF"/>
            <w:tcMar>
              <w:top w:w="30" w:type="dxa"/>
              <w:left w:w="0" w:type="dxa"/>
              <w:bottom w:w="30" w:type="dxa"/>
              <w:right w:w="30" w:type="dxa"/>
            </w:tcMar>
            <w:vAlign w:val="bottom"/>
            <w:hideMark/>
          </w:tcPr>
          <w:p w14:paraId="29A7788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C79CA0" w14:textId="77777777" w:rsidR="00000000" w:rsidRDefault="007409A3">
            <w:pPr>
              <w:divId w:val="186406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D067D6" w14:textId="77777777" w:rsidR="00000000" w:rsidRDefault="007409A3">
            <w:pPr>
              <w:jc w:val="right"/>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0" w:type="dxa"/>
              <w:bottom w:w="30" w:type="dxa"/>
              <w:right w:w="30" w:type="dxa"/>
            </w:tcMar>
            <w:vAlign w:val="bottom"/>
            <w:hideMark/>
          </w:tcPr>
          <w:p w14:paraId="222C620C" w14:textId="77777777" w:rsidR="00000000" w:rsidRDefault="007409A3">
            <w:pPr>
              <w:rPr>
                <w:rFonts w:eastAsia="Times New Roman"/>
                <w:sz w:val="20"/>
                <w:szCs w:val="20"/>
              </w:rPr>
            </w:pPr>
            <w:r>
              <w:rPr>
                <w:rFonts w:ascii="inherit" w:eastAsia="Times New Roman" w:hAnsi="inherit"/>
                <w:sz w:val="20"/>
                <w:szCs w:val="20"/>
              </w:rPr>
              <w:t>)%</w:t>
            </w:r>
          </w:p>
        </w:tc>
      </w:tr>
      <w:tr w:rsidR="00000000" w14:paraId="06ECEF95" w14:textId="77777777">
        <w:trPr>
          <w:divId w:val="681055951"/>
        </w:trPr>
        <w:tc>
          <w:tcPr>
            <w:tcW w:w="0" w:type="auto"/>
            <w:tcMar>
              <w:top w:w="30" w:type="dxa"/>
              <w:left w:w="30" w:type="dxa"/>
              <w:bottom w:w="30" w:type="dxa"/>
              <w:right w:w="30" w:type="dxa"/>
            </w:tcMar>
            <w:hideMark/>
          </w:tcPr>
          <w:p w14:paraId="50D0D222" w14:textId="77777777" w:rsidR="00000000" w:rsidRDefault="007409A3">
            <w:pPr>
              <w:rPr>
                <w:rFonts w:eastAsia="Times New Roman"/>
                <w:sz w:val="20"/>
                <w:szCs w:val="20"/>
              </w:rPr>
            </w:pPr>
            <w:r>
              <w:rPr>
                <w:rFonts w:ascii="inherit" w:eastAsia="Times New Roman" w:hAnsi="inherit"/>
                <w:sz w:val="20"/>
                <w:szCs w:val="20"/>
              </w:rPr>
              <w:t>Gas Utility system throughput—bcf</w:t>
            </w:r>
          </w:p>
        </w:tc>
        <w:tc>
          <w:tcPr>
            <w:tcW w:w="0" w:type="auto"/>
            <w:tcMar>
              <w:top w:w="30" w:type="dxa"/>
              <w:left w:w="30" w:type="dxa"/>
              <w:bottom w:w="30" w:type="dxa"/>
              <w:right w:w="30" w:type="dxa"/>
            </w:tcMar>
            <w:vAlign w:val="bottom"/>
            <w:hideMark/>
          </w:tcPr>
          <w:p w14:paraId="761A4388" w14:textId="77777777" w:rsidR="00000000" w:rsidRDefault="007409A3">
            <w:pPr>
              <w:divId w:val="1434203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9DA8CC" w14:textId="77777777" w:rsidR="00000000" w:rsidRDefault="007409A3">
            <w:pPr>
              <w:divId w:val="792360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6185A3" w14:textId="77777777" w:rsidR="00000000" w:rsidRDefault="007409A3">
            <w:pPr>
              <w:divId w:val="2027243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50646D" w14:textId="77777777" w:rsidR="00000000" w:rsidRDefault="007409A3">
            <w:pPr>
              <w:divId w:val="56723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299BDD" w14:textId="77777777" w:rsidR="00000000" w:rsidRDefault="007409A3">
            <w:pPr>
              <w:divId w:val="436678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4D4734" w14:textId="77777777" w:rsidR="00000000" w:rsidRDefault="007409A3">
            <w:pPr>
              <w:divId w:val="750732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B1482A" w14:textId="77777777" w:rsidR="00000000" w:rsidRDefault="007409A3">
            <w:pPr>
              <w:divId w:val="1263951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2A6EE4" w14:textId="77777777" w:rsidR="00000000" w:rsidRDefault="007409A3">
            <w:pPr>
              <w:divId w:val="778141470"/>
              <w:rPr>
                <w:rFonts w:eastAsia="Times New Roman"/>
                <w:sz w:val="20"/>
                <w:szCs w:val="20"/>
              </w:rPr>
            </w:pPr>
            <w:r>
              <w:rPr>
                <w:rFonts w:ascii="inherit" w:eastAsia="Times New Roman" w:hAnsi="inherit"/>
                <w:sz w:val="20"/>
                <w:szCs w:val="20"/>
              </w:rPr>
              <w:t> </w:t>
            </w:r>
          </w:p>
        </w:tc>
      </w:tr>
      <w:tr w:rsidR="00000000" w14:paraId="083063B5" w14:textId="77777777">
        <w:trPr>
          <w:divId w:val="681055951"/>
        </w:trPr>
        <w:tc>
          <w:tcPr>
            <w:tcW w:w="0" w:type="auto"/>
            <w:shd w:val="clear" w:color="auto" w:fill="CCEEFF"/>
            <w:tcMar>
              <w:top w:w="30" w:type="dxa"/>
              <w:left w:w="420" w:type="dxa"/>
              <w:bottom w:w="30" w:type="dxa"/>
              <w:right w:w="30" w:type="dxa"/>
            </w:tcMar>
            <w:hideMark/>
          </w:tcPr>
          <w:p w14:paraId="4AAFD6EF" w14:textId="77777777" w:rsidR="00000000" w:rsidRDefault="007409A3">
            <w:pPr>
              <w:rPr>
                <w:rFonts w:eastAsia="Times New Roman"/>
                <w:sz w:val="20"/>
                <w:szCs w:val="20"/>
              </w:rPr>
            </w:pPr>
            <w:r>
              <w:rPr>
                <w:rFonts w:ascii="inherit" w:eastAsia="Times New Roman" w:hAnsi="inherit"/>
                <w:sz w:val="20"/>
                <w:szCs w:val="20"/>
              </w:rPr>
              <w:t>Core market</w:t>
            </w:r>
          </w:p>
        </w:tc>
        <w:tc>
          <w:tcPr>
            <w:tcW w:w="0" w:type="auto"/>
            <w:shd w:val="clear" w:color="auto" w:fill="CCEEFF"/>
            <w:tcMar>
              <w:top w:w="30" w:type="dxa"/>
              <w:left w:w="30" w:type="dxa"/>
              <w:bottom w:w="30" w:type="dxa"/>
              <w:right w:w="30" w:type="dxa"/>
            </w:tcMar>
            <w:vAlign w:val="bottom"/>
            <w:hideMark/>
          </w:tcPr>
          <w:p w14:paraId="56D56451" w14:textId="77777777" w:rsidR="00000000" w:rsidRDefault="007409A3">
            <w:pPr>
              <w:divId w:val="1426338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765AEE" w14:textId="77777777" w:rsidR="00000000" w:rsidRDefault="007409A3">
            <w:pPr>
              <w:jc w:val="right"/>
              <w:rPr>
                <w:rFonts w:eastAsia="Times New Roman"/>
                <w:sz w:val="20"/>
                <w:szCs w:val="20"/>
              </w:rPr>
            </w:pPr>
            <w:r>
              <w:rPr>
                <w:rFonts w:ascii="inherit" w:eastAsia="Times New Roman" w:hAnsi="inherit"/>
                <w:sz w:val="20"/>
                <w:szCs w:val="20"/>
              </w:rPr>
              <w:t>75.7</w:t>
            </w:r>
          </w:p>
        </w:tc>
        <w:tc>
          <w:tcPr>
            <w:tcW w:w="0" w:type="auto"/>
            <w:shd w:val="clear" w:color="auto" w:fill="CCEEFF"/>
            <w:vAlign w:val="bottom"/>
            <w:hideMark/>
          </w:tcPr>
          <w:p w14:paraId="7E8B3EB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0EB29" w14:textId="77777777" w:rsidR="00000000" w:rsidRDefault="007409A3">
            <w:pPr>
              <w:divId w:val="1833451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7A5C3C" w14:textId="77777777" w:rsidR="00000000" w:rsidRDefault="007409A3">
            <w:pPr>
              <w:jc w:val="right"/>
              <w:rPr>
                <w:rFonts w:eastAsia="Times New Roman"/>
                <w:sz w:val="20"/>
                <w:szCs w:val="20"/>
              </w:rPr>
            </w:pPr>
            <w:r>
              <w:rPr>
                <w:rFonts w:ascii="inherit" w:eastAsia="Times New Roman" w:hAnsi="inherit"/>
                <w:sz w:val="20"/>
                <w:szCs w:val="20"/>
              </w:rPr>
              <w:t>75.8</w:t>
            </w:r>
          </w:p>
        </w:tc>
        <w:tc>
          <w:tcPr>
            <w:tcW w:w="0" w:type="auto"/>
            <w:shd w:val="clear" w:color="auto" w:fill="CCEEFF"/>
            <w:vAlign w:val="bottom"/>
            <w:hideMark/>
          </w:tcPr>
          <w:p w14:paraId="6031498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DFABAB" w14:textId="77777777" w:rsidR="00000000" w:rsidRDefault="007409A3">
            <w:pPr>
              <w:divId w:val="731466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C9AC37"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14:paraId="1BE0A5C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4591ED" w14:textId="77777777" w:rsidR="00000000" w:rsidRDefault="007409A3">
            <w:pPr>
              <w:divId w:val="22293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FBEC84" w14:textId="77777777" w:rsidR="00000000" w:rsidRDefault="007409A3">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14:paraId="1AAD5F5E" w14:textId="77777777" w:rsidR="00000000" w:rsidRDefault="007409A3">
            <w:pPr>
              <w:rPr>
                <w:rFonts w:eastAsia="Times New Roman"/>
                <w:sz w:val="20"/>
                <w:szCs w:val="20"/>
              </w:rPr>
            </w:pPr>
            <w:r>
              <w:rPr>
                <w:rFonts w:ascii="inherit" w:eastAsia="Times New Roman" w:hAnsi="inherit"/>
                <w:sz w:val="20"/>
                <w:szCs w:val="20"/>
              </w:rPr>
              <w:t>)%</w:t>
            </w:r>
          </w:p>
        </w:tc>
      </w:tr>
      <w:tr w:rsidR="00000000" w14:paraId="2C198832" w14:textId="77777777">
        <w:trPr>
          <w:divId w:val="681055951"/>
        </w:trPr>
        <w:tc>
          <w:tcPr>
            <w:tcW w:w="0" w:type="auto"/>
            <w:tcMar>
              <w:top w:w="30" w:type="dxa"/>
              <w:left w:w="420" w:type="dxa"/>
              <w:bottom w:w="30" w:type="dxa"/>
              <w:right w:w="30" w:type="dxa"/>
            </w:tcMar>
            <w:hideMark/>
          </w:tcPr>
          <w:p w14:paraId="436DBFF7" w14:textId="77777777" w:rsidR="00000000" w:rsidRDefault="007409A3">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646A3CD2" w14:textId="77777777" w:rsidR="00000000" w:rsidRDefault="007409A3">
            <w:pPr>
              <w:divId w:val="1076365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C392D" w14:textId="77777777" w:rsidR="00000000" w:rsidRDefault="007409A3">
            <w:pPr>
              <w:jc w:val="right"/>
              <w:rPr>
                <w:rFonts w:eastAsia="Times New Roman"/>
                <w:sz w:val="20"/>
                <w:szCs w:val="20"/>
              </w:rPr>
            </w:pPr>
            <w:r>
              <w:rPr>
                <w:rFonts w:ascii="inherit" w:eastAsia="Times New Roman" w:hAnsi="inherit"/>
                <w:sz w:val="20"/>
                <w:szCs w:val="20"/>
              </w:rPr>
              <w:t>231.4</w:t>
            </w:r>
          </w:p>
        </w:tc>
        <w:tc>
          <w:tcPr>
            <w:tcW w:w="0" w:type="auto"/>
            <w:vAlign w:val="bottom"/>
            <w:hideMark/>
          </w:tcPr>
          <w:p w14:paraId="1C1A5AF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A20E450" w14:textId="77777777" w:rsidR="00000000" w:rsidRDefault="007409A3">
            <w:pPr>
              <w:divId w:val="884221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3B372" w14:textId="77777777" w:rsidR="00000000" w:rsidRDefault="007409A3">
            <w:pPr>
              <w:jc w:val="right"/>
              <w:rPr>
                <w:rFonts w:eastAsia="Times New Roman"/>
                <w:sz w:val="20"/>
                <w:szCs w:val="20"/>
              </w:rPr>
            </w:pPr>
            <w:r>
              <w:rPr>
                <w:rFonts w:ascii="inherit" w:eastAsia="Times New Roman" w:hAnsi="inherit"/>
                <w:sz w:val="20"/>
                <w:szCs w:val="20"/>
              </w:rPr>
              <w:t>210.2</w:t>
            </w:r>
          </w:p>
        </w:tc>
        <w:tc>
          <w:tcPr>
            <w:tcW w:w="0" w:type="auto"/>
            <w:vAlign w:val="bottom"/>
            <w:hideMark/>
          </w:tcPr>
          <w:p w14:paraId="2C67E2D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8766EC8" w14:textId="77777777" w:rsidR="00000000" w:rsidRDefault="007409A3">
            <w:pPr>
              <w:divId w:val="1790737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84C13A" w14:textId="77777777" w:rsidR="00000000" w:rsidRDefault="007409A3">
            <w:pPr>
              <w:jc w:val="right"/>
              <w:rPr>
                <w:rFonts w:eastAsia="Times New Roman"/>
                <w:sz w:val="20"/>
                <w:szCs w:val="20"/>
              </w:rPr>
            </w:pPr>
            <w:r>
              <w:rPr>
                <w:rFonts w:ascii="inherit" w:eastAsia="Times New Roman" w:hAnsi="inherit"/>
                <w:sz w:val="20"/>
                <w:szCs w:val="20"/>
              </w:rPr>
              <w:t>21.2</w:t>
            </w:r>
          </w:p>
        </w:tc>
        <w:tc>
          <w:tcPr>
            <w:tcW w:w="0" w:type="auto"/>
            <w:vAlign w:val="bottom"/>
            <w:hideMark/>
          </w:tcPr>
          <w:p w14:paraId="19F5AE5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12E9C33" w14:textId="77777777" w:rsidR="00000000" w:rsidRDefault="007409A3">
            <w:pPr>
              <w:divId w:val="1289968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2AFA69" w14:textId="77777777" w:rsidR="00000000" w:rsidRDefault="007409A3">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14:paraId="2FD57C97" w14:textId="77777777" w:rsidR="00000000" w:rsidRDefault="007409A3">
            <w:pPr>
              <w:rPr>
                <w:rFonts w:eastAsia="Times New Roman"/>
                <w:sz w:val="20"/>
                <w:szCs w:val="20"/>
              </w:rPr>
            </w:pPr>
            <w:r>
              <w:rPr>
                <w:rFonts w:ascii="inherit" w:eastAsia="Times New Roman" w:hAnsi="inherit"/>
                <w:sz w:val="20"/>
                <w:szCs w:val="20"/>
              </w:rPr>
              <w:t> %</w:t>
            </w:r>
          </w:p>
        </w:tc>
      </w:tr>
      <w:tr w:rsidR="00000000" w14:paraId="3EEC9E51" w14:textId="77777777">
        <w:trPr>
          <w:divId w:val="681055951"/>
        </w:trPr>
        <w:tc>
          <w:tcPr>
            <w:tcW w:w="0" w:type="auto"/>
            <w:shd w:val="clear" w:color="auto" w:fill="CCEEFF"/>
            <w:tcMar>
              <w:top w:w="30" w:type="dxa"/>
              <w:left w:w="30" w:type="dxa"/>
              <w:bottom w:w="30" w:type="dxa"/>
              <w:right w:w="30" w:type="dxa"/>
            </w:tcMar>
            <w:hideMark/>
          </w:tcPr>
          <w:p w14:paraId="6A8AA9BF" w14:textId="77777777" w:rsidR="00000000" w:rsidRDefault="007409A3">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14:paraId="649EFE71" w14:textId="77777777" w:rsidR="00000000" w:rsidRDefault="007409A3">
            <w:pPr>
              <w:divId w:val="1467774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943122" w14:textId="77777777" w:rsidR="00000000" w:rsidRDefault="007409A3">
            <w:pPr>
              <w:jc w:val="right"/>
              <w:rPr>
                <w:rFonts w:eastAsia="Times New Roman"/>
                <w:sz w:val="20"/>
                <w:szCs w:val="20"/>
              </w:rPr>
            </w:pPr>
            <w:r>
              <w:rPr>
                <w:rFonts w:ascii="inherit" w:eastAsia="Times New Roman" w:hAnsi="inherit"/>
                <w:sz w:val="20"/>
                <w:szCs w:val="20"/>
              </w:rPr>
              <w:t>737.8</w:t>
            </w:r>
          </w:p>
        </w:tc>
        <w:tc>
          <w:tcPr>
            <w:tcW w:w="0" w:type="auto"/>
            <w:shd w:val="clear" w:color="auto" w:fill="CCEEFF"/>
            <w:vAlign w:val="bottom"/>
            <w:hideMark/>
          </w:tcPr>
          <w:p w14:paraId="4A2DB76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E199EC" w14:textId="77777777" w:rsidR="00000000" w:rsidRDefault="007409A3">
            <w:pPr>
              <w:divId w:val="1407845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DAD2B8" w14:textId="77777777" w:rsidR="00000000" w:rsidRDefault="007409A3">
            <w:pPr>
              <w:jc w:val="right"/>
              <w:rPr>
                <w:rFonts w:eastAsia="Times New Roman"/>
                <w:sz w:val="20"/>
                <w:szCs w:val="20"/>
              </w:rPr>
            </w:pPr>
            <w:r>
              <w:rPr>
                <w:rFonts w:ascii="inherit" w:eastAsia="Times New Roman" w:hAnsi="inherit"/>
                <w:sz w:val="20"/>
                <w:szCs w:val="20"/>
              </w:rPr>
              <w:t>747.0</w:t>
            </w:r>
          </w:p>
        </w:tc>
        <w:tc>
          <w:tcPr>
            <w:tcW w:w="0" w:type="auto"/>
            <w:shd w:val="clear" w:color="auto" w:fill="CCEEFF"/>
            <w:vAlign w:val="bottom"/>
            <w:hideMark/>
          </w:tcPr>
          <w:p w14:paraId="10D2AA7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E29E53" w14:textId="77777777" w:rsidR="00000000" w:rsidRDefault="007409A3">
            <w:pPr>
              <w:divId w:val="127764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E0C31A" w14:textId="77777777" w:rsidR="00000000" w:rsidRDefault="007409A3">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14:paraId="75A9741D"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D87B2B" w14:textId="77777777" w:rsidR="00000000" w:rsidRDefault="007409A3">
            <w:pPr>
              <w:divId w:val="1947224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F9D334" w14:textId="77777777" w:rsidR="00000000" w:rsidRDefault="007409A3">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0A281650" w14:textId="77777777" w:rsidR="00000000" w:rsidRDefault="007409A3">
            <w:pPr>
              <w:rPr>
                <w:rFonts w:eastAsia="Times New Roman"/>
                <w:sz w:val="20"/>
                <w:szCs w:val="20"/>
              </w:rPr>
            </w:pPr>
            <w:r>
              <w:rPr>
                <w:rFonts w:ascii="inherit" w:eastAsia="Times New Roman" w:hAnsi="inherit"/>
                <w:sz w:val="20"/>
                <w:szCs w:val="20"/>
              </w:rPr>
              <w:t>)%</w:t>
            </w:r>
          </w:p>
        </w:tc>
      </w:tr>
      <w:tr w:rsidR="00000000" w14:paraId="7937C936" w14:textId="77777777">
        <w:trPr>
          <w:divId w:val="681055951"/>
        </w:trPr>
        <w:tc>
          <w:tcPr>
            <w:tcW w:w="0" w:type="auto"/>
            <w:tcMar>
              <w:top w:w="30" w:type="dxa"/>
              <w:left w:w="30" w:type="dxa"/>
              <w:bottom w:w="30" w:type="dxa"/>
              <w:right w:w="30" w:type="dxa"/>
            </w:tcMar>
            <w:vAlign w:val="bottom"/>
            <w:hideMark/>
          </w:tcPr>
          <w:p w14:paraId="168261CE" w14:textId="77777777" w:rsidR="00000000" w:rsidRDefault="007409A3">
            <w:pPr>
              <w:rPr>
                <w:rFonts w:eastAsia="Times New Roman"/>
                <w:sz w:val="20"/>
                <w:szCs w:val="20"/>
              </w:rPr>
            </w:pPr>
            <w:r>
              <w:rPr>
                <w:rFonts w:ascii="inherit" w:eastAsia="Times New Roman" w:hAnsi="inherit"/>
                <w:sz w:val="20"/>
                <w:szCs w:val="20"/>
              </w:rPr>
              <w:t>Gas Utility heating degree days—% (warmer) than normal (c)</w:t>
            </w:r>
          </w:p>
        </w:tc>
        <w:tc>
          <w:tcPr>
            <w:tcW w:w="0" w:type="auto"/>
            <w:tcMar>
              <w:top w:w="30" w:type="dxa"/>
              <w:left w:w="30" w:type="dxa"/>
              <w:bottom w:w="30" w:type="dxa"/>
              <w:right w:w="30" w:type="dxa"/>
            </w:tcMar>
            <w:vAlign w:val="bottom"/>
            <w:hideMark/>
          </w:tcPr>
          <w:p w14:paraId="22EEEBDD" w14:textId="77777777" w:rsidR="00000000" w:rsidRDefault="007409A3">
            <w:pPr>
              <w:divId w:val="1763915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DB3076" w14:textId="77777777" w:rsidR="00000000" w:rsidRDefault="007409A3">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14:paraId="6DDEFB0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51256B" w14:textId="77777777" w:rsidR="00000000" w:rsidRDefault="007409A3">
            <w:pPr>
              <w:divId w:val="613369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546AD" w14:textId="77777777" w:rsidR="00000000" w:rsidRDefault="007409A3">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0D45154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4EABCC" w14:textId="77777777" w:rsidR="00000000" w:rsidRDefault="007409A3">
            <w:pPr>
              <w:divId w:val="1411389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218AE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D97E1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C6A2C6" w14:textId="77777777" w:rsidR="00000000" w:rsidRDefault="007409A3">
            <w:pPr>
              <w:divId w:val="1696730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5F7A2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DDACB7" w14:textId="77777777" w:rsidR="00000000" w:rsidRDefault="007409A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751CA9AB" w14:textId="77777777">
        <w:trPr>
          <w:tblCellSpacing w:w="0" w:type="dxa"/>
        </w:trPr>
        <w:tc>
          <w:tcPr>
            <w:tcW w:w="360" w:type="dxa"/>
            <w:vAlign w:val="center"/>
            <w:hideMark/>
          </w:tcPr>
          <w:p w14:paraId="6C2F0990" w14:textId="77777777" w:rsidR="00000000" w:rsidRDefault="007409A3">
            <w:pPr>
              <w:rPr>
                <w:rFonts w:eastAsia="Times New Roman"/>
                <w:sz w:val="20"/>
                <w:szCs w:val="20"/>
              </w:rPr>
            </w:pPr>
          </w:p>
        </w:tc>
        <w:tc>
          <w:tcPr>
            <w:tcW w:w="0" w:type="auto"/>
            <w:vAlign w:val="center"/>
            <w:hideMark/>
          </w:tcPr>
          <w:p w14:paraId="638EB758" w14:textId="77777777" w:rsidR="00000000" w:rsidRDefault="007409A3">
            <w:pPr>
              <w:rPr>
                <w:rFonts w:eastAsia="Times New Roman"/>
                <w:sz w:val="20"/>
                <w:szCs w:val="20"/>
              </w:rPr>
            </w:pPr>
          </w:p>
        </w:tc>
      </w:tr>
      <w:tr w:rsidR="00000000" w14:paraId="68CA6F25" w14:textId="77777777">
        <w:trPr>
          <w:tblCellSpacing w:w="0" w:type="dxa"/>
        </w:trPr>
        <w:tc>
          <w:tcPr>
            <w:tcW w:w="0" w:type="auto"/>
            <w:hideMark/>
          </w:tcPr>
          <w:p w14:paraId="67A60B3E" w14:textId="77777777" w:rsidR="00000000" w:rsidRDefault="007409A3">
            <w:pPr>
              <w:spacing w:line="288" w:lineRule="auto"/>
              <w:divId w:val="2004159393"/>
              <w:rPr>
                <w:rFonts w:eastAsia="Times New Roman"/>
                <w:sz w:val="20"/>
                <w:szCs w:val="20"/>
              </w:rPr>
            </w:pPr>
            <w:r>
              <w:rPr>
                <w:rFonts w:ascii="inherit" w:eastAsia="Times New Roman" w:hAnsi="inherit"/>
                <w:sz w:val="20"/>
                <w:szCs w:val="20"/>
              </w:rPr>
              <w:t>(a)</w:t>
            </w:r>
          </w:p>
        </w:tc>
        <w:tc>
          <w:tcPr>
            <w:tcW w:w="0" w:type="auto"/>
            <w:hideMark/>
          </w:tcPr>
          <w:p w14:paraId="680A28C1"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In accordance with the PAPUC Order issued May 17, 2018, Gas Utility’s revenues and total margin for the nine months ended June 30, 2019 were reduced by $37.9 million to reflect the credit to customers of tax savings of the TCJA. Gas Utility’s revenues and </w:t>
            </w:r>
            <w:r>
              <w:rPr>
                <w:rFonts w:ascii="inherit" w:eastAsia="Times New Roman" w:hAnsi="inherit"/>
                <w:sz w:val="20"/>
                <w:szCs w:val="20"/>
              </w:rPr>
              <w:t>total margin for the nine months ended June 30, 2018 were reduced by $24.1 million and an associated regulatory liability established related to tax savings accrued during the period January 1, 2018 to June 30, 2018 as a result of the TCJA.</w:t>
            </w:r>
            <w:r>
              <w:rPr>
                <w:rFonts w:ascii="inherit" w:eastAsia="Times New Roman" w:hAnsi="inherit"/>
                <w:sz w:val="20"/>
                <w:szCs w:val="20"/>
              </w:rPr>
              <w:t xml:space="preserve"> </w:t>
            </w:r>
          </w:p>
        </w:tc>
      </w:tr>
    </w:tbl>
    <w:p w14:paraId="3916C206"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3AFCF5E" w14:textId="77777777">
        <w:trPr>
          <w:tblCellSpacing w:w="0" w:type="dxa"/>
        </w:trPr>
        <w:tc>
          <w:tcPr>
            <w:tcW w:w="360" w:type="dxa"/>
            <w:vAlign w:val="center"/>
            <w:hideMark/>
          </w:tcPr>
          <w:p w14:paraId="391E2304" w14:textId="77777777" w:rsidR="00000000" w:rsidRDefault="007409A3">
            <w:pPr>
              <w:rPr>
                <w:rFonts w:eastAsia="Times New Roman"/>
                <w:sz w:val="20"/>
                <w:szCs w:val="20"/>
              </w:rPr>
            </w:pPr>
          </w:p>
        </w:tc>
        <w:tc>
          <w:tcPr>
            <w:tcW w:w="0" w:type="auto"/>
            <w:vAlign w:val="center"/>
            <w:hideMark/>
          </w:tcPr>
          <w:p w14:paraId="54322B31" w14:textId="77777777" w:rsidR="00000000" w:rsidRDefault="007409A3">
            <w:pPr>
              <w:rPr>
                <w:rFonts w:eastAsia="Times New Roman"/>
                <w:sz w:val="20"/>
                <w:szCs w:val="20"/>
              </w:rPr>
            </w:pPr>
          </w:p>
        </w:tc>
      </w:tr>
      <w:tr w:rsidR="00000000" w14:paraId="52B71B5B" w14:textId="77777777">
        <w:trPr>
          <w:tblCellSpacing w:w="0" w:type="dxa"/>
        </w:trPr>
        <w:tc>
          <w:tcPr>
            <w:tcW w:w="0" w:type="auto"/>
            <w:hideMark/>
          </w:tcPr>
          <w:p w14:paraId="2AB31773" w14:textId="77777777" w:rsidR="00000000" w:rsidRDefault="007409A3">
            <w:pPr>
              <w:spacing w:line="288" w:lineRule="auto"/>
              <w:divId w:val="79303603"/>
              <w:rPr>
                <w:rFonts w:eastAsia="Times New Roman"/>
                <w:sz w:val="20"/>
                <w:szCs w:val="20"/>
              </w:rPr>
            </w:pPr>
            <w:r>
              <w:rPr>
                <w:rFonts w:ascii="inherit" w:eastAsia="Times New Roman" w:hAnsi="inherit"/>
                <w:sz w:val="20"/>
                <w:szCs w:val="20"/>
              </w:rPr>
              <w:t>(b)</w:t>
            </w:r>
          </w:p>
        </w:tc>
        <w:tc>
          <w:tcPr>
            <w:tcW w:w="0" w:type="auto"/>
            <w:hideMark/>
          </w:tcPr>
          <w:p w14:paraId="33976980" w14:textId="77777777" w:rsidR="00000000" w:rsidRDefault="007409A3">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during the 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June 30,</w:t>
            </w:r>
            <w:r>
              <w:rPr>
                <w:rFonts w:ascii="inherit" w:eastAsia="Times New Roman" w:hAnsi="inherit"/>
                <w:sz w:val="20"/>
                <w:szCs w:val="20"/>
              </w:rPr>
              <w:t xml:space="preserve"> </w:t>
            </w:r>
            <w:r>
              <w:rPr>
                <w:rFonts w:ascii="inherit" w:eastAsia="Times New Roman" w:hAnsi="inherit"/>
                <w:sz w:val="20"/>
                <w:szCs w:val="20"/>
              </w:rPr>
              <w:t>2018, respectively. For financia</w:t>
            </w:r>
            <w:r>
              <w:rPr>
                <w:rFonts w:ascii="inherit" w:eastAsia="Times New Roman" w:hAnsi="inherit"/>
                <w:sz w:val="20"/>
                <w:szCs w:val="20"/>
              </w:rPr>
              <w:t>l statement purposes, 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expenses presented above).</w:t>
            </w:r>
          </w:p>
        </w:tc>
      </w:tr>
    </w:tbl>
    <w:p w14:paraId="55A15351"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2B46B2B" w14:textId="77777777">
        <w:trPr>
          <w:tblCellSpacing w:w="0" w:type="dxa"/>
        </w:trPr>
        <w:tc>
          <w:tcPr>
            <w:tcW w:w="360" w:type="dxa"/>
            <w:vAlign w:val="center"/>
            <w:hideMark/>
          </w:tcPr>
          <w:p w14:paraId="29061B6D" w14:textId="77777777" w:rsidR="00000000" w:rsidRDefault="007409A3">
            <w:pPr>
              <w:rPr>
                <w:rFonts w:eastAsia="Times New Roman"/>
                <w:sz w:val="20"/>
                <w:szCs w:val="20"/>
              </w:rPr>
            </w:pPr>
          </w:p>
        </w:tc>
        <w:tc>
          <w:tcPr>
            <w:tcW w:w="0" w:type="auto"/>
            <w:vAlign w:val="center"/>
            <w:hideMark/>
          </w:tcPr>
          <w:p w14:paraId="6A56E5A2" w14:textId="77777777" w:rsidR="00000000" w:rsidRDefault="007409A3">
            <w:pPr>
              <w:rPr>
                <w:rFonts w:eastAsia="Times New Roman"/>
                <w:sz w:val="20"/>
                <w:szCs w:val="20"/>
              </w:rPr>
            </w:pPr>
          </w:p>
        </w:tc>
      </w:tr>
      <w:tr w:rsidR="00000000" w14:paraId="65C2A112" w14:textId="77777777">
        <w:trPr>
          <w:tblCellSpacing w:w="0" w:type="dxa"/>
        </w:trPr>
        <w:tc>
          <w:tcPr>
            <w:tcW w:w="0" w:type="auto"/>
            <w:hideMark/>
          </w:tcPr>
          <w:p w14:paraId="7E801900" w14:textId="77777777" w:rsidR="00000000" w:rsidRDefault="007409A3">
            <w:pPr>
              <w:spacing w:line="288" w:lineRule="auto"/>
              <w:divId w:val="934437502"/>
              <w:rPr>
                <w:rFonts w:eastAsia="Times New Roman"/>
                <w:sz w:val="20"/>
                <w:szCs w:val="20"/>
              </w:rPr>
            </w:pPr>
            <w:r>
              <w:rPr>
                <w:rFonts w:ascii="inherit" w:eastAsia="Times New Roman" w:hAnsi="inherit"/>
                <w:sz w:val="20"/>
                <w:szCs w:val="20"/>
              </w:rPr>
              <w:t>(c)</w:t>
            </w:r>
          </w:p>
        </w:tc>
        <w:tc>
          <w:tcPr>
            <w:tcW w:w="0" w:type="auto"/>
            <w:hideMark/>
          </w:tcPr>
          <w:p w14:paraId="134C00AD" w14:textId="77777777" w:rsidR="00000000" w:rsidRDefault="007409A3">
            <w:pPr>
              <w:spacing w:line="288" w:lineRule="auto"/>
              <w:jc w:val="both"/>
              <w:rPr>
                <w:rFonts w:eastAsia="Times New Roman"/>
                <w:sz w:val="20"/>
                <w:szCs w:val="20"/>
              </w:rPr>
            </w:pPr>
            <w:r>
              <w:rPr>
                <w:rFonts w:ascii="inherit" w:eastAsia="Times New Roman" w:hAnsi="inherit"/>
                <w:sz w:val="20"/>
                <w:szCs w:val="20"/>
              </w:rPr>
              <w:t>Deviation from average heating degre</w:t>
            </w:r>
            <w:r>
              <w:rPr>
                <w:rFonts w:ascii="inherit" w:eastAsia="Times New Roman" w:hAnsi="inherit"/>
                <w:sz w:val="20"/>
                <w:szCs w:val="20"/>
              </w:rPr>
              <w:t>e days for the 15-year period 2000-2014 based upon weather statistics provided by NOAA for airports located within Gas Utility’s service territory.</w:t>
            </w:r>
          </w:p>
        </w:tc>
      </w:tr>
    </w:tbl>
    <w:p w14:paraId="76AA2087" w14:textId="77777777" w:rsidR="00000000" w:rsidRDefault="007409A3">
      <w:pPr>
        <w:spacing w:line="288" w:lineRule="auto"/>
        <w:jc w:val="both"/>
        <w:rPr>
          <w:rFonts w:eastAsia="Times New Roman"/>
          <w:sz w:val="20"/>
          <w:szCs w:val="20"/>
        </w:rPr>
      </w:pPr>
    </w:p>
    <w:p w14:paraId="77AED7F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Temperatures in Gas Utility’s service territory during the 2019 nine-month period were 3.7% warmer than n</w:t>
      </w:r>
      <w:r>
        <w:rPr>
          <w:rFonts w:ascii="inherit" w:eastAsia="Times New Roman" w:hAnsi="inherit"/>
          <w:sz w:val="20"/>
          <w:szCs w:val="20"/>
        </w:rPr>
        <w:t>ormal and 2.4% warmer than the 2018 nine-month period.</w:t>
      </w:r>
      <w:r>
        <w:rPr>
          <w:rFonts w:ascii="inherit" w:eastAsia="Times New Roman" w:hAnsi="inherit"/>
          <w:sz w:val="20"/>
          <w:szCs w:val="20"/>
        </w:rPr>
        <w:t xml:space="preserve"> </w:t>
      </w:r>
      <w:r>
        <w:rPr>
          <w:rFonts w:ascii="inherit" w:eastAsia="Times New Roman" w:hAnsi="inherit"/>
          <w:sz w:val="20"/>
          <w:szCs w:val="20"/>
        </w:rPr>
        <w:t>Notwithstanding the warmer weather, Gas Utility core market volumes were about equal to the prior year reflecting, in large part, growth in the number of core market customers. Total Gas Utility distri</w:t>
      </w:r>
      <w:r>
        <w:rPr>
          <w:rFonts w:ascii="inherit" w:eastAsia="Times New Roman" w:hAnsi="inherit"/>
          <w:sz w:val="20"/>
          <w:szCs w:val="20"/>
        </w:rPr>
        <w:t>bution system throughput increased</w:t>
      </w:r>
      <w:r>
        <w:rPr>
          <w:rFonts w:ascii="inherit" w:eastAsia="Times New Roman" w:hAnsi="inherit"/>
          <w:sz w:val="20"/>
          <w:szCs w:val="20"/>
        </w:rPr>
        <w:t xml:space="preserve"> </w:t>
      </w:r>
      <w:r>
        <w:rPr>
          <w:rFonts w:ascii="inherit" w:eastAsia="Times New Roman" w:hAnsi="inherit"/>
          <w:sz w:val="20"/>
          <w:szCs w:val="20"/>
        </w:rPr>
        <w:t>21.2</w:t>
      </w:r>
      <w:r>
        <w:rPr>
          <w:rFonts w:ascii="inherit" w:eastAsia="Times New Roman" w:hAnsi="inherit"/>
          <w:sz w:val="20"/>
          <w:szCs w:val="20"/>
        </w:rPr>
        <w:t xml:space="preserve"> </w:t>
      </w:r>
      <w:r>
        <w:rPr>
          <w:rFonts w:ascii="inherit" w:eastAsia="Times New Roman" w:hAnsi="inherit"/>
          <w:sz w:val="20"/>
          <w:szCs w:val="20"/>
        </w:rPr>
        <w:t>bcf reflecting higher large firm delivery service volumes (23.6 bcf) partially offset by a decline in interruptible delivery service volumes (2.3 bcf). Electric Utility kilowatt-hour sales were 1.2% lower than the pr</w:t>
      </w:r>
      <w:r>
        <w:rPr>
          <w:rFonts w:ascii="inherit" w:eastAsia="Times New Roman" w:hAnsi="inherit"/>
          <w:sz w:val="20"/>
          <w:szCs w:val="20"/>
        </w:rPr>
        <w:t>ior-year period principally reflecting the impact of the warmer weather on Electric Utility heating-related sales.</w:t>
      </w:r>
    </w:p>
    <w:p w14:paraId="099F5754"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revenues decreased</w:t>
      </w:r>
      <w:r>
        <w:rPr>
          <w:rFonts w:ascii="inherit" w:eastAsia="Times New Roman" w:hAnsi="inherit"/>
          <w:sz w:val="20"/>
          <w:szCs w:val="20"/>
        </w:rPr>
        <w:t xml:space="preserve"> </w:t>
      </w:r>
      <w:r>
        <w:rPr>
          <w:rFonts w:ascii="inherit" w:eastAsia="Times New Roman" w:hAnsi="inherit"/>
          <w:sz w:val="20"/>
          <w:szCs w:val="20"/>
        </w:rPr>
        <w:t>$50.1 million</w:t>
      </w:r>
      <w:r>
        <w:rPr>
          <w:rFonts w:ascii="inherit" w:eastAsia="Times New Roman" w:hAnsi="inherit"/>
          <w:sz w:val="20"/>
          <w:szCs w:val="20"/>
        </w:rPr>
        <w:t xml:space="preserve"> </w:t>
      </w:r>
      <w:r>
        <w:rPr>
          <w:rFonts w:ascii="inherit" w:eastAsia="Times New Roman" w:hAnsi="inherit"/>
          <w:sz w:val="20"/>
          <w:szCs w:val="20"/>
        </w:rPr>
        <w:t>reflecting a $51.5 million decrease in Gas Utility revenues partially offset by a $1.4 million</w:t>
      </w:r>
      <w:r>
        <w:rPr>
          <w:rFonts w:ascii="inherit" w:eastAsia="Times New Roman" w:hAnsi="inherit"/>
          <w:sz w:val="20"/>
          <w:szCs w:val="20"/>
        </w:rPr>
        <w:t xml:space="preserve"> increase in Electric Utility revenues. Gas Utility revenues in both the 2019 and 2018 nine-month periods reflect the effects of the May 17, 2018, PAPUC Order regarding the credit to customers of tax savings under the TCJA. Excluding the effects on revenue</w:t>
      </w:r>
      <w:r>
        <w:rPr>
          <w:rFonts w:ascii="inherit" w:eastAsia="Times New Roman" w:hAnsi="inherit"/>
          <w:sz w:val="20"/>
          <w:szCs w:val="20"/>
        </w:rPr>
        <w:t>s in both periods as a result of the PAPUC Order, Gas Utility’s revenues decreased $37.7 million principally reflecting lower core market revenues ($41.0 million) due to lower average PGC rates during the 2019 nine-month period, and lower large firm and in</w:t>
      </w:r>
      <w:r>
        <w:rPr>
          <w:rFonts w:ascii="inherit" w:eastAsia="Times New Roman" w:hAnsi="inherit"/>
          <w:sz w:val="20"/>
          <w:szCs w:val="20"/>
        </w:rPr>
        <w:t xml:space="preserve">terruptible delivery service revenues ($4.0 million) partially offset by an increase in off-system sales revenues ($4.0 million) which includes capacity release revenues due principally to the adoption of ASC 606 (which requires capacity release contracts </w:t>
      </w:r>
      <w:r>
        <w:rPr>
          <w:rFonts w:ascii="inherit" w:eastAsia="Times New Roman" w:hAnsi="inherit"/>
          <w:sz w:val="20"/>
          <w:szCs w:val="20"/>
        </w:rPr>
        <w:t>be reflected on a gross, rather than net, basis) and higher other revenues ($3.0 million). The increase in Electric Utility revenues during the 2019 nine-month period principally reflects higher transmission revenue ($1.8 million) and an increase in Electr</w:t>
      </w:r>
      <w:r>
        <w:rPr>
          <w:rFonts w:ascii="inherit" w:eastAsia="Times New Roman" w:hAnsi="inherit"/>
          <w:sz w:val="20"/>
          <w:szCs w:val="20"/>
        </w:rPr>
        <w:t>ic Utility base rates effective October 27, 2018 ($1.6 million) partially offset by the impact of the lower distribution system sales.</w:t>
      </w:r>
    </w:p>
    <w:p w14:paraId="40E5E118" w14:textId="77777777" w:rsidR="00000000" w:rsidRDefault="007409A3">
      <w:pPr>
        <w:spacing w:line="288" w:lineRule="auto"/>
        <w:jc w:val="both"/>
        <w:rPr>
          <w:rFonts w:eastAsia="Times New Roman"/>
          <w:sz w:val="20"/>
          <w:szCs w:val="20"/>
        </w:rPr>
      </w:pPr>
    </w:p>
    <w:p w14:paraId="4DF93CAB"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UGI Utilities cost of sales was $438.5 million in the 2019 nine-month period compared with $481.6 million in the 2018 nine-month period reflecting lower Gas Utility cost of sales ($41.8 million) and lower Electric Utility cost of sales ($1.3 million) as a </w:t>
      </w:r>
      <w:r>
        <w:rPr>
          <w:rFonts w:ascii="inherit" w:eastAsia="Times New Roman" w:hAnsi="inherit"/>
          <w:sz w:val="20"/>
          <w:szCs w:val="20"/>
        </w:rPr>
        <w:t>result of the lower distribution system sales. The lower Gas Utility cost of sales principally reflects lower average retail core-market PGC rates ($42.4 million).</w:t>
      </w:r>
    </w:p>
    <w:p w14:paraId="6D995BFD" w14:textId="77777777" w:rsidR="00000000" w:rsidRDefault="007409A3">
      <w:pPr>
        <w:spacing w:line="288" w:lineRule="auto"/>
        <w:jc w:val="both"/>
        <w:rPr>
          <w:rFonts w:eastAsia="Times New Roman"/>
          <w:sz w:val="20"/>
          <w:szCs w:val="20"/>
        </w:rPr>
      </w:pPr>
    </w:p>
    <w:p w14:paraId="2F6ADA05"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total margin decreased</w:t>
      </w:r>
      <w:r>
        <w:rPr>
          <w:rFonts w:ascii="inherit" w:eastAsia="Times New Roman" w:hAnsi="inherit"/>
          <w:sz w:val="20"/>
          <w:szCs w:val="20"/>
        </w:rPr>
        <w:t xml:space="preserve"> </w:t>
      </w:r>
      <w:r>
        <w:rPr>
          <w:rFonts w:ascii="inherit" w:eastAsia="Times New Roman" w:hAnsi="inherit"/>
          <w:sz w:val="20"/>
          <w:szCs w:val="20"/>
        </w:rPr>
        <w:t>$6.9 million</w:t>
      </w:r>
      <w:r>
        <w:rPr>
          <w:rFonts w:ascii="inherit" w:eastAsia="Times New Roman" w:hAnsi="inherit"/>
          <w:sz w:val="20"/>
          <w:szCs w:val="20"/>
        </w:rPr>
        <w:t xml:space="preserve"> </w:t>
      </w:r>
      <w:r>
        <w:rPr>
          <w:rFonts w:ascii="inherit" w:eastAsia="Times New Roman" w:hAnsi="inherit"/>
          <w:sz w:val="20"/>
          <w:szCs w:val="20"/>
        </w:rPr>
        <w:t>reflecting lower total margin from Gas U</w:t>
      </w:r>
      <w:r>
        <w:rPr>
          <w:rFonts w:ascii="inherit" w:eastAsia="Times New Roman" w:hAnsi="inherit"/>
          <w:sz w:val="20"/>
          <w:szCs w:val="20"/>
        </w:rPr>
        <w:t>tility ($9.7 million) partially offset by higher total margin from Electric Utility ($2.8 million). Gas Utility total margin in both the 2019 and 2018 nine-month periods reflects the effects of the May 17, 2018, PAPUC Order regarding the credit to customer</w:t>
      </w:r>
      <w:r>
        <w:rPr>
          <w:rFonts w:ascii="inherit" w:eastAsia="Times New Roman" w:hAnsi="inherit"/>
          <w:sz w:val="20"/>
          <w:szCs w:val="20"/>
        </w:rPr>
        <w:t xml:space="preserve">s of tax savings of the TCJA. Excluding the effects on margin in both periods as a result of the PAPUC Order, Gas Utility total margin increased $4.1 million. The increase in Gas Utility margin reflects higher off-system sales margin principally resulting </w:t>
      </w:r>
      <w:r>
        <w:rPr>
          <w:rFonts w:ascii="inherit" w:eastAsia="Times New Roman" w:hAnsi="inherit"/>
          <w:sz w:val="20"/>
          <w:szCs w:val="20"/>
        </w:rPr>
        <w:t>from the presentation of certain revenues in accordance with the adoption of ASC 606, and higher total margin from core market customers reflecting, among other things,</w:t>
      </w:r>
      <w:r>
        <w:rPr>
          <w:rFonts w:ascii="inherit" w:eastAsia="Times New Roman" w:hAnsi="inherit"/>
          <w:sz w:val="20"/>
          <w:szCs w:val="20"/>
        </w:rPr>
        <w:t xml:space="preserve"> </w:t>
      </w:r>
    </w:p>
    <w:p w14:paraId="313AB4E1" w14:textId="77777777" w:rsidR="00000000" w:rsidRDefault="007409A3">
      <w:pPr>
        <w:divId w:val="614599591"/>
        <w:rPr>
          <w:rFonts w:eastAsia="Times New Roman"/>
          <w:sz w:val="20"/>
          <w:szCs w:val="20"/>
        </w:rPr>
      </w:pPr>
    </w:p>
    <w:p w14:paraId="3439E505" w14:textId="77777777" w:rsidR="00000000" w:rsidRDefault="007409A3">
      <w:pPr>
        <w:spacing w:line="288" w:lineRule="auto"/>
        <w:jc w:val="center"/>
        <w:divId w:val="546642383"/>
        <w:rPr>
          <w:rFonts w:eastAsia="Times New Roman"/>
          <w:sz w:val="20"/>
          <w:szCs w:val="20"/>
        </w:rPr>
      </w:pPr>
      <w:r>
        <w:rPr>
          <w:rFonts w:ascii="inherit" w:eastAsia="Times New Roman" w:hAnsi="inherit"/>
          <w:sz w:val="20"/>
          <w:szCs w:val="20"/>
        </w:rPr>
        <w:t>62</w:t>
      </w:r>
    </w:p>
    <w:p w14:paraId="2C13BD05" w14:textId="77777777" w:rsidR="00000000" w:rsidRDefault="007409A3">
      <w:pPr>
        <w:rPr>
          <w:rFonts w:eastAsia="Times New Roman"/>
          <w:sz w:val="20"/>
          <w:szCs w:val="20"/>
        </w:rPr>
      </w:pPr>
      <w:r>
        <w:rPr>
          <w:rFonts w:eastAsia="Times New Roman"/>
          <w:sz w:val="20"/>
          <w:szCs w:val="20"/>
        </w:rPr>
        <w:pict w14:anchorId="29D306A0">
          <v:rect id="_x0000_i1088" style="width:0;height:1.5pt" o:hralign="center" o:hrstd="t" o:hr="t" fillcolor="#a0a0a0" stroked="f"/>
        </w:pict>
      </w:r>
    </w:p>
    <w:p w14:paraId="0C47383E" w14:textId="77777777" w:rsidR="00000000" w:rsidRDefault="007409A3">
      <w:pPr>
        <w:spacing w:line="288" w:lineRule="auto"/>
        <w:divId w:val="100246534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3456AAE" w14:textId="77777777" w:rsidR="00000000" w:rsidRDefault="007409A3">
      <w:pPr>
        <w:spacing w:line="288" w:lineRule="auto"/>
        <w:jc w:val="center"/>
        <w:divId w:val="656496806"/>
        <w:rPr>
          <w:rFonts w:eastAsia="Times New Roman"/>
          <w:sz w:val="20"/>
          <w:szCs w:val="20"/>
        </w:rPr>
      </w:pPr>
      <w:r>
        <w:rPr>
          <w:rFonts w:ascii="inherit" w:eastAsia="Times New Roman" w:hAnsi="inherit"/>
          <w:b/>
          <w:bCs/>
          <w:sz w:val="20"/>
          <w:szCs w:val="20"/>
        </w:rPr>
        <w:t>UGI CORPORATION AND SUBSIDIARIES</w:t>
      </w:r>
    </w:p>
    <w:p w14:paraId="391A6BFB" w14:textId="77777777" w:rsidR="00000000" w:rsidRDefault="007409A3">
      <w:pPr>
        <w:divId w:val="2040229804"/>
        <w:rPr>
          <w:rFonts w:eastAsia="Times New Roman"/>
          <w:sz w:val="20"/>
          <w:szCs w:val="20"/>
        </w:rPr>
      </w:pPr>
    </w:p>
    <w:p w14:paraId="45AD3CB2" w14:textId="77777777" w:rsidR="00000000" w:rsidRDefault="007409A3">
      <w:pPr>
        <w:spacing w:line="288" w:lineRule="auto"/>
        <w:jc w:val="both"/>
        <w:rPr>
          <w:rFonts w:eastAsia="Times New Roman"/>
          <w:sz w:val="20"/>
          <w:szCs w:val="20"/>
        </w:rPr>
      </w:pPr>
      <w:r>
        <w:rPr>
          <w:rFonts w:ascii="inherit" w:eastAsia="Times New Roman" w:hAnsi="inherit"/>
          <w:sz w:val="20"/>
          <w:szCs w:val="20"/>
        </w:rPr>
        <w:t>higher DSIC revenues.</w:t>
      </w:r>
      <w:r>
        <w:rPr>
          <w:rFonts w:ascii="inherit" w:eastAsia="Times New Roman" w:hAnsi="inherit"/>
          <w:sz w:val="20"/>
          <w:szCs w:val="20"/>
        </w:rPr>
        <w:t xml:space="preserve"> </w:t>
      </w:r>
      <w:r>
        <w:rPr>
          <w:rFonts w:ascii="inherit" w:eastAsia="Times New Roman" w:hAnsi="inherit"/>
          <w:sz w:val="20"/>
          <w:szCs w:val="20"/>
        </w:rPr>
        <w:t>The increase in Electric Utility margin principally reflects higher transmission revenue and the increase in base rates.</w:t>
      </w:r>
    </w:p>
    <w:p w14:paraId="21FE6191" w14:textId="77777777" w:rsidR="00000000" w:rsidRDefault="007409A3">
      <w:pPr>
        <w:spacing w:line="288" w:lineRule="auto"/>
        <w:jc w:val="both"/>
        <w:rPr>
          <w:rFonts w:eastAsia="Times New Roman"/>
          <w:sz w:val="20"/>
          <w:szCs w:val="20"/>
        </w:rPr>
      </w:pPr>
    </w:p>
    <w:p w14:paraId="36F1B68B" w14:textId="77777777" w:rsidR="00000000" w:rsidRDefault="007409A3">
      <w:pPr>
        <w:spacing w:line="288" w:lineRule="auto"/>
        <w:jc w:val="both"/>
        <w:rPr>
          <w:rFonts w:eastAsia="Times New Roman"/>
          <w:sz w:val="20"/>
          <w:szCs w:val="20"/>
        </w:rPr>
      </w:pPr>
      <w:r>
        <w:rPr>
          <w:rFonts w:ascii="inherit" w:eastAsia="Times New Roman" w:hAnsi="inherit"/>
          <w:sz w:val="20"/>
          <w:szCs w:val="20"/>
        </w:rPr>
        <w:t>UGI Utilities operating income decreased $19.7 million principally reflecting the decrease in total margin ($6.9 million), higher ope</w:t>
      </w:r>
      <w:r>
        <w:rPr>
          <w:rFonts w:ascii="inherit" w:eastAsia="Times New Roman" w:hAnsi="inherit"/>
          <w:sz w:val="20"/>
          <w:szCs w:val="20"/>
        </w:rPr>
        <w:t>rating and administrative expenses ($4.8 million), greater depreciation expense ($5.1 million), and higher other operating expense ($3.1 million). The increase in UGI Utilities operating and administrative expenses principally reflects higher general and a</w:t>
      </w:r>
      <w:r>
        <w:rPr>
          <w:rFonts w:ascii="inherit" w:eastAsia="Times New Roman" w:hAnsi="inherit"/>
          <w:sz w:val="20"/>
          <w:szCs w:val="20"/>
        </w:rPr>
        <w:t>dministrative costs including higher contractor and outside services expense ($4.6 million), the absence of a favorable payroll tax adjustment recorded in the prior-year period ($2.1 million), and higher non-income taxes ($1.3 million), payroll expenses ($</w:t>
      </w:r>
      <w:r>
        <w:rPr>
          <w:rFonts w:ascii="inherit" w:eastAsia="Times New Roman" w:hAnsi="inherit"/>
          <w:sz w:val="20"/>
          <w:szCs w:val="20"/>
        </w:rPr>
        <w:t>1.3 million), allocated corporate expenses ($0.8 million), materials expenses ($0.6 million) and IT maintenance and consulting expenses ($0.5 million). These increases were partially offset by lower employee benefits expense ($3.8 million) and a decrease i</w:t>
      </w:r>
      <w:r>
        <w:rPr>
          <w:rFonts w:ascii="inherit" w:eastAsia="Times New Roman" w:hAnsi="inherit"/>
          <w:sz w:val="20"/>
          <w:szCs w:val="20"/>
        </w:rPr>
        <w:t>n uncollectible accounts expense ($3.1 million). The increase in depreciation expense reflects increased distribution system and IT capital expenditure activity. UGI Utilities income before income taxes decreased $21.1 million principally reflecting the de</w:t>
      </w:r>
      <w:r>
        <w:rPr>
          <w:rFonts w:ascii="inherit" w:eastAsia="Times New Roman" w:hAnsi="inherit"/>
          <w:sz w:val="20"/>
          <w:szCs w:val="20"/>
        </w:rPr>
        <w:t>crease in UGI Utilities operating income ($19.7 million) and higher interest expense ($4.3 million) partially offset by higher postretirement plan non-service income ($3.0 million).</w:t>
      </w:r>
    </w:p>
    <w:p w14:paraId="71F4B52E" w14:textId="77777777" w:rsidR="00000000" w:rsidRDefault="007409A3">
      <w:pPr>
        <w:spacing w:line="288" w:lineRule="auto"/>
        <w:jc w:val="both"/>
        <w:rPr>
          <w:rFonts w:eastAsia="Times New Roman"/>
          <w:sz w:val="20"/>
          <w:szCs w:val="20"/>
        </w:rPr>
      </w:pPr>
    </w:p>
    <w:p w14:paraId="53D798E0"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Interest Expense and Income Taxes</w:t>
      </w:r>
    </w:p>
    <w:p w14:paraId="1110AA43" w14:textId="77777777" w:rsidR="00000000" w:rsidRDefault="007409A3">
      <w:pPr>
        <w:spacing w:line="288" w:lineRule="auto"/>
        <w:jc w:val="both"/>
        <w:rPr>
          <w:rFonts w:eastAsia="Times New Roman"/>
          <w:sz w:val="20"/>
          <w:szCs w:val="20"/>
        </w:rPr>
      </w:pPr>
    </w:p>
    <w:p w14:paraId="47607A7F"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consolidated interest expense du</w:t>
      </w:r>
      <w:r>
        <w:rPr>
          <w:rFonts w:ascii="inherit" w:eastAsia="Times New Roman" w:hAnsi="inherit"/>
          <w:sz w:val="20"/>
          <w:szCs w:val="20"/>
        </w:rPr>
        <w:t>ring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was $181.7 million, slightly higher than the $172.8 million of interest expense recorded during the 2018 nine-month period. The higher interest expense principally reflects higher short-term interest expense on credit agreem</w:t>
      </w:r>
      <w:r>
        <w:rPr>
          <w:rFonts w:ascii="inherit" w:eastAsia="Times New Roman" w:hAnsi="inherit"/>
          <w:sz w:val="20"/>
          <w:szCs w:val="20"/>
        </w:rPr>
        <w:t>ent borrowings and higher long-term debt outstanding.</w:t>
      </w:r>
    </w:p>
    <w:p w14:paraId="5B482FC7" w14:textId="77777777" w:rsidR="00000000" w:rsidRDefault="007409A3">
      <w:pPr>
        <w:spacing w:line="288" w:lineRule="auto"/>
        <w:jc w:val="both"/>
        <w:rPr>
          <w:rFonts w:eastAsia="Times New Roman"/>
          <w:sz w:val="20"/>
          <w:szCs w:val="20"/>
        </w:rPr>
      </w:pPr>
    </w:p>
    <w:p w14:paraId="7B5DD6BB"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effective income tax rate in the</w:t>
      </w:r>
      <w:r>
        <w:rPr>
          <w:rFonts w:ascii="inherit" w:eastAsia="Times New Roman" w:hAnsi="inherit"/>
          <w:sz w:val="20"/>
          <w:szCs w:val="20"/>
        </w:rPr>
        <w:t xml:space="preserve"> </w:t>
      </w:r>
      <w:r>
        <w:rPr>
          <w:rFonts w:ascii="inherit" w:eastAsia="Times New Roman" w:hAnsi="inherit"/>
          <w:sz w:val="20"/>
          <w:szCs w:val="20"/>
        </w:rPr>
        <w:t>2019 nine-month period</w:t>
      </w:r>
      <w:r>
        <w:rPr>
          <w:rFonts w:ascii="inherit" w:eastAsia="Times New Roman" w:hAnsi="inherit"/>
          <w:sz w:val="20"/>
          <w:szCs w:val="20"/>
        </w:rPr>
        <w:t xml:space="preserve"> </w:t>
      </w:r>
      <w:r>
        <w:rPr>
          <w:rFonts w:ascii="inherit" w:eastAsia="Times New Roman" w:hAnsi="inherit"/>
          <w:sz w:val="20"/>
          <w:szCs w:val="20"/>
        </w:rPr>
        <w:t xml:space="preserve">reflects a U.S. federal income tax rate of 21%. Our effective income tax rate in the 2018 nine-month period reflects a blended U.S. federal </w:t>
      </w:r>
      <w:r>
        <w:rPr>
          <w:rFonts w:ascii="inherit" w:eastAsia="Times New Roman" w:hAnsi="inherit"/>
          <w:sz w:val="20"/>
          <w:szCs w:val="20"/>
        </w:rPr>
        <w:t>income tax rate of 24.5%.</w:t>
      </w:r>
    </w:p>
    <w:p w14:paraId="5A03C449" w14:textId="77777777" w:rsidR="00000000" w:rsidRDefault="007409A3">
      <w:pPr>
        <w:spacing w:line="288" w:lineRule="auto"/>
        <w:jc w:val="both"/>
        <w:rPr>
          <w:rFonts w:eastAsia="Times New Roman"/>
          <w:sz w:val="20"/>
          <w:szCs w:val="20"/>
        </w:rPr>
      </w:pPr>
    </w:p>
    <w:p w14:paraId="5D8E0434" w14:textId="77777777" w:rsidR="00000000" w:rsidRDefault="007409A3">
      <w:pPr>
        <w:spacing w:line="288" w:lineRule="auto"/>
        <w:jc w:val="both"/>
        <w:rPr>
          <w:rFonts w:eastAsia="Times New Roman"/>
          <w:sz w:val="20"/>
          <w:szCs w:val="20"/>
        </w:rPr>
      </w:pPr>
      <w:r>
        <w:rPr>
          <w:rFonts w:ascii="inherit" w:eastAsia="Times New Roman" w:hAnsi="inherit"/>
          <w:sz w:val="20"/>
          <w:szCs w:val="20"/>
        </w:rPr>
        <w:t>As previously mentioned, our consolidated income taxes for the prior-year nine month period ended June 30, 2018, were significantly impacted by the enactment of the TCJA and the December 2017 French Finance Bills.</w:t>
      </w:r>
      <w:r>
        <w:rPr>
          <w:rFonts w:ascii="inherit" w:eastAsia="Times New Roman" w:hAnsi="inherit"/>
          <w:sz w:val="20"/>
          <w:szCs w:val="20"/>
        </w:rPr>
        <w:t xml:space="preserve"> </w:t>
      </w:r>
      <w:r>
        <w:rPr>
          <w:rFonts w:ascii="inherit" w:eastAsia="Times New Roman" w:hAnsi="inherit"/>
          <w:sz w:val="20"/>
          <w:szCs w:val="20"/>
        </w:rPr>
        <w:t>As a result of</w:t>
      </w:r>
      <w:r>
        <w:rPr>
          <w:rFonts w:ascii="inherit" w:eastAsia="Times New Roman" w:hAnsi="inherit"/>
          <w:sz w:val="20"/>
          <w:szCs w:val="20"/>
        </w:rPr>
        <w:t xml:space="preserve"> the TCJA and the December 2017 French Finance Bills, during the three months ended December 31, 2017, we remeasured our existing U.S. and French deferred income tax assets and liabilities at the new tax rates in the U.S. and France. Due to the effects of </w:t>
      </w:r>
      <w:r>
        <w:rPr>
          <w:rFonts w:ascii="inherit" w:eastAsia="Times New Roman" w:hAnsi="inherit"/>
          <w:sz w:val="20"/>
          <w:szCs w:val="20"/>
        </w:rPr>
        <w:t>utility ratemaking, most of the reductions in UGI Utilities’</w:t>
      </w:r>
      <w:r>
        <w:rPr>
          <w:rFonts w:ascii="inherit" w:eastAsia="Times New Roman" w:hAnsi="inherit"/>
          <w:sz w:val="20"/>
          <w:szCs w:val="20"/>
        </w:rPr>
        <w:t xml:space="preserve"> </w:t>
      </w:r>
      <w:r>
        <w:rPr>
          <w:rFonts w:ascii="inherit" w:eastAsia="Times New Roman" w:hAnsi="inherit"/>
          <w:sz w:val="20"/>
          <w:szCs w:val="20"/>
        </w:rPr>
        <w:t>deferred income tax assets and liabilities were not recognized immediately in income tax expense but were reflected in regulatory assets and liabilities. Income tax expense for the nine months en</w:t>
      </w:r>
      <w:r>
        <w:rPr>
          <w:rFonts w:ascii="inherit" w:eastAsia="Times New Roman" w:hAnsi="inherit"/>
          <w:sz w:val="20"/>
          <w:szCs w:val="20"/>
        </w:rPr>
        <w:t>ded June 30, 2018, was reduced by remeasurement adjustments totaling $172.1 million to tax-related accounts as a result of the enactment of the TCJA</w:t>
      </w:r>
      <w:r>
        <w:rPr>
          <w:rFonts w:ascii="inherit" w:eastAsia="Times New Roman" w:hAnsi="inherit"/>
          <w:sz w:val="20"/>
          <w:szCs w:val="20"/>
        </w:rPr>
        <w:t xml:space="preserve"> </w:t>
      </w:r>
      <w:r>
        <w:rPr>
          <w:rFonts w:ascii="inherit" w:eastAsia="Times New Roman" w:hAnsi="inherit"/>
          <w:sz w:val="20"/>
          <w:szCs w:val="20"/>
        </w:rPr>
        <w:t>and was reduced by remeasurement adjustments totaling $13.5 million to net deferred income tax liabilities</w:t>
      </w:r>
      <w:r>
        <w:rPr>
          <w:rFonts w:ascii="inherit" w:eastAsia="Times New Roman" w:hAnsi="inherit"/>
          <w:sz w:val="20"/>
          <w:szCs w:val="20"/>
        </w:rPr>
        <w:t xml:space="preserve"> </w:t>
      </w:r>
      <w:r>
        <w:rPr>
          <w:rFonts w:ascii="inherit" w:eastAsia="Times New Roman" w:hAnsi="inherit"/>
          <w:sz w:val="20"/>
          <w:szCs w:val="20"/>
        </w:rPr>
        <w:t>as a result of the December 2017 French Finance Bills. For further information on these tax law changes and their effects on regulatory assets and liabilities, see Notes 6 and 8 to Condensed Consolidated Financial Statements.</w:t>
      </w:r>
    </w:p>
    <w:p w14:paraId="2C441702" w14:textId="77777777" w:rsidR="00000000" w:rsidRDefault="007409A3">
      <w:pPr>
        <w:spacing w:line="288" w:lineRule="auto"/>
        <w:jc w:val="both"/>
        <w:rPr>
          <w:rFonts w:eastAsia="Times New Roman"/>
          <w:sz w:val="20"/>
          <w:szCs w:val="20"/>
        </w:rPr>
      </w:pPr>
    </w:p>
    <w:p w14:paraId="4B337294"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u w:val="single"/>
        </w:rPr>
        <w:t>FINANCIAL CONDITION AND LIQU</w:t>
      </w:r>
      <w:r>
        <w:rPr>
          <w:rFonts w:ascii="inherit" w:eastAsia="Times New Roman" w:hAnsi="inherit"/>
          <w:b/>
          <w:bCs/>
          <w:sz w:val="20"/>
          <w:szCs w:val="20"/>
          <w:u w:val="single"/>
        </w:rPr>
        <w:t>IDITY</w:t>
      </w:r>
    </w:p>
    <w:p w14:paraId="0FBF8337" w14:textId="77777777" w:rsidR="00000000" w:rsidRDefault="007409A3">
      <w:pPr>
        <w:spacing w:line="288" w:lineRule="auto"/>
        <w:jc w:val="center"/>
        <w:rPr>
          <w:rFonts w:eastAsia="Times New Roman"/>
          <w:sz w:val="20"/>
          <w:szCs w:val="20"/>
        </w:rPr>
      </w:pPr>
    </w:p>
    <w:p w14:paraId="41199A97"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depend on both internal and external sources of liquidity to provide funds for working capital and to fund capital requirements. Our short-term cash requirements not met by cash from operations are generally satisfied with borrowings under credi</w:t>
      </w:r>
      <w:r>
        <w:rPr>
          <w:rFonts w:ascii="inherit" w:eastAsia="Times New Roman" w:hAnsi="inherit"/>
          <w:sz w:val="20"/>
          <w:szCs w:val="20"/>
        </w:rPr>
        <w:t>t facilities and, in the case of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from a Receivables Facility. Long-term cash requirements are generally met through issuance of long-term debt or equity securities.</w:t>
      </w:r>
      <w:r>
        <w:rPr>
          <w:rFonts w:ascii="inherit" w:eastAsia="Times New Roman" w:hAnsi="inherit"/>
          <w:sz w:val="20"/>
          <w:szCs w:val="20"/>
        </w:rPr>
        <w:t xml:space="preserve"> </w:t>
      </w:r>
    </w:p>
    <w:p w14:paraId="0E4C62E2" w14:textId="77777777" w:rsidR="00000000" w:rsidRDefault="007409A3">
      <w:pPr>
        <w:spacing w:line="288" w:lineRule="auto"/>
        <w:jc w:val="both"/>
        <w:rPr>
          <w:rFonts w:eastAsia="Times New Roman"/>
          <w:sz w:val="20"/>
          <w:szCs w:val="20"/>
        </w:rPr>
      </w:pPr>
    </w:p>
    <w:p w14:paraId="237A2B48"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believe that each of our business units has sufficient li</w:t>
      </w:r>
      <w:r>
        <w:rPr>
          <w:rFonts w:ascii="inherit" w:eastAsia="Times New Roman" w:hAnsi="inherit"/>
          <w:sz w:val="20"/>
          <w:szCs w:val="20"/>
        </w:rPr>
        <w:t>quidity in the forms of cash and cash equivalents on hand; cash expected to be generated from operations; credit facility and Receivable Facility borrowings; and the ability to obtain long-term financing to meet anticipated contractual and projected cash c</w:t>
      </w:r>
      <w:r>
        <w:rPr>
          <w:rFonts w:ascii="inherit" w:eastAsia="Times New Roman" w:hAnsi="inherit"/>
          <w:sz w:val="20"/>
          <w:szCs w:val="20"/>
        </w:rPr>
        <w:t>ommitments.</w:t>
      </w:r>
      <w:r>
        <w:rPr>
          <w:rFonts w:ascii="inherit" w:eastAsia="Times New Roman" w:hAnsi="inherit"/>
          <w:sz w:val="20"/>
          <w:szCs w:val="20"/>
        </w:rPr>
        <w:t xml:space="preserve"> </w:t>
      </w:r>
      <w:r>
        <w:rPr>
          <w:rFonts w:ascii="inherit" w:eastAsia="Times New Roman" w:hAnsi="inherit"/>
          <w:sz w:val="20"/>
          <w:szCs w:val="20"/>
        </w:rPr>
        <w:t>Issuances of debt and equity securities in the capital markets and additional credit facilities may not, however, be available to us on acceptable terms.</w:t>
      </w:r>
    </w:p>
    <w:p w14:paraId="20DB1EF5" w14:textId="77777777" w:rsidR="00000000" w:rsidRDefault="007409A3">
      <w:pPr>
        <w:spacing w:line="288" w:lineRule="auto"/>
        <w:jc w:val="both"/>
        <w:rPr>
          <w:rFonts w:eastAsia="Times New Roman"/>
          <w:sz w:val="20"/>
          <w:szCs w:val="20"/>
        </w:rPr>
      </w:pPr>
    </w:p>
    <w:p w14:paraId="113F6084"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primary sources of UGI’</w:t>
      </w:r>
      <w:r>
        <w:rPr>
          <w:rFonts w:ascii="inherit" w:eastAsia="Times New Roman" w:hAnsi="inherit"/>
          <w:sz w:val="20"/>
          <w:szCs w:val="20"/>
        </w:rPr>
        <w:t>s cash and cash equivalents are the dividends and other cash payments made to UGI or its corporate subsidiaries by its principal business units.</w:t>
      </w:r>
      <w:r>
        <w:rPr>
          <w:rFonts w:ascii="inherit" w:eastAsia="Times New Roman" w:hAnsi="inherit"/>
          <w:sz w:val="20"/>
          <w:szCs w:val="20"/>
        </w:rPr>
        <w:t xml:space="preserve"> </w:t>
      </w:r>
      <w:r>
        <w:rPr>
          <w:rFonts w:ascii="inherit" w:eastAsia="Times New Roman" w:hAnsi="inherit"/>
          <w:sz w:val="20"/>
          <w:szCs w:val="20"/>
        </w:rPr>
        <w:t>Our cash and cash equivalents totaled</w:t>
      </w:r>
      <w:r>
        <w:rPr>
          <w:rFonts w:ascii="inherit" w:eastAsia="Times New Roman" w:hAnsi="inherit"/>
          <w:sz w:val="20"/>
          <w:szCs w:val="20"/>
        </w:rPr>
        <w:t xml:space="preserve"> </w:t>
      </w:r>
      <w:r>
        <w:rPr>
          <w:rFonts w:ascii="inherit" w:eastAsia="Times New Roman" w:hAnsi="inherit"/>
          <w:sz w:val="20"/>
          <w:szCs w:val="20"/>
        </w:rPr>
        <w:t>$533.7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compared with</w:t>
      </w:r>
      <w:r>
        <w:rPr>
          <w:rFonts w:ascii="inherit" w:eastAsia="Times New Roman" w:hAnsi="inherit"/>
          <w:sz w:val="20"/>
          <w:szCs w:val="20"/>
        </w:rPr>
        <w:t xml:space="preserve"> </w:t>
      </w:r>
      <w:r>
        <w:rPr>
          <w:rFonts w:ascii="inherit" w:eastAsia="Times New Roman" w:hAnsi="inherit"/>
          <w:sz w:val="20"/>
          <w:szCs w:val="20"/>
        </w:rPr>
        <w:t>$452.6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w:t>
      </w:r>
      <w:r>
        <w:rPr>
          <w:rFonts w:ascii="inherit" w:eastAsia="Times New Roman" w:hAnsi="inherit"/>
          <w:sz w:val="20"/>
          <w:szCs w:val="20"/>
        </w:rPr>
        <w:t>r 30, 2018.</w:t>
      </w:r>
      <w:r>
        <w:rPr>
          <w:rFonts w:ascii="inherit" w:eastAsia="Times New Roman" w:hAnsi="inherit"/>
          <w:sz w:val="20"/>
          <w:szCs w:val="20"/>
        </w:rPr>
        <w:t xml:space="preserve"> </w:t>
      </w:r>
      <w:r>
        <w:rPr>
          <w:rFonts w:ascii="inherit" w:eastAsia="Times New Roman" w:hAnsi="inherit"/>
          <w:sz w:val="20"/>
          <w:szCs w:val="20"/>
        </w:rPr>
        <w:t>Excluding cash and cash equivalents that reside at UGI’s operating subsidiaries,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UGI had</w:t>
      </w:r>
      <w:r>
        <w:rPr>
          <w:rFonts w:ascii="inherit" w:eastAsia="Times New Roman" w:hAnsi="inherit"/>
          <w:sz w:val="20"/>
          <w:szCs w:val="20"/>
        </w:rPr>
        <w:t xml:space="preserve"> </w:t>
      </w:r>
      <w:r>
        <w:rPr>
          <w:rFonts w:ascii="inherit" w:eastAsia="Times New Roman" w:hAnsi="inherit"/>
          <w:sz w:val="20"/>
          <w:szCs w:val="20"/>
        </w:rPr>
        <w:t>$308.3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$194.3 million</w:t>
      </w:r>
      <w:r>
        <w:rPr>
          <w:rFonts w:ascii="inherit" w:eastAsia="Times New Roman" w:hAnsi="inherit"/>
          <w:sz w:val="20"/>
          <w:szCs w:val="20"/>
        </w:rPr>
        <w:t xml:space="preserve"> </w:t>
      </w:r>
      <w:r>
        <w:rPr>
          <w:rFonts w:ascii="inherit" w:eastAsia="Times New Roman" w:hAnsi="inherit"/>
          <w:sz w:val="20"/>
          <w:szCs w:val="20"/>
        </w:rPr>
        <w:t>of cash and cash equivalents, respectively, most of which are located in the U.S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Such cash is available to pay dividends on UGI Common Stock and for investment purposes.</w:t>
      </w:r>
    </w:p>
    <w:p w14:paraId="476674AE" w14:textId="77777777" w:rsidR="00000000" w:rsidRDefault="007409A3">
      <w:pPr>
        <w:spacing w:line="288" w:lineRule="auto"/>
        <w:jc w:val="both"/>
        <w:rPr>
          <w:rFonts w:eastAsia="Times New Roman"/>
          <w:sz w:val="20"/>
          <w:szCs w:val="20"/>
        </w:rPr>
      </w:pPr>
    </w:p>
    <w:p w14:paraId="4097110D" w14:textId="77777777" w:rsidR="00000000" w:rsidRDefault="007409A3">
      <w:pPr>
        <w:divId w:val="1020811758"/>
        <w:rPr>
          <w:rFonts w:eastAsia="Times New Roman"/>
          <w:sz w:val="20"/>
          <w:szCs w:val="20"/>
        </w:rPr>
      </w:pPr>
    </w:p>
    <w:p w14:paraId="7E75F164" w14:textId="77777777" w:rsidR="00000000" w:rsidRDefault="007409A3">
      <w:pPr>
        <w:spacing w:line="288" w:lineRule="auto"/>
        <w:jc w:val="center"/>
        <w:divId w:val="446655397"/>
        <w:rPr>
          <w:rFonts w:eastAsia="Times New Roman"/>
          <w:sz w:val="20"/>
          <w:szCs w:val="20"/>
        </w:rPr>
      </w:pPr>
      <w:r>
        <w:rPr>
          <w:rFonts w:ascii="inherit" w:eastAsia="Times New Roman" w:hAnsi="inherit"/>
          <w:sz w:val="20"/>
          <w:szCs w:val="20"/>
        </w:rPr>
        <w:t>63</w:t>
      </w:r>
    </w:p>
    <w:p w14:paraId="0DBA8916" w14:textId="77777777" w:rsidR="00000000" w:rsidRDefault="007409A3">
      <w:pPr>
        <w:rPr>
          <w:rFonts w:eastAsia="Times New Roman"/>
          <w:sz w:val="20"/>
          <w:szCs w:val="20"/>
        </w:rPr>
      </w:pPr>
      <w:r>
        <w:rPr>
          <w:rFonts w:eastAsia="Times New Roman"/>
          <w:sz w:val="20"/>
          <w:szCs w:val="20"/>
        </w:rPr>
        <w:pict w14:anchorId="1FB1E0DA">
          <v:rect id="_x0000_i1089" style="width:0;height:1.5pt" o:hralign="center" o:hrstd="t" o:hr="t" fillcolor="#a0a0a0" stroked="f"/>
        </w:pict>
      </w:r>
    </w:p>
    <w:p w14:paraId="4829B8EE" w14:textId="77777777" w:rsidR="00000000" w:rsidRDefault="007409A3">
      <w:pPr>
        <w:spacing w:line="288" w:lineRule="auto"/>
        <w:divId w:val="1144204069"/>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03A85530" w14:textId="77777777" w:rsidR="00000000" w:rsidRDefault="007409A3">
      <w:pPr>
        <w:spacing w:line="288" w:lineRule="auto"/>
        <w:jc w:val="center"/>
        <w:divId w:val="1380323993"/>
        <w:rPr>
          <w:rFonts w:eastAsia="Times New Roman"/>
          <w:sz w:val="20"/>
          <w:szCs w:val="20"/>
        </w:rPr>
      </w:pPr>
      <w:r>
        <w:rPr>
          <w:rFonts w:ascii="inherit" w:eastAsia="Times New Roman" w:hAnsi="inherit"/>
          <w:b/>
          <w:bCs/>
          <w:sz w:val="20"/>
          <w:szCs w:val="20"/>
        </w:rPr>
        <w:t>UGI CORPORATION AND SUBSIDIARIES</w:t>
      </w:r>
    </w:p>
    <w:p w14:paraId="6BD8B3EE" w14:textId="77777777" w:rsidR="00000000" w:rsidRDefault="007409A3">
      <w:pPr>
        <w:divId w:val="387460978"/>
        <w:rPr>
          <w:rFonts w:eastAsia="Times New Roman"/>
          <w:sz w:val="20"/>
          <w:szCs w:val="20"/>
        </w:rPr>
      </w:pPr>
    </w:p>
    <w:p w14:paraId="737B92B7"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Long-term Deb</w:t>
      </w:r>
      <w:r>
        <w:rPr>
          <w:rFonts w:ascii="inherit" w:eastAsia="Times New Roman" w:hAnsi="inherit"/>
          <w:b/>
          <w:bCs/>
          <w:sz w:val="20"/>
          <w:szCs w:val="20"/>
        </w:rPr>
        <w:t>t and Short-term Borrowings</w:t>
      </w:r>
    </w:p>
    <w:p w14:paraId="66B86DFD"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Long-term Debt</w:t>
      </w:r>
    </w:p>
    <w:p w14:paraId="4C607853" w14:textId="77777777" w:rsidR="00000000" w:rsidRDefault="007409A3">
      <w:pPr>
        <w:spacing w:line="288" w:lineRule="auto"/>
        <w:jc w:val="both"/>
        <w:rPr>
          <w:rFonts w:eastAsia="Times New Roman"/>
          <w:sz w:val="20"/>
          <w:szCs w:val="20"/>
        </w:rPr>
      </w:pPr>
    </w:p>
    <w:p w14:paraId="2BF4D3D5"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Company’s debt outstanding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comprises the following:</w:t>
      </w:r>
    </w:p>
    <w:tbl>
      <w:tblPr>
        <w:tblW w:w="5000" w:type="pct"/>
        <w:jc w:val="center"/>
        <w:tblCellMar>
          <w:left w:w="0" w:type="dxa"/>
          <w:right w:w="0" w:type="dxa"/>
        </w:tblCellMar>
        <w:tblLook w:val="04A0" w:firstRow="1" w:lastRow="0" w:firstColumn="1" w:lastColumn="0" w:noHBand="0" w:noVBand="1"/>
      </w:tblPr>
      <w:tblGrid>
        <w:gridCol w:w="1447"/>
        <w:gridCol w:w="133"/>
        <w:gridCol w:w="714"/>
        <w:gridCol w:w="107"/>
        <w:gridCol w:w="105"/>
        <w:gridCol w:w="133"/>
        <w:gridCol w:w="990"/>
        <w:gridCol w:w="107"/>
        <w:gridCol w:w="105"/>
        <w:gridCol w:w="133"/>
        <w:gridCol w:w="823"/>
        <w:gridCol w:w="82"/>
        <w:gridCol w:w="105"/>
        <w:gridCol w:w="132"/>
        <w:gridCol w:w="636"/>
        <w:gridCol w:w="107"/>
        <w:gridCol w:w="105"/>
        <w:gridCol w:w="133"/>
        <w:gridCol w:w="392"/>
        <w:gridCol w:w="78"/>
        <w:gridCol w:w="105"/>
        <w:gridCol w:w="132"/>
        <w:gridCol w:w="636"/>
        <w:gridCol w:w="107"/>
        <w:gridCol w:w="105"/>
        <w:gridCol w:w="133"/>
        <w:gridCol w:w="1097"/>
        <w:gridCol w:w="107"/>
      </w:tblGrid>
      <w:tr w:rsidR="00000000" w14:paraId="4C7855F8" w14:textId="77777777">
        <w:trPr>
          <w:divId w:val="1459109504"/>
          <w:jc w:val="center"/>
        </w:trPr>
        <w:tc>
          <w:tcPr>
            <w:tcW w:w="0" w:type="auto"/>
            <w:gridSpan w:val="28"/>
            <w:vAlign w:val="center"/>
            <w:hideMark/>
          </w:tcPr>
          <w:p w14:paraId="6A6F5763" w14:textId="77777777" w:rsidR="00000000" w:rsidRDefault="007409A3">
            <w:pPr>
              <w:spacing w:line="288" w:lineRule="auto"/>
              <w:jc w:val="both"/>
              <w:rPr>
                <w:rFonts w:eastAsia="Times New Roman"/>
                <w:sz w:val="20"/>
                <w:szCs w:val="20"/>
              </w:rPr>
            </w:pPr>
          </w:p>
        </w:tc>
      </w:tr>
      <w:tr w:rsidR="00000000" w14:paraId="20676A2C" w14:textId="77777777">
        <w:trPr>
          <w:divId w:val="1459109504"/>
          <w:jc w:val="center"/>
        </w:trPr>
        <w:tc>
          <w:tcPr>
            <w:tcW w:w="1050" w:type="pct"/>
            <w:vAlign w:val="center"/>
            <w:hideMark/>
          </w:tcPr>
          <w:p w14:paraId="3F86DF3D" w14:textId="77777777" w:rsidR="00000000" w:rsidRDefault="007409A3">
            <w:pPr>
              <w:rPr>
                <w:rFonts w:eastAsia="Times New Roman"/>
                <w:sz w:val="20"/>
                <w:szCs w:val="20"/>
              </w:rPr>
            </w:pPr>
          </w:p>
        </w:tc>
        <w:tc>
          <w:tcPr>
            <w:tcW w:w="50" w:type="pct"/>
            <w:vAlign w:val="center"/>
            <w:hideMark/>
          </w:tcPr>
          <w:p w14:paraId="342F0053" w14:textId="77777777" w:rsidR="00000000" w:rsidRDefault="007409A3">
            <w:pPr>
              <w:rPr>
                <w:rFonts w:eastAsia="Times New Roman"/>
                <w:sz w:val="20"/>
                <w:szCs w:val="20"/>
              </w:rPr>
            </w:pPr>
          </w:p>
        </w:tc>
        <w:tc>
          <w:tcPr>
            <w:tcW w:w="400" w:type="pct"/>
            <w:vAlign w:val="center"/>
            <w:hideMark/>
          </w:tcPr>
          <w:p w14:paraId="0A2C4FD7" w14:textId="77777777" w:rsidR="00000000" w:rsidRDefault="007409A3">
            <w:pPr>
              <w:rPr>
                <w:rFonts w:eastAsia="Times New Roman"/>
                <w:sz w:val="20"/>
                <w:szCs w:val="20"/>
              </w:rPr>
            </w:pPr>
          </w:p>
        </w:tc>
        <w:tc>
          <w:tcPr>
            <w:tcW w:w="50" w:type="pct"/>
            <w:vAlign w:val="center"/>
            <w:hideMark/>
          </w:tcPr>
          <w:p w14:paraId="60FF9CDB" w14:textId="77777777" w:rsidR="00000000" w:rsidRDefault="007409A3">
            <w:pPr>
              <w:rPr>
                <w:rFonts w:eastAsia="Times New Roman"/>
                <w:sz w:val="20"/>
                <w:szCs w:val="20"/>
              </w:rPr>
            </w:pPr>
          </w:p>
        </w:tc>
        <w:tc>
          <w:tcPr>
            <w:tcW w:w="50" w:type="pct"/>
            <w:vAlign w:val="center"/>
            <w:hideMark/>
          </w:tcPr>
          <w:p w14:paraId="49316EC6" w14:textId="77777777" w:rsidR="00000000" w:rsidRDefault="007409A3">
            <w:pPr>
              <w:rPr>
                <w:rFonts w:eastAsia="Times New Roman"/>
                <w:sz w:val="20"/>
                <w:szCs w:val="20"/>
              </w:rPr>
            </w:pPr>
          </w:p>
        </w:tc>
        <w:tc>
          <w:tcPr>
            <w:tcW w:w="50" w:type="pct"/>
            <w:vAlign w:val="center"/>
            <w:hideMark/>
          </w:tcPr>
          <w:p w14:paraId="08738D61" w14:textId="77777777" w:rsidR="00000000" w:rsidRDefault="007409A3">
            <w:pPr>
              <w:rPr>
                <w:rFonts w:eastAsia="Times New Roman"/>
                <w:sz w:val="20"/>
                <w:szCs w:val="20"/>
              </w:rPr>
            </w:pPr>
          </w:p>
        </w:tc>
        <w:tc>
          <w:tcPr>
            <w:tcW w:w="500" w:type="pct"/>
            <w:vAlign w:val="center"/>
            <w:hideMark/>
          </w:tcPr>
          <w:p w14:paraId="540387D9" w14:textId="77777777" w:rsidR="00000000" w:rsidRDefault="007409A3">
            <w:pPr>
              <w:rPr>
                <w:rFonts w:eastAsia="Times New Roman"/>
                <w:sz w:val="20"/>
                <w:szCs w:val="20"/>
              </w:rPr>
            </w:pPr>
          </w:p>
        </w:tc>
        <w:tc>
          <w:tcPr>
            <w:tcW w:w="50" w:type="pct"/>
            <w:vAlign w:val="center"/>
            <w:hideMark/>
          </w:tcPr>
          <w:p w14:paraId="267F5FDB" w14:textId="77777777" w:rsidR="00000000" w:rsidRDefault="007409A3">
            <w:pPr>
              <w:rPr>
                <w:rFonts w:eastAsia="Times New Roman"/>
                <w:sz w:val="20"/>
                <w:szCs w:val="20"/>
              </w:rPr>
            </w:pPr>
          </w:p>
        </w:tc>
        <w:tc>
          <w:tcPr>
            <w:tcW w:w="50" w:type="pct"/>
            <w:vAlign w:val="center"/>
            <w:hideMark/>
          </w:tcPr>
          <w:p w14:paraId="7F8D2E18" w14:textId="77777777" w:rsidR="00000000" w:rsidRDefault="007409A3">
            <w:pPr>
              <w:rPr>
                <w:rFonts w:eastAsia="Times New Roman"/>
                <w:sz w:val="20"/>
                <w:szCs w:val="20"/>
              </w:rPr>
            </w:pPr>
          </w:p>
        </w:tc>
        <w:tc>
          <w:tcPr>
            <w:tcW w:w="50" w:type="pct"/>
            <w:vAlign w:val="center"/>
            <w:hideMark/>
          </w:tcPr>
          <w:p w14:paraId="662E513E" w14:textId="77777777" w:rsidR="00000000" w:rsidRDefault="007409A3">
            <w:pPr>
              <w:rPr>
                <w:rFonts w:eastAsia="Times New Roman"/>
                <w:sz w:val="20"/>
                <w:szCs w:val="20"/>
              </w:rPr>
            </w:pPr>
          </w:p>
        </w:tc>
        <w:tc>
          <w:tcPr>
            <w:tcW w:w="500" w:type="pct"/>
            <w:vAlign w:val="center"/>
            <w:hideMark/>
          </w:tcPr>
          <w:p w14:paraId="19EFA18D" w14:textId="77777777" w:rsidR="00000000" w:rsidRDefault="007409A3">
            <w:pPr>
              <w:rPr>
                <w:rFonts w:eastAsia="Times New Roman"/>
                <w:sz w:val="20"/>
                <w:szCs w:val="20"/>
              </w:rPr>
            </w:pPr>
          </w:p>
        </w:tc>
        <w:tc>
          <w:tcPr>
            <w:tcW w:w="50" w:type="pct"/>
            <w:vAlign w:val="center"/>
            <w:hideMark/>
          </w:tcPr>
          <w:p w14:paraId="19155286" w14:textId="77777777" w:rsidR="00000000" w:rsidRDefault="007409A3">
            <w:pPr>
              <w:rPr>
                <w:rFonts w:eastAsia="Times New Roman"/>
                <w:sz w:val="20"/>
                <w:szCs w:val="20"/>
              </w:rPr>
            </w:pPr>
          </w:p>
        </w:tc>
        <w:tc>
          <w:tcPr>
            <w:tcW w:w="50" w:type="pct"/>
            <w:vAlign w:val="center"/>
            <w:hideMark/>
          </w:tcPr>
          <w:p w14:paraId="620BB046" w14:textId="77777777" w:rsidR="00000000" w:rsidRDefault="007409A3">
            <w:pPr>
              <w:rPr>
                <w:rFonts w:eastAsia="Times New Roman"/>
                <w:sz w:val="20"/>
                <w:szCs w:val="20"/>
              </w:rPr>
            </w:pPr>
          </w:p>
        </w:tc>
        <w:tc>
          <w:tcPr>
            <w:tcW w:w="50" w:type="pct"/>
            <w:vAlign w:val="center"/>
            <w:hideMark/>
          </w:tcPr>
          <w:p w14:paraId="75766636" w14:textId="77777777" w:rsidR="00000000" w:rsidRDefault="007409A3">
            <w:pPr>
              <w:rPr>
                <w:rFonts w:eastAsia="Times New Roman"/>
                <w:sz w:val="20"/>
                <w:szCs w:val="20"/>
              </w:rPr>
            </w:pPr>
          </w:p>
        </w:tc>
        <w:tc>
          <w:tcPr>
            <w:tcW w:w="400" w:type="pct"/>
            <w:vAlign w:val="center"/>
            <w:hideMark/>
          </w:tcPr>
          <w:p w14:paraId="5A3C1E53" w14:textId="77777777" w:rsidR="00000000" w:rsidRDefault="007409A3">
            <w:pPr>
              <w:rPr>
                <w:rFonts w:eastAsia="Times New Roman"/>
                <w:sz w:val="20"/>
                <w:szCs w:val="20"/>
              </w:rPr>
            </w:pPr>
          </w:p>
        </w:tc>
        <w:tc>
          <w:tcPr>
            <w:tcW w:w="50" w:type="pct"/>
            <w:vAlign w:val="center"/>
            <w:hideMark/>
          </w:tcPr>
          <w:p w14:paraId="4F6447F8" w14:textId="77777777" w:rsidR="00000000" w:rsidRDefault="007409A3">
            <w:pPr>
              <w:rPr>
                <w:rFonts w:eastAsia="Times New Roman"/>
                <w:sz w:val="20"/>
                <w:szCs w:val="20"/>
              </w:rPr>
            </w:pPr>
          </w:p>
        </w:tc>
        <w:tc>
          <w:tcPr>
            <w:tcW w:w="50" w:type="pct"/>
            <w:vAlign w:val="center"/>
            <w:hideMark/>
          </w:tcPr>
          <w:p w14:paraId="5529CB8F" w14:textId="77777777" w:rsidR="00000000" w:rsidRDefault="007409A3">
            <w:pPr>
              <w:rPr>
                <w:rFonts w:eastAsia="Times New Roman"/>
                <w:sz w:val="20"/>
                <w:szCs w:val="20"/>
              </w:rPr>
            </w:pPr>
          </w:p>
        </w:tc>
        <w:tc>
          <w:tcPr>
            <w:tcW w:w="50" w:type="pct"/>
            <w:vAlign w:val="center"/>
            <w:hideMark/>
          </w:tcPr>
          <w:p w14:paraId="3F731E51" w14:textId="77777777" w:rsidR="00000000" w:rsidRDefault="007409A3">
            <w:pPr>
              <w:rPr>
                <w:rFonts w:eastAsia="Times New Roman"/>
                <w:sz w:val="20"/>
                <w:szCs w:val="20"/>
              </w:rPr>
            </w:pPr>
          </w:p>
        </w:tc>
        <w:tc>
          <w:tcPr>
            <w:tcW w:w="250" w:type="pct"/>
            <w:vAlign w:val="center"/>
            <w:hideMark/>
          </w:tcPr>
          <w:p w14:paraId="3E5EDC72" w14:textId="77777777" w:rsidR="00000000" w:rsidRDefault="007409A3">
            <w:pPr>
              <w:rPr>
                <w:rFonts w:eastAsia="Times New Roman"/>
                <w:sz w:val="20"/>
                <w:szCs w:val="20"/>
              </w:rPr>
            </w:pPr>
          </w:p>
        </w:tc>
        <w:tc>
          <w:tcPr>
            <w:tcW w:w="50" w:type="pct"/>
            <w:vAlign w:val="center"/>
            <w:hideMark/>
          </w:tcPr>
          <w:p w14:paraId="583BE524" w14:textId="77777777" w:rsidR="00000000" w:rsidRDefault="007409A3">
            <w:pPr>
              <w:rPr>
                <w:rFonts w:eastAsia="Times New Roman"/>
                <w:sz w:val="20"/>
                <w:szCs w:val="20"/>
              </w:rPr>
            </w:pPr>
          </w:p>
        </w:tc>
        <w:tc>
          <w:tcPr>
            <w:tcW w:w="50" w:type="pct"/>
            <w:vAlign w:val="center"/>
            <w:hideMark/>
          </w:tcPr>
          <w:p w14:paraId="0CD28D38" w14:textId="77777777" w:rsidR="00000000" w:rsidRDefault="007409A3">
            <w:pPr>
              <w:rPr>
                <w:rFonts w:eastAsia="Times New Roman"/>
                <w:sz w:val="20"/>
                <w:szCs w:val="20"/>
              </w:rPr>
            </w:pPr>
          </w:p>
        </w:tc>
        <w:tc>
          <w:tcPr>
            <w:tcW w:w="50" w:type="pct"/>
            <w:vAlign w:val="center"/>
            <w:hideMark/>
          </w:tcPr>
          <w:p w14:paraId="0480497B" w14:textId="77777777" w:rsidR="00000000" w:rsidRDefault="007409A3">
            <w:pPr>
              <w:rPr>
                <w:rFonts w:eastAsia="Times New Roman"/>
                <w:sz w:val="20"/>
                <w:szCs w:val="20"/>
              </w:rPr>
            </w:pPr>
          </w:p>
        </w:tc>
        <w:tc>
          <w:tcPr>
            <w:tcW w:w="350" w:type="pct"/>
            <w:vAlign w:val="center"/>
            <w:hideMark/>
          </w:tcPr>
          <w:p w14:paraId="488FA6A2" w14:textId="77777777" w:rsidR="00000000" w:rsidRDefault="007409A3">
            <w:pPr>
              <w:rPr>
                <w:rFonts w:eastAsia="Times New Roman"/>
                <w:sz w:val="20"/>
                <w:szCs w:val="20"/>
              </w:rPr>
            </w:pPr>
          </w:p>
        </w:tc>
        <w:tc>
          <w:tcPr>
            <w:tcW w:w="50" w:type="pct"/>
            <w:vAlign w:val="center"/>
            <w:hideMark/>
          </w:tcPr>
          <w:p w14:paraId="49F88279" w14:textId="77777777" w:rsidR="00000000" w:rsidRDefault="007409A3">
            <w:pPr>
              <w:rPr>
                <w:rFonts w:eastAsia="Times New Roman"/>
                <w:sz w:val="20"/>
                <w:szCs w:val="20"/>
              </w:rPr>
            </w:pPr>
          </w:p>
        </w:tc>
        <w:tc>
          <w:tcPr>
            <w:tcW w:w="50" w:type="pct"/>
            <w:vAlign w:val="center"/>
            <w:hideMark/>
          </w:tcPr>
          <w:p w14:paraId="5DB22BD4" w14:textId="77777777" w:rsidR="00000000" w:rsidRDefault="007409A3">
            <w:pPr>
              <w:rPr>
                <w:rFonts w:eastAsia="Times New Roman"/>
                <w:sz w:val="20"/>
                <w:szCs w:val="20"/>
              </w:rPr>
            </w:pPr>
          </w:p>
        </w:tc>
        <w:tc>
          <w:tcPr>
            <w:tcW w:w="50" w:type="pct"/>
            <w:vAlign w:val="center"/>
            <w:hideMark/>
          </w:tcPr>
          <w:p w14:paraId="174855FC" w14:textId="77777777" w:rsidR="00000000" w:rsidRDefault="007409A3">
            <w:pPr>
              <w:rPr>
                <w:rFonts w:eastAsia="Times New Roman"/>
                <w:sz w:val="20"/>
                <w:szCs w:val="20"/>
              </w:rPr>
            </w:pPr>
          </w:p>
        </w:tc>
        <w:tc>
          <w:tcPr>
            <w:tcW w:w="550" w:type="pct"/>
            <w:vAlign w:val="center"/>
            <w:hideMark/>
          </w:tcPr>
          <w:p w14:paraId="4D176296" w14:textId="77777777" w:rsidR="00000000" w:rsidRDefault="007409A3">
            <w:pPr>
              <w:rPr>
                <w:rFonts w:eastAsia="Times New Roman"/>
                <w:sz w:val="20"/>
                <w:szCs w:val="20"/>
              </w:rPr>
            </w:pPr>
          </w:p>
        </w:tc>
        <w:tc>
          <w:tcPr>
            <w:tcW w:w="50" w:type="pct"/>
            <w:vAlign w:val="center"/>
            <w:hideMark/>
          </w:tcPr>
          <w:p w14:paraId="152DFD9F" w14:textId="77777777" w:rsidR="00000000" w:rsidRDefault="007409A3">
            <w:pPr>
              <w:rPr>
                <w:rFonts w:eastAsia="Times New Roman"/>
                <w:sz w:val="20"/>
                <w:szCs w:val="20"/>
              </w:rPr>
            </w:pPr>
          </w:p>
        </w:tc>
      </w:tr>
      <w:tr w:rsidR="00000000" w14:paraId="31A67E0F" w14:textId="77777777">
        <w:trPr>
          <w:divId w:val="1459109504"/>
          <w:jc w:val="center"/>
        </w:trPr>
        <w:tc>
          <w:tcPr>
            <w:tcW w:w="0" w:type="auto"/>
            <w:tcMar>
              <w:top w:w="30" w:type="dxa"/>
              <w:left w:w="30" w:type="dxa"/>
              <w:bottom w:w="30" w:type="dxa"/>
              <w:right w:w="30" w:type="dxa"/>
            </w:tcMar>
            <w:vAlign w:val="bottom"/>
            <w:hideMark/>
          </w:tcPr>
          <w:p w14:paraId="3A60D04F" w14:textId="77777777" w:rsidR="00000000" w:rsidRDefault="007409A3">
            <w:pPr>
              <w:divId w:val="1087533388"/>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2F2434A0" w14:textId="77777777" w:rsidR="00000000" w:rsidRDefault="007409A3">
            <w:pPr>
              <w:jc w:val="center"/>
              <w:rPr>
                <w:rFonts w:eastAsia="Times New Roman"/>
                <w:sz w:val="20"/>
                <w:szCs w:val="20"/>
              </w:rPr>
            </w:pPr>
            <w:r>
              <w:rPr>
                <w:rFonts w:ascii="inherit" w:eastAsia="Times New Roman" w:hAnsi="inherit"/>
                <w:sz w:val="20"/>
                <w:szCs w:val="20"/>
              </w:rPr>
              <w:t>June 30, 2019</w:t>
            </w:r>
          </w:p>
        </w:tc>
        <w:tc>
          <w:tcPr>
            <w:tcW w:w="0" w:type="auto"/>
            <w:tcMar>
              <w:top w:w="30" w:type="dxa"/>
              <w:left w:w="30" w:type="dxa"/>
              <w:bottom w:w="30" w:type="dxa"/>
              <w:right w:w="30" w:type="dxa"/>
            </w:tcMar>
            <w:vAlign w:val="bottom"/>
            <w:hideMark/>
          </w:tcPr>
          <w:p w14:paraId="1B03B45F" w14:textId="77777777" w:rsidR="00000000" w:rsidRDefault="007409A3">
            <w:pPr>
              <w:divId w:val="445856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2B569B" w14:textId="77777777" w:rsidR="00000000" w:rsidRDefault="007409A3">
            <w:pPr>
              <w:jc w:val="center"/>
              <w:rPr>
                <w:rFonts w:eastAsia="Times New Roman"/>
                <w:sz w:val="20"/>
                <w:szCs w:val="20"/>
              </w:rPr>
            </w:pPr>
            <w:r>
              <w:rPr>
                <w:rFonts w:ascii="inherit" w:eastAsia="Times New Roman" w:hAnsi="inherit"/>
                <w:sz w:val="20"/>
                <w:szCs w:val="20"/>
              </w:rPr>
              <w:t>September 30, 2018</w:t>
            </w:r>
          </w:p>
        </w:tc>
      </w:tr>
      <w:tr w:rsidR="00000000" w14:paraId="7F0D982C" w14:textId="77777777">
        <w:trPr>
          <w:divId w:val="1459109504"/>
          <w:jc w:val="center"/>
        </w:trPr>
        <w:tc>
          <w:tcPr>
            <w:tcW w:w="0" w:type="auto"/>
            <w:tcMar>
              <w:top w:w="30" w:type="dxa"/>
              <w:left w:w="30" w:type="dxa"/>
              <w:bottom w:w="30" w:type="dxa"/>
              <w:right w:w="30" w:type="dxa"/>
            </w:tcMar>
            <w:vAlign w:val="bottom"/>
            <w:hideMark/>
          </w:tcPr>
          <w:p w14:paraId="5B3EC1C4" w14:textId="77777777" w:rsidR="00000000" w:rsidRDefault="007409A3">
            <w:pPr>
              <w:rPr>
                <w:rFonts w:eastAsia="Times New Roman"/>
                <w:sz w:val="20"/>
                <w:szCs w:val="20"/>
              </w:rPr>
            </w:pPr>
            <w:r>
              <w:rPr>
                <w:rFonts w:ascii="inherit" w:eastAsia="Times New Roman" w:hAnsi="inherit"/>
                <w:sz w:val="20"/>
                <w:szCs w:val="20"/>
              </w:rPr>
              <w:t>(Millions of dollars)</w:t>
            </w:r>
          </w:p>
        </w:tc>
        <w:tc>
          <w:tcPr>
            <w:tcW w:w="0" w:type="auto"/>
            <w:gridSpan w:val="3"/>
            <w:tcMar>
              <w:top w:w="30" w:type="dxa"/>
              <w:left w:w="30" w:type="dxa"/>
              <w:bottom w:w="30" w:type="dxa"/>
              <w:right w:w="30" w:type="dxa"/>
            </w:tcMar>
            <w:vAlign w:val="bottom"/>
            <w:hideMark/>
          </w:tcPr>
          <w:p w14:paraId="119C5E83" w14:textId="77777777" w:rsidR="00000000" w:rsidRDefault="007409A3">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14:paraId="36E2870E" w14:textId="77777777" w:rsidR="00000000" w:rsidRDefault="007409A3">
            <w:pPr>
              <w:divId w:val="71485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B63F828" w14:textId="77777777" w:rsidR="00000000" w:rsidRDefault="007409A3">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14:paraId="3533E8BB" w14:textId="77777777" w:rsidR="00000000" w:rsidRDefault="007409A3">
            <w:pPr>
              <w:divId w:val="1855804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740B60" w14:textId="77777777" w:rsidR="00000000" w:rsidRDefault="007409A3">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14:paraId="35E5399E" w14:textId="77777777" w:rsidR="00000000" w:rsidRDefault="007409A3">
            <w:pPr>
              <w:divId w:val="878782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E030C6" w14:textId="77777777" w:rsidR="00000000" w:rsidRDefault="007409A3">
            <w:pPr>
              <w:jc w:val="cente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14:paraId="74BBF59E" w14:textId="77777777" w:rsidR="00000000" w:rsidRDefault="007409A3">
            <w:pPr>
              <w:divId w:val="365521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CA987F" w14:textId="77777777" w:rsidR="00000000" w:rsidRDefault="007409A3">
            <w:pPr>
              <w:jc w:val="cente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1C4921C5" w14:textId="77777777" w:rsidR="00000000" w:rsidRDefault="007409A3">
            <w:pPr>
              <w:divId w:val="1714891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A1500B" w14:textId="77777777" w:rsidR="00000000" w:rsidRDefault="007409A3">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38888CB" w14:textId="77777777" w:rsidR="00000000" w:rsidRDefault="007409A3">
            <w:pPr>
              <w:divId w:val="63838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F4A291" w14:textId="77777777" w:rsidR="00000000" w:rsidRDefault="007409A3">
            <w:pPr>
              <w:jc w:val="center"/>
              <w:rPr>
                <w:rFonts w:eastAsia="Times New Roman"/>
                <w:sz w:val="20"/>
                <w:szCs w:val="20"/>
              </w:rPr>
            </w:pPr>
            <w:r>
              <w:rPr>
                <w:rFonts w:ascii="inherit" w:eastAsia="Times New Roman" w:hAnsi="inherit"/>
                <w:sz w:val="20"/>
                <w:szCs w:val="20"/>
              </w:rPr>
              <w:t>Total</w:t>
            </w:r>
          </w:p>
        </w:tc>
      </w:tr>
      <w:tr w:rsidR="007409A3" w14:paraId="2F4DEBA5" w14:textId="77777777">
        <w:trPr>
          <w:divId w:val="1459109504"/>
          <w:jc w:val="center"/>
        </w:trPr>
        <w:tc>
          <w:tcPr>
            <w:tcW w:w="0" w:type="auto"/>
            <w:shd w:val="clear" w:color="auto" w:fill="CCEEFF"/>
            <w:tcMar>
              <w:top w:w="30" w:type="dxa"/>
              <w:left w:w="30" w:type="dxa"/>
              <w:bottom w:w="30" w:type="dxa"/>
              <w:right w:w="30" w:type="dxa"/>
            </w:tcMar>
            <w:vAlign w:val="bottom"/>
            <w:hideMark/>
          </w:tcPr>
          <w:p w14:paraId="4793C7CB" w14:textId="77777777" w:rsidR="00000000" w:rsidRDefault="007409A3">
            <w:pPr>
              <w:rPr>
                <w:rFonts w:eastAsia="Times New Roman"/>
                <w:sz w:val="20"/>
                <w:szCs w:val="20"/>
              </w:rPr>
            </w:pPr>
            <w:r>
              <w:rPr>
                <w:rFonts w:ascii="inherit" w:eastAsia="Times New Roman" w:hAnsi="inherit"/>
                <w:sz w:val="20"/>
                <w:szCs w:val="20"/>
              </w:rPr>
              <w:t>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64A1A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E9AFEAE" w14:textId="77777777" w:rsidR="00000000" w:rsidRDefault="007409A3">
            <w:pPr>
              <w:jc w:val="right"/>
              <w:rPr>
                <w:rFonts w:eastAsia="Times New Roman"/>
                <w:sz w:val="20"/>
                <w:szCs w:val="20"/>
              </w:rPr>
            </w:pPr>
            <w:r>
              <w:rPr>
                <w:rFonts w:ascii="inherit" w:eastAsia="Times New Roman" w:hAnsi="inherit"/>
                <w:sz w:val="20"/>
                <w:szCs w:val="20"/>
              </w:rPr>
              <w:t>248.5</w:t>
            </w:r>
          </w:p>
        </w:tc>
        <w:tc>
          <w:tcPr>
            <w:tcW w:w="0" w:type="auto"/>
            <w:tcBorders>
              <w:top w:val="single" w:sz="6" w:space="0" w:color="000000"/>
              <w:bottom w:val="single" w:sz="6" w:space="0" w:color="000000"/>
            </w:tcBorders>
            <w:shd w:val="clear" w:color="auto" w:fill="CCEEFF"/>
            <w:vAlign w:val="bottom"/>
            <w:hideMark/>
          </w:tcPr>
          <w:p w14:paraId="0B291FB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2ACC3" w14:textId="77777777" w:rsidR="00000000" w:rsidRDefault="007409A3">
            <w:pPr>
              <w:divId w:val="1666979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9A834A"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AAB8E8B" w14:textId="77777777" w:rsidR="00000000" w:rsidRDefault="007409A3">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bottom w:val="single" w:sz="6" w:space="0" w:color="000000"/>
            </w:tcBorders>
            <w:shd w:val="clear" w:color="auto" w:fill="CCEEFF"/>
            <w:vAlign w:val="bottom"/>
            <w:hideMark/>
          </w:tcPr>
          <w:p w14:paraId="42882A1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4562D" w14:textId="77777777" w:rsidR="00000000" w:rsidRDefault="007409A3">
            <w:pPr>
              <w:divId w:val="11144398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2AECA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0C61A62" w14:textId="77777777" w:rsidR="00000000" w:rsidRDefault="007409A3">
            <w:pPr>
              <w:jc w:val="right"/>
              <w:rPr>
                <w:rFonts w:eastAsia="Times New Roman"/>
                <w:sz w:val="20"/>
                <w:szCs w:val="20"/>
              </w:rPr>
            </w:pPr>
            <w:r>
              <w:rPr>
                <w:rFonts w:ascii="inherit" w:eastAsia="Times New Roman" w:hAnsi="inherit"/>
                <w:sz w:val="20"/>
                <w:szCs w:val="20"/>
              </w:rPr>
              <w:t>55.0</w:t>
            </w:r>
          </w:p>
        </w:tc>
        <w:tc>
          <w:tcPr>
            <w:tcW w:w="0" w:type="auto"/>
            <w:tcBorders>
              <w:top w:val="single" w:sz="6" w:space="0" w:color="000000"/>
              <w:bottom w:val="single" w:sz="6" w:space="0" w:color="000000"/>
            </w:tcBorders>
            <w:shd w:val="clear" w:color="auto" w:fill="CCEEFF"/>
            <w:vAlign w:val="bottom"/>
            <w:hideMark/>
          </w:tcPr>
          <w:p w14:paraId="7AEF1FA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D5169" w14:textId="77777777" w:rsidR="00000000" w:rsidRDefault="007409A3">
            <w:pPr>
              <w:divId w:val="982730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48EE9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0F67266" w14:textId="77777777" w:rsidR="00000000" w:rsidRDefault="007409A3">
            <w:pPr>
              <w:jc w:val="right"/>
              <w:rPr>
                <w:rFonts w:eastAsia="Times New Roman"/>
                <w:sz w:val="20"/>
                <w:szCs w:val="20"/>
              </w:rPr>
            </w:pPr>
            <w:r>
              <w:rPr>
                <w:rFonts w:ascii="inherit" w:eastAsia="Times New Roman" w:hAnsi="inherit"/>
                <w:sz w:val="20"/>
                <w:szCs w:val="20"/>
              </w:rPr>
              <w:t>76.0</w:t>
            </w:r>
          </w:p>
        </w:tc>
        <w:tc>
          <w:tcPr>
            <w:tcW w:w="0" w:type="auto"/>
            <w:tcBorders>
              <w:top w:val="single" w:sz="6" w:space="0" w:color="000000"/>
              <w:bottom w:val="single" w:sz="6" w:space="0" w:color="000000"/>
            </w:tcBorders>
            <w:shd w:val="clear" w:color="auto" w:fill="CCEEFF"/>
            <w:vAlign w:val="bottom"/>
            <w:hideMark/>
          </w:tcPr>
          <w:p w14:paraId="598F6E7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8DF35E" w14:textId="77777777" w:rsidR="00000000" w:rsidRDefault="007409A3">
            <w:pPr>
              <w:divId w:val="1128668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BE4E10"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DC5B1D3"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14:paraId="0443C8B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7DEE3" w14:textId="77777777" w:rsidR="00000000" w:rsidRDefault="007409A3">
            <w:pPr>
              <w:divId w:val="1734549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AE6C1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A75FFC8" w14:textId="77777777" w:rsidR="00000000" w:rsidRDefault="007409A3">
            <w:pPr>
              <w:jc w:val="right"/>
              <w:rPr>
                <w:rFonts w:eastAsia="Times New Roman"/>
                <w:sz w:val="20"/>
                <w:szCs w:val="20"/>
              </w:rPr>
            </w:pPr>
            <w:r>
              <w:rPr>
                <w:rFonts w:ascii="inherit" w:eastAsia="Times New Roman" w:hAnsi="inherit"/>
                <w:sz w:val="20"/>
                <w:szCs w:val="20"/>
              </w:rPr>
              <w:t>380.2</w:t>
            </w:r>
          </w:p>
        </w:tc>
        <w:tc>
          <w:tcPr>
            <w:tcW w:w="0" w:type="auto"/>
            <w:tcBorders>
              <w:top w:val="single" w:sz="6" w:space="0" w:color="000000"/>
              <w:bottom w:val="single" w:sz="6" w:space="0" w:color="000000"/>
            </w:tcBorders>
            <w:shd w:val="clear" w:color="auto" w:fill="CCEEFF"/>
            <w:vAlign w:val="bottom"/>
            <w:hideMark/>
          </w:tcPr>
          <w:p w14:paraId="3BE2696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38FA0" w14:textId="77777777" w:rsidR="00000000" w:rsidRDefault="007409A3">
            <w:pPr>
              <w:divId w:val="1817256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D9F83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6134E70" w14:textId="77777777" w:rsidR="00000000" w:rsidRDefault="007409A3">
            <w:pPr>
              <w:jc w:val="right"/>
              <w:rPr>
                <w:rFonts w:eastAsia="Times New Roman"/>
                <w:sz w:val="20"/>
                <w:szCs w:val="20"/>
              </w:rPr>
            </w:pPr>
            <w:r>
              <w:rPr>
                <w:rFonts w:ascii="inherit" w:eastAsia="Times New Roman" w:hAnsi="inherit"/>
                <w:sz w:val="20"/>
                <w:szCs w:val="20"/>
              </w:rPr>
              <w:t>424.9</w:t>
            </w:r>
          </w:p>
        </w:tc>
        <w:tc>
          <w:tcPr>
            <w:tcW w:w="0" w:type="auto"/>
            <w:tcBorders>
              <w:top w:val="single" w:sz="6" w:space="0" w:color="000000"/>
              <w:bottom w:val="single" w:sz="6" w:space="0" w:color="000000"/>
            </w:tcBorders>
            <w:shd w:val="clear" w:color="auto" w:fill="CCEEFF"/>
            <w:vAlign w:val="bottom"/>
            <w:hideMark/>
          </w:tcPr>
          <w:p w14:paraId="4DB4E1F9" w14:textId="77777777" w:rsidR="00000000" w:rsidRDefault="007409A3">
            <w:pPr>
              <w:rPr>
                <w:rFonts w:eastAsia="Times New Roman"/>
                <w:sz w:val="20"/>
                <w:szCs w:val="20"/>
              </w:rPr>
            </w:pPr>
          </w:p>
        </w:tc>
      </w:tr>
      <w:tr w:rsidR="00000000" w14:paraId="51A68644" w14:textId="77777777">
        <w:trPr>
          <w:divId w:val="1459109504"/>
          <w:jc w:val="center"/>
        </w:trPr>
        <w:tc>
          <w:tcPr>
            <w:tcW w:w="0" w:type="auto"/>
            <w:tcMar>
              <w:top w:w="30" w:type="dxa"/>
              <w:left w:w="30" w:type="dxa"/>
              <w:bottom w:w="30" w:type="dxa"/>
              <w:right w:w="30" w:type="dxa"/>
            </w:tcMar>
            <w:vAlign w:val="bottom"/>
            <w:hideMark/>
          </w:tcPr>
          <w:p w14:paraId="5B55D8C7" w14:textId="77777777" w:rsidR="00000000" w:rsidRDefault="007409A3">
            <w:pPr>
              <w:divId w:val="369842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6A4135" w14:textId="77777777" w:rsidR="00000000" w:rsidRDefault="007409A3">
            <w:pPr>
              <w:divId w:val="119111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544BD9" w14:textId="77777777" w:rsidR="00000000" w:rsidRDefault="007409A3">
            <w:pPr>
              <w:divId w:val="1268269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EE8325" w14:textId="77777777" w:rsidR="00000000" w:rsidRDefault="007409A3">
            <w:pPr>
              <w:divId w:val="1642273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A0EF0" w14:textId="77777777" w:rsidR="00000000" w:rsidRDefault="007409A3">
            <w:pPr>
              <w:divId w:val="1010641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8BE7A1" w14:textId="77777777" w:rsidR="00000000" w:rsidRDefault="007409A3">
            <w:pPr>
              <w:divId w:val="450248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41C82F" w14:textId="77777777" w:rsidR="00000000" w:rsidRDefault="007409A3">
            <w:pPr>
              <w:divId w:val="1634865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A96B80" w14:textId="77777777" w:rsidR="00000000" w:rsidRDefault="007409A3">
            <w:pPr>
              <w:divId w:val="948004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8DB85B" w14:textId="77777777" w:rsidR="00000000" w:rsidRDefault="007409A3">
            <w:pPr>
              <w:divId w:val="1345210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E6775D" w14:textId="77777777" w:rsidR="00000000" w:rsidRDefault="007409A3">
            <w:pPr>
              <w:divId w:val="1800344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7E11CF" w14:textId="77777777" w:rsidR="00000000" w:rsidRDefault="007409A3">
            <w:pPr>
              <w:divId w:val="867914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7E2909" w14:textId="77777777" w:rsidR="00000000" w:rsidRDefault="007409A3">
            <w:pPr>
              <w:divId w:val="1752772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91B42" w14:textId="77777777" w:rsidR="00000000" w:rsidRDefault="007409A3">
            <w:pPr>
              <w:divId w:val="815609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977669" w14:textId="77777777" w:rsidR="00000000" w:rsidRDefault="007409A3">
            <w:pPr>
              <w:divId w:val="944850101"/>
              <w:rPr>
                <w:rFonts w:eastAsia="Times New Roman"/>
                <w:sz w:val="20"/>
                <w:szCs w:val="20"/>
              </w:rPr>
            </w:pPr>
            <w:r>
              <w:rPr>
                <w:rFonts w:ascii="inherit" w:eastAsia="Times New Roman" w:hAnsi="inherit"/>
                <w:sz w:val="20"/>
                <w:szCs w:val="20"/>
              </w:rPr>
              <w:t> </w:t>
            </w:r>
          </w:p>
        </w:tc>
      </w:tr>
      <w:tr w:rsidR="00000000" w14:paraId="00EA0954" w14:textId="77777777">
        <w:trPr>
          <w:divId w:val="1459109504"/>
          <w:jc w:val="center"/>
        </w:trPr>
        <w:tc>
          <w:tcPr>
            <w:tcW w:w="0" w:type="auto"/>
            <w:shd w:val="clear" w:color="auto" w:fill="CCEEFF"/>
            <w:tcMar>
              <w:top w:w="30" w:type="dxa"/>
              <w:left w:w="30" w:type="dxa"/>
              <w:bottom w:w="30" w:type="dxa"/>
              <w:right w:w="30" w:type="dxa"/>
            </w:tcMar>
            <w:vAlign w:val="bottom"/>
            <w:hideMark/>
          </w:tcPr>
          <w:p w14:paraId="7C79BCA9" w14:textId="77777777" w:rsidR="00000000" w:rsidRDefault="007409A3">
            <w:pPr>
              <w:rPr>
                <w:rFonts w:eastAsia="Times New Roman"/>
                <w:sz w:val="20"/>
                <w:szCs w:val="20"/>
              </w:rPr>
            </w:pPr>
            <w:r>
              <w:rPr>
                <w:rFonts w:ascii="inherit" w:eastAsia="Times New Roman" w:hAnsi="inherit"/>
                <w:sz w:val="20"/>
                <w:szCs w:val="20"/>
              </w:rPr>
              <w:t>Long-term debt (including current maturities):</w:t>
            </w:r>
          </w:p>
        </w:tc>
        <w:tc>
          <w:tcPr>
            <w:tcW w:w="0" w:type="auto"/>
            <w:gridSpan w:val="3"/>
            <w:shd w:val="clear" w:color="auto" w:fill="CCEEFF"/>
            <w:tcMar>
              <w:top w:w="30" w:type="dxa"/>
              <w:left w:w="30" w:type="dxa"/>
              <w:bottom w:w="30" w:type="dxa"/>
              <w:right w:w="30" w:type="dxa"/>
            </w:tcMar>
            <w:vAlign w:val="bottom"/>
            <w:hideMark/>
          </w:tcPr>
          <w:p w14:paraId="6547970E" w14:textId="77777777" w:rsidR="00000000" w:rsidRDefault="007409A3">
            <w:pPr>
              <w:divId w:val="1752390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7AD113" w14:textId="77777777" w:rsidR="00000000" w:rsidRDefault="007409A3">
            <w:pPr>
              <w:divId w:val="2126121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B38957" w14:textId="77777777" w:rsidR="00000000" w:rsidRDefault="007409A3">
            <w:pPr>
              <w:divId w:val="1602375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A8945C" w14:textId="77777777" w:rsidR="00000000" w:rsidRDefault="007409A3">
            <w:pPr>
              <w:divId w:val="346564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5091BF" w14:textId="77777777" w:rsidR="00000000" w:rsidRDefault="007409A3">
            <w:pPr>
              <w:divId w:val="2107532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F41DD5" w14:textId="77777777" w:rsidR="00000000" w:rsidRDefault="007409A3">
            <w:pPr>
              <w:divId w:val="547648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295F3B" w14:textId="77777777" w:rsidR="00000000" w:rsidRDefault="007409A3">
            <w:pPr>
              <w:divId w:val="1952277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370EA8" w14:textId="77777777" w:rsidR="00000000" w:rsidRDefault="007409A3">
            <w:pPr>
              <w:divId w:val="506529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3A3407" w14:textId="77777777" w:rsidR="00000000" w:rsidRDefault="007409A3">
            <w:pPr>
              <w:divId w:val="1858231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EAA0B8" w14:textId="77777777" w:rsidR="00000000" w:rsidRDefault="007409A3">
            <w:pPr>
              <w:divId w:val="1697924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24AB2E" w14:textId="77777777" w:rsidR="00000000" w:rsidRDefault="007409A3">
            <w:pPr>
              <w:divId w:val="527453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C7D2C3" w14:textId="77777777" w:rsidR="00000000" w:rsidRDefault="007409A3">
            <w:pPr>
              <w:divId w:val="331757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ED4E84" w14:textId="77777777" w:rsidR="00000000" w:rsidRDefault="007409A3">
            <w:pPr>
              <w:divId w:val="892497559"/>
              <w:rPr>
                <w:rFonts w:eastAsia="Times New Roman"/>
                <w:sz w:val="20"/>
                <w:szCs w:val="20"/>
              </w:rPr>
            </w:pPr>
            <w:r>
              <w:rPr>
                <w:rFonts w:ascii="inherit" w:eastAsia="Times New Roman" w:hAnsi="inherit"/>
                <w:sz w:val="20"/>
                <w:szCs w:val="20"/>
              </w:rPr>
              <w:t> </w:t>
            </w:r>
          </w:p>
        </w:tc>
      </w:tr>
      <w:tr w:rsidR="00000000" w14:paraId="41B7E2EB" w14:textId="77777777">
        <w:trPr>
          <w:divId w:val="1459109504"/>
          <w:jc w:val="center"/>
        </w:trPr>
        <w:tc>
          <w:tcPr>
            <w:tcW w:w="0" w:type="auto"/>
            <w:tcMar>
              <w:top w:w="30" w:type="dxa"/>
              <w:left w:w="300" w:type="dxa"/>
              <w:bottom w:w="30" w:type="dxa"/>
              <w:right w:w="30" w:type="dxa"/>
            </w:tcMar>
            <w:vAlign w:val="bottom"/>
            <w:hideMark/>
          </w:tcPr>
          <w:p w14:paraId="2D749A28" w14:textId="77777777" w:rsidR="00000000" w:rsidRDefault="007409A3">
            <w:pPr>
              <w:rPr>
                <w:rFonts w:eastAsia="Times New Roman"/>
                <w:sz w:val="20"/>
                <w:szCs w:val="20"/>
              </w:rPr>
            </w:pPr>
            <w:r>
              <w:rPr>
                <w:rFonts w:ascii="inherit" w:eastAsia="Times New Roman" w:hAnsi="inherit"/>
                <w:sz w:val="20"/>
                <w:szCs w:val="20"/>
              </w:rPr>
              <w:t>Senior notes</w:t>
            </w:r>
          </w:p>
        </w:tc>
        <w:tc>
          <w:tcPr>
            <w:tcW w:w="0" w:type="auto"/>
            <w:tcMar>
              <w:top w:w="30" w:type="dxa"/>
              <w:left w:w="30" w:type="dxa"/>
              <w:bottom w:w="30" w:type="dxa"/>
              <w:right w:w="0" w:type="dxa"/>
            </w:tcMar>
            <w:vAlign w:val="bottom"/>
            <w:hideMark/>
          </w:tcPr>
          <w:p w14:paraId="6D4AC4A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680583" w14:textId="77777777" w:rsidR="00000000" w:rsidRDefault="007409A3">
            <w:pPr>
              <w:jc w:val="right"/>
              <w:rPr>
                <w:rFonts w:eastAsia="Times New Roman"/>
                <w:sz w:val="20"/>
                <w:szCs w:val="20"/>
              </w:rPr>
            </w:pPr>
            <w:r>
              <w:rPr>
                <w:rFonts w:ascii="inherit" w:eastAsia="Times New Roman" w:hAnsi="inherit"/>
                <w:sz w:val="20"/>
                <w:szCs w:val="20"/>
              </w:rPr>
              <w:t>2,575.0</w:t>
            </w:r>
          </w:p>
        </w:tc>
        <w:tc>
          <w:tcPr>
            <w:tcW w:w="0" w:type="auto"/>
            <w:vAlign w:val="bottom"/>
            <w:hideMark/>
          </w:tcPr>
          <w:p w14:paraId="79A860F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B9C8632" w14:textId="77777777" w:rsidR="00000000" w:rsidRDefault="007409A3">
            <w:pPr>
              <w:divId w:val="932977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D51B4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84814E" w14:textId="77777777" w:rsidR="00000000" w:rsidRDefault="007409A3">
            <w:pPr>
              <w:jc w:val="right"/>
              <w:rPr>
                <w:rFonts w:eastAsia="Times New Roman"/>
                <w:sz w:val="20"/>
                <w:szCs w:val="20"/>
              </w:rPr>
            </w:pPr>
            <w:r>
              <w:rPr>
                <w:rFonts w:ascii="inherit" w:eastAsia="Times New Roman" w:hAnsi="inherit"/>
                <w:sz w:val="20"/>
                <w:szCs w:val="20"/>
              </w:rPr>
              <w:t>397.9</w:t>
            </w:r>
          </w:p>
        </w:tc>
        <w:tc>
          <w:tcPr>
            <w:tcW w:w="0" w:type="auto"/>
            <w:vAlign w:val="bottom"/>
            <w:hideMark/>
          </w:tcPr>
          <w:p w14:paraId="5661799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4831B34" w14:textId="77777777" w:rsidR="00000000" w:rsidRDefault="007409A3">
            <w:pPr>
              <w:divId w:val="15162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B7894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1B796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0E7A1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B6E3AB0" w14:textId="77777777" w:rsidR="00000000" w:rsidRDefault="007409A3">
            <w:pPr>
              <w:divId w:val="178415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CE619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825D7B" w14:textId="77777777" w:rsidR="00000000" w:rsidRDefault="007409A3">
            <w:pPr>
              <w:jc w:val="right"/>
              <w:rPr>
                <w:rFonts w:eastAsia="Times New Roman"/>
                <w:sz w:val="20"/>
                <w:szCs w:val="20"/>
              </w:rPr>
            </w:pPr>
            <w:r>
              <w:rPr>
                <w:rFonts w:ascii="inherit" w:eastAsia="Times New Roman" w:hAnsi="inherit"/>
                <w:sz w:val="20"/>
                <w:szCs w:val="20"/>
              </w:rPr>
              <w:t>825.0</w:t>
            </w:r>
          </w:p>
        </w:tc>
        <w:tc>
          <w:tcPr>
            <w:tcW w:w="0" w:type="auto"/>
            <w:vAlign w:val="bottom"/>
            <w:hideMark/>
          </w:tcPr>
          <w:p w14:paraId="7A49151E"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0BC0D24" w14:textId="77777777" w:rsidR="00000000" w:rsidRDefault="007409A3">
            <w:pPr>
              <w:divId w:val="746151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5117F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120CB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7DBC9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4B8C1F9" w14:textId="77777777" w:rsidR="00000000" w:rsidRDefault="007409A3">
            <w:pPr>
              <w:divId w:val="203398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F6547B"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13E985" w14:textId="77777777" w:rsidR="00000000" w:rsidRDefault="007409A3">
            <w:pPr>
              <w:jc w:val="right"/>
              <w:rPr>
                <w:rFonts w:eastAsia="Times New Roman"/>
                <w:sz w:val="20"/>
                <w:szCs w:val="20"/>
              </w:rPr>
            </w:pPr>
            <w:r>
              <w:rPr>
                <w:rFonts w:ascii="inherit" w:eastAsia="Times New Roman" w:hAnsi="inherit"/>
                <w:sz w:val="20"/>
                <w:szCs w:val="20"/>
              </w:rPr>
              <w:t>3,797.9</w:t>
            </w:r>
          </w:p>
        </w:tc>
        <w:tc>
          <w:tcPr>
            <w:tcW w:w="0" w:type="auto"/>
            <w:vAlign w:val="bottom"/>
            <w:hideMark/>
          </w:tcPr>
          <w:p w14:paraId="55F2707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0D0E383" w14:textId="77777777" w:rsidR="00000000" w:rsidRDefault="007409A3">
            <w:pPr>
              <w:divId w:val="2085452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B4FC7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46664D" w14:textId="77777777" w:rsidR="00000000" w:rsidRDefault="007409A3">
            <w:pPr>
              <w:jc w:val="right"/>
              <w:rPr>
                <w:rFonts w:eastAsia="Times New Roman"/>
                <w:sz w:val="20"/>
                <w:szCs w:val="20"/>
              </w:rPr>
            </w:pPr>
            <w:r>
              <w:rPr>
                <w:rFonts w:ascii="inherit" w:eastAsia="Times New Roman" w:hAnsi="inherit"/>
                <w:sz w:val="20"/>
                <w:szCs w:val="20"/>
              </w:rPr>
              <w:t>3,250.0</w:t>
            </w:r>
          </w:p>
        </w:tc>
        <w:tc>
          <w:tcPr>
            <w:tcW w:w="0" w:type="auto"/>
            <w:vAlign w:val="bottom"/>
            <w:hideMark/>
          </w:tcPr>
          <w:p w14:paraId="71CF8896" w14:textId="77777777" w:rsidR="00000000" w:rsidRDefault="007409A3">
            <w:pPr>
              <w:rPr>
                <w:rFonts w:eastAsia="Times New Roman"/>
                <w:sz w:val="20"/>
                <w:szCs w:val="20"/>
              </w:rPr>
            </w:pPr>
          </w:p>
        </w:tc>
      </w:tr>
      <w:tr w:rsidR="00000000" w14:paraId="7AD72F78" w14:textId="77777777">
        <w:trPr>
          <w:divId w:val="1459109504"/>
          <w:jc w:val="center"/>
        </w:trPr>
        <w:tc>
          <w:tcPr>
            <w:tcW w:w="0" w:type="auto"/>
            <w:shd w:val="clear" w:color="auto" w:fill="CCEEFF"/>
            <w:tcMar>
              <w:top w:w="30" w:type="dxa"/>
              <w:left w:w="300" w:type="dxa"/>
              <w:bottom w:w="30" w:type="dxa"/>
              <w:right w:w="30" w:type="dxa"/>
            </w:tcMar>
            <w:vAlign w:val="bottom"/>
            <w:hideMark/>
          </w:tcPr>
          <w:p w14:paraId="46893819" w14:textId="77777777" w:rsidR="00000000" w:rsidRDefault="007409A3">
            <w:pPr>
              <w:rPr>
                <w:rFonts w:eastAsia="Times New Roman"/>
                <w:sz w:val="20"/>
                <w:szCs w:val="20"/>
              </w:rPr>
            </w:pPr>
            <w:r>
              <w:rPr>
                <w:rFonts w:ascii="inherit" w:eastAsia="Times New Roman" w:hAnsi="inherit"/>
                <w:sz w:val="20"/>
                <w:szCs w:val="20"/>
              </w:rPr>
              <w:t>Term loans and notes</w:t>
            </w:r>
          </w:p>
        </w:tc>
        <w:tc>
          <w:tcPr>
            <w:tcW w:w="0" w:type="auto"/>
            <w:gridSpan w:val="2"/>
            <w:shd w:val="clear" w:color="auto" w:fill="CCEEFF"/>
            <w:tcMar>
              <w:top w:w="30" w:type="dxa"/>
              <w:left w:w="30" w:type="dxa"/>
              <w:bottom w:w="30" w:type="dxa"/>
              <w:right w:w="0" w:type="dxa"/>
            </w:tcMar>
            <w:vAlign w:val="bottom"/>
            <w:hideMark/>
          </w:tcPr>
          <w:p w14:paraId="1939F20C" w14:textId="77777777" w:rsidR="00000000" w:rsidRDefault="007409A3">
            <w:pPr>
              <w:jc w:val="right"/>
              <w:rPr>
                <w:rFonts w:eastAsia="Times New Roman"/>
                <w:sz w:val="20"/>
                <w:szCs w:val="20"/>
              </w:rPr>
            </w:pPr>
            <w:r>
              <w:rPr>
                <w:rFonts w:ascii="inherit" w:eastAsia="Times New Roman" w:hAnsi="inherit"/>
                <w:sz w:val="20"/>
                <w:szCs w:val="20"/>
              </w:rPr>
              <w:t>18.5</w:t>
            </w:r>
          </w:p>
        </w:tc>
        <w:tc>
          <w:tcPr>
            <w:tcW w:w="0" w:type="auto"/>
            <w:shd w:val="clear" w:color="auto" w:fill="CCEEFF"/>
            <w:vAlign w:val="bottom"/>
            <w:hideMark/>
          </w:tcPr>
          <w:p w14:paraId="5F077D7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652688" w14:textId="77777777" w:rsidR="00000000" w:rsidRDefault="007409A3">
            <w:pPr>
              <w:divId w:val="1870797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840340" w14:textId="77777777" w:rsidR="00000000" w:rsidRDefault="007409A3">
            <w:pPr>
              <w:jc w:val="right"/>
              <w:rPr>
                <w:rFonts w:eastAsia="Times New Roman"/>
                <w:sz w:val="20"/>
                <w:szCs w:val="20"/>
              </w:rPr>
            </w:pPr>
            <w:r>
              <w:rPr>
                <w:rFonts w:ascii="inherit" w:eastAsia="Times New Roman" w:hAnsi="inherit"/>
                <w:sz w:val="20"/>
                <w:szCs w:val="20"/>
              </w:rPr>
              <w:t>341.0</w:t>
            </w:r>
          </w:p>
        </w:tc>
        <w:tc>
          <w:tcPr>
            <w:tcW w:w="0" w:type="auto"/>
            <w:shd w:val="clear" w:color="auto" w:fill="CCEEFF"/>
            <w:vAlign w:val="bottom"/>
            <w:hideMark/>
          </w:tcPr>
          <w:p w14:paraId="1F7D91E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33B3D" w14:textId="77777777" w:rsidR="00000000" w:rsidRDefault="007409A3">
            <w:pPr>
              <w:divId w:val="295259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4515A"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81BA6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88037" w14:textId="77777777" w:rsidR="00000000" w:rsidRDefault="007409A3">
            <w:pPr>
              <w:divId w:val="33168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BBC1C8" w14:textId="77777777" w:rsidR="00000000" w:rsidRDefault="007409A3">
            <w:pPr>
              <w:jc w:val="right"/>
              <w:rPr>
                <w:rFonts w:eastAsia="Times New Roman"/>
                <w:sz w:val="20"/>
                <w:szCs w:val="20"/>
              </w:rPr>
            </w:pPr>
            <w:r>
              <w:rPr>
                <w:rFonts w:ascii="inherit" w:eastAsia="Times New Roman" w:hAnsi="inherit"/>
                <w:sz w:val="20"/>
                <w:szCs w:val="20"/>
              </w:rPr>
              <w:t>155.6</w:t>
            </w:r>
          </w:p>
        </w:tc>
        <w:tc>
          <w:tcPr>
            <w:tcW w:w="0" w:type="auto"/>
            <w:shd w:val="clear" w:color="auto" w:fill="CCEEFF"/>
            <w:vAlign w:val="bottom"/>
            <w:hideMark/>
          </w:tcPr>
          <w:p w14:paraId="5205DC9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ED4D66" w14:textId="77777777" w:rsidR="00000000" w:rsidRDefault="007409A3">
            <w:pPr>
              <w:divId w:val="403839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BF1E24"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F42DF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94ED66" w14:textId="77777777" w:rsidR="00000000" w:rsidRDefault="007409A3">
            <w:pPr>
              <w:divId w:val="773746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641527" w14:textId="77777777" w:rsidR="00000000" w:rsidRDefault="007409A3">
            <w:pPr>
              <w:jc w:val="right"/>
              <w:rPr>
                <w:rFonts w:eastAsia="Times New Roman"/>
                <w:sz w:val="20"/>
                <w:szCs w:val="20"/>
              </w:rPr>
            </w:pPr>
            <w:r>
              <w:rPr>
                <w:rFonts w:ascii="inherit" w:eastAsia="Times New Roman" w:hAnsi="inherit"/>
                <w:sz w:val="20"/>
                <w:szCs w:val="20"/>
              </w:rPr>
              <w:t>515.1</w:t>
            </w:r>
          </w:p>
        </w:tc>
        <w:tc>
          <w:tcPr>
            <w:tcW w:w="0" w:type="auto"/>
            <w:shd w:val="clear" w:color="auto" w:fill="CCEEFF"/>
            <w:vAlign w:val="bottom"/>
            <w:hideMark/>
          </w:tcPr>
          <w:p w14:paraId="798C74B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6CB47" w14:textId="77777777" w:rsidR="00000000" w:rsidRDefault="007409A3">
            <w:pPr>
              <w:divId w:val="353649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913631" w14:textId="77777777" w:rsidR="00000000" w:rsidRDefault="007409A3">
            <w:pPr>
              <w:jc w:val="right"/>
              <w:rPr>
                <w:rFonts w:eastAsia="Times New Roman"/>
                <w:sz w:val="20"/>
                <w:szCs w:val="20"/>
              </w:rPr>
            </w:pPr>
            <w:r>
              <w:rPr>
                <w:rFonts w:ascii="inherit" w:eastAsia="Times New Roman" w:hAnsi="inherit"/>
                <w:sz w:val="20"/>
                <w:szCs w:val="20"/>
              </w:rPr>
              <w:t>890.4</w:t>
            </w:r>
          </w:p>
        </w:tc>
        <w:tc>
          <w:tcPr>
            <w:tcW w:w="0" w:type="auto"/>
            <w:shd w:val="clear" w:color="auto" w:fill="CCEEFF"/>
            <w:vAlign w:val="bottom"/>
            <w:hideMark/>
          </w:tcPr>
          <w:p w14:paraId="13D8AFA6" w14:textId="77777777" w:rsidR="00000000" w:rsidRDefault="007409A3">
            <w:pPr>
              <w:rPr>
                <w:rFonts w:eastAsia="Times New Roman"/>
                <w:sz w:val="20"/>
                <w:szCs w:val="20"/>
              </w:rPr>
            </w:pPr>
          </w:p>
        </w:tc>
      </w:tr>
      <w:tr w:rsidR="00000000" w14:paraId="5831C5C2" w14:textId="77777777">
        <w:trPr>
          <w:divId w:val="1459109504"/>
          <w:jc w:val="center"/>
        </w:trPr>
        <w:tc>
          <w:tcPr>
            <w:tcW w:w="0" w:type="auto"/>
            <w:tcMar>
              <w:top w:w="30" w:type="dxa"/>
              <w:left w:w="300" w:type="dxa"/>
              <w:bottom w:w="30" w:type="dxa"/>
              <w:right w:w="30" w:type="dxa"/>
            </w:tcMar>
            <w:vAlign w:val="bottom"/>
            <w:hideMark/>
          </w:tcPr>
          <w:p w14:paraId="2C450954" w14:textId="77777777" w:rsidR="00000000" w:rsidRDefault="007409A3">
            <w:pPr>
              <w:rPr>
                <w:rFonts w:eastAsia="Times New Roman"/>
                <w:sz w:val="20"/>
                <w:szCs w:val="20"/>
              </w:rPr>
            </w:pPr>
            <w:r>
              <w:rPr>
                <w:rFonts w:ascii="inherit" w:eastAsia="Times New Roman" w:hAnsi="inherit"/>
                <w:sz w:val="20"/>
                <w:szCs w:val="20"/>
              </w:rPr>
              <w:t>Other long-term debt</w:t>
            </w:r>
          </w:p>
        </w:tc>
        <w:tc>
          <w:tcPr>
            <w:tcW w:w="0" w:type="auto"/>
            <w:gridSpan w:val="2"/>
            <w:tcMar>
              <w:top w:w="30" w:type="dxa"/>
              <w:left w:w="30" w:type="dxa"/>
              <w:bottom w:w="30" w:type="dxa"/>
              <w:right w:w="0" w:type="dxa"/>
            </w:tcMar>
            <w:vAlign w:val="bottom"/>
            <w:hideMark/>
          </w:tcPr>
          <w:p w14:paraId="6F83A35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1F54C5"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503DAB6" w14:textId="77777777" w:rsidR="00000000" w:rsidRDefault="007409A3">
            <w:pPr>
              <w:divId w:val="1244753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EA6D75" w14:textId="77777777" w:rsidR="00000000" w:rsidRDefault="007409A3">
            <w:pPr>
              <w:jc w:val="right"/>
              <w:rPr>
                <w:rFonts w:eastAsia="Times New Roman"/>
                <w:sz w:val="20"/>
                <w:szCs w:val="20"/>
              </w:rPr>
            </w:pPr>
            <w:r>
              <w:rPr>
                <w:rFonts w:ascii="inherit" w:eastAsia="Times New Roman" w:hAnsi="inherit"/>
                <w:sz w:val="20"/>
                <w:szCs w:val="20"/>
              </w:rPr>
              <w:t>20.2</w:t>
            </w:r>
          </w:p>
        </w:tc>
        <w:tc>
          <w:tcPr>
            <w:tcW w:w="0" w:type="auto"/>
            <w:vAlign w:val="bottom"/>
            <w:hideMark/>
          </w:tcPr>
          <w:p w14:paraId="2F75E63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90D951C" w14:textId="77777777" w:rsidR="00000000" w:rsidRDefault="007409A3">
            <w:pPr>
              <w:divId w:val="1303970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1E37CC"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vAlign w:val="bottom"/>
            <w:hideMark/>
          </w:tcPr>
          <w:p w14:paraId="174F8B2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99ABA2" w14:textId="77777777" w:rsidR="00000000" w:rsidRDefault="007409A3">
            <w:pPr>
              <w:divId w:val="777869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A5199" w14:textId="77777777" w:rsidR="00000000" w:rsidRDefault="007409A3">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26F93C1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28217B7" w14:textId="77777777" w:rsidR="00000000" w:rsidRDefault="007409A3">
            <w:pPr>
              <w:divId w:val="481165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4A285" w14:textId="77777777" w:rsidR="00000000" w:rsidRDefault="007409A3">
            <w:pPr>
              <w:jc w:val="right"/>
              <w:rPr>
                <w:rFonts w:eastAsia="Times New Roman"/>
                <w:sz w:val="20"/>
                <w:szCs w:val="20"/>
              </w:rPr>
            </w:pPr>
            <w:r>
              <w:rPr>
                <w:rFonts w:ascii="inherit" w:eastAsia="Times New Roman" w:hAnsi="inherit"/>
                <w:sz w:val="20"/>
                <w:szCs w:val="20"/>
              </w:rPr>
              <w:t>8.2</w:t>
            </w:r>
          </w:p>
        </w:tc>
        <w:tc>
          <w:tcPr>
            <w:tcW w:w="0" w:type="auto"/>
            <w:vAlign w:val="bottom"/>
            <w:hideMark/>
          </w:tcPr>
          <w:p w14:paraId="5F6B966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D755E82" w14:textId="77777777" w:rsidR="00000000" w:rsidRDefault="007409A3">
            <w:pPr>
              <w:divId w:val="1135877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B77572" w14:textId="77777777" w:rsidR="00000000" w:rsidRDefault="007409A3">
            <w:pPr>
              <w:jc w:val="right"/>
              <w:rPr>
                <w:rFonts w:eastAsia="Times New Roman"/>
                <w:sz w:val="20"/>
                <w:szCs w:val="20"/>
              </w:rPr>
            </w:pPr>
            <w:r>
              <w:rPr>
                <w:rFonts w:ascii="inherit" w:eastAsia="Times New Roman" w:hAnsi="inherit"/>
                <w:sz w:val="20"/>
                <w:szCs w:val="20"/>
              </w:rPr>
              <w:t>34.1</w:t>
            </w:r>
          </w:p>
        </w:tc>
        <w:tc>
          <w:tcPr>
            <w:tcW w:w="0" w:type="auto"/>
            <w:vAlign w:val="bottom"/>
            <w:hideMark/>
          </w:tcPr>
          <w:p w14:paraId="4B21768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CDB46C" w14:textId="77777777" w:rsidR="00000000" w:rsidRDefault="007409A3">
            <w:pPr>
              <w:divId w:val="1401706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8F6BBA" w14:textId="77777777" w:rsidR="00000000" w:rsidRDefault="007409A3">
            <w:pPr>
              <w:jc w:val="right"/>
              <w:rPr>
                <w:rFonts w:eastAsia="Times New Roman"/>
                <w:sz w:val="20"/>
                <w:szCs w:val="20"/>
              </w:rPr>
            </w:pPr>
            <w:r>
              <w:rPr>
                <w:rFonts w:ascii="inherit" w:eastAsia="Times New Roman" w:hAnsi="inherit"/>
                <w:sz w:val="20"/>
                <w:szCs w:val="20"/>
              </w:rPr>
              <w:t>59.0</w:t>
            </w:r>
          </w:p>
        </w:tc>
        <w:tc>
          <w:tcPr>
            <w:tcW w:w="0" w:type="auto"/>
            <w:vAlign w:val="bottom"/>
            <w:hideMark/>
          </w:tcPr>
          <w:p w14:paraId="142485E8" w14:textId="77777777" w:rsidR="00000000" w:rsidRDefault="007409A3">
            <w:pPr>
              <w:rPr>
                <w:rFonts w:eastAsia="Times New Roman"/>
                <w:sz w:val="20"/>
                <w:szCs w:val="20"/>
              </w:rPr>
            </w:pPr>
          </w:p>
        </w:tc>
      </w:tr>
      <w:tr w:rsidR="00000000" w14:paraId="3CB80324" w14:textId="77777777">
        <w:trPr>
          <w:divId w:val="1459109504"/>
          <w:jc w:val="center"/>
        </w:trPr>
        <w:tc>
          <w:tcPr>
            <w:tcW w:w="0" w:type="auto"/>
            <w:shd w:val="clear" w:color="auto" w:fill="CCEEFF"/>
            <w:tcMar>
              <w:top w:w="30" w:type="dxa"/>
              <w:left w:w="300" w:type="dxa"/>
              <w:bottom w:w="30" w:type="dxa"/>
              <w:right w:w="30" w:type="dxa"/>
            </w:tcMar>
            <w:vAlign w:val="bottom"/>
            <w:hideMark/>
          </w:tcPr>
          <w:p w14:paraId="087C9153" w14:textId="77777777" w:rsidR="00000000" w:rsidRDefault="007409A3">
            <w:pPr>
              <w:rPr>
                <w:rFonts w:eastAsia="Times New Roman"/>
                <w:sz w:val="20"/>
                <w:szCs w:val="20"/>
              </w:rPr>
            </w:pPr>
            <w:r>
              <w:rPr>
                <w:rFonts w:ascii="inherit" w:eastAsia="Times New Roman" w:hAnsi="inherit"/>
                <w:sz w:val="20"/>
                <w:szCs w:val="20"/>
              </w:rPr>
              <w:t>Unamortized debt issuance costs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DFDB92" w14:textId="77777777" w:rsidR="00000000" w:rsidRDefault="007409A3">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F72F4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DD9C52" w14:textId="77777777" w:rsidR="00000000" w:rsidRDefault="007409A3">
            <w:pPr>
              <w:divId w:val="398787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C2D46C" w14:textId="77777777" w:rsidR="00000000" w:rsidRDefault="007409A3">
            <w:pPr>
              <w:jc w:val="right"/>
              <w:rPr>
                <w:rFonts w:eastAsia="Times New Roman"/>
                <w:sz w:val="20"/>
                <w:szCs w:val="20"/>
              </w:rPr>
            </w:pPr>
            <w:r>
              <w:rPr>
                <w:rFonts w:ascii="inherit" w:eastAsia="Times New Roman" w:hAnsi="inherit"/>
                <w:sz w:val="20"/>
                <w:szCs w:val="20"/>
              </w:rPr>
              <w:t>(8.7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5C1CE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CCE870" w14:textId="77777777" w:rsidR="00000000" w:rsidRDefault="007409A3">
            <w:pPr>
              <w:divId w:val="1004209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FDDE7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A4C438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C7C379" w14:textId="77777777" w:rsidR="00000000" w:rsidRDefault="007409A3">
            <w:pPr>
              <w:divId w:val="1142384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A2D798" w14:textId="77777777" w:rsidR="00000000" w:rsidRDefault="007409A3">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35A581"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1B240B" w14:textId="77777777" w:rsidR="00000000" w:rsidRDefault="007409A3">
            <w:pPr>
              <w:divId w:val="974213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42C68F"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BC852D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1FA5E0" w14:textId="77777777" w:rsidR="00000000" w:rsidRDefault="007409A3">
            <w:pPr>
              <w:divId w:val="1217862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B680E" w14:textId="77777777" w:rsidR="00000000" w:rsidRDefault="007409A3">
            <w:pPr>
              <w:jc w:val="right"/>
              <w:rPr>
                <w:rFonts w:eastAsia="Times New Roman"/>
                <w:sz w:val="20"/>
                <w:szCs w:val="20"/>
              </w:rPr>
            </w:pPr>
            <w:r>
              <w:rPr>
                <w:rFonts w:ascii="inherit" w:eastAsia="Times New Roman" w:hAnsi="inherit"/>
                <w:sz w:val="20"/>
                <w:szCs w:val="20"/>
              </w:rPr>
              <w:t>(38.0</w:t>
            </w:r>
          </w:p>
        </w:tc>
        <w:tc>
          <w:tcPr>
            <w:tcW w:w="0" w:type="auto"/>
            <w:shd w:val="clear" w:color="auto" w:fill="CCEEFF"/>
            <w:tcMar>
              <w:top w:w="30" w:type="dxa"/>
              <w:left w:w="0" w:type="dxa"/>
              <w:bottom w:w="30" w:type="dxa"/>
              <w:right w:w="30" w:type="dxa"/>
            </w:tcMar>
            <w:vAlign w:val="bottom"/>
            <w:hideMark/>
          </w:tcPr>
          <w:p w14:paraId="6843A73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72E9C9" w14:textId="77777777" w:rsidR="00000000" w:rsidRDefault="007409A3">
            <w:pPr>
              <w:divId w:val="215363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7F80B7" w14:textId="77777777" w:rsidR="00000000" w:rsidRDefault="007409A3">
            <w:pPr>
              <w:jc w:val="right"/>
              <w:rPr>
                <w:rFonts w:eastAsia="Times New Roman"/>
                <w:sz w:val="20"/>
                <w:szCs w:val="20"/>
              </w:rPr>
            </w:pPr>
            <w:r>
              <w:rPr>
                <w:rFonts w:ascii="inherit" w:eastAsia="Times New Roman" w:hAnsi="inherit"/>
                <w:sz w:val="20"/>
                <w:szCs w:val="20"/>
              </w:rPr>
              <w:t>(34.1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79A4E8" w14:textId="77777777" w:rsidR="00000000" w:rsidRDefault="007409A3">
            <w:pPr>
              <w:rPr>
                <w:rFonts w:eastAsia="Times New Roman"/>
                <w:sz w:val="20"/>
                <w:szCs w:val="20"/>
              </w:rPr>
            </w:pPr>
            <w:r>
              <w:rPr>
                <w:rFonts w:ascii="inherit" w:eastAsia="Times New Roman" w:hAnsi="inherit"/>
                <w:sz w:val="20"/>
                <w:szCs w:val="20"/>
              </w:rPr>
              <w:t>)</w:t>
            </w:r>
          </w:p>
        </w:tc>
      </w:tr>
      <w:tr w:rsidR="00000000" w14:paraId="228047BD" w14:textId="77777777">
        <w:trPr>
          <w:divId w:val="1459109504"/>
          <w:jc w:val="center"/>
        </w:trPr>
        <w:tc>
          <w:tcPr>
            <w:tcW w:w="0" w:type="auto"/>
            <w:tcMar>
              <w:top w:w="30" w:type="dxa"/>
              <w:left w:w="300" w:type="dxa"/>
              <w:bottom w:w="30" w:type="dxa"/>
              <w:right w:w="30" w:type="dxa"/>
            </w:tcMar>
            <w:vAlign w:val="bottom"/>
            <w:hideMark/>
          </w:tcPr>
          <w:p w14:paraId="7A5D5D85" w14:textId="77777777" w:rsidR="00000000" w:rsidRDefault="007409A3">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tcBorders>
            <w:tcMar>
              <w:top w:w="30" w:type="dxa"/>
              <w:left w:w="30" w:type="dxa"/>
              <w:bottom w:w="30" w:type="dxa"/>
              <w:right w:w="0" w:type="dxa"/>
            </w:tcMar>
            <w:vAlign w:val="bottom"/>
            <w:hideMark/>
          </w:tcPr>
          <w:p w14:paraId="6AD9ACF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BCCED60" w14:textId="77777777" w:rsidR="00000000" w:rsidRDefault="007409A3">
            <w:pPr>
              <w:jc w:val="right"/>
              <w:rPr>
                <w:rFonts w:eastAsia="Times New Roman"/>
                <w:sz w:val="20"/>
                <w:szCs w:val="20"/>
              </w:rPr>
            </w:pPr>
            <w:r>
              <w:rPr>
                <w:rFonts w:ascii="inherit" w:eastAsia="Times New Roman" w:hAnsi="inherit"/>
                <w:sz w:val="20"/>
                <w:szCs w:val="20"/>
              </w:rPr>
              <w:t>2,568.9</w:t>
            </w:r>
          </w:p>
        </w:tc>
        <w:tc>
          <w:tcPr>
            <w:tcW w:w="0" w:type="auto"/>
            <w:tcBorders>
              <w:top w:val="single" w:sz="6" w:space="0" w:color="000000"/>
            </w:tcBorders>
            <w:vAlign w:val="bottom"/>
            <w:hideMark/>
          </w:tcPr>
          <w:p w14:paraId="3FBB4288"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DF44043" w14:textId="77777777" w:rsidR="00000000" w:rsidRDefault="007409A3">
            <w:pPr>
              <w:divId w:val="1799757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E52108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51AC44" w14:textId="77777777" w:rsidR="00000000" w:rsidRDefault="007409A3">
            <w:pPr>
              <w:jc w:val="right"/>
              <w:rPr>
                <w:rFonts w:eastAsia="Times New Roman"/>
                <w:sz w:val="20"/>
                <w:szCs w:val="20"/>
              </w:rPr>
            </w:pPr>
            <w:r>
              <w:rPr>
                <w:rFonts w:ascii="inherit" w:eastAsia="Times New Roman" w:hAnsi="inherit"/>
                <w:sz w:val="20"/>
                <w:szCs w:val="20"/>
              </w:rPr>
              <w:t>750.4</w:t>
            </w:r>
          </w:p>
        </w:tc>
        <w:tc>
          <w:tcPr>
            <w:tcW w:w="0" w:type="auto"/>
            <w:tcBorders>
              <w:top w:val="single" w:sz="6" w:space="0" w:color="000000"/>
              <w:bottom w:val="single" w:sz="6" w:space="0" w:color="000000"/>
            </w:tcBorders>
            <w:vAlign w:val="bottom"/>
            <w:hideMark/>
          </w:tcPr>
          <w:p w14:paraId="214A8BA4"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3DBCB60" w14:textId="77777777" w:rsidR="00000000" w:rsidRDefault="007409A3">
            <w:pPr>
              <w:divId w:val="1302808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15EF93"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E94C219" w14:textId="77777777" w:rsidR="00000000" w:rsidRDefault="007409A3">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single" w:sz="6" w:space="0" w:color="000000"/>
            </w:tcBorders>
            <w:vAlign w:val="bottom"/>
            <w:hideMark/>
          </w:tcPr>
          <w:p w14:paraId="2BE748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CC5D66" w14:textId="77777777" w:rsidR="00000000" w:rsidRDefault="007409A3">
            <w:pPr>
              <w:divId w:val="102194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528063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B827477" w14:textId="77777777" w:rsidR="00000000" w:rsidRDefault="007409A3">
            <w:pPr>
              <w:jc w:val="right"/>
              <w:rPr>
                <w:rFonts w:eastAsia="Times New Roman"/>
                <w:sz w:val="20"/>
                <w:szCs w:val="20"/>
              </w:rPr>
            </w:pPr>
            <w:r>
              <w:rPr>
                <w:rFonts w:ascii="inherit" w:eastAsia="Times New Roman" w:hAnsi="inherit"/>
                <w:sz w:val="20"/>
                <w:szCs w:val="20"/>
              </w:rPr>
              <w:t>981.2</w:t>
            </w:r>
          </w:p>
        </w:tc>
        <w:tc>
          <w:tcPr>
            <w:tcW w:w="0" w:type="auto"/>
            <w:tcBorders>
              <w:top w:val="single" w:sz="6" w:space="0" w:color="000000"/>
              <w:bottom w:val="single" w:sz="6" w:space="0" w:color="000000"/>
            </w:tcBorders>
            <w:vAlign w:val="bottom"/>
            <w:hideMark/>
          </w:tcPr>
          <w:p w14:paraId="56BB044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FA0B63E" w14:textId="77777777" w:rsidR="00000000" w:rsidRDefault="007409A3">
            <w:pPr>
              <w:divId w:val="1218512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37C522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369402B" w14:textId="77777777" w:rsidR="00000000" w:rsidRDefault="007409A3">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single" w:sz="6" w:space="0" w:color="000000"/>
            </w:tcBorders>
            <w:vAlign w:val="bottom"/>
            <w:hideMark/>
          </w:tcPr>
          <w:p w14:paraId="37CF97D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2004A34" w14:textId="77777777" w:rsidR="00000000" w:rsidRDefault="007409A3">
            <w:pPr>
              <w:divId w:val="1014645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2B6A7B"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CA0D65D" w14:textId="77777777" w:rsidR="00000000" w:rsidRDefault="007409A3">
            <w:pPr>
              <w:jc w:val="right"/>
              <w:rPr>
                <w:rFonts w:eastAsia="Times New Roman"/>
                <w:sz w:val="20"/>
                <w:szCs w:val="20"/>
              </w:rPr>
            </w:pPr>
            <w:r>
              <w:rPr>
                <w:rFonts w:ascii="inherit" w:eastAsia="Times New Roman" w:hAnsi="inherit"/>
                <w:sz w:val="20"/>
                <w:szCs w:val="20"/>
              </w:rPr>
              <w:t>4,309.1</w:t>
            </w:r>
          </w:p>
        </w:tc>
        <w:tc>
          <w:tcPr>
            <w:tcW w:w="0" w:type="auto"/>
            <w:tcBorders>
              <w:top w:val="single" w:sz="6" w:space="0" w:color="000000"/>
              <w:bottom w:val="single" w:sz="6" w:space="0" w:color="000000"/>
            </w:tcBorders>
            <w:vAlign w:val="bottom"/>
            <w:hideMark/>
          </w:tcPr>
          <w:p w14:paraId="314C73E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D07D8CF" w14:textId="77777777" w:rsidR="00000000" w:rsidRDefault="007409A3">
            <w:pPr>
              <w:divId w:val="1292243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115604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C1A7C65" w14:textId="77777777" w:rsidR="00000000" w:rsidRDefault="007409A3">
            <w:pPr>
              <w:jc w:val="right"/>
              <w:rPr>
                <w:rFonts w:eastAsia="Times New Roman"/>
                <w:sz w:val="20"/>
                <w:szCs w:val="20"/>
              </w:rPr>
            </w:pPr>
            <w:r>
              <w:rPr>
                <w:rFonts w:ascii="inherit" w:eastAsia="Times New Roman" w:hAnsi="inherit"/>
                <w:sz w:val="20"/>
                <w:szCs w:val="20"/>
              </w:rPr>
              <w:t>4,165.3</w:t>
            </w:r>
          </w:p>
        </w:tc>
        <w:tc>
          <w:tcPr>
            <w:tcW w:w="0" w:type="auto"/>
            <w:tcBorders>
              <w:top w:val="single" w:sz="6" w:space="0" w:color="000000"/>
              <w:bottom w:val="single" w:sz="6" w:space="0" w:color="000000"/>
            </w:tcBorders>
            <w:vAlign w:val="bottom"/>
            <w:hideMark/>
          </w:tcPr>
          <w:p w14:paraId="1F232647" w14:textId="77777777" w:rsidR="00000000" w:rsidRDefault="007409A3">
            <w:pPr>
              <w:rPr>
                <w:rFonts w:eastAsia="Times New Roman"/>
                <w:sz w:val="20"/>
                <w:szCs w:val="20"/>
              </w:rPr>
            </w:pPr>
          </w:p>
        </w:tc>
      </w:tr>
      <w:tr w:rsidR="007409A3" w14:paraId="3B2327C0" w14:textId="77777777">
        <w:trPr>
          <w:divId w:val="1459109504"/>
          <w:jc w:val="center"/>
        </w:trPr>
        <w:tc>
          <w:tcPr>
            <w:tcW w:w="0" w:type="auto"/>
            <w:shd w:val="clear" w:color="auto" w:fill="CCEEFF"/>
            <w:tcMar>
              <w:top w:w="30" w:type="dxa"/>
              <w:left w:w="30" w:type="dxa"/>
              <w:bottom w:w="30" w:type="dxa"/>
              <w:right w:w="30" w:type="dxa"/>
            </w:tcMar>
            <w:vAlign w:val="bottom"/>
            <w:hideMark/>
          </w:tcPr>
          <w:p w14:paraId="2E4CDE40" w14:textId="77777777" w:rsidR="00000000" w:rsidRDefault="007409A3">
            <w:pPr>
              <w:rPr>
                <w:rFonts w:eastAsia="Times New Roman"/>
                <w:sz w:val="20"/>
                <w:szCs w:val="20"/>
              </w:rPr>
            </w:pPr>
            <w:r>
              <w:rPr>
                <w:rFonts w:ascii="inherit" w:eastAsia="Times New Roman" w:hAnsi="inherit"/>
                <w:sz w:val="20"/>
                <w:szCs w:val="20"/>
              </w:rPr>
              <w:t>Total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F706C1"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CAFB39" w14:textId="77777777" w:rsidR="00000000" w:rsidRDefault="007409A3">
            <w:pPr>
              <w:jc w:val="right"/>
              <w:rPr>
                <w:rFonts w:eastAsia="Times New Roman"/>
                <w:sz w:val="20"/>
                <w:szCs w:val="20"/>
              </w:rPr>
            </w:pPr>
            <w:r>
              <w:rPr>
                <w:rFonts w:ascii="inherit" w:eastAsia="Times New Roman" w:hAnsi="inherit"/>
                <w:sz w:val="20"/>
                <w:szCs w:val="20"/>
              </w:rPr>
              <w:t>2,817.4</w:t>
            </w:r>
          </w:p>
        </w:tc>
        <w:tc>
          <w:tcPr>
            <w:tcW w:w="0" w:type="auto"/>
            <w:tcBorders>
              <w:top w:val="single" w:sz="6" w:space="0" w:color="000000"/>
              <w:bottom w:val="double" w:sz="6" w:space="0" w:color="000000"/>
            </w:tcBorders>
            <w:shd w:val="clear" w:color="auto" w:fill="CCEEFF"/>
            <w:vAlign w:val="bottom"/>
            <w:hideMark/>
          </w:tcPr>
          <w:p w14:paraId="06147CC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35AD9" w14:textId="77777777" w:rsidR="00000000" w:rsidRDefault="007409A3">
            <w:pPr>
              <w:divId w:val="263538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C10E88"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574DE0" w14:textId="77777777" w:rsidR="00000000" w:rsidRDefault="007409A3">
            <w:pPr>
              <w:jc w:val="right"/>
              <w:rPr>
                <w:rFonts w:eastAsia="Times New Roman"/>
                <w:sz w:val="20"/>
                <w:szCs w:val="20"/>
              </w:rPr>
            </w:pPr>
            <w:r>
              <w:rPr>
                <w:rFonts w:ascii="inherit" w:eastAsia="Times New Roman" w:hAnsi="inherit"/>
                <w:sz w:val="20"/>
                <w:szCs w:val="20"/>
              </w:rPr>
              <w:t>751.1</w:t>
            </w:r>
          </w:p>
        </w:tc>
        <w:tc>
          <w:tcPr>
            <w:tcW w:w="0" w:type="auto"/>
            <w:tcBorders>
              <w:top w:val="single" w:sz="6" w:space="0" w:color="000000"/>
              <w:bottom w:val="double" w:sz="6" w:space="0" w:color="000000"/>
            </w:tcBorders>
            <w:shd w:val="clear" w:color="auto" w:fill="CCEEFF"/>
            <w:vAlign w:val="bottom"/>
            <w:hideMark/>
          </w:tcPr>
          <w:p w14:paraId="6F53556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F3D42" w14:textId="77777777" w:rsidR="00000000" w:rsidRDefault="007409A3">
            <w:pPr>
              <w:divId w:val="1770009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DDF0B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68209A" w14:textId="77777777" w:rsidR="00000000" w:rsidRDefault="007409A3">
            <w:pPr>
              <w:jc w:val="right"/>
              <w:rPr>
                <w:rFonts w:eastAsia="Times New Roman"/>
                <w:sz w:val="20"/>
                <w:szCs w:val="20"/>
              </w:rPr>
            </w:pPr>
            <w:r>
              <w:rPr>
                <w:rFonts w:ascii="inherit" w:eastAsia="Times New Roman" w:hAnsi="inherit"/>
                <w:sz w:val="20"/>
                <w:szCs w:val="20"/>
              </w:rPr>
              <w:t>55.4</w:t>
            </w:r>
          </w:p>
        </w:tc>
        <w:tc>
          <w:tcPr>
            <w:tcW w:w="0" w:type="auto"/>
            <w:tcBorders>
              <w:top w:val="single" w:sz="6" w:space="0" w:color="000000"/>
              <w:bottom w:val="double" w:sz="6" w:space="0" w:color="000000"/>
            </w:tcBorders>
            <w:shd w:val="clear" w:color="auto" w:fill="CCEEFF"/>
            <w:vAlign w:val="bottom"/>
            <w:hideMark/>
          </w:tcPr>
          <w:p w14:paraId="3AB78D69"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8CA57" w14:textId="77777777" w:rsidR="00000000" w:rsidRDefault="007409A3">
            <w:pPr>
              <w:divId w:val="116680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37333E"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B57784" w14:textId="77777777" w:rsidR="00000000" w:rsidRDefault="007409A3">
            <w:pPr>
              <w:jc w:val="right"/>
              <w:rPr>
                <w:rFonts w:eastAsia="Times New Roman"/>
                <w:sz w:val="20"/>
                <w:szCs w:val="20"/>
              </w:rPr>
            </w:pPr>
            <w:r>
              <w:rPr>
                <w:rFonts w:ascii="inherit" w:eastAsia="Times New Roman" w:hAnsi="inherit"/>
                <w:sz w:val="20"/>
                <w:szCs w:val="20"/>
              </w:rPr>
              <w:t>1,057.2</w:t>
            </w:r>
          </w:p>
        </w:tc>
        <w:tc>
          <w:tcPr>
            <w:tcW w:w="0" w:type="auto"/>
            <w:tcBorders>
              <w:top w:val="single" w:sz="6" w:space="0" w:color="000000"/>
              <w:bottom w:val="double" w:sz="6" w:space="0" w:color="000000"/>
            </w:tcBorders>
            <w:shd w:val="clear" w:color="auto" w:fill="CCEEFF"/>
            <w:vAlign w:val="bottom"/>
            <w:hideMark/>
          </w:tcPr>
          <w:p w14:paraId="3EB6B9F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89C90" w14:textId="77777777" w:rsidR="00000000" w:rsidRDefault="007409A3">
            <w:pPr>
              <w:divId w:val="89396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6AE86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6271B7" w14:textId="77777777" w:rsidR="00000000" w:rsidRDefault="007409A3">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double" w:sz="6" w:space="0" w:color="000000"/>
            </w:tcBorders>
            <w:shd w:val="clear" w:color="auto" w:fill="CCEEFF"/>
            <w:vAlign w:val="bottom"/>
            <w:hideMark/>
          </w:tcPr>
          <w:p w14:paraId="57B1502C"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5D87E4" w14:textId="77777777" w:rsidR="00000000" w:rsidRDefault="007409A3">
            <w:pPr>
              <w:divId w:val="1190948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3322D9"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CCC3B0" w14:textId="77777777" w:rsidR="00000000" w:rsidRDefault="007409A3">
            <w:pPr>
              <w:jc w:val="right"/>
              <w:rPr>
                <w:rFonts w:eastAsia="Times New Roman"/>
                <w:sz w:val="20"/>
                <w:szCs w:val="20"/>
              </w:rPr>
            </w:pPr>
            <w:r>
              <w:rPr>
                <w:rFonts w:ascii="inherit" w:eastAsia="Times New Roman" w:hAnsi="inherit"/>
                <w:sz w:val="20"/>
                <w:szCs w:val="20"/>
              </w:rPr>
              <w:t>4,689.3</w:t>
            </w:r>
          </w:p>
        </w:tc>
        <w:tc>
          <w:tcPr>
            <w:tcW w:w="0" w:type="auto"/>
            <w:tcBorders>
              <w:top w:val="single" w:sz="6" w:space="0" w:color="000000"/>
              <w:bottom w:val="double" w:sz="6" w:space="0" w:color="000000"/>
            </w:tcBorders>
            <w:shd w:val="clear" w:color="auto" w:fill="CCEEFF"/>
            <w:vAlign w:val="bottom"/>
            <w:hideMark/>
          </w:tcPr>
          <w:p w14:paraId="3D7BFD25"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AB55D9" w14:textId="77777777" w:rsidR="00000000" w:rsidRDefault="007409A3">
            <w:pPr>
              <w:divId w:val="5318909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0944C4"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9FF25D" w14:textId="77777777" w:rsidR="00000000" w:rsidRDefault="007409A3">
            <w:pPr>
              <w:jc w:val="right"/>
              <w:rPr>
                <w:rFonts w:eastAsia="Times New Roman"/>
                <w:sz w:val="20"/>
                <w:szCs w:val="20"/>
              </w:rPr>
            </w:pPr>
            <w:r>
              <w:rPr>
                <w:rFonts w:ascii="inherit" w:eastAsia="Times New Roman" w:hAnsi="inherit"/>
                <w:sz w:val="20"/>
                <w:szCs w:val="20"/>
              </w:rPr>
              <w:t>4,590.2</w:t>
            </w:r>
          </w:p>
        </w:tc>
        <w:tc>
          <w:tcPr>
            <w:tcW w:w="0" w:type="auto"/>
            <w:tcBorders>
              <w:top w:val="single" w:sz="6" w:space="0" w:color="000000"/>
              <w:bottom w:val="double" w:sz="6" w:space="0" w:color="000000"/>
            </w:tcBorders>
            <w:shd w:val="clear" w:color="auto" w:fill="CCEEFF"/>
            <w:vAlign w:val="bottom"/>
            <w:hideMark/>
          </w:tcPr>
          <w:p w14:paraId="1921A77D" w14:textId="77777777" w:rsidR="00000000" w:rsidRDefault="007409A3">
            <w:pPr>
              <w:rPr>
                <w:rFonts w:eastAsia="Times New Roman"/>
                <w:sz w:val="20"/>
                <w:szCs w:val="20"/>
              </w:rPr>
            </w:pPr>
          </w:p>
        </w:tc>
      </w:tr>
    </w:tbl>
    <w:p w14:paraId="4EB8B336" w14:textId="77777777" w:rsidR="00000000" w:rsidRDefault="007409A3">
      <w:pPr>
        <w:spacing w:line="288" w:lineRule="auto"/>
        <w:jc w:val="both"/>
        <w:rPr>
          <w:rFonts w:eastAsia="Times New Roman"/>
          <w:sz w:val="20"/>
          <w:szCs w:val="20"/>
        </w:rPr>
      </w:pPr>
    </w:p>
    <w:p w14:paraId="1EBFFCE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On October 18, 2018, UGI International, LLC, a wholly owned second-tier subsidiary of UGI, entered into the 2018 UG</w:t>
      </w:r>
      <w:r>
        <w:rPr>
          <w:rFonts w:ascii="inherit" w:eastAsia="Times New Roman" w:hAnsi="inherit"/>
          <w:sz w:val="20"/>
          <w:szCs w:val="20"/>
        </w:rPr>
        <w:t>I International Credit Facilities Agreement, a five-year unsecured Senior Facilities Agreement with a consortium of banks consisting of (1) a</w:t>
      </w:r>
      <w:r>
        <w:rPr>
          <w:rFonts w:ascii="inherit" w:eastAsia="Times New Roman" w:hAnsi="inherit"/>
          <w:sz w:val="20"/>
          <w:szCs w:val="20"/>
        </w:rPr>
        <w:t xml:space="preserve"> </w:t>
      </w:r>
      <w:r>
        <w:rPr>
          <w:rFonts w:ascii="inherit" w:eastAsia="Times New Roman" w:hAnsi="inherit"/>
          <w:sz w:val="20"/>
          <w:szCs w:val="20"/>
        </w:rPr>
        <w:t>€300 million variable-rate term loan which was drawn on October 25, 2018, and (2) a</w:t>
      </w:r>
      <w:r>
        <w:rPr>
          <w:rFonts w:ascii="inherit" w:eastAsia="Times New Roman" w:hAnsi="inherit"/>
          <w:sz w:val="20"/>
          <w:szCs w:val="20"/>
        </w:rPr>
        <w:t xml:space="preserve"> </w:t>
      </w:r>
      <w:r>
        <w:rPr>
          <w:rFonts w:ascii="inherit" w:eastAsia="Times New Roman" w:hAnsi="inherit"/>
          <w:sz w:val="20"/>
          <w:szCs w:val="20"/>
        </w:rPr>
        <w:t xml:space="preserve">€300 million senior unsecured </w:t>
      </w:r>
      <w:r>
        <w:rPr>
          <w:rFonts w:ascii="inherit" w:eastAsia="Times New Roman" w:hAnsi="inherit"/>
          <w:sz w:val="20"/>
          <w:szCs w:val="20"/>
        </w:rPr>
        <w:t>multicurrency revolving facility agreement. The 2018 UGI International Credit Facilities Agreement matures on October 18, 2023. Term loan borrowings bear interest at rates per annum comprising the aggregate of the applicable margin and the associated eurib</w:t>
      </w:r>
      <w:r>
        <w:rPr>
          <w:rFonts w:ascii="inherit" w:eastAsia="Times New Roman" w:hAnsi="inherit"/>
          <w:sz w:val="20"/>
          <w:szCs w:val="20"/>
        </w:rPr>
        <w:t>or rate, which euribor rate has a floor of zero. The margin on term loan borrowings, which ranges from 1.55% to 3.20%, is dependent upon a ratio of net consolidated indebtedness to consolidated EBITDA, as defined. The initial margin on term loan borrowings</w:t>
      </w:r>
      <w:r>
        <w:rPr>
          <w:rFonts w:ascii="inherit" w:eastAsia="Times New Roman" w:hAnsi="inherit"/>
          <w:sz w:val="20"/>
          <w:szCs w:val="20"/>
        </w:rPr>
        <w:t xml:space="preserve"> is 1.70%. UGI International, LLC has entered into pay-fixed, receive-variable interest rate swaps through October 18, 2022, to fix the underlying euribor rate on term loan borrowings at 0.34%. Under the multicurrency revolving facility agreement, UGI Inte</w:t>
      </w:r>
      <w:r>
        <w:rPr>
          <w:rFonts w:ascii="inherit" w:eastAsia="Times New Roman" w:hAnsi="inherit"/>
          <w:sz w:val="20"/>
          <w:szCs w:val="20"/>
        </w:rPr>
        <w:t>rnational, LLC may borrow in euros or U.S. dollars. Loans made in euros will bear interest at the associated euribor rate plus a margin ranging from 1.20% to 2.85%. Loans made in U.S. dollars will bear interest at the associated LIBOR rate plus a margin ra</w:t>
      </w:r>
      <w:r>
        <w:rPr>
          <w:rFonts w:ascii="inherit" w:eastAsia="Times New Roman" w:hAnsi="inherit"/>
          <w:sz w:val="20"/>
          <w:szCs w:val="20"/>
        </w:rPr>
        <w:t>nging from 1.45% to 3.10%. The margin on revolving facility borrowings is dependent upon a ratio of net consolidated indebtedness to consolidated EBITDA, as defined.</w:t>
      </w:r>
    </w:p>
    <w:p w14:paraId="46550A8C" w14:textId="77777777" w:rsidR="00000000" w:rsidRDefault="007409A3">
      <w:pPr>
        <w:spacing w:line="288" w:lineRule="auto"/>
        <w:jc w:val="both"/>
        <w:rPr>
          <w:rFonts w:eastAsia="Times New Roman"/>
          <w:sz w:val="20"/>
          <w:szCs w:val="20"/>
        </w:rPr>
      </w:pPr>
    </w:p>
    <w:p w14:paraId="47826949"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October 25, 2018, UGI International, LLC issued the UGI International 3.25% Senior No</w:t>
      </w:r>
      <w:r>
        <w:rPr>
          <w:rFonts w:ascii="inherit" w:eastAsia="Times New Roman" w:hAnsi="inherit"/>
          <w:sz w:val="20"/>
          <w:szCs w:val="20"/>
        </w:rPr>
        <w:t>tes, in an underwritten private placement,</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due November 1, 2025. The UGI International 3.25% Senior Notes rank equal in right of payment with indebtedness issued under the 2018 UGI International</w:t>
      </w:r>
      <w:r>
        <w:rPr>
          <w:rFonts w:ascii="inherit" w:eastAsia="Times New Roman" w:hAnsi="inherit"/>
          <w:sz w:val="20"/>
          <w:szCs w:val="20"/>
        </w:rPr>
        <w:t xml:space="preserve"> Credit Facilities Agreement.</w:t>
      </w:r>
    </w:p>
    <w:p w14:paraId="710DF9D9" w14:textId="77777777" w:rsidR="00000000" w:rsidRDefault="007409A3">
      <w:pPr>
        <w:spacing w:line="288" w:lineRule="auto"/>
        <w:jc w:val="both"/>
        <w:rPr>
          <w:rFonts w:eastAsia="Times New Roman"/>
          <w:sz w:val="20"/>
          <w:szCs w:val="20"/>
        </w:rPr>
      </w:pPr>
    </w:p>
    <w:p w14:paraId="4036DBFD"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net proceeds from the UGI International 3.25% Senior Notes and the UGI International Credit Facilities Agreement variable-rate term loan plus cash on hand were used on October 25, 2018 (1) to repay</w:t>
      </w:r>
      <w:r>
        <w:rPr>
          <w:rFonts w:ascii="inherit" w:eastAsia="Times New Roman" w:hAnsi="inherit"/>
          <w:sz w:val="20"/>
          <w:szCs w:val="20"/>
        </w:rPr>
        <w:t xml:space="preserve"> </w:t>
      </w:r>
      <w:r>
        <w:rPr>
          <w:rFonts w:ascii="inherit" w:eastAsia="Times New Roman" w:hAnsi="inherit"/>
          <w:sz w:val="20"/>
          <w:szCs w:val="20"/>
        </w:rPr>
        <w:t>€540 million outstanding principal of UGI France’s var</w:t>
      </w:r>
      <w:r>
        <w:rPr>
          <w:rFonts w:ascii="inherit" w:eastAsia="Times New Roman" w:hAnsi="inherit"/>
          <w:sz w:val="20"/>
          <w:szCs w:val="20"/>
        </w:rPr>
        <w:t>iable-rate term loan under its 2015 senior facilities agreement due April 2020;</w:t>
      </w:r>
      <w:r>
        <w:rPr>
          <w:rFonts w:ascii="inherit" w:eastAsia="Times New Roman" w:hAnsi="inherit"/>
          <w:sz w:val="20"/>
          <w:szCs w:val="20"/>
        </w:rPr>
        <w:t xml:space="preserve"> </w:t>
      </w:r>
      <w:r>
        <w:rPr>
          <w:rFonts w:ascii="inherit" w:eastAsia="Times New Roman" w:hAnsi="inherit"/>
          <w:sz w:val="20"/>
          <w:szCs w:val="20"/>
        </w:rPr>
        <w:t>€45.8 million of outstanding principal of Flaga’s variable-rate term loan due October 2020; and</w:t>
      </w:r>
      <w:r>
        <w:rPr>
          <w:rFonts w:ascii="inherit" w:eastAsia="Times New Roman" w:hAnsi="inherit"/>
          <w:sz w:val="20"/>
          <w:szCs w:val="20"/>
        </w:rPr>
        <w:t xml:space="preserve"> </w:t>
      </w:r>
      <w:r>
        <w:rPr>
          <w:rFonts w:ascii="inherit" w:eastAsia="Times New Roman" w:hAnsi="inherit"/>
          <w:sz w:val="20"/>
          <w:szCs w:val="20"/>
        </w:rPr>
        <w:t>$49.9 million</w:t>
      </w:r>
      <w:r>
        <w:rPr>
          <w:rFonts w:ascii="inherit" w:eastAsia="Times New Roman" w:hAnsi="inherit"/>
          <w:sz w:val="20"/>
          <w:szCs w:val="20"/>
        </w:rPr>
        <w:t xml:space="preserve"> </w:t>
      </w:r>
      <w:r>
        <w:rPr>
          <w:rFonts w:ascii="inherit" w:eastAsia="Times New Roman" w:hAnsi="inherit"/>
          <w:sz w:val="20"/>
          <w:szCs w:val="20"/>
        </w:rPr>
        <w:t>of outstanding principal of Flaga’s U.S. dollar variable-rate term</w:t>
      </w:r>
      <w:r>
        <w:rPr>
          <w:rFonts w:ascii="inherit" w:eastAsia="Times New Roman" w:hAnsi="inherit"/>
          <w:sz w:val="20"/>
          <w:szCs w:val="20"/>
        </w:rPr>
        <w:t xml:space="preserve"> loan due April 2020, plus accrued and unpaid interest, and (2) for general corporate purposes.</w:t>
      </w:r>
    </w:p>
    <w:p w14:paraId="13A250F4" w14:textId="77777777" w:rsidR="00000000" w:rsidRDefault="007409A3">
      <w:pPr>
        <w:spacing w:line="288" w:lineRule="auto"/>
        <w:jc w:val="both"/>
        <w:rPr>
          <w:rFonts w:eastAsia="Times New Roman"/>
          <w:sz w:val="20"/>
          <w:szCs w:val="20"/>
        </w:rPr>
      </w:pPr>
    </w:p>
    <w:p w14:paraId="55086486"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February 1, 2019, UGI Utilities issued in a private placement</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of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due February 1, 2049. The UGI</w:t>
      </w:r>
      <w:r>
        <w:rPr>
          <w:rFonts w:ascii="inherit" w:eastAsia="Times New Roman" w:hAnsi="inherit"/>
          <w:sz w:val="20"/>
          <w:szCs w:val="20"/>
        </w:rPr>
        <w:t xml:space="preserve">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were issued pursuant to a Note Purchase Agreement dated December 21, 2018, between UGI Utilities and certain note purchasers.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existing out</w:t>
      </w:r>
      <w:r>
        <w:rPr>
          <w:rFonts w:ascii="inherit" w:eastAsia="Times New Roman" w:hAnsi="inherit"/>
          <w:sz w:val="20"/>
          <w:szCs w:val="20"/>
        </w:rPr>
        <w:t>standing senior debt. The net proceeds from the sale of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were used to reduce short-term borrowings and for general corporate purposes.</w:t>
      </w:r>
      <w:r>
        <w:rPr>
          <w:rFonts w:ascii="inherit" w:eastAsia="Times New Roman" w:hAnsi="inherit"/>
          <w:sz w:val="20"/>
          <w:szCs w:val="20"/>
        </w:rPr>
        <w:t xml:space="preserve"> </w:t>
      </w:r>
    </w:p>
    <w:p w14:paraId="3E055840" w14:textId="77777777" w:rsidR="00000000" w:rsidRDefault="007409A3">
      <w:pPr>
        <w:spacing w:line="288" w:lineRule="auto"/>
        <w:jc w:val="both"/>
        <w:rPr>
          <w:rFonts w:eastAsia="Times New Roman"/>
          <w:sz w:val="20"/>
          <w:szCs w:val="20"/>
        </w:rPr>
      </w:pPr>
    </w:p>
    <w:p w14:paraId="6E17547B"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further information on these transactions and the Company’s other long-term borrowings, see Note 10 to Condensed Consolidated Financial Statements.</w:t>
      </w:r>
    </w:p>
    <w:p w14:paraId="1010EC98" w14:textId="77777777" w:rsidR="00000000" w:rsidRDefault="007409A3">
      <w:pPr>
        <w:spacing w:line="288" w:lineRule="auto"/>
        <w:jc w:val="both"/>
        <w:rPr>
          <w:rFonts w:eastAsia="Times New Roman"/>
          <w:sz w:val="20"/>
          <w:szCs w:val="20"/>
        </w:rPr>
      </w:pPr>
    </w:p>
    <w:p w14:paraId="74514B12"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Subsequent Event - UGI Corporation Senior Credit Facility.</w:t>
      </w:r>
      <w:r>
        <w:rPr>
          <w:rFonts w:ascii="inherit" w:eastAsia="Times New Roman" w:hAnsi="inherit"/>
          <w:sz w:val="20"/>
          <w:szCs w:val="20"/>
        </w:rPr>
        <w:t xml:space="preserve"> </w:t>
      </w:r>
      <w:r>
        <w:rPr>
          <w:rFonts w:ascii="inherit" w:eastAsia="Times New Roman" w:hAnsi="inherit"/>
          <w:sz w:val="20"/>
          <w:szCs w:val="20"/>
        </w:rPr>
        <w:t>On August 1, 2019, UGI entered into the UGI</w:t>
      </w:r>
      <w:r>
        <w:rPr>
          <w:rFonts w:ascii="inherit" w:eastAsia="Times New Roman" w:hAnsi="inherit"/>
          <w:sz w:val="20"/>
          <w:szCs w:val="20"/>
        </w:rPr>
        <w:t xml:space="preserve"> Corporation Senior Credit Facility. The UGI Corporation Senior Credit Facility comprises (1) a five-year $250 million amortizing term loan</w:t>
      </w:r>
      <w:r>
        <w:rPr>
          <w:rFonts w:ascii="inherit" w:eastAsia="Times New Roman" w:hAnsi="inherit"/>
          <w:sz w:val="20"/>
          <w:szCs w:val="20"/>
        </w:rPr>
        <w:t xml:space="preserve"> </w:t>
      </w:r>
    </w:p>
    <w:p w14:paraId="6DB9F928" w14:textId="77777777" w:rsidR="00000000" w:rsidRDefault="007409A3">
      <w:pPr>
        <w:divId w:val="1195651844"/>
        <w:rPr>
          <w:rFonts w:eastAsia="Times New Roman"/>
          <w:sz w:val="20"/>
          <w:szCs w:val="20"/>
        </w:rPr>
      </w:pPr>
    </w:p>
    <w:p w14:paraId="12986B0C" w14:textId="77777777" w:rsidR="00000000" w:rsidRDefault="007409A3">
      <w:pPr>
        <w:spacing w:line="288" w:lineRule="auto"/>
        <w:jc w:val="center"/>
        <w:divId w:val="1031997938"/>
        <w:rPr>
          <w:rFonts w:eastAsia="Times New Roman"/>
          <w:sz w:val="20"/>
          <w:szCs w:val="20"/>
        </w:rPr>
      </w:pPr>
      <w:r>
        <w:rPr>
          <w:rFonts w:ascii="inherit" w:eastAsia="Times New Roman" w:hAnsi="inherit"/>
          <w:sz w:val="20"/>
          <w:szCs w:val="20"/>
        </w:rPr>
        <w:t>64</w:t>
      </w:r>
    </w:p>
    <w:p w14:paraId="7C4F540B" w14:textId="77777777" w:rsidR="00000000" w:rsidRDefault="007409A3">
      <w:pPr>
        <w:rPr>
          <w:rFonts w:eastAsia="Times New Roman"/>
          <w:sz w:val="20"/>
          <w:szCs w:val="20"/>
        </w:rPr>
      </w:pPr>
      <w:r>
        <w:rPr>
          <w:rFonts w:eastAsia="Times New Roman"/>
          <w:sz w:val="20"/>
          <w:szCs w:val="20"/>
        </w:rPr>
        <w:pict w14:anchorId="060BC292">
          <v:rect id="_x0000_i1090" style="width:0;height:1.5pt" o:hralign="center" o:hrstd="t" o:hr="t" fillcolor="#a0a0a0" stroked="f"/>
        </w:pict>
      </w:r>
    </w:p>
    <w:p w14:paraId="0A581C0A" w14:textId="77777777" w:rsidR="00000000" w:rsidRDefault="007409A3">
      <w:pPr>
        <w:spacing w:line="288" w:lineRule="auto"/>
        <w:divId w:val="24484959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713870CA" w14:textId="77777777" w:rsidR="00000000" w:rsidRDefault="007409A3">
      <w:pPr>
        <w:spacing w:line="288" w:lineRule="auto"/>
        <w:jc w:val="center"/>
        <w:divId w:val="366487457"/>
        <w:rPr>
          <w:rFonts w:eastAsia="Times New Roman"/>
          <w:sz w:val="20"/>
          <w:szCs w:val="20"/>
        </w:rPr>
      </w:pPr>
      <w:r>
        <w:rPr>
          <w:rFonts w:ascii="inherit" w:eastAsia="Times New Roman" w:hAnsi="inherit"/>
          <w:b/>
          <w:bCs/>
          <w:sz w:val="20"/>
          <w:szCs w:val="20"/>
        </w:rPr>
        <w:t>UGI CORPORATION AND SUBSIDIARIES</w:t>
      </w:r>
    </w:p>
    <w:p w14:paraId="1D4BE853" w14:textId="77777777" w:rsidR="00000000" w:rsidRDefault="007409A3">
      <w:pPr>
        <w:divId w:val="1482500994"/>
        <w:rPr>
          <w:rFonts w:eastAsia="Times New Roman"/>
          <w:sz w:val="20"/>
          <w:szCs w:val="20"/>
        </w:rPr>
      </w:pPr>
    </w:p>
    <w:p w14:paraId="041C8435" w14:textId="77777777" w:rsidR="00000000" w:rsidRDefault="007409A3">
      <w:pPr>
        <w:spacing w:line="288" w:lineRule="auto"/>
        <w:jc w:val="both"/>
        <w:rPr>
          <w:rFonts w:eastAsia="Times New Roman"/>
          <w:sz w:val="20"/>
          <w:szCs w:val="20"/>
        </w:rPr>
      </w:pPr>
      <w:r>
        <w:rPr>
          <w:rFonts w:ascii="inherit" w:eastAsia="Times New Roman" w:hAnsi="inherit"/>
          <w:sz w:val="20"/>
          <w:szCs w:val="20"/>
        </w:rPr>
        <w:t>commitment; (2) a three-year $300 million term loan commitment; and (3) a five-year $300 million revolving credit facility (including a $10 million sublimit for letters of credit). Proceeds from borrowings under the UGI C</w:t>
      </w:r>
      <w:r>
        <w:rPr>
          <w:rFonts w:ascii="inherit" w:eastAsia="Times New Roman" w:hAnsi="inherit"/>
          <w:sz w:val="20"/>
          <w:szCs w:val="20"/>
        </w:rPr>
        <w:t>orporation Senior Credit Facility may to be used to finance the cash portion of the Proposed Merger; the CMG Acquisition; and for general corporate purposes.</w:t>
      </w:r>
    </w:p>
    <w:p w14:paraId="5508A6BE" w14:textId="77777777" w:rsidR="00000000" w:rsidRDefault="007409A3">
      <w:pPr>
        <w:spacing w:line="288" w:lineRule="auto"/>
        <w:ind w:firstLine="720"/>
        <w:jc w:val="both"/>
        <w:rPr>
          <w:rFonts w:eastAsia="Times New Roman"/>
          <w:sz w:val="20"/>
          <w:szCs w:val="20"/>
        </w:rPr>
      </w:pPr>
      <w:r>
        <w:rPr>
          <w:rFonts w:ascii="inherit" w:eastAsia="Times New Roman" w:hAnsi="inherit"/>
          <w:sz w:val="20"/>
          <w:szCs w:val="20"/>
        </w:rPr>
        <w:t>    </w:t>
      </w:r>
    </w:p>
    <w:p w14:paraId="47F1976C" w14:textId="77777777" w:rsidR="00000000" w:rsidRDefault="007409A3">
      <w:pPr>
        <w:spacing w:line="288" w:lineRule="auto"/>
        <w:jc w:val="both"/>
        <w:rPr>
          <w:rFonts w:eastAsia="Times New Roman"/>
          <w:sz w:val="20"/>
          <w:szCs w:val="20"/>
        </w:rPr>
      </w:pPr>
      <w:r>
        <w:rPr>
          <w:rFonts w:ascii="inherit" w:eastAsia="Times New Roman" w:hAnsi="inherit"/>
          <w:sz w:val="20"/>
          <w:szCs w:val="20"/>
        </w:rPr>
        <w:t>Borrowings under the UGI Corporation Senior Credit Facility bear interest at rates per annum,</w:t>
      </w:r>
      <w:r>
        <w:rPr>
          <w:rFonts w:ascii="inherit" w:eastAsia="Times New Roman" w:hAnsi="inherit"/>
          <w:sz w:val="20"/>
          <w:szCs w:val="20"/>
        </w:rPr>
        <w:t xml:space="preserve"> comprising the aggregate of the applicable margin and, subject to our election, either (1) the associated prime rate or (2) an adjusted LIBOR rate. The applicable margins on term loan and revolving credit facility borrowings are dependent upon a ratio of </w:t>
      </w:r>
      <w:r>
        <w:rPr>
          <w:rFonts w:ascii="inherit" w:eastAsia="Times New Roman" w:hAnsi="inherit"/>
          <w:sz w:val="20"/>
          <w:szCs w:val="20"/>
        </w:rPr>
        <w:t>consolidated net indebtedness to consolidated EBITDA, as defined, and UGI’s credit ratings.</w:t>
      </w:r>
      <w:r>
        <w:rPr>
          <w:rFonts w:ascii="inherit" w:eastAsia="Times New Roman" w:hAnsi="inherit"/>
          <w:sz w:val="20"/>
          <w:szCs w:val="20"/>
        </w:rPr>
        <w:t xml:space="preserve"> </w:t>
      </w:r>
    </w:p>
    <w:p w14:paraId="1A4AE041" w14:textId="77777777" w:rsidR="00000000" w:rsidRDefault="007409A3">
      <w:pPr>
        <w:spacing w:line="288" w:lineRule="auto"/>
        <w:jc w:val="both"/>
        <w:rPr>
          <w:rFonts w:eastAsia="Times New Roman"/>
          <w:sz w:val="20"/>
          <w:szCs w:val="20"/>
        </w:rPr>
      </w:pPr>
    </w:p>
    <w:p w14:paraId="4589E52B"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UGI Corporation Senior Credit Facility restricts the ability of UGI to, among other things, incur additional indebtedness, make investments, incur liens, and</w:t>
      </w:r>
      <w:r>
        <w:rPr>
          <w:rFonts w:ascii="inherit" w:eastAsia="Times New Roman" w:hAnsi="inherit"/>
          <w:sz w:val="20"/>
          <w:szCs w:val="20"/>
        </w:rPr>
        <w:t xml:space="preserve"> effect mergers, consolidations and sales of assets. The UGI Corporation Senior Credit Facility also requires UGI to maintain a ratio of consolidated net indebtedness to consolidated EBITDA and, under certain circumstances relating to UGI’s credit rating, </w:t>
      </w:r>
      <w:r>
        <w:rPr>
          <w:rFonts w:ascii="inherit" w:eastAsia="Times New Roman" w:hAnsi="inherit"/>
          <w:sz w:val="20"/>
          <w:szCs w:val="20"/>
        </w:rPr>
        <w:t>a ratio of consolidated EBITDA to consolidated interest expense.</w:t>
      </w:r>
    </w:p>
    <w:p w14:paraId="56298E5E" w14:textId="77777777" w:rsidR="00000000" w:rsidRDefault="007409A3">
      <w:pPr>
        <w:spacing w:line="288" w:lineRule="auto"/>
        <w:jc w:val="both"/>
        <w:rPr>
          <w:rFonts w:eastAsia="Times New Roman"/>
          <w:sz w:val="20"/>
          <w:szCs w:val="20"/>
        </w:rPr>
      </w:pPr>
    </w:p>
    <w:p w14:paraId="13478DA2"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August 1, 2019, in order to fund a portion of the CMG Acquisition, UGI borrowed $300 million under the UGI Corporation Senior Credit Facility revolving credit facility and $300 million u</w:t>
      </w:r>
      <w:r>
        <w:rPr>
          <w:rFonts w:ascii="inherit" w:eastAsia="Times New Roman" w:hAnsi="inherit"/>
          <w:sz w:val="20"/>
          <w:szCs w:val="20"/>
        </w:rPr>
        <w:t>nder the $300 million term loan commitment.</w:t>
      </w:r>
    </w:p>
    <w:p w14:paraId="3B113F64" w14:textId="77777777" w:rsidR="00000000" w:rsidRDefault="007409A3">
      <w:pPr>
        <w:spacing w:line="288" w:lineRule="auto"/>
        <w:jc w:val="both"/>
        <w:rPr>
          <w:rFonts w:eastAsia="Times New Roman"/>
          <w:sz w:val="20"/>
          <w:szCs w:val="20"/>
        </w:rPr>
      </w:pPr>
    </w:p>
    <w:p w14:paraId="1FB9BA5E" w14:textId="77777777" w:rsidR="00000000" w:rsidRDefault="007409A3">
      <w:pPr>
        <w:spacing w:line="288" w:lineRule="auto"/>
        <w:jc w:val="both"/>
        <w:rPr>
          <w:rFonts w:eastAsia="Times New Roman"/>
          <w:sz w:val="20"/>
          <w:szCs w:val="20"/>
        </w:rPr>
      </w:pPr>
      <w:r>
        <w:rPr>
          <w:rFonts w:ascii="inherit" w:eastAsia="Times New Roman" w:hAnsi="inherit"/>
          <w:sz w:val="20"/>
          <w:szCs w:val="20"/>
        </w:rPr>
        <w:t>For further information on the UGI Corporation Senior Credit Facility, see Note 17 to Condensed Consolidated Financial Statements.</w:t>
      </w:r>
    </w:p>
    <w:p w14:paraId="332F763A" w14:textId="77777777" w:rsidR="00000000" w:rsidRDefault="007409A3">
      <w:pPr>
        <w:spacing w:line="288" w:lineRule="auto"/>
        <w:jc w:val="both"/>
        <w:rPr>
          <w:rFonts w:eastAsia="Times New Roman"/>
          <w:sz w:val="20"/>
          <w:szCs w:val="20"/>
        </w:rPr>
      </w:pPr>
    </w:p>
    <w:p w14:paraId="3ED74CE3"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Credit Facilities</w:t>
      </w:r>
    </w:p>
    <w:p w14:paraId="64AD74AF" w14:textId="77777777" w:rsidR="00000000" w:rsidRDefault="007409A3">
      <w:pPr>
        <w:spacing w:line="288" w:lineRule="auto"/>
        <w:jc w:val="both"/>
        <w:rPr>
          <w:rFonts w:eastAsia="Times New Roman"/>
          <w:sz w:val="20"/>
          <w:szCs w:val="20"/>
        </w:rPr>
      </w:pPr>
    </w:p>
    <w:p w14:paraId="6D623DB4" w14:textId="77777777" w:rsidR="00000000" w:rsidRDefault="007409A3">
      <w:pPr>
        <w:spacing w:line="288" w:lineRule="auto"/>
        <w:jc w:val="both"/>
        <w:rPr>
          <w:rFonts w:eastAsia="Times New Roman"/>
          <w:sz w:val="20"/>
          <w:szCs w:val="20"/>
        </w:rPr>
      </w:pPr>
      <w:r>
        <w:rPr>
          <w:rFonts w:ascii="inherit" w:eastAsia="Times New Roman" w:hAnsi="inherit"/>
          <w:sz w:val="20"/>
          <w:szCs w:val="20"/>
        </w:rPr>
        <w:t>Additional information related to the Company’s credit agreements can be found 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Note 5 to the Consolidated Financial Statements in the Company’s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w:t>
      </w:r>
      <w:r>
        <w:rPr>
          <w:rFonts w:ascii="inherit" w:eastAsia="Times New Roman" w:hAnsi="inherit"/>
          <w:sz w:val="20"/>
          <w:szCs w:val="20"/>
        </w:rPr>
        <w:t>ual Report.</w:t>
      </w:r>
    </w:p>
    <w:p w14:paraId="6CE62450" w14:textId="77777777" w:rsidR="00000000" w:rsidRDefault="007409A3">
      <w:pPr>
        <w:spacing w:line="288" w:lineRule="auto"/>
        <w:jc w:val="both"/>
        <w:rPr>
          <w:rFonts w:eastAsia="Times New Roman"/>
          <w:sz w:val="20"/>
          <w:szCs w:val="20"/>
        </w:rPr>
      </w:pPr>
    </w:p>
    <w:p w14:paraId="540C1011"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Information about the Company’s principal credit agreements (excluding the Energy Services Receivables Facility discussed below)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is presented in the table below.</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850"/>
        <w:gridCol w:w="105"/>
        <w:gridCol w:w="157"/>
        <w:gridCol w:w="695"/>
        <w:gridCol w:w="59"/>
        <w:gridCol w:w="105"/>
        <w:gridCol w:w="157"/>
        <w:gridCol w:w="837"/>
        <w:gridCol w:w="83"/>
        <w:gridCol w:w="105"/>
        <w:gridCol w:w="157"/>
        <w:gridCol w:w="837"/>
        <w:gridCol w:w="83"/>
        <w:gridCol w:w="105"/>
        <w:gridCol w:w="157"/>
        <w:gridCol w:w="740"/>
        <w:gridCol w:w="74"/>
      </w:tblGrid>
      <w:tr w:rsidR="00000000" w14:paraId="0D6590E3" w14:textId="77777777">
        <w:trPr>
          <w:divId w:val="1918397521"/>
        </w:trPr>
        <w:tc>
          <w:tcPr>
            <w:tcW w:w="0" w:type="auto"/>
            <w:gridSpan w:val="17"/>
            <w:vAlign w:val="center"/>
            <w:hideMark/>
          </w:tcPr>
          <w:p w14:paraId="6DD13184" w14:textId="77777777" w:rsidR="00000000" w:rsidRDefault="007409A3">
            <w:pPr>
              <w:spacing w:line="288" w:lineRule="auto"/>
              <w:jc w:val="both"/>
              <w:rPr>
                <w:rFonts w:eastAsia="Times New Roman"/>
                <w:sz w:val="20"/>
                <w:szCs w:val="20"/>
              </w:rPr>
            </w:pPr>
          </w:p>
        </w:tc>
      </w:tr>
      <w:tr w:rsidR="00000000" w14:paraId="26122D95" w14:textId="77777777">
        <w:trPr>
          <w:divId w:val="1918397521"/>
        </w:trPr>
        <w:tc>
          <w:tcPr>
            <w:tcW w:w="2400" w:type="pct"/>
            <w:vAlign w:val="center"/>
            <w:hideMark/>
          </w:tcPr>
          <w:p w14:paraId="0C7418BA" w14:textId="77777777" w:rsidR="00000000" w:rsidRDefault="007409A3">
            <w:pPr>
              <w:rPr>
                <w:rFonts w:eastAsia="Times New Roman"/>
                <w:sz w:val="20"/>
                <w:szCs w:val="20"/>
              </w:rPr>
            </w:pPr>
          </w:p>
        </w:tc>
        <w:tc>
          <w:tcPr>
            <w:tcW w:w="50" w:type="pct"/>
            <w:vAlign w:val="center"/>
            <w:hideMark/>
          </w:tcPr>
          <w:p w14:paraId="5CE55D41" w14:textId="77777777" w:rsidR="00000000" w:rsidRDefault="007409A3">
            <w:pPr>
              <w:rPr>
                <w:rFonts w:eastAsia="Times New Roman"/>
                <w:sz w:val="20"/>
                <w:szCs w:val="20"/>
              </w:rPr>
            </w:pPr>
          </w:p>
        </w:tc>
        <w:tc>
          <w:tcPr>
            <w:tcW w:w="50" w:type="pct"/>
            <w:vAlign w:val="center"/>
            <w:hideMark/>
          </w:tcPr>
          <w:p w14:paraId="66375D9A" w14:textId="77777777" w:rsidR="00000000" w:rsidRDefault="007409A3">
            <w:pPr>
              <w:rPr>
                <w:rFonts w:eastAsia="Times New Roman"/>
                <w:sz w:val="20"/>
                <w:szCs w:val="20"/>
              </w:rPr>
            </w:pPr>
          </w:p>
        </w:tc>
        <w:tc>
          <w:tcPr>
            <w:tcW w:w="500" w:type="pct"/>
            <w:vAlign w:val="center"/>
            <w:hideMark/>
          </w:tcPr>
          <w:p w14:paraId="750ED8B9" w14:textId="77777777" w:rsidR="00000000" w:rsidRDefault="007409A3">
            <w:pPr>
              <w:rPr>
                <w:rFonts w:eastAsia="Times New Roman"/>
                <w:sz w:val="20"/>
                <w:szCs w:val="20"/>
              </w:rPr>
            </w:pPr>
          </w:p>
        </w:tc>
        <w:tc>
          <w:tcPr>
            <w:tcW w:w="50" w:type="pct"/>
            <w:vAlign w:val="center"/>
            <w:hideMark/>
          </w:tcPr>
          <w:p w14:paraId="559D341B" w14:textId="77777777" w:rsidR="00000000" w:rsidRDefault="007409A3">
            <w:pPr>
              <w:rPr>
                <w:rFonts w:eastAsia="Times New Roman"/>
                <w:sz w:val="20"/>
                <w:szCs w:val="20"/>
              </w:rPr>
            </w:pPr>
          </w:p>
        </w:tc>
        <w:tc>
          <w:tcPr>
            <w:tcW w:w="50" w:type="pct"/>
            <w:vAlign w:val="center"/>
            <w:hideMark/>
          </w:tcPr>
          <w:p w14:paraId="0AE4D63D" w14:textId="77777777" w:rsidR="00000000" w:rsidRDefault="007409A3">
            <w:pPr>
              <w:rPr>
                <w:rFonts w:eastAsia="Times New Roman"/>
                <w:sz w:val="20"/>
                <w:szCs w:val="20"/>
              </w:rPr>
            </w:pPr>
          </w:p>
        </w:tc>
        <w:tc>
          <w:tcPr>
            <w:tcW w:w="50" w:type="pct"/>
            <w:vAlign w:val="center"/>
            <w:hideMark/>
          </w:tcPr>
          <w:p w14:paraId="07FBA141" w14:textId="77777777" w:rsidR="00000000" w:rsidRDefault="007409A3">
            <w:pPr>
              <w:rPr>
                <w:rFonts w:eastAsia="Times New Roman"/>
                <w:sz w:val="20"/>
                <w:szCs w:val="20"/>
              </w:rPr>
            </w:pPr>
          </w:p>
        </w:tc>
        <w:tc>
          <w:tcPr>
            <w:tcW w:w="500" w:type="pct"/>
            <w:vAlign w:val="center"/>
            <w:hideMark/>
          </w:tcPr>
          <w:p w14:paraId="5B65EBD7" w14:textId="77777777" w:rsidR="00000000" w:rsidRDefault="007409A3">
            <w:pPr>
              <w:rPr>
                <w:rFonts w:eastAsia="Times New Roman"/>
                <w:sz w:val="20"/>
                <w:szCs w:val="20"/>
              </w:rPr>
            </w:pPr>
          </w:p>
        </w:tc>
        <w:tc>
          <w:tcPr>
            <w:tcW w:w="50" w:type="pct"/>
            <w:vAlign w:val="center"/>
            <w:hideMark/>
          </w:tcPr>
          <w:p w14:paraId="70157DE8" w14:textId="77777777" w:rsidR="00000000" w:rsidRDefault="007409A3">
            <w:pPr>
              <w:rPr>
                <w:rFonts w:eastAsia="Times New Roman"/>
                <w:sz w:val="20"/>
                <w:szCs w:val="20"/>
              </w:rPr>
            </w:pPr>
          </w:p>
        </w:tc>
        <w:tc>
          <w:tcPr>
            <w:tcW w:w="50" w:type="pct"/>
            <w:vAlign w:val="center"/>
            <w:hideMark/>
          </w:tcPr>
          <w:p w14:paraId="038C0F37" w14:textId="77777777" w:rsidR="00000000" w:rsidRDefault="007409A3">
            <w:pPr>
              <w:rPr>
                <w:rFonts w:eastAsia="Times New Roman"/>
                <w:sz w:val="20"/>
                <w:szCs w:val="20"/>
              </w:rPr>
            </w:pPr>
          </w:p>
        </w:tc>
        <w:tc>
          <w:tcPr>
            <w:tcW w:w="50" w:type="pct"/>
            <w:vAlign w:val="center"/>
            <w:hideMark/>
          </w:tcPr>
          <w:p w14:paraId="2F30740B" w14:textId="77777777" w:rsidR="00000000" w:rsidRDefault="007409A3">
            <w:pPr>
              <w:rPr>
                <w:rFonts w:eastAsia="Times New Roman"/>
                <w:sz w:val="20"/>
                <w:szCs w:val="20"/>
              </w:rPr>
            </w:pPr>
          </w:p>
        </w:tc>
        <w:tc>
          <w:tcPr>
            <w:tcW w:w="500" w:type="pct"/>
            <w:vAlign w:val="center"/>
            <w:hideMark/>
          </w:tcPr>
          <w:p w14:paraId="70E09346" w14:textId="77777777" w:rsidR="00000000" w:rsidRDefault="007409A3">
            <w:pPr>
              <w:rPr>
                <w:rFonts w:eastAsia="Times New Roman"/>
                <w:sz w:val="20"/>
                <w:szCs w:val="20"/>
              </w:rPr>
            </w:pPr>
          </w:p>
        </w:tc>
        <w:tc>
          <w:tcPr>
            <w:tcW w:w="50" w:type="pct"/>
            <w:vAlign w:val="center"/>
            <w:hideMark/>
          </w:tcPr>
          <w:p w14:paraId="727ED6FE" w14:textId="77777777" w:rsidR="00000000" w:rsidRDefault="007409A3">
            <w:pPr>
              <w:rPr>
                <w:rFonts w:eastAsia="Times New Roman"/>
                <w:sz w:val="20"/>
                <w:szCs w:val="20"/>
              </w:rPr>
            </w:pPr>
          </w:p>
        </w:tc>
        <w:tc>
          <w:tcPr>
            <w:tcW w:w="50" w:type="pct"/>
            <w:vAlign w:val="center"/>
            <w:hideMark/>
          </w:tcPr>
          <w:p w14:paraId="070AC424" w14:textId="77777777" w:rsidR="00000000" w:rsidRDefault="007409A3">
            <w:pPr>
              <w:rPr>
                <w:rFonts w:eastAsia="Times New Roman"/>
                <w:sz w:val="20"/>
                <w:szCs w:val="20"/>
              </w:rPr>
            </w:pPr>
          </w:p>
        </w:tc>
        <w:tc>
          <w:tcPr>
            <w:tcW w:w="50" w:type="pct"/>
            <w:vAlign w:val="center"/>
            <w:hideMark/>
          </w:tcPr>
          <w:p w14:paraId="431341EA" w14:textId="77777777" w:rsidR="00000000" w:rsidRDefault="007409A3">
            <w:pPr>
              <w:rPr>
                <w:rFonts w:eastAsia="Times New Roman"/>
                <w:sz w:val="20"/>
                <w:szCs w:val="20"/>
              </w:rPr>
            </w:pPr>
          </w:p>
        </w:tc>
        <w:tc>
          <w:tcPr>
            <w:tcW w:w="500" w:type="pct"/>
            <w:vAlign w:val="center"/>
            <w:hideMark/>
          </w:tcPr>
          <w:p w14:paraId="54D4879F" w14:textId="77777777" w:rsidR="00000000" w:rsidRDefault="007409A3">
            <w:pPr>
              <w:rPr>
                <w:rFonts w:eastAsia="Times New Roman"/>
                <w:sz w:val="20"/>
                <w:szCs w:val="20"/>
              </w:rPr>
            </w:pPr>
          </w:p>
        </w:tc>
        <w:tc>
          <w:tcPr>
            <w:tcW w:w="50" w:type="pct"/>
            <w:vAlign w:val="center"/>
            <w:hideMark/>
          </w:tcPr>
          <w:p w14:paraId="7863C1E4" w14:textId="77777777" w:rsidR="00000000" w:rsidRDefault="007409A3">
            <w:pPr>
              <w:rPr>
                <w:rFonts w:eastAsia="Times New Roman"/>
                <w:sz w:val="20"/>
                <w:szCs w:val="20"/>
              </w:rPr>
            </w:pPr>
          </w:p>
        </w:tc>
      </w:tr>
      <w:tr w:rsidR="00000000" w14:paraId="0B2C4BE7" w14:textId="77777777">
        <w:trPr>
          <w:divId w:val="1918397521"/>
        </w:trPr>
        <w:tc>
          <w:tcPr>
            <w:tcW w:w="0" w:type="auto"/>
            <w:tcBorders>
              <w:bottom w:val="single" w:sz="6" w:space="0" w:color="000000"/>
            </w:tcBorders>
            <w:tcMar>
              <w:top w:w="30" w:type="dxa"/>
              <w:left w:w="30" w:type="dxa"/>
              <w:bottom w:w="30" w:type="dxa"/>
              <w:right w:w="30" w:type="dxa"/>
            </w:tcMar>
            <w:vAlign w:val="bottom"/>
            <w:hideMark/>
          </w:tcPr>
          <w:p w14:paraId="226B7A62" w14:textId="77777777" w:rsidR="00000000" w:rsidRDefault="007409A3">
            <w:pPr>
              <w:rPr>
                <w:rFonts w:eastAsia="Times New Roman"/>
                <w:sz w:val="18"/>
                <w:szCs w:val="18"/>
              </w:rPr>
            </w:pPr>
            <w:r>
              <w:rPr>
                <w:rFonts w:ascii="inherit" w:eastAsia="Times New Roman" w:hAnsi="inherit"/>
                <w:sz w:val="18"/>
                <w:szCs w:val="18"/>
              </w:rPr>
              <w:t>(Currency in millions)</w:t>
            </w:r>
          </w:p>
        </w:tc>
        <w:tc>
          <w:tcPr>
            <w:tcW w:w="0" w:type="auto"/>
            <w:tcMar>
              <w:top w:w="30" w:type="dxa"/>
              <w:left w:w="30" w:type="dxa"/>
              <w:bottom w:w="30" w:type="dxa"/>
              <w:right w:w="30" w:type="dxa"/>
            </w:tcMar>
            <w:vAlign w:val="bottom"/>
            <w:hideMark/>
          </w:tcPr>
          <w:p w14:paraId="1042BF7F" w14:textId="77777777" w:rsidR="00000000" w:rsidRDefault="007409A3">
            <w:pPr>
              <w:divId w:val="1083646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B91FF5" w14:textId="77777777" w:rsidR="00000000" w:rsidRDefault="007409A3">
            <w:pPr>
              <w:jc w:val="center"/>
              <w:rPr>
                <w:rFonts w:eastAsia="Times New Roman"/>
                <w:sz w:val="18"/>
                <w:szCs w:val="18"/>
              </w:rPr>
            </w:pPr>
            <w:r>
              <w:rPr>
                <w:rFonts w:ascii="inherit" w:eastAsia="Times New Roman" w:hAnsi="inherit"/>
                <w:sz w:val="18"/>
                <w:szCs w:val="18"/>
              </w:rPr>
              <w:t>Total Capacity</w:t>
            </w:r>
          </w:p>
        </w:tc>
        <w:tc>
          <w:tcPr>
            <w:tcW w:w="0" w:type="auto"/>
            <w:tcMar>
              <w:top w:w="30" w:type="dxa"/>
              <w:left w:w="30" w:type="dxa"/>
              <w:bottom w:w="30" w:type="dxa"/>
              <w:right w:w="30" w:type="dxa"/>
            </w:tcMar>
            <w:vAlign w:val="bottom"/>
            <w:hideMark/>
          </w:tcPr>
          <w:p w14:paraId="380BFC61" w14:textId="77777777" w:rsidR="00000000" w:rsidRDefault="007409A3">
            <w:pPr>
              <w:divId w:val="1864708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DDF12D" w14:textId="77777777" w:rsidR="00000000" w:rsidRDefault="007409A3">
            <w:pPr>
              <w:jc w:val="center"/>
              <w:rPr>
                <w:rFonts w:eastAsia="Times New Roman"/>
                <w:sz w:val="18"/>
                <w:szCs w:val="18"/>
              </w:rPr>
            </w:pPr>
            <w:r>
              <w:rPr>
                <w:rFonts w:ascii="inherit" w:eastAsia="Times New Roman" w:hAnsi="inherit"/>
                <w:sz w:val="18"/>
                <w:szCs w:val="18"/>
              </w:rPr>
              <w:t>Borrowings Outstanding</w:t>
            </w:r>
          </w:p>
        </w:tc>
        <w:tc>
          <w:tcPr>
            <w:tcW w:w="0" w:type="auto"/>
            <w:tcMar>
              <w:top w:w="30" w:type="dxa"/>
              <w:left w:w="30" w:type="dxa"/>
              <w:bottom w:w="30" w:type="dxa"/>
              <w:right w:w="30" w:type="dxa"/>
            </w:tcMar>
            <w:vAlign w:val="bottom"/>
            <w:hideMark/>
          </w:tcPr>
          <w:p w14:paraId="637A2051" w14:textId="77777777" w:rsidR="00000000" w:rsidRDefault="007409A3">
            <w:pPr>
              <w:divId w:val="15659493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369C84" w14:textId="77777777" w:rsidR="00000000" w:rsidRDefault="007409A3">
            <w:pPr>
              <w:jc w:val="center"/>
              <w:rPr>
                <w:rFonts w:eastAsia="Times New Roman"/>
                <w:sz w:val="18"/>
                <w:szCs w:val="18"/>
              </w:rPr>
            </w:pPr>
            <w:r>
              <w:rPr>
                <w:rFonts w:ascii="inherit" w:eastAsia="Times New Roman" w:hAnsi="inherit"/>
                <w:sz w:val="18"/>
                <w:szCs w:val="18"/>
              </w:rPr>
              <w:t>Letters of Credit and Guarantees Outstanding</w:t>
            </w:r>
          </w:p>
        </w:tc>
        <w:tc>
          <w:tcPr>
            <w:tcW w:w="0" w:type="auto"/>
            <w:tcMar>
              <w:top w:w="30" w:type="dxa"/>
              <w:left w:w="30" w:type="dxa"/>
              <w:bottom w:w="30" w:type="dxa"/>
              <w:right w:w="30" w:type="dxa"/>
            </w:tcMar>
            <w:vAlign w:val="bottom"/>
            <w:hideMark/>
          </w:tcPr>
          <w:p w14:paraId="4D1F4CAB" w14:textId="77777777" w:rsidR="00000000" w:rsidRDefault="007409A3">
            <w:pPr>
              <w:divId w:val="856042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CD185C" w14:textId="77777777" w:rsidR="00000000" w:rsidRDefault="007409A3">
            <w:pPr>
              <w:jc w:val="center"/>
              <w:rPr>
                <w:rFonts w:eastAsia="Times New Roman"/>
                <w:sz w:val="18"/>
                <w:szCs w:val="18"/>
              </w:rPr>
            </w:pPr>
            <w:r>
              <w:rPr>
                <w:rFonts w:ascii="inherit" w:eastAsia="Times New Roman" w:hAnsi="inherit"/>
                <w:sz w:val="18"/>
                <w:szCs w:val="18"/>
              </w:rPr>
              <w:t>Available Borrowing Capacity</w:t>
            </w:r>
          </w:p>
        </w:tc>
      </w:tr>
      <w:tr w:rsidR="00000000" w14:paraId="6EE07902" w14:textId="77777777">
        <w:trPr>
          <w:divId w:val="1918397521"/>
        </w:trPr>
        <w:tc>
          <w:tcPr>
            <w:tcW w:w="0" w:type="auto"/>
            <w:shd w:val="clear" w:color="auto" w:fill="CCEEFF"/>
            <w:tcMar>
              <w:top w:w="30" w:type="dxa"/>
              <w:left w:w="30" w:type="dxa"/>
              <w:bottom w:w="30" w:type="dxa"/>
              <w:right w:w="30" w:type="dxa"/>
            </w:tcMar>
            <w:vAlign w:val="bottom"/>
            <w:hideMark/>
          </w:tcPr>
          <w:p w14:paraId="3D68A586" w14:textId="77777777" w:rsidR="00000000" w:rsidRDefault="007409A3">
            <w:pPr>
              <w:rPr>
                <w:rFonts w:eastAsia="Times New Roman"/>
                <w:sz w:val="20"/>
                <w:szCs w:val="20"/>
              </w:rPr>
            </w:pPr>
            <w:r>
              <w:rPr>
                <w:rFonts w:ascii="inherit" w:eastAsia="Times New Roman" w:hAnsi="inherit"/>
                <w:b/>
                <w:bCs/>
                <w:sz w:val="20"/>
                <w:szCs w:val="20"/>
              </w:rPr>
              <w:t>As of June 30, 2019</w:t>
            </w:r>
          </w:p>
        </w:tc>
        <w:tc>
          <w:tcPr>
            <w:tcW w:w="0" w:type="auto"/>
            <w:shd w:val="clear" w:color="auto" w:fill="CCEEFF"/>
            <w:tcMar>
              <w:top w:w="30" w:type="dxa"/>
              <w:left w:w="30" w:type="dxa"/>
              <w:bottom w:w="30" w:type="dxa"/>
              <w:right w:w="30" w:type="dxa"/>
            </w:tcMar>
            <w:vAlign w:val="bottom"/>
            <w:hideMark/>
          </w:tcPr>
          <w:p w14:paraId="72A2DFE4" w14:textId="77777777" w:rsidR="00000000" w:rsidRDefault="007409A3">
            <w:pPr>
              <w:divId w:val="11884497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D742257" w14:textId="77777777" w:rsidR="00000000" w:rsidRDefault="007409A3">
            <w:pPr>
              <w:divId w:val="361394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564ED5" w14:textId="77777777" w:rsidR="00000000" w:rsidRDefault="007409A3">
            <w:pPr>
              <w:divId w:val="12819564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91AF228" w14:textId="77777777" w:rsidR="00000000" w:rsidRDefault="007409A3">
            <w:pPr>
              <w:divId w:val="2030835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C8CBE2" w14:textId="77777777" w:rsidR="00000000" w:rsidRDefault="007409A3">
            <w:pPr>
              <w:divId w:val="20096263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4297C3" w14:textId="77777777" w:rsidR="00000000" w:rsidRDefault="007409A3">
            <w:pPr>
              <w:divId w:val="212739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C4D4A7" w14:textId="77777777" w:rsidR="00000000" w:rsidRDefault="007409A3">
            <w:pPr>
              <w:divId w:val="21123152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A1EE914" w14:textId="77777777" w:rsidR="00000000" w:rsidRDefault="007409A3">
            <w:pPr>
              <w:divId w:val="821193086"/>
              <w:rPr>
                <w:rFonts w:eastAsia="Times New Roman"/>
                <w:sz w:val="20"/>
                <w:szCs w:val="20"/>
              </w:rPr>
            </w:pPr>
            <w:r>
              <w:rPr>
                <w:rFonts w:ascii="inherit" w:eastAsia="Times New Roman" w:hAnsi="inherit"/>
                <w:sz w:val="20"/>
                <w:szCs w:val="20"/>
              </w:rPr>
              <w:t> </w:t>
            </w:r>
          </w:p>
        </w:tc>
      </w:tr>
      <w:tr w:rsidR="00000000" w14:paraId="7D465005" w14:textId="77777777">
        <w:trPr>
          <w:divId w:val="1918397521"/>
        </w:trPr>
        <w:tc>
          <w:tcPr>
            <w:tcW w:w="0" w:type="auto"/>
            <w:tcMar>
              <w:top w:w="30" w:type="dxa"/>
              <w:left w:w="30" w:type="dxa"/>
              <w:bottom w:w="30" w:type="dxa"/>
              <w:right w:w="30" w:type="dxa"/>
            </w:tcMar>
            <w:vAlign w:val="bottom"/>
            <w:hideMark/>
          </w:tcPr>
          <w:p w14:paraId="348F2C47" w14:textId="77777777" w:rsidR="00000000" w:rsidRDefault="007409A3">
            <w:pPr>
              <w:rPr>
                <w:rFonts w:eastAsia="Times New Roman"/>
                <w:sz w:val="20"/>
                <w:szCs w:val="20"/>
              </w:rPr>
            </w:pPr>
            <w:r>
              <w:rPr>
                <w:rFonts w:ascii="inherit" w:eastAsia="Times New Roman" w:hAnsi="inherit"/>
                <w:sz w:val="20"/>
                <w:szCs w:val="20"/>
              </w:rPr>
              <w:t>AmeriGas OLP</w:t>
            </w:r>
          </w:p>
        </w:tc>
        <w:tc>
          <w:tcPr>
            <w:tcW w:w="0" w:type="auto"/>
            <w:tcMar>
              <w:top w:w="30" w:type="dxa"/>
              <w:left w:w="30" w:type="dxa"/>
              <w:bottom w:w="30" w:type="dxa"/>
              <w:right w:w="30" w:type="dxa"/>
            </w:tcMar>
            <w:vAlign w:val="bottom"/>
            <w:hideMark/>
          </w:tcPr>
          <w:p w14:paraId="73A25EA8" w14:textId="77777777" w:rsidR="00000000" w:rsidRDefault="007409A3">
            <w:pPr>
              <w:divId w:val="966549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163C1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0BBE94" w14:textId="77777777" w:rsidR="00000000" w:rsidRDefault="007409A3">
            <w:pPr>
              <w:jc w:val="right"/>
              <w:rPr>
                <w:rFonts w:eastAsia="Times New Roman"/>
                <w:sz w:val="20"/>
                <w:szCs w:val="20"/>
              </w:rPr>
            </w:pPr>
            <w:r>
              <w:rPr>
                <w:rFonts w:ascii="inherit" w:eastAsia="Times New Roman" w:hAnsi="inherit"/>
                <w:sz w:val="20"/>
                <w:szCs w:val="20"/>
              </w:rPr>
              <w:t>600.0</w:t>
            </w:r>
          </w:p>
        </w:tc>
        <w:tc>
          <w:tcPr>
            <w:tcW w:w="0" w:type="auto"/>
            <w:vAlign w:val="bottom"/>
            <w:hideMark/>
          </w:tcPr>
          <w:p w14:paraId="3C9B228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687C10D" w14:textId="77777777" w:rsidR="00000000" w:rsidRDefault="007409A3">
            <w:pPr>
              <w:divId w:val="1706716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05D1CF"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4ED3FC" w14:textId="77777777" w:rsidR="00000000" w:rsidRDefault="007409A3">
            <w:pPr>
              <w:jc w:val="right"/>
              <w:rPr>
                <w:rFonts w:eastAsia="Times New Roman"/>
                <w:sz w:val="20"/>
                <w:szCs w:val="20"/>
              </w:rPr>
            </w:pPr>
            <w:r>
              <w:rPr>
                <w:rFonts w:ascii="inherit" w:eastAsia="Times New Roman" w:hAnsi="inherit"/>
                <w:sz w:val="20"/>
                <w:szCs w:val="20"/>
              </w:rPr>
              <w:t>248.5</w:t>
            </w:r>
          </w:p>
        </w:tc>
        <w:tc>
          <w:tcPr>
            <w:tcW w:w="0" w:type="auto"/>
            <w:vAlign w:val="bottom"/>
            <w:hideMark/>
          </w:tcPr>
          <w:p w14:paraId="46271F9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5F3FB22" w14:textId="77777777" w:rsidR="00000000" w:rsidRDefault="007409A3">
            <w:pPr>
              <w:divId w:val="1207256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F63D4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9A15FB" w14:textId="77777777" w:rsidR="00000000" w:rsidRDefault="007409A3">
            <w:pPr>
              <w:jc w:val="right"/>
              <w:rPr>
                <w:rFonts w:eastAsia="Times New Roman"/>
                <w:sz w:val="20"/>
                <w:szCs w:val="20"/>
              </w:rPr>
            </w:pPr>
            <w:r>
              <w:rPr>
                <w:rFonts w:ascii="inherit" w:eastAsia="Times New Roman" w:hAnsi="inherit"/>
                <w:sz w:val="20"/>
                <w:szCs w:val="20"/>
              </w:rPr>
              <w:t>62.8</w:t>
            </w:r>
          </w:p>
        </w:tc>
        <w:tc>
          <w:tcPr>
            <w:tcW w:w="0" w:type="auto"/>
            <w:vAlign w:val="bottom"/>
            <w:hideMark/>
          </w:tcPr>
          <w:p w14:paraId="0249E65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816A598" w14:textId="77777777" w:rsidR="00000000" w:rsidRDefault="007409A3">
            <w:pPr>
              <w:divId w:val="15158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DB9A14"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B2C449" w14:textId="77777777" w:rsidR="00000000" w:rsidRDefault="007409A3">
            <w:pPr>
              <w:jc w:val="right"/>
              <w:rPr>
                <w:rFonts w:eastAsia="Times New Roman"/>
                <w:sz w:val="20"/>
                <w:szCs w:val="20"/>
              </w:rPr>
            </w:pPr>
            <w:r>
              <w:rPr>
                <w:rFonts w:ascii="inherit" w:eastAsia="Times New Roman" w:hAnsi="inherit"/>
                <w:sz w:val="20"/>
                <w:szCs w:val="20"/>
              </w:rPr>
              <w:t>288.7</w:t>
            </w:r>
          </w:p>
        </w:tc>
        <w:tc>
          <w:tcPr>
            <w:tcW w:w="0" w:type="auto"/>
            <w:vAlign w:val="bottom"/>
            <w:hideMark/>
          </w:tcPr>
          <w:p w14:paraId="3B210840" w14:textId="77777777" w:rsidR="00000000" w:rsidRDefault="007409A3">
            <w:pPr>
              <w:rPr>
                <w:rFonts w:eastAsia="Times New Roman"/>
                <w:sz w:val="20"/>
                <w:szCs w:val="20"/>
              </w:rPr>
            </w:pPr>
          </w:p>
        </w:tc>
      </w:tr>
      <w:tr w:rsidR="00000000" w14:paraId="17BFC245" w14:textId="77777777">
        <w:trPr>
          <w:divId w:val="1918397521"/>
        </w:trPr>
        <w:tc>
          <w:tcPr>
            <w:tcW w:w="0" w:type="auto"/>
            <w:shd w:val="clear" w:color="auto" w:fill="CCEEFF"/>
            <w:tcMar>
              <w:top w:w="30" w:type="dxa"/>
              <w:left w:w="30" w:type="dxa"/>
              <w:bottom w:w="30" w:type="dxa"/>
              <w:right w:w="30" w:type="dxa"/>
            </w:tcMar>
            <w:vAlign w:val="bottom"/>
            <w:hideMark/>
          </w:tcPr>
          <w:p w14:paraId="0D78C8AE" w14:textId="77777777" w:rsidR="00000000" w:rsidRDefault="007409A3">
            <w:pPr>
              <w:rPr>
                <w:rFonts w:eastAsia="Times New Roman"/>
                <w:sz w:val="20"/>
                <w:szCs w:val="20"/>
              </w:rPr>
            </w:pPr>
            <w:r>
              <w:rPr>
                <w:rFonts w:ascii="inherit" w:eastAsia="Times New Roman" w:hAnsi="inherit"/>
                <w:sz w:val="20"/>
                <w:szCs w:val="20"/>
              </w:rPr>
              <w:t>UGI International, LLC</w:t>
            </w:r>
          </w:p>
        </w:tc>
        <w:tc>
          <w:tcPr>
            <w:tcW w:w="0" w:type="auto"/>
            <w:shd w:val="clear" w:color="auto" w:fill="CCEEFF"/>
            <w:tcMar>
              <w:top w:w="30" w:type="dxa"/>
              <w:left w:w="30" w:type="dxa"/>
              <w:bottom w:w="30" w:type="dxa"/>
              <w:right w:w="30" w:type="dxa"/>
            </w:tcMar>
            <w:vAlign w:val="bottom"/>
            <w:hideMark/>
          </w:tcPr>
          <w:p w14:paraId="6DB76E3C" w14:textId="77777777" w:rsidR="00000000" w:rsidRDefault="007409A3">
            <w:pPr>
              <w:divId w:val="1822191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0CE86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3BE9B7" w14:textId="77777777" w:rsidR="00000000" w:rsidRDefault="007409A3">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14:paraId="308203D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9702D" w14:textId="77777777" w:rsidR="00000000" w:rsidRDefault="007409A3">
            <w:pPr>
              <w:divId w:val="500586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B11C8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B9F568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AC6844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CE7E53" w14:textId="77777777" w:rsidR="00000000" w:rsidRDefault="007409A3">
            <w:pPr>
              <w:divId w:val="1657490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D115C3"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3CAAF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787AE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F1B2D" w14:textId="77777777" w:rsidR="00000000" w:rsidRDefault="007409A3">
            <w:pPr>
              <w:divId w:val="588001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92567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0C6AF2" w14:textId="77777777" w:rsidR="00000000" w:rsidRDefault="007409A3">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14:paraId="616FC404" w14:textId="77777777" w:rsidR="00000000" w:rsidRDefault="007409A3">
            <w:pPr>
              <w:rPr>
                <w:rFonts w:eastAsia="Times New Roman"/>
                <w:sz w:val="20"/>
                <w:szCs w:val="20"/>
              </w:rPr>
            </w:pPr>
          </w:p>
        </w:tc>
      </w:tr>
      <w:tr w:rsidR="00000000" w14:paraId="265A9ED3" w14:textId="77777777">
        <w:trPr>
          <w:divId w:val="1918397521"/>
        </w:trPr>
        <w:tc>
          <w:tcPr>
            <w:tcW w:w="0" w:type="auto"/>
            <w:tcMar>
              <w:top w:w="30" w:type="dxa"/>
              <w:left w:w="30" w:type="dxa"/>
              <w:bottom w:w="30" w:type="dxa"/>
              <w:right w:w="30" w:type="dxa"/>
            </w:tcMar>
            <w:vAlign w:val="bottom"/>
            <w:hideMark/>
          </w:tcPr>
          <w:p w14:paraId="328C8B5D" w14:textId="77777777" w:rsidR="00000000" w:rsidRDefault="007409A3">
            <w:pPr>
              <w:rPr>
                <w:rFonts w:eastAsia="Times New Roman"/>
                <w:sz w:val="20"/>
                <w:szCs w:val="20"/>
              </w:rPr>
            </w:pPr>
            <w:r>
              <w:rPr>
                <w:rFonts w:ascii="inherit" w:eastAsia="Times New Roman" w:hAnsi="inherit"/>
                <w:sz w:val="20"/>
                <w:szCs w:val="20"/>
              </w:rPr>
              <w:t>Energy Services</w:t>
            </w:r>
          </w:p>
        </w:tc>
        <w:tc>
          <w:tcPr>
            <w:tcW w:w="0" w:type="auto"/>
            <w:tcMar>
              <w:top w:w="30" w:type="dxa"/>
              <w:left w:w="30" w:type="dxa"/>
              <w:bottom w:w="30" w:type="dxa"/>
              <w:right w:w="30" w:type="dxa"/>
            </w:tcMar>
            <w:vAlign w:val="bottom"/>
            <w:hideMark/>
          </w:tcPr>
          <w:p w14:paraId="54CB2E66" w14:textId="77777777" w:rsidR="00000000" w:rsidRDefault="007409A3">
            <w:pPr>
              <w:divId w:val="1002246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BFE11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29ECC5" w14:textId="77777777" w:rsidR="00000000" w:rsidRDefault="007409A3">
            <w:pPr>
              <w:jc w:val="right"/>
              <w:rPr>
                <w:rFonts w:eastAsia="Times New Roman"/>
                <w:sz w:val="20"/>
                <w:szCs w:val="20"/>
              </w:rPr>
            </w:pPr>
            <w:r>
              <w:rPr>
                <w:rFonts w:ascii="inherit" w:eastAsia="Times New Roman" w:hAnsi="inherit"/>
                <w:sz w:val="20"/>
                <w:szCs w:val="20"/>
              </w:rPr>
              <w:t>240.0</w:t>
            </w:r>
          </w:p>
        </w:tc>
        <w:tc>
          <w:tcPr>
            <w:tcW w:w="0" w:type="auto"/>
            <w:vAlign w:val="bottom"/>
            <w:hideMark/>
          </w:tcPr>
          <w:p w14:paraId="286CFFC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789C862C" w14:textId="77777777" w:rsidR="00000000" w:rsidRDefault="007409A3">
            <w:pPr>
              <w:divId w:val="1284657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D437E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7069D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98177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7C843D0" w14:textId="77777777" w:rsidR="00000000" w:rsidRDefault="007409A3">
            <w:pPr>
              <w:divId w:val="1302539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DE3C6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C0445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B09858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7539AE6" w14:textId="77777777" w:rsidR="00000000" w:rsidRDefault="007409A3">
            <w:pPr>
              <w:divId w:val="21077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6A6AA9"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8A8799" w14:textId="77777777" w:rsidR="00000000" w:rsidRDefault="007409A3">
            <w:pPr>
              <w:jc w:val="right"/>
              <w:rPr>
                <w:rFonts w:eastAsia="Times New Roman"/>
                <w:sz w:val="20"/>
                <w:szCs w:val="20"/>
              </w:rPr>
            </w:pPr>
            <w:r>
              <w:rPr>
                <w:rFonts w:ascii="inherit" w:eastAsia="Times New Roman" w:hAnsi="inherit"/>
                <w:sz w:val="20"/>
                <w:szCs w:val="20"/>
              </w:rPr>
              <w:t>240.0</w:t>
            </w:r>
          </w:p>
        </w:tc>
        <w:tc>
          <w:tcPr>
            <w:tcW w:w="0" w:type="auto"/>
            <w:vAlign w:val="bottom"/>
            <w:hideMark/>
          </w:tcPr>
          <w:p w14:paraId="4B80C6E2" w14:textId="77777777" w:rsidR="00000000" w:rsidRDefault="007409A3">
            <w:pPr>
              <w:rPr>
                <w:rFonts w:eastAsia="Times New Roman"/>
                <w:sz w:val="20"/>
                <w:szCs w:val="20"/>
              </w:rPr>
            </w:pPr>
          </w:p>
        </w:tc>
      </w:tr>
      <w:tr w:rsidR="00000000" w14:paraId="6E635811" w14:textId="77777777">
        <w:trPr>
          <w:divId w:val="1918397521"/>
        </w:trPr>
        <w:tc>
          <w:tcPr>
            <w:tcW w:w="0" w:type="auto"/>
            <w:shd w:val="clear" w:color="auto" w:fill="CCEEFF"/>
            <w:tcMar>
              <w:top w:w="30" w:type="dxa"/>
              <w:left w:w="30" w:type="dxa"/>
              <w:bottom w:w="30" w:type="dxa"/>
              <w:right w:w="30" w:type="dxa"/>
            </w:tcMar>
            <w:vAlign w:val="bottom"/>
            <w:hideMark/>
          </w:tcPr>
          <w:p w14:paraId="7D8BCC81" w14:textId="77777777" w:rsidR="00000000" w:rsidRDefault="007409A3">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14:paraId="7731787B" w14:textId="77777777" w:rsidR="00000000" w:rsidRDefault="007409A3">
            <w:pPr>
              <w:divId w:val="844442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E7FE3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0F9337" w14:textId="77777777" w:rsidR="00000000" w:rsidRDefault="007409A3">
            <w:pPr>
              <w:jc w:val="right"/>
              <w:rPr>
                <w:rFonts w:eastAsia="Times New Roman"/>
                <w:sz w:val="20"/>
                <w:szCs w:val="20"/>
              </w:rPr>
            </w:pPr>
            <w:r>
              <w:rPr>
                <w:rFonts w:ascii="inherit" w:eastAsia="Times New Roman" w:hAnsi="inherit"/>
                <w:sz w:val="20"/>
                <w:szCs w:val="20"/>
              </w:rPr>
              <w:t>350.0</w:t>
            </w:r>
          </w:p>
        </w:tc>
        <w:tc>
          <w:tcPr>
            <w:tcW w:w="0" w:type="auto"/>
            <w:shd w:val="clear" w:color="auto" w:fill="CCEEFF"/>
            <w:vAlign w:val="bottom"/>
            <w:hideMark/>
          </w:tcPr>
          <w:p w14:paraId="6A8F70A8"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E1C868" w14:textId="77777777" w:rsidR="00000000" w:rsidRDefault="007409A3">
            <w:pPr>
              <w:divId w:val="894701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D1FC6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CD8F60" w14:textId="77777777" w:rsidR="00000000" w:rsidRDefault="007409A3">
            <w:pPr>
              <w:jc w:val="right"/>
              <w:rPr>
                <w:rFonts w:eastAsia="Times New Roman"/>
                <w:sz w:val="20"/>
                <w:szCs w:val="20"/>
              </w:rPr>
            </w:pPr>
            <w:r>
              <w:rPr>
                <w:rFonts w:ascii="inherit" w:eastAsia="Times New Roman" w:hAnsi="inherit"/>
                <w:sz w:val="20"/>
                <w:szCs w:val="20"/>
              </w:rPr>
              <w:t>76.0</w:t>
            </w:r>
          </w:p>
        </w:tc>
        <w:tc>
          <w:tcPr>
            <w:tcW w:w="0" w:type="auto"/>
            <w:shd w:val="clear" w:color="auto" w:fill="CCEEFF"/>
            <w:vAlign w:val="bottom"/>
            <w:hideMark/>
          </w:tcPr>
          <w:p w14:paraId="6A025567"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933040" w14:textId="77777777" w:rsidR="00000000" w:rsidRDefault="007409A3">
            <w:pPr>
              <w:divId w:val="688873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AEED4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D28C1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556ED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A7DE2" w14:textId="77777777" w:rsidR="00000000" w:rsidRDefault="007409A3">
            <w:pPr>
              <w:divId w:val="1574387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0C150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8F83C9" w14:textId="77777777" w:rsidR="00000000" w:rsidRDefault="007409A3">
            <w:pPr>
              <w:jc w:val="right"/>
              <w:rPr>
                <w:rFonts w:eastAsia="Times New Roman"/>
                <w:sz w:val="20"/>
                <w:szCs w:val="20"/>
              </w:rPr>
            </w:pPr>
            <w:r>
              <w:rPr>
                <w:rFonts w:ascii="inherit" w:eastAsia="Times New Roman" w:hAnsi="inherit"/>
                <w:sz w:val="20"/>
                <w:szCs w:val="20"/>
              </w:rPr>
              <w:t>274.0</w:t>
            </w:r>
          </w:p>
        </w:tc>
        <w:tc>
          <w:tcPr>
            <w:tcW w:w="0" w:type="auto"/>
            <w:shd w:val="clear" w:color="auto" w:fill="CCEEFF"/>
            <w:vAlign w:val="bottom"/>
            <w:hideMark/>
          </w:tcPr>
          <w:p w14:paraId="36BF927B" w14:textId="77777777" w:rsidR="00000000" w:rsidRDefault="007409A3">
            <w:pPr>
              <w:rPr>
                <w:rFonts w:eastAsia="Times New Roman"/>
                <w:sz w:val="20"/>
                <w:szCs w:val="20"/>
              </w:rPr>
            </w:pPr>
          </w:p>
        </w:tc>
      </w:tr>
      <w:tr w:rsidR="00000000" w14:paraId="542CC8A3" w14:textId="77777777">
        <w:trPr>
          <w:divId w:val="1918397521"/>
        </w:trPr>
        <w:tc>
          <w:tcPr>
            <w:tcW w:w="0" w:type="auto"/>
            <w:tcMar>
              <w:top w:w="30" w:type="dxa"/>
              <w:left w:w="30" w:type="dxa"/>
              <w:bottom w:w="30" w:type="dxa"/>
              <w:right w:w="30" w:type="dxa"/>
            </w:tcMar>
            <w:vAlign w:val="bottom"/>
            <w:hideMark/>
          </w:tcPr>
          <w:p w14:paraId="743666C7" w14:textId="77777777" w:rsidR="00000000" w:rsidRDefault="007409A3">
            <w:pPr>
              <w:rPr>
                <w:rFonts w:eastAsia="Times New Roman"/>
                <w:sz w:val="20"/>
                <w:szCs w:val="20"/>
              </w:rPr>
            </w:pPr>
            <w:r>
              <w:rPr>
                <w:rFonts w:ascii="inherit" w:eastAsia="Times New Roman" w:hAnsi="inherit"/>
                <w:b/>
                <w:bCs/>
                <w:sz w:val="20"/>
                <w:szCs w:val="20"/>
              </w:rPr>
              <w:t>As of June 30, 2018</w:t>
            </w:r>
          </w:p>
        </w:tc>
        <w:tc>
          <w:tcPr>
            <w:tcW w:w="0" w:type="auto"/>
            <w:tcMar>
              <w:top w:w="30" w:type="dxa"/>
              <w:left w:w="30" w:type="dxa"/>
              <w:bottom w:w="30" w:type="dxa"/>
              <w:right w:w="30" w:type="dxa"/>
            </w:tcMar>
            <w:vAlign w:val="bottom"/>
            <w:hideMark/>
          </w:tcPr>
          <w:p w14:paraId="6611E1FE" w14:textId="77777777" w:rsidR="00000000" w:rsidRDefault="007409A3">
            <w:pPr>
              <w:divId w:val="399865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17B74C" w14:textId="77777777" w:rsidR="00000000" w:rsidRDefault="007409A3">
            <w:pPr>
              <w:divId w:val="197659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DFB946" w14:textId="77777777" w:rsidR="00000000" w:rsidRDefault="007409A3">
            <w:pPr>
              <w:divId w:val="858351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D38406" w14:textId="77777777" w:rsidR="00000000" w:rsidRDefault="007409A3">
            <w:pPr>
              <w:divId w:val="1132746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CD2F6" w14:textId="77777777" w:rsidR="00000000" w:rsidRDefault="007409A3">
            <w:pPr>
              <w:divId w:val="1742868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B62015" w14:textId="77777777" w:rsidR="00000000" w:rsidRDefault="007409A3">
            <w:pPr>
              <w:divId w:val="186570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96AA4" w14:textId="77777777" w:rsidR="00000000" w:rsidRDefault="007409A3">
            <w:pPr>
              <w:divId w:val="747849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7D0B71" w14:textId="77777777" w:rsidR="00000000" w:rsidRDefault="007409A3">
            <w:pPr>
              <w:divId w:val="1749569253"/>
              <w:rPr>
                <w:rFonts w:eastAsia="Times New Roman"/>
                <w:sz w:val="20"/>
                <w:szCs w:val="20"/>
              </w:rPr>
            </w:pPr>
            <w:r>
              <w:rPr>
                <w:rFonts w:ascii="inherit" w:eastAsia="Times New Roman" w:hAnsi="inherit"/>
                <w:sz w:val="20"/>
                <w:szCs w:val="20"/>
              </w:rPr>
              <w:t> </w:t>
            </w:r>
          </w:p>
        </w:tc>
      </w:tr>
      <w:tr w:rsidR="00000000" w14:paraId="639C385A" w14:textId="77777777">
        <w:trPr>
          <w:divId w:val="1918397521"/>
        </w:trPr>
        <w:tc>
          <w:tcPr>
            <w:tcW w:w="0" w:type="auto"/>
            <w:shd w:val="clear" w:color="auto" w:fill="CCEEFF"/>
            <w:tcMar>
              <w:top w:w="30" w:type="dxa"/>
              <w:left w:w="30" w:type="dxa"/>
              <w:bottom w:w="30" w:type="dxa"/>
              <w:right w:w="30" w:type="dxa"/>
            </w:tcMar>
            <w:vAlign w:val="bottom"/>
            <w:hideMark/>
          </w:tcPr>
          <w:p w14:paraId="551A0635" w14:textId="77777777" w:rsidR="00000000" w:rsidRDefault="007409A3">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14:paraId="626CF5CB" w14:textId="77777777" w:rsidR="00000000" w:rsidRDefault="007409A3">
            <w:pPr>
              <w:divId w:val="1224564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1E651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18A587" w14:textId="77777777" w:rsidR="00000000" w:rsidRDefault="007409A3">
            <w:pPr>
              <w:jc w:val="right"/>
              <w:rPr>
                <w:rFonts w:eastAsia="Times New Roman"/>
                <w:sz w:val="20"/>
                <w:szCs w:val="20"/>
              </w:rPr>
            </w:pPr>
            <w:r>
              <w:rPr>
                <w:rFonts w:ascii="inherit" w:eastAsia="Times New Roman" w:hAnsi="inherit"/>
                <w:sz w:val="20"/>
                <w:szCs w:val="20"/>
              </w:rPr>
              <w:t>600.0</w:t>
            </w:r>
          </w:p>
        </w:tc>
        <w:tc>
          <w:tcPr>
            <w:tcW w:w="0" w:type="auto"/>
            <w:shd w:val="clear" w:color="auto" w:fill="CCEEFF"/>
            <w:vAlign w:val="bottom"/>
            <w:hideMark/>
          </w:tcPr>
          <w:p w14:paraId="4293102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DF4F0F" w14:textId="77777777" w:rsidR="00000000" w:rsidRDefault="007409A3">
            <w:pPr>
              <w:divId w:val="1335453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E8B05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C1D4CB" w14:textId="77777777" w:rsidR="00000000" w:rsidRDefault="007409A3">
            <w:pPr>
              <w:jc w:val="right"/>
              <w:rPr>
                <w:rFonts w:eastAsia="Times New Roman"/>
                <w:sz w:val="20"/>
                <w:szCs w:val="20"/>
              </w:rPr>
            </w:pPr>
            <w:r>
              <w:rPr>
                <w:rFonts w:ascii="inherit" w:eastAsia="Times New Roman" w:hAnsi="inherit"/>
                <w:sz w:val="20"/>
                <w:szCs w:val="20"/>
              </w:rPr>
              <w:t>177.0</w:t>
            </w:r>
          </w:p>
        </w:tc>
        <w:tc>
          <w:tcPr>
            <w:tcW w:w="0" w:type="auto"/>
            <w:shd w:val="clear" w:color="auto" w:fill="CCEEFF"/>
            <w:vAlign w:val="bottom"/>
            <w:hideMark/>
          </w:tcPr>
          <w:p w14:paraId="0B0D4BD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230D49" w14:textId="77777777" w:rsidR="00000000" w:rsidRDefault="007409A3">
            <w:pPr>
              <w:divId w:val="1154447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C17A5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80419E" w14:textId="77777777" w:rsidR="00000000" w:rsidRDefault="007409A3">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14:paraId="5361F93A"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A31410" w14:textId="77777777" w:rsidR="00000000" w:rsidRDefault="007409A3">
            <w:pPr>
              <w:divId w:val="1367294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45A7FE"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4A909D" w14:textId="77777777" w:rsidR="00000000" w:rsidRDefault="007409A3">
            <w:pPr>
              <w:jc w:val="right"/>
              <w:rPr>
                <w:rFonts w:eastAsia="Times New Roman"/>
                <w:sz w:val="20"/>
                <w:szCs w:val="20"/>
              </w:rPr>
            </w:pPr>
            <w:r>
              <w:rPr>
                <w:rFonts w:ascii="inherit" w:eastAsia="Times New Roman" w:hAnsi="inherit"/>
                <w:sz w:val="20"/>
                <w:szCs w:val="20"/>
              </w:rPr>
              <w:t>355.8</w:t>
            </w:r>
          </w:p>
        </w:tc>
        <w:tc>
          <w:tcPr>
            <w:tcW w:w="0" w:type="auto"/>
            <w:shd w:val="clear" w:color="auto" w:fill="CCEEFF"/>
            <w:vAlign w:val="bottom"/>
            <w:hideMark/>
          </w:tcPr>
          <w:p w14:paraId="199AD2F8" w14:textId="77777777" w:rsidR="00000000" w:rsidRDefault="007409A3">
            <w:pPr>
              <w:rPr>
                <w:rFonts w:eastAsia="Times New Roman"/>
                <w:sz w:val="20"/>
                <w:szCs w:val="20"/>
              </w:rPr>
            </w:pPr>
          </w:p>
        </w:tc>
      </w:tr>
      <w:tr w:rsidR="00000000" w14:paraId="4A868047" w14:textId="77777777">
        <w:trPr>
          <w:divId w:val="1918397521"/>
        </w:trPr>
        <w:tc>
          <w:tcPr>
            <w:tcW w:w="0" w:type="auto"/>
            <w:tcMar>
              <w:top w:w="30" w:type="dxa"/>
              <w:left w:w="30" w:type="dxa"/>
              <w:bottom w:w="30" w:type="dxa"/>
              <w:right w:w="30" w:type="dxa"/>
            </w:tcMar>
            <w:vAlign w:val="bottom"/>
            <w:hideMark/>
          </w:tcPr>
          <w:p w14:paraId="7B2AC0BD" w14:textId="77777777" w:rsidR="00000000" w:rsidRDefault="007409A3">
            <w:pPr>
              <w:rPr>
                <w:rFonts w:eastAsia="Times New Roman"/>
                <w:sz w:val="20"/>
                <w:szCs w:val="20"/>
              </w:rPr>
            </w:pPr>
            <w:r>
              <w:rPr>
                <w:rFonts w:ascii="inherit" w:eastAsia="Times New Roman" w:hAnsi="inherit"/>
                <w:sz w:val="20"/>
                <w:szCs w:val="20"/>
              </w:rPr>
              <w:t>UGI International, LLC (a)</w:t>
            </w:r>
          </w:p>
        </w:tc>
        <w:tc>
          <w:tcPr>
            <w:tcW w:w="0" w:type="auto"/>
            <w:tcMar>
              <w:top w:w="30" w:type="dxa"/>
              <w:left w:w="30" w:type="dxa"/>
              <w:bottom w:w="30" w:type="dxa"/>
              <w:right w:w="30" w:type="dxa"/>
            </w:tcMar>
            <w:vAlign w:val="bottom"/>
            <w:hideMark/>
          </w:tcPr>
          <w:p w14:paraId="32311004" w14:textId="77777777" w:rsidR="00000000" w:rsidRDefault="007409A3">
            <w:pPr>
              <w:divId w:val="1784227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403EF3"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EBBAD6A" w14:textId="77777777" w:rsidR="00000000" w:rsidRDefault="007409A3">
            <w:pPr>
              <w:jc w:val="right"/>
              <w:rPr>
                <w:rFonts w:eastAsia="Times New Roman"/>
                <w:sz w:val="20"/>
                <w:szCs w:val="20"/>
              </w:rPr>
            </w:pPr>
            <w:r>
              <w:rPr>
                <w:rFonts w:ascii="inherit" w:eastAsia="Times New Roman" w:hAnsi="inherit"/>
                <w:sz w:val="20"/>
                <w:szCs w:val="20"/>
              </w:rPr>
              <w:t>300.0</w:t>
            </w:r>
          </w:p>
        </w:tc>
        <w:tc>
          <w:tcPr>
            <w:tcW w:w="0" w:type="auto"/>
            <w:vAlign w:val="bottom"/>
            <w:hideMark/>
          </w:tcPr>
          <w:p w14:paraId="00F8C41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287F861" w14:textId="77777777" w:rsidR="00000000" w:rsidRDefault="007409A3">
            <w:pPr>
              <w:divId w:val="1469393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508067"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5AA23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0E1E07"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54A2CAA8" w14:textId="77777777" w:rsidR="00000000" w:rsidRDefault="007409A3">
            <w:pPr>
              <w:divId w:val="169345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458040"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55DC55"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F294D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E453F4C" w14:textId="77777777" w:rsidR="00000000" w:rsidRDefault="007409A3">
            <w:pPr>
              <w:divId w:val="92360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9A00D5"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1EA406" w14:textId="77777777" w:rsidR="00000000" w:rsidRDefault="007409A3">
            <w:pPr>
              <w:jc w:val="right"/>
              <w:rPr>
                <w:rFonts w:eastAsia="Times New Roman"/>
                <w:sz w:val="20"/>
                <w:szCs w:val="20"/>
              </w:rPr>
            </w:pPr>
            <w:r>
              <w:rPr>
                <w:rFonts w:ascii="inherit" w:eastAsia="Times New Roman" w:hAnsi="inherit"/>
                <w:sz w:val="20"/>
                <w:szCs w:val="20"/>
              </w:rPr>
              <w:t>300.0</w:t>
            </w:r>
          </w:p>
        </w:tc>
        <w:tc>
          <w:tcPr>
            <w:tcW w:w="0" w:type="auto"/>
            <w:vAlign w:val="bottom"/>
            <w:hideMark/>
          </w:tcPr>
          <w:p w14:paraId="1E87604F" w14:textId="77777777" w:rsidR="00000000" w:rsidRDefault="007409A3">
            <w:pPr>
              <w:rPr>
                <w:rFonts w:eastAsia="Times New Roman"/>
                <w:sz w:val="20"/>
                <w:szCs w:val="20"/>
              </w:rPr>
            </w:pPr>
          </w:p>
        </w:tc>
      </w:tr>
      <w:tr w:rsidR="00000000" w14:paraId="15C95826" w14:textId="77777777">
        <w:trPr>
          <w:divId w:val="1918397521"/>
        </w:trPr>
        <w:tc>
          <w:tcPr>
            <w:tcW w:w="0" w:type="auto"/>
            <w:shd w:val="clear" w:color="auto" w:fill="CCEEFF"/>
            <w:tcMar>
              <w:top w:w="30" w:type="dxa"/>
              <w:left w:w="30" w:type="dxa"/>
              <w:bottom w:w="30" w:type="dxa"/>
              <w:right w:w="30" w:type="dxa"/>
            </w:tcMar>
            <w:vAlign w:val="bottom"/>
            <w:hideMark/>
          </w:tcPr>
          <w:p w14:paraId="24F40BDF" w14:textId="77777777" w:rsidR="00000000" w:rsidRDefault="007409A3">
            <w:pPr>
              <w:rPr>
                <w:rFonts w:eastAsia="Times New Roman"/>
                <w:sz w:val="20"/>
                <w:szCs w:val="20"/>
              </w:rPr>
            </w:pPr>
            <w:r>
              <w:rPr>
                <w:rFonts w:ascii="inherit" w:eastAsia="Times New Roman" w:hAnsi="inherit"/>
                <w:sz w:val="20"/>
                <w:szCs w:val="20"/>
              </w:rPr>
              <w:t>UGI France SAS (a)</w:t>
            </w:r>
          </w:p>
        </w:tc>
        <w:tc>
          <w:tcPr>
            <w:tcW w:w="0" w:type="auto"/>
            <w:shd w:val="clear" w:color="auto" w:fill="CCEEFF"/>
            <w:tcMar>
              <w:top w:w="30" w:type="dxa"/>
              <w:left w:w="30" w:type="dxa"/>
              <w:bottom w:w="30" w:type="dxa"/>
              <w:right w:w="30" w:type="dxa"/>
            </w:tcMar>
            <w:vAlign w:val="bottom"/>
            <w:hideMark/>
          </w:tcPr>
          <w:p w14:paraId="417828F4" w14:textId="77777777" w:rsidR="00000000" w:rsidRDefault="007409A3">
            <w:pPr>
              <w:divId w:val="2133207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C7E24C"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41464A" w14:textId="77777777" w:rsidR="00000000" w:rsidRDefault="007409A3">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17326611"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26435" w14:textId="77777777" w:rsidR="00000000" w:rsidRDefault="007409A3">
            <w:pPr>
              <w:divId w:val="734277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4B0A6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DB511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C284E4"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11F1A" w14:textId="77777777" w:rsidR="00000000" w:rsidRDefault="007409A3">
            <w:pPr>
              <w:divId w:val="205528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C32774"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CD3C0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8566F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CBB398" w14:textId="77777777" w:rsidR="00000000" w:rsidRDefault="007409A3">
            <w:pPr>
              <w:divId w:val="1030764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B5D25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0525042" w14:textId="77777777" w:rsidR="00000000" w:rsidRDefault="007409A3">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40DDBDDB" w14:textId="77777777" w:rsidR="00000000" w:rsidRDefault="007409A3">
            <w:pPr>
              <w:rPr>
                <w:rFonts w:eastAsia="Times New Roman"/>
                <w:sz w:val="20"/>
                <w:szCs w:val="20"/>
              </w:rPr>
            </w:pPr>
          </w:p>
        </w:tc>
      </w:tr>
      <w:tr w:rsidR="00000000" w14:paraId="0071744B" w14:textId="77777777">
        <w:trPr>
          <w:divId w:val="1918397521"/>
        </w:trPr>
        <w:tc>
          <w:tcPr>
            <w:tcW w:w="0" w:type="auto"/>
            <w:tcMar>
              <w:top w:w="30" w:type="dxa"/>
              <w:left w:w="30" w:type="dxa"/>
              <w:bottom w:w="30" w:type="dxa"/>
              <w:right w:w="30" w:type="dxa"/>
            </w:tcMar>
            <w:vAlign w:val="bottom"/>
            <w:hideMark/>
          </w:tcPr>
          <w:p w14:paraId="68475842" w14:textId="77777777" w:rsidR="00000000" w:rsidRDefault="007409A3">
            <w:pPr>
              <w:rPr>
                <w:rFonts w:eastAsia="Times New Roman"/>
                <w:sz w:val="20"/>
                <w:szCs w:val="20"/>
              </w:rPr>
            </w:pPr>
            <w:r>
              <w:rPr>
                <w:rFonts w:ascii="inherit" w:eastAsia="Times New Roman" w:hAnsi="inherit"/>
                <w:sz w:val="20"/>
                <w:szCs w:val="20"/>
              </w:rPr>
              <w:t>Flaga (a)</w:t>
            </w:r>
          </w:p>
        </w:tc>
        <w:tc>
          <w:tcPr>
            <w:tcW w:w="0" w:type="auto"/>
            <w:tcMar>
              <w:top w:w="30" w:type="dxa"/>
              <w:left w:w="30" w:type="dxa"/>
              <w:bottom w:w="30" w:type="dxa"/>
              <w:right w:w="30" w:type="dxa"/>
            </w:tcMar>
            <w:vAlign w:val="bottom"/>
            <w:hideMark/>
          </w:tcPr>
          <w:p w14:paraId="1411CD7F" w14:textId="77777777" w:rsidR="00000000" w:rsidRDefault="007409A3">
            <w:pPr>
              <w:divId w:val="2017419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053BB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D1506D" w14:textId="77777777" w:rsidR="00000000" w:rsidRDefault="007409A3">
            <w:pPr>
              <w:jc w:val="right"/>
              <w:rPr>
                <w:rFonts w:eastAsia="Times New Roman"/>
                <w:sz w:val="20"/>
                <w:szCs w:val="20"/>
              </w:rPr>
            </w:pPr>
            <w:r>
              <w:rPr>
                <w:rFonts w:ascii="inherit" w:eastAsia="Times New Roman" w:hAnsi="inherit"/>
                <w:sz w:val="20"/>
                <w:szCs w:val="20"/>
              </w:rPr>
              <w:t>55.0</w:t>
            </w:r>
          </w:p>
        </w:tc>
        <w:tc>
          <w:tcPr>
            <w:tcW w:w="0" w:type="auto"/>
            <w:vAlign w:val="bottom"/>
            <w:hideMark/>
          </w:tcPr>
          <w:p w14:paraId="4A0710C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0C1AADEF" w14:textId="77777777" w:rsidR="00000000" w:rsidRDefault="007409A3">
            <w:pPr>
              <w:divId w:val="17966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8F59E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79CA7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590A53"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15EDFCEE" w14:textId="77777777" w:rsidR="00000000" w:rsidRDefault="007409A3">
            <w:pPr>
              <w:divId w:val="947127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0CE3CA"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8BB878" w14:textId="77777777" w:rsidR="00000000" w:rsidRDefault="007409A3">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66307F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D8F9CA9" w14:textId="77777777" w:rsidR="00000000" w:rsidRDefault="007409A3">
            <w:pPr>
              <w:divId w:val="310601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79DF6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7B59F1" w14:textId="77777777" w:rsidR="00000000" w:rsidRDefault="007409A3">
            <w:pPr>
              <w:jc w:val="right"/>
              <w:rPr>
                <w:rFonts w:eastAsia="Times New Roman"/>
                <w:sz w:val="20"/>
                <w:szCs w:val="20"/>
              </w:rPr>
            </w:pPr>
            <w:r>
              <w:rPr>
                <w:rFonts w:ascii="inherit" w:eastAsia="Times New Roman" w:hAnsi="inherit"/>
                <w:sz w:val="20"/>
                <w:szCs w:val="20"/>
              </w:rPr>
              <w:t>54.0</w:t>
            </w:r>
          </w:p>
        </w:tc>
        <w:tc>
          <w:tcPr>
            <w:tcW w:w="0" w:type="auto"/>
            <w:vAlign w:val="bottom"/>
            <w:hideMark/>
          </w:tcPr>
          <w:p w14:paraId="7E3633E3" w14:textId="77777777" w:rsidR="00000000" w:rsidRDefault="007409A3">
            <w:pPr>
              <w:rPr>
                <w:rFonts w:eastAsia="Times New Roman"/>
                <w:sz w:val="20"/>
                <w:szCs w:val="20"/>
              </w:rPr>
            </w:pPr>
          </w:p>
        </w:tc>
      </w:tr>
      <w:tr w:rsidR="00000000" w14:paraId="696397C0" w14:textId="77777777">
        <w:trPr>
          <w:divId w:val="1918397521"/>
        </w:trPr>
        <w:tc>
          <w:tcPr>
            <w:tcW w:w="0" w:type="auto"/>
            <w:shd w:val="clear" w:color="auto" w:fill="CCEEFF"/>
            <w:tcMar>
              <w:top w:w="30" w:type="dxa"/>
              <w:left w:w="30" w:type="dxa"/>
              <w:bottom w:w="30" w:type="dxa"/>
              <w:right w:w="30" w:type="dxa"/>
            </w:tcMar>
            <w:vAlign w:val="bottom"/>
            <w:hideMark/>
          </w:tcPr>
          <w:p w14:paraId="1B871938" w14:textId="77777777" w:rsidR="00000000" w:rsidRDefault="007409A3">
            <w:pPr>
              <w:rPr>
                <w:rFonts w:eastAsia="Times New Roman"/>
                <w:sz w:val="20"/>
                <w:szCs w:val="20"/>
              </w:rPr>
            </w:pPr>
            <w:r>
              <w:rPr>
                <w:rFonts w:ascii="inherit" w:eastAsia="Times New Roman" w:hAnsi="inherit"/>
                <w:sz w:val="20"/>
                <w:szCs w:val="20"/>
              </w:rPr>
              <w:t>Energy Services</w:t>
            </w:r>
          </w:p>
        </w:tc>
        <w:tc>
          <w:tcPr>
            <w:tcW w:w="0" w:type="auto"/>
            <w:shd w:val="clear" w:color="auto" w:fill="CCEEFF"/>
            <w:tcMar>
              <w:top w:w="30" w:type="dxa"/>
              <w:left w:w="30" w:type="dxa"/>
              <w:bottom w:w="30" w:type="dxa"/>
              <w:right w:w="30" w:type="dxa"/>
            </w:tcMar>
            <w:vAlign w:val="bottom"/>
            <w:hideMark/>
          </w:tcPr>
          <w:p w14:paraId="28DF471F" w14:textId="77777777" w:rsidR="00000000" w:rsidRDefault="007409A3">
            <w:pPr>
              <w:divId w:val="60979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B8441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183386" w14:textId="77777777" w:rsidR="00000000" w:rsidRDefault="007409A3">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14:paraId="6B7DA116"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99C5E6" w14:textId="77777777" w:rsidR="00000000" w:rsidRDefault="007409A3">
            <w:pPr>
              <w:divId w:val="1592423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49DA9A"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541BD0"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BBDA8D"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BBFA90" w14:textId="77777777" w:rsidR="00000000" w:rsidRDefault="007409A3">
            <w:pPr>
              <w:divId w:val="1872036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8827A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65F422"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53743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F820F" w14:textId="77777777" w:rsidR="00000000" w:rsidRDefault="007409A3">
            <w:pPr>
              <w:divId w:val="1405493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4D45E0"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7E86B4" w14:textId="77777777" w:rsidR="00000000" w:rsidRDefault="007409A3">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14:paraId="5102898C" w14:textId="77777777" w:rsidR="00000000" w:rsidRDefault="007409A3">
            <w:pPr>
              <w:rPr>
                <w:rFonts w:eastAsia="Times New Roman"/>
                <w:sz w:val="20"/>
                <w:szCs w:val="20"/>
              </w:rPr>
            </w:pPr>
          </w:p>
        </w:tc>
      </w:tr>
      <w:tr w:rsidR="00000000" w14:paraId="22EE036F" w14:textId="77777777">
        <w:trPr>
          <w:divId w:val="1918397521"/>
        </w:trPr>
        <w:tc>
          <w:tcPr>
            <w:tcW w:w="0" w:type="auto"/>
            <w:tcMar>
              <w:top w:w="30" w:type="dxa"/>
              <w:left w:w="30" w:type="dxa"/>
              <w:bottom w:w="30" w:type="dxa"/>
              <w:right w:w="30" w:type="dxa"/>
            </w:tcMar>
            <w:vAlign w:val="bottom"/>
            <w:hideMark/>
          </w:tcPr>
          <w:p w14:paraId="2CC17D10" w14:textId="77777777" w:rsidR="00000000" w:rsidRDefault="007409A3">
            <w:pPr>
              <w:rPr>
                <w:rFonts w:eastAsia="Times New Roman"/>
                <w:sz w:val="20"/>
                <w:szCs w:val="20"/>
              </w:rPr>
            </w:pPr>
            <w:r>
              <w:rPr>
                <w:rFonts w:ascii="inherit" w:eastAsia="Times New Roman" w:hAnsi="inherit"/>
                <w:sz w:val="20"/>
                <w:szCs w:val="20"/>
              </w:rPr>
              <w:t>UGI Utilities (b)</w:t>
            </w:r>
          </w:p>
        </w:tc>
        <w:tc>
          <w:tcPr>
            <w:tcW w:w="0" w:type="auto"/>
            <w:tcMar>
              <w:top w:w="30" w:type="dxa"/>
              <w:left w:w="30" w:type="dxa"/>
              <w:bottom w:w="30" w:type="dxa"/>
              <w:right w:w="30" w:type="dxa"/>
            </w:tcMar>
            <w:vAlign w:val="bottom"/>
            <w:hideMark/>
          </w:tcPr>
          <w:p w14:paraId="15E7A043" w14:textId="77777777" w:rsidR="00000000" w:rsidRDefault="007409A3">
            <w:pPr>
              <w:divId w:val="57940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FBEED2"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05EF3D" w14:textId="77777777" w:rsidR="00000000" w:rsidRDefault="007409A3">
            <w:pPr>
              <w:jc w:val="right"/>
              <w:rPr>
                <w:rFonts w:eastAsia="Times New Roman"/>
                <w:sz w:val="20"/>
                <w:szCs w:val="20"/>
              </w:rPr>
            </w:pPr>
            <w:r>
              <w:rPr>
                <w:rFonts w:ascii="inherit" w:eastAsia="Times New Roman" w:hAnsi="inherit"/>
                <w:sz w:val="20"/>
                <w:szCs w:val="20"/>
              </w:rPr>
              <w:t>300.0</w:t>
            </w:r>
          </w:p>
        </w:tc>
        <w:tc>
          <w:tcPr>
            <w:tcW w:w="0" w:type="auto"/>
            <w:vAlign w:val="bottom"/>
            <w:hideMark/>
          </w:tcPr>
          <w:p w14:paraId="23B7E83B"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154D694" w14:textId="77777777" w:rsidR="00000000" w:rsidRDefault="007409A3">
            <w:pPr>
              <w:divId w:val="1057244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B8DFFC"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756F75" w14:textId="77777777" w:rsidR="00000000" w:rsidRDefault="007409A3">
            <w:pPr>
              <w:jc w:val="right"/>
              <w:rPr>
                <w:rFonts w:eastAsia="Times New Roman"/>
                <w:sz w:val="20"/>
                <w:szCs w:val="20"/>
              </w:rPr>
            </w:pPr>
            <w:r>
              <w:rPr>
                <w:rFonts w:ascii="inherit" w:eastAsia="Times New Roman" w:hAnsi="inherit"/>
                <w:sz w:val="20"/>
                <w:szCs w:val="20"/>
              </w:rPr>
              <w:t>118.5</w:t>
            </w:r>
          </w:p>
        </w:tc>
        <w:tc>
          <w:tcPr>
            <w:tcW w:w="0" w:type="auto"/>
            <w:vAlign w:val="bottom"/>
            <w:hideMark/>
          </w:tcPr>
          <w:p w14:paraId="6541BC1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5D97701" w14:textId="77777777" w:rsidR="00000000" w:rsidRDefault="007409A3">
            <w:pPr>
              <w:divId w:val="2020035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B72121"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7EB891" w14:textId="77777777" w:rsidR="00000000" w:rsidRDefault="007409A3">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267B7AC1"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20FD0D" w14:textId="77777777" w:rsidR="00000000" w:rsidRDefault="007409A3">
            <w:pPr>
              <w:divId w:val="1368481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98CBBE"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CD00B5" w14:textId="77777777" w:rsidR="00000000" w:rsidRDefault="007409A3">
            <w:pPr>
              <w:jc w:val="right"/>
              <w:rPr>
                <w:rFonts w:eastAsia="Times New Roman"/>
                <w:sz w:val="20"/>
                <w:szCs w:val="20"/>
              </w:rPr>
            </w:pPr>
            <w:r>
              <w:rPr>
                <w:rFonts w:ascii="inherit" w:eastAsia="Times New Roman" w:hAnsi="inherit"/>
                <w:sz w:val="20"/>
                <w:szCs w:val="20"/>
              </w:rPr>
              <w:t>179.5</w:t>
            </w:r>
          </w:p>
        </w:tc>
        <w:tc>
          <w:tcPr>
            <w:tcW w:w="0" w:type="auto"/>
            <w:vAlign w:val="bottom"/>
            <w:hideMark/>
          </w:tcPr>
          <w:p w14:paraId="51A0DA92" w14:textId="77777777" w:rsidR="00000000" w:rsidRDefault="007409A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100FF108" w14:textId="77777777">
        <w:trPr>
          <w:tblCellSpacing w:w="0" w:type="dxa"/>
        </w:trPr>
        <w:tc>
          <w:tcPr>
            <w:tcW w:w="360" w:type="dxa"/>
            <w:vAlign w:val="center"/>
            <w:hideMark/>
          </w:tcPr>
          <w:p w14:paraId="20067E7C" w14:textId="77777777" w:rsidR="00000000" w:rsidRDefault="007409A3">
            <w:pPr>
              <w:rPr>
                <w:rFonts w:eastAsia="Times New Roman"/>
                <w:sz w:val="20"/>
                <w:szCs w:val="20"/>
              </w:rPr>
            </w:pPr>
          </w:p>
        </w:tc>
        <w:tc>
          <w:tcPr>
            <w:tcW w:w="0" w:type="auto"/>
            <w:vAlign w:val="center"/>
            <w:hideMark/>
          </w:tcPr>
          <w:p w14:paraId="342F27A0" w14:textId="77777777" w:rsidR="00000000" w:rsidRDefault="007409A3">
            <w:pPr>
              <w:rPr>
                <w:rFonts w:eastAsia="Times New Roman"/>
                <w:sz w:val="20"/>
                <w:szCs w:val="20"/>
              </w:rPr>
            </w:pPr>
          </w:p>
        </w:tc>
      </w:tr>
      <w:tr w:rsidR="00000000" w14:paraId="79D0E8B5" w14:textId="77777777">
        <w:trPr>
          <w:tblCellSpacing w:w="0" w:type="dxa"/>
        </w:trPr>
        <w:tc>
          <w:tcPr>
            <w:tcW w:w="0" w:type="auto"/>
            <w:hideMark/>
          </w:tcPr>
          <w:p w14:paraId="4E9E7375" w14:textId="77777777" w:rsidR="00000000" w:rsidRDefault="007409A3">
            <w:pPr>
              <w:spacing w:line="288" w:lineRule="auto"/>
              <w:divId w:val="213467793"/>
              <w:rPr>
                <w:rFonts w:eastAsia="Times New Roman"/>
                <w:sz w:val="20"/>
                <w:szCs w:val="20"/>
              </w:rPr>
            </w:pPr>
            <w:r>
              <w:rPr>
                <w:rFonts w:ascii="inherit" w:eastAsia="Times New Roman" w:hAnsi="inherit"/>
                <w:sz w:val="20"/>
                <w:szCs w:val="20"/>
              </w:rPr>
              <w:t>(a)</w:t>
            </w:r>
          </w:p>
        </w:tc>
        <w:tc>
          <w:tcPr>
            <w:tcW w:w="0" w:type="auto"/>
            <w:hideMark/>
          </w:tcPr>
          <w:p w14:paraId="2FC02825" w14:textId="77777777" w:rsidR="00000000" w:rsidRDefault="007409A3">
            <w:pPr>
              <w:spacing w:line="288" w:lineRule="auto"/>
              <w:jc w:val="both"/>
              <w:rPr>
                <w:rFonts w:eastAsia="Times New Roman"/>
                <w:sz w:val="20"/>
                <w:szCs w:val="20"/>
              </w:rPr>
            </w:pPr>
            <w:r>
              <w:rPr>
                <w:rFonts w:ascii="inherit" w:eastAsia="Times New Roman" w:hAnsi="inherit"/>
                <w:sz w:val="20"/>
                <w:szCs w:val="20"/>
              </w:rPr>
              <w:t>Facility terminated on October 25, 2018, concurrent with entering into the 2018 UGI International Credit Facilities Agreement.</w:t>
            </w:r>
          </w:p>
        </w:tc>
      </w:tr>
    </w:tbl>
    <w:p w14:paraId="5E7C5CB7" w14:textId="77777777" w:rsidR="00000000" w:rsidRDefault="007409A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A5116DD" w14:textId="77777777">
        <w:trPr>
          <w:tblCellSpacing w:w="0" w:type="dxa"/>
        </w:trPr>
        <w:tc>
          <w:tcPr>
            <w:tcW w:w="360" w:type="dxa"/>
            <w:vAlign w:val="center"/>
            <w:hideMark/>
          </w:tcPr>
          <w:p w14:paraId="63FDC726" w14:textId="77777777" w:rsidR="00000000" w:rsidRDefault="007409A3">
            <w:pPr>
              <w:rPr>
                <w:rFonts w:eastAsia="Times New Roman"/>
                <w:sz w:val="20"/>
                <w:szCs w:val="20"/>
              </w:rPr>
            </w:pPr>
          </w:p>
        </w:tc>
        <w:tc>
          <w:tcPr>
            <w:tcW w:w="0" w:type="auto"/>
            <w:vAlign w:val="center"/>
            <w:hideMark/>
          </w:tcPr>
          <w:p w14:paraId="19CDE183" w14:textId="77777777" w:rsidR="00000000" w:rsidRDefault="007409A3">
            <w:pPr>
              <w:rPr>
                <w:rFonts w:eastAsia="Times New Roman"/>
                <w:sz w:val="20"/>
                <w:szCs w:val="20"/>
              </w:rPr>
            </w:pPr>
          </w:p>
        </w:tc>
      </w:tr>
      <w:tr w:rsidR="00000000" w14:paraId="62F6EAE8" w14:textId="77777777">
        <w:trPr>
          <w:tblCellSpacing w:w="0" w:type="dxa"/>
        </w:trPr>
        <w:tc>
          <w:tcPr>
            <w:tcW w:w="0" w:type="auto"/>
            <w:hideMark/>
          </w:tcPr>
          <w:p w14:paraId="63E6DF92" w14:textId="77777777" w:rsidR="00000000" w:rsidRDefault="007409A3">
            <w:pPr>
              <w:spacing w:line="288" w:lineRule="auto"/>
              <w:divId w:val="629937552"/>
              <w:rPr>
                <w:rFonts w:eastAsia="Times New Roman"/>
                <w:sz w:val="20"/>
                <w:szCs w:val="20"/>
              </w:rPr>
            </w:pPr>
            <w:r>
              <w:rPr>
                <w:rFonts w:ascii="inherit" w:eastAsia="Times New Roman" w:hAnsi="inherit"/>
                <w:sz w:val="20"/>
                <w:szCs w:val="20"/>
              </w:rPr>
              <w:t>(b)</w:t>
            </w:r>
          </w:p>
        </w:tc>
        <w:tc>
          <w:tcPr>
            <w:tcW w:w="0" w:type="auto"/>
            <w:hideMark/>
          </w:tcPr>
          <w:p w14:paraId="2B1BC23A" w14:textId="77777777" w:rsidR="00000000" w:rsidRDefault="007409A3">
            <w:pPr>
              <w:spacing w:line="288" w:lineRule="auto"/>
              <w:jc w:val="both"/>
              <w:rPr>
                <w:rFonts w:eastAsia="Times New Roman"/>
                <w:sz w:val="20"/>
                <w:szCs w:val="20"/>
              </w:rPr>
            </w:pPr>
            <w:r>
              <w:rPr>
                <w:rFonts w:ascii="inherit" w:eastAsia="Times New Roman" w:hAnsi="inherit"/>
                <w:sz w:val="20"/>
                <w:szCs w:val="20"/>
              </w:rPr>
              <w:t>Facility terminated on June 27, 2019, concurrent with entering into the UGI Utilities 2019 Credit Agreement.</w:t>
            </w:r>
          </w:p>
        </w:tc>
      </w:tr>
    </w:tbl>
    <w:p w14:paraId="359EBD32" w14:textId="77777777" w:rsidR="00000000" w:rsidRDefault="007409A3">
      <w:pPr>
        <w:spacing w:line="288" w:lineRule="auto"/>
        <w:rPr>
          <w:rFonts w:eastAsia="Times New Roman"/>
          <w:sz w:val="20"/>
          <w:szCs w:val="20"/>
        </w:rPr>
      </w:pPr>
    </w:p>
    <w:p w14:paraId="25CCE4C2" w14:textId="77777777" w:rsidR="00000000" w:rsidRDefault="007409A3">
      <w:pPr>
        <w:divId w:val="2146121290"/>
        <w:rPr>
          <w:rFonts w:eastAsia="Times New Roman"/>
          <w:sz w:val="20"/>
          <w:szCs w:val="20"/>
        </w:rPr>
      </w:pPr>
    </w:p>
    <w:p w14:paraId="4070A5CB" w14:textId="77777777" w:rsidR="00000000" w:rsidRDefault="007409A3">
      <w:pPr>
        <w:spacing w:line="288" w:lineRule="auto"/>
        <w:jc w:val="center"/>
        <w:divId w:val="1182277118"/>
        <w:rPr>
          <w:rFonts w:eastAsia="Times New Roman"/>
          <w:sz w:val="20"/>
          <w:szCs w:val="20"/>
        </w:rPr>
      </w:pPr>
      <w:r>
        <w:rPr>
          <w:rFonts w:ascii="inherit" w:eastAsia="Times New Roman" w:hAnsi="inherit"/>
          <w:sz w:val="20"/>
          <w:szCs w:val="20"/>
        </w:rPr>
        <w:t>65</w:t>
      </w:r>
    </w:p>
    <w:p w14:paraId="3C9522E1" w14:textId="77777777" w:rsidR="00000000" w:rsidRDefault="007409A3">
      <w:pPr>
        <w:rPr>
          <w:rFonts w:eastAsia="Times New Roman"/>
          <w:sz w:val="20"/>
          <w:szCs w:val="20"/>
        </w:rPr>
      </w:pPr>
      <w:r>
        <w:rPr>
          <w:rFonts w:eastAsia="Times New Roman"/>
          <w:sz w:val="20"/>
          <w:szCs w:val="20"/>
        </w:rPr>
        <w:pict w14:anchorId="0C34176F">
          <v:rect id="_x0000_i1091" style="width:0;height:1.5pt" o:hralign="center" o:hrstd="t" o:hr="t" fillcolor="#a0a0a0" stroked="f"/>
        </w:pict>
      </w:r>
    </w:p>
    <w:p w14:paraId="4067EC2D" w14:textId="77777777" w:rsidR="00000000" w:rsidRDefault="007409A3">
      <w:pPr>
        <w:spacing w:line="288" w:lineRule="auto"/>
        <w:divId w:val="59409744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DDC5D66" w14:textId="77777777" w:rsidR="00000000" w:rsidRDefault="007409A3">
      <w:pPr>
        <w:spacing w:line="288" w:lineRule="auto"/>
        <w:jc w:val="center"/>
        <w:divId w:val="558790705"/>
        <w:rPr>
          <w:rFonts w:eastAsia="Times New Roman"/>
          <w:sz w:val="20"/>
          <w:szCs w:val="20"/>
        </w:rPr>
      </w:pPr>
      <w:r>
        <w:rPr>
          <w:rFonts w:ascii="inherit" w:eastAsia="Times New Roman" w:hAnsi="inherit"/>
          <w:b/>
          <w:bCs/>
          <w:sz w:val="20"/>
          <w:szCs w:val="20"/>
        </w:rPr>
        <w:t>UGI CORPORATION AND SUBSIDIARIES</w:t>
      </w:r>
    </w:p>
    <w:p w14:paraId="39F81734" w14:textId="77777777" w:rsidR="00000000" w:rsidRDefault="007409A3">
      <w:pPr>
        <w:divId w:val="597716586"/>
        <w:rPr>
          <w:rFonts w:eastAsia="Times New Roman"/>
          <w:sz w:val="20"/>
          <w:szCs w:val="20"/>
        </w:rPr>
      </w:pPr>
    </w:p>
    <w:p w14:paraId="7D9EF72F"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average daily and peak short-term borrowings under the Company’s principal credit agreements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3944"/>
        <w:gridCol w:w="105"/>
        <w:gridCol w:w="157"/>
        <w:gridCol w:w="788"/>
        <w:gridCol w:w="57"/>
        <w:gridCol w:w="105"/>
        <w:gridCol w:w="156"/>
        <w:gridCol w:w="771"/>
        <w:gridCol w:w="40"/>
        <w:gridCol w:w="105"/>
        <w:gridCol w:w="157"/>
        <w:gridCol w:w="789"/>
        <w:gridCol w:w="57"/>
        <w:gridCol w:w="105"/>
        <w:gridCol w:w="156"/>
        <w:gridCol w:w="773"/>
        <w:gridCol w:w="41"/>
      </w:tblGrid>
      <w:tr w:rsidR="00000000" w14:paraId="32A23E2A" w14:textId="77777777">
        <w:trPr>
          <w:divId w:val="1233392673"/>
        </w:trPr>
        <w:tc>
          <w:tcPr>
            <w:tcW w:w="0" w:type="auto"/>
            <w:gridSpan w:val="17"/>
            <w:vAlign w:val="center"/>
            <w:hideMark/>
          </w:tcPr>
          <w:p w14:paraId="567DC959" w14:textId="77777777" w:rsidR="00000000" w:rsidRDefault="007409A3">
            <w:pPr>
              <w:spacing w:line="288" w:lineRule="auto"/>
              <w:jc w:val="both"/>
              <w:rPr>
                <w:rFonts w:eastAsia="Times New Roman"/>
                <w:sz w:val="20"/>
                <w:szCs w:val="20"/>
              </w:rPr>
            </w:pPr>
          </w:p>
        </w:tc>
      </w:tr>
      <w:tr w:rsidR="00000000" w14:paraId="09ABF571" w14:textId="77777777">
        <w:trPr>
          <w:divId w:val="1233392673"/>
        </w:trPr>
        <w:tc>
          <w:tcPr>
            <w:tcW w:w="2400" w:type="pct"/>
            <w:vAlign w:val="center"/>
            <w:hideMark/>
          </w:tcPr>
          <w:p w14:paraId="15379B24" w14:textId="77777777" w:rsidR="00000000" w:rsidRDefault="007409A3">
            <w:pPr>
              <w:rPr>
                <w:rFonts w:eastAsia="Times New Roman"/>
                <w:sz w:val="20"/>
                <w:szCs w:val="20"/>
              </w:rPr>
            </w:pPr>
          </w:p>
        </w:tc>
        <w:tc>
          <w:tcPr>
            <w:tcW w:w="50" w:type="pct"/>
            <w:vAlign w:val="center"/>
            <w:hideMark/>
          </w:tcPr>
          <w:p w14:paraId="11476B4E" w14:textId="77777777" w:rsidR="00000000" w:rsidRDefault="007409A3">
            <w:pPr>
              <w:rPr>
                <w:rFonts w:eastAsia="Times New Roman"/>
                <w:sz w:val="20"/>
                <w:szCs w:val="20"/>
              </w:rPr>
            </w:pPr>
          </w:p>
        </w:tc>
        <w:tc>
          <w:tcPr>
            <w:tcW w:w="50" w:type="pct"/>
            <w:vAlign w:val="center"/>
            <w:hideMark/>
          </w:tcPr>
          <w:p w14:paraId="7BEC3DCA" w14:textId="77777777" w:rsidR="00000000" w:rsidRDefault="007409A3">
            <w:pPr>
              <w:rPr>
                <w:rFonts w:eastAsia="Times New Roman"/>
                <w:sz w:val="20"/>
                <w:szCs w:val="20"/>
              </w:rPr>
            </w:pPr>
          </w:p>
        </w:tc>
        <w:tc>
          <w:tcPr>
            <w:tcW w:w="500" w:type="pct"/>
            <w:vAlign w:val="center"/>
            <w:hideMark/>
          </w:tcPr>
          <w:p w14:paraId="310B5FE7" w14:textId="77777777" w:rsidR="00000000" w:rsidRDefault="007409A3">
            <w:pPr>
              <w:rPr>
                <w:rFonts w:eastAsia="Times New Roman"/>
                <w:sz w:val="20"/>
                <w:szCs w:val="20"/>
              </w:rPr>
            </w:pPr>
          </w:p>
        </w:tc>
        <w:tc>
          <w:tcPr>
            <w:tcW w:w="50" w:type="pct"/>
            <w:vAlign w:val="center"/>
            <w:hideMark/>
          </w:tcPr>
          <w:p w14:paraId="1C6ADB97" w14:textId="77777777" w:rsidR="00000000" w:rsidRDefault="007409A3">
            <w:pPr>
              <w:rPr>
                <w:rFonts w:eastAsia="Times New Roman"/>
                <w:sz w:val="20"/>
                <w:szCs w:val="20"/>
              </w:rPr>
            </w:pPr>
          </w:p>
        </w:tc>
        <w:tc>
          <w:tcPr>
            <w:tcW w:w="50" w:type="pct"/>
            <w:vAlign w:val="center"/>
            <w:hideMark/>
          </w:tcPr>
          <w:p w14:paraId="4A76EBF3" w14:textId="77777777" w:rsidR="00000000" w:rsidRDefault="007409A3">
            <w:pPr>
              <w:rPr>
                <w:rFonts w:eastAsia="Times New Roman"/>
                <w:sz w:val="20"/>
                <w:szCs w:val="20"/>
              </w:rPr>
            </w:pPr>
          </w:p>
        </w:tc>
        <w:tc>
          <w:tcPr>
            <w:tcW w:w="50" w:type="pct"/>
            <w:vAlign w:val="center"/>
            <w:hideMark/>
          </w:tcPr>
          <w:p w14:paraId="4F4696AD" w14:textId="77777777" w:rsidR="00000000" w:rsidRDefault="007409A3">
            <w:pPr>
              <w:rPr>
                <w:rFonts w:eastAsia="Times New Roman"/>
                <w:sz w:val="20"/>
                <w:szCs w:val="20"/>
              </w:rPr>
            </w:pPr>
          </w:p>
        </w:tc>
        <w:tc>
          <w:tcPr>
            <w:tcW w:w="500" w:type="pct"/>
            <w:vAlign w:val="center"/>
            <w:hideMark/>
          </w:tcPr>
          <w:p w14:paraId="620F5D09" w14:textId="77777777" w:rsidR="00000000" w:rsidRDefault="007409A3">
            <w:pPr>
              <w:rPr>
                <w:rFonts w:eastAsia="Times New Roman"/>
                <w:sz w:val="20"/>
                <w:szCs w:val="20"/>
              </w:rPr>
            </w:pPr>
          </w:p>
        </w:tc>
        <w:tc>
          <w:tcPr>
            <w:tcW w:w="50" w:type="pct"/>
            <w:vAlign w:val="center"/>
            <w:hideMark/>
          </w:tcPr>
          <w:p w14:paraId="02711B95" w14:textId="77777777" w:rsidR="00000000" w:rsidRDefault="007409A3">
            <w:pPr>
              <w:rPr>
                <w:rFonts w:eastAsia="Times New Roman"/>
                <w:sz w:val="20"/>
                <w:szCs w:val="20"/>
              </w:rPr>
            </w:pPr>
          </w:p>
        </w:tc>
        <w:tc>
          <w:tcPr>
            <w:tcW w:w="50" w:type="pct"/>
            <w:vAlign w:val="center"/>
            <w:hideMark/>
          </w:tcPr>
          <w:p w14:paraId="483BD987" w14:textId="77777777" w:rsidR="00000000" w:rsidRDefault="007409A3">
            <w:pPr>
              <w:rPr>
                <w:rFonts w:eastAsia="Times New Roman"/>
                <w:sz w:val="20"/>
                <w:szCs w:val="20"/>
              </w:rPr>
            </w:pPr>
          </w:p>
        </w:tc>
        <w:tc>
          <w:tcPr>
            <w:tcW w:w="50" w:type="pct"/>
            <w:vAlign w:val="center"/>
            <w:hideMark/>
          </w:tcPr>
          <w:p w14:paraId="3B14E4F1" w14:textId="77777777" w:rsidR="00000000" w:rsidRDefault="007409A3">
            <w:pPr>
              <w:rPr>
                <w:rFonts w:eastAsia="Times New Roman"/>
                <w:sz w:val="20"/>
                <w:szCs w:val="20"/>
              </w:rPr>
            </w:pPr>
          </w:p>
        </w:tc>
        <w:tc>
          <w:tcPr>
            <w:tcW w:w="500" w:type="pct"/>
            <w:vAlign w:val="center"/>
            <w:hideMark/>
          </w:tcPr>
          <w:p w14:paraId="2B9FB450" w14:textId="77777777" w:rsidR="00000000" w:rsidRDefault="007409A3">
            <w:pPr>
              <w:rPr>
                <w:rFonts w:eastAsia="Times New Roman"/>
                <w:sz w:val="20"/>
                <w:szCs w:val="20"/>
              </w:rPr>
            </w:pPr>
          </w:p>
        </w:tc>
        <w:tc>
          <w:tcPr>
            <w:tcW w:w="50" w:type="pct"/>
            <w:vAlign w:val="center"/>
            <w:hideMark/>
          </w:tcPr>
          <w:p w14:paraId="28D534D6" w14:textId="77777777" w:rsidR="00000000" w:rsidRDefault="007409A3">
            <w:pPr>
              <w:rPr>
                <w:rFonts w:eastAsia="Times New Roman"/>
                <w:sz w:val="20"/>
                <w:szCs w:val="20"/>
              </w:rPr>
            </w:pPr>
          </w:p>
        </w:tc>
        <w:tc>
          <w:tcPr>
            <w:tcW w:w="50" w:type="pct"/>
            <w:vAlign w:val="center"/>
            <w:hideMark/>
          </w:tcPr>
          <w:p w14:paraId="1658AC11" w14:textId="77777777" w:rsidR="00000000" w:rsidRDefault="007409A3">
            <w:pPr>
              <w:rPr>
                <w:rFonts w:eastAsia="Times New Roman"/>
                <w:sz w:val="20"/>
                <w:szCs w:val="20"/>
              </w:rPr>
            </w:pPr>
          </w:p>
        </w:tc>
        <w:tc>
          <w:tcPr>
            <w:tcW w:w="50" w:type="pct"/>
            <w:vAlign w:val="center"/>
            <w:hideMark/>
          </w:tcPr>
          <w:p w14:paraId="62CDD619" w14:textId="77777777" w:rsidR="00000000" w:rsidRDefault="007409A3">
            <w:pPr>
              <w:rPr>
                <w:rFonts w:eastAsia="Times New Roman"/>
                <w:sz w:val="20"/>
                <w:szCs w:val="20"/>
              </w:rPr>
            </w:pPr>
          </w:p>
        </w:tc>
        <w:tc>
          <w:tcPr>
            <w:tcW w:w="500" w:type="pct"/>
            <w:vAlign w:val="center"/>
            <w:hideMark/>
          </w:tcPr>
          <w:p w14:paraId="0D9B79B1" w14:textId="77777777" w:rsidR="00000000" w:rsidRDefault="007409A3">
            <w:pPr>
              <w:rPr>
                <w:rFonts w:eastAsia="Times New Roman"/>
                <w:sz w:val="20"/>
                <w:szCs w:val="20"/>
              </w:rPr>
            </w:pPr>
          </w:p>
        </w:tc>
        <w:tc>
          <w:tcPr>
            <w:tcW w:w="50" w:type="pct"/>
            <w:vAlign w:val="center"/>
            <w:hideMark/>
          </w:tcPr>
          <w:p w14:paraId="20983167" w14:textId="77777777" w:rsidR="00000000" w:rsidRDefault="007409A3">
            <w:pPr>
              <w:rPr>
                <w:rFonts w:eastAsia="Times New Roman"/>
                <w:sz w:val="20"/>
                <w:szCs w:val="20"/>
              </w:rPr>
            </w:pPr>
          </w:p>
        </w:tc>
      </w:tr>
      <w:tr w:rsidR="00000000" w14:paraId="0280110B" w14:textId="77777777">
        <w:trPr>
          <w:divId w:val="1233392673"/>
        </w:trPr>
        <w:tc>
          <w:tcPr>
            <w:tcW w:w="0" w:type="auto"/>
            <w:tcMar>
              <w:top w:w="30" w:type="dxa"/>
              <w:left w:w="30" w:type="dxa"/>
              <w:bottom w:w="30" w:type="dxa"/>
              <w:right w:w="30" w:type="dxa"/>
            </w:tcMar>
            <w:vAlign w:val="bottom"/>
            <w:hideMark/>
          </w:tcPr>
          <w:p w14:paraId="24F3AC4C" w14:textId="77777777" w:rsidR="00000000" w:rsidRDefault="007409A3">
            <w:pPr>
              <w:divId w:val="1977569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259496" w14:textId="77777777" w:rsidR="00000000" w:rsidRDefault="007409A3">
            <w:pPr>
              <w:divId w:val="189761763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14:paraId="43C20214" w14:textId="77777777" w:rsidR="00000000" w:rsidRDefault="007409A3">
            <w:pPr>
              <w:jc w:val="center"/>
              <w:rPr>
                <w:rFonts w:eastAsia="Times New Roman"/>
                <w:sz w:val="18"/>
                <w:szCs w:val="18"/>
              </w:rPr>
            </w:pPr>
            <w:r>
              <w:rPr>
                <w:rFonts w:ascii="inherit" w:eastAsia="Times New Roman" w:hAnsi="inherit"/>
                <w:sz w:val="18"/>
                <w:szCs w:val="18"/>
              </w:rPr>
              <w:t>For the nine months ended</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04D68CF7" w14:textId="77777777" w:rsidR="00000000" w:rsidRDefault="007409A3">
            <w:pPr>
              <w:divId w:val="61047608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14:paraId="35EA8F16" w14:textId="77777777" w:rsidR="00000000" w:rsidRDefault="007409A3">
            <w:pPr>
              <w:jc w:val="center"/>
              <w:rPr>
                <w:rFonts w:eastAsia="Times New Roman"/>
                <w:sz w:val="18"/>
                <w:szCs w:val="18"/>
              </w:rPr>
            </w:pPr>
            <w:r>
              <w:rPr>
                <w:rFonts w:ascii="inherit" w:eastAsia="Times New Roman" w:hAnsi="inherit"/>
                <w:sz w:val="18"/>
                <w:szCs w:val="18"/>
              </w:rPr>
              <w:t>For the nine months ended</w:t>
            </w:r>
            <w:r>
              <w:rPr>
                <w:rFonts w:ascii="inherit" w:eastAsia="Times New Roman" w:hAnsi="inherit"/>
                <w:sz w:val="18"/>
                <w:szCs w:val="18"/>
              </w:rPr>
              <w:t xml:space="preserve"> </w:t>
            </w:r>
          </w:p>
        </w:tc>
      </w:tr>
      <w:tr w:rsidR="00000000" w14:paraId="1B7DB180" w14:textId="77777777">
        <w:trPr>
          <w:divId w:val="1233392673"/>
        </w:trPr>
        <w:tc>
          <w:tcPr>
            <w:tcW w:w="0" w:type="auto"/>
            <w:tcMar>
              <w:top w:w="30" w:type="dxa"/>
              <w:left w:w="30" w:type="dxa"/>
              <w:bottom w:w="30" w:type="dxa"/>
              <w:right w:w="30" w:type="dxa"/>
            </w:tcMar>
            <w:vAlign w:val="bottom"/>
            <w:hideMark/>
          </w:tcPr>
          <w:p w14:paraId="061A8281" w14:textId="77777777" w:rsidR="00000000" w:rsidRDefault="007409A3">
            <w:pPr>
              <w:divId w:val="1056394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0D487C" w14:textId="77777777" w:rsidR="00000000" w:rsidRDefault="007409A3">
            <w:pPr>
              <w:divId w:val="9070386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12A2A1AB" w14:textId="77777777" w:rsidR="00000000" w:rsidRDefault="007409A3">
            <w:pPr>
              <w:jc w:val="center"/>
              <w:rPr>
                <w:rFonts w:eastAsia="Times New Roman"/>
                <w:sz w:val="18"/>
                <w:szCs w:val="18"/>
              </w:rPr>
            </w:pPr>
            <w:r>
              <w:rPr>
                <w:rFonts w:ascii="inherit" w:eastAsia="Times New Roman" w:hAnsi="inherit"/>
                <w:sz w:val="18"/>
                <w:szCs w:val="18"/>
              </w:rPr>
              <w:t>June 30, 2019</w:t>
            </w:r>
          </w:p>
        </w:tc>
        <w:tc>
          <w:tcPr>
            <w:tcW w:w="0" w:type="auto"/>
            <w:tcMar>
              <w:top w:w="30" w:type="dxa"/>
              <w:left w:w="30" w:type="dxa"/>
              <w:bottom w:w="30" w:type="dxa"/>
              <w:right w:w="30" w:type="dxa"/>
            </w:tcMar>
            <w:vAlign w:val="bottom"/>
            <w:hideMark/>
          </w:tcPr>
          <w:p w14:paraId="0420E581" w14:textId="77777777" w:rsidR="00000000" w:rsidRDefault="007409A3">
            <w:pPr>
              <w:divId w:val="15476418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7D114B2B" w14:textId="77777777" w:rsidR="00000000" w:rsidRDefault="007409A3">
            <w:pPr>
              <w:jc w:val="center"/>
              <w:rPr>
                <w:rFonts w:eastAsia="Times New Roman"/>
                <w:sz w:val="18"/>
                <w:szCs w:val="18"/>
              </w:rPr>
            </w:pPr>
            <w:r>
              <w:rPr>
                <w:rFonts w:ascii="inherit" w:eastAsia="Times New Roman" w:hAnsi="inherit"/>
                <w:sz w:val="18"/>
                <w:szCs w:val="18"/>
              </w:rPr>
              <w:t>June 30, 2018</w:t>
            </w:r>
          </w:p>
        </w:tc>
      </w:tr>
      <w:tr w:rsidR="00000000" w14:paraId="2BB7DBD8" w14:textId="77777777">
        <w:trPr>
          <w:divId w:val="1233392673"/>
        </w:trPr>
        <w:tc>
          <w:tcPr>
            <w:tcW w:w="0" w:type="auto"/>
            <w:tcBorders>
              <w:bottom w:val="single" w:sz="6" w:space="0" w:color="000000"/>
            </w:tcBorders>
            <w:tcMar>
              <w:top w:w="30" w:type="dxa"/>
              <w:left w:w="30" w:type="dxa"/>
              <w:bottom w:w="30" w:type="dxa"/>
              <w:right w:w="30" w:type="dxa"/>
            </w:tcMar>
            <w:vAlign w:val="bottom"/>
            <w:hideMark/>
          </w:tcPr>
          <w:p w14:paraId="400F3F29" w14:textId="77777777" w:rsidR="00000000" w:rsidRDefault="007409A3">
            <w:pPr>
              <w:rPr>
                <w:rFonts w:eastAsia="Times New Roman"/>
                <w:sz w:val="18"/>
                <w:szCs w:val="18"/>
              </w:rPr>
            </w:pPr>
            <w:r>
              <w:rPr>
                <w:rFonts w:ascii="inherit" w:eastAsia="Times New Roman" w:hAnsi="inherit"/>
                <w:sz w:val="18"/>
                <w:szCs w:val="18"/>
              </w:rPr>
              <w:t>(Currency in millions)</w:t>
            </w:r>
          </w:p>
        </w:tc>
        <w:tc>
          <w:tcPr>
            <w:tcW w:w="0" w:type="auto"/>
            <w:tcMar>
              <w:top w:w="30" w:type="dxa"/>
              <w:left w:w="30" w:type="dxa"/>
              <w:bottom w:w="30" w:type="dxa"/>
              <w:right w:w="30" w:type="dxa"/>
            </w:tcMar>
            <w:vAlign w:val="bottom"/>
            <w:hideMark/>
          </w:tcPr>
          <w:p w14:paraId="23F6E28F" w14:textId="77777777" w:rsidR="00000000" w:rsidRDefault="007409A3">
            <w:pPr>
              <w:divId w:val="1276405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5E598C" w14:textId="77777777" w:rsidR="00000000" w:rsidRDefault="007409A3">
            <w:pPr>
              <w:jc w:val="center"/>
              <w:rPr>
                <w:rFonts w:eastAsia="Times New Roman"/>
                <w:sz w:val="18"/>
                <w:szCs w:val="18"/>
              </w:rPr>
            </w:pPr>
            <w:r>
              <w:rPr>
                <w:rFonts w:ascii="inherit" w:eastAsia="Times New Roman" w:hAnsi="inherit"/>
                <w:sz w:val="18"/>
                <w:szCs w:val="18"/>
              </w:rPr>
              <w:t>Average</w:t>
            </w:r>
          </w:p>
        </w:tc>
        <w:tc>
          <w:tcPr>
            <w:tcW w:w="0" w:type="auto"/>
            <w:tcMar>
              <w:top w:w="30" w:type="dxa"/>
              <w:left w:w="30" w:type="dxa"/>
              <w:bottom w:w="30" w:type="dxa"/>
              <w:right w:w="30" w:type="dxa"/>
            </w:tcMar>
            <w:vAlign w:val="bottom"/>
            <w:hideMark/>
          </w:tcPr>
          <w:p w14:paraId="2B9E2248" w14:textId="77777777" w:rsidR="00000000" w:rsidRDefault="007409A3">
            <w:pPr>
              <w:divId w:val="327098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95F680" w14:textId="77777777" w:rsidR="00000000" w:rsidRDefault="007409A3">
            <w:pPr>
              <w:jc w:val="center"/>
              <w:rPr>
                <w:rFonts w:eastAsia="Times New Roman"/>
                <w:sz w:val="18"/>
                <w:szCs w:val="18"/>
              </w:rPr>
            </w:pPr>
            <w:r>
              <w:rPr>
                <w:rFonts w:ascii="inherit" w:eastAsia="Times New Roman" w:hAnsi="inherit"/>
                <w:sz w:val="18"/>
                <w:szCs w:val="18"/>
              </w:rPr>
              <w:t>Peak</w:t>
            </w:r>
          </w:p>
        </w:tc>
        <w:tc>
          <w:tcPr>
            <w:tcW w:w="0" w:type="auto"/>
            <w:tcMar>
              <w:top w:w="30" w:type="dxa"/>
              <w:left w:w="30" w:type="dxa"/>
              <w:bottom w:w="30" w:type="dxa"/>
              <w:right w:w="30" w:type="dxa"/>
            </w:tcMar>
            <w:vAlign w:val="bottom"/>
            <w:hideMark/>
          </w:tcPr>
          <w:p w14:paraId="501E7E3E" w14:textId="77777777" w:rsidR="00000000" w:rsidRDefault="007409A3">
            <w:pPr>
              <w:divId w:val="165830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DDE02C" w14:textId="77777777" w:rsidR="00000000" w:rsidRDefault="007409A3">
            <w:pPr>
              <w:jc w:val="center"/>
              <w:rPr>
                <w:rFonts w:eastAsia="Times New Roman"/>
                <w:sz w:val="18"/>
                <w:szCs w:val="18"/>
              </w:rPr>
            </w:pPr>
            <w:r>
              <w:rPr>
                <w:rFonts w:ascii="inherit" w:eastAsia="Times New Roman" w:hAnsi="inherit"/>
                <w:sz w:val="18"/>
                <w:szCs w:val="18"/>
              </w:rPr>
              <w:t>Average</w:t>
            </w:r>
          </w:p>
        </w:tc>
        <w:tc>
          <w:tcPr>
            <w:tcW w:w="0" w:type="auto"/>
            <w:tcMar>
              <w:top w:w="30" w:type="dxa"/>
              <w:left w:w="30" w:type="dxa"/>
              <w:bottom w:w="30" w:type="dxa"/>
              <w:right w:w="30" w:type="dxa"/>
            </w:tcMar>
            <w:vAlign w:val="bottom"/>
            <w:hideMark/>
          </w:tcPr>
          <w:p w14:paraId="26EDD50C" w14:textId="77777777" w:rsidR="00000000" w:rsidRDefault="007409A3">
            <w:pPr>
              <w:divId w:val="1788160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12F7C4" w14:textId="77777777" w:rsidR="00000000" w:rsidRDefault="007409A3">
            <w:pPr>
              <w:jc w:val="center"/>
              <w:rPr>
                <w:rFonts w:eastAsia="Times New Roman"/>
                <w:sz w:val="18"/>
                <w:szCs w:val="18"/>
              </w:rPr>
            </w:pPr>
            <w:r>
              <w:rPr>
                <w:rFonts w:ascii="inherit" w:eastAsia="Times New Roman" w:hAnsi="inherit"/>
                <w:sz w:val="18"/>
                <w:szCs w:val="18"/>
              </w:rPr>
              <w:t>Peak</w:t>
            </w:r>
          </w:p>
        </w:tc>
      </w:tr>
      <w:tr w:rsidR="00000000" w14:paraId="7CBF1239" w14:textId="77777777">
        <w:trPr>
          <w:divId w:val="1233392673"/>
        </w:trPr>
        <w:tc>
          <w:tcPr>
            <w:tcW w:w="0" w:type="auto"/>
            <w:tcMar>
              <w:top w:w="30" w:type="dxa"/>
              <w:left w:w="30" w:type="dxa"/>
              <w:bottom w:w="30" w:type="dxa"/>
              <w:right w:w="30" w:type="dxa"/>
            </w:tcMar>
            <w:vAlign w:val="bottom"/>
            <w:hideMark/>
          </w:tcPr>
          <w:p w14:paraId="4779A571" w14:textId="77777777" w:rsidR="00000000" w:rsidRDefault="007409A3">
            <w:pPr>
              <w:rPr>
                <w:rFonts w:eastAsia="Times New Roman"/>
                <w:sz w:val="20"/>
                <w:szCs w:val="20"/>
              </w:rPr>
            </w:pPr>
            <w:r>
              <w:rPr>
                <w:rFonts w:ascii="inherit" w:eastAsia="Times New Roman" w:hAnsi="inherit"/>
                <w:sz w:val="20"/>
                <w:szCs w:val="20"/>
              </w:rPr>
              <w:t>AmeriGas OLP</w:t>
            </w:r>
          </w:p>
        </w:tc>
        <w:tc>
          <w:tcPr>
            <w:tcW w:w="0" w:type="auto"/>
            <w:tcMar>
              <w:top w:w="30" w:type="dxa"/>
              <w:left w:w="30" w:type="dxa"/>
              <w:bottom w:w="30" w:type="dxa"/>
              <w:right w:w="30" w:type="dxa"/>
            </w:tcMar>
            <w:vAlign w:val="bottom"/>
            <w:hideMark/>
          </w:tcPr>
          <w:p w14:paraId="20CCADD4" w14:textId="77777777" w:rsidR="00000000" w:rsidRDefault="007409A3">
            <w:pPr>
              <w:divId w:val="6134857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7356652"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6A33C7F" w14:textId="77777777" w:rsidR="00000000" w:rsidRDefault="007409A3">
            <w:pPr>
              <w:jc w:val="right"/>
              <w:rPr>
                <w:rFonts w:eastAsia="Times New Roman"/>
                <w:sz w:val="20"/>
                <w:szCs w:val="20"/>
              </w:rPr>
            </w:pPr>
            <w:r>
              <w:rPr>
                <w:rFonts w:ascii="inherit" w:eastAsia="Times New Roman" w:hAnsi="inherit"/>
                <w:sz w:val="20"/>
                <w:szCs w:val="20"/>
              </w:rPr>
              <w:t>281.8</w:t>
            </w:r>
          </w:p>
        </w:tc>
        <w:tc>
          <w:tcPr>
            <w:tcW w:w="0" w:type="auto"/>
            <w:tcBorders>
              <w:top w:val="single" w:sz="6" w:space="0" w:color="000000"/>
            </w:tcBorders>
            <w:vAlign w:val="bottom"/>
            <w:hideMark/>
          </w:tcPr>
          <w:p w14:paraId="3F548C6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99B5B6F" w14:textId="77777777" w:rsidR="00000000" w:rsidRDefault="007409A3">
            <w:pPr>
              <w:divId w:val="17861906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80F6925"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24196A6" w14:textId="77777777" w:rsidR="00000000" w:rsidRDefault="007409A3">
            <w:pPr>
              <w:jc w:val="right"/>
              <w:rPr>
                <w:rFonts w:eastAsia="Times New Roman"/>
                <w:sz w:val="20"/>
                <w:szCs w:val="20"/>
              </w:rPr>
            </w:pPr>
            <w:r>
              <w:rPr>
                <w:rFonts w:ascii="inherit" w:eastAsia="Times New Roman" w:hAnsi="inherit"/>
                <w:sz w:val="20"/>
                <w:szCs w:val="20"/>
              </w:rPr>
              <w:t>422.0</w:t>
            </w:r>
          </w:p>
        </w:tc>
        <w:tc>
          <w:tcPr>
            <w:tcW w:w="0" w:type="auto"/>
            <w:tcBorders>
              <w:top w:val="single" w:sz="6" w:space="0" w:color="000000"/>
            </w:tcBorders>
            <w:vAlign w:val="bottom"/>
            <w:hideMark/>
          </w:tcPr>
          <w:p w14:paraId="793D087C"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57B875E" w14:textId="77777777" w:rsidR="00000000" w:rsidRDefault="007409A3">
            <w:pPr>
              <w:divId w:val="10487191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F04E09C"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929BB1A" w14:textId="77777777" w:rsidR="00000000" w:rsidRDefault="007409A3">
            <w:pPr>
              <w:jc w:val="right"/>
              <w:rPr>
                <w:rFonts w:eastAsia="Times New Roman"/>
                <w:sz w:val="20"/>
                <w:szCs w:val="20"/>
              </w:rPr>
            </w:pPr>
            <w:r>
              <w:rPr>
                <w:rFonts w:ascii="inherit" w:eastAsia="Times New Roman" w:hAnsi="inherit"/>
                <w:sz w:val="20"/>
                <w:szCs w:val="20"/>
              </w:rPr>
              <w:t>186.3</w:t>
            </w:r>
          </w:p>
        </w:tc>
        <w:tc>
          <w:tcPr>
            <w:tcW w:w="0" w:type="auto"/>
            <w:tcBorders>
              <w:top w:val="single" w:sz="6" w:space="0" w:color="000000"/>
            </w:tcBorders>
            <w:vAlign w:val="bottom"/>
            <w:hideMark/>
          </w:tcPr>
          <w:p w14:paraId="30FBCD02"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46F4832B" w14:textId="77777777" w:rsidR="00000000" w:rsidRDefault="007409A3">
            <w:pPr>
              <w:divId w:val="8180326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D58E05D" w14:textId="77777777" w:rsidR="00000000" w:rsidRDefault="007409A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5A41E29" w14:textId="77777777" w:rsidR="00000000" w:rsidRDefault="007409A3">
            <w:pPr>
              <w:jc w:val="right"/>
              <w:rPr>
                <w:rFonts w:eastAsia="Times New Roman"/>
                <w:sz w:val="20"/>
                <w:szCs w:val="20"/>
              </w:rPr>
            </w:pPr>
            <w:r>
              <w:rPr>
                <w:rFonts w:ascii="inherit" w:eastAsia="Times New Roman" w:hAnsi="inherit"/>
                <w:sz w:val="20"/>
                <w:szCs w:val="20"/>
              </w:rPr>
              <w:t>349.0</w:t>
            </w:r>
          </w:p>
        </w:tc>
        <w:tc>
          <w:tcPr>
            <w:tcW w:w="0" w:type="auto"/>
            <w:tcBorders>
              <w:top w:val="single" w:sz="6" w:space="0" w:color="000000"/>
            </w:tcBorders>
            <w:vAlign w:val="bottom"/>
            <w:hideMark/>
          </w:tcPr>
          <w:p w14:paraId="4425E495" w14:textId="77777777" w:rsidR="00000000" w:rsidRDefault="007409A3">
            <w:pPr>
              <w:rPr>
                <w:rFonts w:eastAsia="Times New Roman"/>
                <w:sz w:val="20"/>
                <w:szCs w:val="20"/>
              </w:rPr>
            </w:pPr>
          </w:p>
        </w:tc>
      </w:tr>
      <w:tr w:rsidR="00000000" w14:paraId="66742EC2" w14:textId="77777777">
        <w:trPr>
          <w:divId w:val="1233392673"/>
        </w:trPr>
        <w:tc>
          <w:tcPr>
            <w:tcW w:w="0" w:type="auto"/>
            <w:shd w:val="clear" w:color="auto" w:fill="CCEEFF"/>
            <w:tcMar>
              <w:top w:w="30" w:type="dxa"/>
              <w:left w:w="30" w:type="dxa"/>
              <w:bottom w:w="30" w:type="dxa"/>
              <w:right w:w="30" w:type="dxa"/>
            </w:tcMar>
            <w:vAlign w:val="bottom"/>
            <w:hideMark/>
          </w:tcPr>
          <w:p w14:paraId="492B1CB4" w14:textId="77777777" w:rsidR="00000000" w:rsidRDefault="007409A3">
            <w:pPr>
              <w:rPr>
                <w:rFonts w:eastAsia="Times New Roman"/>
                <w:sz w:val="20"/>
                <w:szCs w:val="20"/>
              </w:rPr>
            </w:pPr>
            <w:r>
              <w:rPr>
                <w:rFonts w:ascii="inherit" w:eastAsia="Times New Roman" w:hAnsi="inherit"/>
                <w:sz w:val="20"/>
                <w:szCs w:val="20"/>
              </w:rPr>
              <w:t>UGI International, LLC</w:t>
            </w:r>
          </w:p>
        </w:tc>
        <w:tc>
          <w:tcPr>
            <w:tcW w:w="0" w:type="auto"/>
            <w:shd w:val="clear" w:color="auto" w:fill="CCEEFF"/>
            <w:tcMar>
              <w:top w:w="30" w:type="dxa"/>
              <w:left w:w="30" w:type="dxa"/>
              <w:bottom w:w="30" w:type="dxa"/>
              <w:right w:w="30" w:type="dxa"/>
            </w:tcMar>
            <w:vAlign w:val="bottom"/>
            <w:hideMark/>
          </w:tcPr>
          <w:p w14:paraId="15F8F2F2" w14:textId="77777777" w:rsidR="00000000" w:rsidRDefault="007409A3">
            <w:pPr>
              <w:divId w:val="1691832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8CE152"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ACAB21"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2DEE80"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23725B" w14:textId="77777777" w:rsidR="00000000" w:rsidRDefault="007409A3">
            <w:pPr>
              <w:divId w:val="1172186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E6B5F9"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DFCBAD"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958ADB"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CD9B0" w14:textId="77777777" w:rsidR="00000000" w:rsidRDefault="007409A3">
            <w:pPr>
              <w:divId w:val="997535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37FE9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2ED5E6"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D0B9BE"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251B0" w14:textId="77777777" w:rsidR="00000000" w:rsidRDefault="007409A3">
            <w:pPr>
              <w:divId w:val="723874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B4B876"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155EE8" w14:textId="77777777" w:rsidR="00000000" w:rsidRDefault="007409A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E6D488" w14:textId="77777777" w:rsidR="00000000" w:rsidRDefault="007409A3">
            <w:pPr>
              <w:rPr>
                <w:rFonts w:eastAsia="Times New Roman"/>
                <w:sz w:val="20"/>
                <w:szCs w:val="20"/>
              </w:rPr>
            </w:pPr>
          </w:p>
        </w:tc>
      </w:tr>
      <w:tr w:rsidR="00000000" w14:paraId="559E12B5" w14:textId="77777777">
        <w:trPr>
          <w:divId w:val="1233392673"/>
        </w:trPr>
        <w:tc>
          <w:tcPr>
            <w:tcW w:w="0" w:type="auto"/>
            <w:tcMar>
              <w:top w:w="30" w:type="dxa"/>
              <w:left w:w="30" w:type="dxa"/>
              <w:bottom w:w="30" w:type="dxa"/>
              <w:right w:w="30" w:type="dxa"/>
            </w:tcMar>
            <w:vAlign w:val="bottom"/>
            <w:hideMark/>
          </w:tcPr>
          <w:p w14:paraId="1232C203" w14:textId="77777777" w:rsidR="00000000" w:rsidRDefault="007409A3">
            <w:pPr>
              <w:rPr>
                <w:rFonts w:eastAsia="Times New Roman"/>
                <w:sz w:val="20"/>
                <w:szCs w:val="20"/>
              </w:rPr>
            </w:pPr>
            <w:r>
              <w:rPr>
                <w:rFonts w:ascii="inherit" w:eastAsia="Times New Roman" w:hAnsi="inherit"/>
                <w:sz w:val="20"/>
                <w:szCs w:val="20"/>
              </w:rPr>
              <w:t>Energy Services</w:t>
            </w:r>
          </w:p>
        </w:tc>
        <w:tc>
          <w:tcPr>
            <w:tcW w:w="0" w:type="auto"/>
            <w:tcMar>
              <w:top w:w="30" w:type="dxa"/>
              <w:left w:w="30" w:type="dxa"/>
              <w:bottom w:w="30" w:type="dxa"/>
              <w:right w:w="30" w:type="dxa"/>
            </w:tcMar>
            <w:vAlign w:val="bottom"/>
            <w:hideMark/>
          </w:tcPr>
          <w:p w14:paraId="4049B865" w14:textId="77777777" w:rsidR="00000000" w:rsidRDefault="007409A3">
            <w:pPr>
              <w:divId w:val="34001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33C33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D534F4" w14:textId="77777777" w:rsidR="00000000" w:rsidRDefault="007409A3">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595D46E9"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6A76436A" w14:textId="77777777" w:rsidR="00000000" w:rsidRDefault="007409A3">
            <w:pPr>
              <w:divId w:val="2107383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05337D"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953786" w14:textId="77777777" w:rsidR="00000000" w:rsidRDefault="007409A3">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177FE5DA"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20A18B54" w14:textId="77777777" w:rsidR="00000000" w:rsidRDefault="007409A3">
            <w:pPr>
              <w:divId w:val="1543395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6AD2A8"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205943" w14:textId="77777777" w:rsidR="00000000" w:rsidRDefault="007409A3">
            <w:pPr>
              <w:jc w:val="right"/>
              <w:rPr>
                <w:rFonts w:eastAsia="Times New Roman"/>
                <w:sz w:val="20"/>
                <w:szCs w:val="20"/>
              </w:rPr>
            </w:pPr>
            <w:r>
              <w:rPr>
                <w:rFonts w:ascii="inherit" w:eastAsia="Times New Roman" w:hAnsi="inherit"/>
                <w:sz w:val="20"/>
                <w:szCs w:val="20"/>
              </w:rPr>
              <w:t>20.7</w:t>
            </w:r>
          </w:p>
        </w:tc>
        <w:tc>
          <w:tcPr>
            <w:tcW w:w="0" w:type="auto"/>
            <w:vAlign w:val="bottom"/>
            <w:hideMark/>
          </w:tcPr>
          <w:p w14:paraId="6D0D3E46" w14:textId="77777777" w:rsidR="00000000" w:rsidRDefault="007409A3">
            <w:pPr>
              <w:rPr>
                <w:rFonts w:eastAsia="Times New Roman"/>
                <w:sz w:val="20"/>
                <w:szCs w:val="20"/>
              </w:rPr>
            </w:pPr>
          </w:p>
        </w:tc>
        <w:tc>
          <w:tcPr>
            <w:tcW w:w="0" w:type="auto"/>
            <w:tcMar>
              <w:top w:w="30" w:type="dxa"/>
              <w:left w:w="30" w:type="dxa"/>
              <w:bottom w:w="30" w:type="dxa"/>
              <w:right w:w="30" w:type="dxa"/>
            </w:tcMar>
            <w:vAlign w:val="bottom"/>
            <w:hideMark/>
          </w:tcPr>
          <w:p w14:paraId="301AE297" w14:textId="77777777" w:rsidR="00000000" w:rsidRDefault="007409A3">
            <w:pPr>
              <w:divId w:val="194074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7388B6" w14:textId="77777777" w:rsidR="00000000" w:rsidRDefault="007409A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505706" w14:textId="77777777" w:rsidR="00000000" w:rsidRDefault="007409A3">
            <w:pPr>
              <w:jc w:val="right"/>
              <w:rPr>
                <w:rFonts w:eastAsia="Times New Roman"/>
                <w:sz w:val="20"/>
                <w:szCs w:val="20"/>
              </w:rPr>
            </w:pPr>
            <w:r>
              <w:rPr>
                <w:rFonts w:ascii="inherit" w:eastAsia="Times New Roman" w:hAnsi="inherit"/>
                <w:sz w:val="20"/>
                <w:szCs w:val="20"/>
              </w:rPr>
              <w:t>79.0</w:t>
            </w:r>
          </w:p>
        </w:tc>
        <w:tc>
          <w:tcPr>
            <w:tcW w:w="0" w:type="auto"/>
            <w:vAlign w:val="bottom"/>
            <w:hideMark/>
          </w:tcPr>
          <w:p w14:paraId="26278821" w14:textId="77777777" w:rsidR="00000000" w:rsidRDefault="007409A3">
            <w:pPr>
              <w:rPr>
                <w:rFonts w:eastAsia="Times New Roman"/>
                <w:sz w:val="20"/>
                <w:szCs w:val="20"/>
              </w:rPr>
            </w:pPr>
          </w:p>
        </w:tc>
      </w:tr>
      <w:tr w:rsidR="00000000" w14:paraId="3AA1D72B" w14:textId="77777777">
        <w:trPr>
          <w:divId w:val="1233392673"/>
        </w:trPr>
        <w:tc>
          <w:tcPr>
            <w:tcW w:w="0" w:type="auto"/>
            <w:shd w:val="clear" w:color="auto" w:fill="CCEEFF"/>
            <w:tcMar>
              <w:top w:w="30" w:type="dxa"/>
              <w:left w:w="30" w:type="dxa"/>
              <w:bottom w:w="30" w:type="dxa"/>
              <w:right w:w="30" w:type="dxa"/>
            </w:tcMar>
            <w:vAlign w:val="bottom"/>
            <w:hideMark/>
          </w:tcPr>
          <w:p w14:paraId="2C4096DA" w14:textId="77777777" w:rsidR="00000000" w:rsidRDefault="007409A3">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14:paraId="44E7EEA7" w14:textId="77777777" w:rsidR="00000000" w:rsidRDefault="007409A3">
            <w:pPr>
              <w:divId w:val="1108965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BB651F"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2311AF" w14:textId="77777777" w:rsidR="00000000" w:rsidRDefault="007409A3">
            <w:pPr>
              <w:jc w:val="right"/>
              <w:rPr>
                <w:rFonts w:eastAsia="Times New Roman"/>
                <w:sz w:val="20"/>
                <w:szCs w:val="20"/>
              </w:rPr>
            </w:pPr>
            <w:r>
              <w:rPr>
                <w:rFonts w:ascii="inherit" w:eastAsia="Times New Roman" w:hAnsi="inherit"/>
                <w:sz w:val="20"/>
                <w:szCs w:val="20"/>
              </w:rPr>
              <w:t>174.0</w:t>
            </w:r>
          </w:p>
        </w:tc>
        <w:tc>
          <w:tcPr>
            <w:tcW w:w="0" w:type="auto"/>
            <w:shd w:val="clear" w:color="auto" w:fill="CCEEFF"/>
            <w:vAlign w:val="bottom"/>
            <w:hideMark/>
          </w:tcPr>
          <w:p w14:paraId="5C6A1B9F"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293AD" w14:textId="77777777" w:rsidR="00000000" w:rsidRDefault="007409A3">
            <w:pPr>
              <w:divId w:val="1604612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D8582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BB616E" w14:textId="77777777" w:rsidR="00000000" w:rsidRDefault="007409A3">
            <w:pPr>
              <w:jc w:val="right"/>
              <w:rPr>
                <w:rFonts w:eastAsia="Times New Roman"/>
                <w:sz w:val="20"/>
                <w:szCs w:val="20"/>
              </w:rPr>
            </w:pPr>
            <w:r>
              <w:rPr>
                <w:rFonts w:ascii="inherit" w:eastAsia="Times New Roman" w:hAnsi="inherit"/>
                <w:sz w:val="20"/>
                <w:szCs w:val="20"/>
              </w:rPr>
              <w:t>311.0</w:t>
            </w:r>
          </w:p>
        </w:tc>
        <w:tc>
          <w:tcPr>
            <w:tcW w:w="0" w:type="auto"/>
            <w:shd w:val="clear" w:color="auto" w:fill="CCEEFF"/>
            <w:vAlign w:val="bottom"/>
            <w:hideMark/>
          </w:tcPr>
          <w:p w14:paraId="0395A3E3"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BCF6A9" w14:textId="77777777" w:rsidR="00000000" w:rsidRDefault="007409A3">
            <w:pPr>
              <w:divId w:val="1413818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4F77E7"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B7AFD6" w14:textId="77777777" w:rsidR="00000000" w:rsidRDefault="007409A3">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1AE17332" w14:textId="77777777" w:rsidR="00000000" w:rsidRDefault="007409A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0CFF75" w14:textId="77777777" w:rsidR="00000000" w:rsidRDefault="007409A3">
            <w:pPr>
              <w:divId w:val="312104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B1117B" w14:textId="77777777" w:rsidR="00000000" w:rsidRDefault="007409A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F87DB0" w14:textId="77777777" w:rsidR="00000000" w:rsidRDefault="007409A3">
            <w:pPr>
              <w:jc w:val="right"/>
              <w:rPr>
                <w:rFonts w:eastAsia="Times New Roman"/>
                <w:sz w:val="20"/>
                <w:szCs w:val="20"/>
              </w:rPr>
            </w:pPr>
            <w:r>
              <w:rPr>
                <w:rFonts w:ascii="inherit" w:eastAsia="Times New Roman" w:hAnsi="inherit"/>
                <w:sz w:val="20"/>
                <w:szCs w:val="20"/>
              </w:rPr>
              <w:t>215.0</w:t>
            </w:r>
          </w:p>
        </w:tc>
        <w:tc>
          <w:tcPr>
            <w:tcW w:w="0" w:type="auto"/>
            <w:shd w:val="clear" w:color="auto" w:fill="CCEEFF"/>
            <w:vAlign w:val="bottom"/>
            <w:hideMark/>
          </w:tcPr>
          <w:p w14:paraId="71FAB941" w14:textId="77777777" w:rsidR="00000000" w:rsidRDefault="007409A3">
            <w:pPr>
              <w:rPr>
                <w:rFonts w:eastAsia="Times New Roman"/>
                <w:sz w:val="20"/>
                <w:szCs w:val="20"/>
              </w:rPr>
            </w:pPr>
          </w:p>
        </w:tc>
      </w:tr>
    </w:tbl>
    <w:p w14:paraId="6DC85D77" w14:textId="77777777" w:rsidR="00000000" w:rsidRDefault="007409A3">
      <w:pPr>
        <w:spacing w:line="288" w:lineRule="auto"/>
        <w:jc w:val="both"/>
        <w:rPr>
          <w:rFonts w:eastAsia="Times New Roman"/>
          <w:sz w:val="20"/>
          <w:szCs w:val="20"/>
        </w:rPr>
      </w:pPr>
    </w:p>
    <w:p w14:paraId="3AB69E0F"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On October 18, 2018, UGI International, LLC entered into the 2018 UGI International Credit Facilities Agreement which includes a</w:t>
      </w:r>
      <w:r>
        <w:rPr>
          <w:rFonts w:ascii="inherit" w:eastAsia="Times New Roman" w:hAnsi="inherit"/>
          <w:sz w:val="20"/>
          <w:szCs w:val="20"/>
        </w:rPr>
        <w:t xml:space="preserve"> </w:t>
      </w:r>
      <w:r>
        <w:rPr>
          <w:rFonts w:ascii="inherit" w:eastAsia="Times New Roman" w:hAnsi="inherit"/>
          <w:sz w:val="20"/>
          <w:szCs w:val="20"/>
        </w:rPr>
        <w:t>€300 million senior unsecured multicurrency revolving credit facility agreement. For further information on the 2018 UGI Intern</w:t>
      </w:r>
      <w:r>
        <w:rPr>
          <w:rFonts w:ascii="inherit" w:eastAsia="Times New Roman" w:hAnsi="inherit"/>
          <w:sz w:val="20"/>
          <w:szCs w:val="20"/>
        </w:rPr>
        <w:t>ational Credit Facilities Agreement, see</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above and Note 10 to Condensed Consolidated Financial Statements.</w:t>
      </w:r>
      <w:r>
        <w:rPr>
          <w:rFonts w:ascii="inherit" w:eastAsia="Times New Roman" w:hAnsi="inherit"/>
          <w:sz w:val="20"/>
          <w:szCs w:val="20"/>
        </w:rPr>
        <w:t xml:space="preserve"> </w:t>
      </w:r>
    </w:p>
    <w:p w14:paraId="0ADA7ACC" w14:textId="77777777" w:rsidR="00000000" w:rsidRDefault="007409A3">
      <w:pPr>
        <w:spacing w:line="288" w:lineRule="auto"/>
        <w:jc w:val="both"/>
        <w:rPr>
          <w:rFonts w:eastAsia="Times New Roman"/>
          <w:sz w:val="20"/>
          <w:szCs w:val="20"/>
        </w:rPr>
      </w:pPr>
    </w:p>
    <w:p w14:paraId="7AA59350"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July 31, 2019 and August 1, 2019, UGI International paid cash distributions to Enterprises totaling $332.5 million.</w:t>
      </w:r>
      <w:r>
        <w:rPr>
          <w:rFonts w:ascii="inherit" w:eastAsia="Times New Roman" w:hAnsi="inherit"/>
          <w:sz w:val="20"/>
          <w:szCs w:val="20"/>
        </w:rPr>
        <w:t xml:space="preserve"> </w:t>
      </w:r>
      <w:r>
        <w:rPr>
          <w:rFonts w:ascii="inherit" w:eastAsia="Times New Roman" w:hAnsi="inherit"/>
          <w:sz w:val="20"/>
          <w:szCs w:val="20"/>
        </w:rPr>
        <w:t>These dist</w:t>
      </w:r>
      <w:r>
        <w:rPr>
          <w:rFonts w:ascii="inherit" w:eastAsia="Times New Roman" w:hAnsi="inherit"/>
          <w:sz w:val="20"/>
          <w:szCs w:val="20"/>
        </w:rPr>
        <w:t>ributions were funded by $290 million of borrowings under the 2018 UGI International Credit Facilities Agreement’s multicurrency revolving facility agreement and cash on hand.</w:t>
      </w:r>
    </w:p>
    <w:p w14:paraId="3D114E89" w14:textId="77777777" w:rsidR="00000000" w:rsidRDefault="007409A3">
      <w:pPr>
        <w:spacing w:line="288" w:lineRule="auto"/>
        <w:jc w:val="both"/>
        <w:rPr>
          <w:rFonts w:eastAsia="Times New Roman"/>
          <w:sz w:val="20"/>
          <w:szCs w:val="20"/>
        </w:rPr>
      </w:pPr>
    </w:p>
    <w:p w14:paraId="5BFEBBF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r>
        <w:rPr>
          <w:rFonts w:ascii="inherit" w:eastAsia="Times New Roman" w:hAnsi="inherit"/>
          <w:b/>
          <w:bCs/>
          <w:i/>
          <w:iCs/>
          <w:sz w:val="20"/>
          <w:szCs w:val="20"/>
        </w:rPr>
        <w:t xml:space="preserve"> </w:t>
      </w:r>
      <w:r>
        <w:rPr>
          <w:rFonts w:ascii="inherit" w:eastAsia="Times New Roman" w:hAnsi="inherit"/>
          <w:sz w:val="20"/>
          <w:szCs w:val="20"/>
        </w:rPr>
        <w:t>Energy Services has a Receivables Facility with an issu</w:t>
      </w:r>
      <w:r>
        <w:rPr>
          <w:rFonts w:ascii="inherit" w:eastAsia="Times New Roman" w:hAnsi="inherit"/>
          <w:sz w:val="20"/>
          <w:szCs w:val="20"/>
        </w:rPr>
        <w:t>er of receivables-backed commercial paper currently scheduled to expire on October 25, 2019. At</w:t>
      </w:r>
      <w:r>
        <w:rPr>
          <w:rFonts w:ascii="inherit" w:eastAsia="Times New Roman" w:hAnsi="inherit"/>
          <w:sz w:val="20"/>
          <w:szCs w:val="20"/>
        </w:rPr>
        <w:t xml:space="preserve"> </w:t>
      </w:r>
      <w:r>
        <w:rPr>
          <w:rFonts w:ascii="inherit" w:eastAsia="Times New Roman" w:hAnsi="inherit"/>
          <w:sz w:val="20"/>
          <w:szCs w:val="20"/>
        </w:rPr>
        <w:t>June 30, 2019, the outstanding balance of ESFC trade receivables was</w:t>
      </w:r>
      <w:r>
        <w:rPr>
          <w:rFonts w:ascii="inherit" w:eastAsia="Times New Roman" w:hAnsi="inherit"/>
          <w:sz w:val="20"/>
          <w:szCs w:val="20"/>
        </w:rPr>
        <w:t xml:space="preserve"> </w:t>
      </w:r>
      <w:r>
        <w:rPr>
          <w:rFonts w:ascii="inherit" w:eastAsia="Times New Roman" w:hAnsi="inherit"/>
          <w:sz w:val="20"/>
          <w:szCs w:val="20"/>
        </w:rPr>
        <w:t>$74.2 million, of which</w:t>
      </w:r>
      <w:r>
        <w:rPr>
          <w:rFonts w:ascii="inherit" w:eastAsia="Times New Roman" w:hAnsi="inherit"/>
          <w:sz w:val="20"/>
          <w:szCs w:val="20"/>
        </w:rPr>
        <w:t xml:space="preserve"> </w:t>
      </w:r>
      <w:r>
        <w:rPr>
          <w:rFonts w:ascii="inherit" w:eastAsia="Times New Roman" w:hAnsi="inherit"/>
          <w:sz w:val="20"/>
          <w:szCs w:val="20"/>
        </w:rPr>
        <w:t>$55.0 million</w:t>
      </w:r>
      <w:r>
        <w:rPr>
          <w:rFonts w:ascii="inherit" w:eastAsia="Times New Roman" w:hAnsi="inherit"/>
          <w:sz w:val="20"/>
          <w:szCs w:val="20"/>
        </w:rPr>
        <w:t xml:space="preserve"> </w:t>
      </w:r>
      <w:r>
        <w:rPr>
          <w:rFonts w:ascii="inherit" w:eastAsia="Times New Roman" w:hAnsi="inherit"/>
          <w:sz w:val="20"/>
          <w:szCs w:val="20"/>
        </w:rPr>
        <w:t>was sold to the bank.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2018, the outstandi</w:t>
      </w:r>
      <w:r>
        <w:rPr>
          <w:rFonts w:ascii="inherit" w:eastAsia="Times New Roman" w:hAnsi="inherit"/>
          <w:sz w:val="20"/>
          <w:szCs w:val="20"/>
        </w:rPr>
        <w:t>ng balance of ESFC trade receivables was</w:t>
      </w:r>
      <w:r>
        <w:rPr>
          <w:rFonts w:ascii="inherit" w:eastAsia="Times New Roman" w:hAnsi="inherit"/>
          <w:sz w:val="20"/>
          <w:szCs w:val="20"/>
        </w:rPr>
        <w:t xml:space="preserve"> </w:t>
      </w:r>
      <w:r>
        <w:rPr>
          <w:rFonts w:ascii="inherit" w:eastAsia="Times New Roman" w:hAnsi="inherit"/>
          <w:sz w:val="20"/>
          <w:szCs w:val="20"/>
        </w:rPr>
        <w:t>$58.3 million, of which</w:t>
      </w:r>
      <w:r>
        <w:rPr>
          <w:rFonts w:ascii="inherit" w:eastAsia="Times New Roman" w:hAnsi="inherit"/>
          <w:sz w:val="20"/>
          <w:szCs w:val="20"/>
        </w:rPr>
        <w:t xml:space="preserve"> </w:t>
      </w:r>
      <w:r>
        <w:rPr>
          <w:rFonts w:ascii="inherit" w:eastAsia="Times New Roman" w:hAnsi="inherit"/>
          <w:sz w:val="20"/>
          <w:szCs w:val="20"/>
        </w:rPr>
        <w:t>none</w:t>
      </w:r>
      <w:r>
        <w:rPr>
          <w:rFonts w:ascii="inherit" w:eastAsia="Times New Roman" w:hAnsi="inherit"/>
          <w:sz w:val="20"/>
          <w:szCs w:val="20"/>
        </w:rPr>
        <w:t xml:space="preserve"> </w:t>
      </w:r>
      <w:r>
        <w:rPr>
          <w:rFonts w:ascii="inherit" w:eastAsia="Times New Roman" w:hAnsi="inherit"/>
          <w:sz w:val="20"/>
          <w:szCs w:val="20"/>
        </w:rPr>
        <w:t>were sold to the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Condensed Consolidated Balance Sheets.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peak sales of receivables were</w:t>
      </w:r>
      <w:r>
        <w:rPr>
          <w:rFonts w:ascii="inherit" w:eastAsia="Times New Roman" w:hAnsi="inherit"/>
          <w:sz w:val="20"/>
          <w:szCs w:val="20"/>
        </w:rPr>
        <w:t xml:space="preserve"> </w:t>
      </w:r>
      <w:r>
        <w:rPr>
          <w:rFonts w:ascii="inherit" w:eastAsia="Times New Roman" w:hAnsi="inherit"/>
          <w:sz w:val="20"/>
          <w:szCs w:val="20"/>
        </w:rPr>
        <w:t>$68.0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$68.0 million, respectively, and average daily amounts sold were</w:t>
      </w:r>
      <w:r>
        <w:rPr>
          <w:rFonts w:ascii="inherit" w:eastAsia="Times New Roman" w:hAnsi="inherit"/>
          <w:sz w:val="20"/>
          <w:szCs w:val="20"/>
        </w:rPr>
        <w:t xml:space="preserve"> </w:t>
      </w:r>
      <w:r>
        <w:rPr>
          <w:rFonts w:ascii="inherit" w:eastAsia="Times New Roman" w:hAnsi="inherit"/>
          <w:sz w:val="20"/>
          <w:szCs w:val="20"/>
        </w:rPr>
        <w:t>$10.7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$14.8 million, respectively. For additional information regarding the Receivables Facility, see</w:t>
      </w:r>
      <w:r>
        <w:rPr>
          <w:rFonts w:ascii="inherit" w:eastAsia="Times New Roman" w:hAnsi="inherit"/>
          <w:sz w:val="20"/>
          <w:szCs w:val="20"/>
        </w:rPr>
        <w:t xml:space="preserve"> </w:t>
      </w:r>
      <w:r>
        <w:rPr>
          <w:rFonts w:ascii="inherit" w:eastAsia="Times New Roman" w:hAnsi="inherit"/>
          <w:sz w:val="20"/>
          <w:szCs w:val="20"/>
        </w:rPr>
        <w:t>Note 9</w:t>
      </w:r>
      <w:r>
        <w:rPr>
          <w:rFonts w:ascii="inherit" w:eastAsia="Times New Roman" w:hAnsi="inherit"/>
          <w:sz w:val="20"/>
          <w:szCs w:val="20"/>
        </w:rPr>
        <w:t xml:space="preserve"> </w:t>
      </w:r>
      <w:r>
        <w:rPr>
          <w:rFonts w:ascii="inherit" w:eastAsia="Times New Roman" w:hAnsi="inherit"/>
          <w:sz w:val="20"/>
          <w:szCs w:val="20"/>
        </w:rPr>
        <w:t>to the Condensed Co</w:t>
      </w:r>
      <w:r>
        <w:rPr>
          <w:rFonts w:ascii="inherit" w:eastAsia="Times New Roman" w:hAnsi="inherit"/>
          <w:sz w:val="20"/>
          <w:szCs w:val="20"/>
        </w:rPr>
        <w:t>nsolidated Financial Statements.</w:t>
      </w:r>
    </w:p>
    <w:p w14:paraId="567D65D7" w14:textId="77777777" w:rsidR="00000000" w:rsidRDefault="007409A3">
      <w:pPr>
        <w:spacing w:line="288" w:lineRule="auto"/>
        <w:jc w:val="both"/>
        <w:rPr>
          <w:rFonts w:eastAsia="Times New Roman"/>
          <w:sz w:val="20"/>
          <w:szCs w:val="20"/>
        </w:rPr>
      </w:pPr>
    </w:p>
    <w:p w14:paraId="23B8E005"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UGI Utilities</w:t>
      </w:r>
      <w:r>
        <w:rPr>
          <w:rFonts w:ascii="inherit" w:eastAsia="Times New Roman" w:hAnsi="inherit"/>
          <w:sz w:val="20"/>
          <w:szCs w:val="20"/>
        </w:rPr>
        <w:t>. On June 27, 2019, UGI Utilities entered into the UGI Utilities 2019 Credit Agreement with a group of banks providing for borrowings up to $350 million (including a $100 million sublimit for letters of credi</w:t>
      </w:r>
      <w:r>
        <w:rPr>
          <w:rFonts w:ascii="inherit" w:eastAsia="Times New Roman" w:hAnsi="inherit"/>
          <w:sz w:val="20"/>
          <w:szCs w:val="20"/>
        </w:rPr>
        <w:t>t). The Company may request an increase in the amount of loan commitments under the UGI Utilities 2019 Credit Agreement to a maximum aggregate amount of $150 million. Concurrently with entering into the UGI Utilities 2019 Credit Agreement, the Company term</w:t>
      </w:r>
      <w:r>
        <w:rPr>
          <w:rFonts w:ascii="inherit" w:eastAsia="Times New Roman" w:hAnsi="inherit"/>
          <w:sz w:val="20"/>
          <w:szCs w:val="20"/>
        </w:rPr>
        <w:t>inated its existing $450 million revolving credit agreement dated as of March 27, 2015. Under the UGI Utilities 2019 Credit Agreement, UGI Utilities may borrow at various prevailing market interest rates, including LIBOR and the banks’</w:t>
      </w:r>
      <w:r>
        <w:rPr>
          <w:rFonts w:ascii="inherit" w:eastAsia="Times New Roman" w:hAnsi="inherit"/>
          <w:sz w:val="20"/>
          <w:szCs w:val="20"/>
        </w:rPr>
        <w:t xml:space="preserve"> </w:t>
      </w:r>
      <w:r>
        <w:rPr>
          <w:rFonts w:ascii="inherit" w:eastAsia="Times New Roman" w:hAnsi="inherit"/>
          <w:sz w:val="20"/>
          <w:szCs w:val="20"/>
        </w:rPr>
        <w:t>prime rate, plus a m</w:t>
      </w:r>
      <w:r>
        <w:rPr>
          <w:rFonts w:ascii="inherit" w:eastAsia="Times New Roman" w:hAnsi="inherit"/>
          <w:sz w:val="20"/>
          <w:szCs w:val="20"/>
        </w:rPr>
        <w:t>argin. The margin on such borrowings ranges from 0.0% to 1.75% and is based upon the credit ratings of certain indebtedness of UGI Utilities. The UGI Utilities 2019 Credit Agreement is currently scheduled to expire in June 2020, but will be extended by UGI</w:t>
      </w:r>
      <w:r>
        <w:rPr>
          <w:rFonts w:ascii="inherit" w:eastAsia="Times New Roman" w:hAnsi="inherit"/>
          <w:sz w:val="20"/>
          <w:szCs w:val="20"/>
        </w:rPr>
        <w:t xml:space="preserve"> Utilities to June 2024 if on or before June 25, 2020, the Company satisfies certain requirements relating to approval by the PAPUC. The Company is currently seeking such regulatory approval.</w:t>
      </w:r>
    </w:p>
    <w:p w14:paraId="0676DD69" w14:textId="77777777" w:rsidR="00000000" w:rsidRDefault="007409A3">
      <w:pPr>
        <w:spacing w:line="288" w:lineRule="auto"/>
        <w:jc w:val="both"/>
        <w:rPr>
          <w:rFonts w:eastAsia="Times New Roman"/>
          <w:sz w:val="20"/>
          <w:szCs w:val="20"/>
        </w:rPr>
      </w:pPr>
    </w:p>
    <w:p w14:paraId="1918C476"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Dividends and Distributions</w:t>
      </w:r>
    </w:p>
    <w:p w14:paraId="6635A900" w14:textId="77777777" w:rsidR="00000000" w:rsidRDefault="007409A3">
      <w:pPr>
        <w:spacing w:line="288" w:lineRule="auto"/>
        <w:jc w:val="both"/>
        <w:rPr>
          <w:rFonts w:eastAsia="Times New Roman"/>
          <w:sz w:val="20"/>
          <w:szCs w:val="20"/>
        </w:rPr>
      </w:pPr>
    </w:p>
    <w:p w14:paraId="33A13F71"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April 30, 2019, UGI’s Board o</w:t>
      </w:r>
      <w:r>
        <w:rPr>
          <w:rFonts w:ascii="inherit" w:eastAsia="Times New Roman" w:hAnsi="inherit"/>
          <w:sz w:val="20"/>
          <w:szCs w:val="20"/>
        </w:rPr>
        <w:t>f Directors approved an increase in the quarterly dividend rate on UGI Common Stock to $0.30 per Common Share, or $1.20 on an annual basis. The new dividend rate reflects an approximate 15.4% increase from the previous quarterly rate of $0.26. The new quar</w:t>
      </w:r>
      <w:r>
        <w:rPr>
          <w:rFonts w:ascii="inherit" w:eastAsia="Times New Roman" w:hAnsi="inherit"/>
          <w:sz w:val="20"/>
          <w:szCs w:val="20"/>
        </w:rPr>
        <w:t>terly dividend rate was effective with the dividend payable on July 1, 2019, to shareholders of record on June 14, 2019. On July 23, 2019, UGI’s Board of Directors approved an increase in the quarterly dividend rate on UGI Common Stock to $0.325 per Common</w:t>
      </w:r>
      <w:r>
        <w:rPr>
          <w:rFonts w:ascii="inherit" w:eastAsia="Times New Roman" w:hAnsi="inherit"/>
          <w:sz w:val="20"/>
          <w:szCs w:val="20"/>
        </w:rPr>
        <w:t xml:space="preserve"> Share, or $1.30 on an annual basis. The new quarterly dividend rate will be effective with the dividend payable on October 1, 2019, to shareholders of record on August 9, 2019.</w:t>
      </w:r>
    </w:p>
    <w:p w14:paraId="4C0B8EBE" w14:textId="77777777" w:rsidR="00000000" w:rsidRDefault="007409A3">
      <w:pPr>
        <w:spacing w:line="288" w:lineRule="auto"/>
        <w:jc w:val="both"/>
        <w:rPr>
          <w:rFonts w:eastAsia="Times New Roman"/>
          <w:sz w:val="20"/>
          <w:szCs w:val="20"/>
        </w:rPr>
      </w:pPr>
    </w:p>
    <w:p w14:paraId="726FEDCE"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July 22, 2019, the General Partner’s Board of Directors approved a quarte</w:t>
      </w:r>
      <w:r>
        <w:rPr>
          <w:rFonts w:ascii="inherit" w:eastAsia="Times New Roman" w:hAnsi="inherit"/>
          <w:sz w:val="20"/>
          <w:szCs w:val="20"/>
        </w:rPr>
        <w:t>rly distribution of $0.95 per Common Unit payable August 19, 2019, to unitholders of record on August 9, 2019. During the nine months ended June 30, 2019, AmeriGas Partners declared and paid quarterly distributions on all limited partner units at a rate of</w:t>
      </w:r>
      <w:r>
        <w:rPr>
          <w:rFonts w:ascii="inherit" w:eastAsia="Times New Roman" w:hAnsi="inherit"/>
          <w:sz w:val="20"/>
          <w:szCs w:val="20"/>
        </w:rPr>
        <w:t xml:space="preserve"> $0.95 per Common Unit for the quarters ended March 31, 2019, December 31, 2018, and September 30, 2018.</w:t>
      </w:r>
    </w:p>
    <w:p w14:paraId="4B02EF6C" w14:textId="77777777" w:rsidR="00000000" w:rsidRDefault="007409A3">
      <w:pPr>
        <w:spacing w:line="288" w:lineRule="auto"/>
        <w:jc w:val="both"/>
        <w:rPr>
          <w:rFonts w:eastAsia="Times New Roman"/>
          <w:sz w:val="20"/>
          <w:szCs w:val="20"/>
        </w:rPr>
      </w:pPr>
    </w:p>
    <w:p w14:paraId="4AA7D82D" w14:textId="77777777" w:rsidR="00000000" w:rsidRDefault="007409A3">
      <w:pPr>
        <w:divId w:val="940643100"/>
        <w:rPr>
          <w:rFonts w:eastAsia="Times New Roman"/>
          <w:sz w:val="20"/>
          <w:szCs w:val="20"/>
        </w:rPr>
      </w:pPr>
    </w:p>
    <w:p w14:paraId="241D1D4D" w14:textId="77777777" w:rsidR="00000000" w:rsidRDefault="007409A3">
      <w:pPr>
        <w:spacing w:line="288" w:lineRule="auto"/>
        <w:jc w:val="center"/>
        <w:divId w:val="719329363"/>
        <w:rPr>
          <w:rFonts w:eastAsia="Times New Roman"/>
          <w:sz w:val="20"/>
          <w:szCs w:val="20"/>
        </w:rPr>
      </w:pPr>
      <w:r>
        <w:rPr>
          <w:rFonts w:ascii="inherit" w:eastAsia="Times New Roman" w:hAnsi="inherit"/>
          <w:sz w:val="20"/>
          <w:szCs w:val="20"/>
        </w:rPr>
        <w:t>66</w:t>
      </w:r>
    </w:p>
    <w:p w14:paraId="0BF9DC7B" w14:textId="77777777" w:rsidR="00000000" w:rsidRDefault="007409A3">
      <w:pPr>
        <w:rPr>
          <w:rFonts w:eastAsia="Times New Roman"/>
          <w:sz w:val="20"/>
          <w:szCs w:val="20"/>
        </w:rPr>
      </w:pPr>
      <w:r>
        <w:rPr>
          <w:rFonts w:eastAsia="Times New Roman"/>
          <w:sz w:val="20"/>
          <w:szCs w:val="20"/>
        </w:rPr>
        <w:pict w14:anchorId="4573C03C">
          <v:rect id="_x0000_i1092" style="width:0;height:1.5pt" o:hralign="center" o:hrstd="t" o:hr="t" fillcolor="#a0a0a0" stroked="f"/>
        </w:pict>
      </w:r>
    </w:p>
    <w:p w14:paraId="0B8C156E" w14:textId="77777777" w:rsidR="00000000" w:rsidRDefault="007409A3">
      <w:pPr>
        <w:spacing w:line="288" w:lineRule="auto"/>
        <w:divId w:val="828012674"/>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81EE006" w14:textId="77777777" w:rsidR="00000000" w:rsidRDefault="007409A3">
      <w:pPr>
        <w:spacing w:line="288" w:lineRule="auto"/>
        <w:jc w:val="center"/>
        <w:divId w:val="1273365810"/>
        <w:rPr>
          <w:rFonts w:eastAsia="Times New Roman"/>
          <w:sz w:val="20"/>
          <w:szCs w:val="20"/>
        </w:rPr>
      </w:pPr>
      <w:r>
        <w:rPr>
          <w:rFonts w:ascii="inherit" w:eastAsia="Times New Roman" w:hAnsi="inherit"/>
          <w:b/>
          <w:bCs/>
          <w:sz w:val="20"/>
          <w:szCs w:val="20"/>
        </w:rPr>
        <w:t>UGI CORPORATION AND SUBSIDIARIES</w:t>
      </w:r>
    </w:p>
    <w:p w14:paraId="73850F75" w14:textId="77777777" w:rsidR="00000000" w:rsidRDefault="007409A3">
      <w:pPr>
        <w:divId w:val="1183209269"/>
        <w:rPr>
          <w:rFonts w:eastAsia="Times New Roman"/>
          <w:sz w:val="20"/>
          <w:szCs w:val="20"/>
        </w:rPr>
      </w:pPr>
    </w:p>
    <w:p w14:paraId="52AEEE12"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Cash Flows</w:t>
      </w:r>
      <w:r>
        <w:rPr>
          <w:rFonts w:ascii="inherit" w:eastAsia="Times New Roman" w:hAnsi="inherit"/>
          <w:b/>
          <w:bCs/>
          <w:sz w:val="20"/>
          <w:szCs w:val="20"/>
        </w:rPr>
        <w:t xml:space="preserve"> </w:t>
      </w:r>
    </w:p>
    <w:p w14:paraId="1BEFF80A" w14:textId="77777777" w:rsidR="00000000" w:rsidRDefault="007409A3">
      <w:pPr>
        <w:spacing w:line="288" w:lineRule="auto"/>
        <w:jc w:val="both"/>
        <w:rPr>
          <w:rFonts w:eastAsia="Times New Roman"/>
          <w:sz w:val="20"/>
          <w:szCs w:val="20"/>
        </w:rPr>
      </w:pPr>
    </w:p>
    <w:p w14:paraId="600B66C1"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Due to the seasonal nature of the Company’s businesses, cash flows from operating activities are </w:t>
      </w:r>
      <w:r>
        <w:rPr>
          <w:rFonts w:ascii="inherit" w:eastAsia="Times New Roman" w:hAnsi="inherit"/>
          <w:sz w:val="20"/>
          <w:szCs w:val="20"/>
        </w:rPr>
        <w:t>generally strongest during the second and third fiscal quarters when customers pay for natural gas, LPG, electricity and other energy products and services consumed during the peak heating season months. Conversely, operating cash flows are generally at th</w:t>
      </w:r>
      <w:r>
        <w:rPr>
          <w:rFonts w:ascii="inherit" w:eastAsia="Times New Roman" w:hAnsi="inherit"/>
          <w:sz w:val="20"/>
          <w:szCs w:val="20"/>
        </w:rPr>
        <w:t>eir lowest levels during the fourth and first fiscal quarters when the Company’s investment in working capital, principally inventories and accounts receivable, is generally greatest.</w:t>
      </w:r>
    </w:p>
    <w:p w14:paraId="3071F320" w14:textId="77777777" w:rsidR="00000000" w:rsidRDefault="007409A3">
      <w:pPr>
        <w:spacing w:line="288" w:lineRule="auto"/>
        <w:jc w:val="both"/>
        <w:rPr>
          <w:rFonts w:eastAsia="Times New Roman"/>
          <w:sz w:val="20"/>
          <w:szCs w:val="20"/>
        </w:rPr>
      </w:pPr>
    </w:p>
    <w:p w14:paraId="1E88D384"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Operating Activities.</w:t>
      </w:r>
      <w:r>
        <w:rPr>
          <w:rFonts w:ascii="inherit" w:eastAsia="Times New Roman" w:hAnsi="inherit"/>
          <w:i/>
          <w:iCs/>
          <w:sz w:val="20"/>
          <w:szCs w:val="20"/>
        </w:rPr>
        <w:t xml:space="preserve"> </w:t>
      </w:r>
      <w:r>
        <w:rPr>
          <w:rFonts w:ascii="inherit" w:eastAsia="Times New Roman" w:hAnsi="inherit"/>
          <w:sz w:val="20"/>
          <w:szCs w:val="20"/>
        </w:rPr>
        <w:t>Cash flow provided by operating activities was $</w:t>
      </w:r>
      <w:r>
        <w:rPr>
          <w:rFonts w:ascii="inherit" w:eastAsia="Times New Roman" w:hAnsi="inherit"/>
          <w:sz w:val="20"/>
          <w:szCs w:val="20"/>
        </w:rPr>
        <w:t>924.6 million in the 2019</w:t>
      </w:r>
      <w:r>
        <w:rPr>
          <w:rFonts w:ascii="inherit" w:eastAsia="Times New Roman" w:hAnsi="inherit"/>
          <w:sz w:val="20"/>
          <w:szCs w:val="20"/>
        </w:rPr>
        <w:t xml:space="preserve"> </w:t>
      </w:r>
      <w:r>
        <w:rPr>
          <w:rFonts w:ascii="inherit" w:eastAsia="Times New Roman" w:hAnsi="inherit"/>
          <w:sz w:val="20"/>
          <w:szCs w:val="20"/>
        </w:rPr>
        <w:t>nine-month period compared to $926.8 million</w:t>
      </w:r>
      <w:r>
        <w:rPr>
          <w:rFonts w:ascii="inherit" w:eastAsia="Times New Roman" w:hAnsi="inherit"/>
          <w:sz w:val="20"/>
          <w:szCs w:val="20"/>
        </w:rPr>
        <w:t xml:space="preserve"> </w:t>
      </w:r>
      <w:r>
        <w:rPr>
          <w:rFonts w:ascii="inherit" w:eastAsia="Times New Roman" w:hAnsi="inherit"/>
          <w:sz w:val="20"/>
          <w:szCs w:val="20"/>
        </w:rPr>
        <w:t>in the 2018</w:t>
      </w:r>
      <w:r>
        <w:rPr>
          <w:rFonts w:ascii="inherit" w:eastAsia="Times New Roman" w:hAnsi="inherit"/>
          <w:sz w:val="20"/>
          <w:szCs w:val="20"/>
        </w:rPr>
        <w:t xml:space="preserve"> </w:t>
      </w:r>
      <w:r>
        <w:rPr>
          <w:rFonts w:ascii="inherit" w:eastAsia="Times New Roman" w:hAnsi="inherit"/>
          <w:sz w:val="20"/>
          <w:szCs w:val="20"/>
        </w:rPr>
        <w:t>nine-month period. Cash flow from operating activities before changes in operating working capital was $964.8 million</w:t>
      </w:r>
      <w:r>
        <w:rPr>
          <w:rFonts w:ascii="inherit" w:eastAsia="Times New Roman" w:hAnsi="inherit"/>
          <w:sz w:val="20"/>
          <w:szCs w:val="20"/>
        </w:rPr>
        <w:t xml:space="preserve"> </w:t>
      </w:r>
      <w:r>
        <w:rPr>
          <w:rFonts w:ascii="inherit" w:eastAsia="Times New Roman" w:hAnsi="inherit"/>
          <w:sz w:val="20"/>
          <w:szCs w:val="20"/>
        </w:rPr>
        <w:t>in the 2019</w:t>
      </w:r>
      <w:r>
        <w:rPr>
          <w:rFonts w:ascii="inherit" w:eastAsia="Times New Roman" w:hAnsi="inherit"/>
          <w:sz w:val="20"/>
          <w:szCs w:val="20"/>
        </w:rPr>
        <w:t xml:space="preserve"> </w:t>
      </w:r>
      <w:r>
        <w:rPr>
          <w:rFonts w:ascii="inherit" w:eastAsia="Times New Roman" w:hAnsi="inherit"/>
          <w:sz w:val="20"/>
          <w:szCs w:val="20"/>
        </w:rPr>
        <w:t>nine-month period compared to</w:t>
      </w:r>
      <w:r>
        <w:rPr>
          <w:rFonts w:ascii="inherit" w:eastAsia="Times New Roman" w:hAnsi="inherit"/>
          <w:sz w:val="20"/>
          <w:szCs w:val="20"/>
        </w:rPr>
        <w:t xml:space="preserve"> </w:t>
      </w:r>
      <w:r>
        <w:rPr>
          <w:rFonts w:ascii="inherit" w:eastAsia="Times New Roman" w:hAnsi="inherit"/>
          <w:sz w:val="20"/>
          <w:szCs w:val="20"/>
        </w:rPr>
        <w:t>$1,050.6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in the prior-year period. The lower cash flow from operating activities before changes in operating working capital principally reflects the lower operating results in the current-year period. Cash used to fund changes in operating working capital tota</w:t>
      </w:r>
      <w:r>
        <w:rPr>
          <w:rFonts w:ascii="inherit" w:eastAsia="Times New Roman" w:hAnsi="inherit"/>
          <w:sz w:val="20"/>
          <w:szCs w:val="20"/>
        </w:rPr>
        <w:t>led $40.2 million</w:t>
      </w:r>
      <w:r>
        <w:rPr>
          <w:rFonts w:ascii="inherit" w:eastAsia="Times New Roman" w:hAnsi="inherit"/>
          <w:sz w:val="20"/>
          <w:szCs w:val="20"/>
        </w:rPr>
        <w:t xml:space="preserve"> </w:t>
      </w:r>
      <w:r>
        <w:rPr>
          <w:rFonts w:ascii="inherit" w:eastAsia="Times New Roman" w:hAnsi="inherit"/>
          <w:sz w:val="20"/>
          <w:szCs w:val="20"/>
        </w:rPr>
        <w:t>in the 2019</w:t>
      </w:r>
      <w:r>
        <w:rPr>
          <w:rFonts w:ascii="inherit" w:eastAsia="Times New Roman" w:hAnsi="inherit"/>
          <w:sz w:val="20"/>
          <w:szCs w:val="20"/>
        </w:rPr>
        <w:t xml:space="preserve"> </w:t>
      </w:r>
      <w:r>
        <w:rPr>
          <w:rFonts w:ascii="inherit" w:eastAsia="Times New Roman" w:hAnsi="inherit"/>
          <w:sz w:val="20"/>
          <w:szCs w:val="20"/>
        </w:rPr>
        <w:t>nine-month period compared to</w:t>
      </w:r>
      <w:r>
        <w:rPr>
          <w:rFonts w:ascii="inherit" w:eastAsia="Times New Roman" w:hAnsi="inherit"/>
          <w:sz w:val="20"/>
          <w:szCs w:val="20"/>
        </w:rPr>
        <w:t xml:space="preserve"> </w:t>
      </w:r>
      <w:r>
        <w:rPr>
          <w:rFonts w:ascii="inherit" w:eastAsia="Times New Roman" w:hAnsi="inherit"/>
          <w:sz w:val="20"/>
          <w:szCs w:val="20"/>
        </w:rPr>
        <w:t>$123.8 million</w:t>
      </w:r>
      <w:r>
        <w:rPr>
          <w:rFonts w:ascii="inherit" w:eastAsia="Times New Roman" w:hAnsi="inherit"/>
          <w:sz w:val="20"/>
          <w:szCs w:val="20"/>
        </w:rPr>
        <w:t xml:space="preserve"> </w:t>
      </w:r>
      <w:r>
        <w:rPr>
          <w:rFonts w:ascii="inherit" w:eastAsia="Times New Roman" w:hAnsi="inherit"/>
          <w:sz w:val="20"/>
          <w:szCs w:val="20"/>
        </w:rPr>
        <w:t>in the prior-year period. The lower net cash used by changes in operating working capital in the 2019 nine-month period reflects, among other things, the effects of the lower 2019 n</w:t>
      </w:r>
      <w:r>
        <w:rPr>
          <w:rFonts w:ascii="inherit" w:eastAsia="Times New Roman" w:hAnsi="inherit"/>
          <w:sz w:val="20"/>
          <w:szCs w:val="20"/>
        </w:rPr>
        <w:t>ine-month period sales volumes and prices on changes in accounts receivable, the impact of</w:t>
      </w:r>
      <w:r>
        <w:rPr>
          <w:rFonts w:ascii="inherit" w:eastAsia="Times New Roman" w:hAnsi="inherit"/>
          <w:sz w:val="20"/>
          <w:szCs w:val="20"/>
        </w:rPr>
        <w:t xml:space="preserve"> </w:t>
      </w:r>
      <w:r>
        <w:rPr>
          <w:rFonts w:ascii="inherit" w:eastAsia="Times New Roman" w:hAnsi="inherit"/>
          <w:sz w:val="20"/>
          <w:szCs w:val="20"/>
        </w:rPr>
        <w:t>declines in commodity prices on cash required to fund inventory, and lower income tax payments made during the current-year period. These reductions in cash required</w:t>
      </w:r>
      <w:r>
        <w:rPr>
          <w:rFonts w:ascii="inherit" w:eastAsia="Times New Roman" w:hAnsi="inherit"/>
          <w:sz w:val="20"/>
          <w:szCs w:val="20"/>
        </w:rPr>
        <w:t xml:space="preserve"> to fund changes in operating working capital were partially offset by the effects of net refunds of UGI Utilities’</w:t>
      </w:r>
      <w:r>
        <w:rPr>
          <w:rFonts w:ascii="inherit" w:eastAsia="Times New Roman" w:hAnsi="inherit"/>
          <w:sz w:val="20"/>
          <w:szCs w:val="20"/>
        </w:rPr>
        <w:t xml:space="preserve"> </w:t>
      </w:r>
      <w:r>
        <w:rPr>
          <w:rFonts w:ascii="inherit" w:eastAsia="Times New Roman" w:hAnsi="inherit"/>
          <w:sz w:val="20"/>
          <w:szCs w:val="20"/>
        </w:rPr>
        <w:t>deferred fuel and power costs during the current-year period compared to net recoveries of such costs during the prior-year period.</w:t>
      </w:r>
      <w:r>
        <w:rPr>
          <w:rFonts w:ascii="inherit" w:eastAsia="Times New Roman" w:hAnsi="inherit"/>
          <w:sz w:val="20"/>
          <w:szCs w:val="20"/>
        </w:rPr>
        <w:t xml:space="preserve"> </w:t>
      </w:r>
    </w:p>
    <w:p w14:paraId="02272DF9" w14:textId="77777777" w:rsidR="00000000" w:rsidRDefault="007409A3">
      <w:pPr>
        <w:spacing w:line="288" w:lineRule="auto"/>
        <w:jc w:val="both"/>
        <w:rPr>
          <w:rFonts w:eastAsia="Times New Roman"/>
          <w:sz w:val="20"/>
          <w:szCs w:val="20"/>
        </w:rPr>
      </w:pPr>
    </w:p>
    <w:p w14:paraId="341B53B8"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Inves</w:t>
      </w:r>
      <w:r>
        <w:rPr>
          <w:rFonts w:ascii="inherit" w:eastAsia="Times New Roman" w:hAnsi="inherit"/>
          <w:b/>
          <w:bCs/>
          <w:i/>
          <w:iCs/>
          <w:sz w:val="20"/>
          <w:szCs w:val="20"/>
        </w:rPr>
        <w:t>ting Activities.</w:t>
      </w:r>
      <w:r>
        <w:rPr>
          <w:rFonts w:ascii="inherit" w:eastAsia="Times New Roman" w:hAnsi="inherit"/>
          <w:i/>
          <w:iCs/>
          <w:sz w:val="20"/>
          <w:szCs w:val="20"/>
        </w:rPr>
        <w:t xml:space="preserve"> </w:t>
      </w:r>
      <w:r>
        <w:rPr>
          <w:rFonts w:ascii="inherit" w:eastAsia="Times New Roman" w:hAnsi="inherit"/>
          <w:sz w:val="20"/>
          <w:szCs w:val="20"/>
        </w:rPr>
        <w:t>Cash flow used by investing activities was $563.5 million</w:t>
      </w:r>
      <w:r>
        <w:rPr>
          <w:rFonts w:ascii="inherit" w:eastAsia="Times New Roman" w:hAnsi="inherit"/>
          <w:sz w:val="20"/>
          <w:szCs w:val="20"/>
        </w:rPr>
        <w:t xml:space="preserve"> </w:t>
      </w:r>
      <w:r>
        <w:rPr>
          <w:rFonts w:ascii="inherit" w:eastAsia="Times New Roman" w:hAnsi="inherit"/>
          <w:sz w:val="20"/>
          <w:szCs w:val="20"/>
        </w:rPr>
        <w:t>in the 2019</w:t>
      </w:r>
      <w:r>
        <w:rPr>
          <w:rFonts w:ascii="inherit" w:eastAsia="Times New Roman" w:hAnsi="inherit"/>
          <w:sz w:val="20"/>
          <w:szCs w:val="20"/>
        </w:rPr>
        <w:t xml:space="preserve"> </w:t>
      </w:r>
      <w:r>
        <w:rPr>
          <w:rFonts w:ascii="inherit" w:eastAsia="Times New Roman" w:hAnsi="inherit"/>
          <w:sz w:val="20"/>
          <w:szCs w:val="20"/>
        </w:rPr>
        <w:t>nine-month period compared with $575.5 million</w:t>
      </w:r>
      <w:r>
        <w:rPr>
          <w:rFonts w:ascii="inherit" w:eastAsia="Times New Roman" w:hAnsi="inherit"/>
          <w:sz w:val="20"/>
          <w:szCs w:val="20"/>
        </w:rPr>
        <w:t xml:space="preserve"> </w:t>
      </w:r>
      <w:r>
        <w:rPr>
          <w:rFonts w:ascii="inherit" w:eastAsia="Times New Roman" w:hAnsi="inherit"/>
          <w:sz w:val="20"/>
          <w:szCs w:val="20"/>
        </w:rPr>
        <w:t>in the prior-year period.</w:t>
      </w:r>
      <w:r>
        <w:rPr>
          <w:rFonts w:ascii="inherit" w:eastAsia="Times New Roman" w:hAnsi="inherit"/>
          <w:sz w:val="20"/>
          <w:szCs w:val="20"/>
        </w:rPr>
        <w:t xml:space="preserve"> </w:t>
      </w:r>
      <w:r>
        <w:rPr>
          <w:rFonts w:ascii="inherit" w:eastAsia="Times New Roman" w:hAnsi="inherit"/>
          <w:sz w:val="20"/>
          <w:szCs w:val="20"/>
        </w:rPr>
        <w:t>Investing activity cash flow is principally affected by cash expenditures for property, plant an</w:t>
      </w:r>
      <w:r>
        <w:rPr>
          <w:rFonts w:ascii="inherit" w:eastAsia="Times New Roman" w:hAnsi="inherit"/>
          <w:sz w:val="20"/>
          <w:szCs w:val="20"/>
        </w:rPr>
        <w:t>d equipment; cash paid for acquisitions of businesses and assets; investments in investees; and proceeds from sales of assets and businesses. Cash expenditures for property, plant and equipment were</w:t>
      </w:r>
      <w:r>
        <w:rPr>
          <w:rFonts w:ascii="inherit" w:eastAsia="Times New Roman" w:hAnsi="inherit"/>
          <w:sz w:val="20"/>
          <w:szCs w:val="20"/>
        </w:rPr>
        <w:t xml:space="preserve"> </w:t>
      </w:r>
      <w:r>
        <w:rPr>
          <w:rFonts w:ascii="inherit" w:eastAsia="Times New Roman" w:hAnsi="inherit"/>
          <w:sz w:val="20"/>
          <w:szCs w:val="20"/>
        </w:rPr>
        <w:t>$510.2 million</w:t>
      </w:r>
      <w:r>
        <w:rPr>
          <w:rFonts w:ascii="inherit" w:eastAsia="Times New Roman" w:hAnsi="inherit"/>
          <w:sz w:val="20"/>
          <w:szCs w:val="20"/>
        </w:rPr>
        <w:t xml:space="preserve"> </w:t>
      </w:r>
      <w:r>
        <w:rPr>
          <w:rFonts w:ascii="inherit" w:eastAsia="Times New Roman" w:hAnsi="inherit"/>
          <w:sz w:val="20"/>
          <w:szCs w:val="20"/>
        </w:rPr>
        <w:t>in the 2019</w:t>
      </w:r>
      <w:r>
        <w:rPr>
          <w:rFonts w:ascii="inherit" w:eastAsia="Times New Roman" w:hAnsi="inherit"/>
          <w:sz w:val="20"/>
          <w:szCs w:val="20"/>
        </w:rPr>
        <w:t xml:space="preserve"> </w:t>
      </w:r>
      <w:r>
        <w:rPr>
          <w:rFonts w:ascii="inherit" w:eastAsia="Times New Roman" w:hAnsi="inherit"/>
          <w:sz w:val="20"/>
          <w:szCs w:val="20"/>
        </w:rPr>
        <w:t>nine-month period compared to</w:t>
      </w:r>
      <w:r>
        <w:rPr>
          <w:rFonts w:ascii="inherit" w:eastAsia="Times New Roman" w:hAnsi="inherit"/>
          <w:sz w:val="20"/>
          <w:szCs w:val="20"/>
        </w:rPr>
        <w:t xml:space="preserve"> </w:t>
      </w:r>
      <w:r>
        <w:rPr>
          <w:rFonts w:ascii="inherit" w:eastAsia="Times New Roman" w:hAnsi="inherit"/>
          <w:sz w:val="20"/>
          <w:szCs w:val="20"/>
        </w:rPr>
        <w:t>$394.2 million</w:t>
      </w:r>
      <w:r>
        <w:rPr>
          <w:rFonts w:ascii="inherit" w:eastAsia="Times New Roman" w:hAnsi="inherit"/>
          <w:sz w:val="20"/>
          <w:szCs w:val="20"/>
        </w:rPr>
        <w:t xml:space="preserve"> </w:t>
      </w:r>
      <w:r>
        <w:rPr>
          <w:rFonts w:ascii="inherit" w:eastAsia="Times New Roman" w:hAnsi="inherit"/>
          <w:sz w:val="20"/>
          <w:szCs w:val="20"/>
        </w:rPr>
        <w:t>in the prior-year period reflecting, in part, higher IT expenditures associated with Enterprise Resource Planning systems and higher UGI Utilities new business capital expenditures.</w:t>
      </w:r>
      <w:r>
        <w:rPr>
          <w:rFonts w:ascii="inherit" w:eastAsia="Times New Roman" w:hAnsi="inherit"/>
          <w:sz w:val="20"/>
          <w:szCs w:val="20"/>
        </w:rPr>
        <w:t xml:space="preserve"> </w:t>
      </w:r>
      <w:r>
        <w:rPr>
          <w:rFonts w:ascii="inherit" w:eastAsia="Times New Roman" w:hAnsi="inherit"/>
          <w:sz w:val="20"/>
          <w:szCs w:val="20"/>
        </w:rPr>
        <w:t xml:space="preserve">Cash used for acquisitions of businesses and assets in the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nine-month period reflects Energy Services’</w:t>
      </w:r>
      <w:r>
        <w:rPr>
          <w:rFonts w:ascii="inherit" w:eastAsia="Times New Roman" w:hAnsi="inherit"/>
          <w:sz w:val="20"/>
          <w:szCs w:val="20"/>
        </w:rPr>
        <w:t xml:space="preserve"> </w:t>
      </w:r>
      <w:r>
        <w:rPr>
          <w:rFonts w:ascii="inherit" w:eastAsia="Times New Roman" w:hAnsi="inherit"/>
          <w:sz w:val="20"/>
          <w:szCs w:val="20"/>
        </w:rPr>
        <w:t xml:space="preserve">acquisitions of South Jersey Energy Company’s natural gas marketing business and gas gathering assets in Pennsylvania and UGI International’s acquisitions of several smaller LPG retail businesses in Europe. </w:t>
      </w:r>
      <w:r>
        <w:rPr>
          <w:rFonts w:ascii="inherit" w:eastAsia="Times New Roman" w:hAnsi="inherit"/>
          <w:sz w:val="20"/>
          <w:szCs w:val="20"/>
        </w:rPr>
        <w:t>Cash used for acquisitions of businesses and assets in the 2018</w:t>
      </w:r>
      <w:r>
        <w:rPr>
          <w:rFonts w:ascii="inherit" w:eastAsia="Times New Roman" w:hAnsi="inherit"/>
          <w:sz w:val="20"/>
          <w:szCs w:val="20"/>
        </w:rPr>
        <w:t xml:space="preserve"> </w:t>
      </w:r>
      <w:r>
        <w:rPr>
          <w:rFonts w:ascii="inherit" w:eastAsia="Times New Roman" w:hAnsi="inherit"/>
          <w:sz w:val="20"/>
          <w:szCs w:val="20"/>
        </w:rPr>
        <w:t>nine-month period principally reflects UGI International’s acquisition of UniverGas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acquisition of the Texas Creek natural gas gathering assets in Pennsylvania.</w:t>
      </w:r>
      <w:r>
        <w:rPr>
          <w:rFonts w:ascii="inherit" w:eastAsia="Times New Roman" w:hAnsi="inherit"/>
          <w:sz w:val="20"/>
          <w:szCs w:val="20"/>
        </w:rPr>
        <w:t xml:space="preserve"> </w:t>
      </w:r>
    </w:p>
    <w:p w14:paraId="17677E69" w14:textId="77777777" w:rsidR="00000000" w:rsidRDefault="007409A3">
      <w:pPr>
        <w:spacing w:line="288" w:lineRule="auto"/>
        <w:jc w:val="both"/>
        <w:rPr>
          <w:rFonts w:eastAsia="Times New Roman"/>
          <w:sz w:val="20"/>
          <w:szCs w:val="20"/>
        </w:rPr>
      </w:pPr>
    </w:p>
    <w:p w14:paraId="78692DF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Financing Activities.</w:t>
      </w:r>
      <w:r>
        <w:rPr>
          <w:rFonts w:ascii="inherit" w:eastAsia="Times New Roman" w:hAnsi="inherit"/>
          <w:sz w:val="20"/>
          <w:szCs w:val="20"/>
        </w:rPr>
        <w:t xml:space="preserve"> </w:t>
      </w:r>
      <w:r>
        <w:rPr>
          <w:rFonts w:ascii="inherit" w:eastAsia="Times New Roman" w:hAnsi="inherit"/>
          <w:sz w:val="20"/>
          <w:szCs w:val="20"/>
        </w:rPr>
        <w:t>Cash flow used by financing activities was $241.6 million</w:t>
      </w:r>
      <w:r>
        <w:rPr>
          <w:rFonts w:ascii="inherit" w:eastAsia="Times New Roman" w:hAnsi="inherit"/>
          <w:sz w:val="20"/>
          <w:szCs w:val="20"/>
        </w:rPr>
        <w:t xml:space="preserve"> </w:t>
      </w:r>
      <w:r>
        <w:rPr>
          <w:rFonts w:ascii="inherit" w:eastAsia="Times New Roman" w:hAnsi="inherit"/>
          <w:sz w:val="20"/>
          <w:szCs w:val="20"/>
        </w:rPr>
        <w:t>in the 2019</w:t>
      </w:r>
      <w:r>
        <w:rPr>
          <w:rFonts w:ascii="inherit" w:eastAsia="Times New Roman" w:hAnsi="inherit"/>
          <w:sz w:val="20"/>
          <w:szCs w:val="20"/>
        </w:rPr>
        <w:t xml:space="preserve"> </w:t>
      </w:r>
      <w:r>
        <w:rPr>
          <w:rFonts w:ascii="inherit" w:eastAsia="Times New Roman" w:hAnsi="inherit"/>
          <w:sz w:val="20"/>
          <w:szCs w:val="20"/>
        </w:rPr>
        <w:t>nine-month period compared with $402.3 million</w:t>
      </w:r>
      <w:r>
        <w:rPr>
          <w:rFonts w:ascii="inherit" w:eastAsia="Times New Roman" w:hAnsi="inherit"/>
          <w:sz w:val="20"/>
          <w:szCs w:val="20"/>
        </w:rPr>
        <w:t xml:space="preserve"> </w:t>
      </w:r>
      <w:r>
        <w:rPr>
          <w:rFonts w:ascii="inherit" w:eastAsia="Times New Roman" w:hAnsi="inherit"/>
          <w:sz w:val="20"/>
          <w:szCs w:val="20"/>
        </w:rPr>
        <w:t>in the prior-year period. Changes in cash flow from financing activities are primarily due to issuances and repayments of long-term debt; net short-term borrowings; dividends and distributions on UGI Common Stock and AmeriGas Partners Common Units; and, fr</w:t>
      </w:r>
      <w:r>
        <w:rPr>
          <w:rFonts w:ascii="inherit" w:eastAsia="Times New Roman" w:hAnsi="inherit"/>
          <w:sz w:val="20"/>
          <w:szCs w:val="20"/>
        </w:rPr>
        <w:t>om time to time, issuances of UGI and AmeriGas Partners equity instruments.</w:t>
      </w:r>
      <w:r>
        <w:rPr>
          <w:rFonts w:ascii="inherit" w:eastAsia="Times New Roman" w:hAnsi="inherit"/>
          <w:sz w:val="20"/>
          <w:szCs w:val="20"/>
        </w:rPr>
        <w:t xml:space="preserve"> </w:t>
      </w:r>
      <w:r>
        <w:rPr>
          <w:rFonts w:ascii="inherit" w:eastAsia="Times New Roman" w:hAnsi="inherit"/>
          <w:sz w:val="20"/>
          <w:szCs w:val="20"/>
        </w:rPr>
        <w:t>On October 25, 2018, UGI International, LLC, pursuant to a new five-year unsecured Senior Facilities Agreement, borrowed</w:t>
      </w:r>
      <w:r>
        <w:rPr>
          <w:rFonts w:ascii="inherit" w:eastAsia="Times New Roman" w:hAnsi="inherit"/>
          <w:sz w:val="20"/>
          <w:szCs w:val="20"/>
        </w:rPr>
        <w:t xml:space="preserve"> </w:t>
      </w:r>
      <w:r>
        <w:rPr>
          <w:rFonts w:ascii="inherit" w:eastAsia="Times New Roman" w:hAnsi="inherit"/>
          <w:sz w:val="20"/>
          <w:szCs w:val="20"/>
        </w:rPr>
        <w:t>€300 million under a variable-rate term loan facility. Also</w:t>
      </w:r>
      <w:r>
        <w:rPr>
          <w:rFonts w:ascii="inherit" w:eastAsia="Times New Roman" w:hAnsi="inherit"/>
          <w:sz w:val="20"/>
          <w:szCs w:val="20"/>
        </w:rPr>
        <w:t xml:space="preserve"> on October 25, 2018, UGI International, LLC issued in an underwritten private placement</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due November 1, 2025. The net proceeds from these borrowings plus cash on hand were used principally to r</w:t>
      </w:r>
      <w:r>
        <w:rPr>
          <w:rFonts w:ascii="inherit" w:eastAsia="Times New Roman" w:hAnsi="inherit"/>
          <w:sz w:val="20"/>
          <w:szCs w:val="20"/>
        </w:rPr>
        <w:t>epay</w:t>
      </w:r>
      <w:r>
        <w:rPr>
          <w:rFonts w:ascii="inherit" w:eastAsia="Times New Roman" w:hAnsi="inherit"/>
          <w:sz w:val="20"/>
          <w:szCs w:val="20"/>
        </w:rPr>
        <w:t xml:space="preserve"> </w:t>
      </w:r>
      <w:r>
        <w:rPr>
          <w:rFonts w:ascii="inherit" w:eastAsia="Times New Roman" w:hAnsi="inherit"/>
          <w:sz w:val="20"/>
          <w:szCs w:val="20"/>
        </w:rPr>
        <w:t>€540 million outstanding principal of UGI France SAS’s variable-rate term loan;</w:t>
      </w:r>
      <w:r>
        <w:rPr>
          <w:rFonts w:ascii="inherit" w:eastAsia="Times New Roman" w:hAnsi="inherit"/>
          <w:sz w:val="20"/>
          <w:szCs w:val="20"/>
        </w:rPr>
        <w:t xml:space="preserve"> </w:t>
      </w:r>
      <w:r>
        <w:rPr>
          <w:rFonts w:ascii="inherit" w:eastAsia="Times New Roman" w:hAnsi="inherit"/>
          <w:sz w:val="20"/>
          <w:szCs w:val="20"/>
        </w:rPr>
        <w:t xml:space="preserve">€45.8 million of outstanding principal of Flaga’s variable-rate term loan; and $49.9 million of outstanding principal of Flaga’s U.S. dollar variable-rate term loan, plus </w:t>
      </w:r>
      <w:r>
        <w:rPr>
          <w:rFonts w:ascii="inherit" w:eastAsia="Times New Roman" w:hAnsi="inherit"/>
          <w:sz w:val="20"/>
          <w:szCs w:val="20"/>
        </w:rPr>
        <w:t>accrued and unpaid interest.</w:t>
      </w:r>
      <w:r>
        <w:rPr>
          <w:rFonts w:ascii="inherit" w:eastAsia="Times New Roman" w:hAnsi="inherit"/>
          <w:sz w:val="20"/>
          <w:szCs w:val="20"/>
        </w:rPr>
        <w:t xml:space="preserve"> </w:t>
      </w:r>
      <w:r>
        <w:rPr>
          <w:rFonts w:ascii="inherit" w:eastAsia="Times New Roman" w:hAnsi="inherit"/>
          <w:sz w:val="20"/>
          <w:szCs w:val="20"/>
        </w:rPr>
        <w:t>In addition, on February 1, 2019, UGI Utilities issued in a private placement $150 million of UGI Utilities 4.55% Senior Notes due February 1, 2049.</w:t>
      </w:r>
      <w:r>
        <w:rPr>
          <w:rFonts w:ascii="inherit" w:eastAsia="Times New Roman" w:hAnsi="inherit"/>
          <w:sz w:val="20"/>
          <w:szCs w:val="20"/>
        </w:rPr>
        <w:t xml:space="preserve"> </w:t>
      </w:r>
    </w:p>
    <w:p w14:paraId="7615B39F" w14:textId="77777777" w:rsidR="00000000" w:rsidRDefault="007409A3">
      <w:pPr>
        <w:spacing w:line="288" w:lineRule="auto"/>
        <w:jc w:val="both"/>
        <w:rPr>
          <w:rFonts w:eastAsia="Times New Roman"/>
          <w:sz w:val="20"/>
          <w:szCs w:val="20"/>
        </w:rPr>
      </w:pPr>
    </w:p>
    <w:p w14:paraId="3998D8DE"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UTILITY REGULATORY MATTERS</w:t>
      </w:r>
    </w:p>
    <w:p w14:paraId="37C48B19" w14:textId="77777777" w:rsidR="00000000" w:rsidRDefault="007409A3">
      <w:pPr>
        <w:spacing w:line="288" w:lineRule="auto"/>
        <w:jc w:val="both"/>
        <w:rPr>
          <w:rFonts w:eastAsia="Times New Roman"/>
          <w:sz w:val="20"/>
          <w:szCs w:val="20"/>
        </w:rPr>
      </w:pPr>
    </w:p>
    <w:p w14:paraId="0A191EBE"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Base Rate Filings. </w:t>
      </w:r>
      <w:r>
        <w:rPr>
          <w:rFonts w:ascii="inherit" w:eastAsia="Times New Roman" w:hAnsi="inherit"/>
          <w:sz w:val="20"/>
          <w:szCs w:val="20"/>
        </w:rPr>
        <w:t>On January 28, 2019, Gas Ut</w:t>
      </w:r>
      <w:r>
        <w:rPr>
          <w:rFonts w:ascii="inherit" w:eastAsia="Times New Roman" w:hAnsi="inherit"/>
          <w:sz w:val="20"/>
          <w:szCs w:val="20"/>
        </w:rPr>
        <w:t>ility filed a request with the PAPUC to increase its operating revenues for residential, commercial and industrial customers by $71.1 million annually. The requested rate increase applies to the consolidated UGI Central, UGI North and UGI South rate distri</w:t>
      </w:r>
      <w:r>
        <w:rPr>
          <w:rFonts w:ascii="inherit" w:eastAsia="Times New Roman" w:hAnsi="inherit"/>
          <w:sz w:val="20"/>
          <w:szCs w:val="20"/>
        </w:rPr>
        <w:t>cts. The increased revenues would fund ongoing system improvements and operations necessary to maintain safe and reliable natural gas service and fund new programs designed to promote and reward customers’</w:t>
      </w:r>
      <w:r>
        <w:rPr>
          <w:rFonts w:ascii="inherit" w:eastAsia="Times New Roman" w:hAnsi="inherit"/>
          <w:sz w:val="20"/>
          <w:szCs w:val="20"/>
        </w:rPr>
        <w:t xml:space="preserve"> </w:t>
      </w:r>
      <w:r>
        <w:rPr>
          <w:rFonts w:ascii="inherit" w:eastAsia="Times New Roman" w:hAnsi="inherit"/>
          <w:sz w:val="20"/>
          <w:szCs w:val="20"/>
        </w:rPr>
        <w:t xml:space="preserve">efforts to increase efficient use of natural gas. </w:t>
      </w:r>
      <w:r>
        <w:rPr>
          <w:rFonts w:ascii="inherit" w:eastAsia="Times New Roman" w:hAnsi="inherit"/>
          <w:sz w:val="20"/>
          <w:szCs w:val="20"/>
        </w:rPr>
        <w:t>Additionally, Gas Utility has proposed a 4.5% negative surcharge applicable to all customer distribution service bills to return $24.0 million of tax benefits experienced by UGI Utilities over the period January 1, 2018 to June 30, 2018, plus applicable in</w:t>
      </w:r>
      <w:r>
        <w:rPr>
          <w:rFonts w:ascii="inherit" w:eastAsia="Times New Roman" w:hAnsi="inherit"/>
          <w:sz w:val="20"/>
          <w:szCs w:val="20"/>
        </w:rPr>
        <w:t>terest. As proposed, the negative surcharge would become effective for a twelve-month period beginning on the effective date of the new base rates. Gas Utility requested that the new gas rates become effective March 29, 2019. The PAPUC entered an Order dat</w:t>
      </w:r>
      <w:r>
        <w:rPr>
          <w:rFonts w:ascii="inherit" w:eastAsia="Times New Roman" w:hAnsi="inherit"/>
          <w:sz w:val="20"/>
          <w:szCs w:val="20"/>
        </w:rPr>
        <w:t xml:space="preserve">ed February 28, 2019, suspending the effective date for the rate increase to allow for investigation and public hearings. On July 22, 2019, a Joint Petition for Approval of Settlement of all issues supported by all active parties was filed with the PAPUC. </w:t>
      </w:r>
      <w:r>
        <w:rPr>
          <w:rFonts w:ascii="inherit" w:eastAsia="Times New Roman" w:hAnsi="inherit"/>
          <w:sz w:val="20"/>
          <w:szCs w:val="20"/>
        </w:rPr>
        <w:t>The Joint Petition is subject to receipt of a recommended decision by a PAPUC administrative law judge and an order of the PAPUC approving the settlement. Unless the PAPUC issues a final order prior to the end of the statutory suspension period, October 28</w:t>
      </w:r>
      <w:r>
        <w:rPr>
          <w:rFonts w:ascii="inherit" w:eastAsia="Times New Roman" w:hAnsi="inherit"/>
          <w:sz w:val="20"/>
          <w:szCs w:val="20"/>
        </w:rPr>
        <w:t>, 2019, the initial proposed rate increase will become effective the next day, subject to</w:t>
      </w:r>
      <w:r>
        <w:rPr>
          <w:rFonts w:ascii="inherit" w:eastAsia="Times New Roman" w:hAnsi="inherit"/>
          <w:sz w:val="20"/>
          <w:szCs w:val="20"/>
        </w:rPr>
        <w:t xml:space="preserve"> </w:t>
      </w:r>
    </w:p>
    <w:p w14:paraId="00BD1EA4" w14:textId="77777777" w:rsidR="00000000" w:rsidRDefault="007409A3">
      <w:pPr>
        <w:divId w:val="1026978304"/>
        <w:rPr>
          <w:rFonts w:eastAsia="Times New Roman"/>
          <w:sz w:val="20"/>
          <w:szCs w:val="20"/>
        </w:rPr>
      </w:pPr>
    </w:p>
    <w:p w14:paraId="724D3538" w14:textId="77777777" w:rsidR="00000000" w:rsidRDefault="007409A3">
      <w:pPr>
        <w:spacing w:line="288" w:lineRule="auto"/>
        <w:jc w:val="center"/>
        <w:divId w:val="149953955"/>
        <w:rPr>
          <w:rFonts w:eastAsia="Times New Roman"/>
          <w:sz w:val="20"/>
          <w:szCs w:val="20"/>
        </w:rPr>
      </w:pPr>
      <w:r>
        <w:rPr>
          <w:rFonts w:ascii="inherit" w:eastAsia="Times New Roman" w:hAnsi="inherit"/>
          <w:sz w:val="20"/>
          <w:szCs w:val="20"/>
        </w:rPr>
        <w:t>67</w:t>
      </w:r>
    </w:p>
    <w:p w14:paraId="16FF95AA" w14:textId="77777777" w:rsidR="00000000" w:rsidRDefault="007409A3">
      <w:pPr>
        <w:rPr>
          <w:rFonts w:eastAsia="Times New Roman"/>
          <w:sz w:val="20"/>
          <w:szCs w:val="20"/>
        </w:rPr>
      </w:pPr>
      <w:r>
        <w:rPr>
          <w:rFonts w:eastAsia="Times New Roman"/>
          <w:sz w:val="20"/>
          <w:szCs w:val="20"/>
        </w:rPr>
        <w:pict w14:anchorId="04A29F82">
          <v:rect id="_x0000_i1093" style="width:0;height:1.5pt" o:hralign="center" o:hrstd="t" o:hr="t" fillcolor="#a0a0a0" stroked="f"/>
        </w:pict>
      </w:r>
    </w:p>
    <w:p w14:paraId="661D648F" w14:textId="77777777" w:rsidR="00000000" w:rsidRDefault="007409A3">
      <w:pPr>
        <w:spacing w:line="288" w:lineRule="auto"/>
        <w:divId w:val="1974094576"/>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10A7BEEF" w14:textId="77777777" w:rsidR="00000000" w:rsidRDefault="007409A3">
      <w:pPr>
        <w:spacing w:line="288" w:lineRule="auto"/>
        <w:jc w:val="center"/>
        <w:divId w:val="2098400028"/>
        <w:rPr>
          <w:rFonts w:eastAsia="Times New Roman"/>
          <w:sz w:val="20"/>
          <w:szCs w:val="20"/>
        </w:rPr>
      </w:pPr>
      <w:r>
        <w:rPr>
          <w:rFonts w:ascii="inherit" w:eastAsia="Times New Roman" w:hAnsi="inherit"/>
          <w:b/>
          <w:bCs/>
          <w:sz w:val="20"/>
          <w:szCs w:val="20"/>
        </w:rPr>
        <w:t>UGI CORPORATION AND SUBSIDIARIES</w:t>
      </w:r>
    </w:p>
    <w:p w14:paraId="0E548967" w14:textId="77777777" w:rsidR="00000000" w:rsidRDefault="007409A3">
      <w:pPr>
        <w:divId w:val="1333340369"/>
        <w:rPr>
          <w:rFonts w:eastAsia="Times New Roman"/>
          <w:sz w:val="20"/>
          <w:szCs w:val="20"/>
        </w:rPr>
      </w:pPr>
    </w:p>
    <w:p w14:paraId="5C27FF32" w14:textId="77777777" w:rsidR="00000000" w:rsidRDefault="007409A3">
      <w:pPr>
        <w:spacing w:line="288" w:lineRule="auto"/>
        <w:jc w:val="both"/>
        <w:rPr>
          <w:rFonts w:eastAsia="Times New Roman"/>
          <w:sz w:val="20"/>
          <w:szCs w:val="20"/>
        </w:rPr>
      </w:pPr>
      <w:r>
        <w:rPr>
          <w:rFonts w:ascii="inherit" w:eastAsia="Times New Roman" w:hAnsi="inherit"/>
          <w:sz w:val="20"/>
          <w:szCs w:val="20"/>
        </w:rPr>
        <w:t>refund and a su</w:t>
      </w:r>
      <w:r>
        <w:rPr>
          <w:rFonts w:ascii="inherit" w:eastAsia="Times New Roman" w:hAnsi="inherit"/>
          <w:sz w:val="20"/>
          <w:szCs w:val="20"/>
        </w:rPr>
        <w:t>bsequent PAPUC order. The Company cannot predict the timing or the ultimate outcome of the rate case review process.</w:t>
      </w:r>
    </w:p>
    <w:p w14:paraId="057605A6" w14:textId="77777777" w:rsidR="00000000" w:rsidRDefault="007409A3">
      <w:pPr>
        <w:spacing w:line="288" w:lineRule="auto"/>
        <w:jc w:val="both"/>
        <w:rPr>
          <w:rFonts w:eastAsia="Times New Roman"/>
          <w:sz w:val="20"/>
          <w:szCs w:val="20"/>
        </w:rPr>
      </w:pPr>
    </w:p>
    <w:p w14:paraId="1BC354AC" w14:textId="77777777" w:rsidR="00000000" w:rsidRDefault="007409A3">
      <w:pPr>
        <w:spacing w:line="288" w:lineRule="auto"/>
        <w:jc w:val="both"/>
        <w:rPr>
          <w:rFonts w:eastAsia="Times New Roman"/>
          <w:sz w:val="20"/>
          <w:szCs w:val="20"/>
        </w:rPr>
      </w:pPr>
      <w:r>
        <w:rPr>
          <w:rFonts w:ascii="inherit" w:eastAsia="Times New Roman" w:hAnsi="inherit"/>
          <w:sz w:val="20"/>
          <w:szCs w:val="20"/>
        </w:rPr>
        <w:t>On January 26, 2018, Electric Utility filed a rate request with the PAPUC to increase its annual base distribution revenues by $9.2 milli</w:t>
      </w:r>
      <w:r>
        <w:rPr>
          <w:rFonts w:ascii="inherit" w:eastAsia="Times New Roman" w:hAnsi="inherit"/>
          <w:sz w:val="20"/>
          <w:szCs w:val="20"/>
        </w:rPr>
        <w:t>on, which was later reduced by Electric Utility to $7.7 million to reflect the impact of the TCJA and other adjustments. The increased revenues would be used to fund ongoing system improvements and operations necessary to maintain safe and reliable electri</w:t>
      </w:r>
      <w:r>
        <w:rPr>
          <w:rFonts w:ascii="inherit" w:eastAsia="Times New Roman" w:hAnsi="inherit"/>
          <w:sz w:val="20"/>
          <w:szCs w:val="20"/>
        </w:rPr>
        <w:t>c service. On October 25, 2018, the PAPUC approved a final order providing for a $3.2 million annual base distribution rate increase for Electric Utility, effective October 27, 2018. As part of the final order, Electric Utility provided customers with a on</w:t>
      </w:r>
      <w:r>
        <w:rPr>
          <w:rFonts w:ascii="inherit" w:eastAsia="Times New Roman" w:hAnsi="inherit"/>
          <w:sz w:val="20"/>
          <w:szCs w:val="20"/>
        </w:rPr>
        <w:t>e-time $0.2 million billing credit associated with 2018 TCJA tax benefits. On November 26, 2018, the Pennsylvania Office of Consumer Advocate filed an appeal to the Pennsylvania Commonwealth Court challenging the PAPUC’s acceptance of UGI Utilities’</w:t>
      </w:r>
      <w:r>
        <w:rPr>
          <w:rFonts w:ascii="inherit" w:eastAsia="Times New Roman" w:hAnsi="inherit"/>
          <w:sz w:val="20"/>
          <w:szCs w:val="20"/>
        </w:rPr>
        <w:t xml:space="preserve"> </w:t>
      </w:r>
      <w:r>
        <w:rPr>
          <w:rFonts w:ascii="inherit" w:eastAsia="Times New Roman" w:hAnsi="inherit"/>
          <w:sz w:val="20"/>
          <w:szCs w:val="20"/>
        </w:rPr>
        <w:t>use of</w:t>
      </w:r>
      <w:r>
        <w:rPr>
          <w:rFonts w:ascii="inherit" w:eastAsia="Times New Roman" w:hAnsi="inherit"/>
          <w:sz w:val="20"/>
          <w:szCs w:val="20"/>
        </w:rPr>
        <w:t xml:space="preserve"> a fully projected future test year and handling of consolidated federal income tax benefits. UGI Utilities cannot predict the ultimate outcome of this appeal.</w:t>
      </w:r>
    </w:p>
    <w:p w14:paraId="2F941A22" w14:textId="77777777" w:rsidR="00000000" w:rsidRDefault="007409A3">
      <w:pPr>
        <w:spacing w:line="288" w:lineRule="auto"/>
        <w:jc w:val="both"/>
        <w:rPr>
          <w:rFonts w:eastAsia="Times New Roman"/>
          <w:sz w:val="20"/>
          <w:szCs w:val="20"/>
        </w:rPr>
      </w:pPr>
    </w:p>
    <w:p w14:paraId="5FBB6769"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Manor Township, Pennsylvania Natural Gas Incident Complaint.</w:t>
      </w:r>
      <w:r>
        <w:rPr>
          <w:rFonts w:ascii="inherit" w:eastAsia="Times New Roman" w:hAnsi="inherit"/>
          <w:sz w:val="20"/>
          <w:szCs w:val="20"/>
        </w:rPr>
        <w:t xml:space="preserve"> </w:t>
      </w:r>
      <w:r>
        <w:rPr>
          <w:rFonts w:ascii="inherit" w:eastAsia="Times New Roman" w:hAnsi="inherit"/>
          <w:sz w:val="20"/>
          <w:szCs w:val="20"/>
        </w:rPr>
        <w:t>In connection with a July 2, 2017, explosion in Manor Township, Lancaster County, Pennsylvania, that resulted in the death of one UGI Utilities employee and injuries to two UGI Utilities employee</w:t>
      </w:r>
      <w:r>
        <w:rPr>
          <w:rFonts w:ascii="inherit" w:eastAsia="Times New Roman" w:hAnsi="inherit"/>
          <w:sz w:val="20"/>
          <w:szCs w:val="20"/>
        </w:rPr>
        <w:t xml:space="preserve">s and one sewer authority employee, and destroyed two residences and damaged several other homes, BIE filed a formal complaint at the PAPUC in which BIE alleged that UGI Utilities committed multiple violations of federal and state gas pipeline regulations </w:t>
      </w:r>
      <w:r>
        <w:rPr>
          <w:rFonts w:ascii="inherit" w:eastAsia="Times New Roman" w:hAnsi="inherit"/>
          <w:sz w:val="20"/>
          <w:szCs w:val="20"/>
        </w:rPr>
        <w:t xml:space="preserve">in connection with its emergency response leading up to the explosion, and it requested that the PAPUC order UGI Utilities to pay approximately $2.1 million in civil penalties, which is the maximum allowable fine. On November 16, 2018, UGI Utilities filed </w:t>
      </w:r>
      <w:r>
        <w:rPr>
          <w:rFonts w:ascii="inherit" w:eastAsia="Times New Roman" w:hAnsi="inherit"/>
          <w:sz w:val="20"/>
          <w:szCs w:val="20"/>
        </w:rPr>
        <w:t>its formal written answer contesting the BIE complaint. The matter remains pending before the PAPUC.</w:t>
      </w:r>
    </w:p>
    <w:p w14:paraId="337B17EA" w14:textId="77777777" w:rsidR="00000000" w:rsidRDefault="007409A3">
      <w:pPr>
        <w:divId w:val="1659308215"/>
        <w:rPr>
          <w:rFonts w:eastAsia="Times New Roman"/>
          <w:sz w:val="20"/>
          <w:szCs w:val="20"/>
        </w:rPr>
      </w:pPr>
    </w:p>
    <w:p w14:paraId="14512DA6" w14:textId="77777777" w:rsidR="00000000" w:rsidRDefault="007409A3">
      <w:pPr>
        <w:spacing w:line="288" w:lineRule="auto"/>
        <w:jc w:val="center"/>
        <w:divId w:val="1629894287"/>
        <w:rPr>
          <w:rFonts w:eastAsia="Times New Roman"/>
          <w:sz w:val="20"/>
          <w:szCs w:val="20"/>
        </w:rPr>
      </w:pPr>
      <w:r>
        <w:rPr>
          <w:rFonts w:ascii="inherit" w:eastAsia="Times New Roman" w:hAnsi="inherit"/>
          <w:sz w:val="20"/>
          <w:szCs w:val="20"/>
        </w:rPr>
        <w:t>68</w:t>
      </w:r>
    </w:p>
    <w:p w14:paraId="0950F148" w14:textId="77777777" w:rsidR="00000000" w:rsidRDefault="007409A3">
      <w:pPr>
        <w:rPr>
          <w:rFonts w:eastAsia="Times New Roman"/>
          <w:sz w:val="20"/>
          <w:szCs w:val="20"/>
        </w:rPr>
      </w:pPr>
      <w:r>
        <w:rPr>
          <w:rFonts w:eastAsia="Times New Roman"/>
          <w:sz w:val="20"/>
          <w:szCs w:val="20"/>
        </w:rPr>
        <w:pict w14:anchorId="6DCDEC4E">
          <v:rect id="_x0000_i1094" style="width:0;height:1.5pt" o:hralign="center" o:hrstd="t" o:hr="t" fillcolor="#a0a0a0" stroked="f"/>
        </w:pict>
      </w:r>
    </w:p>
    <w:p w14:paraId="0144FE93" w14:textId="77777777" w:rsidR="00000000" w:rsidRDefault="007409A3">
      <w:pPr>
        <w:spacing w:line="288" w:lineRule="auto"/>
        <w:divId w:val="471825682"/>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4EE6EF58" w14:textId="77777777" w:rsidR="00000000" w:rsidRDefault="007409A3">
      <w:pPr>
        <w:spacing w:line="288" w:lineRule="auto"/>
        <w:jc w:val="center"/>
        <w:divId w:val="1241401126"/>
        <w:rPr>
          <w:rFonts w:eastAsia="Times New Roman"/>
          <w:sz w:val="20"/>
          <w:szCs w:val="20"/>
        </w:rPr>
      </w:pPr>
      <w:r>
        <w:rPr>
          <w:rFonts w:ascii="inherit" w:eastAsia="Times New Roman" w:hAnsi="inherit"/>
          <w:b/>
          <w:bCs/>
          <w:sz w:val="20"/>
          <w:szCs w:val="20"/>
        </w:rPr>
        <w:t>UGI CORPORATION AND SUBSIDIARIES</w:t>
      </w:r>
    </w:p>
    <w:p w14:paraId="0C78E7AD" w14:textId="77777777" w:rsidR="00000000" w:rsidRDefault="007409A3">
      <w:pPr>
        <w:divId w:val="443692509"/>
        <w:rPr>
          <w:rFonts w:eastAsia="Times New Roman"/>
          <w:sz w:val="20"/>
          <w:szCs w:val="20"/>
        </w:rPr>
      </w:pPr>
    </w:p>
    <w:p w14:paraId="155C9B96" w14:textId="77777777" w:rsidR="00000000" w:rsidRDefault="007409A3">
      <w:pPr>
        <w:spacing w:line="288" w:lineRule="auto"/>
        <w:divId w:val="2071876320"/>
        <w:rPr>
          <w:rFonts w:eastAsia="Times New Roman"/>
          <w:sz w:val="20"/>
          <w:szCs w:val="20"/>
        </w:rPr>
      </w:pPr>
      <w:r>
        <w:rPr>
          <w:rFonts w:ascii="inherit" w:eastAsia="Times New Roman" w:hAnsi="inherit"/>
          <w:b/>
          <w:bCs/>
          <w:sz w:val="20"/>
          <w:szCs w:val="20"/>
        </w:rPr>
        <w:t>ITEM </w:t>
      </w:r>
      <w:r>
        <w:rPr>
          <w:rFonts w:ascii="inherit" w:eastAsia="Times New Roman" w:hAnsi="inherit"/>
          <w:b/>
          <w:bCs/>
          <w:sz w:val="20"/>
          <w:szCs w:val="20"/>
        </w:rPr>
        <w:t>3. QUANTITATIVE AND QUALITATIVE DISCLOSURES ABOUT MARKET RISK</w:t>
      </w:r>
    </w:p>
    <w:p w14:paraId="1CC984C3" w14:textId="77777777" w:rsidR="00000000" w:rsidRDefault="007409A3">
      <w:pPr>
        <w:spacing w:line="288" w:lineRule="auto"/>
        <w:jc w:val="both"/>
        <w:rPr>
          <w:rFonts w:eastAsia="Times New Roman"/>
          <w:sz w:val="20"/>
          <w:szCs w:val="20"/>
        </w:rPr>
      </w:pPr>
    </w:p>
    <w:p w14:paraId="79F6FA50"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primary market risk exposures are (1) commodity price risk; (2) interest rate risk; and (3) foreign currency exchange rate risk. Although we use derivative financial and commodity instrume</w:t>
      </w:r>
      <w:r>
        <w:rPr>
          <w:rFonts w:ascii="inherit" w:eastAsia="Times New Roman" w:hAnsi="inherit"/>
          <w:sz w:val="20"/>
          <w:szCs w:val="20"/>
        </w:rPr>
        <w:t>nts to reduce market price risk associated with forecasted transactions, we do not use derivative financial and commodity instruments for speculative or trading purposes.</w:t>
      </w:r>
    </w:p>
    <w:p w14:paraId="12EDC83A" w14:textId="77777777" w:rsidR="00000000" w:rsidRDefault="007409A3">
      <w:pPr>
        <w:spacing w:line="288" w:lineRule="auto"/>
        <w:divId w:val="55787332"/>
        <w:rPr>
          <w:rFonts w:eastAsia="Times New Roman"/>
          <w:sz w:val="20"/>
          <w:szCs w:val="20"/>
        </w:rPr>
      </w:pPr>
    </w:p>
    <w:p w14:paraId="4727019B"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Commodity Price Risk</w:t>
      </w:r>
    </w:p>
    <w:p w14:paraId="3E757B6A" w14:textId="77777777" w:rsidR="00000000" w:rsidRDefault="007409A3">
      <w:pPr>
        <w:spacing w:line="288" w:lineRule="auto"/>
        <w:divId w:val="828669893"/>
        <w:rPr>
          <w:rFonts w:eastAsia="Times New Roman"/>
          <w:sz w:val="20"/>
          <w:szCs w:val="20"/>
        </w:rPr>
      </w:pPr>
    </w:p>
    <w:p w14:paraId="3C0C5EC2"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risk associated with fluctuations in the prices the Part</w:t>
      </w:r>
      <w:r>
        <w:rPr>
          <w:rFonts w:ascii="inherit" w:eastAsia="Times New Roman" w:hAnsi="inherit"/>
          <w:sz w:val="20"/>
          <w:szCs w:val="20"/>
        </w:rPr>
        <w:t>nership and our UGI International operations pay for LPG is principally a result of market forces reflecting changes in supply and demand for LPG and other energy commodities. Their profitability is sensitive to changes in LPG supply costs. Increases in su</w:t>
      </w:r>
      <w:r>
        <w:rPr>
          <w:rFonts w:ascii="inherit" w:eastAsia="Times New Roman" w:hAnsi="inherit"/>
          <w:sz w:val="20"/>
          <w:szCs w:val="20"/>
        </w:rPr>
        <w:t xml:space="preserve">pply costs are generally passed on to customers. The Partnership and UGI International may not, however, always be able to pass through product cost increases fully or on a timely basis, particularly when product costs rise rapidly. In order to reduce the </w:t>
      </w:r>
      <w:r>
        <w:rPr>
          <w:rFonts w:ascii="inherit" w:eastAsia="Times New Roman" w:hAnsi="inherit"/>
          <w:sz w:val="20"/>
          <w:szCs w:val="20"/>
        </w:rPr>
        <w:t>volatility of LPG market price risk, the Partnership uses contracts for the forward purchase or sale of propane, propane fixed-price supply agreements and over-the-counter derivative commodity instruments including price swap contracts. Our UGI Internation</w:t>
      </w:r>
      <w:r>
        <w:rPr>
          <w:rFonts w:ascii="inherit" w:eastAsia="Times New Roman" w:hAnsi="inherit"/>
          <w:sz w:val="20"/>
          <w:szCs w:val="20"/>
        </w:rPr>
        <w:t>al operations use over-the-counter derivative commodity instruments and may from time to time enter into other derivative contracts, similar to those used by the Partnership, to reduce market risk associated with a portion of their LPG purchases. Over-the-</w:t>
      </w:r>
      <w:r>
        <w:rPr>
          <w:rFonts w:ascii="inherit" w:eastAsia="Times New Roman" w:hAnsi="inherit"/>
          <w:sz w:val="20"/>
          <w:szCs w:val="20"/>
        </w:rPr>
        <w:t>counter derivative commodity instruments used to economically hedge forecasted purchases of LPG are generally settled at expiration of the contract. In addition, certain of our UGI International businesses hedge a portion of their anticipated U.S. dollar-d</w:t>
      </w:r>
      <w:r>
        <w:rPr>
          <w:rFonts w:ascii="inherit" w:eastAsia="Times New Roman" w:hAnsi="inherit"/>
          <w:sz w:val="20"/>
          <w:szCs w:val="20"/>
        </w:rPr>
        <w:t>enominated LPG product purchases through the use of forward foreign currency exchange contracts as further described below.</w:t>
      </w:r>
    </w:p>
    <w:p w14:paraId="419C1CBB" w14:textId="77777777" w:rsidR="00000000" w:rsidRDefault="007409A3">
      <w:pPr>
        <w:spacing w:line="288" w:lineRule="auto"/>
        <w:jc w:val="both"/>
        <w:rPr>
          <w:rFonts w:eastAsia="Times New Roman"/>
          <w:sz w:val="20"/>
          <w:szCs w:val="20"/>
        </w:rPr>
      </w:pPr>
    </w:p>
    <w:p w14:paraId="1D070D20" w14:textId="77777777" w:rsidR="00000000" w:rsidRDefault="007409A3">
      <w:pPr>
        <w:spacing w:line="288" w:lineRule="auto"/>
        <w:jc w:val="both"/>
        <w:rPr>
          <w:rFonts w:eastAsia="Times New Roman"/>
          <w:sz w:val="20"/>
          <w:szCs w:val="20"/>
        </w:rPr>
      </w:pPr>
      <w:r>
        <w:rPr>
          <w:rFonts w:ascii="inherit" w:eastAsia="Times New Roman" w:hAnsi="inherit"/>
          <w:sz w:val="20"/>
          <w:szCs w:val="20"/>
        </w:rPr>
        <w:t>Gas Utility's tariffs contain clauses that permit recovery of all prudently incurred costs of natural gas it sells to its retail c</w:t>
      </w:r>
      <w:r>
        <w:rPr>
          <w:rFonts w:ascii="inherit" w:eastAsia="Times New Roman" w:hAnsi="inherit"/>
          <w:sz w:val="20"/>
          <w:szCs w:val="20"/>
        </w:rPr>
        <w:t>ore-market customers, including the cost of financial instruments used to hedge purchased gas costs.</w:t>
      </w:r>
      <w:r>
        <w:rPr>
          <w:rFonts w:ascii="inherit" w:eastAsia="Times New Roman" w:hAnsi="inherit"/>
          <w:sz w:val="20"/>
          <w:szCs w:val="20"/>
        </w:rPr>
        <w:t xml:space="preserve"> </w:t>
      </w:r>
      <w:r>
        <w:rPr>
          <w:rFonts w:ascii="inherit" w:eastAsia="Times New Roman" w:hAnsi="inherit"/>
          <w:sz w:val="20"/>
          <w:szCs w:val="20"/>
        </w:rPr>
        <w:t xml:space="preserve">The recovery clauses provide for periodic adjustments for the difference between the total amounts actually collected from customers through PGC rates and </w:t>
      </w:r>
      <w:r>
        <w:rPr>
          <w:rFonts w:ascii="inherit" w:eastAsia="Times New Roman" w:hAnsi="inherit"/>
          <w:sz w:val="20"/>
          <w:szCs w:val="20"/>
        </w:rPr>
        <w:t>the recoverable costs incurred.</w:t>
      </w:r>
      <w:r>
        <w:rPr>
          <w:rFonts w:ascii="inherit" w:eastAsia="Times New Roman" w:hAnsi="inherit"/>
          <w:sz w:val="20"/>
          <w:szCs w:val="20"/>
        </w:rPr>
        <w:t xml:space="preserve"> </w:t>
      </w:r>
      <w:r>
        <w:rPr>
          <w:rFonts w:ascii="inherit" w:eastAsia="Times New Roman" w:hAnsi="inherit"/>
          <w:sz w:val="20"/>
          <w:szCs w:val="20"/>
        </w:rPr>
        <w:t>Because of this ratemaking mechanism, there is limited commodity price risk associated with our Gas Utility operations. Gas Utility uses derivative financial instruments, including natural gas futures and option contracts tr</w:t>
      </w:r>
      <w:r>
        <w:rPr>
          <w:rFonts w:ascii="inherit" w:eastAsia="Times New Roman" w:hAnsi="inherit"/>
          <w:sz w:val="20"/>
          <w:szCs w:val="20"/>
        </w:rPr>
        <w:t>aded on the NYMEX, to reduce volatility in the cost of gas it purchases for its retail core-market customers. The cost of these derivative financial instruments, net of any associated gains or losses, is included in Gas Utility's PGC recovery mechanism. At</w:t>
      </w:r>
      <w:r>
        <w:rPr>
          <w:rFonts w:ascii="inherit" w:eastAsia="Times New Roman" w:hAnsi="inherit"/>
          <w:sz w:val="20"/>
          <w:szCs w:val="20"/>
        </w:rPr>
        <w:t xml:space="preserve"> </w:t>
      </w:r>
      <w:r>
        <w:rPr>
          <w:rFonts w:ascii="inherit" w:eastAsia="Times New Roman" w:hAnsi="inherit"/>
          <w:sz w:val="20"/>
          <w:szCs w:val="20"/>
        </w:rPr>
        <w:t>June 30, 2019, the fair values of Gas Utility’s natural gas futures and option contracts were not material.</w:t>
      </w:r>
    </w:p>
    <w:p w14:paraId="328F3A46" w14:textId="77777777" w:rsidR="00000000" w:rsidRDefault="007409A3">
      <w:pPr>
        <w:spacing w:line="288" w:lineRule="auto"/>
        <w:jc w:val="both"/>
        <w:rPr>
          <w:rFonts w:eastAsia="Times New Roman"/>
          <w:sz w:val="20"/>
          <w:szCs w:val="20"/>
        </w:rPr>
      </w:pPr>
    </w:p>
    <w:p w14:paraId="3BBB6B5E" w14:textId="77777777" w:rsidR="00000000" w:rsidRDefault="007409A3">
      <w:pPr>
        <w:spacing w:line="288" w:lineRule="auto"/>
        <w:jc w:val="both"/>
        <w:rPr>
          <w:rFonts w:eastAsia="Times New Roman"/>
          <w:sz w:val="20"/>
          <w:szCs w:val="20"/>
        </w:rPr>
      </w:pPr>
      <w:r>
        <w:rPr>
          <w:rFonts w:ascii="inherit" w:eastAsia="Times New Roman" w:hAnsi="inherit"/>
          <w:sz w:val="20"/>
          <w:szCs w:val="20"/>
        </w:rPr>
        <w:t>Electric Utility's DS tariffs contain clauses which permit recovery of all prudently incurred power costs, including the cost of financial instruments used to hedge electricity costs, through the application of DS rates.</w:t>
      </w:r>
      <w:r>
        <w:rPr>
          <w:rFonts w:ascii="inherit" w:eastAsia="Times New Roman" w:hAnsi="inherit"/>
          <w:sz w:val="20"/>
          <w:szCs w:val="20"/>
        </w:rPr>
        <w:t xml:space="preserve"> </w:t>
      </w:r>
      <w:r>
        <w:rPr>
          <w:rFonts w:ascii="inherit" w:eastAsia="Times New Roman" w:hAnsi="inherit"/>
          <w:sz w:val="20"/>
          <w:szCs w:val="20"/>
        </w:rPr>
        <w:t>Because of this ratemaking mechanis</w:t>
      </w:r>
      <w:r>
        <w:rPr>
          <w:rFonts w:ascii="inherit" w:eastAsia="Times New Roman" w:hAnsi="inherit"/>
          <w:sz w:val="20"/>
          <w:szCs w:val="20"/>
        </w:rPr>
        <w:t>m, there is limited power cost risk, including the cost of forward electricity purchase contracts, associated with our Electric Utility operations. At</w:t>
      </w:r>
      <w:r>
        <w:rPr>
          <w:rFonts w:ascii="inherit" w:eastAsia="Times New Roman" w:hAnsi="inherit"/>
          <w:sz w:val="20"/>
          <w:szCs w:val="20"/>
        </w:rPr>
        <w:t xml:space="preserve"> </w:t>
      </w:r>
      <w:r>
        <w:rPr>
          <w:rFonts w:ascii="inherit" w:eastAsia="Times New Roman" w:hAnsi="inherit"/>
          <w:sz w:val="20"/>
          <w:szCs w:val="20"/>
        </w:rPr>
        <w:t xml:space="preserve">June 30, 2019, all of Electric Utility’s forward electricity purchase contracts were subject to the NPNS </w:t>
      </w:r>
      <w:r>
        <w:rPr>
          <w:rFonts w:ascii="inherit" w:eastAsia="Times New Roman" w:hAnsi="inherit"/>
          <w:sz w:val="20"/>
          <w:szCs w:val="20"/>
        </w:rPr>
        <w:t>exception.</w:t>
      </w:r>
    </w:p>
    <w:p w14:paraId="2012CA1F" w14:textId="77777777" w:rsidR="00000000" w:rsidRDefault="007409A3">
      <w:pPr>
        <w:spacing w:line="288" w:lineRule="auto"/>
        <w:jc w:val="both"/>
        <w:rPr>
          <w:rFonts w:eastAsia="Times New Roman"/>
          <w:sz w:val="20"/>
          <w:szCs w:val="20"/>
        </w:rPr>
      </w:pPr>
    </w:p>
    <w:p w14:paraId="0BE0B9FE"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addition, Gas Utility and Electric Utility from time to time enter into exchange-traded gasoline futures contracts for a portion of gasoline volumes expected to be used in their operations. These gasoline futures contracts are recorded at f</w:t>
      </w:r>
      <w:r>
        <w:rPr>
          <w:rFonts w:ascii="inherit" w:eastAsia="Times New Roman" w:hAnsi="inherit"/>
          <w:sz w:val="20"/>
          <w:szCs w:val="20"/>
        </w:rPr>
        <w:t>air value with changes in fair value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At</w:t>
      </w:r>
      <w:r>
        <w:rPr>
          <w:rFonts w:ascii="inherit" w:eastAsia="Times New Roman" w:hAnsi="inherit"/>
          <w:sz w:val="20"/>
          <w:szCs w:val="20"/>
        </w:rPr>
        <w:t xml:space="preserve"> </w:t>
      </w:r>
      <w:r>
        <w:rPr>
          <w:rFonts w:ascii="inherit" w:eastAsia="Times New Roman" w:hAnsi="inherit"/>
          <w:sz w:val="20"/>
          <w:szCs w:val="20"/>
        </w:rPr>
        <w:t>June 30, 2019, the fair values of Gas Utility’s and Electric Utility’s gasoline futures contracts were not mate</w:t>
      </w:r>
      <w:r>
        <w:rPr>
          <w:rFonts w:ascii="inherit" w:eastAsia="Times New Roman" w:hAnsi="inherit"/>
          <w:sz w:val="20"/>
          <w:szCs w:val="20"/>
        </w:rPr>
        <w:t>rial.</w:t>
      </w:r>
    </w:p>
    <w:p w14:paraId="474BF7A0" w14:textId="77777777" w:rsidR="00000000" w:rsidRDefault="007409A3">
      <w:pPr>
        <w:spacing w:line="288" w:lineRule="auto"/>
        <w:jc w:val="both"/>
        <w:rPr>
          <w:rFonts w:eastAsia="Times New Roman"/>
          <w:sz w:val="20"/>
          <w:szCs w:val="20"/>
        </w:rPr>
      </w:pPr>
    </w:p>
    <w:p w14:paraId="4867915D"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manage market price risk relating to substantially all of Midstream &amp;</w:t>
      </w:r>
      <w:r>
        <w:rPr>
          <w:rFonts w:ascii="inherit" w:eastAsia="Times New Roman" w:hAnsi="inherit"/>
          <w:sz w:val="20"/>
          <w:szCs w:val="20"/>
        </w:rPr>
        <w:t xml:space="preserve"> </w:t>
      </w:r>
      <w:r>
        <w:rPr>
          <w:rFonts w:ascii="inherit" w:eastAsia="Times New Roman" w:hAnsi="inherit"/>
          <w:sz w:val="20"/>
          <w:szCs w:val="20"/>
        </w:rPr>
        <w:t>Marketing’s fixed-price sales contracts for natural gas and electricity, Midstream &amp;</w:t>
      </w:r>
      <w:r>
        <w:rPr>
          <w:rFonts w:ascii="inherit" w:eastAsia="Times New Roman" w:hAnsi="inherit"/>
          <w:sz w:val="20"/>
          <w:szCs w:val="20"/>
        </w:rPr>
        <w:t xml:space="preserve"> </w:t>
      </w:r>
      <w:r>
        <w:rPr>
          <w:rFonts w:ascii="inherit" w:eastAsia="Times New Roman" w:hAnsi="inherit"/>
          <w:sz w:val="20"/>
          <w:szCs w:val="20"/>
        </w:rPr>
        <w:t>Marketing enters into NYMEX, ICE and over-the-counter natural gas and electricity</w:t>
      </w:r>
      <w:r>
        <w:rPr>
          <w:rFonts w:ascii="inherit" w:eastAsia="Times New Roman" w:hAnsi="inherit"/>
          <w:sz w:val="20"/>
          <w:szCs w:val="20"/>
        </w:rPr>
        <w:t xml:space="preserve"> futures and natural gas basis swap contracts or enters into fixed-price supply arrangements. Midstream &amp;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contracts to economically hedge a portion of its anticipated sales of electricity f</w:t>
      </w:r>
      <w:r>
        <w:rPr>
          <w:rFonts w:ascii="inherit" w:eastAsia="Times New Roman" w:hAnsi="inherit"/>
          <w:sz w:val="20"/>
          <w:szCs w:val="20"/>
        </w:rPr>
        <w:t>rom its electricity generation facilities. Although Midstream &amp;</w:t>
      </w:r>
      <w:r>
        <w:rPr>
          <w:rFonts w:ascii="inherit" w:eastAsia="Times New Roman" w:hAnsi="inherit"/>
          <w:sz w:val="20"/>
          <w:szCs w:val="20"/>
        </w:rPr>
        <w:t xml:space="preserve"> </w:t>
      </w:r>
      <w:r>
        <w:rPr>
          <w:rFonts w:ascii="inherit" w:eastAsia="Times New Roman" w:hAnsi="inherit"/>
          <w:sz w:val="20"/>
          <w:szCs w:val="20"/>
        </w:rPr>
        <w:t>Marketing’s fixed-price supply arrangements mitigate most risks associated with its fixed-price sales contracts, should any of the suppliers under these arrangements fail to perform, increases</w:t>
      </w:r>
      <w:r>
        <w:rPr>
          <w:rFonts w:ascii="inherit" w:eastAsia="Times New Roman" w:hAnsi="inherit"/>
          <w:sz w:val="20"/>
          <w:szCs w:val="20"/>
        </w:rPr>
        <w:t>, if any, in the cost of replacement natural gas or electricity would adversely impact Midstream &amp;</w:t>
      </w:r>
      <w:r>
        <w:rPr>
          <w:rFonts w:ascii="inherit" w:eastAsia="Times New Roman" w:hAnsi="inherit"/>
          <w:sz w:val="20"/>
          <w:szCs w:val="20"/>
        </w:rPr>
        <w:t xml:space="preserve"> </w:t>
      </w:r>
      <w:r>
        <w:rPr>
          <w:rFonts w:ascii="inherit" w:eastAsia="Times New Roman" w:hAnsi="inherit"/>
          <w:sz w:val="20"/>
          <w:szCs w:val="20"/>
        </w:rPr>
        <w:t>Marketing’s results. In order to reduce this risk of supplier nonperformance, Midstream &amp;</w:t>
      </w:r>
      <w:r>
        <w:rPr>
          <w:rFonts w:ascii="inherit" w:eastAsia="Times New Roman" w:hAnsi="inherit"/>
          <w:sz w:val="20"/>
          <w:szCs w:val="20"/>
        </w:rPr>
        <w:t xml:space="preserve"> </w:t>
      </w:r>
      <w:r>
        <w:rPr>
          <w:rFonts w:ascii="inherit" w:eastAsia="Times New Roman" w:hAnsi="inherit"/>
          <w:sz w:val="20"/>
          <w:szCs w:val="20"/>
        </w:rPr>
        <w:t>Marketing has diversified its purchases across a number of supplier</w:t>
      </w:r>
      <w:r>
        <w:rPr>
          <w:rFonts w:ascii="inherit" w:eastAsia="Times New Roman" w:hAnsi="inherit"/>
          <w:sz w:val="20"/>
          <w:szCs w:val="20"/>
        </w:rPr>
        <w:t>s. UGI International’s natural gas and electricity marketing businesses also use natural gas and electricity futures and forward contracts to economically hedge market risk associated with fixed-price sales and purchase contracts.</w:t>
      </w:r>
    </w:p>
    <w:p w14:paraId="48406744" w14:textId="77777777" w:rsidR="00000000" w:rsidRDefault="007409A3">
      <w:pPr>
        <w:spacing w:line="288" w:lineRule="auto"/>
        <w:jc w:val="both"/>
        <w:rPr>
          <w:rFonts w:eastAsia="Times New Roman"/>
          <w:sz w:val="20"/>
          <w:szCs w:val="20"/>
        </w:rPr>
      </w:pPr>
    </w:p>
    <w:p w14:paraId="69C6644E" w14:textId="77777777" w:rsidR="00000000" w:rsidRDefault="007409A3">
      <w:pPr>
        <w:spacing w:line="288" w:lineRule="auto"/>
        <w:jc w:val="both"/>
        <w:rPr>
          <w:rFonts w:eastAsia="Times New Roman"/>
          <w:sz w:val="20"/>
          <w:szCs w:val="20"/>
        </w:rPr>
      </w:pPr>
      <w:r>
        <w:rPr>
          <w:rFonts w:ascii="inherit" w:eastAsia="Times New Roman" w:hAnsi="inherit"/>
          <w:sz w:val="20"/>
          <w:szCs w:val="20"/>
        </w:rPr>
        <w:t>From time to time, Mids</w:t>
      </w:r>
      <w:r>
        <w:rPr>
          <w:rFonts w:ascii="inherit" w:eastAsia="Times New Roman" w:hAnsi="inherit"/>
          <w:sz w:val="20"/>
          <w:szCs w:val="20"/>
        </w:rPr>
        <w:t>tream &amp;</w:t>
      </w:r>
      <w:r>
        <w:rPr>
          <w:rFonts w:ascii="inherit" w:eastAsia="Times New Roman" w:hAnsi="inherit"/>
          <w:sz w:val="20"/>
          <w:szCs w:val="20"/>
        </w:rPr>
        <w:t xml:space="preserve"> </w:t>
      </w:r>
      <w:r>
        <w:rPr>
          <w:rFonts w:ascii="inherit" w:eastAsia="Times New Roman" w:hAnsi="inherit"/>
          <w:sz w:val="20"/>
          <w:szCs w:val="20"/>
        </w:rPr>
        <w:t>Marketing purchases FTRs to economically hedge certain transmission costs that may be associated with its fixed-price electricity sales contracts. Midstream &amp;</w:t>
      </w:r>
      <w:r>
        <w:rPr>
          <w:rFonts w:ascii="inherit" w:eastAsia="Times New Roman" w:hAnsi="inherit"/>
          <w:sz w:val="20"/>
          <w:szCs w:val="20"/>
        </w:rPr>
        <w:t xml:space="preserve"> </w:t>
      </w:r>
      <w:r>
        <w:rPr>
          <w:rFonts w:ascii="inherit" w:eastAsia="Times New Roman" w:hAnsi="inherit"/>
          <w:sz w:val="20"/>
          <w:szCs w:val="20"/>
        </w:rPr>
        <w:t>Marketing from time to time also enters into NYISO capacity swap contracts to economicall</w:t>
      </w:r>
      <w:r>
        <w:rPr>
          <w:rFonts w:ascii="inherit" w:eastAsia="Times New Roman" w:hAnsi="inherit"/>
          <w:sz w:val="20"/>
          <w:szCs w:val="20"/>
        </w:rPr>
        <w:t>y hedge the locational basis differences for customers it serves on the NYISO electricity grid.</w:t>
      </w:r>
      <w:r>
        <w:rPr>
          <w:rFonts w:ascii="inherit" w:eastAsia="Times New Roman" w:hAnsi="inherit"/>
          <w:sz w:val="20"/>
          <w:szCs w:val="20"/>
        </w:rPr>
        <w:t xml:space="preserve"> </w:t>
      </w: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also uses NYMEX futures contracts to economically hedge the gross margin associated with the purchase and anticipated later near-term sale</w:t>
      </w:r>
      <w:r>
        <w:rPr>
          <w:rFonts w:ascii="inherit" w:eastAsia="Times New Roman" w:hAnsi="inherit"/>
          <w:sz w:val="20"/>
          <w:szCs w:val="20"/>
        </w:rPr>
        <w:t xml:space="preserve"> of natural gas or propane.</w:t>
      </w:r>
      <w:r>
        <w:rPr>
          <w:rFonts w:ascii="inherit" w:eastAsia="Times New Roman" w:hAnsi="inherit"/>
          <w:sz w:val="20"/>
          <w:szCs w:val="20"/>
        </w:rPr>
        <w:t xml:space="preserve"> </w:t>
      </w:r>
    </w:p>
    <w:p w14:paraId="7B0304E9" w14:textId="77777777" w:rsidR="00000000" w:rsidRDefault="007409A3">
      <w:pPr>
        <w:spacing w:line="288" w:lineRule="auto"/>
        <w:jc w:val="both"/>
        <w:rPr>
          <w:rFonts w:eastAsia="Times New Roman"/>
          <w:sz w:val="20"/>
          <w:szCs w:val="20"/>
        </w:rPr>
      </w:pPr>
    </w:p>
    <w:p w14:paraId="3DE05329" w14:textId="77777777" w:rsidR="00000000" w:rsidRDefault="007409A3">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has entered into fixed-price sales agreements for a portion of the electricity expected to be generated by its electric generation assets. In the event that these generation assets would not be able to p</w:t>
      </w:r>
      <w:r>
        <w:rPr>
          <w:rFonts w:ascii="inherit" w:eastAsia="Times New Roman" w:hAnsi="inherit"/>
          <w:sz w:val="20"/>
          <w:szCs w:val="20"/>
        </w:rPr>
        <w:t>roduce all of the electricity needed to</w:t>
      </w:r>
      <w:r>
        <w:rPr>
          <w:rFonts w:ascii="inherit" w:eastAsia="Times New Roman" w:hAnsi="inherit"/>
          <w:sz w:val="20"/>
          <w:szCs w:val="20"/>
        </w:rPr>
        <w:t xml:space="preserve"> </w:t>
      </w:r>
    </w:p>
    <w:p w14:paraId="61E310C0" w14:textId="77777777" w:rsidR="00000000" w:rsidRDefault="007409A3">
      <w:pPr>
        <w:divId w:val="1246106319"/>
        <w:rPr>
          <w:rFonts w:eastAsia="Times New Roman"/>
          <w:sz w:val="20"/>
          <w:szCs w:val="20"/>
        </w:rPr>
      </w:pPr>
    </w:p>
    <w:p w14:paraId="5F06932E" w14:textId="77777777" w:rsidR="00000000" w:rsidRDefault="007409A3">
      <w:pPr>
        <w:spacing w:line="288" w:lineRule="auto"/>
        <w:jc w:val="center"/>
        <w:divId w:val="739669869"/>
        <w:rPr>
          <w:rFonts w:eastAsia="Times New Roman"/>
          <w:sz w:val="20"/>
          <w:szCs w:val="20"/>
        </w:rPr>
      </w:pPr>
      <w:r>
        <w:rPr>
          <w:rFonts w:ascii="inherit" w:eastAsia="Times New Roman" w:hAnsi="inherit"/>
          <w:sz w:val="20"/>
          <w:szCs w:val="20"/>
        </w:rPr>
        <w:t>69</w:t>
      </w:r>
    </w:p>
    <w:p w14:paraId="1A49281A" w14:textId="77777777" w:rsidR="00000000" w:rsidRDefault="007409A3">
      <w:pPr>
        <w:rPr>
          <w:rFonts w:eastAsia="Times New Roman"/>
          <w:sz w:val="20"/>
          <w:szCs w:val="20"/>
        </w:rPr>
      </w:pPr>
      <w:r>
        <w:rPr>
          <w:rFonts w:eastAsia="Times New Roman"/>
          <w:sz w:val="20"/>
          <w:szCs w:val="20"/>
        </w:rPr>
        <w:pict w14:anchorId="0FEF6161">
          <v:rect id="_x0000_i1095" style="width:0;height:1.5pt" o:hralign="center" o:hrstd="t" o:hr="t" fillcolor="#a0a0a0" stroked="f"/>
        </w:pict>
      </w:r>
    </w:p>
    <w:p w14:paraId="03941F80" w14:textId="77777777" w:rsidR="00000000" w:rsidRDefault="007409A3">
      <w:pPr>
        <w:spacing w:line="288" w:lineRule="auto"/>
        <w:divId w:val="112037005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48931DD" w14:textId="77777777" w:rsidR="00000000" w:rsidRDefault="007409A3">
      <w:pPr>
        <w:spacing w:line="288" w:lineRule="auto"/>
        <w:jc w:val="center"/>
        <w:divId w:val="1402407280"/>
        <w:rPr>
          <w:rFonts w:eastAsia="Times New Roman"/>
          <w:sz w:val="20"/>
          <w:szCs w:val="20"/>
        </w:rPr>
      </w:pPr>
      <w:r>
        <w:rPr>
          <w:rFonts w:ascii="inherit" w:eastAsia="Times New Roman" w:hAnsi="inherit"/>
          <w:b/>
          <w:bCs/>
          <w:sz w:val="20"/>
          <w:szCs w:val="20"/>
        </w:rPr>
        <w:t>UGI CORPORATION AND SUBSIDIARIES</w:t>
      </w:r>
    </w:p>
    <w:p w14:paraId="7E4AC63F" w14:textId="77777777" w:rsidR="00000000" w:rsidRDefault="007409A3">
      <w:pPr>
        <w:divId w:val="550196951"/>
        <w:rPr>
          <w:rFonts w:eastAsia="Times New Roman"/>
          <w:sz w:val="20"/>
          <w:szCs w:val="20"/>
        </w:rPr>
      </w:pPr>
    </w:p>
    <w:p w14:paraId="15A44C5C" w14:textId="77777777" w:rsidR="00000000" w:rsidRDefault="007409A3">
      <w:pPr>
        <w:spacing w:line="288" w:lineRule="auto"/>
        <w:jc w:val="both"/>
        <w:rPr>
          <w:rFonts w:eastAsia="Times New Roman"/>
          <w:sz w:val="20"/>
          <w:szCs w:val="20"/>
        </w:rPr>
      </w:pPr>
      <w:r>
        <w:rPr>
          <w:rFonts w:ascii="inherit" w:eastAsia="Times New Roman" w:hAnsi="inherit"/>
          <w:sz w:val="20"/>
          <w:szCs w:val="20"/>
        </w:rPr>
        <w:t>supply electricity under these agreements, Midstream &amp;</w:t>
      </w:r>
      <w:r>
        <w:rPr>
          <w:rFonts w:ascii="inherit" w:eastAsia="Times New Roman" w:hAnsi="inherit"/>
          <w:sz w:val="20"/>
          <w:szCs w:val="20"/>
        </w:rPr>
        <w:t xml:space="preserve"> </w:t>
      </w:r>
      <w:r>
        <w:rPr>
          <w:rFonts w:ascii="inherit" w:eastAsia="Times New Roman" w:hAnsi="inherit"/>
          <w:sz w:val="20"/>
          <w:szCs w:val="20"/>
        </w:rPr>
        <w:t>Marketing would be required to purchase electricity on t</w:t>
      </w:r>
      <w:r>
        <w:rPr>
          <w:rFonts w:ascii="inherit" w:eastAsia="Times New Roman" w:hAnsi="inherit"/>
          <w:sz w:val="20"/>
          <w:szCs w:val="20"/>
        </w:rPr>
        <w:t>he spot market or under contract with other electricity suppliers. Accordingly, increases in the cost of replacement power could negatively impact Midstream &amp;</w:t>
      </w:r>
      <w:r>
        <w:rPr>
          <w:rFonts w:ascii="inherit" w:eastAsia="Times New Roman" w:hAnsi="inherit"/>
          <w:sz w:val="20"/>
          <w:szCs w:val="20"/>
        </w:rPr>
        <w:t xml:space="preserve"> </w:t>
      </w:r>
      <w:r>
        <w:rPr>
          <w:rFonts w:ascii="inherit" w:eastAsia="Times New Roman" w:hAnsi="inherit"/>
          <w:sz w:val="20"/>
          <w:szCs w:val="20"/>
        </w:rPr>
        <w:t>Marketing’s results.</w:t>
      </w:r>
    </w:p>
    <w:p w14:paraId="5B12276F" w14:textId="77777777" w:rsidR="00000000" w:rsidRDefault="007409A3">
      <w:pPr>
        <w:spacing w:line="288" w:lineRule="auto"/>
        <w:jc w:val="both"/>
        <w:rPr>
          <w:rFonts w:eastAsia="Times New Roman"/>
          <w:sz w:val="20"/>
          <w:szCs w:val="20"/>
        </w:rPr>
      </w:pPr>
    </w:p>
    <w:p w14:paraId="627FA823"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fair value of unsettled commodity price risk sensitive derivative inst</w:t>
      </w:r>
      <w:r>
        <w:rPr>
          <w:rFonts w:ascii="inherit" w:eastAsia="Times New Roman" w:hAnsi="inherit"/>
          <w:sz w:val="20"/>
          <w:szCs w:val="20"/>
        </w:rPr>
        <w:t>ruments held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(excluding those Gas Utility and Electric Utility commodity derivative instruments that are refundable to, or recoverable from, customers) was a loss of</w:t>
      </w:r>
      <w:r>
        <w:rPr>
          <w:rFonts w:ascii="inherit" w:eastAsia="Times New Roman" w:hAnsi="inherit"/>
          <w:sz w:val="20"/>
          <w:szCs w:val="20"/>
        </w:rPr>
        <w:t xml:space="preserve"> </w:t>
      </w:r>
      <w:r>
        <w:rPr>
          <w:rFonts w:ascii="inherit" w:eastAsia="Times New Roman" w:hAnsi="inherit"/>
          <w:sz w:val="20"/>
          <w:szCs w:val="20"/>
        </w:rPr>
        <w:t>$50.7 million. A hypothetical 10% adverse change in the market price of L</w:t>
      </w:r>
      <w:r>
        <w:rPr>
          <w:rFonts w:ascii="inherit" w:eastAsia="Times New Roman" w:hAnsi="inherit"/>
          <w:sz w:val="20"/>
          <w:szCs w:val="20"/>
        </w:rPr>
        <w:t>PG, gasoline, natural gas and electricity would result in a decrease in fair value of approximately</w:t>
      </w:r>
      <w:r>
        <w:rPr>
          <w:rFonts w:ascii="inherit" w:eastAsia="Times New Roman" w:hAnsi="inherit"/>
          <w:sz w:val="20"/>
          <w:szCs w:val="20"/>
        </w:rPr>
        <w:t xml:space="preserve"> </w:t>
      </w:r>
      <w:r>
        <w:rPr>
          <w:rFonts w:ascii="inherit" w:eastAsia="Times New Roman" w:hAnsi="inherit"/>
          <w:sz w:val="20"/>
          <w:szCs w:val="20"/>
        </w:rPr>
        <w:t>$97.9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p>
    <w:p w14:paraId="5662263F" w14:textId="77777777" w:rsidR="00000000" w:rsidRDefault="007409A3">
      <w:pPr>
        <w:spacing w:line="288" w:lineRule="auto"/>
        <w:jc w:val="both"/>
        <w:rPr>
          <w:rFonts w:eastAsia="Times New Roman"/>
          <w:sz w:val="20"/>
          <w:szCs w:val="20"/>
        </w:rPr>
      </w:pPr>
    </w:p>
    <w:p w14:paraId="0E622F6F"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Interest Rate Risk</w:t>
      </w:r>
    </w:p>
    <w:p w14:paraId="67C2620E" w14:textId="77777777" w:rsidR="00000000" w:rsidRDefault="007409A3">
      <w:pPr>
        <w:spacing w:line="288" w:lineRule="auto"/>
        <w:jc w:val="both"/>
        <w:rPr>
          <w:rFonts w:eastAsia="Times New Roman"/>
          <w:sz w:val="20"/>
          <w:szCs w:val="20"/>
        </w:rPr>
      </w:pPr>
    </w:p>
    <w:p w14:paraId="27389DC9"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have both fixed-rate and variable-rate debt. Changes in interest rates impact the cash flows of va</w:t>
      </w:r>
      <w:r>
        <w:rPr>
          <w:rFonts w:ascii="inherit" w:eastAsia="Times New Roman" w:hAnsi="inherit"/>
          <w:sz w:val="20"/>
          <w:szCs w:val="20"/>
        </w:rPr>
        <w:t>riable-rate debt but generally do not impact their fair value. Conversely, changes in interest rates impact the fair value of fixed-rate debt but do not impact their cash flows.</w:t>
      </w:r>
    </w:p>
    <w:p w14:paraId="4209F4AC" w14:textId="77777777" w:rsidR="00000000" w:rsidRDefault="007409A3">
      <w:pPr>
        <w:spacing w:line="288" w:lineRule="auto"/>
        <w:jc w:val="both"/>
        <w:rPr>
          <w:rFonts w:eastAsia="Times New Roman"/>
          <w:sz w:val="20"/>
          <w:szCs w:val="20"/>
        </w:rPr>
      </w:pPr>
    </w:p>
    <w:p w14:paraId="12FC3D5C"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variable-rate debt at</w:t>
      </w:r>
      <w:r>
        <w:rPr>
          <w:rFonts w:ascii="inherit" w:eastAsia="Times New Roman" w:hAnsi="inherit"/>
          <w:sz w:val="20"/>
          <w:szCs w:val="20"/>
        </w:rPr>
        <w:t xml:space="preserve"> </w:t>
      </w:r>
      <w:r>
        <w:rPr>
          <w:rFonts w:ascii="inherit" w:eastAsia="Times New Roman" w:hAnsi="inherit"/>
          <w:sz w:val="20"/>
          <w:szCs w:val="20"/>
        </w:rPr>
        <w:t xml:space="preserve">June 30, 2019, includes short-term borrowings and </w:t>
      </w:r>
      <w:r>
        <w:rPr>
          <w:rFonts w:ascii="inherit" w:eastAsia="Times New Roman" w:hAnsi="inherit"/>
          <w:sz w:val="20"/>
          <w:szCs w:val="20"/>
        </w:rPr>
        <w:t>UGI International’s and UGI Utilities’</w:t>
      </w:r>
      <w:r>
        <w:rPr>
          <w:rFonts w:ascii="inherit" w:eastAsia="Times New Roman" w:hAnsi="inherit"/>
          <w:sz w:val="20"/>
          <w:szCs w:val="20"/>
        </w:rPr>
        <w:t xml:space="preserve"> </w:t>
      </w:r>
      <w:r>
        <w:rPr>
          <w:rFonts w:ascii="inherit" w:eastAsia="Times New Roman" w:hAnsi="inherit"/>
          <w:sz w:val="20"/>
          <w:szCs w:val="20"/>
        </w:rPr>
        <w:t>variable-rate term loans. These debt agreements have interest rates that are generally indexed to short-term market interest rates. UGI International has entered into pay-fixed, receive-variable interest rate swaps th</w:t>
      </w:r>
      <w:r>
        <w:rPr>
          <w:rFonts w:ascii="inherit" w:eastAsia="Times New Roman" w:hAnsi="inherit"/>
          <w:sz w:val="20"/>
          <w:szCs w:val="20"/>
        </w:rPr>
        <w:t>at generally fix the underlying euribor interest rate on its euro-denominated term loan at 0.34% through October 2022. We have designated these interest rate swaps as a cash flow hedges. UGI Utilities has entered into a forward starting, amortizing, pay-fi</w:t>
      </w:r>
      <w:r>
        <w:rPr>
          <w:rFonts w:ascii="inherit" w:eastAsia="Times New Roman" w:hAnsi="inherit"/>
          <w:sz w:val="20"/>
          <w:szCs w:val="20"/>
        </w:rPr>
        <w:t>xed, receive-variable interest rate swap that generally fixes the underlying prevailing market interest rates on its variable-rate term loan at 3.00% beginning September 30, 2019 through July 2022. We have designated this forward-starting interest rate swa</w:t>
      </w:r>
      <w:r>
        <w:rPr>
          <w:rFonts w:ascii="inherit" w:eastAsia="Times New Roman" w:hAnsi="inherit"/>
          <w:sz w:val="20"/>
          <w:szCs w:val="20"/>
        </w:rPr>
        <w:t>p as a cash flow hedge. At</w:t>
      </w:r>
      <w:r>
        <w:rPr>
          <w:rFonts w:ascii="inherit" w:eastAsia="Times New Roman" w:hAnsi="inherit"/>
          <w:sz w:val="20"/>
          <w:szCs w:val="20"/>
        </w:rPr>
        <w:t xml:space="preserve"> </w:t>
      </w:r>
      <w:r>
        <w:rPr>
          <w:rFonts w:ascii="inherit" w:eastAsia="Times New Roman" w:hAnsi="inherit"/>
          <w:sz w:val="20"/>
          <w:szCs w:val="20"/>
        </w:rPr>
        <w:t>June 30, 2019, combined borrowings outstanding under variable-rate debt agreements, excluding UGI International’s effectively fixed-rate debt, totaled</w:t>
      </w:r>
      <w:r>
        <w:rPr>
          <w:rFonts w:ascii="inherit" w:eastAsia="Times New Roman" w:hAnsi="inherit"/>
          <w:sz w:val="20"/>
          <w:szCs w:val="20"/>
        </w:rPr>
        <w:t xml:space="preserve"> </w:t>
      </w:r>
      <w:r>
        <w:rPr>
          <w:rFonts w:ascii="inherit" w:eastAsia="Times New Roman" w:hAnsi="inherit"/>
          <w:sz w:val="20"/>
          <w:szCs w:val="20"/>
        </w:rPr>
        <w:t>$495.9 million.</w:t>
      </w:r>
      <w:r>
        <w:rPr>
          <w:rFonts w:ascii="inherit" w:eastAsia="Times New Roman" w:hAnsi="inherit"/>
          <w:sz w:val="20"/>
          <w:szCs w:val="20"/>
        </w:rPr>
        <w:t xml:space="preserve"> </w:t>
      </w:r>
    </w:p>
    <w:p w14:paraId="71CAA1D9" w14:textId="77777777" w:rsidR="00000000" w:rsidRDefault="007409A3">
      <w:pPr>
        <w:spacing w:line="288" w:lineRule="auto"/>
        <w:jc w:val="both"/>
        <w:rPr>
          <w:rFonts w:eastAsia="Times New Roman"/>
          <w:sz w:val="20"/>
          <w:szCs w:val="20"/>
        </w:rPr>
      </w:pPr>
    </w:p>
    <w:p w14:paraId="05B00137" w14:textId="77777777" w:rsidR="00000000" w:rsidRDefault="007409A3">
      <w:pPr>
        <w:spacing w:line="288" w:lineRule="auto"/>
        <w:jc w:val="both"/>
        <w:rPr>
          <w:rFonts w:eastAsia="Times New Roman"/>
          <w:sz w:val="20"/>
          <w:szCs w:val="20"/>
        </w:rPr>
      </w:pPr>
      <w:r>
        <w:rPr>
          <w:rFonts w:ascii="inherit" w:eastAsia="Times New Roman" w:hAnsi="inherit"/>
          <w:sz w:val="20"/>
          <w:szCs w:val="20"/>
        </w:rPr>
        <w:t>Long-term debt associated with our domestic businesses is t</w:t>
      </w:r>
      <w:r>
        <w:rPr>
          <w:rFonts w:ascii="inherit" w:eastAsia="Times New Roman" w:hAnsi="inherit"/>
          <w:sz w:val="20"/>
          <w:szCs w:val="20"/>
        </w:rPr>
        <w:t>ypically issued at fixed rates of interest based upon market rates for debt with similar terms and credit ratings. As these long-term debt issues mature, we may refinance such debt with new debt having interest rates reflecting then-current market conditio</w:t>
      </w:r>
      <w:r>
        <w:rPr>
          <w:rFonts w:ascii="inherit" w:eastAsia="Times New Roman" w:hAnsi="inherit"/>
          <w:sz w:val="20"/>
          <w:szCs w:val="20"/>
        </w:rPr>
        <w:t>ns. In order to reduce interest rate risk associated with near- to medium-term forecasted issuances of fixed rate debt, from time to time we enter into IRPAs.</w:t>
      </w:r>
    </w:p>
    <w:p w14:paraId="4C2B465D" w14:textId="77777777" w:rsidR="00000000" w:rsidRDefault="007409A3">
      <w:pPr>
        <w:spacing w:line="288" w:lineRule="auto"/>
        <w:jc w:val="both"/>
        <w:rPr>
          <w:rFonts w:eastAsia="Times New Roman"/>
          <w:sz w:val="20"/>
          <w:szCs w:val="20"/>
        </w:rPr>
      </w:pPr>
    </w:p>
    <w:p w14:paraId="33373E25"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fair value of unsettled interest rate risk sensitive derivative instruments held at</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2019</w:t>
      </w:r>
      <w:r>
        <w:rPr>
          <w:rFonts w:ascii="inherit" w:eastAsia="Times New Roman" w:hAnsi="inherit"/>
          <w:sz w:val="20"/>
          <w:szCs w:val="20"/>
        </w:rPr>
        <w:t xml:space="preserve"> </w:t>
      </w:r>
      <w:r>
        <w:rPr>
          <w:rFonts w:ascii="inherit" w:eastAsia="Times New Roman" w:hAnsi="inherit"/>
          <w:sz w:val="20"/>
          <w:szCs w:val="20"/>
        </w:rPr>
        <w:t>(including pay-fixed, receive-variable interest rate swaps) was a loss of</w:t>
      </w:r>
      <w:r>
        <w:rPr>
          <w:rFonts w:ascii="inherit" w:eastAsia="Times New Roman" w:hAnsi="inherit"/>
          <w:sz w:val="20"/>
          <w:szCs w:val="20"/>
        </w:rPr>
        <w:t xml:space="preserve"> </w:t>
      </w:r>
      <w:r>
        <w:rPr>
          <w:rFonts w:ascii="inherit" w:eastAsia="Times New Roman" w:hAnsi="inherit"/>
          <w:sz w:val="20"/>
          <w:szCs w:val="20"/>
        </w:rPr>
        <w:t>$7.8 million. A 50 basis point adverse change in short-term market interest rates would result in a decrease in fair value of approximately</w:t>
      </w:r>
      <w:r>
        <w:rPr>
          <w:rFonts w:ascii="inherit" w:eastAsia="Times New Roman" w:hAnsi="inherit"/>
          <w:sz w:val="20"/>
          <w:szCs w:val="20"/>
        </w:rPr>
        <w:t xml:space="preserve"> </w:t>
      </w:r>
      <w:r>
        <w:rPr>
          <w:rFonts w:ascii="inherit" w:eastAsia="Times New Roman" w:hAnsi="inherit"/>
          <w:sz w:val="20"/>
          <w:szCs w:val="20"/>
        </w:rPr>
        <w:t>$1.7 million.</w:t>
      </w:r>
    </w:p>
    <w:p w14:paraId="6957DB8B" w14:textId="77777777" w:rsidR="00000000" w:rsidRDefault="007409A3">
      <w:pPr>
        <w:spacing w:line="288" w:lineRule="auto"/>
        <w:jc w:val="both"/>
        <w:rPr>
          <w:rFonts w:eastAsia="Times New Roman"/>
          <w:sz w:val="20"/>
          <w:szCs w:val="20"/>
        </w:rPr>
      </w:pPr>
    </w:p>
    <w:p w14:paraId="6A8E55FC"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Foreign Currency Ex</w:t>
      </w:r>
      <w:r>
        <w:rPr>
          <w:rFonts w:ascii="inherit" w:eastAsia="Times New Roman" w:hAnsi="inherit"/>
          <w:b/>
          <w:bCs/>
          <w:sz w:val="20"/>
          <w:szCs w:val="20"/>
        </w:rPr>
        <w:t>change Rate Risk</w:t>
      </w:r>
    </w:p>
    <w:p w14:paraId="7185935D" w14:textId="77777777" w:rsidR="00000000" w:rsidRDefault="007409A3">
      <w:pPr>
        <w:spacing w:line="288" w:lineRule="auto"/>
        <w:jc w:val="both"/>
        <w:rPr>
          <w:rFonts w:eastAsia="Times New Roman"/>
          <w:sz w:val="20"/>
          <w:szCs w:val="20"/>
        </w:rPr>
      </w:pPr>
    </w:p>
    <w:p w14:paraId="2C73496D" w14:textId="77777777" w:rsidR="00000000" w:rsidRDefault="007409A3">
      <w:pPr>
        <w:spacing w:line="288" w:lineRule="auto"/>
        <w:jc w:val="both"/>
        <w:rPr>
          <w:rFonts w:eastAsia="Times New Roman"/>
          <w:sz w:val="20"/>
          <w:szCs w:val="20"/>
        </w:rPr>
      </w:pPr>
      <w:r>
        <w:rPr>
          <w:rFonts w:ascii="inherit" w:eastAsia="Times New Roman" w:hAnsi="inherit"/>
          <w:sz w:val="20"/>
          <w:szCs w:val="20"/>
        </w:rPr>
        <w:t>Our primary currency exchange rate risk is associated with the U.S. dollar versus the euro and, to a lesser extent, the U.S. dollar versus the British pound sterling. The U.S. dollar value of our foreign currency denominated assets and l</w:t>
      </w:r>
      <w:r>
        <w:rPr>
          <w:rFonts w:ascii="inherit" w:eastAsia="Times New Roman" w:hAnsi="inherit"/>
          <w:sz w:val="20"/>
          <w:szCs w:val="20"/>
        </w:rPr>
        <w:t>iabilities will fluctuate with changes in the associated foreign currency exchange rates. From time to time, we use derivative instruments to hedge portions of our net investments in foreign subsidiaries. Gains or losses on these net investment hedges rema</w:t>
      </w:r>
      <w:r>
        <w:rPr>
          <w:rFonts w:ascii="inherit" w:eastAsia="Times New Roman" w:hAnsi="inherit"/>
          <w:sz w:val="20"/>
          <w:szCs w:val="20"/>
        </w:rPr>
        <w:t>in in AOCI until such foreign operations are sold or liquidated. With respect to our net investments in our UGI International operations, a 10% decline in the value of the associated foreign currencies versus the U.S. dollar would reduce their aggregate ne</w:t>
      </w:r>
      <w:r>
        <w:rPr>
          <w:rFonts w:ascii="inherit" w:eastAsia="Times New Roman" w:hAnsi="inherit"/>
          <w:sz w:val="20"/>
          <w:szCs w:val="20"/>
        </w:rPr>
        <w:t>t book value at</w:t>
      </w:r>
      <w:r>
        <w:rPr>
          <w:rFonts w:ascii="inherit" w:eastAsia="Times New Roman" w:hAnsi="inherit"/>
          <w:sz w:val="20"/>
          <w:szCs w:val="20"/>
        </w:rPr>
        <w:t xml:space="preserve"> </w:t>
      </w:r>
      <w:r>
        <w:rPr>
          <w:rFonts w:ascii="inherit" w:eastAsia="Times New Roman" w:hAnsi="inherit"/>
          <w:sz w:val="20"/>
          <w:szCs w:val="20"/>
        </w:rPr>
        <w:t>June 30, 2019, by approximately</w:t>
      </w:r>
      <w:r>
        <w:rPr>
          <w:rFonts w:ascii="inherit" w:eastAsia="Times New Roman" w:hAnsi="inherit"/>
          <w:sz w:val="20"/>
          <w:szCs w:val="20"/>
        </w:rPr>
        <w:t xml:space="preserve"> </w:t>
      </w:r>
      <w:r>
        <w:rPr>
          <w:rFonts w:ascii="inherit" w:eastAsia="Times New Roman" w:hAnsi="inherit"/>
          <w:sz w:val="20"/>
          <w:szCs w:val="20"/>
        </w:rPr>
        <w:t>$110 million, which amount would be reflected in other comprehensive income. In October 2018, concurrent with entering into the 2018 UGI International Credit Facilities Agreement and the UGI International 3.2</w:t>
      </w:r>
      <w:r>
        <w:rPr>
          <w:rFonts w:ascii="inherit" w:eastAsia="Times New Roman" w:hAnsi="inherit"/>
          <w:sz w:val="20"/>
          <w:szCs w:val="20"/>
        </w:rPr>
        <w:t>5% Senior Notes, we designated borrowings under these agreements as net investment hedges.</w:t>
      </w:r>
    </w:p>
    <w:p w14:paraId="5DD4B123" w14:textId="77777777" w:rsidR="00000000" w:rsidRDefault="007409A3">
      <w:pPr>
        <w:spacing w:line="288" w:lineRule="auto"/>
        <w:jc w:val="both"/>
        <w:rPr>
          <w:rFonts w:eastAsia="Times New Roman"/>
          <w:sz w:val="20"/>
          <w:szCs w:val="20"/>
        </w:rPr>
      </w:pPr>
    </w:p>
    <w:p w14:paraId="439C840D"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exchange rate between</w:t>
      </w:r>
      <w:r>
        <w:rPr>
          <w:rFonts w:ascii="inherit" w:eastAsia="Times New Roman" w:hAnsi="inherit"/>
          <w:sz w:val="20"/>
          <w:szCs w:val="20"/>
        </w:rPr>
        <w:t xml:space="preserve"> the euro and British pound sterling, we enter into forward foreign currency exchange contracts.</w:t>
      </w:r>
      <w:r>
        <w:rPr>
          <w:rFonts w:ascii="inherit" w:eastAsia="Times New Roman" w:hAnsi="inherit"/>
          <w:sz w:val="20"/>
          <w:szCs w:val="20"/>
        </w:rPr>
        <w:t xml:space="preserve"> </w:t>
      </w:r>
    </w:p>
    <w:p w14:paraId="6682B59F" w14:textId="77777777" w:rsidR="00000000" w:rsidRDefault="007409A3">
      <w:pPr>
        <w:spacing w:line="288" w:lineRule="auto"/>
        <w:jc w:val="both"/>
        <w:rPr>
          <w:rFonts w:eastAsia="Times New Roman"/>
          <w:sz w:val="20"/>
          <w:szCs w:val="20"/>
        </w:rPr>
      </w:pPr>
    </w:p>
    <w:p w14:paraId="3F7E78DE"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fair value of unsettled foreign currency exchange rate risk sensitive derivative instruments held at</w:t>
      </w:r>
      <w:r>
        <w:rPr>
          <w:rFonts w:ascii="inherit" w:eastAsia="Times New Roman" w:hAnsi="inherit"/>
          <w:sz w:val="20"/>
          <w:szCs w:val="20"/>
        </w:rPr>
        <w:t xml:space="preserve"> </w:t>
      </w:r>
      <w:r>
        <w:rPr>
          <w:rFonts w:ascii="inherit" w:eastAsia="Times New Roman" w:hAnsi="inherit"/>
          <w:sz w:val="20"/>
          <w:szCs w:val="20"/>
        </w:rPr>
        <w:t>June 30, 2019, was a gain of</w:t>
      </w:r>
      <w:r>
        <w:rPr>
          <w:rFonts w:ascii="inherit" w:eastAsia="Times New Roman" w:hAnsi="inherit"/>
          <w:sz w:val="20"/>
          <w:szCs w:val="20"/>
        </w:rPr>
        <w:t xml:space="preserve"> </w:t>
      </w:r>
      <w:r>
        <w:rPr>
          <w:rFonts w:ascii="inherit" w:eastAsia="Times New Roman" w:hAnsi="inherit"/>
          <w:sz w:val="20"/>
          <w:szCs w:val="20"/>
        </w:rPr>
        <w:t>$24.3 million.</w:t>
      </w:r>
      <w:r>
        <w:rPr>
          <w:rFonts w:ascii="inherit" w:eastAsia="Times New Roman" w:hAnsi="inherit"/>
          <w:sz w:val="20"/>
          <w:szCs w:val="20"/>
        </w:rPr>
        <w:t xml:space="preserve"> </w:t>
      </w:r>
      <w:r>
        <w:rPr>
          <w:rFonts w:ascii="inherit" w:eastAsia="Times New Roman" w:hAnsi="inherit"/>
          <w:sz w:val="20"/>
          <w:szCs w:val="20"/>
        </w:rPr>
        <w:t>A hypot</w:t>
      </w:r>
      <w:r>
        <w:rPr>
          <w:rFonts w:ascii="inherit" w:eastAsia="Times New Roman" w:hAnsi="inherit"/>
          <w:sz w:val="20"/>
          <w:szCs w:val="20"/>
        </w:rPr>
        <w:t>hetical 10% adverse change in the value of the euro and the British pound sterling versus the U.S. dollar would result in a decrease in fair value of approximately</w:t>
      </w:r>
      <w:r>
        <w:rPr>
          <w:rFonts w:ascii="inherit" w:eastAsia="Times New Roman" w:hAnsi="inherit"/>
          <w:sz w:val="20"/>
          <w:szCs w:val="20"/>
        </w:rPr>
        <w:t xml:space="preserve"> </w:t>
      </w:r>
      <w:r>
        <w:rPr>
          <w:rFonts w:ascii="inherit" w:eastAsia="Times New Roman" w:hAnsi="inherit"/>
          <w:sz w:val="20"/>
          <w:szCs w:val="20"/>
        </w:rPr>
        <w:t>$42.0 million.</w:t>
      </w:r>
      <w:r>
        <w:rPr>
          <w:rFonts w:ascii="inherit" w:eastAsia="Times New Roman" w:hAnsi="inherit"/>
          <w:sz w:val="20"/>
          <w:szCs w:val="20"/>
        </w:rPr>
        <w:t xml:space="preserve"> </w:t>
      </w:r>
    </w:p>
    <w:p w14:paraId="71EFA9E6" w14:textId="77777777" w:rsidR="00000000" w:rsidRDefault="007409A3">
      <w:pPr>
        <w:spacing w:line="288" w:lineRule="auto"/>
        <w:jc w:val="both"/>
        <w:rPr>
          <w:rFonts w:eastAsia="Times New Roman"/>
          <w:sz w:val="20"/>
          <w:szCs w:val="20"/>
        </w:rPr>
      </w:pPr>
    </w:p>
    <w:p w14:paraId="1255C0D0" w14:textId="77777777" w:rsidR="00000000" w:rsidRDefault="007409A3">
      <w:pPr>
        <w:divId w:val="449277749"/>
        <w:rPr>
          <w:rFonts w:eastAsia="Times New Roman"/>
          <w:sz w:val="20"/>
          <w:szCs w:val="20"/>
        </w:rPr>
      </w:pPr>
    </w:p>
    <w:p w14:paraId="7ED2A089" w14:textId="77777777" w:rsidR="00000000" w:rsidRDefault="007409A3">
      <w:pPr>
        <w:spacing w:line="288" w:lineRule="auto"/>
        <w:jc w:val="center"/>
        <w:divId w:val="2015718811"/>
        <w:rPr>
          <w:rFonts w:eastAsia="Times New Roman"/>
          <w:sz w:val="20"/>
          <w:szCs w:val="20"/>
        </w:rPr>
      </w:pPr>
      <w:r>
        <w:rPr>
          <w:rFonts w:ascii="inherit" w:eastAsia="Times New Roman" w:hAnsi="inherit"/>
          <w:sz w:val="20"/>
          <w:szCs w:val="20"/>
        </w:rPr>
        <w:t>70</w:t>
      </w:r>
    </w:p>
    <w:p w14:paraId="716591B7" w14:textId="77777777" w:rsidR="00000000" w:rsidRDefault="007409A3">
      <w:pPr>
        <w:rPr>
          <w:rFonts w:eastAsia="Times New Roman"/>
          <w:sz w:val="20"/>
          <w:szCs w:val="20"/>
        </w:rPr>
      </w:pPr>
      <w:r>
        <w:rPr>
          <w:rFonts w:eastAsia="Times New Roman"/>
          <w:sz w:val="20"/>
          <w:szCs w:val="20"/>
        </w:rPr>
        <w:pict w14:anchorId="6D776F39">
          <v:rect id="_x0000_i1096" style="width:0;height:1.5pt" o:hralign="center" o:hrstd="t" o:hr="t" fillcolor="#a0a0a0" stroked="f"/>
        </w:pict>
      </w:r>
    </w:p>
    <w:p w14:paraId="609413B0" w14:textId="77777777" w:rsidR="00000000" w:rsidRDefault="007409A3">
      <w:pPr>
        <w:spacing w:line="288" w:lineRule="auto"/>
        <w:divId w:val="3513240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2BC42AAB" w14:textId="77777777" w:rsidR="00000000" w:rsidRDefault="007409A3">
      <w:pPr>
        <w:spacing w:line="288" w:lineRule="auto"/>
        <w:jc w:val="center"/>
        <w:divId w:val="204030970"/>
        <w:rPr>
          <w:rFonts w:eastAsia="Times New Roman"/>
          <w:sz w:val="20"/>
          <w:szCs w:val="20"/>
        </w:rPr>
      </w:pPr>
      <w:r>
        <w:rPr>
          <w:rFonts w:ascii="inherit" w:eastAsia="Times New Roman" w:hAnsi="inherit"/>
          <w:b/>
          <w:bCs/>
          <w:sz w:val="20"/>
          <w:szCs w:val="20"/>
        </w:rPr>
        <w:t>UGI CORPORATION AND SUBSIDIARIES</w:t>
      </w:r>
    </w:p>
    <w:p w14:paraId="1FA5B2E5" w14:textId="77777777" w:rsidR="00000000" w:rsidRDefault="007409A3">
      <w:pPr>
        <w:divId w:val="2065909932"/>
        <w:rPr>
          <w:rFonts w:eastAsia="Times New Roman"/>
          <w:sz w:val="20"/>
          <w:szCs w:val="20"/>
        </w:rPr>
      </w:pPr>
    </w:p>
    <w:p w14:paraId="32CCCDB0" w14:textId="77777777" w:rsidR="00000000" w:rsidRDefault="007409A3">
      <w:pPr>
        <w:spacing w:line="288" w:lineRule="auto"/>
        <w:jc w:val="both"/>
        <w:rPr>
          <w:rFonts w:eastAsia="Times New Roman"/>
          <w:sz w:val="20"/>
          <w:szCs w:val="20"/>
        </w:rPr>
      </w:pPr>
      <w:r>
        <w:rPr>
          <w:rFonts w:ascii="inherit" w:eastAsia="Times New Roman" w:hAnsi="inherit"/>
          <w:b/>
          <w:bCs/>
          <w:sz w:val="20"/>
          <w:szCs w:val="20"/>
        </w:rPr>
        <w:t>Derivative Instrument Credit Risk</w:t>
      </w:r>
    </w:p>
    <w:p w14:paraId="75FBB240" w14:textId="77777777" w:rsidR="00000000" w:rsidRDefault="007409A3">
      <w:pPr>
        <w:spacing w:line="288" w:lineRule="auto"/>
        <w:jc w:val="both"/>
        <w:rPr>
          <w:rFonts w:eastAsia="Times New Roman"/>
          <w:sz w:val="20"/>
          <w:szCs w:val="20"/>
        </w:rPr>
      </w:pPr>
    </w:p>
    <w:p w14:paraId="53F22EDF" w14:textId="77777777" w:rsidR="00000000" w:rsidRDefault="007409A3">
      <w:pPr>
        <w:spacing w:line="288" w:lineRule="auto"/>
        <w:jc w:val="both"/>
        <w:rPr>
          <w:rFonts w:eastAsia="Times New Roman"/>
          <w:sz w:val="20"/>
          <w:szCs w:val="20"/>
        </w:rPr>
      </w:pPr>
      <w:r>
        <w:rPr>
          <w:rFonts w:ascii="inherit" w:eastAsia="Times New Roman" w:hAnsi="inherit"/>
          <w:sz w:val="20"/>
          <w:szCs w:val="20"/>
        </w:rPr>
        <w:t>We are exposed to risk of loss in the event of nonperformance by our deriva</w:t>
      </w:r>
      <w:r>
        <w:rPr>
          <w:rFonts w:ascii="inherit" w:eastAsia="Times New Roman" w:hAnsi="inherit"/>
          <w:sz w:val="20"/>
          <w:szCs w:val="20"/>
        </w:rPr>
        <w:t>tive instrument counterparties. Our derivative instrument counterparties principally comprise large energy companies and major U.S. and international financial institutions. We maintain credit policies with regard to our counterparties that we believe redu</w:t>
      </w:r>
      <w:r>
        <w:rPr>
          <w:rFonts w:ascii="inherit" w:eastAsia="Times New Roman" w:hAnsi="inherit"/>
          <w:sz w:val="20"/>
          <w:szCs w:val="20"/>
        </w:rPr>
        <w:t>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condition, including their credit ratings, and entering into agreements with counterparties that govern credit limits or entering into netting agreements</w:t>
      </w:r>
      <w:r>
        <w:rPr>
          <w:rFonts w:ascii="inherit" w:eastAsia="Times New Roman" w:hAnsi="inherit"/>
          <w:sz w:val="20"/>
          <w:szCs w:val="20"/>
        </w:rPr>
        <w:t xml:space="preserve"> that allow for offsetting counterparty receivable and payable balances for certain financial transactions, as deemed appropriate.</w:t>
      </w:r>
      <w:r>
        <w:rPr>
          <w:rFonts w:ascii="inherit" w:eastAsia="Times New Roman" w:hAnsi="inherit"/>
          <w:sz w:val="20"/>
          <w:szCs w:val="20"/>
        </w:rPr>
        <w:t xml:space="preserve"> </w:t>
      </w:r>
    </w:p>
    <w:p w14:paraId="0CFCF0F7" w14:textId="77777777" w:rsidR="00000000" w:rsidRDefault="007409A3">
      <w:pPr>
        <w:spacing w:line="288" w:lineRule="auto"/>
        <w:jc w:val="both"/>
        <w:rPr>
          <w:rFonts w:eastAsia="Times New Roman"/>
          <w:sz w:val="20"/>
          <w:szCs w:val="20"/>
        </w:rPr>
      </w:pPr>
    </w:p>
    <w:p w14:paraId="5EB4DFF0" w14:textId="77777777" w:rsidR="00000000" w:rsidRDefault="007409A3">
      <w:pPr>
        <w:spacing w:line="288" w:lineRule="auto"/>
        <w:jc w:val="both"/>
        <w:rPr>
          <w:rFonts w:eastAsia="Times New Roman"/>
          <w:sz w:val="20"/>
          <w:szCs w:val="20"/>
        </w:rPr>
      </w:pPr>
      <w:r>
        <w:rPr>
          <w:rFonts w:ascii="inherit" w:eastAsia="Times New Roman" w:hAnsi="inherit"/>
          <w:sz w:val="20"/>
          <w:szCs w:val="20"/>
        </w:rPr>
        <w:t>Certain of these derivative instrument agreements call for the posting of collateral by the counterparty or by the Company</w:t>
      </w:r>
      <w:r>
        <w:rPr>
          <w:rFonts w:ascii="inherit" w:eastAsia="Times New Roman" w:hAnsi="inherit"/>
          <w:sz w:val="20"/>
          <w:szCs w:val="20"/>
        </w:rPr>
        <w:t xml:space="preserve"> in the forms of letters of credit, parental guarantees or cash. Additionally, our commodity exchange-traded futures contracts generally require cash deposits in margin accounts. At</w:t>
      </w:r>
      <w:r>
        <w:rPr>
          <w:rFonts w:ascii="inherit" w:eastAsia="Times New Roman" w:hAnsi="inherit"/>
          <w:sz w:val="20"/>
          <w:szCs w:val="20"/>
        </w:rPr>
        <w:t xml:space="preserve"> </w:t>
      </w:r>
      <w:r>
        <w:rPr>
          <w:rFonts w:ascii="inherit" w:eastAsia="Times New Roman" w:hAnsi="inherit"/>
          <w:sz w:val="20"/>
          <w:szCs w:val="20"/>
        </w:rPr>
        <w:t>June 30, 2019, restricted cash in brokerage accounts totaled</w:t>
      </w:r>
      <w:r>
        <w:rPr>
          <w:rFonts w:ascii="inherit" w:eastAsia="Times New Roman" w:hAnsi="inherit"/>
          <w:sz w:val="20"/>
          <w:szCs w:val="20"/>
        </w:rPr>
        <w:t xml:space="preserve"> </w:t>
      </w:r>
      <w:r>
        <w:rPr>
          <w:rFonts w:ascii="inherit" w:eastAsia="Times New Roman" w:hAnsi="inherit"/>
          <w:sz w:val="20"/>
          <w:szCs w:val="20"/>
        </w:rPr>
        <w:t>$42.3 million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Although we have concentrations of credit risk associated with derivative instruments, the maximum amount of loss, based upon the gross fair values of the derivative instruments, we would incur if these counterparties failed to perform according to the t</w:t>
      </w:r>
      <w:r>
        <w:rPr>
          <w:rFonts w:ascii="inherit" w:eastAsia="Times New Roman" w:hAnsi="inherit"/>
          <w:sz w:val="20"/>
          <w:szCs w:val="20"/>
        </w:rPr>
        <w:t>erms of their contracts was not material at</w:t>
      </w:r>
      <w:r>
        <w:rPr>
          <w:rFonts w:ascii="inherit" w:eastAsia="Times New Roman" w:hAnsi="inherit"/>
          <w:sz w:val="20"/>
          <w:szCs w:val="20"/>
        </w:rPr>
        <w:t xml:space="preserve"> </w:t>
      </w:r>
      <w:r>
        <w:rPr>
          <w:rFonts w:ascii="inherit" w:eastAsia="Times New Roman" w:hAnsi="inherit"/>
          <w:sz w:val="20"/>
          <w:szCs w:val="20"/>
        </w:rPr>
        <w:t>June 30, 2019. Certain of the Partnership’s derivative contracts have credit-risk-related contingent features that may require the posting of additional collateral in the event of a downgrade of the Partnership’s</w:t>
      </w:r>
      <w:r>
        <w:rPr>
          <w:rFonts w:ascii="inherit" w:eastAsia="Times New Roman" w:hAnsi="inherit"/>
          <w:sz w:val="20"/>
          <w:szCs w:val="20"/>
        </w:rPr>
        <w:t xml:space="preserve"> debt rating. At</w:t>
      </w:r>
      <w:r>
        <w:rPr>
          <w:rFonts w:ascii="inherit" w:eastAsia="Times New Roman" w:hAnsi="inherit"/>
          <w:sz w:val="20"/>
          <w:szCs w:val="20"/>
        </w:rPr>
        <w:t xml:space="preserve"> </w:t>
      </w:r>
      <w:r>
        <w:rPr>
          <w:rFonts w:ascii="inherit" w:eastAsia="Times New Roman" w:hAnsi="inherit"/>
          <w:sz w:val="20"/>
          <w:szCs w:val="20"/>
        </w:rPr>
        <w:t>June 30, 2019, if the credit-risk-related contingent features were triggered, the amount of collateral required to be posted would not be material.</w:t>
      </w:r>
    </w:p>
    <w:p w14:paraId="5BFFDA78" w14:textId="77777777" w:rsidR="00000000" w:rsidRDefault="007409A3">
      <w:pPr>
        <w:spacing w:line="288" w:lineRule="auto"/>
        <w:jc w:val="both"/>
        <w:rPr>
          <w:rFonts w:eastAsia="Times New Roman"/>
          <w:sz w:val="20"/>
          <w:szCs w:val="20"/>
        </w:rPr>
      </w:pPr>
    </w:p>
    <w:p w14:paraId="016D1719" w14:textId="77777777" w:rsidR="00000000" w:rsidRDefault="007409A3">
      <w:pPr>
        <w:spacing w:line="288" w:lineRule="auto"/>
        <w:divId w:val="149374642"/>
        <w:rPr>
          <w:rFonts w:eastAsia="Times New Roman"/>
          <w:sz w:val="20"/>
          <w:szCs w:val="20"/>
        </w:rPr>
      </w:pPr>
      <w:r>
        <w:rPr>
          <w:rFonts w:ascii="inherit" w:eastAsia="Times New Roman" w:hAnsi="inherit"/>
          <w:b/>
          <w:bCs/>
          <w:sz w:val="20"/>
          <w:szCs w:val="20"/>
        </w:rPr>
        <w:t>ITEM 4. CONTROLS AND PROCEDURES</w:t>
      </w:r>
    </w:p>
    <w:p w14:paraId="511BC3F7" w14:textId="77777777" w:rsidR="00000000" w:rsidRDefault="007409A3">
      <w:pPr>
        <w:spacing w:line="288" w:lineRule="auto"/>
        <w:divId w:val="91836907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226"/>
      </w:tblGrid>
      <w:tr w:rsidR="00000000" w14:paraId="20BCA9A8" w14:textId="77777777">
        <w:trPr>
          <w:tblCellSpacing w:w="0" w:type="dxa"/>
        </w:trPr>
        <w:tc>
          <w:tcPr>
            <w:tcW w:w="540" w:type="dxa"/>
            <w:vAlign w:val="center"/>
            <w:hideMark/>
          </w:tcPr>
          <w:p w14:paraId="3139C92D" w14:textId="77777777" w:rsidR="00000000" w:rsidRDefault="007409A3">
            <w:pPr>
              <w:spacing w:line="288" w:lineRule="auto"/>
              <w:rPr>
                <w:rFonts w:eastAsia="Times New Roman"/>
                <w:sz w:val="20"/>
                <w:szCs w:val="20"/>
              </w:rPr>
            </w:pPr>
          </w:p>
        </w:tc>
        <w:tc>
          <w:tcPr>
            <w:tcW w:w="0" w:type="auto"/>
            <w:vAlign w:val="center"/>
            <w:hideMark/>
          </w:tcPr>
          <w:p w14:paraId="10E79E9D" w14:textId="77777777" w:rsidR="00000000" w:rsidRDefault="007409A3">
            <w:pPr>
              <w:rPr>
                <w:rFonts w:eastAsia="Times New Roman"/>
                <w:sz w:val="20"/>
                <w:szCs w:val="20"/>
              </w:rPr>
            </w:pPr>
          </w:p>
        </w:tc>
      </w:tr>
      <w:tr w:rsidR="00000000" w14:paraId="5999EEE5" w14:textId="77777777">
        <w:trPr>
          <w:tblCellSpacing w:w="0" w:type="dxa"/>
        </w:trPr>
        <w:tc>
          <w:tcPr>
            <w:tcW w:w="0" w:type="auto"/>
            <w:hideMark/>
          </w:tcPr>
          <w:p w14:paraId="00C5437D" w14:textId="77777777" w:rsidR="00000000" w:rsidRDefault="007409A3">
            <w:pPr>
              <w:spacing w:line="288" w:lineRule="auto"/>
              <w:divId w:val="677386709"/>
              <w:rPr>
                <w:rFonts w:eastAsia="Times New Roman"/>
                <w:sz w:val="20"/>
                <w:szCs w:val="20"/>
              </w:rPr>
            </w:pPr>
            <w:r>
              <w:rPr>
                <w:rFonts w:ascii="inherit" w:eastAsia="Times New Roman" w:hAnsi="inherit"/>
                <w:sz w:val="20"/>
                <w:szCs w:val="20"/>
              </w:rPr>
              <w:t>(a)</w:t>
            </w:r>
          </w:p>
        </w:tc>
        <w:tc>
          <w:tcPr>
            <w:tcW w:w="0" w:type="auto"/>
            <w:hideMark/>
          </w:tcPr>
          <w:p w14:paraId="2ABAC164" w14:textId="77777777" w:rsidR="00000000" w:rsidRDefault="007409A3">
            <w:pPr>
              <w:spacing w:line="288" w:lineRule="auto"/>
              <w:rPr>
                <w:rFonts w:eastAsia="Times New Roman"/>
                <w:sz w:val="20"/>
                <w:szCs w:val="20"/>
              </w:rPr>
            </w:pPr>
            <w:r>
              <w:rPr>
                <w:rFonts w:ascii="inherit" w:eastAsia="Times New Roman" w:hAnsi="inherit"/>
                <w:sz w:val="20"/>
                <w:szCs w:val="20"/>
              </w:rPr>
              <w:t>Evaluation of Disclosure Controls and Procedures</w:t>
            </w:r>
          </w:p>
        </w:tc>
      </w:tr>
    </w:tbl>
    <w:p w14:paraId="016EBD2C"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Company's disclosure controls and procedures are designed to provide reasonable assurance that the information required to be disclosed by the Company in reports filed or submitted under the Securities Exchange Act of 1934, as amended, is (i) recorded,</w:t>
      </w:r>
      <w:r>
        <w:rPr>
          <w:rFonts w:ascii="inherit" w:eastAsia="Times New Roman" w:hAnsi="inherit"/>
          <w:sz w:val="20"/>
          <w:szCs w:val="20"/>
        </w:rPr>
        <w:t xml:space="preserve"> processed, summarized, and reported within the time periods specified in the SEC’s rules and forms, and (ii) accumulated and communicated to our management, including the Chief Executive Officer and Chief Financial Officer, as appropriate to allow timely </w:t>
      </w:r>
      <w:r>
        <w:rPr>
          <w:rFonts w:ascii="inherit" w:eastAsia="Times New Roman" w:hAnsi="inherit"/>
          <w:sz w:val="20"/>
          <w:szCs w:val="20"/>
        </w:rPr>
        <w:t>decisions regarding required disclosure. The Company's management, with the participation of the Company’s Chief Executive Officer and Chief Financial Officer, evaluated the effectiveness of the Company's disclosure controls and procedures as of the end of</w:t>
      </w:r>
      <w:r>
        <w:rPr>
          <w:rFonts w:ascii="inherit" w:eastAsia="Times New Roman" w:hAnsi="inherit"/>
          <w:sz w:val="20"/>
          <w:szCs w:val="20"/>
        </w:rPr>
        <w:t xml:space="preserve"> the period covered by this report. Based on that evaluation, the Chief Executive Officer and Chief Financial Officer concluded that the Company's disclosure controls and procedures, as of the end of the period covered by this Report, were effective at the</w:t>
      </w:r>
      <w:r>
        <w:rPr>
          <w:rFonts w:ascii="inherit" w:eastAsia="Times New Roman" w:hAnsi="inherit"/>
          <w:sz w:val="20"/>
          <w:szCs w:val="20"/>
        </w:rPr>
        <w:t xml:space="preserve"> reasonable assurance level.</w:t>
      </w:r>
    </w:p>
    <w:p w14:paraId="105BE10F" w14:textId="77777777" w:rsidR="00000000" w:rsidRDefault="007409A3">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412"/>
      </w:tblGrid>
      <w:tr w:rsidR="00000000" w14:paraId="2FBB498A" w14:textId="77777777">
        <w:trPr>
          <w:tblCellSpacing w:w="0" w:type="dxa"/>
        </w:trPr>
        <w:tc>
          <w:tcPr>
            <w:tcW w:w="540" w:type="dxa"/>
            <w:vAlign w:val="center"/>
            <w:hideMark/>
          </w:tcPr>
          <w:p w14:paraId="2FD5A609" w14:textId="77777777" w:rsidR="00000000" w:rsidRDefault="007409A3">
            <w:pPr>
              <w:spacing w:line="288" w:lineRule="auto"/>
              <w:jc w:val="both"/>
              <w:rPr>
                <w:rFonts w:eastAsia="Times New Roman"/>
                <w:sz w:val="20"/>
                <w:szCs w:val="20"/>
              </w:rPr>
            </w:pPr>
          </w:p>
        </w:tc>
        <w:tc>
          <w:tcPr>
            <w:tcW w:w="0" w:type="auto"/>
            <w:vAlign w:val="center"/>
            <w:hideMark/>
          </w:tcPr>
          <w:p w14:paraId="324F8558" w14:textId="77777777" w:rsidR="00000000" w:rsidRDefault="007409A3">
            <w:pPr>
              <w:rPr>
                <w:rFonts w:eastAsia="Times New Roman"/>
                <w:sz w:val="20"/>
                <w:szCs w:val="20"/>
              </w:rPr>
            </w:pPr>
          </w:p>
        </w:tc>
      </w:tr>
      <w:tr w:rsidR="00000000" w14:paraId="782E82F1" w14:textId="77777777">
        <w:trPr>
          <w:tblCellSpacing w:w="0" w:type="dxa"/>
        </w:trPr>
        <w:tc>
          <w:tcPr>
            <w:tcW w:w="0" w:type="auto"/>
            <w:hideMark/>
          </w:tcPr>
          <w:p w14:paraId="3F00F6AE" w14:textId="77777777" w:rsidR="00000000" w:rsidRDefault="007409A3">
            <w:pPr>
              <w:spacing w:line="288" w:lineRule="auto"/>
              <w:divId w:val="851607090"/>
              <w:rPr>
                <w:rFonts w:eastAsia="Times New Roman"/>
                <w:sz w:val="20"/>
                <w:szCs w:val="20"/>
              </w:rPr>
            </w:pPr>
            <w:r>
              <w:rPr>
                <w:rFonts w:ascii="inherit" w:eastAsia="Times New Roman" w:hAnsi="inherit"/>
                <w:sz w:val="20"/>
                <w:szCs w:val="20"/>
              </w:rPr>
              <w:t>(b)</w:t>
            </w:r>
          </w:p>
        </w:tc>
        <w:tc>
          <w:tcPr>
            <w:tcW w:w="0" w:type="auto"/>
            <w:hideMark/>
          </w:tcPr>
          <w:p w14:paraId="2304549B" w14:textId="77777777" w:rsidR="00000000" w:rsidRDefault="007409A3">
            <w:pPr>
              <w:spacing w:line="288" w:lineRule="auto"/>
              <w:rPr>
                <w:rFonts w:eastAsia="Times New Roman"/>
                <w:sz w:val="20"/>
                <w:szCs w:val="20"/>
              </w:rPr>
            </w:pPr>
            <w:r>
              <w:rPr>
                <w:rFonts w:ascii="inherit" w:eastAsia="Times New Roman" w:hAnsi="inherit"/>
                <w:sz w:val="20"/>
                <w:szCs w:val="20"/>
              </w:rPr>
              <w:t>Change in Internal Control over Financial Reporting</w:t>
            </w:r>
          </w:p>
        </w:tc>
      </w:tr>
    </w:tbl>
    <w:p w14:paraId="2B624014" w14:textId="77777777" w:rsidR="00000000" w:rsidRDefault="007409A3">
      <w:pPr>
        <w:spacing w:line="288" w:lineRule="auto"/>
        <w:jc w:val="both"/>
        <w:rPr>
          <w:rFonts w:eastAsia="Times New Roman"/>
          <w:sz w:val="20"/>
          <w:szCs w:val="20"/>
        </w:rPr>
      </w:pPr>
      <w:r>
        <w:rPr>
          <w:rFonts w:ascii="inherit" w:eastAsia="Times New Roman" w:hAnsi="inherit"/>
          <w:sz w:val="20"/>
          <w:szCs w:val="20"/>
        </w:rPr>
        <w:t>During the quarter ended June 30, 2019, the Partnership, implemented several new modules to its existing enterprise resource planning system. Specifically, this impl</w:t>
      </w:r>
      <w:r>
        <w:rPr>
          <w:rFonts w:ascii="inherit" w:eastAsia="Times New Roman" w:hAnsi="inherit"/>
          <w:sz w:val="20"/>
          <w:szCs w:val="20"/>
        </w:rPr>
        <w:t>ementation further integrated, simplified and standardized processes and systems for the finance, procurement, payables and information technology functions and, as such, we consider this system implementation to be material to UGI Corporation. Where appro</w:t>
      </w:r>
      <w:r>
        <w:rPr>
          <w:rFonts w:ascii="inherit" w:eastAsia="Times New Roman" w:hAnsi="inherit"/>
          <w:sz w:val="20"/>
          <w:szCs w:val="20"/>
        </w:rPr>
        <w:t>priate, we have made changes to our internal controls to address system changes and to ensure we maintain effective internal controls over financial reporting. Other than this system implementation, there were no changes in the Company’s internal control o</w:t>
      </w:r>
      <w:r>
        <w:rPr>
          <w:rFonts w:ascii="inherit" w:eastAsia="Times New Roman" w:hAnsi="inherit"/>
          <w:sz w:val="20"/>
          <w:szCs w:val="20"/>
        </w:rPr>
        <w:t xml:space="preserve">ver financial reporting (as defined in Rules 13a-15(f) and 15d-15(f) under the Exchange Act) during the quarter ended June 30, 2019 that have materially affected, or are reasonably likely to materially affect, the Company’s internal control over financial </w:t>
      </w:r>
      <w:r>
        <w:rPr>
          <w:rFonts w:ascii="inherit" w:eastAsia="Times New Roman" w:hAnsi="inherit"/>
          <w:sz w:val="20"/>
          <w:szCs w:val="20"/>
        </w:rPr>
        <w:t>reporting.</w:t>
      </w:r>
    </w:p>
    <w:p w14:paraId="734101B9" w14:textId="77777777" w:rsidR="00000000" w:rsidRDefault="007409A3">
      <w:pPr>
        <w:spacing w:line="288" w:lineRule="auto"/>
        <w:jc w:val="both"/>
        <w:rPr>
          <w:rFonts w:eastAsia="Times New Roman"/>
          <w:sz w:val="20"/>
          <w:szCs w:val="20"/>
        </w:rPr>
      </w:pPr>
    </w:p>
    <w:p w14:paraId="1FEC1AD5" w14:textId="77777777" w:rsidR="00000000" w:rsidRDefault="007409A3">
      <w:pPr>
        <w:spacing w:line="288" w:lineRule="auto"/>
        <w:divId w:val="160897301"/>
        <w:rPr>
          <w:rFonts w:eastAsia="Times New Roman"/>
          <w:sz w:val="16"/>
          <w:szCs w:val="16"/>
        </w:rPr>
      </w:pPr>
      <w:r>
        <w:rPr>
          <w:rFonts w:ascii="inherit" w:eastAsia="Times New Roman" w:hAnsi="inherit"/>
          <w:sz w:val="16"/>
          <w:szCs w:val="16"/>
        </w:rPr>
        <w:t> </w:t>
      </w:r>
    </w:p>
    <w:p w14:paraId="3FCE2456" w14:textId="77777777" w:rsidR="00000000" w:rsidRDefault="007409A3">
      <w:pPr>
        <w:divId w:val="1044674404"/>
        <w:rPr>
          <w:rFonts w:eastAsia="Times New Roman"/>
          <w:sz w:val="20"/>
          <w:szCs w:val="20"/>
        </w:rPr>
      </w:pPr>
    </w:p>
    <w:p w14:paraId="6254D19B" w14:textId="77777777" w:rsidR="00000000" w:rsidRDefault="007409A3">
      <w:pPr>
        <w:spacing w:line="288" w:lineRule="auto"/>
        <w:jc w:val="center"/>
        <w:divId w:val="1807048001"/>
        <w:rPr>
          <w:rFonts w:eastAsia="Times New Roman"/>
          <w:sz w:val="20"/>
          <w:szCs w:val="20"/>
        </w:rPr>
      </w:pPr>
      <w:r>
        <w:rPr>
          <w:rFonts w:ascii="inherit" w:eastAsia="Times New Roman" w:hAnsi="inherit"/>
          <w:sz w:val="20"/>
          <w:szCs w:val="20"/>
        </w:rPr>
        <w:t>71</w:t>
      </w:r>
    </w:p>
    <w:p w14:paraId="6AFA0365" w14:textId="77777777" w:rsidR="00000000" w:rsidRDefault="007409A3">
      <w:pPr>
        <w:rPr>
          <w:rFonts w:eastAsia="Times New Roman"/>
          <w:sz w:val="20"/>
          <w:szCs w:val="20"/>
        </w:rPr>
      </w:pPr>
      <w:r>
        <w:rPr>
          <w:rFonts w:eastAsia="Times New Roman"/>
          <w:sz w:val="20"/>
          <w:szCs w:val="20"/>
        </w:rPr>
        <w:pict w14:anchorId="19F2C543">
          <v:rect id="_x0000_i1097" style="width:0;height:1.5pt" o:hralign="center" o:hrstd="t" o:hr="t" fillcolor="#a0a0a0" stroked="f"/>
        </w:pict>
      </w:r>
    </w:p>
    <w:p w14:paraId="14611C9A" w14:textId="77777777" w:rsidR="00000000" w:rsidRDefault="007409A3">
      <w:pPr>
        <w:spacing w:line="288" w:lineRule="auto"/>
        <w:divId w:val="628898608"/>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6C92EA6D" w14:textId="77777777" w:rsidR="00000000" w:rsidRDefault="007409A3">
      <w:pPr>
        <w:spacing w:line="288" w:lineRule="auto"/>
        <w:jc w:val="center"/>
        <w:divId w:val="943730472"/>
        <w:rPr>
          <w:rFonts w:eastAsia="Times New Roman"/>
          <w:sz w:val="20"/>
          <w:szCs w:val="20"/>
        </w:rPr>
      </w:pPr>
      <w:r>
        <w:rPr>
          <w:rFonts w:ascii="inherit" w:eastAsia="Times New Roman" w:hAnsi="inherit"/>
          <w:b/>
          <w:bCs/>
          <w:sz w:val="20"/>
          <w:szCs w:val="20"/>
        </w:rPr>
        <w:t>UGI CORPORATION AND SUBSIDIARIES</w:t>
      </w:r>
    </w:p>
    <w:p w14:paraId="5B38576D" w14:textId="77777777" w:rsidR="00000000" w:rsidRDefault="007409A3">
      <w:pPr>
        <w:divId w:val="783229618"/>
        <w:rPr>
          <w:rFonts w:eastAsia="Times New Roman"/>
          <w:sz w:val="20"/>
          <w:szCs w:val="20"/>
        </w:rPr>
      </w:pPr>
    </w:p>
    <w:p w14:paraId="1B7EC5F2"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PART II OTHER INFORMATION</w:t>
      </w:r>
    </w:p>
    <w:p w14:paraId="697C841E" w14:textId="77777777" w:rsidR="00000000" w:rsidRDefault="007409A3">
      <w:pPr>
        <w:spacing w:line="288" w:lineRule="auto"/>
        <w:jc w:val="center"/>
        <w:rPr>
          <w:rFonts w:eastAsia="Times New Roman"/>
          <w:sz w:val="20"/>
          <w:szCs w:val="20"/>
        </w:rPr>
      </w:pPr>
    </w:p>
    <w:p w14:paraId="68E55D5F" w14:textId="77777777" w:rsidR="00000000" w:rsidRDefault="007409A3">
      <w:pPr>
        <w:spacing w:line="288" w:lineRule="auto"/>
        <w:divId w:val="529878777"/>
        <w:rPr>
          <w:rFonts w:eastAsia="Times New Roman"/>
          <w:sz w:val="20"/>
          <w:szCs w:val="20"/>
        </w:rPr>
      </w:pPr>
      <w:r>
        <w:rPr>
          <w:rFonts w:ascii="inherit" w:eastAsia="Times New Roman" w:hAnsi="inherit"/>
          <w:b/>
          <w:bCs/>
          <w:sz w:val="20"/>
          <w:szCs w:val="20"/>
        </w:rPr>
        <w:t>ITEM 1A.</w:t>
      </w:r>
      <w:r>
        <w:rPr>
          <w:rFonts w:ascii="inherit" w:eastAsia="Times New Roman" w:hAnsi="inherit"/>
          <w:b/>
          <w:bCs/>
          <w:sz w:val="20"/>
          <w:szCs w:val="20"/>
        </w:rPr>
        <w:t xml:space="preserve"> </w:t>
      </w:r>
      <w:r>
        <w:rPr>
          <w:rFonts w:ascii="inherit" w:eastAsia="Times New Roman" w:hAnsi="inherit"/>
          <w:b/>
          <w:bCs/>
          <w:sz w:val="20"/>
          <w:szCs w:val="20"/>
        </w:rPr>
        <w:t>RISK FACTORS</w:t>
      </w:r>
    </w:p>
    <w:p w14:paraId="423BE39F" w14:textId="77777777" w:rsidR="00000000" w:rsidRDefault="007409A3">
      <w:pPr>
        <w:spacing w:line="288" w:lineRule="auto"/>
        <w:divId w:val="1395617516"/>
        <w:rPr>
          <w:rFonts w:eastAsia="Times New Roman"/>
          <w:sz w:val="20"/>
          <w:szCs w:val="20"/>
        </w:rPr>
      </w:pPr>
    </w:p>
    <w:p w14:paraId="0E982A00" w14:textId="77777777" w:rsidR="00000000" w:rsidRDefault="007409A3">
      <w:pPr>
        <w:spacing w:line="288" w:lineRule="auto"/>
        <w:jc w:val="both"/>
        <w:rPr>
          <w:rFonts w:eastAsia="Times New Roman"/>
          <w:sz w:val="20"/>
          <w:szCs w:val="20"/>
        </w:rPr>
      </w:pPr>
      <w:r>
        <w:rPr>
          <w:rFonts w:ascii="inherit" w:eastAsia="Times New Roman" w:hAnsi="inherit"/>
          <w:sz w:val="20"/>
          <w:szCs w:val="20"/>
        </w:rPr>
        <w:t>In addition to the information presented in this report, you should carefully consider the factors discussed in Part I,</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in our 2018 Annual Report and the Quarterly Report on Form 10-Q for the fiscal quarter ended March 31, 2019, whi</w:t>
      </w:r>
      <w:r>
        <w:rPr>
          <w:rFonts w:ascii="inherit" w:eastAsia="Times New Roman" w:hAnsi="inherit"/>
          <w:sz w:val="20"/>
          <w:szCs w:val="20"/>
        </w:rPr>
        <w:t>ch could materially affect our business, financial condition or future results. The risks described below, in our 2018 Annual Report or in the Quarterly Report on Form 10-Q for the fiscal quarter ended March 31, 2019, are not the only risks facing UGI. Oth</w:t>
      </w:r>
      <w:r>
        <w:rPr>
          <w:rFonts w:ascii="inherit" w:eastAsia="Times New Roman" w:hAnsi="inherit"/>
          <w:sz w:val="20"/>
          <w:szCs w:val="20"/>
        </w:rPr>
        <w:t>er unknown or unpredictable factors could also have material adverse effects on future results.</w:t>
      </w:r>
    </w:p>
    <w:p w14:paraId="7E8FF04D" w14:textId="77777777" w:rsidR="00000000" w:rsidRDefault="007409A3">
      <w:pPr>
        <w:spacing w:line="288" w:lineRule="auto"/>
        <w:jc w:val="both"/>
        <w:rPr>
          <w:rFonts w:eastAsia="Times New Roman"/>
          <w:sz w:val="20"/>
          <w:szCs w:val="20"/>
        </w:rPr>
      </w:pPr>
    </w:p>
    <w:p w14:paraId="7302C3EA" w14:textId="77777777" w:rsidR="00000000" w:rsidRDefault="007409A3">
      <w:pPr>
        <w:spacing w:line="288" w:lineRule="auto"/>
        <w:rPr>
          <w:rFonts w:eastAsia="Times New Roman"/>
          <w:sz w:val="20"/>
          <w:szCs w:val="20"/>
        </w:rPr>
      </w:pPr>
      <w:r>
        <w:rPr>
          <w:rFonts w:ascii="inherit" w:eastAsia="Times New Roman" w:hAnsi="inherit"/>
          <w:b/>
          <w:bCs/>
          <w:i/>
          <w:iCs/>
          <w:sz w:val="20"/>
          <w:szCs w:val="20"/>
        </w:rPr>
        <w:t>The acquisition of CMG by Energy Services from Columbia 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Minerals Group, LLC (“CMMG”), a subsidiary of TC Energy, may not achieve some or all of th</w:t>
      </w:r>
      <w:r>
        <w:rPr>
          <w:rFonts w:ascii="inherit" w:eastAsia="Times New Roman" w:hAnsi="inherit"/>
          <w:b/>
          <w:bCs/>
          <w:i/>
          <w:iCs/>
          <w:sz w:val="20"/>
          <w:szCs w:val="20"/>
        </w:rPr>
        <w:t>e anticipated benefits.</w:t>
      </w:r>
    </w:p>
    <w:p w14:paraId="4C22D148" w14:textId="77777777" w:rsidR="00000000" w:rsidRDefault="007409A3">
      <w:pPr>
        <w:spacing w:line="288" w:lineRule="auto"/>
        <w:jc w:val="both"/>
        <w:rPr>
          <w:rFonts w:eastAsia="Times New Roman"/>
          <w:sz w:val="20"/>
          <w:szCs w:val="20"/>
        </w:rPr>
      </w:pPr>
    </w:p>
    <w:p w14:paraId="6EC398EF" w14:textId="77777777" w:rsidR="00000000" w:rsidRDefault="007409A3">
      <w:pPr>
        <w:spacing w:line="288" w:lineRule="auto"/>
        <w:ind w:firstLine="720"/>
        <w:rPr>
          <w:rFonts w:eastAsia="Times New Roman"/>
          <w:sz w:val="20"/>
          <w:szCs w:val="20"/>
        </w:rPr>
      </w:pPr>
      <w:r>
        <w:rPr>
          <w:rFonts w:ascii="inherit" w:eastAsia="Times New Roman" w:hAnsi="inherit"/>
          <w:sz w:val="20"/>
          <w:szCs w:val="20"/>
        </w:rPr>
        <w:t>On July 2, 2019, UGI announced its plan to complete the CMG Acquisition after entering into a Purchase and Sale Agreement, dated July 2, 2019, by and among CMMG, Energy Services, and solely for the limited purposes set forth there</w:t>
      </w:r>
      <w:r>
        <w:rPr>
          <w:rFonts w:ascii="inherit" w:eastAsia="Times New Roman" w:hAnsi="inherit"/>
          <w:sz w:val="20"/>
          <w:szCs w:val="20"/>
        </w:rPr>
        <w:t xml:space="preserve">in, UGI and TransCanada PipeLine USA Ltd., and a Purchase and Sale Agreement, dated July 2, 2019, by and among CMMG, Energy Services, and solely for the limited purposes set forth therein, TransCanada PipeLine USA Ltd. The CMG Acquisition closed on August </w:t>
      </w:r>
      <w:r>
        <w:rPr>
          <w:rFonts w:ascii="inherit" w:eastAsia="Times New Roman" w:hAnsi="inherit"/>
          <w:sz w:val="20"/>
          <w:szCs w:val="20"/>
        </w:rPr>
        <w:t>1, 2019, and there can be no assurance that the CMG Acquisition will deliver the strategic, financial and operational benefits that we anticipate.</w:t>
      </w:r>
    </w:p>
    <w:p w14:paraId="60CF0A99" w14:textId="77777777" w:rsidR="00000000" w:rsidRDefault="007409A3">
      <w:pPr>
        <w:spacing w:line="288" w:lineRule="auto"/>
        <w:ind w:firstLine="435"/>
        <w:jc w:val="both"/>
        <w:rPr>
          <w:rFonts w:eastAsia="Times New Roman"/>
          <w:sz w:val="20"/>
          <w:szCs w:val="20"/>
        </w:rPr>
      </w:pPr>
    </w:p>
    <w:p w14:paraId="01D68081" w14:textId="77777777" w:rsidR="00000000" w:rsidRDefault="007409A3">
      <w:pPr>
        <w:spacing w:line="288" w:lineRule="auto"/>
        <w:jc w:val="both"/>
        <w:rPr>
          <w:rFonts w:eastAsia="Times New Roman"/>
          <w:sz w:val="20"/>
          <w:szCs w:val="20"/>
        </w:rPr>
      </w:pPr>
      <w:r>
        <w:rPr>
          <w:rFonts w:ascii="inherit" w:eastAsia="Times New Roman" w:hAnsi="inherit"/>
          <w:b/>
          <w:bCs/>
          <w:i/>
          <w:iCs/>
          <w:sz w:val="20"/>
          <w:szCs w:val="20"/>
        </w:rPr>
        <w:t>Securities lawsuits, including a class action, have been filed against UGI, the Partnership, the General Pa</w:t>
      </w:r>
      <w:r>
        <w:rPr>
          <w:rFonts w:ascii="inherit" w:eastAsia="Times New Roman" w:hAnsi="inherit"/>
          <w:b/>
          <w:bCs/>
          <w:i/>
          <w:iCs/>
          <w:sz w:val="20"/>
          <w:szCs w:val="20"/>
        </w:rPr>
        <w:t>rtner and members of the GP Board challenging aspects of the Proposed Merger and could result in substantial costs.</w:t>
      </w:r>
      <w:r>
        <w:rPr>
          <w:rFonts w:ascii="inherit" w:eastAsia="Times New Roman" w:hAnsi="inherit"/>
          <w:b/>
          <w:bCs/>
          <w:i/>
          <w:iCs/>
          <w:sz w:val="20"/>
          <w:szCs w:val="20"/>
        </w:rPr>
        <w:t xml:space="preserve"> </w:t>
      </w:r>
      <w:r>
        <w:rPr>
          <w:rFonts w:ascii="inherit" w:eastAsia="Times New Roman" w:hAnsi="inherit"/>
          <w:b/>
          <w:bCs/>
          <w:i/>
          <w:iCs/>
          <w:sz w:val="20"/>
          <w:szCs w:val="20"/>
        </w:rPr>
        <w:t>An unfavorable judgment or ruling in these or any future lawsuits that may be filed may delay or prevent the completion of the Proposed Merg</w:t>
      </w:r>
      <w:r>
        <w:rPr>
          <w:rFonts w:ascii="inherit" w:eastAsia="Times New Roman" w:hAnsi="inherit"/>
          <w:b/>
          <w:bCs/>
          <w:i/>
          <w:iCs/>
          <w:sz w:val="20"/>
          <w:szCs w:val="20"/>
        </w:rPr>
        <w:t>er.</w:t>
      </w:r>
      <w:r>
        <w:rPr>
          <w:rFonts w:ascii="inherit" w:eastAsia="Times New Roman" w:hAnsi="inherit"/>
          <w:b/>
          <w:bCs/>
          <w:i/>
          <w:iCs/>
          <w:sz w:val="20"/>
          <w:szCs w:val="20"/>
        </w:rPr>
        <w:t xml:space="preserve"> </w:t>
      </w:r>
    </w:p>
    <w:p w14:paraId="1D0C7E14" w14:textId="77777777" w:rsidR="00000000" w:rsidRDefault="007409A3">
      <w:pPr>
        <w:spacing w:line="288" w:lineRule="auto"/>
        <w:jc w:val="both"/>
        <w:rPr>
          <w:rFonts w:eastAsia="Times New Roman"/>
          <w:sz w:val="20"/>
          <w:szCs w:val="20"/>
        </w:rPr>
      </w:pPr>
    </w:p>
    <w:p w14:paraId="034D7500" w14:textId="77777777" w:rsidR="00000000" w:rsidRDefault="007409A3">
      <w:pPr>
        <w:spacing w:line="288" w:lineRule="auto"/>
        <w:ind w:firstLine="720"/>
        <w:jc w:val="both"/>
        <w:rPr>
          <w:rFonts w:eastAsia="Times New Roman"/>
          <w:sz w:val="20"/>
          <w:szCs w:val="20"/>
        </w:rPr>
      </w:pPr>
      <w:r>
        <w:rPr>
          <w:rFonts w:ascii="inherit" w:eastAsia="Times New Roman" w:hAnsi="inherit"/>
          <w:sz w:val="20"/>
          <w:szCs w:val="20"/>
        </w:rPr>
        <w:t>Securities class action lawsuits and derivative lawsuits are often brought against companies that have entered into merger agreements in an effort to enjoin the merger or seek monetary relief from the counterparties.</w:t>
      </w:r>
      <w:r>
        <w:rPr>
          <w:rFonts w:ascii="inherit" w:eastAsia="Times New Roman" w:hAnsi="inherit"/>
          <w:sz w:val="20"/>
          <w:szCs w:val="20"/>
        </w:rPr>
        <w:t xml:space="preserve"> </w:t>
      </w:r>
      <w:r>
        <w:rPr>
          <w:rFonts w:ascii="inherit" w:eastAsia="Times New Roman" w:hAnsi="inherit"/>
          <w:sz w:val="20"/>
          <w:szCs w:val="20"/>
        </w:rPr>
        <w:t>Following the announcement of th</w:t>
      </w:r>
      <w:r>
        <w:rPr>
          <w:rFonts w:ascii="inherit" w:eastAsia="Times New Roman" w:hAnsi="inherit"/>
          <w:sz w:val="20"/>
          <w:szCs w:val="20"/>
        </w:rPr>
        <w:t>e Proposed Merger on April 1, 2019, two unitholder lawsuits were filed that name the members of the GP Board, UGI, the Partnership, the General Partner and certain related entities as defendants.</w:t>
      </w:r>
      <w:r>
        <w:rPr>
          <w:rFonts w:ascii="inherit" w:eastAsia="Times New Roman" w:hAnsi="inherit"/>
          <w:sz w:val="20"/>
          <w:szCs w:val="20"/>
        </w:rPr>
        <w:t xml:space="preserve"> </w:t>
      </w:r>
      <w:r>
        <w:rPr>
          <w:rFonts w:ascii="inherit" w:eastAsia="Times New Roman" w:hAnsi="inherit"/>
          <w:sz w:val="20"/>
          <w:szCs w:val="20"/>
        </w:rPr>
        <w:t>The first lawsuit, captioned</w:t>
      </w:r>
      <w:r>
        <w:rPr>
          <w:rFonts w:ascii="inherit" w:eastAsia="Times New Roman" w:hAnsi="inherit"/>
          <w:sz w:val="20"/>
          <w:szCs w:val="20"/>
        </w:rPr>
        <w:t xml:space="preserve"> </w:t>
      </w:r>
      <w:r>
        <w:rPr>
          <w:rFonts w:ascii="inherit" w:eastAsia="Times New Roman" w:hAnsi="inherit"/>
          <w:i/>
          <w:iCs/>
          <w:sz w:val="20"/>
          <w:szCs w:val="20"/>
        </w:rPr>
        <w:t>Scarantino, et al., v. AmeriGas</w:t>
      </w:r>
      <w:r>
        <w:rPr>
          <w:rFonts w:ascii="inherit" w:eastAsia="Times New Roman" w:hAnsi="inherit"/>
          <w:i/>
          <w:iCs/>
          <w:sz w:val="20"/>
          <w:szCs w:val="20"/>
        </w:rPr>
        <w:t xml:space="preserve"> Partners, L.P., et al.,</w:t>
      </w:r>
      <w:r>
        <w:rPr>
          <w:rFonts w:ascii="inherit" w:eastAsia="Times New Roman" w:hAnsi="inherit"/>
          <w:i/>
          <w:iCs/>
          <w:sz w:val="20"/>
          <w:szCs w:val="20"/>
        </w:rPr>
        <w:t xml:space="preserve"> </w:t>
      </w:r>
      <w:r>
        <w:rPr>
          <w:rFonts w:ascii="inherit" w:eastAsia="Times New Roman" w:hAnsi="inherit"/>
          <w:sz w:val="20"/>
          <w:szCs w:val="20"/>
        </w:rPr>
        <w:t>Case No. 1:19CV01045 (the</w:t>
      </w:r>
      <w:r>
        <w:rPr>
          <w:rFonts w:ascii="inherit" w:eastAsia="Times New Roman" w:hAnsi="inherit"/>
          <w:sz w:val="20"/>
          <w:szCs w:val="20"/>
        </w:rPr>
        <w:t xml:space="preserve"> </w:t>
      </w:r>
      <w:r>
        <w:rPr>
          <w:rFonts w:ascii="inherit" w:eastAsia="Times New Roman" w:hAnsi="inherit"/>
          <w:sz w:val="20"/>
          <w:szCs w:val="20"/>
        </w:rPr>
        <w:t>“Scarantino Lawsuit”), was filed as a putative class action in the United States District Court for the District of Delaware on June 5, 2019.</w:t>
      </w:r>
      <w:r>
        <w:rPr>
          <w:rFonts w:ascii="inherit" w:eastAsia="Times New Roman" w:hAnsi="inherit"/>
          <w:sz w:val="20"/>
          <w:szCs w:val="20"/>
        </w:rPr>
        <w:t xml:space="preserve"> </w:t>
      </w:r>
      <w:r>
        <w:rPr>
          <w:rFonts w:ascii="inherit" w:eastAsia="Times New Roman" w:hAnsi="inherit"/>
          <w:sz w:val="20"/>
          <w:szCs w:val="20"/>
        </w:rPr>
        <w:t>The second lawsuit, captioned</w:t>
      </w:r>
      <w:r>
        <w:rPr>
          <w:rFonts w:ascii="inherit" w:eastAsia="Times New Roman" w:hAnsi="inherit"/>
          <w:sz w:val="20"/>
          <w:szCs w:val="20"/>
        </w:rPr>
        <w:t xml:space="preserve"> </w:t>
      </w:r>
      <w:r>
        <w:rPr>
          <w:rFonts w:ascii="inherit" w:eastAsia="Times New Roman" w:hAnsi="inherit"/>
          <w:i/>
          <w:iCs/>
          <w:sz w:val="20"/>
          <w:szCs w:val="20"/>
        </w:rPr>
        <w:t>Votto v. AmeriGas Partners, L.P.,</w:t>
      </w:r>
      <w:r>
        <w:rPr>
          <w:rFonts w:ascii="inherit" w:eastAsia="Times New Roman" w:hAnsi="inherit"/>
          <w:i/>
          <w:iCs/>
          <w:sz w:val="20"/>
          <w:szCs w:val="20"/>
        </w:rPr>
        <w:t xml:space="preserve"> et al.</w:t>
      </w:r>
      <w:r>
        <w:rPr>
          <w:rFonts w:ascii="inherit" w:eastAsia="Times New Roman" w:hAnsi="inherit"/>
          <w:sz w:val="20"/>
          <w:szCs w:val="20"/>
        </w:rPr>
        <w:t>, Case No. 2:19-cv-02888-CFK (the</w:t>
      </w:r>
      <w:r>
        <w:rPr>
          <w:rFonts w:ascii="inherit" w:eastAsia="Times New Roman" w:hAnsi="inherit"/>
          <w:sz w:val="20"/>
          <w:szCs w:val="20"/>
        </w:rPr>
        <w:t xml:space="preserve"> </w:t>
      </w:r>
      <w:r>
        <w:rPr>
          <w:rFonts w:ascii="inherit" w:eastAsia="Times New Roman" w:hAnsi="inherit"/>
          <w:sz w:val="20"/>
          <w:szCs w:val="20"/>
        </w:rPr>
        <w:t>“Votto Lawsuit”), was filed as an individual action in the United States District Court for the Eastern District of Pennsylvania on July 2, 2019.</w:t>
      </w:r>
    </w:p>
    <w:p w14:paraId="4D8E402A" w14:textId="77777777" w:rsidR="00000000" w:rsidRDefault="007409A3">
      <w:pPr>
        <w:spacing w:line="288" w:lineRule="auto"/>
        <w:ind w:firstLine="720"/>
        <w:jc w:val="both"/>
        <w:rPr>
          <w:rFonts w:eastAsia="Times New Roman"/>
          <w:sz w:val="20"/>
          <w:szCs w:val="20"/>
        </w:rPr>
      </w:pPr>
    </w:p>
    <w:p w14:paraId="654069D1" w14:textId="77777777" w:rsidR="00000000" w:rsidRDefault="007409A3">
      <w:pPr>
        <w:spacing w:line="288" w:lineRule="auto"/>
        <w:ind w:firstLine="720"/>
        <w:jc w:val="both"/>
        <w:rPr>
          <w:rFonts w:eastAsia="Times New Roman"/>
          <w:sz w:val="20"/>
          <w:szCs w:val="20"/>
        </w:rPr>
      </w:pPr>
      <w:r>
        <w:rPr>
          <w:rFonts w:ascii="inherit" w:eastAsia="Times New Roman" w:hAnsi="inherit"/>
          <w:sz w:val="20"/>
          <w:szCs w:val="20"/>
        </w:rPr>
        <w:t>The Scarantino and Votto Lawsuits each allege violations of Section</w:t>
      </w:r>
      <w:r>
        <w:rPr>
          <w:rFonts w:ascii="inherit" w:eastAsia="Times New Roman" w:hAnsi="inherit"/>
          <w:sz w:val="20"/>
          <w:szCs w:val="20"/>
        </w:rPr>
        <w:t xml:space="preserve"> 14(a) of the Exchange Act and Rule 14a-9 promulgated thereunder, as well as violations of Section 20(a) of the Exchange Act, because the proxy statement/prospectus related to the Proposed Merger filed with the SEC by UGI and the Partnership allegedly misr</w:t>
      </w:r>
      <w:r>
        <w:rPr>
          <w:rFonts w:ascii="inherit" w:eastAsia="Times New Roman" w:hAnsi="inherit"/>
          <w:sz w:val="20"/>
          <w:szCs w:val="20"/>
        </w:rPr>
        <w:t>epresents or omits certain material information. Each of the plaintiffs in the Scarantino and Votto Lawsuits seeks equitable relief, including an injunction preventing completion of the Proposed Merger, rescission in the event the Proposed Merger is comple</w:t>
      </w:r>
      <w:r>
        <w:rPr>
          <w:rFonts w:ascii="inherit" w:eastAsia="Times New Roman" w:hAnsi="inherit"/>
          <w:sz w:val="20"/>
          <w:szCs w:val="20"/>
        </w:rPr>
        <w:t>ted, damages and an award of attorneys’</w:t>
      </w:r>
      <w:r>
        <w:rPr>
          <w:rFonts w:ascii="inherit" w:eastAsia="Times New Roman" w:hAnsi="inherit"/>
          <w:sz w:val="20"/>
          <w:szCs w:val="20"/>
        </w:rPr>
        <w:t xml:space="preserve"> </w:t>
      </w:r>
      <w:r>
        <w:rPr>
          <w:rFonts w:ascii="inherit" w:eastAsia="Times New Roman" w:hAnsi="inherit"/>
          <w:sz w:val="20"/>
          <w:szCs w:val="20"/>
        </w:rPr>
        <w:t>and other fees and costs.</w:t>
      </w:r>
      <w:r>
        <w:rPr>
          <w:rFonts w:ascii="inherit" w:eastAsia="Times New Roman" w:hAnsi="inherit"/>
          <w:sz w:val="20"/>
          <w:szCs w:val="20"/>
        </w:rPr>
        <w:t xml:space="preserve"> </w:t>
      </w:r>
      <w:r>
        <w:rPr>
          <w:rFonts w:ascii="inherit" w:eastAsia="Times New Roman" w:hAnsi="inherit"/>
          <w:sz w:val="20"/>
          <w:szCs w:val="20"/>
        </w:rPr>
        <w:t>Any other lawsuits that may be</w:t>
      </w:r>
      <w:r>
        <w:rPr>
          <w:rFonts w:ascii="inherit" w:eastAsia="Times New Roman" w:hAnsi="inherit"/>
          <w:sz w:val="20"/>
          <w:szCs w:val="20"/>
        </w:rPr>
        <w:t xml:space="preserve"> </w:t>
      </w:r>
      <w:r>
        <w:rPr>
          <w:rFonts w:ascii="inherit" w:eastAsia="Times New Roman" w:hAnsi="inherit"/>
          <w:sz w:val="20"/>
          <w:szCs w:val="20"/>
        </w:rPr>
        <w:t>brought against UGI, the Partnership or any of the other parties involved in the Proposed Merger could seek similar remedies.</w:t>
      </w:r>
    </w:p>
    <w:p w14:paraId="7328709B" w14:textId="77777777" w:rsidR="00000000" w:rsidRDefault="007409A3">
      <w:pPr>
        <w:spacing w:line="288" w:lineRule="auto"/>
        <w:ind w:firstLine="720"/>
        <w:jc w:val="both"/>
        <w:rPr>
          <w:rFonts w:eastAsia="Times New Roman"/>
          <w:sz w:val="20"/>
          <w:szCs w:val="20"/>
        </w:rPr>
      </w:pPr>
    </w:p>
    <w:p w14:paraId="7174E9E9" w14:textId="77777777" w:rsidR="00000000" w:rsidRDefault="007409A3">
      <w:pPr>
        <w:spacing w:line="288" w:lineRule="auto"/>
        <w:ind w:firstLine="720"/>
        <w:jc w:val="both"/>
        <w:rPr>
          <w:rFonts w:eastAsia="Times New Roman"/>
          <w:sz w:val="20"/>
          <w:szCs w:val="20"/>
        </w:rPr>
      </w:pPr>
      <w:r>
        <w:rPr>
          <w:rFonts w:ascii="inherit" w:eastAsia="Times New Roman" w:hAnsi="inherit"/>
          <w:sz w:val="20"/>
          <w:szCs w:val="20"/>
        </w:rPr>
        <w:t>Even if the Scarantino and Vott</w:t>
      </w:r>
      <w:r>
        <w:rPr>
          <w:rFonts w:ascii="inherit" w:eastAsia="Times New Roman" w:hAnsi="inherit"/>
          <w:sz w:val="20"/>
          <w:szCs w:val="20"/>
        </w:rPr>
        <w:t>o Lawsuits, and any future lawsuits, are without merit, which the defendants believe to be the case with the Scarantino and Votto Lawsuits, defending against these claims can result in substantial costs and divert management time and resources.</w:t>
      </w:r>
      <w:r>
        <w:rPr>
          <w:rFonts w:ascii="inherit" w:eastAsia="Times New Roman" w:hAnsi="inherit"/>
          <w:sz w:val="20"/>
          <w:szCs w:val="20"/>
        </w:rPr>
        <w:t xml:space="preserve"> </w:t>
      </w:r>
      <w:r>
        <w:rPr>
          <w:rFonts w:ascii="inherit" w:eastAsia="Times New Roman" w:hAnsi="inherit"/>
          <w:sz w:val="20"/>
          <w:szCs w:val="20"/>
        </w:rPr>
        <w:t>We cannot p</w:t>
      </w:r>
      <w:r>
        <w:rPr>
          <w:rFonts w:ascii="inherit" w:eastAsia="Times New Roman" w:hAnsi="inherit"/>
          <w:sz w:val="20"/>
          <w:szCs w:val="20"/>
        </w:rPr>
        <w:t>redict the outcome of the Scarantino and Votto Lawsuits, or any future lawsuit, nor can we predict the amount of time and expense that will be required to resolve such lawsuits.</w:t>
      </w:r>
      <w:r>
        <w:rPr>
          <w:rFonts w:ascii="inherit" w:eastAsia="Times New Roman" w:hAnsi="inherit"/>
          <w:sz w:val="20"/>
          <w:szCs w:val="20"/>
        </w:rPr>
        <w:t xml:space="preserve"> </w:t>
      </w:r>
      <w:r>
        <w:rPr>
          <w:rFonts w:ascii="inherit" w:eastAsia="Times New Roman" w:hAnsi="inherit"/>
          <w:sz w:val="20"/>
          <w:szCs w:val="20"/>
        </w:rPr>
        <w:t>An adverse judgment could result in monetary damages, which could have a negat</w:t>
      </w:r>
      <w:r>
        <w:rPr>
          <w:rFonts w:ascii="inherit" w:eastAsia="Times New Roman" w:hAnsi="inherit"/>
          <w:sz w:val="20"/>
          <w:szCs w:val="20"/>
        </w:rPr>
        <w:t>ive impact on UGI’s liquidity and financial condition.</w:t>
      </w:r>
      <w:r>
        <w:rPr>
          <w:rFonts w:ascii="inherit" w:eastAsia="Times New Roman" w:hAnsi="inherit"/>
          <w:sz w:val="20"/>
          <w:szCs w:val="20"/>
        </w:rPr>
        <w:t xml:space="preserve"> </w:t>
      </w:r>
      <w:r>
        <w:rPr>
          <w:rFonts w:ascii="inherit" w:eastAsia="Times New Roman" w:hAnsi="inherit"/>
          <w:sz w:val="20"/>
          <w:szCs w:val="20"/>
        </w:rPr>
        <w:t>UGI and the General Partner also have obligations under certain circumstances to hold harmless and indemnify each of the defendant directors against judgments, fines, settlements and expenses related t</w:t>
      </w:r>
      <w:r>
        <w:rPr>
          <w:rFonts w:ascii="inherit" w:eastAsia="Times New Roman" w:hAnsi="inherit"/>
          <w:sz w:val="20"/>
          <w:szCs w:val="20"/>
        </w:rPr>
        <w:t>o claims against such directors and otherwise to the fullest extent permitted under Pennsylvania law, Delaware law and the applicable bylaws and certificate of incorporation of UGI or the General Partner.</w:t>
      </w:r>
    </w:p>
    <w:p w14:paraId="2D3E765F" w14:textId="77777777" w:rsidR="00000000" w:rsidRDefault="007409A3">
      <w:pPr>
        <w:spacing w:line="288" w:lineRule="auto"/>
        <w:ind w:firstLine="720"/>
        <w:jc w:val="both"/>
        <w:rPr>
          <w:rFonts w:eastAsia="Times New Roman"/>
          <w:sz w:val="20"/>
          <w:szCs w:val="20"/>
        </w:rPr>
      </w:pPr>
    </w:p>
    <w:p w14:paraId="504FF58D" w14:textId="77777777" w:rsidR="00000000" w:rsidRDefault="007409A3">
      <w:pPr>
        <w:spacing w:line="288" w:lineRule="auto"/>
        <w:ind w:firstLine="720"/>
        <w:jc w:val="both"/>
        <w:rPr>
          <w:rFonts w:eastAsia="Times New Roman"/>
          <w:sz w:val="20"/>
          <w:szCs w:val="20"/>
        </w:rPr>
      </w:pPr>
      <w:r>
        <w:rPr>
          <w:rFonts w:ascii="inherit" w:eastAsia="Times New Roman" w:hAnsi="inherit"/>
          <w:sz w:val="20"/>
          <w:szCs w:val="20"/>
        </w:rPr>
        <w:t>One of the conditions to the closing of the Propo</w:t>
      </w:r>
      <w:r>
        <w:rPr>
          <w:rFonts w:ascii="inherit" w:eastAsia="Times New Roman" w:hAnsi="inherit"/>
          <w:sz w:val="20"/>
          <w:szCs w:val="20"/>
        </w:rPr>
        <w:t xml:space="preserve">sed Merger is that no law, injunction, judgment or ruling enacted, promulgated, issued, entered, amended or enforced by any court or other governmental authority is in effect that enjoins, restrains, prevents or prohibits completion of the Proposed Merger </w:t>
      </w:r>
      <w:r>
        <w:rPr>
          <w:rFonts w:ascii="inherit" w:eastAsia="Times New Roman" w:hAnsi="inherit"/>
          <w:sz w:val="20"/>
          <w:szCs w:val="20"/>
        </w:rPr>
        <w:t>or makes the completion of the Proposed Merger illegal.</w:t>
      </w:r>
      <w:r>
        <w:rPr>
          <w:rFonts w:ascii="inherit" w:eastAsia="Times New Roman" w:hAnsi="inherit"/>
          <w:sz w:val="20"/>
          <w:szCs w:val="20"/>
        </w:rPr>
        <w:t xml:space="preserve"> </w:t>
      </w:r>
      <w:r>
        <w:rPr>
          <w:rFonts w:ascii="inherit" w:eastAsia="Times New Roman" w:hAnsi="inherit"/>
          <w:sz w:val="20"/>
          <w:szCs w:val="20"/>
        </w:rPr>
        <w:t>Consequently, if a plaintiff is successful in obtaining an injunction prohibiting completion of the Proposed Merger in the Scarantino or Votto Lawsuits, or any other similar lawsuit, then that injunct</w:t>
      </w:r>
      <w:r>
        <w:rPr>
          <w:rFonts w:ascii="inherit" w:eastAsia="Times New Roman" w:hAnsi="inherit"/>
          <w:sz w:val="20"/>
          <w:szCs w:val="20"/>
        </w:rPr>
        <w:t>ion may delay or prevent the Proposed Merger from being completed within the expected timeframe or at all, which may adversely affect UGI’s and the Partnership’s business, financial position and results of operations.</w:t>
      </w:r>
    </w:p>
    <w:p w14:paraId="268BF04D" w14:textId="77777777" w:rsidR="00000000" w:rsidRDefault="007409A3">
      <w:pPr>
        <w:spacing w:line="288" w:lineRule="auto"/>
        <w:rPr>
          <w:rFonts w:eastAsia="Times New Roman"/>
          <w:sz w:val="20"/>
          <w:szCs w:val="20"/>
        </w:rPr>
      </w:pPr>
    </w:p>
    <w:p w14:paraId="618E77C9" w14:textId="77777777" w:rsidR="00000000" w:rsidRDefault="007409A3">
      <w:pPr>
        <w:divId w:val="9455462"/>
        <w:rPr>
          <w:rFonts w:eastAsia="Times New Roman"/>
          <w:sz w:val="20"/>
          <w:szCs w:val="20"/>
        </w:rPr>
      </w:pPr>
    </w:p>
    <w:p w14:paraId="3196549A" w14:textId="77777777" w:rsidR="00000000" w:rsidRDefault="007409A3">
      <w:pPr>
        <w:spacing w:line="288" w:lineRule="auto"/>
        <w:jc w:val="center"/>
        <w:divId w:val="646859629"/>
        <w:rPr>
          <w:rFonts w:eastAsia="Times New Roman"/>
          <w:sz w:val="20"/>
          <w:szCs w:val="20"/>
        </w:rPr>
      </w:pPr>
      <w:r>
        <w:rPr>
          <w:rFonts w:ascii="inherit" w:eastAsia="Times New Roman" w:hAnsi="inherit"/>
          <w:sz w:val="20"/>
          <w:szCs w:val="20"/>
        </w:rPr>
        <w:t>72</w:t>
      </w:r>
    </w:p>
    <w:p w14:paraId="6F387813" w14:textId="77777777" w:rsidR="00000000" w:rsidRDefault="007409A3">
      <w:pPr>
        <w:rPr>
          <w:rFonts w:eastAsia="Times New Roman"/>
          <w:sz w:val="20"/>
          <w:szCs w:val="20"/>
        </w:rPr>
      </w:pPr>
      <w:r>
        <w:rPr>
          <w:rFonts w:eastAsia="Times New Roman"/>
          <w:sz w:val="20"/>
          <w:szCs w:val="20"/>
        </w:rPr>
        <w:pict w14:anchorId="11865005">
          <v:rect id="_x0000_i1098" style="width:0;height:1.5pt" o:hralign="center" o:hrstd="t" o:hr="t" fillcolor="#a0a0a0" stroked="f"/>
        </w:pict>
      </w:r>
    </w:p>
    <w:p w14:paraId="646372D3" w14:textId="77777777" w:rsidR="00000000" w:rsidRDefault="007409A3">
      <w:pPr>
        <w:spacing w:line="288" w:lineRule="auto"/>
        <w:divId w:val="819424193"/>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63907A8" w14:textId="77777777" w:rsidR="00000000" w:rsidRDefault="007409A3">
      <w:pPr>
        <w:spacing w:line="288" w:lineRule="auto"/>
        <w:jc w:val="center"/>
        <w:divId w:val="1622423090"/>
        <w:rPr>
          <w:rFonts w:eastAsia="Times New Roman"/>
          <w:sz w:val="20"/>
          <w:szCs w:val="20"/>
        </w:rPr>
      </w:pPr>
      <w:r>
        <w:rPr>
          <w:rFonts w:ascii="inherit" w:eastAsia="Times New Roman" w:hAnsi="inherit"/>
          <w:b/>
          <w:bCs/>
          <w:sz w:val="20"/>
          <w:szCs w:val="20"/>
        </w:rPr>
        <w:t>UGI CORPORATION AND SUBSIDIARIES</w:t>
      </w:r>
    </w:p>
    <w:p w14:paraId="64E78D4C" w14:textId="77777777" w:rsidR="00000000" w:rsidRDefault="007409A3">
      <w:pPr>
        <w:divId w:val="827404258"/>
        <w:rPr>
          <w:rFonts w:eastAsia="Times New Roman"/>
          <w:sz w:val="20"/>
          <w:szCs w:val="20"/>
        </w:rPr>
      </w:pPr>
    </w:p>
    <w:p w14:paraId="22249193" w14:textId="77777777" w:rsidR="00000000" w:rsidRDefault="007409A3">
      <w:pPr>
        <w:spacing w:line="288" w:lineRule="auto"/>
        <w:divId w:val="2095739505"/>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EXHIBITS</w:t>
      </w:r>
    </w:p>
    <w:p w14:paraId="6FF17CA1" w14:textId="77777777" w:rsidR="00000000" w:rsidRDefault="007409A3">
      <w:pPr>
        <w:spacing w:line="288" w:lineRule="auto"/>
        <w:jc w:val="both"/>
        <w:rPr>
          <w:rFonts w:eastAsia="Times New Roman"/>
          <w:sz w:val="20"/>
          <w:szCs w:val="20"/>
        </w:rPr>
      </w:pPr>
      <w:r>
        <w:rPr>
          <w:rFonts w:ascii="inherit" w:eastAsia="Times New Roman" w:hAnsi="inherit"/>
          <w:sz w:val="20"/>
          <w:szCs w:val="20"/>
        </w:rPr>
        <w:t>The exhibits filed as part of this report are as follows (exhibits incorporated by reference are set forth with the name of the registrant, the type of report and last date of the period for which it was filed, and the exhibit number in such filing):</w:t>
      </w:r>
    </w:p>
    <w:p w14:paraId="1E473097"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Incor</w:t>
      </w:r>
      <w:r>
        <w:rPr>
          <w:rFonts w:ascii="inherit" w:eastAsia="Times New Roman" w:hAnsi="inherit"/>
          <w:b/>
          <w:bCs/>
          <w:sz w:val="20"/>
          <w:szCs w:val="20"/>
        </w:rPr>
        <w:t>poration by Reference</w:t>
      </w:r>
    </w:p>
    <w:tbl>
      <w:tblPr>
        <w:tblW w:w="5000" w:type="pct"/>
        <w:jc w:val="center"/>
        <w:tblCellMar>
          <w:left w:w="0" w:type="dxa"/>
          <w:right w:w="0" w:type="dxa"/>
        </w:tblCellMar>
        <w:tblLook w:val="04A0" w:firstRow="1" w:lastRow="0" w:firstColumn="1" w:lastColumn="0" w:noHBand="0" w:noVBand="1"/>
      </w:tblPr>
      <w:tblGrid>
        <w:gridCol w:w="788"/>
        <w:gridCol w:w="131"/>
        <w:gridCol w:w="4614"/>
        <w:gridCol w:w="131"/>
        <w:gridCol w:w="831"/>
        <w:gridCol w:w="131"/>
        <w:gridCol w:w="963"/>
        <w:gridCol w:w="131"/>
        <w:gridCol w:w="586"/>
      </w:tblGrid>
      <w:tr w:rsidR="00000000" w14:paraId="5B14B308" w14:textId="77777777">
        <w:trPr>
          <w:divId w:val="769467713"/>
          <w:jc w:val="center"/>
        </w:trPr>
        <w:tc>
          <w:tcPr>
            <w:tcW w:w="0" w:type="auto"/>
            <w:gridSpan w:val="9"/>
            <w:vAlign w:val="center"/>
            <w:hideMark/>
          </w:tcPr>
          <w:p w14:paraId="2C1FCD53" w14:textId="77777777" w:rsidR="00000000" w:rsidRDefault="007409A3">
            <w:pPr>
              <w:spacing w:line="288" w:lineRule="auto"/>
              <w:jc w:val="center"/>
              <w:rPr>
                <w:rFonts w:eastAsia="Times New Roman"/>
                <w:sz w:val="20"/>
                <w:szCs w:val="20"/>
              </w:rPr>
            </w:pPr>
          </w:p>
        </w:tc>
      </w:tr>
      <w:tr w:rsidR="00000000" w14:paraId="20F41F9B" w14:textId="77777777">
        <w:trPr>
          <w:divId w:val="769467713"/>
          <w:jc w:val="center"/>
        </w:trPr>
        <w:tc>
          <w:tcPr>
            <w:tcW w:w="400" w:type="pct"/>
            <w:vAlign w:val="center"/>
            <w:hideMark/>
          </w:tcPr>
          <w:p w14:paraId="4425177E" w14:textId="77777777" w:rsidR="00000000" w:rsidRDefault="007409A3">
            <w:pPr>
              <w:rPr>
                <w:rFonts w:eastAsia="Times New Roman"/>
                <w:sz w:val="20"/>
                <w:szCs w:val="20"/>
              </w:rPr>
            </w:pPr>
          </w:p>
        </w:tc>
        <w:tc>
          <w:tcPr>
            <w:tcW w:w="50" w:type="pct"/>
            <w:vAlign w:val="center"/>
            <w:hideMark/>
          </w:tcPr>
          <w:p w14:paraId="5E031197" w14:textId="77777777" w:rsidR="00000000" w:rsidRDefault="007409A3">
            <w:pPr>
              <w:rPr>
                <w:rFonts w:eastAsia="Times New Roman"/>
                <w:sz w:val="20"/>
                <w:szCs w:val="20"/>
              </w:rPr>
            </w:pPr>
          </w:p>
        </w:tc>
        <w:tc>
          <w:tcPr>
            <w:tcW w:w="2950" w:type="pct"/>
            <w:vAlign w:val="center"/>
            <w:hideMark/>
          </w:tcPr>
          <w:p w14:paraId="36C6BF5F" w14:textId="77777777" w:rsidR="00000000" w:rsidRDefault="007409A3">
            <w:pPr>
              <w:rPr>
                <w:rFonts w:eastAsia="Times New Roman"/>
                <w:sz w:val="20"/>
                <w:szCs w:val="20"/>
              </w:rPr>
            </w:pPr>
          </w:p>
        </w:tc>
        <w:tc>
          <w:tcPr>
            <w:tcW w:w="50" w:type="pct"/>
            <w:vAlign w:val="center"/>
            <w:hideMark/>
          </w:tcPr>
          <w:p w14:paraId="01A88079" w14:textId="77777777" w:rsidR="00000000" w:rsidRDefault="007409A3">
            <w:pPr>
              <w:rPr>
                <w:rFonts w:eastAsia="Times New Roman"/>
                <w:sz w:val="20"/>
                <w:szCs w:val="20"/>
              </w:rPr>
            </w:pPr>
          </w:p>
        </w:tc>
        <w:tc>
          <w:tcPr>
            <w:tcW w:w="500" w:type="pct"/>
            <w:vAlign w:val="center"/>
            <w:hideMark/>
          </w:tcPr>
          <w:p w14:paraId="38555715" w14:textId="77777777" w:rsidR="00000000" w:rsidRDefault="007409A3">
            <w:pPr>
              <w:rPr>
                <w:rFonts w:eastAsia="Times New Roman"/>
                <w:sz w:val="20"/>
                <w:szCs w:val="20"/>
              </w:rPr>
            </w:pPr>
          </w:p>
        </w:tc>
        <w:tc>
          <w:tcPr>
            <w:tcW w:w="50" w:type="pct"/>
            <w:vAlign w:val="center"/>
            <w:hideMark/>
          </w:tcPr>
          <w:p w14:paraId="3CFA9227" w14:textId="77777777" w:rsidR="00000000" w:rsidRDefault="007409A3">
            <w:pPr>
              <w:rPr>
                <w:rFonts w:eastAsia="Times New Roman"/>
                <w:sz w:val="20"/>
                <w:szCs w:val="20"/>
              </w:rPr>
            </w:pPr>
          </w:p>
        </w:tc>
        <w:tc>
          <w:tcPr>
            <w:tcW w:w="600" w:type="pct"/>
            <w:vAlign w:val="center"/>
            <w:hideMark/>
          </w:tcPr>
          <w:p w14:paraId="73C5B915" w14:textId="77777777" w:rsidR="00000000" w:rsidRDefault="007409A3">
            <w:pPr>
              <w:rPr>
                <w:rFonts w:eastAsia="Times New Roman"/>
                <w:sz w:val="20"/>
                <w:szCs w:val="20"/>
              </w:rPr>
            </w:pPr>
          </w:p>
        </w:tc>
        <w:tc>
          <w:tcPr>
            <w:tcW w:w="50" w:type="pct"/>
            <w:vAlign w:val="center"/>
            <w:hideMark/>
          </w:tcPr>
          <w:p w14:paraId="035A4F72" w14:textId="77777777" w:rsidR="00000000" w:rsidRDefault="007409A3">
            <w:pPr>
              <w:rPr>
                <w:rFonts w:eastAsia="Times New Roman"/>
                <w:sz w:val="20"/>
                <w:szCs w:val="20"/>
              </w:rPr>
            </w:pPr>
          </w:p>
        </w:tc>
        <w:tc>
          <w:tcPr>
            <w:tcW w:w="350" w:type="pct"/>
            <w:vAlign w:val="center"/>
            <w:hideMark/>
          </w:tcPr>
          <w:p w14:paraId="3AA682C9" w14:textId="77777777" w:rsidR="00000000" w:rsidRDefault="007409A3">
            <w:pPr>
              <w:rPr>
                <w:rFonts w:eastAsia="Times New Roman"/>
                <w:sz w:val="20"/>
                <w:szCs w:val="20"/>
              </w:rPr>
            </w:pPr>
          </w:p>
        </w:tc>
      </w:tr>
      <w:tr w:rsidR="00000000" w14:paraId="6D342ECF" w14:textId="77777777">
        <w:trPr>
          <w:divId w:val="769467713"/>
          <w:jc w:val="center"/>
        </w:trPr>
        <w:tc>
          <w:tcPr>
            <w:tcW w:w="0" w:type="auto"/>
            <w:tcMar>
              <w:top w:w="30" w:type="dxa"/>
              <w:left w:w="30" w:type="dxa"/>
              <w:bottom w:w="30" w:type="dxa"/>
              <w:right w:w="30" w:type="dxa"/>
            </w:tcMar>
            <w:vAlign w:val="bottom"/>
            <w:hideMark/>
          </w:tcPr>
          <w:p w14:paraId="506D34D4" w14:textId="77777777" w:rsidR="00000000" w:rsidRDefault="007409A3">
            <w:pPr>
              <w:jc w:val="center"/>
              <w:rPr>
                <w:rFonts w:eastAsia="Times New Roman"/>
                <w:sz w:val="16"/>
                <w:szCs w:val="16"/>
              </w:rPr>
            </w:pPr>
            <w:r>
              <w:rPr>
                <w:rFonts w:ascii="inherit" w:eastAsia="Times New Roman" w:hAnsi="inherit"/>
                <w:b/>
                <w:bCs/>
                <w:sz w:val="16"/>
                <w:szCs w:val="16"/>
              </w:rPr>
              <w:t>Exhibit</w:t>
            </w:r>
          </w:p>
          <w:p w14:paraId="089099B6" w14:textId="77777777" w:rsidR="00000000" w:rsidRDefault="007409A3">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14:paraId="2E6595CA"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A30227B" w14:textId="77777777" w:rsidR="00000000" w:rsidRDefault="007409A3">
            <w:pPr>
              <w:jc w:val="center"/>
              <w:rPr>
                <w:rFonts w:eastAsia="Times New Roman"/>
                <w:sz w:val="16"/>
                <w:szCs w:val="16"/>
              </w:rPr>
            </w:pPr>
            <w:r>
              <w:rPr>
                <w:rFonts w:ascii="inherit" w:eastAsia="Times New Roman" w:hAnsi="inherit"/>
                <w:b/>
                <w:bCs/>
                <w:sz w:val="16"/>
                <w:szCs w:val="16"/>
              </w:rPr>
              <w:t>Exhibit</w:t>
            </w:r>
          </w:p>
        </w:tc>
        <w:tc>
          <w:tcPr>
            <w:tcW w:w="0" w:type="auto"/>
            <w:tcMar>
              <w:top w:w="30" w:type="dxa"/>
              <w:left w:w="30" w:type="dxa"/>
              <w:bottom w:w="30" w:type="dxa"/>
              <w:right w:w="30" w:type="dxa"/>
            </w:tcMar>
            <w:vAlign w:val="bottom"/>
            <w:hideMark/>
          </w:tcPr>
          <w:p w14:paraId="73A76FB8"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975D808" w14:textId="77777777" w:rsidR="00000000" w:rsidRDefault="007409A3">
            <w:pPr>
              <w:jc w:val="center"/>
              <w:rPr>
                <w:rFonts w:eastAsia="Times New Roman"/>
                <w:sz w:val="16"/>
                <w:szCs w:val="16"/>
              </w:rPr>
            </w:pPr>
            <w:r>
              <w:rPr>
                <w:rFonts w:ascii="inherit" w:eastAsia="Times New Roman" w:hAnsi="inherit"/>
                <w:b/>
                <w:bCs/>
                <w:sz w:val="16"/>
                <w:szCs w:val="16"/>
              </w:rPr>
              <w:t>Registrant</w:t>
            </w:r>
          </w:p>
        </w:tc>
        <w:tc>
          <w:tcPr>
            <w:tcW w:w="0" w:type="auto"/>
            <w:tcMar>
              <w:top w:w="30" w:type="dxa"/>
              <w:left w:w="30" w:type="dxa"/>
              <w:bottom w:w="30" w:type="dxa"/>
              <w:right w:w="30" w:type="dxa"/>
            </w:tcMar>
            <w:hideMark/>
          </w:tcPr>
          <w:p w14:paraId="38EDA437"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FC1AED2" w14:textId="77777777" w:rsidR="00000000" w:rsidRDefault="007409A3">
            <w:pPr>
              <w:jc w:val="center"/>
              <w:rPr>
                <w:rFonts w:eastAsia="Times New Roman"/>
                <w:sz w:val="16"/>
                <w:szCs w:val="16"/>
              </w:rPr>
            </w:pPr>
            <w:r>
              <w:rPr>
                <w:rFonts w:ascii="inherit" w:eastAsia="Times New Roman" w:hAnsi="inherit"/>
                <w:b/>
                <w:bCs/>
                <w:sz w:val="16"/>
                <w:szCs w:val="16"/>
              </w:rPr>
              <w:t>Filing</w:t>
            </w:r>
          </w:p>
        </w:tc>
        <w:tc>
          <w:tcPr>
            <w:tcW w:w="0" w:type="auto"/>
            <w:tcMar>
              <w:top w:w="30" w:type="dxa"/>
              <w:left w:w="30" w:type="dxa"/>
              <w:bottom w:w="30" w:type="dxa"/>
              <w:right w:w="30" w:type="dxa"/>
            </w:tcMar>
            <w:vAlign w:val="bottom"/>
            <w:hideMark/>
          </w:tcPr>
          <w:p w14:paraId="145C63CA"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76D0A62" w14:textId="77777777" w:rsidR="00000000" w:rsidRDefault="007409A3">
            <w:pPr>
              <w:jc w:val="center"/>
              <w:rPr>
                <w:rFonts w:eastAsia="Times New Roman"/>
                <w:sz w:val="16"/>
                <w:szCs w:val="16"/>
              </w:rPr>
            </w:pPr>
            <w:r>
              <w:rPr>
                <w:rFonts w:ascii="inherit" w:eastAsia="Times New Roman" w:hAnsi="inherit"/>
                <w:b/>
                <w:bCs/>
                <w:sz w:val="16"/>
                <w:szCs w:val="16"/>
              </w:rPr>
              <w:t>Exhibit</w:t>
            </w:r>
          </w:p>
        </w:tc>
      </w:tr>
      <w:tr w:rsidR="00000000" w14:paraId="3CE8D16E" w14:textId="77777777">
        <w:trPr>
          <w:divId w:val="769467713"/>
          <w:jc w:val="center"/>
        </w:trPr>
        <w:tc>
          <w:tcPr>
            <w:tcW w:w="0" w:type="auto"/>
            <w:tcMar>
              <w:top w:w="30" w:type="dxa"/>
              <w:left w:w="30" w:type="dxa"/>
              <w:bottom w:w="30" w:type="dxa"/>
              <w:right w:w="30" w:type="dxa"/>
            </w:tcMar>
            <w:vAlign w:val="bottom"/>
            <w:hideMark/>
          </w:tcPr>
          <w:p w14:paraId="05F4B9E8" w14:textId="77777777" w:rsidR="00000000" w:rsidRDefault="007409A3">
            <w:pPr>
              <w:divId w:val="2088651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8CB2C1" w14:textId="77777777" w:rsidR="00000000" w:rsidRDefault="007409A3">
            <w:pPr>
              <w:divId w:val="2089767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B255CD" w14:textId="77777777" w:rsidR="00000000" w:rsidRDefault="007409A3">
            <w:pPr>
              <w:divId w:val="87531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928273" w14:textId="77777777" w:rsidR="00000000" w:rsidRDefault="007409A3">
            <w:pPr>
              <w:divId w:val="733158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A33B9C" w14:textId="77777777" w:rsidR="00000000" w:rsidRDefault="007409A3">
            <w:pPr>
              <w:divId w:val="44138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32B49B" w14:textId="77777777" w:rsidR="00000000" w:rsidRDefault="007409A3">
            <w:pPr>
              <w:divId w:val="1490902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7451F" w14:textId="77777777" w:rsidR="00000000" w:rsidRDefault="007409A3">
            <w:pPr>
              <w:divId w:val="802582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33938D" w14:textId="77777777" w:rsidR="00000000" w:rsidRDefault="007409A3">
            <w:pPr>
              <w:divId w:val="301547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04F8E" w14:textId="77777777" w:rsidR="00000000" w:rsidRDefault="007409A3">
            <w:pPr>
              <w:divId w:val="1310208329"/>
              <w:rPr>
                <w:rFonts w:eastAsia="Times New Roman"/>
                <w:sz w:val="20"/>
                <w:szCs w:val="20"/>
              </w:rPr>
            </w:pPr>
            <w:r>
              <w:rPr>
                <w:rFonts w:ascii="inherit" w:eastAsia="Times New Roman" w:hAnsi="inherit"/>
                <w:sz w:val="20"/>
                <w:szCs w:val="20"/>
              </w:rPr>
              <w:t> </w:t>
            </w:r>
          </w:p>
        </w:tc>
      </w:tr>
      <w:tr w:rsidR="00000000" w14:paraId="5605F93D" w14:textId="77777777">
        <w:trPr>
          <w:divId w:val="769467713"/>
          <w:jc w:val="center"/>
        </w:trPr>
        <w:tc>
          <w:tcPr>
            <w:tcW w:w="0" w:type="auto"/>
            <w:tcMar>
              <w:top w:w="30" w:type="dxa"/>
              <w:left w:w="30" w:type="dxa"/>
              <w:bottom w:w="30" w:type="dxa"/>
              <w:right w:w="30" w:type="dxa"/>
            </w:tcMar>
            <w:hideMark/>
          </w:tcPr>
          <w:p w14:paraId="4AB73071" w14:textId="77777777" w:rsidR="00000000" w:rsidRDefault="007409A3">
            <w:pP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14:paraId="70CA43D4" w14:textId="77777777" w:rsidR="00000000" w:rsidRDefault="007409A3">
            <w:pPr>
              <w:divId w:val="148959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A99019F" w14:textId="77777777" w:rsidR="00000000" w:rsidRDefault="007409A3">
            <w:pPr>
              <w:rPr>
                <w:rFonts w:eastAsia="Times New Roman"/>
                <w:sz w:val="20"/>
                <w:szCs w:val="20"/>
              </w:rPr>
            </w:pPr>
            <w:hyperlink r:id="rId4" w:history="1">
              <w:r>
                <w:rPr>
                  <w:rStyle w:val="a3"/>
                  <w:rFonts w:ascii="inherit" w:eastAsia="Times New Roman" w:hAnsi="inherit"/>
                  <w:sz w:val="20"/>
                  <w:szCs w:val="20"/>
                </w:rPr>
                <w:t>Purchase and Sale Agreement, dated as of July 2, 2019, by and among UGI Energy Services, LLC, Columbia Midstream</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Minerals Group, LLC, UGI Corporation and Tr</w:t>
              </w:r>
              <w:r>
                <w:rPr>
                  <w:rStyle w:val="a3"/>
                  <w:rFonts w:ascii="inherit" w:eastAsia="Times New Roman" w:hAnsi="inherit"/>
                  <w:sz w:val="20"/>
                  <w:szCs w:val="20"/>
                </w:rPr>
                <w:t>ansCanada PipeLine USA Ltd.</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14:paraId="7ADFEFEC" w14:textId="77777777" w:rsidR="00000000" w:rsidRDefault="007409A3">
            <w:pPr>
              <w:divId w:val="433013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C0435A7" w14:textId="77777777" w:rsidR="00000000" w:rsidRDefault="007409A3">
            <w:pPr>
              <w:jc w:val="center"/>
              <w:rPr>
                <w:rFonts w:eastAsia="Times New Roman"/>
                <w:sz w:val="20"/>
                <w:szCs w:val="20"/>
              </w:rPr>
            </w:pPr>
            <w:r>
              <w:rPr>
                <w:rFonts w:ascii="inherit" w:eastAsia="Times New Roman" w:hAnsi="inherit"/>
                <w:sz w:val="20"/>
                <w:szCs w:val="20"/>
              </w:rPr>
              <w:t>UGI</w:t>
            </w:r>
          </w:p>
        </w:tc>
        <w:tc>
          <w:tcPr>
            <w:tcW w:w="0" w:type="auto"/>
            <w:tcMar>
              <w:top w:w="30" w:type="dxa"/>
              <w:left w:w="30" w:type="dxa"/>
              <w:bottom w:w="30" w:type="dxa"/>
              <w:right w:w="30" w:type="dxa"/>
            </w:tcMar>
            <w:vAlign w:val="bottom"/>
            <w:hideMark/>
          </w:tcPr>
          <w:p w14:paraId="488B50DD" w14:textId="77777777" w:rsidR="00000000" w:rsidRDefault="007409A3">
            <w:pPr>
              <w:divId w:val="1208834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A9F83E" w14:textId="77777777" w:rsidR="00000000" w:rsidRDefault="007409A3">
            <w:pPr>
              <w:jc w:val="center"/>
              <w:rPr>
                <w:rFonts w:eastAsia="Times New Roman"/>
                <w:sz w:val="20"/>
                <w:szCs w:val="20"/>
              </w:rPr>
            </w:pPr>
            <w:r>
              <w:rPr>
                <w:rFonts w:ascii="inherit" w:eastAsia="Times New Roman" w:hAnsi="inherit"/>
                <w:sz w:val="20"/>
                <w:szCs w:val="20"/>
              </w:rPr>
              <w:t>Form 8-K (7/2/19)</w:t>
            </w:r>
          </w:p>
        </w:tc>
        <w:tc>
          <w:tcPr>
            <w:tcW w:w="0" w:type="auto"/>
            <w:tcMar>
              <w:top w:w="30" w:type="dxa"/>
              <w:left w:w="30" w:type="dxa"/>
              <w:bottom w:w="30" w:type="dxa"/>
              <w:right w:w="30" w:type="dxa"/>
            </w:tcMar>
            <w:vAlign w:val="bottom"/>
            <w:hideMark/>
          </w:tcPr>
          <w:p w14:paraId="4AA520B7" w14:textId="77777777" w:rsidR="00000000" w:rsidRDefault="007409A3">
            <w:pPr>
              <w:divId w:val="465201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E4DD2E" w14:textId="77777777" w:rsidR="00000000" w:rsidRDefault="007409A3">
            <w:pPr>
              <w:jc w:val="center"/>
              <w:rPr>
                <w:rFonts w:eastAsia="Times New Roman"/>
                <w:sz w:val="20"/>
                <w:szCs w:val="20"/>
              </w:rPr>
            </w:pPr>
            <w:r>
              <w:rPr>
                <w:rFonts w:ascii="inherit" w:eastAsia="Times New Roman" w:hAnsi="inherit"/>
                <w:sz w:val="20"/>
                <w:szCs w:val="20"/>
              </w:rPr>
              <w:t>2.1</w:t>
            </w:r>
          </w:p>
        </w:tc>
      </w:tr>
      <w:tr w:rsidR="00000000" w14:paraId="60C492A6" w14:textId="77777777">
        <w:trPr>
          <w:divId w:val="769467713"/>
          <w:jc w:val="center"/>
        </w:trPr>
        <w:tc>
          <w:tcPr>
            <w:tcW w:w="0" w:type="auto"/>
            <w:tcMar>
              <w:top w:w="30" w:type="dxa"/>
              <w:left w:w="30" w:type="dxa"/>
              <w:bottom w:w="30" w:type="dxa"/>
              <w:right w:w="30" w:type="dxa"/>
            </w:tcMar>
            <w:vAlign w:val="bottom"/>
            <w:hideMark/>
          </w:tcPr>
          <w:p w14:paraId="3E377699" w14:textId="77777777" w:rsidR="00000000" w:rsidRDefault="007409A3">
            <w:pPr>
              <w:divId w:val="1102988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CD9276" w14:textId="77777777" w:rsidR="00000000" w:rsidRDefault="007409A3">
            <w:pPr>
              <w:divId w:val="1790469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8B2A1" w14:textId="77777777" w:rsidR="00000000" w:rsidRDefault="007409A3">
            <w:pPr>
              <w:divId w:val="810099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698468" w14:textId="77777777" w:rsidR="00000000" w:rsidRDefault="007409A3">
            <w:pPr>
              <w:divId w:val="1022441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97347" w14:textId="77777777" w:rsidR="00000000" w:rsidRDefault="007409A3">
            <w:pPr>
              <w:divId w:val="416706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86167" w14:textId="77777777" w:rsidR="00000000" w:rsidRDefault="007409A3">
            <w:pPr>
              <w:divId w:val="116563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DD9ADD" w14:textId="77777777" w:rsidR="00000000" w:rsidRDefault="007409A3">
            <w:pPr>
              <w:divId w:val="534005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8AE016" w14:textId="77777777" w:rsidR="00000000" w:rsidRDefault="007409A3">
            <w:pPr>
              <w:divId w:val="185944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370A1" w14:textId="77777777" w:rsidR="00000000" w:rsidRDefault="007409A3">
            <w:pPr>
              <w:divId w:val="1532917007"/>
              <w:rPr>
                <w:rFonts w:eastAsia="Times New Roman"/>
                <w:sz w:val="20"/>
                <w:szCs w:val="20"/>
              </w:rPr>
            </w:pPr>
            <w:r>
              <w:rPr>
                <w:rFonts w:ascii="inherit" w:eastAsia="Times New Roman" w:hAnsi="inherit"/>
                <w:sz w:val="20"/>
                <w:szCs w:val="20"/>
              </w:rPr>
              <w:t> </w:t>
            </w:r>
          </w:p>
        </w:tc>
      </w:tr>
      <w:tr w:rsidR="00000000" w14:paraId="3ED1FC09" w14:textId="77777777">
        <w:trPr>
          <w:divId w:val="769467713"/>
          <w:jc w:val="center"/>
        </w:trPr>
        <w:tc>
          <w:tcPr>
            <w:tcW w:w="0" w:type="auto"/>
            <w:tcMar>
              <w:top w:w="30" w:type="dxa"/>
              <w:left w:w="30" w:type="dxa"/>
              <w:bottom w:w="30" w:type="dxa"/>
              <w:right w:w="30" w:type="dxa"/>
            </w:tcMar>
            <w:hideMark/>
          </w:tcPr>
          <w:p w14:paraId="703AD30D" w14:textId="77777777" w:rsidR="00000000" w:rsidRDefault="007409A3">
            <w:pP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14:paraId="1BBF9761" w14:textId="77777777" w:rsidR="00000000" w:rsidRDefault="007409A3">
            <w:pPr>
              <w:divId w:val="1759013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1F2F3E" w14:textId="77777777" w:rsidR="00000000" w:rsidRDefault="007409A3">
            <w:pPr>
              <w:rPr>
                <w:rFonts w:eastAsia="Times New Roman"/>
                <w:sz w:val="20"/>
                <w:szCs w:val="20"/>
              </w:rPr>
            </w:pPr>
            <w:hyperlink r:id="rId5" w:history="1">
              <w:r>
                <w:rPr>
                  <w:rStyle w:val="a3"/>
                  <w:rFonts w:ascii="inherit" w:eastAsia="Times New Roman" w:hAnsi="inherit"/>
                  <w:sz w:val="20"/>
                  <w:szCs w:val="20"/>
                </w:rPr>
                <w:t>Purchase and Sale Agreement - Pennant, dated as of July 2, 2019, by and among UGI Energy Services, LLC, Columbia Midstream</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Minerals Group, LLC and TransCana</w:t>
              </w:r>
              <w:r>
                <w:rPr>
                  <w:rStyle w:val="a3"/>
                  <w:rFonts w:ascii="inherit" w:eastAsia="Times New Roman" w:hAnsi="inherit"/>
                  <w:sz w:val="20"/>
                  <w:szCs w:val="20"/>
                </w:rPr>
                <w:t>da PipeLine USA Ltd.</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14:paraId="6764308B" w14:textId="77777777" w:rsidR="00000000" w:rsidRDefault="007409A3">
            <w:pPr>
              <w:divId w:val="1499661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A7283B" w14:textId="77777777" w:rsidR="00000000" w:rsidRDefault="007409A3">
            <w:pPr>
              <w:jc w:val="center"/>
              <w:rPr>
                <w:rFonts w:eastAsia="Times New Roman"/>
                <w:sz w:val="20"/>
                <w:szCs w:val="20"/>
              </w:rPr>
            </w:pPr>
            <w:r>
              <w:rPr>
                <w:rFonts w:ascii="inherit" w:eastAsia="Times New Roman" w:hAnsi="inherit"/>
                <w:sz w:val="20"/>
                <w:szCs w:val="20"/>
              </w:rPr>
              <w:t>UGI</w:t>
            </w:r>
          </w:p>
        </w:tc>
        <w:tc>
          <w:tcPr>
            <w:tcW w:w="0" w:type="auto"/>
            <w:tcMar>
              <w:top w:w="30" w:type="dxa"/>
              <w:left w:w="30" w:type="dxa"/>
              <w:bottom w:w="30" w:type="dxa"/>
              <w:right w:w="30" w:type="dxa"/>
            </w:tcMar>
            <w:vAlign w:val="bottom"/>
            <w:hideMark/>
          </w:tcPr>
          <w:p w14:paraId="6CBF09D7" w14:textId="77777777" w:rsidR="00000000" w:rsidRDefault="007409A3">
            <w:pPr>
              <w:divId w:val="1354501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7E975F6" w14:textId="77777777" w:rsidR="00000000" w:rsidRDefault="007409A3">
            <w:pPr>
              <w:jc w:val="center"/>
              <w:rPr>
                <w:rFonts w:eastAsia="Times New Roman"/>
                <w:sz w:val="20"/>
                <w:szCs w:val="20"/>
              </w:rPr>
            </w:pPr>
            <w:r>
              <w:rPr>
                <w:rFonts w:ascii="inherit" w:eastAsia="Times New Roman" w:hAnsi="inherit"/>
                <w:sz w:val="20"/>
                <w:szCs w:val="20"/>
              </w:rPr>
              <w:t>Form 8-K (7/2/19)</w:t>
            </w:r>
          </w:p>
        </w:tc>
        <w:tc>
          <w:tcPr>
            <w:tcW w:w="0" w:type="auto"/>
            <w:tcMar>
              <w:top w:w="30" w:type="dxa"/>
              <w:left w:w="30" w:type="dxa"/>
              <w:bottom w:w="30" w:type="dxa"/>
              <w:right w:w="30" w:type="dxa"/>
            </w:tcMar>
            <w:vAlign w:val="bottom"/>
            <w:hideMark/>
          </w:tcPr>
          <w:p w14:paraId="525F5E1E" w14:textId="77777777" w:rsidR="00000000" w:rsidRDefault="007409A3">
            <w:pPr>
              <w:divId w:val="137652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FAA9990" w14:textId="77777777" w:rsidR="00000000" w:rsidRDefault="007409A3">
            <w:pPr>
              <w:jc w:val="center"/>
              <w:rPr>
                <w:rFonts w:eastAsia="Times New Roman"/>
                <w:sz w:val="20"/>
                <w:szCs w:val="20"/>
              </w:rPr>
            </w:pPr>
            <w:r>
              <w:rPr>
                <w:rFonts w:ascii="inherit" w:eastAsia="Times New Roman" w:hAnsi="inherit"/>
                <w:sz w:val="20"/>
                <w:szCs w:val="20"/>
              </w:rPr>
              <w:t>2.2</w:t>
            </w:r>
          </w:p>
        </w:tc>
      </w:tr>
      <w:tr w:rsidR="00000000" w14:paraId="22BD9D8C" w14:textId="77777777">
        <w:trPr>
          <w:divId w:val="769467713"/>
          <w:jc w:val="center"/>
        </w:trPr>
        <w:tc>
          <w:tcPr>
            <w:tcW w:w="0" w:type="auto"/>
            <w:tcMar>
              <w:top w:w="30" w:type="dxa"/>
              <w:left w:w="30" w:type="dxa"/>
              <w:bottom w:w="30" w:type="dxa"/>
              <w:right w:w="30" w:type="dxa"/>
            </w:tcMar>
            <w:vAlign w:val="bottom"/>
            <w:hideMark/>
          </w:tcPr>
          <w:p w14:paraId="18BEAD21" w14:textId="77777777" w:rsidR="00000000" w:rsidRDefault="007409A3">
            <w:pPr>
              <w:divId w:val="1739131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0485E1" w14:textId="77777777" w:rsidR="00000000" w:rsidRDefault="007409A3">
            <w:pPr>
              <w:divId w:val="460730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910019" w14:textId="77777777" w:rsidR="00000000" w:rsidRDefault="007409A3">
            <w:pPr>
              <w:divId w:val="18660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BDA67C" w14:textId="77777777" w:rsidR="00000000" w:rsidRDefault="007409A3">
            <w:pPr>
              <w:divId w:val="1383989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A8AFFF" w14:textId="77777777" w:rsidR="00000000" w:rsidRDefault="007409A3">
            <w:pPr>
              <w:divId w:val="1292057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74B861" w14:textId="77777777" w:rsidR="00000000" w:rsidRDefault="007409A3">
            <w:pPr>
              <w:divId w:val="410853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D24D0F" w14:textId="77777777" w:rsidR="00000000" w:rsidRDefault="007409A3">
            <w:pPr>
              <w:divId w:val="1566913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E320F9" w14:textId="77777777" w:rsidR="00000000" w:rsidRDefault="007409A3">
            <w:pPr>
              <w:divId w:val="1420099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74D935" w14:textId="77777777" w:rsidR="00000000" w:rsidRDefault="007409A3">
            <w:pPr>
              <w:divId w:val="607781228"/>
              <w:rPr>
                <w:rFonts w:eastAsia="Times New Roman"/>
                <w:sz w:val="20"/>
                <w:szCs w:val="20"/>
              </w:rPr>
            </w:pPr>
            <w:r>
              <w:rPr>
                <w:rFonts w:ascii="inherit" w:eastAsia="Times New Roman" w:hAnsi="inherit"/>
                <w:sz w:val="20"/>
                <w:szCs w:val="20"/>
              </w:rPr>
              <w:t> </w:t>
            </w:r>
          </w:p>
        </w:tc>
      </w:tr>
      <w:tr w:rsidR="00000000" w14:paraId="1CCEEA79" w14:textId="77777777">
        <w:trPr>
          <w:divId w:val="769467713"/>
          <w:jc w:val="center"/>
        </w:trPr>
        <w:tc>
          <w:tcPr>
            <w:tcW w:w="0" w:type="auto"/>
            <w:tcMar>
              <w:top w:w="30" w:type="dxa"/>
              <w:left w:w="30" w:type="dxa"/>
              <w:bottom w:w="30" w:type="dxa"/>
              <w:right w:w="30" w:type="dxa"/>
            </w:tcMar>
            <w:hideMark/>
          </w:tcPr>
          <w:p w14:paraId="5F51CEC9" w14:textId="77777777" w:rsidR="00000000" w:rsidRDefault="007409A3">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6076E76F" w14:textId="77777777" w:rsidR="00000000" w:rsidRDefault="007409A3">
            <w:pPr>
              <w:divId w:val="106698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99752D" w14:textId="77777777" w:rsidR="00000000" w:rsidRDefault="007409A3">
            <w:pPr>
              <w:rPr>
                <w:rFonts w:eastAsia="Times New Roman"/>
                <w:sz w:val="20"/>
                <w:szCs w:val="20"/>
              </w:rPr>
            </w:pPr>
            <w:hyperlink r:id="rId6" w:history="1">
              <w:r>
                <w:rPr>
                  <w:rStyle w:val="a3"/>
                  <w:rFonts w:ascii="inherit" w:eastAsia="Times New Roman" w:hAnsi="inherit"/>
                  <w:sz w:val="20"/>
                  <w:szCs w:val="20"/>
                </w:rPr>
                <w:t>Credit Agreement, dated as of June</w:t>
              </w:r>
              <w:r>
                <w:rPr>
                  <w:rStyle w:val="a3"/>
                  <w:rFonts w:ascii="inherit" w:eastAsia="Times New Roman" w:hAnsi="inherit"/>
                  <w:sz w:val="20"/>
                  <w:szCs w:val="20"/>
                </w:rPr>
                <w:t xml:space="preserve"> </w:t>
              </w:r>
              <w:r>
                <w:rPr>
                  <w:rStyle w:val="a3"/>
                  <w:rFonts w:ascii="inherit" w:eastAsia="Times New Roman" w:hAnsi="inherit"/>
                  <w:sz w:val="20"/>
                  <w:szCs w:val="20"/>
                </w:rPr>
                <w:t>27, 2019, by and among UGI Utilities, Inc., as borrower, PNC Bank, National Association, as administrative agent, Citizens</w:t>
              </w:r>
              <w:r>
                <w:rPr>
                  <w:rStyle w:val="a3"/>
                  <w:rFonts w:ascii="inherit" w:eastAsia="Times New Roman" w:hAnsi="inherit"/>
                  <w:sz w:val="20"/>
                  <w:szCs w:val="20"/>
                </w:rPr>
                <w:t xml:space="preserve"> Bank, N.A., as syndication agent, and the lenders party thereto.</w:t>
              </w:r>
            </w:hyperlink>
          </w:p>
        </w:tc>
        <w:tc>
          <w:tcPr>
            <w:tcW w:w="0" w:type="auto"/>
            <w:tcMar>
              <w:top w:w="30" w:type="dxa"/>
              <w:left w:w="30" w:type="dxa"/>
              <w:bottom w:w="30" w:type="dxa"/>
              <w:right w:w="30" w:type="dxa"/>
            </w:tcMar>
            <w:vAlign w:val="bottom"/>
            <w:hideMark/>
          </w:tcPr>
          <w:p w14:paraId="36310FBF" w14:textId="77777777" w:rsidR="00000000" w:rsidRDefault="007409A3">
            <w:pPr>
              <w:divId w:val="252978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35E868" w14:textId="77777777" w:rsidR="00000000" w:rsidRDefault="007409A3">
            <w:pPr>
              <w:jc w:val="center"/>
              <w:rPr>
                <w:rFonts w:eastAsia="Times New Roman"/>
                <w:sz w:val="20"/>
                <w:szCs w:val="20"/>
              </w:rPr>
            </w:pP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14:paraId="1621A557" w14:textId="77777777" w:rsidR="00000000" w:rsidRDefault="007409A3">
            <w:pPr>
              <w:divId w:val="99853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D0BFFE" w14:textId="77777777" w:rsidR="00000000" w:rsidRDefault="007409A3">
            <w:pPr>
              <w:jc w:val="center"/>
              <w:rPr>
                <w:rFonts w:eastAsia="Times New Roman"/>
                <w:sz w:val="20"/>
                <w:szCs w:val="20"/>
              </w:rPr>
            </w:pPr>
            <w:r>
              <w:rPr>
                <w:rFonts w:ascii="inherit" w:eastAsia="Times New Roman" w:hAnsi="inherit"/>
                <w:sz w:val="20"/>
                <w:szCs w:val="20"/>
              </w:rPr>
              <w:t>Form 8-K (6/27/19)</w:t>
            </w:r>
          </w:p>
        </w:tc>
        <w:tc>
          <w:tcPr>
            <w:tcW w:w="0" w:type="auto"/>
            <w:tcMar>
              <w:top w:w="30" w:type="dxa"/>
              <w:left w:w="30" w:type="dxa"/>
              <w:bottom w:w="30" w:type="dxa"/>
              <w:right w:w="30" w:type="dxa"/>
            </w:tcMar>
            <w:vAlign w:val="bottom"/>
            <w:hideMark/>
          </w:tcPr>
          <w:p w14:paraId="1A622E65" w14:textId="77777777" w:rsidR="00000000" w:rsidRDefault="007409A3">
            <w:pPr>
              <w:divId w:val="2014188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9A983B" w14:textId="77777777" w:rsidR="00000000" w:rsidRDefault="007409A3">
            <w:pPr>
              <w:jc w:val="center"/>
              <w:rPr>
                <w:rFonts w:eastAsia="Times New Roman"/>
                <w:sz w:val="20"/>
                <w:szCs w:val="20"/>
              </w:rPr>
            </w:pPr>
            <w:r>
              <w:rPr>
                <w:rFonts w:ascii="inherit" w:eastAsia="Times New Roman" w:hAnsi="inherit"/>
                <w:sz w:val="20"/>
                <w:szCs w:val="20"/>
              </w:rPr>
              <w:t>10.1</w:t>
            </w:r>
          </w:p>
        </w:tc>
      </w:tr>
      <w:tr w:rsidR="00000000" w14:paraId="13B3FAA6" w14:textId="77777777">
        <w:trPr>
          <w:divId w:val="769467713"/>
          <w:jc w:val="center"/>
        </w:trPr>
        <w:tc>
          <w:tcPr>
            <w:tcW w:w="0" w:type="auto"/>
            <w:tcMar>
              <w:top w:w="30" w:type="dxa"/>
              <w:left w:w="30" w:type="dxa"/>
              <w:bottom w:w="30" w:type="dxa"/>
              <w:right w:w="30" w:type="dxa"/>
            </w:tcMar>
            <w:vAlign w:val="bottom"/>
            <w:hideMark/>
          </w:tcPr>
          <w:p w14:paraId="4905F208" w14:textId="77777777" w:rsidR="00000000" w:rsidRDefault="007409A3">
            <w:pPr>
              <w:divId w:val="30836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230117" w14:textId="77777777" w:rsidR="00000000" w:rsidRDefault="007409A3">
            <w:pPr>
              <w:divId w:val="13658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ED7D36" w14:textId="77777777" w:rsidR="00000000" w:rsidRDefault="007409A3">
            <w:pPr>
              <w:divId w:val="22907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E960C0" w14:textId="77777777" w:rsidR="00000000" w:rsidRDefault="007409A3">
            <w:pPr>
              <w:divId w:val="299697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318150" w14:textId="77777777" w:rsidR="00000000" w:rsidRDefault="007409A3">
            <w:pPr>
              <w:divId w:val="54730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3AB28E" w14:textId="77777777" w:rsidR="00000000" w:rsidRDefault="007409A3">
            <w:pPr>
              <w:divId w:val="122725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E0B8EC" w14:textId="77777777" w:rsidR="00000000" w:rsidRDefault="007409A3">
            <w:pPr>
              <w:divId w:val="1025912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2E637" w14:textId="77777777" w:rsidR="00000000" w:rsidRDefault="007409A3">
            <w:pPr>
              <w:divId w:val="111983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69376" w14:textId="77777777" w:rsidR="00000000" w:rsidRDefault="007409A3">
            <w:pPr>
              <w:divId w:val="1055084113"/>
              <w:rPr>
                <w:rFonts w:eastAsia="Times New Roman"/>
                <w:sz w:val="20"/>
                <w:szCs w:val="20"/>
              </w:rPr>
            </w:pPr>
            <w:r>
              <w:rPr>
                <w:rFonts w:ascii="inherit" w:eastAsia="Times New Roman" w:hAnsi="inherit"/>
                <w:sz w:val="20"/>
                <w:szCs w:val="20"/>
              </w:rPr>
              <w:t> </w:t>
            </w:r>
          </w:p>
        </w:tc>
      </w:tr>
      <w:tr w:rsidR="00000000" w14:paraId="15DE9B0D" w14:textId="77777777">
        <w:trPr>
          <w:divId w:val="769467713"/>
          <w:jc w:val="center"/>
        </w:trPr>
        <w:tc>
          <w:tcPr>
            <w:tcW w:w="0" w:type="auto"/>
            <w:tcMar>
              <w:top w:w="30" w:type="dxa"/>
              <w:left w:w="30" w:type="dxa"/>
              <w:bottom w:w="30" w:type="dxa"/>
              <w:right w:w="30" w:type="dxa"/>
            </w:tcMar>
            <w:hideMark/>
          </w:tcPr>
          <w:p w14:paraId="7AA3718A" w14:textId="77777777" w:rsidR="00000000" w:rsidRDefault="007409A3">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6B47C706" w14:textId="77777777" w:rsidR="00000000" w:rsidRDefault="007409A3">
            <w:pPr>
              <w:divId w:val="70899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AB0FD1" w14:textId="77777777" w:rsidR="00000000" w:rsidRDefault="007409A3">
            <w:pPr>
              <w:rPr>
                <w:rFonts w:eastAsia="Times New Roman"/>
                <w:sz w:val="20"/>
                <w:szCs w:val="20"/>
              </w:rPr>
            </w:pPr>
            <w:hyperlink r:id="rId7" w:history="1">
              <w:r>
                <w:rPr>
                  <w:rStyle w:val="a3"/>
                  <w:rFonts w:ascii="inherit" w:eastAsia="Times New Roman" w:hAnsi="inherit"/>
                  <w:sz w:val="20"/>
                  <w:szCs w:val="20"/>
                </w:rPr>
                <w:t xml:space="preserve">Credit Agreement, dated as of August 1, 2019, by and among UGI Corporation, as borrower, JPMorgan Chase Bank, N.A., as administrative agent, and the lenders </w:t>
              </w:r>
              <w:r>
                <w:rPr>
                  <w:rStyle w:val="a3"/>
                  <w:rFonts w:ascii="inherit" w:eastAsia="Times New Roman" w:hAnsi="inherit"/>
                  <w:sz w:val="20"/>
                  <w:szCs w:val="20"/>
                </w:rPr>
                <w:t>party thereto.</w:t>
              </w:r>
            </w:hyperlink>
          </w:p>
        </w:tc>
        <w:tc>
          <w:tcPr>
            <w:tcW w:w="0" w:type="auto"/>
            <w:tcMar>
              <w:top w:w="30" w:type="dxa"/>
              <w:left w:w="30" w:type="dxa"/>
              <w:bottom w:w="30" w:type="dxa"/>
              <w:right w:w="30" w:type="dxa"/>
            </w:tcMar>
            <w:vAlign w:val="bottom"/>
            <w:hideMark/>
          </w:tcPr>
          <w:p w14:paraId="2C8A884A" w14:textId="77777777" w:rsidR="00000000" w:rsidRDefault="007409A3">
            <w:pPr>
              <w:divId w:val="476800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9B3DAC" w14:textId="77777777" w:rsidR="00000000" w:rsidRDefault="007409A3">
            <w:pPr>
              <w:jc w:val="center"/>
              <w:rPr>
                <w:rFonts w:eastAsia="Times New Roman"/>
                <w:sz w:val="20"/>
                <w:szCs w:val="20"/>
              </w:rPr>
            </w:pPr>
            <w:r>
              <w:rPr>
                <w:rFonts w:ascii="inherit" w:eastAsia="Times New Roman" w:hAnsi="inherit"/>
                <w:sz w:val="20"/>
                <w:szCs w:val="20"/>
              </w:rPr>
              <w:t>UGI</w:t>
            </w:r>
          </w:p>
        </w:tc>
        <w:tc>
          <w:tcPr>
            <w:tcW w:w="0" w:type="auto"/>
            <w:tcMar>
              <w:top w:w="30" w:type="dxa"/>
              <w:left w:w="30" w:type="dxa"/>
              <w:bottom w:w="30" w:type="dxa"/>
              <w:right w:w="30" w:type="dxa"/>
            </w:tcMar>
            <w:vAlign w:val="bottom"/>
            <w:hideMark/>
          </w:tcPr>
          <w:p w14:paraId="3399D191" w14:textId="77777777" w:rsidR="00000000" w:rsidRDefault="007409A3">
            <w:pPr>
              <w:divId w:val="584806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F09789A" w14:textId="77777777" w:rsidR="00000000" w:rsidRDefault="007409A3">
            <w:pPr>
              <w:jc w:val="center"/>
              <w:rPr>
                <w:rFonts w:eastAsia="Times New Roman"/>
                <w:sz w:val="20"/>
                <w:szCs w:val="20"/>
              </w:rPr>
            </w:pPr>
            <w:r>
              <w:rPr>
                <w:rFonts w:ascii="inherit" w:eastAsia="Times New Roman" w:hAnsi="inherit"/>
                <w:sz w:val="20"/>
                <w:szCs w:val="20"/>
              </w:rPr>
              <w:t>Form 8-K (8/1/19)</w:t>
            </w:r>
          </w:p>
        </w:tc>
        <w:tc>
          <w:tcPr>
            <w:tcW w:w="0" w:type="auto"/>
            <w:tcMar>
              <w:top w:w="30" w:type="dxa"/>
              <w:left w:w="30" w:type="dxa"/>
              <w:bottom w:w="30" w:type="dxa"/>
              <w:right w:w="30" w:type="dxa"/>
            </w:tcMar>
            <w:vAlign w:val="bottom"/>
            <w:hideMark/>
          </w:tcPr>
          <w:p w14:paraId="19646604" w14:textId="77777777" w:rsidR="00000000" w:rsidRDefault="007409A3">
            <w:pPr>
              <w:divId w:val="803892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AA7887" w14:textId="77777777" w:rsidR="00000000" w:rsidRDefault="007409A3">
            <w:pPr>
              <w:jc w:val="center"/>
              <w:rPr>
                <w:rFonts w:eastAsia="Times New Roman"/>
                <w:sz w:val="20"/>
                <w:szCs w:val="20"/>
              </w:rPr>
            </w:pPr>
            <w:r>
              <w:rPr>
                <w:rFonts w:ascii="inherit" w:eastAsia="Times New Roman" w:hAnsi="inherit"/>
                <w:sz w:val="20"/>
                <w:szCs w:val="20"/>
              </w:rPr>
              <w:t>10.1</w:t>
            </w:r>
          </w:p>
        </w:tc>
      </w:tr>
      <w:tr w:rsidR="00000000" w14:paraId="7585FA11" w14:textId="77777777">
        <w:trPr>
          <w:divId w:val="769467713"/>
          <w:jc w:val="center"/>
        </w:trPr>
        <w:tc>
          <w:tcPr>
            <w:tcW w:w="0" w:type="auto"/>
            <w:tcMar>
              <w:top w:w="30" w:type="dxa"/>
              <w:left w:w="30" w:type="dxa"/>
              <w:bottom w:w="30" w:type="dxa"/>
              <w:right w:w="30" w:type="dxa"/>
            </w:tcMar>
            <w:vAlign w:val="bottom"/>
            <w:hideMark/>
          </w:tcPr>
          <w:p w14:paraId="17EF0A8E" w14:textId="77777777" w:rsidR="00000000" w:rsidRDefault="007409A3">
            <w:pPr>
              <w:divId w:val="1938324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74B257" w14:textId="77777777" w:rsidR="00000000" w:rsidRDefault="007409A3">
            <w:pPr>
              <w:divId w:val="976643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EA9BC2" w14:textId="77777777" w:rsidR="00000000" w:rsidRDefault="007409A3">
            <w:pPr>
              <w:divId w:val="1911958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662763" w14:textId="77777777" w:rsidR="00000000" w:rsidRDefault="007409A3">
            <w:pPr>
              <w:divId w:val="1904295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01C680" w14:textId="77777777" w:rsidR="00000000" w:rsidRDefault="007409A3">
            <w:pPr>
              <w:divId w:val="494806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8E58E" w14:textId="77777777" w:rsidR="00000000" w:rsidRDefault="007409A3">
            <w:pPr>
              <w:divId w:val="1480801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B563F" w14:textId="77777777" w:rsidR="00000000" w:rsidRDefault="007409A3">
            <w:pPr>
              <w:divId w:val="15273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288AAC" w14:textId="77777777" w:rsidR="00000000" w:rsidRDefault="007409A3">
            <w:pPr>
              <w:divId w:val="153361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CD5E2" w14:textId="77777777" w:rsidR="00000000" w:rsidRDefault="007409A3">
            <w:pPr>
              <w:divId w:val="676151180"/>
              <w:rPr>
                <w:rFonts w:eastAsia="Times New Roman"/>
                <w:sz w:val="20"/>
                <w:szCs w:val="20"/>
              </w:rPr>
            </w:pPr>
            <w:r>
              <w:rPr>
                <w:rFonts w:ascii="inherit" w:eastAsia="Times New Roman" w:hAnsi="inherit"/>
                <w:sz w:val="20"/>
                <w:szCs w:val="20"/>
              </w:rPr>
              <w:t> </w:t>
            </w:r>
          </w:p>
        </w:tc>
      </w:tr>
      <w:tr w:rsidR="00000000" w14:paraId="375502DB" w14:textId="77777777">
        <w:trPr>
          <w:divId w:val="769467713"/>
          <w:jc w:val="center"/>
        </w:trPr>
        <w:tc>
          <w:tcPr>
            <w:tcW w:w="0" w:type="auto"/>
            <w:tcMar>
              <w:top w:w="30" w:type="dxa"/>
              <w:left w:w="30" w:type="dxa"/>
              <w:bottom w:w="30" w:type="dxa"/>
              <w:right w:w="30" w:type="dxa"/>
            </w:tcMar>
            <w:hideMark/>
          </w:tcPr>
          <w:p w14:paraId="2FD75C82" w14:textId="77777777" w:rsidR="00000000" w:rsidRDefault="007409A3">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hideMark/>
          </w:tcPr>
          <w:p w14:paraId="7404A44A"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11FAC82" w14:textId="77777777" w:rsidR="00000000" w:rsidRDefault="007409A3">
            <w:pPr>
              <w:rPr>
                <w:rFonts w:eastAsia="Times New Roman"/>
                <w:sz w:val="20"/>
                <w:szCs w:val="20"/>
              </w:rPr>
            </w:pPr>
            <w:hyperlink r:id="rId8" w:history="1">
              <w:r>
                <w:rPr>
                  <w:rStyle w:val="a3"/>
                  <w:rFonts w:ascii="inherit" w:eastAsia="Times New Roman" w:hAnsi="inherit"/>
                  <w:sz w:val="20"/>
                  <w:szCs w:val="20"/>
                </w:rPr>
                <w:t>Certification by the Chief Executive Officer relating to the Registrant’s Report on Form 10-Q for the quarter ended June 30, 2019, pursuant to Section 302 of the Sarbanes-Oxley Act of 2002.</w:t>
              </w:r>
            </w:hyperlink>
          </w:p>
        </w:tc>
        <w:tc>
          <w:tcPr>
            <w:tcW w:w="0" w:type="auto"/>
            <w:tcMar>
              <w:top w:w="30" w:type="dxa"/>
              <w:left w:w="30" w:type="dxa"/>
              <w:bottom w:w="30" w:type="dxa"/>
              <w:right w:w="30" w:type="dxa"/>
            </w:tcMar>
            <w:vAlign w:val="bottom"/>
            <w:hideMark/>
          </w:tcPr>
          <w:p w14:paraId="6729DA5B" w14:textId="77777777" w:rsidR="00000000" w:rsidRDefault="007409A3">
            <w:pPr>
              <w:divId w:val="1985115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AABAE3" w14:textId="77777777" w:rsidR="00000000" w:rsidRDefault="007409A3">
            <w:pPr>
              <w:divId w:val="1680692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D06A88" w14:textId="77777777" w:rsidR="00000000" w:rsidRDefault="007409A3">
            <w:pPr>
              <w:divId w:val="631790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93DBF8" w14:textId="77777777" w:rsidR="00000000" w:rsidRDefault="007409A3">
            <w:pPr>
              <w:divId w:val="170948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6A769D" w14:textId="77777777" w:rsidR="00000000" w:rsidRDefault="007409A3">
            <w:pPr>
              <w:divId w:val="797574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551D62" w14:textId="77777777" w:rsidR="00000000" w:rsidRDefault="007409A3">
            <w:pPr>
              <w:divId w:val="697126419"/>
              <w:rPr>
                <w:rFonts w:eastAsia="Times New Roman"/>
                <w:sz w:val="20"/>
                <w:szCs w:val="20"/>
              </w:rPr>
            </w:pPr>
            <w:r>
              <w:rPr>
                <w:rFonts w:ascii="inherit" w:eastAsia="Times New Roman" w:hAnsi="inherit"/>
                <w:sz w:val="20"/>
                <w:szCs w:val="20"/>
              </w:rPr>
              <w:t> </w:t>
            </w:r>
          </w:p>
        </w:tc>
      </w:tr>
      <w:tr w:rsidR="00000000" w14:paraId="32B51D1C" w14:textId="77777777">
        <w:trPr>
          <w:divId w:val="769467713"/>
          <w:jc w:val="center"/>
        </w:trPr>
        <w:tc>
          <w:tcPr>
            <w:tcW w:w="0" w:type="auto"/>
            <w:tcMar>
              <w:top w:w="30" w:type="dxa"/>
              <w:left w:w="30" w:type="dxa"/>
              <w:bottom w:w="30" w:type="dxa"/>
              <w:right w:w="30" w:type="dxa"/>
            </w:tcMar>
            <w:vAlign w:val="bottom"/>
            <w:hideMark/>
          </w:tcPr>
          <w:p w14:paraId="535B659F" w14:textId="77777777" w:rsidR="00000000" w:rsidRDefault="007409A3">
            <w:pPr>
              <w:divId w:val="1085304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566B56" w14:textId="77777777" w:rsidR="00000000" w:rsidRDefault="007409A3">
            <w:pPr>
              <w:divId w:val="488519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60B5A2" w14:textId="77777777" w:rsidR="00000000" w:rsidRDefault="007409A3">
            <w:pPr>
              <w:divId w:val="1439064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24D733" w14:textId="77777777" w:rsidR="00000000" w:rsidRDefault="007409A3">
            <w:pPr>
              <w:divId w:val="5952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60A713" w14:textId="77777777" w:rsidR="00000000" w:rsidRDefault="007409A3">
            <w:pPr>
              <w:divId w:val="1006129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F68527" w14:textId="77777777" w:rsidR="00000000" w:rsidRDefault="007409A3">
            <w:pPr>
              <w:divId w:val="95356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5F0FBE" w14:textId="77777777" w:rsidR="00000000" w:rsidRDefault="007409A3">
            <w:pPr>
              <w:divId w:val="227964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BDF6A" w14:textId="77777777" w:rsidR="00000000" w:rsidRDefault="007409A3">
            <w:pPr>
              <w:divId w:val="1950316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E6B4DB" w14:textId="77777777" w:rsidR="00000000" w:rsidRDefault="007409A3">
            <w:pPr>
              <w:divId w:val="83428032"/>
              <w:rPr>
                <w:rFonts w:eastAsia="Times New Roman"/>
                <w:sz w:val="20"/>
                <w:szCs w:val="20"/>
              </w:rPr>
            </w:pPr>
            <w:r>
              <w:rPr>
                <w:rFonts w:ascii="inherit" w:eastAsia="Times New Roman" w:hAnsi="inherit"/>
                <w:sz w:val="20"/>
                <w:szCs w:val="20"/>
              </w:rPr>
              <w:t> </w:t>
            </w:r>
          </w:p>
        </w:tc>
      </w:tr>
      <w:tr w:rsidR="00000000" w14:paraId="090F77B1" w14:textId="77777777">
        <w:trPr>
          <w:divId w:val="769467713"/>
          <w:jc w:val="center"/>
        </w:trPr>
        <w:tc>
          <w:tcPr>
            <w:tcW w:w="0" w:type="auto"/>
            <w:tcMar>
              <w:top w:w="30" w:type="dxa"/>
              <w:left w:w="30" w:type="dxa"/>
              <w:bottom w:w="30" w:type="dxa"/>
              <w:right w:w="30" w:type="dxa"/>
            </w:tcMar>
            <w:hideMark/>
          </w:tcPr>
          <w:p w14:paraId="692A960F" w14:textId="77777777" w:rsidR="00000000" w:rsidRDefault="007409A3">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hideMark/>
          </w:tcPr>
          <w:p w14:paraId="21CBA3F4"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C5D8DB3" w14:textId="77777777" w:rsidR="00000000" w:rsidRDefault="007409A3">
            <w:pPr>
              <w:rPr>
                <w:rFonts w:eastAsia="Times New Roman"/>
                <w:sz w:val="20"/>
                <w:szCs w:val="20"/>
              </w:rPr>
            </w:pPr>
            <w:hyperlink r:id="rId9" w:history="1">
              <w:r>
                <w:rPr>
                  <w:rStyle w:val="a3"/>
                  <w:rFonts w:ascii="inherit" w:eastAsia="Times New Roman" w:hAnsi="inherit"/>
                  <w:sz w:val="20"/>
                  <w:szCs w:val="20"/>
                </w:rPr>
                <w:t>Certification by the Chief Financial Officer relating to the Registrant’s Report on Form 10-Q for the quarter ended June 30, 2019, pursuant to Section 302 of the Sarbanes-Oxley Act of 2002.</w:t>
              </w:r>
            </w:hyperlink>
          </w:p>
        </w:tc>
        <w:tc>
          <w:tcPr>
            <w:tcW w:w="0" w:type="auto"/>
            <w:tcMar>
              <w:top w:w="30" w:type="dxa"/>
              <w:left w:w="30" w:type="dxa"/>
              <w:bottom w:w="30" w:type="dxa"/>
              <w:right w:w="30" w:type="dxa"/>
            </w:tcMar>
            <w:vAlign w:val="bottom"/>
            <w:hideMark/>
          </w:tcPr>
          <w:p w14:paraId="4C11DF7F" w14:textId="77777777" w:rsidR="00000000" w:rsidRDefault="007409A3">
            <w:pPr>
              <w:divId w:val="381516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7F250" w14:textId="77777777" w:rsidR="00000000" w:rsidRDefault="007409A3">
            <w:pPr>
              <w:divId w:val="886918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D7C578" w14:textId="77777777" w:rsidR="00000000" w:rsidRDefault="007409A3">
            <w:pPr>
              <w:divId w:val="137928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BF87B4" w14:textId="77777777" w:rsidR="00000000" w:rsidRDefault="007409A3">
            <w:pPr>
              <w:divId w:val="7058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5C8A7" w14:textId="77777777" w:rsidR="00000000" w:rsidRDefault="007409A3">
            <w:pPr>
              <w:divId w:val="1752656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AF7459" w14:textId="77777777" w:rsidR="00000000" w:rsidRDefault="007409A3">
            <w:pPr>
              <w:divId w:val="600262878"/>
              <w:rPr>
                <w:rFonts w:eastAsia="Times New Roman"/>
                <w:sz w:val="20"/>
                <w:szCs w:val="20"/>
              </w:rPr>
            </w:pPr>
            <w:r>
              <w:rPr>
                <w:rFonts w:ascii="inherit" w:eastAsia="Times New Roman" w:hAnsi="inherit"/>
                <w:sz w:val="20"/>
                <w:szCs w:val="20"/>
              </w:rPr>
              <w:t> </w:t>
            </w:r>
          </w:p>
        </w:tc>
      </w:tr>
      <w:tr w:rsidR="00000000" w14:paraId="4D8CBE61" w14:textId="77777777">
        <w:trPr>
          <w:divId w:val="769467713"/>
          <w:jc w:val="center"/>
        </w:trPr>
        <w:tc>
          <w:tcPr>
            <w:tcW w:w="0" w:type="auto"/>
            <w:tcMar>
              <w:top w:w="30" w:type="dxa"/>
              <w:left w:w="30" w:type="dxa"/>
              <w:bottom w:w="30" w:type="dxa"/>
              <w:right w:w="30" w:type="dxa"/>
            </w:tcMar>
            <w:vAlign w:val="bottom"/>
            <w:hideMark/>
          </w:tcPr>
          <w:p w14:paraId="316F706F" w14:textId="77777777" w:rsidR="00000000" w:rsidRDefault="007409A3">
            <w:pPr>
              <w:divId w:val="318509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390F78" w14:textId="77777777" w:rsidR="00000000" w:rsidRDefault="007409A3">
            <w:pPr>
              <w:divId w:val="1467510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132A75" w14:textId="77777777" w:rsidR="00000000" w:rsidRDefault="007409A3">
            <w:pPr>
              <w:divId w:val="453137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0CFBA" w14:textId="77777777" w:rsidR="00000000" w:rsidRDefault="007409A3">
            <w:pPr>
              <w:divId w:val="285701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DEAE8" w14:textId="77777777" w:rsidR="00000000" w:rsidRDefault="007409A3">
            <w:pPr>
              <w:divId w:val="1614050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69CC66" w14:textId="77777777" w:rsidR="00000000" w:rsidRDefault="007409A3">
            <w:pPr>
              <w:divId w:val="316686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D36AA7" w14:textId="77777777" w:rsidR="00000000" w:rsidRDefault="007409A3">
            <w:pPr>
              <w:divId w:val="1958248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AF5D6A" w14:textId="77777777" w:rsidR="00000000" w:rsidRDefault="007409A3">
            <w:pPr>
              <w:divId w:val="1732263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9F6FB2" w14:textId="77777777" w:rsidR="00000000" w:rsidRDefault="007409A3">
            <w:pPr>
              <w:divId w:val="1934583460"/>
              <w:rPr>
                <w:rFonts w:eastAsia="Times New Roman"/>
                <w:sz w:val="20"/>
                <w:szCs w:val="20"/>
              </w:rPr>
            </w:pPr>
            <w:r>
              <w:rPr>
                <w:rFonts w:ascii="inherit" w:eastAsia="Times New Roman" w:hAnsi="inherit"/>
                <w:sz w:val="20"/>
                <w:szCs w:val="20"/>
              </w:rPr>
              <w:t> </w:t>
            </w:r>
          </w:p>
        </w:tc>
      </w:tr>
      <w:tr w:rsidR="00000000" w14:paraId="2769CB2D" w14:textId="77777777">
        <w:trPr>
          <w:divId w:val="769467713"/>
          <w:jc w:val="center"/>
        </w:trPr>
        <w:tc>
          <w:tcPr>
            <w:tcW w:w="0" w:type="auto"/>
            <w:tcMar>
              <w:top w:w="30" w:type="dxa"/>
              <w:left w:w="30" w:type="dxa"/>
              <w:bottom w:w="30" w:type="dxa"/>
              <w:right w:w="30" w:type="dxa"/>
            </w:tcMar>
            <w:hideMark/>
          </w:tcPr>
          <w:p w14:paraId="2B706A5A" w14:textId="77777777" w:rsidR="00000000" w:rsidRDefault="007409A3">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hideMark/>
          </w:tcPr>
          <w:p w14:paraId="12ACD3BE"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B43D9B9" w14:textId="77777777" w:rsidR="00000000" w:rsidRDefault="007409A3">
            <w:pPr>
              <w:rPr>
                <w:rFonts w:eastAsia="Times New Roman"/>
                <w:sz w:val="20"/>
                <w:szCs w:val="20"/>
              </w:rPr>
            </w:pPr>
            <w:hyperlink r:id="rId10" w:history="1">
              <w:r>
                <w:rPr>
                  <w:rStyle w:val="a3"/>
                  <w:rFonts w:ascii="inherit" w:eastAsia="Times New Roman" w:hAnsi="inherit"/>
                  <w:sz w:val="20"/>
                  <w:szCs w:val="20"/>
                </w:rPr>
                <w:t>Certification by the Chief Executive Officer and the Chief Financial Officer relating to the Registrant’s Report on Form 10-Q for the quarter ended June 30, 2019, pursuant to Section 906 of the Sarbane</w:t>
              </w:r>
              <w:r>
                <w:rPr>
                  <w:rStyle w:val="a3"/>
                  <w:rFonts w:ascii="inherit" w:eastAsia="Times New Roman" w:hAnsi="inherit"/>
                  <w:sz w:val="20"/>
                  <w:szCs w:val="20"/>
                </w:rPr>
                <w:t>s-Oxley Act of 2002.</w:t>
              </w:r>
            </w:hyperlink>
          </w:p>
        </w:tc>
        <w:tc>
          <w:tcPr>
            <w:tcW w:w="0" w:type="auto"/>
            <w:tcMar>
              <w:top w:w="30" w:type="dxa"/>
              <w:left w:w="30" w:type="dxa"/>
              <w:bottom w:w="30" w:type="dxa"/>
              <w:right w:w="30" w:type="dxa"/>
            </w:tcMar>
            <w:vAlign w:val="bottom"/>
            <w:hideMark/>
          </w:tcPr>
          <w:p w14:paraId="45043C70" w14:textId="77777777" w:rsidR="00000000" w:rsidRDefault="007409A3">
            <w:pPr>
              <w:divId w:val="1459028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8F714C" w14:textId="77777777" w:rsidR="00000000" w:rsidRDefault="007409A3">
            <w:pPr>
              <w:divId w:val="1427072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FA5DED" w14:textId="77777777" w:rsidR="00000000" w:rsidRDefault="007409A3">
            <w:pPr>
              <w:divId w:val="455562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F24DD2" w14:textId="77777777" w:rsidR="00000000" w:rsidRDefault="007409A3">
            <w:pPr>
              <w:divId w:val="467475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A073E3" w14:textId="77777777" w:rsidR="00000000" w:rsidRDefault="007409A3">
            <w:pPr>
              <w:divId w:val="151456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8ABC62" w14:textId="77777777" w:rsidR="00000000" w:rsidRDefault="007409A3">
            <w:pPr>
              <w:divId w:val="412045112"/>
              <w:rPr>
                <w:rFonts w:eastAsia="Times New Roman"/>
                <w:sz w:val="20"/>
                <w:szCs w:val="20"/>
              </w:rPr>
            </w:pPr>
            <w:r>
              <w:rPr>
                <w:rFonts w:ascii="inherit" w:eastAsia="Times New Roman" w:hAnsi="inherit"/>
                <w:sz w:val="20"/>
                <w:szCs w:val="20"/>
              </w:rPr>
              <w:t> </w:t>
            </w:r>
          </w:p>
        </w:tc>
      </w:tr>
      <w:tr w:rsidR="00000000" w14:paraId="04437759" w14:textId="77777777">
        <w:trPr>
          <w:divId w:val="769467713"/>
          <w:jc w:val="center"/>
        </w:trPr>
        <w:tc>
          <w:tcPr>
            <w:tcW w:w="0" w:type="auto"/>
            <w:tcMar>
              <w:top w:w="30" w:type="dxa"/>
              <w:left w:w="30" w:type="dxa"/>
              <w:bottom w:w="30" w:type="dxa"/>
              <w:right w:w="30" w:type="dxa"/>
            </w:tcMar>
            <w:vAlign w:val="bottom"/>
            <w:hideMark/>
          </w:tcPr>
          <w:p w14:paraId="20A45371" w14:textId="77777777" w:rsidR="00000000" w:rsidRDefault="007409A3">
            <w:pPr>
              <w:divId w:val="666716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1E493" w14:textId="77777777" w:rsidR="00000000" w:rsidRDefault="007409A3">
            <w:pPr>
              <w:divId w:val="1678265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4AC307" w14:textId="77777777" w:rsidR="00000000" w:rsidRDefault="007409A3">
            <w:pPr>
              <w:divId w:val="27748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28C566" w14:textId="77777777" w:rsidR="00000000" w:rsidRDefault="007409A3">
            <w:pPr>
              <w:divId w:val="1346516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29BC70" w14:textId="77777777" w:rsidR="00000000" w:rsidRDefault="007409A3">
            <w:pPr>
              <w:divId w:val="2099399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2EDB20" w14:textId="77777777" w:rsidR="00000000" w:rsidRDefault="007409A3">
            <w:pPr>
              <w:divId w:val="1042947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990435" w14:textId="77777777" w:rsidR="00000000" w:rsidRDefault="007409A3">
            <w:pPr>
              <w:divId w:val="42075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435E30" w14:textId="77777777" w:rsidR="00000000" w:rsidRDefault="007409A3">
            <w:pPr>
              <w:divId w:val="411397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8137B8" w14:textId="77777777" w:rsidR="00000000" w:rsidRDefault="007409A3">
            <w:pPr>
              <w:divId w:val="814764382"/>
              <w:rPr>
                <w:rFonts w:eastAsia="Times New Roman"/>
                <w:sz w:val="20"/>
                <w:szCs w:val="20"/>
              </w:rPr>
            </w:pPr>
            <w:r>
              <w:rPr>
                <w:rFonts w:ascii="inherit" w:eastAsia="Times New Roman" w:hAnsi="inherit"/>
                <w:sz w:val="20"/>
                <w:szCs w:val="20"/>
              </w:rPr>
              <w:t> </w:t>
            </w:r>
          </w:p>
        </w:tc>
      </w:tr>
      <w:tr w:rsidR="00000000" w14:paraId="418798E6" w14:textId="77777777">
        <w:trPr>
          <w:divId w:val="769467713"/>
          <w:jc w:val="center"/>
        </w:trPr>
        <w:tc>
          <w:tcPr>
            <w:tcW w:w="0" w:type="auto"/>
            <w:tcMar>
              <w:top w:w="30" w:type="dxa"/>
              <w:left w:w="30" w:type="dxa"/>
              <w:bottom w:w="30" w:type="dxa"/>
              <w:right w:w="30" w:type="dxa"/>
            </w:tcMar>
            <w:hideMark/>
          </w:tcPr>
          <w:p w14:paraId="2B463B38" w14:textId="77777777" w:rsidR="00000000" w:rsidRDefault="007409A3">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405A9B6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F097465" w14:textId="77777777" w:rsidR="00000000" w:rsidRDefault="007409A3">
            <w:pPr>
              <w:rPr>
                <w:rFonts w:eastAsia="Times New Roman"/>
                <w:sz w:val="20"/>
                <w:szCs w:val="20"/>
              </w:rPr>
            </w:pPr>
            <w:r>
              <w:rPr>
                <w:rFonts w:ascii="inherit" w:eastAsia="Times New Roman" w:hAnsi="inherit"/>
                <w:sz w:val="20"/>
                <w:szCs w:val="20"/>
              </w:rPr>
              <w:t>XBRL Instance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58C331B0" w14:textId="77777777" w:rsidR="00000000" w:rsidRDefault="007409A3">
            <w:pPr>
              <w:divId w:val="767240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561576" w14:textId="77777777" w:rsidR="00000000" w:rsidRDefault="007409A3">
            <w:pPr>
              <w:divId w:val="1260986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82389E" w14:textId="77777777" w:rsidR="00000000" w:rsidRDefault="007409A3">
            <w:pPr>
              <w:divId w:val="320932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C2DCB1" w14:textId="77777777" w:rsidR="00000000" w:rsidRDefault="007409A3">
            <w:pPr>
              <w:divId w:val="1544488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993D3B" w14:textId="77777777" w:rsidR="00000000" w:rsidRDefault="007409A3">
            <w:pPr>
              <w:divId w:val="1312368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ECC7C" w14:textId="77777777" w:rsidR="00000000" w:rsidRDefault="007409A3">
            <w:pPr>
              <w:divId w:val="270087140"/>
              <w:rPr>
                <w:rFonts w:eastAsia="Times New Roman"/>
                <w:sz w:val="20"/>
                <w:szCs w:val="20"/>
              </w:rPr>
            </w:pPr>
            <w:r>
              <w:rPr>
                <w:rFonts w:ascii="inherit" w:eastAsia="Times New Roman" w:hAnsi="inherit"/>
                <w:sz w:val="20"/>
                <w:szCs w:val="20"/>
              </w:rPr>
              <w:t> </w:t>
            </w:r>
          </w:p>
        </w:tc>
      </w:tr>
      <w:tr w:rsidR="00000000" w14:paraId="42BBCF73" w14:textId="77777777">
        <w:trPr>
          <w:divId w:val="769467713"/>
          <w:jc w:val="center"/>
        </w:trPr>
        <w:tc>
          <w:tcPr>
            <w:tcW w:w="0" w:type="auto"/>
            <w:tcMar>
              <w:top w:w="30" w:type="dxa"/>
              <w:left w:w="30" w:type="dxa"/>
              <w:bottom w:w="30" w:type="dxa"/>
              <w:right w:w="30" w:type="dxa"/>
            </w:tcMar>
            <w:vAlign w:val="bottom"/>
            <w:hideMark/>
          </w:tcPr>
          <w:p w14:paraId="0A017FF5" w14:textId="77777777" w:rsidR="00000000" w:rsidRDefault="007409A3">
            <w:pPr>
              <w:divId w:val="935021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9689A8" w14:textId="77777777" w:rsidR="00000000" w:rsidRDefault="007409A3">
            <w:pPr>
              <w:divId w:val="1508331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BDFF4" w14:textId="77777777" w:rsidR="00000000" w:rsidRDefault="007409A3">
            <w:pPr>
              <w:divId w:val="16556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B591A" w14:textId="77777777" w:rsidR="00000000" w:rsidRDefault="007409A3">
            <w:pPr>
              <w:divId w:val="655232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D5FC87" w14:textId="77777777" w:rsidR="00000000" w:rsidRDefault="007409A3">
            <w:pPr>
              <w:divId w:val="1058745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45CF31" w14:textId="77777777" w:rsidR="00000000" w:rsidRDefault="007409A3">
            <w:pPr>
              <w:divId w:val="2005816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2A3FED" w14:textId="77777777" w:rsidR="00000000" w:rsidRDefault="007409A3">
            <w:pPr>
              <w:divId w:val="1247492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E3389F" w14:textId="77777777" w:rsidR="00000000" w:rsidRDefault="007409A3">
            <w:pPr>
              <w:divId w:val="1924681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FFF737" w14:textId="77777777" w:rsidR="00000000" w:rsidRDefault="007409A3">
            <w:pPr>
              <w:divId w:val="1415321481"/>
              <w:rPr>
                <w:rFonts w:eastAsia="Times New Roman"/>
                <w:sz w:val="20"/>
                <w:szCs w:val="20"/>
              </w:rPr>
            </w:pPr>
            <w:r>
              <w:rPr>
                <w:rFonts w:ascii="inherit" w:eastAsia="Times New Roman" w:hAnsi="inherit"/>
                <w:sz w:val="20"/>
                <w:szCs w:val="20"/>
              </w:rPr>
              <w:t> </w:t>
            </w:r>
          </w:p>
        </w:tc>
      </w:tr>
      <w:tr w:rsidR="00000000" w14:paraId="75609B43" w14:textId="77777777">
        <w:trPr>
          <w:divId w:val="769467713"/>
          <w:jc w:val="center"/>
        </w:trPr>
        <w:tc>
          <w:tcPr>
            <w:tcW w:w="0" w:type="auto"/>
            <w:tcMar>
              <w:top w:w="30" w:type="dxa"/>
              <w:left w:w="30" w:type="dxa"/>
              <w:bottom w:w="30" w:type="dxa"/>
              <w:right w:w="30" w:type="dxa"/>
            </w:tcMar>
            <w:hideMark/>
          </w:tcPr>
          <w:p w14:paraId="3A1239C8" w14:textId="77777777" w:rsidR="00000000" w:rsidRDefault="007409A3">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683F80A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7385093" w14:textId="77777777" w:rsidR="00000000" w:rsidRDefault="007409A3">
            <w:pPr>
              <w:rPr>
                <w:rFonts w:eastAsia="Times New Roman"/>
                <w:sz w:val="20"/>
                <w:szCs w:val="20"/>
              </w:rPr>
            </w:pPr>
            <w:r>
              <w:rPr>
                <w:rFonts w:ascii="inherit" w:eastAsia="Times New Roman" w:hAnsi="inherit"/>
                <w:sz w:val="20"/>
                <w:szCs w:val="20"/>
              </w:rPr>
              <w:t>XBRL Taxonomy Extension Schema</w:t>
            </w:r>
          </w:p>
        </w:tc>
        <w:tc>
          <w:tcPr>
            <w:tcW w:w="0" w:type="auto"/>
            <w:tcMar>
              <w:top w:w="30" w:type="dxa"/>
              <w:left w:w="30" w:type="dxa"/>
              <w:bottom w:w="30" w:type="dxa"/>
              <w:right w:w="30" w:type="dxa"/>
            </w:tcMar>
            <w:vAlign w:val="bottom"/>
            <w:hideMark/>
          </w:tcPr>
          <w:p w14:paraId="76780E89" w14:textId="77777777" w:rsidR="00000000" w:rsidRDefault="007409A3">
            <w:pPr>
              <w:divId w:val="1800495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D296A0" w14:textId="77777777" w:rsidR="00000000" w:rsidRDefault="007409A3">
            <w:pPr>
              <w:divId w:val="1902406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E977E2" w14:textId="77777777" w:rsidR="00000000" w:rsidRDefault="007409A3">
            <w:pPr>
              <w:divId w:val="1487085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A8C10A" w14:textId="77777777" w:rsidR="00000000" w:rsidRDefault="007409A3">
            <w:pPr>
              <w:divId w:val="349913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026F5B" w14:textId="77777777" w:rsidR="00000000" w:rsidRDefault="007409A3">
            <w:pPr>
              <w:divId w:val="133163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76BDEA" w14:textId="77777777" w:rsidR="00000000" w:rsidRDefault="007409A3">
            <w:pPr>
              <w:divId w:val="1806700852"/>
              <w:rPr>
                <w:rFonts w:eastAsia="Times New Roman"/>
                <w:sz w:val="20"/>
                <w:szCs w:val="20"/>
              </w:rPr>
            </w:pPr>
            <w:r>
              <w:rPr>
                <w:rFonts w:ascii="inherit" w:eastAsia="Times New Roman" w:hAnsi="inherit"/>
                <w:sz w:val="20"/>
                <w:szCs w:val="20"/>
              </w:rPr>
              <w:t> </w:t>
            </w:r>
          </w:p>
        </w:tc>
      </w:tr>
      <w:tr w:rsidR="00000000" w14:paraId="56A73B3F" w14:textId="77777777">
        <w:trPr>
          <w:divId w:val="769467713"/>
          <w:jc w:val="center"/>
        </w:trPr>
        <w:tc>
          <w:tcPr>
            <w:tcW w:w="0" w:type="auto"/>
            <w:tcMar>
              <w:top w:w="30" w:type="dxa"/>
              <w:left w:w="30" w:type="dxa"/>
              <w:bottom w:w="30" w:type="dxa"/>
              <w:right w:w="30" w:type="dxa"/>
            </w:tcMar>
            <w:vAlign w:val="bottom"/>
            <w:hideMark/>
          </w:tcPr>
          <w:p w14:paraId="163150B4" w14:textId="77777777" w:rsidR="00000000" w:rsidRDefault="007409A3">
            <w:pPr>
              <w:divId w:val="1912425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1CA80" w14:textId="77777777" w:rsidR="00000000" w:rsidRDefault="007409A3">
            <w:pPr>
              <w:divId w:val="61066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28AC8" w14:textId="77777777" w:rsidR="00000000" w:rsidRDefault="007409A3">
            <w:pPr>
              <w:divId w:val="646278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C30548" w14:textId="77777777" w:rsidR="00000000" w:rsidRDefault="007409A3">
            <w:pPr>
              <w:divId w:val="175652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AE60D8" w14:textId="77777777" w:rsidR="00000000" w:rsidRDefault="007409A3">
            <w:pPr>
              <w:divId w:val="132431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C5EF18" w14:textId="77777777" w:rsidR="00000000" w:rsidRDefault="007409A3">
            <w:pPr>
              <w:divId w:val="1778520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26780" w14:textId="77777777" w:rsidR="00000000" w:rsidRDefault="007409A3">
            <w:pPr>
              <w:divId w:val="1436443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F97609" w14:textId="77777777" w:rsidR="00000000" w:rsidRDefault="007409A3">
            <w:pPr>
              <w:divId w:val="155126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321DA0" w14:textId="77777777" w:rsidR="00000000" w:rsidRDefault="007409A3">
            <w:pPr>
              <w:divId w:val="600645935"/>
              <w:rPr>
                <w:rFonts w:eastAsia="Times New Roman"/>
                <w:sz w:val="20"/>
                <w:szCs w:val="20"/>
              </w:rPr>
            </w:pPr>
            <w:r>
              <w:rPr>
                <w:rFonts w:ascii="inherit" w:eastAsia="Times New Roman" w:hAnsi="inherit"/>
                <w:sz w:val="20"/>
                <w:szCs w:val="20"/>
              </w:rPr>
              <w:t> </w:t>
            </w:r>
          </w:p>
        </w:tc>
      </w:tr>
      <w:tr w:rsidR="00000000" w14:paraId="1FEC6C62" w14:textId="77777777">
        <w:trPr>
          <w:divId w:val="769467713"/>
          <w:jc w:val="center"/>
        </w:trPr>
        <w:tc>
          <w:tcPr>
            <w:tcW w:w="0" w:type="auto"/>
            <w:tcMar>
              <w:top w:w="30" w:type="dxa"/>
              <w:left w:w="30" w:type="dxa"/>
              <w:bottom w:w="30" w:type="dxa"/>
              <w:right w:w="30" w:type="dxa"/>
            </w:tcMar>
            <w:hideMark/>
          </w:tcPr>
          <w:p w14:paraId="6898BB99" w14:textId="77777777" w:rsidR="00000000" w:rsidRDefault="007409A3">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4661C302"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F83092E" w14:textId="77777777" w:rsidR="00000000" w:rsidRDefault="007409A3">
            <w:pPr>
              <w:rPr>
                <w:rFonts w:eastAsia="Times New Roman"/>
                <w:sz w:val="20"/>
                <w:szCs w:val="20"/>
              </w:rPr>
            </w:pPr>
            <w:r>
              <w:rPr>
                <w:rFonts w:ascii="inherit" w:eastAsia="Times New Roman" w:hAnsi="inherit"/>
                <w:sz w:val="20"/>
                <w:szCs w:val="20"/>
              </w:rPr>
              <w:t>XBRL Taxonomy Extension Calculation Linkbase</w:t>
            </w:r>
          </w:p>
        </w:tc>
        <w:tc>
          <w:tcPr>
            <w:tcW w:w="0" w:type="auto"/>
            <w:tcMar>
              <w:top w:w="30" w:type="dxa"/>
              <w:left w:w="30" w:type="dxa"/>
              <w:bottom w:w="30" w:type="dxa"/>
              <w:right w:w="30" w:type="dxa"/>
            </w:tcMar>
            <w:vAlign w:val="bottom"/>
            <w:hideMark/>
          </w:tcPr>
          <w:p w14:paraId="5104014D" w14:textId="77777777" w:rsidR="00000000" w:rsidRDefault="007409A3">
            <w:pPr>
              <w:divId w:val="56098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B2CDC7" w14:textId="77777777" w:rsidR="00000000" w:rsidRDefault="007409A3">
            <w:pPr>
              <w:divId w:val="2057386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8D06DC" w14:textId="77777777" w:rsidR="00000000" w:rsidRDefault="007409A3">
            <w:pPr>
              <w:divId w:val="1195576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D0F46" w14:textId="77777777" w:rsidR="00000000" w:rsidRDefault="007409A3">
            <w:pPr>
              <w:divId w:val="680935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4FB2BF" w14:textId="77777777" w:rsidR="00000000" w:rsidRDefault="007409A3">
            <w:pPr>
              <w:divId w:val="1001396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88F35A" w14:textId="77777777" w:rsidR="00000000" w:rsidRDefault="007409A3">
            <w:pPr>
              <w:divId w:val="1135948797"/>
              <w:rPr>
                <w:rFonts w:eastAsia="Times New Roman"/>
                <w:sz w:val="20"/>
                <w:szCs w:val="20"/>
              </w:rPr>
            </w:pPr>
            <w:r>
              <w:rPr>
                <w:rFonts w:ascii="inherit" w:eastAsia="Times New Roman" w:hAnsi="inherit"/>
                <w:sz w:val="20"/>
                <w:szCs w:val="20"/>
              </w:rPr>
              <w:t> </w:t>
            </w:r>
          </w:p>
        </w:tc>
      </w:tr>
      <w:tr w:rsidR="00000000" w14:paraId="12FCDF01" w14:textId="77777777">
        <w:trPr>
          <w:divId w:val="769467713"/>
          <w:jc w:val="center"/>
        </w:trPr>
        <w:tc>
          <w:tcPr>
            <w:tcW w:w="0" w:type="auto"/>
            <w:tcMar>
              <w:top w:w="30" w:type="dxa"/>
              <w:left w:w="30" w:type="dxa"/>
              <w:bottom w:w="30" w:type="dxa"/>
              <w:right w:w="30" w:type="dxa"/>
            </w:tcMar>
            <w:vAlign w:val="bottom"/>
            <w:hideMark/>
          </w:tcPr>
          <w:p w14:paraId="4C06B747" w14:textId="77777777" w:rsidR="00000000" w:rsidRDefault="007409A3">
            <w:pPr>
              <w:divId w:val="28843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B20A2A" w14:textId="77777777" w:rsidR="00000000" w:rsidRDefault="007409A3">
            <w:pPr>
              <w:divId w:val="187931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3CD243" w14:textId="77777777" w:rsidR="00000000" w:rsidRDefault="007409A3">
            <w:pPr>
              <w:divId w:val="297339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B287C" w14:textId="77777777" w:rsidR="00000000" w:rsidRDefault="007409A3">
            <w:pPr>
              <w:divId w:val="1365641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2CF637" w14:textId="77777777" w:rsidR="00000000" w:rsidRDefault="007409A3">
            <w:pPr>
              <w:divId w:val="1825733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EE554D" w14:textId="77777777" w:rsidR="00000000" w:rsidRDefault="007409A3">
            <w:pPr>
              <w:divId w:val="2094617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4B4316" w14:textId="77777777" w:rsidR="00000000" w:rsidRDefault="007409A3">
            <w:pPr>
              <w:divId w:val="745033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599436" w14:textId="77777777" w:rsidR="00000000" w:rsidRDefault="007409A3">
            <w:pPr>
              <w:divId w:val="114145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97A0B3" w14:textId="77777777" w:rsidR="00000000" w:rsidRDefault="007409A3">
            <w:pPr>
              <w:divId w:val="1973903854"/>
              <w:rPr>
                <w:rFonts w:eastAsia="Times New Roman"/>
                <w:sz w:val="20"/>
                <w:szCs w:val="20"/>
              </w:rPr>
            </w:pPr>
            <w:r>
              <w:rPr>
                <w:rFonts w:ascii="inherit" w:eastAsia="Times New Roman" w:hAnsi="inherit"/>
                <w:sz w:val="20"/>
                <w:szCs w:val="20"/>
              </w:rPr>
              <w:t> </w:t>
            </w:r>
          </w:p>
        </w:tc>
      </w:tr>
      <w:tr w:rsidR="00000000" w14:paraId="01242F62" w14:textId="77777777">
        <w:trPr>
          <w:divId w:val="769467713"/>
          <w:jc w:val="center"/>
        </w:trPr>
        <w:tc>
          <w:tcPr>
            <w:tcW w:w="0" w:type="auto"/>
            <w:tcMar>
              <w:top w:w="30" w:type="dxa"/>
              <w:left w:w="30" w:type="dxa"/>
              <w:bottom w:w="30" w:type="dxa"/>
              <w:right w:w="30" w:type="dxa"/>
            </w:tcMar>
            <w:hideMark/>
          </w:tcPr>
          <w:p w14:paraId="0A03D307" w14:textId="77777777" w:rsidR="00000000" w:rsidRDefault="007409A3">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4FC366B8"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6487D02" w14:textId="77777777" w:rsidR="00000000" w:rsidRDefault="007409A3">
            <w:pPr>
              <w:rPr>
                <w:rFonts w:eastAsia="Times New Roman"/>
                <w:sz w:val="20"/>
                <w:szCs w:val="20"/>
              </w:rPr>
            </w:pPr>
            <w:r>
              <w:rPr>
                <w:rFonts w:ascii="inherit" w:eastAsia="Times New Roman" w:hAnsi="inherit"/>
                <w:sz w:val="20"/>
                <w:szCs w:val="20"/>
              </w:rPr>
              <w:t>XBRL Taxonomy Extension Definition Linkbase</w:t>
            </w:r>
          </w:p>
        </w:tc>
        <w:tc>
          <w:tcPr>
            <w:tcW w:w="0" w:type="auto"/>
            <w:tcMar>
              <w:top w:w="30" w:type="dxa"/>
              <w:left w:w="30" w:type="dxa"/>
              <w:bottom w:w="30" w:type="dxa"/>
              <w:right w:w="30" w:type="dxa"/>
            </w:tcMar>
            <w:vAlign w:val="bottom"/>
            <w:hideMark/>
          </w:tcPr>
          <w:p w14:paraId="75F0793C" w14:textId="77777777" w:rsidR="00000000" w:rsidRDefault="007409A3">
            <w:pPr>
              <w:divId w:val="303389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67E5E4" w14:textId="77777777" w:rsidR="00000000" w:rsidRDefault="007409A3">
            <w:pPr>
              <w:divId w:val="1952660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EB0F4E" w14:textId="77777777" w:rsidR="00000000" w:rsidRDefault="007409A3">
            <w:pPr>
              <w:divId w:val="1796022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B6F502" w14:textId="77777777" w:rsidR="00000000" w:rsidRDefault="007409A3">
            <w:pPr>
              <w:divId w:val="804008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2271E" w14:textId="77777777" w:rsidR="00000000" w:rsidRDefault="007409A3">
            <w:pPr>
              <w:divId w:val="1599218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03781F" w14:textId="77777777" w:rsidR="00000000" w:rsidRDefault="007409A3">
            <w:pPr>
              <w:divId w:val="1027831040"/>
              <w:rPr>
                <w:rFonts w:eastAsia="Times New Roman"/>
                <w:sz w:val="20"/>
                <w:szCs w:val="20"/>
              </w:rPr>
            </w:pPr>
            <w:r>
              <w:rPr>
                <w:rFonts w:ascii="inherit" w:eastAsia="Times New Roman" w:hAnsi="inherit"/>
                <w:sz w:val="20"/>
                <w:szCs w:val="20"/>
              </w:rPr>
              <w:t> </w:t>
            </w:r>
          </w:p>
        </w:tc>
      </w:tr>
      <w:tr w:rsidR="00000000" w14:paraId="5D2971B9" w14:textId="77777777">
        <w:trPr>
          <w:divId w:val="769467713"/>
          <w:jc w:val="center"/>
        </w:trPr>
        <w:tc>
          <w:tcPr>
            <w:tcW w:w="0" w:type="auto"/>
            <w:tcMar>
              <w:top w:w="30" w:type="dxa"/>
              <w:left w:w="30" w:type="dxa"/>
              <w:bottom w:w="30" w:type="dxa"/>
              <w:right w:w="30" w:type="dxa"/>
            </w:tcMar>
            <w:vAlign w:val="bottom"/>
            <w:hideMark/>
          </w:tcPr>
          <w:p w14:paraId="643A6837" w14:textId="77777777" w:rsidR="00000000" w:rsidRDefault="007409A3">
            <w:pPr>
              <w:divId w:val="54895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BCE6DE" w14:textId="77777777" w:rsidR="00000000" w:rsidRDefault="007409A3">
            <w:pPr>
              <w:divId w:val="1638486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18C44" w14:textId="77777777" w:rsidR="00000000" w:rsidRDefault="007409A3">
            <w:pPr>
              <w:divId w:val="63125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9F00B1" w14:textId="77777777" w:rsidR="00000000" w:rsidRDefault="007409A3">
            <w:pPr>
              <w:divId w:val="56264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EA6709" w14:textId="77777777" w:rsidR="00000000" w:rsidRDefault="007409A3">
            <w:pPr>
              <w:divId w:val="1009523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F8ADB" w14:textId="77777777" w:rsidR="00000000" w:rsidRDefault="007409A3">
            <w:pPr>
              <w:divId w:val="854851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FEAB15" w14:textId="77777777" w:rsidR="00000000" w:rsidRDefault="007409A3">
            <w:pPr>
              <w:divId w:val="1675375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F60EF5" w14:textId="77777777" w:rsidR="00000000" w:rsidRDefault="007409A3">
            <w:pPr>
              <w:divId w:val="1563103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8AE09" w14:textId="77777777" w:rsidR="00000000" w:rsidRDefault="007409A3">
            <w:pPr>
              <w:divId w:val="436414728"/>
              <w:rPr>
                <w:rFonts w:eastAsia="Times New Roman"/>
                <w:sz w:val="20"/>
                <w:szCs w:val="20"/>
              </w:rPr>
            </w:pPr>
            <w:r>
              <w:rPr>
                <w:rFonts w:ascii="inherit" w:eastAsia="Times New Roman" w:hAnsi="inherit"/>
                <w:sz w:val="20"/>
                <w:szCs w:val="20"/>
              </w:rPr>
              <w:t> </w:t>
            </w:r>
          </w:p>
        </w:tc>
      </w:tr>
      <w:tr w:rsidR="00000000" w14:paraId="7AE27CD6" w14:textId="77777777">
        <w:trPr>
          <w:divId w:val="769467713"/>
          <w:jc w:val="center"/>
        </w:trPr>
        <w:tc>
          <w:tcPr>
            <w:tcW w:w="0" w:type="auto"/>
            <w:tcMar>
              <w:top w:w="30" w:type="dxa"/>
              <w:left w:w="30" w:type="dxa"/>
              <w:bottom w:w="30" w:type="dxa"/>
              <w:right w:w="30" w:type="dxa"/>
            </w:tcMar>
            <w:hideMark/>
          </w:tcPr>
          <w:p w14:paraId="19FCB9F9" w14:textId="77777777" w:rsidR="00000000" w:rsidRDefault="007409A3">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0F77514A"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F763076" w14:textId="77777777" w:rsidR="00000000" w:rsidRDefault="007409A3">
            <w:pPr>
              <w:rPr>
                <w:rFonts w:eastAsia="Times New Roman"/>
                <w:sz w:val="20"/>
                <w:szCs w:val="20"/>
              </w:rPr>
            </w:pPr>
            <w:r>
              <w:rPr>
                <w:rFonts w:ascii="inherit" w:eastAsia="Times New Roman" w:hAnsi="inherit"/>
                <w:sz w:val="20"/>
                <w:szCs w:val="20"/>
              </w:rPr>
              <w:t>XBRL Taxonomy Extension Labels Linkbase</w:t>
            </w:r>
          </w:p>
        </w:tc>
        <w:tc>
          <w:tcPr>
            <w:tcW w:w="0" w:type="auto"/>
            <w:tcMar>
              <w:top w:w="30" w:type="dxa"/>
              <w:left w:w="30" w:type="dxa"/>
              <w:bottom w:w="30" w:type="dxa"/>
              <w:right w:w="30" w:type="dxa"/>
            </w:tcMar>
            <w:vAlign w:val="bottom"/>
            <w:hideMark/>
          </w:tcPr>
          <w:p w14:paraId="242E21FE" w14:textId="77777777" w:rsidR="00000000" w:rsidRDefault="007409A3">
            <w:pPr>
              <w:divId w:val="523591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DAE252" w14:textId="77777777" w:rsidR="00000000" w:rsidRDefault="007409A3">
            <w:pPr>
              <w:divId w:val="487791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291D7C" w14:textId="77777777" w:rsidR="00000000" w:rsidRDefault="007409A3">
            <w:pPr>
              <w:divId w:val="96681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5CF2A4" w14:textId="77777777" w:rsidR="00000000" w:rsidRDefault="007409A3">
            <w:pPr>
              <w:divId w:val="1229805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D55A30" w14:textId="77777777" w:rsidR="00000000" w:rsidRDefault="007409A3">
            <w:pPr>
              <w:divId w:val="1113593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F1D0C1" w14:textId="77777777" w:rsidR="00000000" w:rsidRDefault="007409A3">
            <w:pPr>
              <w:divId w:val="1975405386"/>
              <w:rPr>
                <w:rFonts w:eastAsia="Times New Roman"/>
                <w:sz w:val="20"/>
                <w:szCs w:val="20"/>
              </w:rPr>
            </w:pPr>
            <w:r>
              <w:rPr>
                <w:rFonts w:ascii="inherit" w:eastAsia="Times New Roman" w:hAnsi="inherit"/>
                <w:sz w:val="20"/>
                <w:szCs w:val="20"/>
              </w:rPr>
              <w:t> </w:t>
            </w:r>
          </w:p>
        </w:tc>
      </w:tr>
      <w:tr w:rsidR="00000000" w14:paraId="6C3BFB07" w14:textId="77777777">
        <w:trPr>
          <w:divId w:val="769467713"/>
          <w:jc w:val="center"/>
        </w:trPr>
        <w:tc>
          <w:tcPr>
            <w:tcW w:w="0" w:type="auto"/>
            <w:tcMar>
              <w:top w:w="30" w:type="dxa"/>
              <w:left w:w="30" w:type="dxa"/>
              <w:bottom w:w="30" w:type="dxa"/>
              <w:right w:w="30" w:type="dxa"/>
            </w:tcMar>
            <w:vAlign w:val="bottom"/>
            <w:hideMark/>
          </w:tcPr>
          <w:p w14:paraId="5DDC2057" w14:textId="77777777" w:rsidR="00000000" w:rsidRDefault="007409A3">
            <w:pPr>
              <w:divId w:val="1980259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19A85" w14:textId="77777777" w:rsidR="00000000" w:rsidRDefault="007409A3">
            <w:pPr>
              <w:divId w:val="122887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21D640" w14:textId="77777777" w:rsidR="00000000" w:rsidRDefault="007409A3">
            <w:pPr>
              <w:divId w:val="1610239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2551B6" w14:textId="77777777" w:rsidR="00000000" w:rsidRDefault="007409A3">
            <w:pPr>
              <w:divId w:val="67044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BC5B48" w14:textId="77777777" w:rsidR="00000000" w:rsidRDefault="007409A3">
            <w:pPr>
              <w:divId w:val="51930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069A6B" w14:textId="77777777" w:rsidR="00000000" w:rsidRDefault="007409A3">
            <w:pPr>
              <w:divId w:val="1390877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EE83B" w14:textId="77777777" w:rsidR="00000000" w:rsidRDefault="007409A3">
            <w:pPr>
              <w:divId w:val="1240020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FFEA11" w14:textId="77777777" w:rsidR="00000000" w:rsidRDefault="007409A3">
            <w:pPr>
              <w:divId w:val="410469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C33E5A" w14:textId="77777777" w:rsidR="00000000" w:rsidRDefault="007409A3">
            <w:pPr>
              <w:divId w:val="1409885202"/>
              <w:rPr>
                <w:rFonts w:eastAsia="Times New Roman"/>
                <w:sz w:val="20"/>
                <w:szCs w:val="20"/>
              </w:rPr>
            </w:pPr>
            <w:r>
              <w:rPr>
                <w:rFonts w:ascii="inherit" w:eastAsia="Times New Roman" w:hAnsi="inherit"/>
                <w:sz w:val="20"/>
                <w:szCs w:val="20"/>
              </w:rPr>
              <w:t> </w:t>
            </w:r>
          </w:p>
        </w:tc>
      </w:tr>
      <w:tr w:rsidR="00000000" w14:paraId="5EDE3179" w14:textId="77777777">
        <w:trPr>
          <w:divId w:val="769467713"/>
          <w:jc w:val="center"/>
        </w:trPr>
        <w:tc>
          <w:tcPr>
            <w:tcW w:w="0" w:type="auto"/>
            <w:tcMar>
              <w:top w:w="30" w:type="dxa"/>
              <w:left w:w="30" w:type="dxa"/>
              <w:bottom w:w="30" w:type="dxa"/>
              <w:right w:w="30" w:type="dxa"/>
            </w:tcMar>
            <w:hideMark/>
          </w:tcPr>
          <w:p w14:paraId="541A30CE" w14:textId="77777777" w:rsidR="00000000" w:rsidRDefault="007409A3">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0BCF3305"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6E4F4AD" w14:textId="77777777" w:rsidR="00000000" w:rsidRDefault="007409A3">
            <w:pPr>
              <w:rPr>
                <w:rFonts w:eastAsia="Times New Roman"/>
                <w:sz w:val="20"/>
                <w:szCs w:val="20"/>
              </w:rPr>
            </w:pPr>
            <w:r>
              <w:rPr>
                <w:rFonts w:ascii="inherit" w:eastAsia="Times New Roman" w:hAnsi="inherit"/>
                <w:sz w:val="20"/>
                <w:szCs w:val="20"/>
              </w:rPr>
              <w:t>XBRL Taxonomy Extension Presentation Linkbase</w:t>
            </w:r>
          </w:p>
        </w:tc>
        <w:tc>
          <w:tcPr>
            <w:tcW w:w="0" w:type="auto"/>
            <w:tcMar>
              <w:top w:w="30" w:type="dxa"/>
              <w:left w:w="30" w:type="dxa"/>
              <w:bottom w:w="30" w:type="dxa"/>
              <w:right w:w="30" w:type="dxa"/>
            </w:tcMar>
            <w:vAlign w:val="bottom"/>
            <w:hideMark/>
          </w:tcPr>
          <w:p w14:paraId="388B4A9E" w14:textId="77777777" w:rsidR="00000000" w:rsidRDefault="007409A3">
            <w:pPr>
              <w:divId w:val="1722099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BA6AF6" w14:textId="77777777" w:rsidR="00000000" w:rsidRDefault="007409A3">
            <w:pPr>
              <w:divId w:val="507604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A637DB" w14:textId="77777777" w:rsidR="00000000" w:rsidRDefault="007409A3">
            <w:pPr>
              <w:divId w:val="820855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B9BA42" w14:textId="77777777" w:rsidR="00000000" w:rsidRDefault="007409A3">
            <w:pPr>
              <w:divId w:val="75903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2B2674" w14:textId="77777777" w:rsidR="00000000" w:rsidRDefault="007409A3">
            <w:pPr>
              <w:divId w:val="342513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6F1DFC" w14:textId="77777777" w:rsidR="00000000" w:rsidRDefault="007409A3">
            <w:pPr>
              <w:divId w:val="977685754"/>
              <w:rPr>
                <w:rFonts w:eastAsia="Times New Roman"/>
                <w:sz w:val="20"/>
                <w:szCs w:val="20"/>
              </w:rPr>
            </w:pPr>
            <w:r>
              <w:rPr>
                <w:rFonts w:ascii="inherit" w:eastAsia="Times New Roman" w:hAnsi="inherit"/>
                <w:sz w:val="20"/>
                <w:szCs w:val="20"/>
              </w:rPr>
              <w:t> </w:t>
            </w:r>
          </w:p>
        </w:tc>
      </w:tr>
      <w:tr w:rsidR="00000000" w14:paraId="14552427" w14:textId="77777777">
        <w:trPr>
          <w:divId w:val="769467713"/>
          <w:jc w:val="center"/>
        </w:trPr>
        <w:tc>
          <w:tcPr>
            <w:tcW w:w="0" w:type="auto"/>
            <w:tcMar>
              <w:top w:w="30" w:type="dxa"/>
              <w:left w:w="30" w:type="dxa"/>
              <w:bottom w:w="30" w:type="dxa"/>
              <w:right w:w="30" w:type="dxa"/>
            </w:tcMar>
            <w:vAlign w:val="bottom"/>
            <w:hideMark/>
          </w:tcPr>
          <w:p w14:paraId="0D1CE280" w14:textId="77777777" w:rsidR="00000000" w:rsidRDefault="007409A3">
            <w:pPr>
              <w:divId w:val="1066225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29FF6D" w14:textId="77777777" w:rsidR="00000000" w:rsidRDefault="007409A3">
            <w:pPr>
              <w:divId w:val="1954750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38B18A" w14:textId="77777777" w:rsidR="00000000" w:rsidRDefault="007409A3">
            <w:pPr>
              <w:divId w:val="1259214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FFFD23" w14:textId="77777777" w:rsidR="00000000" w:rsidRDefault="007409A3">
            <w:pPr>
              <w:divId w:val="180985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9EE0E2" w14:textId="77777777" w:rsidR="00000000" w:rsidRDefault="007409A3">
            <w:pPr>
              <w:divId w:val="2136212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262EA4" w14:textId="77777777" w:rsidR="00000000" w:rsidRDefault="007409A3">
            <w:pPr>
              <w:divId w:val="1863979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D8430A" w14:textId="77777777" w:rsidR="00000000" w:rsidRDefault="007409A3">
            <w:pPr>
              <w:divId w:val="2001079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909B0A" w14:textId="77777777" w:rsidR="00000000" w:rsidRDefault="007409A3">
            <w:pPr>
              <w:divId w:val="59894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98C89E" w14:textId="77777777" w:rsidR="00000000" w:rsidRDefault="007409A3">
            <w:pPr>
              <w:divId w:val="1635942274"/>
              <w:rPr>
                <w:rFonts w:eastAsia="Times New Roman"/>
                <w:sz w:val="20"/>
                <w:szCs w:val="20"/>
              </w:rPr>
            </w:pPr>
            <w:r>
              <w:rPr>
                <w:rFonts w:ascii="inherit" w:eastAsia="Times New Roman" w:hAnsi="inherit"/>
                <w:sz w:val="20"/>
                <w:szCs w:val="20"/>
              </w:rPr>
              <w:t> </w:t>
            </w:r>
          </w:p>
        </w:tc>
      </w:tr>
    </w:tbl>
    <w:p w14:paraId="21589BF9" w14:textId="77777777" w:rsidR="00000000" w:rsidRDefault="007409A3">
      <w:pPr>
        <w:spacing w:line="288" w:lineRule="auto"/>
        <w:ind w:hanging="285"/>
        <w:jc w:val="both"/>
        <w:rPr>
          <w:rFonts w:eastAsia="Times New Roman"/>
          <w:sz w:val="20"/>
          <w:szCs w:val="20"/>
        </w:rPr>
      </w:pPr>
    </w:p>
    <w:p w14:paraId="5F6474F3" w14:textId="77777777" w:rsidR="00000000" w:rsidRDefault="007409A3">
      <w:pPr>
        <w:divId w:val="843474372"/>
        <w:rPr>
          <w:rFonts w:eastAsia="Times New Roman"/>
          <w:sz w:val="20"/>
          <w:szCs w:val="20"/>
        </w:rPr>
      </w:pPr>
    </w:p>
    <w:p w14:paraId="2BE771C9" w14:textId="77777777" w:rsidR="00000000" w:rsidRDefault="007409A3">
      <w:pPr>
        <w:spacing w:line="288" w:lineRule="auto"/>
        <w:jc w:val="center"/>
        <w:divId w:val="828860313"/>
        <w:rPr>
          <w:rFonts w:eastAsia="Times New Roman"/>
          <w:sz w:val="20"/>
          <w:szCs w:val="20"/>
        </w:rPr>
      </w:pPr>
      <w:r>
        <w:rPr>
          <w:rFonts w:ascii="inherit" w:eastAsia="Times New Roman" w:hAnsi="inherit"/>
          <w:sz w:val="20"/>
          <w:szCs w:val="20"/>
        </w:rPr>
        <w:t>73</w:t>
      </w:r>
    </w:p>
    <w:p w14:paraId="6904E7E3" w14:textId="77777777" w:rsidR="00000000" w:rsidRDefault="007409A3">
      <w:pPr>
        <w:rPr>
          <w:rFonts w:eastAsia="Times New Roman"/>
          <w:sz w:val="20"/>
          <w:szCs w:val="20"/>
        </w:rPr>
      </w:pPr>
      <w:r>
        <w:rPr>
          <w:rFonts w:eastAsia="Times New Roman"/>
          <w:sz w:val="20"/>
          <w:szCs w:val="20"/>
        </w:rPr>
        <w:pict w14:anchorId="68B87787">
          <v:rect id="_x0000_i1099" style="width:0;height:1.5pt" o:hralign="center" o:hrstd="t" o:hr="t" fillcolor="#a0a0a0" stroked="f"/>
        </w:pict>
      </w:r>
    </w:p>
    <w:p w14:paraId="7C40CE52" w14:textId="77777777" w:rsidR="00000000" w:rsidRDefault="007409A3">
      <w:pPr>
        <w:spacing w:line="288" w:lineRule="auto"/>
        <w:divId w:val="30450598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D381E57" w14:textId="77777777" w:rsidR="00000000" w:rsidRDefault="007409A3">
      <w:pPr>
        <w:spacing w:line="288" w:lineRule="auto"/>
        <w:jc w:val="center"/>
        <w:divId w:val="3941359"/>
        <w:rPr>
          <w:rFonts w:eastAsia="Times New Roman"/>
          <w:sz w:val="20"/>
          <w:szCs w:val="20"/>
        </w:rPr>
      </w:pPr>
      <w:r>
        <w:rPr>
          <w:rFonts w:ascii="inherit" w:eastAsia="Times New Roman" w:hAnsi="inherit"/>
          <w:b/>
          <w:bCs/>
          <w:sz w:val="20"/>
          <w:szCs w:val="20"/>
        </w:rPr>
        <w:t>UGI CORPORATION AND SUBSIDIARIES</w:t>
      </w:r>
    </w:p>
    <w:p w14:paraId="4CF0E7DD" w14:textId="77777777" w:rsidR="00000000" w:rsidRDefault="007409A3">
      <w:pPr>
        <w:divId w:val="744959772"/>
        <w:rPr>
          <w:rFonts w:eastAsia="Times New Roman"/>
          <w:sz w:val="20"/>
          <w:szCs w:val="20"/>
        </w:rPr>
      </w:pPr>
    </w:p>
    <w:p w14:paraId="50FBF794"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EXHIBIT INDEX</w:t>
      </w:r>
    </w:p>
    <w:p w14:paraId="6D55D0FD" w14:textId="77777777" w:rsidR="00000000" w:rsidRDefault="007409A3">
      <w:pPr>
        <w:spacing w:line="288" w:lineRule="auto"/>
        <w:divId w:val="1622688029"/>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807"/>
        <w:gridCol w:w="131"/>
        <w:gridCol w:w="7368"/>
      </w:tblGrid>
      <w:tr w:rsidR="00000000" w14:paraId="6C4B32BA" w14:textId="77777777">
        <w:trPr>
          <w:divId w:val="318927417"/>
        </w:trPr>
        <w:tc>
          <w:tcPr>
            <w:tcW w:w="0" w:type="auto"/>
            <w:gridSpan w:val="3"/>
            <w:vAlign w:val="center"/>
            <w:hideMark/>
          </w:tcPr>
          <w:p w14:paraId="103F6D27" w14:textId="77777777" w:rsidR="00000000" w:rsidRDefault="007409A3">
            <w:pPr>
              <w:spacing w:line="288" w:lineRule="auto"/>
              <w:rPr>
                <w:rFonts w:eastAsia="Times New Roman"/>
                <w:sz w:val="18"/>
                <w:szCs w:val="18"/>
              </w:rPr>
            </w:pPr>
          </w:p>
        </w:tc>
      </w:tr>
      <w:tr w:rsidR="00000000" w14:paraId="5F36998E" w14:textId="77777777">
        <w:trPr>
          <w:divId w:val="318927417"/>
        </w:trPr>
        <w:tc>
          <w:tcPr>
            <w:tcW w:w="500" w:type="pct"/>
            <w:vAlign w:val="center"/>
            <w:hideMark/>
          </w:tcPr>
          <w:p w14:paraId="1BE6074D" w14:textId="77777777" w:rsidR="00000000" w:rsidRDefault="007409A3">
            <w:pPr>
              <w:rPr>
                <w:rFonts w:eastAsia="Times New Roman"/>
                <w:sz w:val="20"/>
                <w:szCs w:val="20"/>
              </w:rPr>
            </w:pPr>
          </w:p>
        </w:tc>
        <w:tc>
          <w:tcPr>
            <w:tcW w:w="50" w:type="pct"/>
            <w:vAlign w:val="center"/>
            <w:hideMark/>
          </w:tcPr>
          <w:p w14:paraId="62B2E704" w14:textId="77777777" w:rsidR="00000000" w:rsidRDefault="007409A3">
            <w:pPr>
              <w:rPr>
                <w:rFonts w:eastAsia="Times New Roman"/>
                <w:sz w:val="20"/>
                <w:szCs w:val="20"/>
              </w:rPr>
            </w:pPr>
          </w:p>
        </w:tc>
        <w:tc>
          <w:tcPr>
            <w:tcW w:w="4450" w:type="pct"/>
            <w:vAlign w:val="center"/>
            <w:hideMark/>
          </w:tcPr>
          <w:p w14:paraId="045580B0" w14:textId="77777777" w:rsidR="00000000" w:rsidRDefault="007409A3">
            <w:pPr>
              <w:rPr>
                <w:rFonts w:eastAsia="Times New Roman"/>
                <w:sz w:val="20"/>
                <w:szCs w:val="20"/>
              </w:rPr>
            </w:pPr>
          </w:p>
        </w:tc>
      </w:tr>
      <w:tr w:rsidR="00000000" w14:paraId="02F74A80" w14:textId="77777777">
        <w:trPr>
          <w:divId w:val="318927417"/>
        </w:trPr>
        <w:tc>
          <w:tcPr>
            <w:tcW w:w="0" w:type="auto"/>
            <w:tcMar>
              <w:top w:w="30" w:type="dxa"/>
              <w:left w:w="30" w:type="dxa"/>
              <w:bottom w:w="30" w:type="dxa"/>
              <w:right w:w="30" w:type="dxa"/>
            </w:tcMar>
            <w:vAlign w:val="bottom"/>
            <w:hideMark/>
          </w:tcPr>
          <w:p w14:paraId="4CADD093" w14:textId="77777777" w:rsidR="00000000" w:rsidRDefault="007409A3">
            <w:pPr>
              <w:divId w:val="105854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277823" w14:textId="77777777" w:rsidR="00000000" w:rsidRDefault="007409A3">
            <w:pPr>
              <w:divId w:val="1262299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389D4C" w14:textId="77777777" w:rsidR="00000000" w:rsidRDefault="007409A3">
            <w:pPr>
              <w:divId w:val="1919436042"/>
              <w:rPr>
                <w:rFonts w:eastAsia="Times New Roman"/>
                <w:sz w:val="20"/>
                <w:szCs w:val="20"/>
              </w:rPr>
            </w:pPr>
            <w:r>
              <w:rPr>
                <w:rFonts w:ascii="inherit" w:eastAsia="Times New Roman" w:hAnsi="inherit"/>
                <w:sz w:val="20"/>
                <w:szCs w:val="20"/>
              </w:rPr>
              <w:t> </w:t>
            </w:r>
          </w:p>
        </w:tc>
      </w:tr>
      <w:tr w:rsidR="00000000" w14:paraId="42CCFDCF" w14:textId="77777777">
        <w:trPr>
          <w:divId w:val="318927417"/>
        </w:trPr>
        <w:tc>
          <w:tcPr>
            <w:tcW w:w="0" w:type="auto"/>
            <w:tcMar>
              <w:top w:w="30" w:type="dxa"/>
              <w:left w:w="30" w:type="dxa"/>
              <w:bottom w:w="30" w:type="dxa"/>
              <w:right w:w="30" w:type="dxa"/>
            </w:tcMar>
            <w:hideMark/>
          </w:tcPr>
          <w:p w14:paraId="63F1B477" w14:textId="77777777" w:rsidR="00000000" w:rsidRDefault="007409A3">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4AA51A44"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AED75CD" w14:textId="77777777" w:rsidR="00000000" w:rsidRDefault="007409A3">
            <w:pPr>
              <w:rPr>
                <w:rFonts w:eastAsia="Times New Roman"/>
                <w:sz w:val="20"/>
                <w:szCs w:val="20"/>
              </w:rPr>
            </w:pPr>
            <w:hyperlink r:id="rId11" w:history="1">
              <w:r>
                <w:rPr>
                  <w:rStyle w:val="a3"/>
                  <w:rFonts w:ascii="inherit" w:eastAsia="Times New Roman" w:hAnsi="inherit"/>
                  <w:sz w:val="20"/>
                  <w:szCs w:val="20"/>
                </w:rPr>
                <w:t>Certification by the Chief Executive Officer relating to the Registrant’s Report on Form 10-Q for the quarter ended June 30, 2019, pursuant to Section 302 of the Sarbanes-Oxley Act of 2002.</w:t>
              </w:r>
            </w:hyperlink>
          </w:p>
        </w:tc>
      </w:tr>
      <w:tr w:rsidR="00000000" w14:paraId="53A731F8" w14:textId="77777777">
        <w:trPr>
          <w:divId w:val="318927417"/>
        </w:trPr>
        <w:tc>
          <w:tcPr>
            <w:tcW w:w="0" w:type="auto"/>
            <w:tcMar>
              <w:top w:w="30" w:type="dxa"/>
              <w:left w:w="30" w:type="dxa"/>
              <w:bottom w:w="30" w:type="dxa"/>
              <w:right w:w="30" w:type="dxa"/>
            </w:tcMar>
            <w:vAlign w:val="bottom"/>
            <w:hideMark/>
          </w:tcPr>
          <w:p w14:paraId="4D31BADA" w14:textId="77777777" w:rsidR="00000000" w:rsidRDefault="007409A3">
            <w:pPr>
              <w:divId w:val="934049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DA1012" w14:textId="77777777" w:rsidR="00000000" w:rsidRDefault="007409A3">
            <w:pPr>
              <w:divId w:val="1739745985"/>
              <w:rPr>
                <w:rFonts w:eastAsia="Times New Roman"/>
                <w:sz w:val="20"/>
                <w:szCs w:val="20"/>
              </w:rPr>
            </w:pPr>
            <w:r>
              <w:rPr>
                <w:rFonts w:ascii="inherit" w:eastAsia="Times New Roman" w:hAnsi="inherit"/>
                <w:sz w:val="20"/>
                <w:szCs w:val="20"/>
              </w:rPr>
              <w:t> </w:t>
            </w:r>
          </w:p>
        </w:tc>
      </w:tr>
      <w:tr w:rsidR="00000000" w14:paraId="6F259609" w14:textId="77777777">
        <w:trPr>
          <w:divId w:val="318927417"/>
        </w:trPr>
        <w:tc>
          <w:tcPr>
            <w:tcW w:w="0" w:type="auto"/>
            <w:tcMar>
              <w:top w:w="30" w:type="dxa"/>
              <w:left w:w="30" w:type="dxa"/>
              <w:bottom w:w="30" w:type="dxa"/>
              <w:right w:w="30" w:type="dxa"/>
            </w:tcMar>
            <w:hideMark/>
          </w:tcPr>
          <w:p w14:paraId="5034D01C" w14:textId="77777777" w:rsidR="00000000" w:rsidRDefault="007409A3">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152093EC"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DD77EBB" w14:textId="77777777" w:rsidR="00000000" w:rsidRDefault="007409A3">
            <w:pPr>
              <w:rPr>
                <w:rFonts w:eastAsia="Times New Roman"/>
                <w:sz w:val="20"/>
                <w:szCs w:val="20"/>
              </w:rPr>
            </w:pPr>
            <w:hyperlink r:id="rId12" w:history="1">
              <w:r>
                <w:rPr>
                  <w:rStyle w:val="a3"/>
                  <w:rFonts w:ascii="inherit" w:eastAsia="Times New Roman" w:hAnsi="inherit"/>
                  <w:sz w:val="20"/>
                  <w:szCs w:val="20"/>
                </w:rPr>
                <w:t>Certification by the Chief Financial Officer relating to the Registrant’s Report on Form 10-Q for the quarter ended June 30, 2019, pursuant to Section 302 of the Sarbanes-Oxley Act of 2002.</w:t>
              </w:r>
            </w:hyperlink>
          </w:p>
        </w:tc>
      </w:tr>
      <w:tr w:rsidR="00000000" w14:paraId="21045DE3" w14:textId="77777777">
        <w:trPr>
          <w:divId w:val="318927417"/>
        </w:trPr>
        <w:tc>
          <w:tcPr>
            <w:tcW w:w="0" w:type="auto"/>
            <w:tcMar>
              <w:top w:w="30" w:type="dxa"/>
              <w:left w:w="30" w:type="dxa"/>
              <w:bottom w:w="30" w:type="dxa"/>
              <w:right w:w="30" w:type="dxa"/>
            </w:tcMar>
            <w:vAlign w:val="bottom"/>
            <w:hideMark/>
          </w:tcPr>
          <w:p w14:paraId="0FF9C9C3" w14:textId="77777777" w:rsidR="00000000" w:rsidRDefault="007409A3">
            <w:pPr>
              <w:divId w:val="560604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BE064B" w14:textId="77777777" w:rsidR="00000000" w:rsidRDefault="007409A3">
            <w:pPr>
              <w:divId w:val="1507598515"/>
              <w:rPr>
                <w:rFonts w:eastAsia="Times New Roman"/>
                <w:sz w:val="20"/>
                <w:szCs w:val="20"/>
              </w:rPr>
            </w:pPr>
            <w:r>
              <w:rPr>
                <w:rFonts w:ascii="inherit" w:eastAsia="Times New Roman" w:hAnsi="inherit"/>
                <w:sz w:val="20"/>
                <w:szCs w:val="20"/>
              </w:rPr>
              <w:t> </w:t>
            </w:r>
          </w:p>
        </w:tc>
      </w:tr>
      <w:tr w:rsidR="00000000" w14:paraId="22EBA747" w14:textId="77777777">
        <w:trPr>
          <w:divId w:val="318927417"/>
        </w:trPr>
        <w:tc>
          <w:tcPr>
            <w:tcW w:w="0" w:type="auto"/>
            <w:tcMar>
              <w:top w:w="30" w:type="dxa"/>
              <w:left w:w="30" w:type="dxa"/>
              <w:bottom w:w="30" w:type="dxa"/>
              <w:right w:w="30" w:type="dxa"/>
            </w:tcMar>
            <w:hideMark/>
          </w:tcPr>
          <w:p w14:paraId="3F92A402" w14:textId="77777777" w:rsidR="00000000" w:rsidRDefault="007409A3">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14:paraId="77AAB2B2"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A964BED" w14:textId="77777777" w:rsidR="00000000" w:rsidRDefault="007409A3">
            <w:pPr>
              <w:divId w:val="63335984"/>
              <w:rPr>
                <w:rFonts w:eastAsia="Times New Roman"/>
                <w:sz w:val="20"/>
                <w:szCs w:val="20"/>
              </w:rPr>
            </w:pPr>
            <w:hyperlink r:id="rId13" w:history="1">
              <w:r>
                <w:rPr>
                  <w:rStyle w:val="a3"/>
                  <w:rFonts w:ascii="inherit" w:eastAsia="Times New Roman" w:hAnsi="inherit"/>
                  <w:sz w:val="20"/>
                  <w:szCs w:val="20"/>
                </w:rPr>
                <w:t>Certification by the Chief Executive Officer and the Chief Financial Officer relating to the Registrant’s Report on Form 10-Q for the quarter ended June 30, 2019, pursuant to Section 906 of the Sarbanes-Oxley Act of</w:t>
              </w:r>
              <w:r>
                <w:rPr>
                  <w:rStyle w:val="a3"/>
                  <w:rFonts w:ascii="inherit" w:eastAsia="Times New Roman" w:hAnsi="inherit"/>
                  <w:sz w:val="20"/>
                  <w:szCs w:val="20"/>
                </w:rPr>
                <w:t xml:space="preserve"> 2002.</w:t>
              </w:r>
            </w:hyperlink>
          </w:p>
        </w:tc>
      </w:tr>
      <w:tr w:rsidR="00000000" w14:paraId="78560844" w14:textId="77777777">
        <w:trPr>
          <w:divId w:val="318927417"/>
        </w:trPr>
        <w:tc>
          <w:tcPr>
            <w:tcW w:w="0" w:type="auto"/>
            <w:tcMar>
              <w:top w:w="30" w:type="dxa"/>
              <w:left w:w="30" w:type="dxa"/>
              <w:bottom w:w="30" w:type="dxa"/>
              <w:right w:w="30" w:type="dxa"/>
            </w:tcMar>
            <w:vAlign w:val="bottom"/>
            <w:hideMark/>
          </w:tcPr>
          <w:p w14:paraId="457D2303" w14:textId="77777777" w:rsidR="00000000" w:rsidRDefault="007409A3">
            <w:pPr>
              <w:divId w:val="1073233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B50A38" w14:textId="77777777" w:rsidR="00000000" w:rsidRDefault="007409A3">
            <w:pPr>
              <w:divId w:val="1736316435"/>
              <w:rPr>
                <w:rFonts w:eastAsia="Times New Roman"/>
                <w:sz w:val="20"/>
                <w:szCs w:val="20"/>
              </w:rPr>
            </w:pPr>
            <w:r>
              <w:rPr>
                <w:rFonts w:ascii="inherit" w:eastAsia="Times New Roman" w:hAnsi="inherit"/>
                <w:sz w:val="20"/>
                <w:szCs w:val="20"/>
              </w:rPr>
              <w:t> </w:t>
            </w:r>
          </w:p>
        </w:tc>
      </w:tr>
      <w:tr w:rsidR="00000000" w14:paraId="40045EC7" w14:textId="77777777">
        <w:trPr>
          <w:divId w:val="318927417"/>
        </w:trPr>
        <w:tc>
          <w:tcPr>
            <w:tcW w:w="0" w:type="auto"/>
            <w:tcMar>
              <w:top w:w="30" w:type="dxa"/>
              <w:left w:w="30" w:type="dxa"/>
              <w:bottom w:w="30" w:type="dxa"/>
              <w:right w:w="30" w:type="dxa"/>
            </w:tcMar>
            <w:hideMark/>
          </w:tcPr>
          <w:p w14:paraId="178817B6" w14:textId="77777777" w:rsidR="00000000" w:rsidRDefault="007409A3">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5B025019"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2C7A4A7" w14:textId="77777777" w:rsidR="00000000" w:rsidRDefault="007409A3">
            <w:pPr>
              <w:rPr>
                <w:rFonts w:eastAsia="Times New Roman"/>
                <w:sz w:val="20"/>
                <w:szCs w:val="20"/>
              </w:rPr>
            </w:pPr>
            <w:r>
              <w:rPr>
                <w:rFonts w:ascii="inherit" w:eastAsia="Times New Roman" w:hAnsi="inherit"/>
                <w:sz w:val="20"/>
                <w:szCs w:val="20"/>
              </w:rPr>
              <w:t>XBRL Instance - the instance document does not appear in the Interactive Data File because its XBRL tags are embedded within the Inline XBRL document</w:t>
            </w:r>
          </w:p>
        </w:tc>
      </w:tr>
      <w:tr w:rsidR="00000000" w14:paraId="776EAFA2" w14:textId="77777777">
        <w:trPr>
          <w:divId w:val="318927417"/>
        </w:trPr>
        <w:tc>
          <w:tcPr>
            <w:tcW w:w="0" w:type="auto"/>
            <w:tcMar>
              <w:top w:w="30" w:type="dxa"/>
              <w:left w:w="30" w:type="dxa"/>
              <w:bottom w:w="30" w:type="dxa"/>
              <w:right w:w="30" w:type="dxa"/>
            </w:tcMar>
            <w:vAlign w:val="bottom"/>
            <w:hideMark/>
          </w:tcPr>
          <w:p w14:paraId="02B4D669" w14:textId="77777777" w:rsidR="00000000" w:rsidRDefault="007409A3">
            <w:pPr>
              <w:divId w:val="1725717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9223A7" w14:textId="77777777" w:rsidR="00000000" w:rsidRDefault="007409A3">
            <w:pPr>
              <w:divId w:val="1125655467"/>
              <w:rPr>
                <w:rFonts w:eastAsia="Times New Roman"/>
                <w:sz w:val="20"/>
                <w:szCs w:val="20"/>
              </w:rPr>
            </w:pPr>
            <w:r>
              <w:rPr>
                <w:rFonts w:ascii="inherit" w:eastAsia="Times New Roman" w:hAnsi="inherit"/>
                <w:sz w:val="20"/>
                <w:szCs w:val="20"/>
              </w:rPr>
              <w:t> </w:t>
            </w:r>
          </w:p>
        </w:tc>
      </w:tr>
      <w:tr w:rsidR="00000000" w14:paraId="3AEFAAA9" w14:textId="77777777">
        <w:trPr>
          <w:divId w:val="318927417"/>
        </w:trPr>
        <w:tc>
          <w:tcPr>
            <w:tcW w:w="0" w:type="auto"/>
            <w:tcMar>
              <w:top w:w="30" w:type="dxa"/>
              <w:left w:w="30" w:type="dxa"/>
              <w:bottom w:w="30" w:type="dxa"/>
              <w:right w:w="30" w:type="dxa"/>
            </w:tcMar>
            <w:hideMark/>
          </w:tcPr>
          <w:p w14:paraId="6C54D542" w14:textId="77777777" w:rsidR="00000000" w:rsidRDefault="007409A3">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0D86251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E4A7ECF" w14:textId="77777777" w:rsidR="00000000" w:rsidRDefault="007409A3">
            <w:pPr>
              <w:rPr>
                <w:rFonts w:eastAsia="Times New Roman"/>
                <w:sz w:val="20"/>
                <w:szCs w:val="20"/>
              </w:rPr>
            </w:pPr>
            <w:r>
              <w:rPr>
                <w:rFonts w:ascii="inherit" w:eastAsia="Times New Roman" w:hAnsi="inherit"/>
                <w:sz w:val="20"/>
                <w:szCs w:val="20"/>
              </w:rPr>
              <w:t>XBRL Taxonomy Extension Schema</w:t>
            </w:r>
          </w:p>
        </w:tc>
      </w:tr>
      <w:tr w:rsidR="00000000" w14:paraId="08F197CA" w14:textId="77777777">
        <w:trPr>
          <w:divId w:val="318927417"/>
        </w:trPr>
        <w:tc>
          <w:tcPr>
            <w:tcW w:w="0" w:type="auto"/>
            <w:tcMar>
              <w:top w:w="30" w:type="dxa"/>
              <w:left w:w="30" w:type="dxa"/>
              <w:bottom w:w="30" w:type="dxa"/>
              <w:right w:w="30" w:type="dxa"/>
            </w:tcMar>
            <w:vAlign w:val="bottom"/>
            <w:hideMark/>
          </w:tcPr>
          <w:p w14:paraId="1772D8C2" w14:textId="77777777" w:rsidR="00000000" w:rsidRDefault="007409A3">
            <w:pPr>
              <w:divId w:val="1917284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F24945" w14:textId="77777777" w:rsidR="00000000" w:rsidRDefault="007409A3">
            <w:pPr>
              <w:divId w:val="1529249659"/>
              <w:rPr>
                <w:rFonts w:eastAsia="Times New Roman"/>
                <w:sz w:val="20"/>
                <w:szCs w:val="20"/>
              </w:rPr>
            </w:pPr>
            <w:r>
              <w:rPr>
                <w:rFonts w:ascii="inherit" w:eastAsia="Times New Roman" w:hAnsi="inherit"/>
                <w:sz w:val="20"/>
                <w:szCs w:val="20"/>
              </w:rPr>
              <w:t> </w:t>
            </w:r>
          </w:p>
        </w:tc>
      </w:tr>
      <w:tr w:rsidR="00000000" w14:paraId="3647F6C5" w14:textId="77777777">
        <w:trPr>
          <w:divId w:val="318927417"/>
        </w:trPr>
        <w:tc>
          <w:tcPr>
            <w:tcW w:w="0" w:type="auto"/>
            <w:tcMar>
              <w:top w:w="30" w:type="dxa"/>
              <w:left w:w="30" w:type="dxa"/>
              <w:bottom w:w="30" w:type="dxa"/>
              <w:right w:w="30" w:type="dxa"/>
            </w:tcMar>
            <w:hideMark/>
          </w:tcPr>
          <w:p w14:paraId="3758CAF1" w14:textId="77777777" w:rsidR="00000000" w:rsidRDefault="007409A3">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646E5FFB"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965179E" w14:textId="77777777" w:rsidR="00000000" w:rsidRDefault="007409A3">
            <w:pPr>
              <w:rPr>
                <w:rFonts w:eastAsia="Times New Roman"/>
                <w:sz w:val="20"/>
                <w:szCs w:val="20"/>
              </w:rPr>
            </w:pPr>
            <w:r>
              <w:rPr>
                <w:rFonts w:ascii="inherit" w:eastAsia="Times New Roman" w:hAnsi="inherit"/>
                <w:sz w:val="20"/>
                <w:szCs w:val="20"/>
              </w:rPr>
              <w:t>XBRL Taxonomy Extension Calculation Linkbase</w:t>
            </w:r>
          </w:p>
        </w:tc>
      </w:tr>
      <w:tr w:rsidR="00000000" w14:paraId="588F903E" w14:textId="77777777">
        <w:trPr>
          <w:divId w:val="318927417"/>
        </w:trPr>
        <w:tc>
          <w:tcPr>
            <w:tcW w:w="0" w:type="auto"/>
            <w:tcMar>
              <w:top w:w="30" w:type="dxa"/>
              <w:left w:w="30" w:type="dxa"/>
              <w:bottom w:w="30" w:type="dxa"/>
              <w:right w:w="30" w:type="dxa"/>
            </w:tcMar>
            <w:vAlign w:val="bottom"/>
            <w:hideMark/>
          </w:tcPr>
          <w:p w14:paraId="01D2AC7A" w14:textId="77777777" w:rsidR="00000000" w:rsidRDefault="007409A3">
            <w:pPr>
              <w:divId w:val="101183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A2F6DAF" w14:textId="77777777" w:rsidR="00000000" w:rsidRDefault="007409A3">
            <w:pPr>
              <w:divId w:val="1468400255"/>
              <w:rPr>
                <w:rFonts w:eastAsia="Times New Roman"/>
                <w:sz w:val="20"/>
                <w:szCs w:val="20"/>
              </w:rPr>
            </w:pPr>
            <w:r>
              <w:rPr>
                <w:rFonts w:ascii="inherit" w:eastAsia="Times New Roman" w:hAnsi="inherit"/>
                <w:sz w:val="20"/>
                <w:szCs w:val="20"/>
              </w:rPr>
              <w:t> </w:t>
            </w:r>
          </w:p>
        </w:tc>
      </w:tr>
      <w:tr w:rsidR="00000000" w14:paraId="2CC2A103" w14:textId="77777777">
        <w:trPr>
          <w:divId w:val="318927417"/>
        </w:trPr>
        <w:tc>
          <w:tcPr>
            <w:tcW w:w="0" w:type="auto"/>
            <w:tcMar>
              <w:top w:w="30" w:type="dxa"/>
              <w:left w:w="30" w:type="dxa"/>
              <w:bottom w:w="30" w:type="dxa"/>
              <w:right w:w="30" w:type="dxa"/>
            </w:tcMar>
            <w:hideMark/>
          </w:tcPr>
          <w:p w14:paraId="169D77CD" w14:textId="77777777" w:rsidR="00000000" w:rsidRDefault="007409A3">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3209C37F"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B9DB8AD" w14:textId="77777777" w:rsidR="00000000" w:rsidRDefault="007409A3">
            <w:pPr>
              <w:rPr>
                <w:rFonts w:eastAsia="Times New Roman"/>
                <w:sz w:val="20"/>
                <w:szCs w:val="20"/>
              </w:rPr>
            </w:pPr>
            <w:r>
              <w:rPr>
                <w:rFonts w:ascii="inherit" w:eastAsia="Times New Roman" w:hAnsi="inherit"/>
                <w:sz w:val="20"/>
                <w:szCs w:val="20"/>
              </w:rPr>
              <w:t>XBRL Taxonomy Extension Definition Linkbase</w:t>
            </w:r>
          </w:p>
        </w:tc>
      </w:tr>
      <w:tr w:rsidR="00000000" w14:paraId="33418B53" w14:textId="77777777">
        <w:trPr>
          <w:divId w:val="318927417"/>
        </w:trPr>
        <w:tc>
          <w:tcPr>
            <w:tcW w:w="0" w:type="auto"/>
            <w:tcMar>
              <w:top w:w="30" w:type="dxa"/>
              <w:left w:w="30" w:type="dxa"/>
              <w:bottom w:w="30" w:type="dxa"/>
              <w:right w:w="30" w:type="dxa"/>
            </w:tcMar>
            <w:vAlign w:val="bottom"/>
            <w:hideMark/>
          </w:tcPr>
          <w:p w14:paraId="41A7B39A" w14:textId="77777777" w:rsidR="00000000" w:rsidRDefault="007409A3">
            <w:pPr>
              <w:divId w:val="1155757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A1E7AC" w14:textId="77777777" w:rsidR="00000000" w:rsidRDefault="007409A3">
            <w:pPr>
              <w:divId w:val="286200960"/>
              <w:rPr>
                <w:rFonts w:eastAsia="Times New Roman"/>
                <w:sz w:val="20"/>
                <w:szCs w:val="20"/>
              </w:rPr>
            </w:pPr>
            <w:r>
              <w:rPr>
                <w:rFonts w:ascii="inherit" w:eastAsia="Times New Roman" w:hAnsi="inherit"/>
                <w:sz w:val="20"/>
                <w:szCs w:val="20"/>
              </w:rPr>
              <w:t> </w:t>
            </w:r>
          </w:p>
        </w:tc>
      </w:tr>
      <w:tr w:rsidR="00000000" w14:paraId="33C85255" w14:textId="77777777">
        <w:trPr>
          <w:divId w:val="318927417"/>
        </w:trPr>
        <w:tc>
          <w:tcPr>
            <w:tcW w:w="0" w:type="auto"/>
            <w:tcMar>
              <w:top w:w="30" w:type="dxa"/>
              <w:left w:w="30" w:type="dxa"/>
              <w:bottom w:w="30" w:type="dxa"/>
              <w:right w:w="30" w:type="dxa"/>
            </w:tcMar>
            <w:hideMark/>
          </w:tcPr>
          <w:p w14:paraId="748AC0D2" w14:textId="77777777" w:rsidR="00000000" w:rsidRDefault="007409A3">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0A14380C"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44B6CC4C" w14:textId="77777777" w:rsidR="00000000" w:rsidRDefault="007409A3">
            <w:pPr>
              <w:rPr>
                <w:rFonts w:eastAsia="Times New Roman"/>
                <w:sz w:val="20"/>
                <w:szCs w:val="20"/>
              </w:rPr>
            </w:pPr>
            <w:r>
              <w:rPr>
                <w:rFonts w:ascii="inherit" w:eastAsia="Times New Roman" w:hAnsi="inherit"/>
                <w:sz w:val="20"/>
                <w:szCs w:val="20"/>
              </w:rPr>
              <w:t>XBRL Taxonomy Extension Labels Linkbase</w:t>
            </w:r>
          </w:p>
        </w:tc>
      </w:tr>
      <w:tr w:rsidR="00000000" w14:paraId="43700F95" w14:textId="77777777">
        <w:trPr>
          <w:divId w:val="318927417"/>
        </w:trPr>
        <w:tc>
          <w:tcPr>
            <w:tcW w:w="0" w:type="auto"/>
            <w:tcMar>
              <w:top w:w="30" w:type="dxa"/>
              <w:left w:w="30" w:type="dxa"/>
              <w:bottom w:w="30" w:type="dxa"/>
              <w:right w:w="30" w:type="dxa"/>
            </w:tcMar>
            <w:vAlign w:val="bottom"/>
            <w:hideMark/>
          </w:tcPr>
          <w:p w14:paraId="270B4EBD" w14:textId="77777777" w:rsidR="00000000" w:rsidRDefault="007409A3">
            <w:pPr>
              <w:divId w:val="258369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D8638D" w14:textId="77777777" w:rsidR="00000000" w:rsidRDefault="007409A3">
            <w:pPr>
              <w:divId w:val="1665277261"/>
              <w:rPr>
                <w:rFonts w:eastAsia="Times New Roman"/>
                <w:sz w:val="20"/>
                <w:szCs w:val="20"/>
              </w:rPr>
            </w:pPr>
            <w:r>
              <w:rPr>
                <w:rFonts w:ascii="inherit" w:eastAsia="Times New Roman" w:hAnsi="inherit"/>
                <w:sz w:val="20"/>
                <w:szCs w:val="20"/>
              </w:rPr>
              <w:t> </w:t>
            </w:r>
          </w:p>
        </w:tc>
      </w:tr>
      <w:tr w:rsidR="00000000" w14:paraId="39F52559" w14:textId="77777777">
        <w:trPr>
          <w:divId w:val="318927417"/>
        </w:trPr>
        <w:tc>
          <w:tcPr>
            <w:tcW w:w="0" w:type="auto"/>
            <w:tcMar>
              <w:top w:w="30" w:type="dxa"/>
              <w:left w:w="30" w:type="dxa"/>
              <w:bottom w:w="30" w:type="dxa"/>
              <w:right w:w="30" w:type="dxa"/>
            </w:tcMar>
            <w:hideMark/>
          </w:tcPr>
          <w:p w14:paraId="3D12AE9B" w14:textId="77777777" w:rsidR="00000000" w:rsidRDefault="007409A3">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10C1443B"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1634FB1" w14:textId="77777777" w:rsidR="00000000" w:rsidRDefault="007409A3">
            <w:pPr>
              <w:rPr>
                <w:rFonts w:eastAsia="Times New Roman"/>
                <w:sz w:val="20"/>
                <w:szCs w:val="20"/>
              </w:rPr>
            </w:pPr>
            <w:r>
              <w:rPr>
                <w:rFonts w:ascii="inherit" w:eastAsia="Times New Roman" w:hAnsi="inherit"/>
                <w:sz w:val="20"/>
                <w:szCs w:val="20"/>
              </w:rPr>
              <w:t>XBRL Taxonomy Extension Presentation Linkbase</w:t>
            </w:r>
          </w:p>
        </w:tc>
      </w:tr>
    </w:tbl>
    <w:p w14:paraId="0CA69E54" w14:textId="77777777" w:rsidR="00000000" w:rsidRDefault="007409A3">
      <w:pPr>
        <w:spacing w:line="288" w:lineRule="auto"/>
        <w:divId w:val="650057678"/>
        <w:rPr>
          <w:rFonts w:eastAsia="Times New Roman"/>
          <w:sz w:val="20"/>
          <w:szCs w:val="20"/>
        </w:rPr>
      </w:pPr>
    </w:p>
    <w:p w14:paraId="6F14AB91" w14:textId="77777777" w:rsidR="00000000" w:rsidRDefault="007409A3">
      <w:pPr>
        <w:spacing w:line="288" w:lineRule="auto"/>
        <w:divId w:val="1250197266"/>
        <w:rPr>
          <w:rFonts w:eastAsia="Times New Roman"/>
          <w:sz w:val="20"/>
          <w:szCs w:val="20"/>
        </w:rPr>
      </w:pPr>
    </w:p>
    <w:p w14:paraId="0706DC94" w14:textId="77777777" w:rsidR="00000000" w:rsidRDefault="007409A3">
      <w:pPr>
        <w:divId w:val="155195201"/>
        <w:rPr>
          <w:rFonts w:eastAsia="Times New Roman"/>
          <w:sz w:val="20"/>
          <w:szCs w:val="20"/>
        </w:rPr>
      </w:pPr>
    </w:p>
    <w:p w14:paraId="2D48D9D5" w14:textId="77777777" w:rsidR="00000000" w:rsidRDefault="007409A3">
      <w:pPr>
        <w:spacing w:line="288" w:lineRule="auto"/>
        <w:jc w:val="center"/>
        <w:divId w:val="764963583"/>
        <w:rPr>
          <w:rFonts w:eastAsia="Times New Roman"/>
          <w:sz w:val="20"/>
          <w:szCs w:val="20"/>
        </w:rPr>
      </w:pPr>
      <w:r>
        <w:rPr>
          <w:rFonts w:ascii="inherit" w:eastAsia="Times New Roman" w:hAnsi="inherit"/>
          <w:sz w:val="20"/>
          <w:szCs w:val="20"/>
        </w:rPr>
        <w:t>74</w:t>
      </w:r>
    </w:p>
    <w:p w14:paraId="5ED97F78" w14:textId="77777777" w:rsidR="00000000" w:rsidRDefault="007409A3">
      <w:pPr>
        <w:rPr>
          <w:rFonts w:eastAsia="Times New Roman"/>
          <w:sz w:val="20"/>
          <w:szCs w:val="20"/>
        </w:rPr>
      </w:pPr>
      <w:r>
        <w:rPr>
          <w:rFonts w:eastAsia="Times New Roman"/>
          <w:sz w:val="20"/>
          <w:szCs w:val="20"/>
        </w:rPr>
        <w:pict w14:anchorId="07CE5A3A">
          <v:rect id="_x0000_i1100" style="width:0;height:1.5pt" o:hralign="center" o:hrstd="t" o:hr="t" fillcolor="#a0a0a0" stroked="f"/>
        </w:pict>
      </w:r>
    </w:p>
    <w:p w14:paraId="58FBF62F" w14:textId="77777777" w:rsidR="00000000" w:rsidRDefault="007409A3">
      <w:pPr>
        <w:spacing w:line="288" w:lineRule="auto"/>
        <w:divId w:val="1588886010"/>
        <w:rPr>
          <w:rFonts w:eastAsia="Times New Roman"/>
          <w:sz w:val="20"/>
          <w:szCs w:val="20"/>
        </w:rPr>
      </w:pPr>
      <w:hyperlink w:anchor="s9CBA8A6E8801538194F4496E6100A676" w:history="1">
        <w:r>
          <w:rPr>
            <w:rStyle w:val="a3"/>
            <w:rFonts w:ascii="inherit" w:eastAsia="Times New Roman" w:hAnsi="inherit"/>
            <w:sz w:val="20"/>
            <w:szCs w:val="20"/>
          </w:rPr>
          <w:t>Table of Contents</w:t>
        </w:r>
      </w:hyperlink>
    </w:p>
    <w:p w14:paraId="55204FE0" w14:textId="77777777" w:rsidR="00000000" w:rsidRDefault="007409A3">
      <w:pPr>
        <w:spacing w:line="288" w:lineRule="auto"/>
        <w:jc w:val="center"/>
        <w:divId w:val="644622040"/>
        <w:rPr>
          <w:rFonts w:eastAsia="Times New Roman"/>
          <w:sz w:val="20"/>
          <w:szCs w:val="20"/>
        </w:rPr>
      </w:pPr>
      <w:r>
        <w:rPr>
          <w:rFonts w:ascii="inherit" w:eastAsia="Times New Roman" w:hAnsi="inherit"/>
          <w:b/>
          <w:bCs/>
          <w:sz w:val="20"/>
          <w:szCs w:val="20"/>
        </w:rPr>
        <w:t>UGI CORPORATION AND SUBSIDIARIES</w:t>
      </w:r>
    </w:p>
    <w:p w14:paraId="53A5264E" w14:textId="77777777" w:rsidR="00000000" w:rsidRDefault="007409A3">
      <w:pPr>
        <w:divId w:val="1340934598"/>
        <w:rPr>
          <w:rFonts w:eastAsia="Times New Roman"/>
          <w:sz w:val="20"/>
          <w:szCs w:val="20"/>
        </w:rPr>
      </w:pPr>
    </w:p>
    <w:p w14:paraId="01BB67B0" w14:textId="77777777" w:rsidR="00000000" w:rsidRDefault="007409A3">
      <w:pPr>
        <w:spacing w:line="288" w:lineRule="auto"/>
        <w:jc w:val="center"/>
        <w:rPr>
          <w:rFonts w:eastAsia="Times New Roman"/>
          <w:sz w:val="20"/>
          <w:szCs w:val="20"/>
        </w:rPr>
      </w:pPr>
      <w:r>
        <w:rPr>
          <w:rFonts w:ascii="inherit" w:eastAsia="Times New Roman" w:hAnsi="inherit"/>
          <w:b/>
          <w:bCs/>
          <w:sz w:val="20"/>
          <w:szCs w:val="20"/>
        </w:rPr>
        <w:t>SIGNATURES</w:t>
      </w:r>
    </w:p>
    <w:p w14:paraId="0D858D41" w14:textId="77777777" w:rsidR="00000000" w:rsidRDefault="007409A3">
      <w:pPr>
        <w:spacing w:line="288" w:lineRule="auto"/>
        <w:jc w:val="both"/>
        <w:rPr>
          <w:rFonts w:eastAsia="Times New Roman"/>
          <w:sz w:val="20"/>
          <w:szCs w:val="20"/>
        </w:rPr>
      </w:pPr>
      <w:r>
        <w:rPr>
          <w:rFonts w:ascii="inherit" w:eastAsia="Times New Roman" w:hAnsi="inherit"/>
          <w:sz w:val="20"/>
          <w:szCs w:val="20"/>
        </w:rPr>
        <w:t xml:space="preserve">Pursuant to the requirements of the Securities Exchange Act of 1934, the registrant has duly caused </w:t>
      </w:r>
      <w:r>
        <w:rPr>
          <w:rFonts w:ascii="inherit" w:eastAsia="Times New Roman" w:hAnsi="inherit"/>
          <w:sz w:val="20"/>
          <w:szCs w:val="20"/>
        </w:rPr>
        <w:t>this report to be signed on its behalf by the undersigned thereunto duly authorized.</w:t>
      </w:r>
    </w:p>
    <w:p w14:paraId="5788A093" w14:textId="77777777" w:rsidR="00000000" w:rsidRDefault="007409A3">
      <w:pPr>
        <w:spacing w:line="288" w:lineRule="auto"/>
        <w:divId w:val="1958022718"/>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8"/>
        <w:gridCol w:w="3980"/>
        <w:gridCol w:w="336"/>
        <w:gridCol w:w="3482"/>
      </w:tblGrid>
      <w:tr w:rsidR="00000000" w14:paraId="1E62041E" w14:textId="77777777">
        <w:trPr>
          <w:divId w:val="413552744"/>
        </w:trPr>
        <w:tc>
          <w:tcPr>
            <w:tcW w:w="0" w:type="auto"/>
            <w:gridSpan w:val="4"/>
            <w:vAlign w:val="center"/>
            <w:hideMark/>
          </w:tcPr>
          <w:p w14:paraId="2F850D75" w14:textId="77777777" w:rsidR="00000000" w:rsidRDefault="007409A3">
            <w:pPr>
              <w:spacing w:line="288" w:lineRule="auto"/>
              <w:rPr>
                <w:rFonts w:eastAsia="Times New Roman"/>
                <w:sz w:val="18"/>
                <w:szCs w:val="18"/>
              </w:rPr>
            </w:pPr>
          </w:p>
        </w:tc>
      </w:tr>
      <w:tr w:rsidR="00000000" w14:paraId="4C3EE07A" w14:textId="77777777">
        <w:trPr>
          <w:divId w:val="413552744"/>
        </w:trPr>
        <w:tc>
          <w:tcPr>
            <w:tcW w:w="300" w:type="pct"/>
            <w:vAlign w:val="center"/>
            <w:hideMark/>
          </w:tcPr>
          <w:p w14:paraId="3144B8BC" w14:textId="77777777" w:rsidR="00000000" w:rsidRDefault="007409A3">
            <w:pPr>
              <w:rPr>
                <w:rFonts w:eastAsia="Times New Roman"/>
                <w:sz w:val="20"/>
                <w:szCs w:val="20"/>
              </w:rPr>
            </w:pPr>
          </w:p>
        </w:tc>
        <w:tc>
          <w:tcPr>
            <w:tcW w:w="2400" w:type="pct"/>
            <w:vAlign w:val="center"/>
            <w:hideMark/>
          </w:tcPr>
          <w:p w14:paraId="346FC2DD" w14:textId="77777777" w:rsidR="00000000" w:rsidRDefault="007409A3">
            <w:pPr>
              <w:rPr>
                <w:rFonts w:eastAsia="Times New Roman"/>
                <w:sz w:val="20"/>
                <w:szCs w:val="20"/>
              </w:rPr>
            </w:pPr>
          </w:p>
        </w:tc>
        <w:tc>
          <w:tcPr>
            <w:tcW w:w="200" w:type="pct"/>
            <w:vAlign w:val="center"/>
            <w:hideMark/>
          </w:tcPr>
          <w:p w14:paraId="3E936576" w14:textId="77777777" w:rsidR="00000000" w:rsidRDefault="007409A3">
            <w:pPr>
              <w:rPr>
                <w:rFonts w:eastAsia="Times New Roman"/>
                <w:sz w:val="20"/>
                <w:szCs w:val="20"/>
              </w:rPr>
            </w:pPr>
          </w:p>
        </w:tc>
        <w:tc>
          <w:tcPr>
            <w:tcW w:w="2100" w:type="pct"/>
            <w:vAlign w:val="center"/>
            <w:hideMark/>
          </w:tcPr>
          <w:p w14:paraId="37A83D27" w14:textId="77777777" w:rsidR="00000000" w:rsidRDefault="007409A3">
            <w:pPr>
              <w:rPr>
                <w:rFonts w:eastAsia="Times New Roman"/>
                <w:sz w:val="20"/>
                <w:szCs w:val="20"/>
              </w:rPr>
            </w:pPr>
          </w:p>
        </w:tc>
      </w:tr>
      <w:tr w:rsidR="00000000" w14:paraId="1EE05358" w14:textId="77777777">
        <w:trPr>
          <w:divId w:val="413552744"/>
        </w:trPr>
        <w:tc>
          <w:tcPr>
            <w:tcW w:w="0" w:type="auto"/>
            <w:tcMar>
              <w:top w:w="30" w:type="dxa"/>
              <w:left w:w="30" w:type="dxa"/>
              <w:bottom w:w="30" w:type="dxa"/>
              <w:right w:w="30" w:type="dxa"/>
            </w:tcMar>
            <w:vAlign w:val="bottom"/>
            <w:hideMark/>
          </w:tcPr>
          <w:p w14:paraId="233683F6" w14:textId="77777777" w:rsidR="00000000" w:rsidRDefault="007409A3">
            <w:pPr>
              <w:divId w:val="1644457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712D76"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hideMark/>
          </w:tcPr>
          <w:p w14:paraId="79E9F170" w14:textId="77777777" w:rsidR="00000000" w:rsidRDefault="007409A3">
            <w:pPr>
              <w:rPr>
                <w:rFonts w:eastAsia="Times New Roman"/>
                <w:sz w:val="20"/>
                <w:szCs w:val="20"/>
              </w:rPr>
            </w:pPr>
            <w:r>
              <w:rPr>
                <w:rFonts w:ascii="inherit" w:eastAsia="Times New Roman" w:hAnsi="inherit"/>
                <w:sz w:val="20"/>
                <w:szCs w:val="20"/>
                <w:u w:val="single"/>
              </w:rPr>
              <w:t>UGI Corporation</w:t>
            </w:r>
          </w:p>
        </w:tc>
      </w:tr>
      <w:tr w:rsidR="00000000" w14:paraId="4878DF7F" w14:textId="77777777">
        <w:trPr>
          <w:divId w:val="413552744"/>
        </w:trPr>
        <w:tc>
          <w:tcPr>
            <w:tcW w:w="0" w:type="auto"/>
            <w:tcMar>
              <w:top w:w="30" w:type="dxa"/>
              <w:left w:w="30" w:type="dxa"/>
              <w:bottom w:w="30" w:type="dxa"/>
              <w:right w:w="30" w:type="dxa"/>
            </w:tcMar>
            <w:vAlign w:val="bottom"/>
            <w:hideMark/>
          </w:tcPr>
          <w:p w14:paraId="1EEA21F9" w14:textId="77777777" w:rsidR="00000000" w:rsidRDefault="007409A3">
            <w:pPr>
              <w:divId w:val="426854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6207B" w14:textId="77777777" w:rsidR="00000000" w:rsidRDefault="007409A3">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hideMark/>
          </w:tcPr>
          <w:p w14:paraId="2CB8CC0D" w14:textId="77777777" w:rsidR="00000000" w:rsidRDefault="007409A3">
            <w:pPr>
              <w:rPr>
                <w:rFonts w:eastAsia="Times New Roman"/>
                <w:sz w:val="20"/>
                <w:szCs w:val="20"/>
              </w:rPr>
            </w:pPr>
            <w:r>
              <w:rPr>
                <w:rFonts w:ascii="inherit" w:eastAsia="Times New Roman" w:hAnsi="inherit"/>
                <w:sz w:val="20"/>
                <w:szCs w:val="20"/>
              </w:rPr>
              <w:t>(Registrant)</w:t>
            </w:r>
          </w:p>
        </w:tc>
      </w:tr>
      <w:tr w:rsidR="00000000" w14:paraId="299F62A4" w14:textId="77777777">
        <w:trPr>
          <w:divId w:val="413552744"/>
        </w:trPr>
        <w:tc>
          <w:tcPr>
            <w:tcW w:w="0" w:type="auto"/>
            <w:tcMar>
              <w:top w:w="30" w:type="dxa"/>
              <w:left w:w="30" w:type="dxa"/>
              <w:bottom w:w="30" w:type="dxa"/>
              <w:right w:w="30" w:type="dxa"/>
            </w:tcMar>
            <w:vAlign w:val="bottom"/>
            <w:hideMark/>
          </w:tcPr>
          <w:p w14:paraId="6022DDA2" w14:textId="77777777" w:rsidR="00000000" w:rsidRDefault="007409A3">
            <w:pPr>
              <w:divId w:val="279725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9D692B" w14:textId="77777777" w:rsidR="00000000" w:rsidRDefault="007409A3">
            <w:pPr>
              <w:divId w:val="721171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D85DE1" w14:textId="77777777" w:rsidR="00000000" w:rsidRDefault="007409A3">
            <w:pPr>
              <w:divId w:val="1095595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96509D" w14:textId="77777777" w:rsidR="00000000" w:rsidRDefault="007409A3">
            <w:pPr>
              <w:divId w:val="319307466"/>
              <w:rPr>
                <w:rFonts w:eastAsia="Times New Roman"/>
                <w:sz w:val="20"/>
                <w:szCs w:val="20"/>
              </w:rPr>
            </w:pPr>
            <w:r>
              <w:rPr>
                <w:rFonts w:ascii="inherit" w:eastAsia="Times New Roman" w:hAnsi="inherit"/>
                <w:sz w:val="20"/>
                <w:szCs w:val="20"/>
              </w:rPr>
              <w:t> </w:t>
            </w:r>
          </w:p>
        </w:tc>
      </w:tr>
      <w:tr w:rsidR="00000000" w14:paraId="593C0BE5" w14:textId="77777777">
        <w:trPr>
          <w:divId w:val="413552744"/>
        </w:trPr>
        <w:tc>
          <w:tcPr>
            <w:tcW w:w="0" w:type="auto"/>
            <w:tcMar>
              <w:top w:w="30" w:type="dxa"/>
              <w:left w:w="30" w:type="dxa"/>
              <w:bottom w:w="30" w:type="dxa"/>
              <w:right w:w="30" w:type="dxa"/>
            </w:tcMar>
            <w:vAlign w:val="center"/>
            <w:hideMark/>
          </w:tcPr>
          <w:p w14:paraId="6297EB9E" w14:textId="77777777" w:rsidR="00000000" w:rsidRDefault="007409A3">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center"/>
            <w:hideMark/>
          </w:tcPr>
          <w:p w14:paraId="7936F585" w14:textId="77777777" w:rsidR="00000000" w:rsidRDefault="007409A3">
            <w:pPr>
              <w:rPr>
                <w:rFonts w:eastAsia="Times New Roman"/>
                <w:sz w:val="20"/>
                <w:szCs w:val="20"/>
              </w:rPr>
            </w:pPr>
            <w:r>
              <w:rPr>
                <w:rFonts w:ascii="inherit" w:eastAsia="Times New Roman" w:hAnsi="inherit"/>
                <w:sz w:val="20"/>
                <w:szCs w:val="20"/>
              </w:rPr>
              <w:t>August 6, 2019</w:t>
            </w:r>
          </w:p>
        </w:tc>
        <w:tc>
          <w:tcPr>
            <w:tcW w:w="0" w:type="auto"/>
            <w:tcMar>
              <w:top w:w="30" w:type="dxa"/>
              <w:left w:w="30" w:type="dxa"/>
              <w:bottom w:w="30" w:type="dxa"/>
              <w:right w:w="30" w:type="dxa"/>
            </w:tcMar>
            <w:hideMark/>
          </w:tcPr>
          <w:p w14:paraId="4C75E973" w14:textId="77777777" w:rsidR="00000000" w:rsidRDefault="007409A3">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14:paraId="6289BD9D" w14:textId="77777777" w:rsidR="00000000" w:rsidRDefault="007409A3">
            <w:pPr>
              <w:rPr>
                <w:rFonts w:eastAsia="Times New Roman"/>
                <w:sz w:val="20"/>
                <w:szCs w:val="20"/>
              </w:rPr>
            </w:pPr>
            <w:r>
              <w:rPr>
                <w:rFonts w:ascii="inherit" w:eastAsia="Times New Roman" w:hAnsi="inherit"/>
                <w:sz w:val="20"/>
                <w:szCs w:val="20"/>
              </w:rPr>
              <w:t>/s/ Ted J. Jastrzebski</w:t>
            </w:r>
          </w:p>
        </w:tc>
      </w:tr>
      <w:tr w:rsidR="00000000" w14:paraId="4A3AA801" w14:textId="77777777">
        <w:trPr>
          <w:divId w:val="413552744"/>
        </w:trPr>
        <w:tc>
          <w:tcPr>
            <w:tcW w:w="0" w:type="auto"/>
            <w:tcMar>
              <w:top w:w="30" w:type="dxa"/>
              <w:left w:w="30" w:type="dxa"/>
              <w:bottom w:w="30" w:type="dxa"/>
              <w:right w:w="30" w:type="dxa"/>
            </w:tcMar>
            <w:vAlign w:val="bottom"/>
            <w:hideMark/>
          </w:tcPr>
          <w:p w14:paraId="6FA1448D" w14:textId="77777777" w:rsidR="00000000" w:rsidRDefault="007409A3">
            <w:pPr>
              <w:divId w:val="1720666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FD8CD"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8BCE272" w14:textId="77777777" w:rsidR="00000000" w:rsidRDefault="007409A3">
            <w:pPr>
              <w:divId w:val="570580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148358A" w14:textId="77777777" w:rsidR="00000000" w:rsidRDefault="007409A3">
            <w:pPr>
              <w:rPr>
                <w:rFonts w:eastAsia="Times New Roman"/>
                <w:sz w:val="20"/>
                <w:szCs w:val="20"/>
              </w:rPr>
            </w:pPr>
            <w:r>
              <w:rPr>
                <w:rFonts w:ascii="inherit" w:eastAsia="Times New Roman" w:hAnsi="inherit"/>
                <w:sz w:val="20"/>
                <w:szCs w:val="20"/>
              </w:rPr>
              <w:t>Ted J. Jastrzebski</w:t>
            </w:r>
          </w:p>
        </w:tc>
      </w:tr>
      <w:tr w:rsidR="00000000" w14:paraId="1C75CFB7" w14:textId="77777777">
        <w:trPr>
          <w:divId w:val="413552744"/>
        </w:trPr>
        <w:tc>
          <w:tcPr>
            <w:tcW w:w="0" w:type="auto"/>
            <w:tcMar>
              <w:top w:w="30" w:type="dxa"/>
              <w:left w:w="30" w:type="dxa"/>
              <w:bottom w:w="30" w:type="dxa"/>
              <w:right w:w="30" w:type="dxa"/>
            </w:tcMar>
            <w:vAlign w:val="bottom"/>
            <w:hideMark/>
          </w:tcPr>
          <w:p w14:paraId="474C0309" w14:textId="77777777" w:rsidR="00000000" w:rsidRDefault="007409A3">
            <w:pPr>
              <w:divId w:val="319163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1D38F3"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E1EA375" w14:textId="77777777" w:rsidR="00000000" w:rsidRDefault="007409A3">
            <w:pPr>
              <w:divId w:val="161559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71AFE5" w14:textId="77777777" w:rsidR="00000000" w:rsidRDefault="007409A3">
            <w:pPr>
              <w:rPr>
                <w:rFonts w:eastAsia="Times New Roman"/>
                <w:sz w:val="20"/>
                <w:szCs w:val="20"/>
              </w:rPr>
            </w:pPr>
            <w:r>
              <w:rPr>
                <w:rFonts w:ascii="inherit" w:eastAsia="Times New Roman" w:hAnsi="inherit"/>
                <w:sz w:val="20"/>
                <w:szCs w:val="20"/>
              </w:rPr>
              <w:t>Chief Financial Officer</w:t>
            </w:r>
          </w:p>
        </w:tc>
      </w:tr>
      <w:tr w:rsidR="00000000" w14:paraId="0BE6DA3A" w14:textId="77777777">
        <w:trPr>
          <w:divId w:val="413552744"/>
        </w:trPr>
        <w:tc>
          <w:tcPr>
            <w:tcW w:w="0" w:type="auto"/>
            <w:tcMar>
              <w:top w:w="30" w:type="dxa"/>
              <w:left w:w="30" w:type="dxa"/>
              <w:bottom w:w="30" w:type="dxa"/>
              <w:right w:w="30" w:type="dxa"/>
            </w:tcMar>
            <w:vAlign w:val="bottom"/>
            <w:hideMark/>
          </w:tcPr>
          <w:p w14:paraId="6EAE6C0E" w14:textId="77777777" w:rsidR="00000000" w:rsidRDefault="007409A3">
            <w:pPr>
              <w:divId w:val="276059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74475A"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BE221AF" w14:textId="77777777" w:rsidR="00000000" w:rsidRDefault="007409A3">
            <w:pPr>
              <w:divId w:val="95656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33162E" w14:textId="77777777" w:rsidR="00000000" w:rsidRDefault="007409A3">
            <w:pPr>
              <w:divId w:val="2078935089"/>
              <w:rPr>
                <w:rFonts w:eastAsia="Times New Roman"/>
                <w:sz w:val="20"/>
                <w:szCs w:val="20"/>
              </w:rPr>
            </w:pPr>
            <w:r>
              <w:rPr>
                <w:rFonts w:ascii="inherit" w:eastAsia="Times New Roman" w:hAnsi="inherit"/>
                <w:sz w:val="20"/>
                <w:szCs w:val="20"/>
              </w:rPr>
              <w:t> </w:t>
            </w:r>
          </w:p>
        </w:tc>
      </w:tr>
      <w:tr w:rsidR="00000000" w14:paraId="47758E91" w14:textId="77777777">
        <w:trPr>
          <w:divId w:val="413552744"/>
        </w:trPr>
        <w:tc>
          <w:tcPr>
            <w:tcW w:w="0" w:type="auto"/>
            <w:tcMar>
              <w:top w:w="30" w:type="dxa"/>
              <w:left w:w="30" w:type="dxa"/>
              <w:bottom w:w="30" w:type="dxa"/>
              <w:right w:w="30" w:type="dxa"/>
            </w:tcMar>
            <w:vAlign w:val="bottom"/>
            <w:hideMark/>
          </w:tcPr>
          <w:p w14:paraId="324E8BAF" w14:textId="77777777" w:rsidR="00000000" w:rsidRDefault="007409A3">
            <w:pPr>
              <w:divId w:val="1381053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517D49" w14:textId="77777777" w:rsidR="00000000" w:rsidRDefault="007409A3">
            <w:pPr>
              <w:divId w:val="1994143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022A6" w14:textId="77777777" w:rsidR="00000000" w:rsidRDefault="007409A3">
            <w:pPr>
              <w:divId w:val="41185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7E1EEE" w14:textId="77777777" w:rsidR="00000000" w:rsidRDefault="007409A3">
            <w:pPr>
              <w:divId w:val="2006474683"/>
              <w:rPr>
                <w:rFonts w:eastAsia="Times New Roman"/>
                <w:sz w:val="20"/>
                <w:szCs w:val="20"/>
              </w:rPr>
            </w:pPr>
            <w:r>
              <w:rPr>
                <w:rFonts w:ascii="inherit" w:eastAsia="Times New Roman" w:hAnsi="inherit"/>
                <w:sz w:val="20"/>
                <w:szCs w:val="20"/>
              </w:rPr>
              <w:t> </w:t>
            </w:r>
          </w:p>
        </w:tc>
      </w:tr>
      <w:tr w:rsidR="00000000" w14:paraId="7470203E" w14:textId="77777777">
        <w:trPr>
          <w:divId w:val="413552744"/>
        </w:trPr>
        <w:tc>
          <w:tcPr>
            <w:tcW w:w="0" w:type="auto"/>
            <w:tcMar>
              <w:top w:w="30" w:type="dxa"/>
              <w:left w:w="30" w:type="dxa"/>
              <w:bottom w:w="30" w:type="dxa"/>
              <w:right w:w="30" w:type="dxa"/>
            </w:tcMar>
            <w:vAlign w:val="center"/>
            <w:hideMark/>
          </w:tcPr>
          <w:p w14:paraId="03EB1F21" w14:textId="77777777" w:rsidR="00000000" w:rsidRDefault="007409A3">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center"/>
            <w:hideMark/>
          </w:tcPr>
          <w:p w14:paraId="6E15EF48" w14:textId="77777777" w:rsidR="00000000" w:rsidRDefault="007409A3">
            <w:pPr>
              <w:rPr>
                <w:rFonts w:eastAsia="Times New Roman"/>
                <w:sz w:val="20"/>
                <w:szCs w:val="20"/>
              </w:rPr>
            </w:pPr>
            <w:r>
              <w:rPr>
                <w:rFonts w:ascii="inherit" w:eastAsia="Times New Roman" w:hAnsi="inherit"/>
                <w:sz w:val="20"/>
                <w:szCs w:val="20"/>
              </w:rPr>
              <w:t>August 6, 2019</w:t>
            </w:r>
          </w:p>
        </w:tc>
        <w:tc>
          <w:tcPr>
            <w:tcW w:w="0" w:type="auto"/>
            <w:tcMar>
              <w:top w:w="30" w:type="dxa"/>
              <w:left w:w="30" w:type="dxa"/>
              <w:bottom w:w="30" w:type="dxa"/>
              <w:right w:w="30" w:type="dxa"/>
            </w:tcMar>
            <w:hideMark/>
          </w:tcPr>
          <w:p w14:paraId="5A898322" w14:textId="77777777" w:rsidR="00000000" w:rsidRDefault="007409A3">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14:paraId="6878916E" w14:textId="77777777" w:rsidR="00000000" w:rsidRDefault="007409A3">
            <w:pPr>
              <w:rPr>
                <w:rFonts w:eastAsia="Times New Roman"/>
                <w:sz w:val="20"/>
                <w:szCs w:val="20"/>
              </w:rPr>
            </w:pPr>
            <w:r>
              <w:rPr>
                <w:rFonts w:ascii="inherit" w:eastAsia="Times New Roman" w:hAnsi="inherit"/>
                <w:sz w:val="20"/>
                <w:szCs w:val="20"/>
              </w:rPr>
              <w:t>/s/ Laurie A. Bergman</w:t>
            </w:r>
          </w:p>
        </w:tc>
      </w:tr>
      <w:tr w:rsidR="00000000" w14:paraId="07BC1F3A" w14:textId="77777777">
        <w:trPr>
          <w:divId w:val="413552744"/>
        </w:trPr>
        <w:tc>
          <w:tcPr>
            <w:tcW w:w="0" w:type="auto"/>
            <w:tcMar>
              <w:top w:w="30" w:type="dxa"/>
              <w:left w:w="30" w:type="dxa"/>
              <w:bottom w:w="30" w:type="dxa"/>
              <w:right w:w="30" w:type="dxa"/>
            </w:tcMar>
            <w:vAlign w:val="bottom"/>
            <w:hideMark/>
          </w:tcPr>
          <w:p w14:paraId="0C91F153" w14:textId="77777777" w:rsidR="00000000" w:rsidRDefault="007409A3">
            <w:pPr>
              <w:divId w:val="45929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E3A7EF"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9AE712A" w14:textId="77777777" w:rsidR="00000000" w:rsidRDefault="007409A3">
            <w:pPr>
              <w:divId w:val="1404331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381CF7" w14:textId="77777777" w:rsidR="00000000" w:rsidRDefault="007409A3">
            <w:pPr>
              <w:rPr>
                <w:rFonts w:eastAsia="Times New Roman"/>
                <w:sz w:val="20"/>
                <w:szCs w:val="20"/>
              </w:rPr>
            </w:pPr>
            <w:r>
              <w:rPr>
                <w:rFonts w:ascii="inherit" w:eastAsia="Times New Roman" w:hAnsi="inherit"/>
                <w:sz w:val="20"/>
                <w:szCs w:val="20"/>
              </w:rPr>
              <w:t>Laurie A. Bergman</w:t>
            </w:r>
          </w:p>
        </w:tc>
      </w:tr>
      <w:tr w:rsidR="00000000" w14:paraId="6C259121" w14:textId="77777777">
        <w:trPr>
          <w:divId w:val="413552744"/>
        </w:trPr>
        <w:tc>
          <w:tcPr>
            <w:tcW w:w="0" w:type="auto"/>
            <w:tcMar>
              <w:top w:w="30" w:type="dxa"/>
              <w:left w:w="30" w:type="dxa"/>
              <w:bottom w:w="30" w:type="dxa"/>
              <w:right w:w="30" w:type="dxa"/>
            </w:tcMar>
            <w:vAlign w:val="bottom"/>
            <w:hideMark/>
          </w:tcPr>
          <w:p w14:paraId="5706B256" w14:textId="77777777" w:rsidR="00000000" w:rsidRDefault="007409A3">
            <w:pPr>
              <w:divId w:val="166377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464E9"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8D0060D" w14:textId="77777777" w:rsidR="00000000" w:rsidRDefault="007409A3">
            <w:pPr>
              <w:divId w:val="540898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84FE89" w14:textId="77777777" w:rsidR="00000000" w:rsidRDefault="007409A3">
            <w:pPr>
              <w:rPr>
                <w:rFonts w:eastAsia="Times New Roman"/>
                <w:sz w:val="20"/>
                <w:szCs w:val="20"/>
              </w:rPr>
            </w:pPr>
            <w:r>
              <w:rPr>
                <w:rFonts w:ascii="inherit" w:eastAsia="Times New Roman" w:hAnsi="inherit"/>
                <w:sz w:val="20"/>
                <w:szCs w:val="20"/>
              </w:rPr>
              <w:t>Vice President, Chief Accounting Officer</w:t>
            </w:r>
          </w:p>
        </w:tc>
      </w:tr>
      <w:tr w:rsidR="00000000" w14:paraId="486232BC" w14:textId="77777777">
        <w:trPr>
          <w:divId w:val="413552744"/>
        </w:trPr>
        <w:tc>
          <w:tcPr>
            <w:tcW w:w="0" w:type="auto"/>
            <w:tcMar>
              <w:top w:w="30" w:type="dxa"/>
              <w:left w:w="30" w:type="dxa"/>
              <w:bottom w:w="30" w:type="dxa"/>
              <w:right w:w="30" w:type="dxa"/>
            </w:tcMar>
            <w:vAlign w:val="bottom"/>
            <w:hideMark/>
          </w:tcPr>
          <w:p w14:paraId="783D8423" w14:textId="77777777" w:rsidR="00000000" w:rsidRDefault="007409A3">
            <w:pPr>
              <w:divId w:val="1079014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033B4F" w14:textId="77777777" w:rsidR="00000000" w:rsidRDefault="007409A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60724A1" w14:textId="77777777" w:rsidR="00000000" w:rsidRDefault="007409A3">
            <w:pPr>
              <w:divId w:val="58066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B153A17" w14:textId="77777777" w:rsidR="00000000" w:rsidRDefault="007409A3">
            <w:pPr>
              <w:rPr>
                <w:rFonts w:eastAsia="Times New Roman"/>
                <w:sz w:val="20"/>
                <w:szCs w:val="20"/>
              </w:rPr>
            </w:pPr>
            <w:r>
              <w:rPr>
                <w:rFonts w:ascii="inherit" w:eastAsia="Times New Roman" w:hAnsi="inherit"/>
                <w:sz w:val="20"/>
                <w:szCs w:val="20"/>
              </w:rPr>
              <w:t>and Corporate Controller</w:t>
            </w:r>
          </w:p>
        </w:tc>
      </w:tr>
    </w:tbl>
    <w:p w14:paraId="7A4140D7" w14:textId="77777777" w:rsidR="00000000" w:rsidRDefault="007409A3">
      <w:pPr>
        <w:divId w:val="31075888"/>
        <w:rPr>
          <w:rFonts w:eastAsia="Times New Roman"/>
          <w:sz w:val="20"/>
          <w:szCs w:val="20"/>
        </w:rPr>
      </w:pPr>
    </w:p>
    <w:p w14:paraId="3461838C" w14:textId="77777777" w:rsidR="007409A3" w:rsidRDefault="007409A3">
      <w:pPr>
        <w:spacing w:line="288" w:lineRule="auto"/>
        <w:jc w:val="center"/>
        <w:divId w:val="211817335"/>
        <w:rPr>
          <w:rFonts w:eastAsia="Times New Roman"/>
          <w:sz w:val="20"/>
          <w:szCs w:val="20"/>
        </w:rPr>
      </w:pPr>
      <w:r>
        <w:rPr>
          <w:rFonts w:ascii="inherit" w:eastAsia="Times New Roman" w:hAnsi="inherit"/>
          <w:sz w:val="20"/>
          <w:szCs w:val="20"/>
        </w:rPr>
        <w:t>75</w:t>
      </w:r>
    </w:p>
    <w:sectPr w:rsidR="007409A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409A3"/>
    <w:rsid w:val="007409A3"/>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www.ugicorp.com/20190630"/>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E343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78">
      <w:marLeft w:val="0"/>
      <w:marRight w:val="0"/>
      <w:marTop w:val="0"/>
      <w:marBottom w:val="0"/>
      <w:divBdr>
        <w:top w:val="none" w:sz="0" w:space="0" w:color="auto"/>
        <w:left w:val="none" w:sz="0" w:space="0" w:color="auto"/>
        <w:bottom w:val="none" w:sz="0" w:space="0" w:color="auto"/>
        <w:right w:val="none" w:sz="0" w:space="0" w:color="auto"/>
      </w:divBdr>
    </w:div>
    <w:div w:id="3363579">
      <w:marLeft w:val="0"/>
      <w:marRight w:val="0"/>
      <w:marTop w:val="0"/>
      <w:marBottom w:val="0"/>
      <w:divBdr>
        <w:top w:val="none" w:sz="0" w:space="0" w:color="auto"/>
        <w:left w:val="none" w:sz="0" w:space="0" w:color="auto"/>
        <w:bottom w:val="none" w:sz="0" w:space="0" w:color="auto"/>
        <w:right w:val="none" w:sz="0" w:space="0" w:color="auto"/>
      </w:divBdr>
      <w:divsChild>
        <w:div w:id="678777445">
          <w:marLeft w:val="0"/>
          <w:marRight w:val="0"/>
          <w:marTop w:val="0"/>
          <w:marBottom w:val="0"/>
          <w:divBdr>
            <w:top w:val="none" w:sz="0" w:space="0" w:color="auto"/>
            <w:left w:val="none" w:sz="0" w:space="0" w:color="auto"/>
            <w:bottom w:val="none" w:sz="0" w:space="0" w:color="auto"/>
            <w:right w:val="none" w:sz="0" w:space="0" w:color="auto"/>
          </w:divBdr>
        </w:div>
      </w:divsChild>
    </w:div>
    <w:div w:id="3438381">
      <w:marLeft w:val="0"/>
      <w:marRight w:val="0"/>
      <w:marTop w:val="0"/>
      <w:marBottom w:val="0"/>
      <w:divBdr>
        <w:top w:val="none" w:sz="0" w:space="0" w:color="auto"/>
        <w:left w:val="none" w:sz="0" w:space="0" w:color="auto"/>
        <w:bottom w:val="none" w:sz="0" w:space="0" w:color="auto"/>
        <w:right w:val="none" w:sz="0" w:space="0" w:color="auto"/>
      </w:divBdr>
      <w:divsChild>
        <w:div w:id="793452423">
          <w:marLeft w:val="0"/>
          <w:marRight w:val="0"/>
          <w:marTop w:val="0"/>
          <w:marBottom w:val="0"/>
          <w:divBdr>
            <w:top w:val="none" w:sz="0" w:space="0" w:color="auto"/>
            <w:left w:val="none" w:sz="0" w:space="0" w:color="auto"/>
            <w:bottom w:val="none" w:sz="0" w:space="0" w:color="auto"/>
            <w:right w:val="none" w:sz="0" w:space="0" w:color="auto"/>
          </w:divBdr>
        </w:div>
      </w:divsChild>
    </w:div>
    <w:div w:id="3554061">
      <w:marLeft w:val="0"/>
      <w:marRight w:val="0"/>
      <w:marTop w:val="0"/>
      <w:marBottom w:val="0"/>
      <w:divBdr>
        <w:top w:val="none" w:sz="0" w:space="0" w:color="auto"/>
        <w:left w:val="none" w:sz="0" w:space="0" w:color="auto"/>
        <w:bottom w:val="none" w:sz="0" w:space="0" w:color="auto"/>
        <w:right w:val="none" w:sz="0" w:space="0" w:color="auto"/>
      </w:divBdr>
    </w:div>
    <w:div w:id="3941359">
      <w:marLeft w:val="0"/>
      <w:marRight w:val="0"/>
      <w:marTop w:val="0"/>
      <w:marBottom w:val="0"/>
      <w:divBdr>
        <w:top w:val="none" w:sz="0" w:space="0" w:color="auto"/>
        <w:left w:val="none" w:sz="0" w:space="0" w:color="auto"/>
        <w:bottom w:val="none" w:sz="0" w:space="0" w:color="auto"/>
        <w:right w:val="none" w:sz="0" w:space="0" w:color="auto"/>
      </w:divBdr>
      <w:divsChild>
        <w:div w:id="304505980">
          <w:marLeft w:val="0"/>
          <w:marRight w:val="0"/>
          <w:marTop w:val="0"/>
          <w:marBottom w:val="0"/>
          <w:divBdr>
            <w:top w:val="none" w:sz="0" w:space="0" w:color="auto"/>
            <w:left w:val="none" w:sz="0" w:space="0" w:color="auto"/>
            <w:bottom w:val="none" w:sz="0" w:space="0" w:color="auto"/>
            <w:right w:val="none" w:sz="0" w:space="0" w:color="auto"/>
          </w:divBdr>
        </w:div>
      </w:divsChild>
    </w:div>
    <w:div w:id="5179296">
      <w:marLeft w:val="0"/>
      <w:marRight w:val="0"/>
      <w:marTop w:val="0"/>
      <w:marBottom w:val="0"/>
      <w:divBdr>
        <w:top w:val="none" w:sz="0" w:space="0" w:color="auto"/>
        <w:left w:val="none" w:sz="0" w:space="0" w:color="auto"/>
        <w:bottom w:val="none" w:sz="0" w:space="0" w:color="auto"/>
        <w:right w:val="none" w:sz="0" w:space="0" w:color="auto"/>
      </w:divBdr>
      <w:divsChild>
        <w:div w:id="1010839922">
          <w:marLeft w:val="0"/>
          <w:marRight w:val="0"/>
          <w:marTop w:val="0"/>
          <w:marBottom w:val="0"/>
          <w:divBdr>
            <w:top w:val="none" w:sz="0" w:space="0" w:color="auto"/>
            <w:left w:val="none" w:sz="0" w:space="0" w:color="auto"/>
            <w:bottom w:val="none" w:sz="0" w:space="0" w:color="auto"/>
            <w:right w:val="none" w:sz="0" w:space="0" w:color="auto"/>
          </w:divBdr>
        </w:div>
        <w:div w:id="1749300414">
          <w:marLeft w:val="0"/>
          <w:marRight w:val="0"/>
          <w:marTop w:val="0"/>
          <w:marBottom w:val="0"/>
          <w:divBdr>
            <w:top w:val="none" w:sz="0" w:space="0" w:color="auto"/>
            <w:left w:val="none" w:sz="0" w:space="0" w:color="auto"/>
            <w:bottom w:val="none" w:sz="0" w:space="0" w:color="auto"/>
            <w:right w:val="none" w:sz="0" w:space="0" w:color="auto"/>
          </w:divBdr>
        </w:div>
        <w:div w:id="1680036693">
          <w:marLeft w:val="0"/>
          <w:marRight w:val="0"/>
          <w:marTop w:val="0"/>
          <w:marBottom w:val="0"/>
          <w:divBdr>
            <w:top w:val="none" w:sz="0" w:space="0" w:color="auto"/>
            <w:left w:val="none" w:sz="0" w:space="0" w:color="auto"/>
            <w:bottom w:val="none" w:sz="0" w:space="0" w:color="auto"/>
            <w:right w:val="none" w:sz="0" w:space="0" w:color="auto"/>
          </w:divBdr>
        </w:div>
        <w:div w:id="321667715">
          <w:marLeft w:val="0"/>
          <w:marRight w:val="0"/>
          <w:marTop w:val="0"/>
          <w:marBottom w:val="0"/>
          <w:divBdr>
            <w:top w:val="none" w:sz="0" w:space="0" w:color="auto"/>
            <w:left w:val="none" w:sz="0" w:space="0" w:color="auto"/>
            <w:bottom w:val="none" w:sz="0" w:space="0" w:color="auto"/>
            <w:right w:val="none" w:sz="0" w:space="0" w:color="auto"/>
          </w:divBdr>
        </w:div>
        <w:div w:id="632947465">
          <w:marLeft w:val="0"/>
          <w:marRight w:val="0"/>
          <w:marTop w:val="0"/>
          <w:marBottom w:val="0"/>
          <w:divBdr>
            <w:top w:val="none" w:sz="0" w:space="0" w:color="auto"/>
            <w:left w:val="none" w:sz="0" w:space="0" w:color="auto"/>
            <w:bottom w:val="none" w:sz="0" w:space="0" w:color="auto"/>
            <w:right w:val="none" w:sz="0" w:space="0" w:color="auto"/>
          </w:divBdr>
        </w:div>
        <w:div w:id="25328257">
          <w:marLeft w:val="0"/>
          <w:marRight w:val="0"/>
          <w:marTop w:val="0"/>
          <w:marBottom w:val="0"/>
          <w:divBdr>
            <w:top w:val="none" w:sz="0" w:space="0" w:color="auto"/>
            <w:left w:val="none" w:sz="0" w:space="0" w:color="auto"/>
            <w:bottom w:val="none" w:sz="0" w:space="0" w:color="auto"/>
            <w:right w:val="none" w:sz="0" w:space="0" w:color="auto"/>
          </w:divBdr>
        </w:div>
        <w:div w:id="1339388517">
          <w:marLeft w:val="0"/>
          <w:marRight w:val="0"/>
          <w:marTop w:val="0"/>
          <w:marBottom w:val="0"/>
          <w:divBdr>
            <w:top w:val="none" w:sz="0" w:space="0" w:color="auto"/>
            <w:left w:val="none" w:sz="0" w:space="0" w:color="auto"/>
            <w:bottom w:val="none" w:sz="0" w:space="0" w:color="auto"/>
            <w:right w:val="none" w:sz="0" w:space="0" w:color="auto"/>
          </w:divBdr>
        </w:div>
        <w:div w:id="1216356238">
          <w:marLeft w:val="0"/>
          <w:marRight w:val="0"/>
          <w:marTop w:val="0"/>
          <w:marBottom w:val="0"/>
          <w:divBdr>
            <w:top w:val="none" w:sz="0" w:space="0" w:color="auto"/>
            <w:left w:val="none" w:sz="0" w:space="0" w:color="auto"/>
            <w:bottom w:val="none" w:sz="0" w:space="0" w:color="auto"/>
            <w:right w:val="none" w:sz="0" w:space="0" w:color="auto"/>
          </w:divBdr>
        </w:div>
        <w:div w:id="773868057">
          <w:marLeft w:val="0"/>
          <w:marRight w:val="0"/>
          <w:marTop w:val="0"/>
          <w:marBottom w:val="0"/>
          <w:divBdr>
            <w:top w:val="none" w:sz="0" w:space="0" w:color="auto"/>
            <w:left w:val="none" w:sz="0" w:space="0" w:color="auto"/>
            <w:bottom w:val="none" w:sz="0" w:space="0" w:color="auto"/>
            <w:right w:val="none" w:sz="0" w:space="0" w:color="auto"/>
          </w:divBdr>
        </w:div>
        <w:div w:id="755595812">
          <w:marLeft w:val="0"/>
          <w:marRight w:val="0"/>
          <w:marTop w:val="0"/>
          <w:marBottom w:val="0"/>
          <w:divBdr>
            <w:top w:val="none" w:sz="0" w:space="0" w:color="auto"/>
            <w:left w:val="none" w:sz="0" w:space="0" w:color="auto"/>
            <w:bottom w:val="none" w:sz="0" w:space="0" w:color="auto"/>
            <w:right w:val="none" w:sz="0" w:space="0" w:color="auto"/>
          </w:divBdr>
        </w:div>
        <w:div w:id="1984847786">
          <w:marLeft w:val="0"/>
          <w:marRight w:val="0"/>
          <w:marTop w:val="0"/>
          <w:marBottom w:val="0"/>
          <w:divBdr>
            <w:top w:val="none" w:sz="0" w:space="0" w:color="auto"/>
            <w:left w:val="none" w:sz="0" w:space="0" w:color="auto"/>
            <w:bottom w:val="none" w:sz="0" w:space="0" w:color="auto"/>
            <w:right w:val="none" w:sz="0" w:space="0" w:color="auto"/>
          </w:divBdr>
        </w:div>
        <w:div w:id="305427992">
          <w:marLeft w:val="0"/>
          <w:marRight w:val="0"/>
          <w:marTop w:val="0"/>
          <w:marBottom w:val="0"/>
          <w:divBdr>
            <w:top w:val="none" w:sz="0" w:space="0" w:color="auto"/>
            <w:left w:val="none" w:sz="0" w:space="0" w:color="auto"/>
            <w:bottom w:val="none" w:sz="0" w:space="0" w:color="auto"/>
            <w:right w:val="none" w:sz="0" w:space="0" w:color="auto"/>
          </w:divBdr>
        </w:div>
        <w:div w:id="709501353">
          <w:marLeft w:val="0"/>
          <w:marRight w:val="0"/>
          <w:marTop w:val="0"/>
          <w:marBottom w:val="0"/>
          <w:divBdr>
            <w:top w:val="none" w:sz="0" w:space="0" w:color="auto"/>
            <w:left w:val="none" w:sz="0" w:space="0" w:color="auto"/>
            <w:bottom w:val="none" w:sz="0" w:space="0" w:color="auto"/>
            <w:right w:val="none" w:sz="0" w:space="0" w:color="auto"/>
          </w:divBdr>
        </w:div>
        <w:div w:id="1630937698">
          <w:marLeft w:val="0"/>
          <w:marRight w:val="0"/>
          <w:marTop w:val="0"/>
          <w:marBottom w:val="0"/>
          <w:divBdr>
            <w:top w:val="none" w:sz="0" w:space="0" w:color="auto"/>
            <w:left w:val="none" w:sz="0" w:space="0" w:color="auto"/>
            <w:bottom w:val="none" w:sz="0" w:space="0" w:color="auto"/>
            <w:right w:val="none" w:sz="0" w:space="0" w:color="auto"/>
          </w:divBdr>
        </w:div>
        <w:div w:id="495150526">
          <w:marLeft w:val="0"/>
          <w:marRight w:val="0"/>
          <w:marTop w:val="0"/>
          <w:marBottom w:val="0"/>
          <w:divBdr>
            <w:top w:val="none" w:sz="0" w:space="0" w:color="auto"/>
            <w:left w:val="none" w:sz="0" w:space="0" w:color="auto"/>
            <w:bottom w:val="none" w:sz="0" w:space="0" w:color="auto"/>
            <w:right w:val="none" w:sz="0" w:space="0" w:color="auto"/>
          </w:divBdr>
        </w:div>
        <w:div w:id="1424642912">
          <w:marLeft w:val="0"/>
          <w:marRight w:val="0"/>
          <w:marTop w:val="0"/>
          <w:marBottom w:val="0"/>
          <w:divBdr>
            <w:top w:val="none" w:sz="0" w:space="0" w:color="auto"/>
            <w:left w:val="none" w:sz="0" w:space="0" w:color="auto"/>
            <w:bottom w:val="none" w:sz="0" w:space="0" w:color="auto"/>
            <w:right w:val="none" w:sz="0" w:space="0" w:color="auto"/>
          </w:divBdr>
        </w:div>
        <w:div w:id="611713237">
          <w:marLeft w:val="0"/>
          <w:marRight w:val="0"/>
          <w:marTop w:val="0"/>
          <w:marBottom w:val="0"/>
          <w:divBdr>
            <w:top w:val="none" w:sz="0" w:space="0" w:color="auto"/>
            <w:left w:val="none" w:sz="0" w:space="0" w:color="auto"/>
            <w:bottom w:val="none" w:sz="0" w:space="0" w:color="auto"/>
            <w:right w:val="none" w:sz="0" w:space="0" w:color="auto"/>
          </w:divBdr>
        </w:div>
        <w:div w:id="1650743603">
          <w:marLeft w:val="0"/>
          <w:marRight w:val="0"/>
          <w:marTop w:val="0"/>
          <w:marBottom w:val="0"/>
          <w:divBdr>
            <w:top w:val="none" w:sz="0" w:space="0" w:color="auto"/>
            <w:left w:val="none" w:sz="0" w:space="0" w:color="auto"/>
            <w:bottom w:val="none" w:sz="0" w:space="0" w:color="auto"/>
            <w:right w:val="none" w:sz="0" w:space="0" w:color="auto"/>
          </w:divBdr>
        </w:div>
      </w:divsChild>
    </w:div>
    <w:div w:id="9455462">
      <w:marLeft w:val="0"/>
      <w:marRight w:val="0"/>
      <w:marTop w:val="0"/>
      <w:marBottom w:val="0"/>
      <w:divBdr>
        <w:top w:val="none" w:sz="0" w:space="0" w:color="auto"/>
        <w:left w:val="none" w:sz="0" w:space="0" w:color="auto"/>
        <w:bottom w:val="none" w:sz="0" w:space="0" w:color="auto"/>
        <w:right w:val="none" w:sz="0" w:space="0" w:color="auto"/>
      </w:divBdr>
    </w:div>
    <w:div w:id="11031050">
      <w:marLeft w:val="0"/>
      <w:marRight w:val="0"/>
      <w:marTop w:val="0"/>
      <w:marBottom w:val="0"/>
      <w:divBdr>
        <w:top w:val="none" w:sz="0" w:space="0" w:color="auto"/>
        <w:left w:val="none" w:sz="0" w:space="0" w:color="auto"/>
        <w:bottom w:val="none" w:sz="0" w:space="0" w:color="auto"/>
        <w:right w:val="none" w:sz="0" w:space="0" w:color="auto"/>
      </w:divBdr>
    </w:div>
    <w:div w:id="11999348">
      <w:marLeft w:val="0"/>
      <w:marRight w:val="0"/>
      <w:marTop w:val="0"/>
      <w:marBottom w:val="0"/>
      <w:divBdr>
        <w:top w:val="none" w:sz="0" w:space="0" w:color="auto"/>
        <w:left w:val="none" w:sz="0" w:space="0" w:color="auto"/>
        <w:bottom w:val="none" w:sz="0" w:space="0" w:color="auto"/>
        <w:right w:val="none" w:sz="0" w:space="0" w:color="auto"/>
      </w:divBdr>
      <w:divsChild>
        <w:div w:id="266012572">
          <w:marLeft w:val="0"/>
          <w:marRight w:val="0"/>
          <w:marTop w:val="0"/>
          <w:marBottom w:val="0"/>
          <w:divBdr>
            <w:top w:val="none" w:sz="0" w:space="0" w:color="auto"/>
            <w:left w:val="none" w:sz="0" w:space="0" w:color="auto"/>
            <w:bottom w:val="none" w:sz="0" w:space="0" w:color="auto"/>
            <w:right w:val="none" w:sz="0" w:space="0" w:color="auto"/>
          </w:divBdr>
        </w:div>
      </w:divsChild>
    </w:div>
    <w:div w:id="18743631">
      <w:marLeft w:val="0"/>
      <w:marRight w:val="0"/>
      <w:marTop w:val="0"/>
      <w:marBottom w:val="0"/>
      <w:divBdr>
        <w:top w:val="none" w:sz="0" w:space="0" w:color="auto"/>
        <w:left w:val="none" w:sz="0" w:space="0" w:color="auto"/>
        <w:bottom w:val="none" w:sz="0" w:space="0" w:color="auto"/>
        <w:right w:val="none" w:sz="0" w:space="0" w:color="auto"/>
      </w:divBdr>
    </w:div>
    <w:div w:id="25260124">
      <w:marLeft w:val="0"/>
      <w:marRight w:val="0"/>
      <w:marTop w:val="0"/>
      <w:marBottom w:val="0"/>
      <w:divBdr>
        <w:top w:val="none" w:sz="0" w:space="0" w:color="auto"/>
        <w:left w:val="none" w:sz="0" w:space="0" w:color="auto"/>
        <w:bottom w:val="none" w:sz="0" w:space="0" w:color="auto"/>
        <w:right w:val="none" w:sz="0" w:space="0" w:color="auto"/>
      </w:divBdr>
    </w:div>
    <w:div w:id="26024570">
      <w:marLeft w:val="0"/>
      <w:marRight w:val="0"/>
      <w:marTop w:val="0"/>
      <w:marBottom w:val="0"/>
      <w:divBdr>
        <w:top w:val="none" w:sz="0" w:space="0" w:color="auto"/>
        <w:left w:val="none" w:sz="0" w:space="0" w:color="auto"/>
        <w:bottom w:val="none" w:sz="0" w:space="0" w:color="auto"/>
        <w:right w:val="none" w:sz="0" w:space="0" w:color="auto"/>
      </w:divBdr>
    </w:div>
    <w:div w:id="26105390">
      <w:marLeft w:val="0"/>
      <w:marRight w:val="0"/>
      <w:marTop w:val="0"/>
      <w:marBottom w:val="0"/>
      <w:divBdr>
        <w:top w:val="none" w:sz="0" w:space="0" w:color="auto"/>
        <w:left w:val="none" w:sz="0" w:space="0" w:color="auto"/>
        <w:bottom w:val="none" w:sz="0" w:space="0" w:color="auto"/>
        <w:right w:val="none" w:sz="0" w:space="0" w:color="auto"/>
      </w:divBdr>
    </w:div>
    <w:div w:id="27687253">
      <w:marLeft w:val="0"/>
      <w:marRight w:val="0"/>
      <w:marTop w:val="0"/>
      <w:marBottom w:val="0"/>
      <w:divBdr>
        <w:top w:val="none" w:sz="0" w:space="0" w:color="auto"/>
        <w:left w:val="none" w:sz="0" w:space="0" w:color="auto"/>
        <w:bottom w:val="none" w:sz="0" w:space="0" w:color="auto"/>
        <w:right w:val="none" w:sz="0" w:space="0" w:color="auto"/>
      </w:divBdr>
    </w:div>
    <w:div w:id="30694895">
      <w:marLeft w:val="0"/>
      <w:marRight w:val="0"/>
      <w:marTop w:val="0"/>
      <w:marBottom w:val="0"/>
      <w:divBdr>
        <w:top w:val="none" w:sz="0" w:space="0" w:color="auto"/>
        <w:left w:val="none" w:sz="0" w:space="0" w:color="auto"/>
        <w:bottom w:val="none" w:sz="0" w:space="0" w:color="auto"/>
        <w:right w:val="none" w:sz="0" w:space="0" w:color="auto"/>
      </w:divBdr>
    </w:div>
    <w:div w:id="31075888">
      <w:marLeft w:val="0"/>
      <w:marRight w:val="0"/>
      <w:marTop w:val="0"/>
      <w:marBottom w:val="0"/>
      <w:divBdr>
        <w:top w:val="none" w:sz="0" w:space="0" w:color="auto"/>
        <w:left w:val="none" w:sz="0" w:space="0" w:color="auto"/>
        <w:bottom w:val="none" w:sz="0" w:space="0" w:color="auto"/>
        <w:right w:val="none" w:sz="0" w:space="0" w:color="auto"/>
      </w:divBdr>
    </w:div>
    <w:div w:id="33969702">
      <w:marLeft w:val="0"/>
      <w:marRight w:val="0"/>
      <w:marTop w:val="0"/>
      <w:marBottom w:val="0"/>
      <w:divBdr>
        <w:top w:val="none" w:sz="0" w:space="0" w:color="auto"/>
        <w:left w:val="none" w:sz="0" w:space="0" w:color="auto"/>
        <w:bottom w:val="none" w:sz="0" w:space="0" w:color="auto"/>
        <w:right w:val="none" w:sz="0" w:space="0" w:color="auto"/>
      </w:divBdr>
    </w:div>
    <w:div w:id="39988130">
      <w:marLeft w:val="0"/>
      <w:marRight w:val="0"/>
      <w:marTop w:val="0"/>
      <w:marBottom w:val="0"/>
      <w:divBdr>
        <w:top w:val="none" w:sz="0" w:space="0" w:color="auto"/>
        <w:left w:val="none" w:sz="0" w:space="0" w:color="auto"/>
        <w:bottom w:val="none" w:sz="0" w:space="0" w:color="auto"/>
        <w:right w:val="none" w:sz="0" w:space="0" w:color="auto"/>
      </w:divBdr>
    </w:div>
    <w:div w:id="44304970">
      <w:marLeft w:val="0"/>
      <w:marRight w:val="0"/>
      <w:marTop w:val="0"/>
      <w:marBottom w:val="0"/>
      <w:divBdr>
        <w:top w:val="none" w:sz="0" w:space="0" w:color="auto"/>
        <w:left w:val="none" w:sz="0" w:space="0" w:color="auto"/>
        <w:bottom w:val="none" w:sz="0" w:space="0" w:color="auto"/>
        <w:right w:val="none" w:sz="0" w:space="0" w:color="auto"/>
      </w:divBdr>
      <w:divsChild>
        <w:div w:id="2057579181">
          <w:marLeft w:val="0"/>
          <w:marRight w:val="0"/>
          <w:marTop w:val="0"/>
          <w:marBottom w:val="0"/>
          <w:divBdr>
            <w:top w:val="none" w:sz="0" w:space="0" w:color="auto"/>
            <w:left w:val="none" w:sz="0" w:space="0" w:color="auto"/>
            <w:bottom w:val="none" w:sz="0" w:space="0" w:color="auto"/>
            <w:right w:val="none" w:sz="0" w:space="0" w:color="auto"/>
          </w:divBdr>
        </w:div>
        <w:div w:id="1401514271">
          <w:marLeft w:val="0"/>
          <w:marRight w:val="0"/>
          <w:marTop w:val="0"/>
          <w:marBottom w:val="0"/>
          <w:divBdr>
            <w:top w:val="none" w:sz="0" w:space="0" w:color="auto"/>
            <w:left w:val="none" w:sz="0" w:space="0" w:color="auto"/>
            <w:bottom w:val="none" w:sz="0" w:space="0" w:color="auto"/>
            <w:right w:val="none" w:sz="0" w:space="0" w:color="auto"/>
          </w:divBdr>
        </w:div>
        <w:div w:id="1650868230">
          <w:marLeft w:val="0"/>
          <w:marRight w:val="0"/>
          <w:marTop w:val="0"/>
          <w:marBottom w:val="0"/>
          <w:divBdr>
            <w:top w:val="none" w:sz="0" w:space="0" w:color="auto"/>
            <w:left w:val="none" w:sz="0" w:space="0" w:color="auto"/>
            <w:bottom w:val="none" w:sz="0" w:space="0" w:color="auto"/>
            <w:right w:val="none" w:sz="0" w:space="0" w:color="auto"/>
          </w:divBdr>
        </w:div>
        <w:div w:id="926812047">
          <w:marLeft w:val="0"/>
          <w:marRight w:val="0"/>
          <w:marTop w:val="0"/>
          <w:marBottom w:val="0"/>
          <w:divBdr>
            <w:top w:val="none" w:sz="0" w:space="0" w:color="auto"/>
            <w:left w:val="none" w:sz="0" w:space="0" w:color="auto"/>
            <w:bottom w:val="none" w:sz="0" w:space="0" w:color="auto"/>
            <w:right w:val="none" w:sz="0" w:space="0" w:color="auto"/>
          </w:divBdr>
        </w:div>
        <w:div w:id="209595">
          <w:marLeft w:val="0"/>
          <w:marRight w:val="0"/>
          <w:marTop w:val="0"/>
          <w:marBottom w:val="0"/>
          <w:divBdr>
            <w:top w:val="none" w:sz="0" w:space="0" w:color="auto"/>
            <w:left w:val="none" w:sz="0" w:space="0" w:color="auto"/>
            <w:bottom w:val="none" w:sz="0" w:space="0" w:color="auto"/>
            <w:right w:val="none" w:sz="0" w:space="0" w:color="auto"/>
          </w:divBdr>
        </w:div>
        <w:div w:id="1183784665">
          <w:marLeft w:val="0"/>
          <w:marRight w:val="0"/>
          <w:marTop w:val="0"/>
          <w:marBottom w:val="0"/>
          <w:divBdr>
            <w:top w:val="none" w:sz="0" w:space="0" w:color="auto"/>
            <w:left w:val="none" w:sz="0" w:space="0" w:color="auto"/>
            <w:bottom w:val="none" w:sz="0" w:space="0" w:color="auto"/>
            <w:right w:val="none" w:sz="0" w:space="0" w:color="auto"/>
          </w:divBdr>
        </w:div>
        <w:div w:id="212498969">
          <w:marLeft w:val="0"/>
          <w:marRight w:val="0"/>
          <w:marTop w:val="0"/>
          <w:marBottom w:val="0"/>
          <w:divBdr>
            <w:top w:val="none" w:sz="0" w:space="0" w:color="auto"/>
            <w:left w:val="none" w:sz="0" w:space="0" w:color="auto"/>
            <w:bottom w:val="none" w:sz="0" w:space="0" w:color="auto"/>
            <w:right w:val="none" w:sz="0" w:space="0" w:color="auto"/>
          </w:divBdr>
        </w:div>
        <w:div w:id="1057050238">
          <w:marLeft w:val="0"/>
          <w:marRight w:val="0"/>
          <w:marTop w:val="0"/>
          <w:marBottom w:val="0"/>
          <w:divBdr>
            <w:top w:val="none" w:sz="0" w:space="0" w:color="auto"/>
            <w:left w:val="none" w:sz="0" w:space="0" w:color="auto"/>
            <w:bottom w:val="none" w:sz="0" w:space="0" w:color="auto"/>
            <w:right w:val="none" w:sz="0" w:space="0" w:color="auto"/>
          </w:divBdr>
        </w:div>
        <w:div w:id="1268153229">
          <w:marLeft w:val="0"/>
          <w:marRight w:val="0"/>
          <w:marTop w:val="0"/>
          <w:marBottom w:val="0"/>
          <w:divBdr>
            <w:top w:val="none" w:sz="0" w:space="0" w:color="auto"/>
            <w:left w:val="none" w:sz="0" w:space="0" w:color="auto"/>
            <w:bottom w:val="none" w:sz="0" w:space="0" w:color="auto"/>
            <w:right w:val="none" w:sz="0" w:space="0" w:color="auto"/>
          </w:divBdr>
        </w:div>
      </w:divsChild>
    </w:div>
    <w:div w:id="48039270">
      <w:marLeft w:val="0"/>
      <w:marRight w:val="0"/>
      <w:marTop w:val="0"/>
      <w:marBottom w:val="0"/>
      <w:divBdr>
        <w:top w:val="none" w:sz="0" w:space="0" w:color="auto"/>
        <w:left w:val="none" w:sz="0" w:space="0" w:color="auto"/>
        <w:bottom w:val="none" w:sz="0" w:space="0" w:color="auto"/>
        <w:right w:val="none" w:sz="0" w:space="0" w:color="auto"/>
      </w:divBdr>
    </w:div>
    <w:div w:id="48309994">
      <w:marLeft w:val="0"/>
      <w:marRight w:val="0"/>
      <w:marTop w:val="0"/>
      <w:marBottom w:val="0"/>
      <w:divBdr>
        <w:top w:val="none" w:sz="0" w:space="0" w:color="auto"/>
        <w:left w:val="none" w:sz="0" w:space="0" w:color="auto"/>
        <w:bottom w:val="none" w:sz="0" w:space="0" w:color="auto"/>
        <w:right w:val="none" w:sz="0" w:space="0" w:color="auto"/>
      </w:divBdr>
    </w:div>
    <w:div w:id="54469939">
      <w:marLeft w:val="0"/>
      <w:marRight w:val="0"/>
      <w:marTop w:val="0"/>
      <w:marBottom w:val="0"/>
      <w:divBdr>
        <w:top w:val="none" w:sz="0" w:space="0" w:color="auto"/>
        <w:left w:val="none" w:sz="0" w:space="0" w:color="auto"/>
        <w:bottom w:val="none" w:sz="0" w:space="0" w:color="auto"/>
        <w:right w:val="none" w:sz="0" w:space="0" w:color="auto"/>
      </w:divBdr>
    </w:div>
    <w:div w:id="55787332">
      <w:marLeft w:val="0"/>
      <w:marRight w:val="0"/>
      <w:marTop w:val="0"/>
      <w:marBottom w:val="0"/>
      <w:divBdr>
        <w:top w:val="none" w:sz="0" w:space="0" w:color="auto"/>
        <w:left w:val="none" w:sz="0" w:space="0" w:color="auto"/>
        <w:bottom w:val="none" w:sz="0" w:space="0" w:color="auto"/>
        <w:right w:val="none" w:sz="0" w:space="0" w:color="auto"/>
      </w:divBdr>
    </w:div>
    <w:div w:id="57440278">
      <w:marLeft w:val="0"/>
      <w:marRight w:val="0"/>
      <w:marTop w:val="0"/>
      <w:marBottom w:val="0"/>
      <w:divBdr>
        <w:top w:val="none" w:sz="0" w:space="0" w:color="auto"/>
        <w:left w:val="none" w:sz="0" w:space="0" w:color="auto"/>
        <w:bottom w:val="none" w:sz="0" w:space="0" w:color="auto"/>
        <w:right w:val="none" w:sz="0" w:space="0" w:color="auto"/>
      </w:divBdr>
    </w:div>
    <w:div w:id="57636887">
      <w:marLeft w:val="0"/>
      <w:marRight w:val="0"/>
      <w:marTop w:val="0"/>
      <w:marBottom w:val="0"/>
      <w:divBdr>
        <w:top w:val="none" w:sz="0" w:space="0" w:color="auto"/>
        <w:left w:val="none" w:sz="0" w:space="0" w:color="auto"/>
        <w:bottom w:val="none" w:sz="0" w:space="0" w:color="auto"/>
        <w:right w:val="none" w:sz="0" w:space="0" w:color="auto"/>
      </w:divBdr>
    </w:div>
    <w:div w:id="59906253">
      <w:marLeft w:val="0"/>
      <w:marRight w:val="0"/>
      <w:marTop w:val="0"/>
      <w:marBottom w:val="0"/>
      <w:divBdr>
        <w:top w:val="none" w:sz="0" w:space="0" w:color="auto"/>
        <w:left w:val="none" w:sz="0" w:space="0" w:color="auto"/>
        <w:bottom w:val="none" w:sz="0" w:space="0" w:color="auto"/>
        <w:right w:val="none" w:sz="0" w:space="0" w:color="auto"/>
      </w:divBdr>
    </w:div>
    <w:div w:id="66270816">
      <w:marLeft w:val="0"/>
      <w:marRight w:val="0"/>
      <w:marTop w:val="0"/>
      <w:marBottom w:val="0"/>
      <w:divBdr>
        <w:top w:val="none" w:sz="0" w:space="0" w:color="auto"/>
        <w:left w:val="none" w:sz="0" w:space="0" w:color="auto"/>
        <w:bottom w:val="none" w:sz="0" w:space="0" w:color="auto"/>
        <w:right w:val="none" w:sz="0" w:space="0" w:color="auto"/>
      </w:divBdr>
    </w:div>
    <w:div w:id="66271144">
      <w:marLeft w:val="0"/>
      <w:marRight w:val="0"/>
      <w:marTop w:val="0"/>
      <w:marBottom w:val="0"/>
      <w:divBdr>
        <w:top w:val="none" w:sz="0" w:space="0" w:color="auto"/>
        <w:left w:val="none" w:sz="0" w:space="0" w:color="auto"/>
        <w:bottom w:val="none" w:sz="0" w:space="0" w:color="auto"/>
        <w:right w:val="none" w:sz="0" w:space="0" w:color="auto"/>
      </w:divBdr>
    </w:div>
    <w:div w:id="66926439">
      <w:marLeft w:val="0"/>
      <w:marRight w:val="0"/>
      <w:marTop w:val="0"/>
      <w:marBottom w:val="0"/>
      <w:divBdr>
        <w:top w:val="none" w:sz="0" w:space="0" w:color="auto"/>
        <w:left w:val="none" w:sz="0" w:space="0" w:color="auto"/>
        <w:bottom w:val="none" w:sz="0" w:space="0" w:color="auto"/>
        <w:right w:val="none" w:sz="0" w:space="0" w:color="auto"/>
      </w:divBdr>
    </w:div>
    <w:div w:id="75324331">
      <w:marLeft w:val="0"/>
      <w:marRight w:val="0"/>
      <w:marTop w:val="0"/>
      <w:marBottom w:val="0"/>
      <w:divBdr>
        <w:top w:val="none" w:sz="0" w:space="0" w:color="auto"/>
        <w:left w:val="none" w:sz="0" w:space="0" w:color="auto"/>
        <w:bottom w:val="none" w:sz="0" w:space="0" w:color="auto"/>
        <w:right w:val="none" w:sz="0" w:space="0" w:color="auto"/>
      </w:divBdr>
    </w:div>
    <w:div w:id="75444244">
      <w:marLeft w:val="0"/>
      <w:marRight w:val="0"/>
      <w:marTop w:val="0"/>
      <w:marBottom w:val="0"/>
      <w:divBdr>
        <w:top w:val="none" w:sz="0" w:space="0" w:color="auto"/>
        <w:left w:val="none" w:sz="0" w:space="0" w:color="auto"/>
        <w:bottom w:val="none" w:sz="0" w:space="0" w:color="auto"/>
        <w:right w:val="none" w:sz="0" w:space="0" w:color="auto"/>
      </w:divBdr>
    </w:div>
    <w:div w:id="79303603">
      <w:marLeft w:val="0"/>
      <w:marRight w:val="0"/>
      <w:marTop w:val="0"/>
      <w:marBottom w:val="0"/>
      <w:divBdr>
        <w:top w:val="none" w:sz="0" w:space="0" w:color="auto"/>
        <w:left w:val="none" w:sz="0" w:space="0" w:color="auto"/>
        <w:bottom w:val="none" w:sz="0" w:space="0" w:color="auto"/>
        <w:right w:val="none" w:sz="0" w:space="0" w:color="auto"/>
      </w:divBdr>
    </w:div>
    <w:div w:id="80685587">
      <w:marLeft w:val="0"/>
      <w:marRight w:val="0"/>
      <w:marTop w:val="0"/>
      <w:marBottom w:val="0"/>
      <w:divBdr>
        <w:top w:val="none" w:sz="0" w:space="0" w:color="auto"/>
        <w:left w:val="none" w:sz="0" w:space="0" w:color="auto"/>
        <w:bottom w:val="none" w:sz="0" w:space="0" w:color="auto"/>
        <w:right w:val="none" w:sz="0" w:space="0" w:color="auto"/>
      </w:divBdr>
    </w:div>
    <w:div w:id="84497720">
      <w:marLeft w:val="0"/>
      <w:marRight w:val="0"/>
      <w:marTop w:val="0"/>
      <w:marBottom w:val="0"/>
      <w:divBdr>
        <w:top w:val="none" w:sz="0" w:space="0" w:color="auto"/>
        <w:left w:val="none" w:sz="0" w:space="0" w:color="auto"/>
        <w:bottom w:val="none" w:sz="0" w:space="0" w:color="auto"/>
        <w:right w:val="none" w:sz="0" w:space="0" w:color="auto"/>
      </w:divBdr>
      <w:divsChild>
        <w:div w:id="918759163">
          <w:marLeft w:val="0"/>
          <w:marRight w:val="0"/>
          <w:marTop w:val="0"/>
          <w:marBottom w:val="0"/>
          <w:divBdr>
            <w:top w:val="none" w:sz="0" w:space="0" w:color="auto"/>
            <w:left w:val="none" w:sz="0" w:space="0" w:color="auto"/>
            <w:bottom w:val="none" w:sz="0" w:space="0" w:color="auto"/>
            <w:right w:val="none" w:sz="0" w:space="0" w:color="auto"/>
          </w:divBdr>
        </w:div>
      </w:divsChild>
    </w:div>
    <w:div w:id="85153810">
      <w:marLeft w:val="0"/>
      <w:marRight w:val="0"/>
      <w:marTop w:val="0"/>
      <w:marBottom w:val="0"/>
      <w:divBdr>
        <w:top w:val="none" w:sz="0" w:space="0" w:color="auto"/>
        <w:left w:val="none" w:sz="0" w:space="0" w:color="auto"/>
        <w:bottom w:val="none" w:sz="0" w:space="0" w:color="auto"/>
        <w:right w:val="none" w:sz="0" w:space="0" w:color="auto"/>
      </w:divBdr>
    </w:div>
    <w:div w:id="93089149">
      <w:marLeft w:val="0"/>
      <w:marRight w:val="0"/>
      <w:marTop w:val="0"/>
      <w:marBottom w:val="0"/>
      <w:divBdr>
        <w:top w:val="none" w:sz="0" w:space="0" w:color="auto"/>
        <w:left w:val="none" w:sz="0" w:space="0" w:color="auto"/>
        <w:bottom w:val="none" w:sz="0" w:space="0" w:color="auto"/>
        <w:right w:val="none" w:sz="0" w:space="0" w:color="auto"/>
      </w:divBdr>
    </w:div>
    <w:div w:id="94709699">
      <w:marLeft w:val="0"/>
      <w:marRight w:val="0"/>
      <w:marTop w:val="0"/>
      <w:marBottom w:val="0"/>
      <w:divBdr>
        <w:top w:val="none" w:sz="0" w:space="0" w:color="auto"/>
        <w:left w:val="none" w:sz="0" w:space="0" w:color="auto"/>
        <w:bottom w:val="none" w:sz="0" w:space="0" w:color="auto"/>
        <w:right w:val="none" w:sz="0" w:space="0" w:color="auto"/>
      </w:divBdr>
    </w:div>
    <w:div w:id="101271132">
      <w:marLeft w:val="0"/>
      <w:marRight w:val="0"/>
      <w:marTop w:val="0"/>
      <w:marBottom w:val="0"/>
      <w:divBdr>
        <w:top w:val="none" w:sz="0" w:space="0" w:color="auto"/>
        <w:left w:val="none" w:sz="0" w:space="0" w:color="auto"/>
        <w:bottom w:val="none" w:sz="0" w:space="0" w:color="auto"/>
        <w:right w:val="none" w:sz="0" w:space="0" w:color="auto"/>
      </w:divBdr>
    </w:div>
    <w:div w:id="117452851">
      <w:marLeft w:val="0"/>
      <w:marRight w:val="0"/>
      <w:marTop w:val="0"/>
      <w:marBottom w:val="0"/>
      <w:divBdr>
        <w:top w:val="none" w:sz="0" w:space="0" w:color="auto"/>
        <w:left w:val="none" w:sz="0" w:space="0" w:color="auto"/>
        <w:bottom w:val="none" w:sz="0" w:space="0" w:color="auto"/>
        <w:right w:val="none" w:sz="0" w:space="0" w:color="auto"/>
      </w:divBdr>
    </w:div>
    <w:div w:id="131562334">
      <w:marLeft w:val="0"/>
      <w:marRight w:val="0"/>
      <w:marTop w:val="0"/>
      <w:marBottom w:val="0"/>
      <w:divBdr>
        <w:top w:val="none" w:sz="0" w:space="0" w:color="auto"/>
        <w:left w:val="none" w:sz="0" w:space="0" w:color="auto"/>
        <w:bottom w:val="none" w:sz="0" w:space="0" w:color="auto"/>
        <w:right w:val="none" w:sz="0" w:space="0" w:color="auto"/>
      </w:divBdr>
    </w:div>
    <w:div w:id="131563062">
      <w:marLeft w:val="0"/>
      <w:marRight w:val="0"/>
      <w:marTop w:val="0"/>
      <w:marBottom w:val="0"/>
      <w:divBdr>
        <w:top w:val="none" w:sz="0" w:space="0" w:color="auto"/>
        <w:left w:val="none" w:sz="0" w:space="0" w:color="auto"/>
        <w:bottom w:val="none" w:sz="0" w:space="0" w:color="auto"/>
        <w:right w:val="none" w:sz="0" w:space="0" w:color="auto"/>
      </w:divBdr>
    </w:div>
    <w:div w:id="132065627">
      <w:marLeft w:val="0"/>
      <w:marRight w:val="0"/>
      <w:marTop w:val="0"/>
      <w:marBottom w:val="0"/>
      <w:divBdr>
        <w:top w:val="none" w:sz="0" w:space="0" w:color="auto"/>
        <w:left w:val="none" w:sz="0" w:space="0" w:color="auto"/>
        <w:bottom w:val="none" w:sz="0" w:space="0" w:color="auto"/>
        <w:right w:val="none" w:sz="0" w:space="0" w:color="auto"/>
      </w:divBdr>
    </w:div>
    <w:div w:id="135151210">
      <w:marLeft w:val="0"/>
      <w:marRight w:val="0"/>
      <w:marTop w:val="0"/>
      <w:marBottom w:val="0"/>
      <w:divBdr>
        <w:top w:val="none" w:sz="0" w:space="0" w:color="auto"/>
        <w:left w:val="none" w:sz="0" w:space="0" w:color="auto"/>
        <w:bottom w:val="none" w:sz="0" w:space="0" w:color="auto"/>
        <w:right w:val="none" w:sz="0" w:space="0" w:color="auto"/>
      </w:divBdr>
    </w:div>
    <w:div w:id="136000864">
      <w:marLeft w:val="0"/>
      <w:marRight w:val="0"/>
      <w:marTop w:val="0"/>
      <w:marBottom w:val="0"/>
      <w:divBdr>
        <w:top w:val="none" w:sz="0" w:space="0" w:color="auto"/>
        <w:left w:val="none" w:sz="0" w:space="0" w:color="auto"/>
        <w:bottom w:val="none" w:sz="0" w:space="0" w:color="auto"/>
        <w:right w:val="none" w:sz="0" w:space="0" w:color="auto"/>
      </w:divBdr>
    </w:div>
    <w:div w:id="138423164">
      <w:marLeft w:val="0"/>
      <w:marRight w:val="0"/>
      <w:marTop w:val="0"/>
      <w:marBottom w:val="0"/>
      <w:divBdr>
        <w:top w:val="none" w:sz="0" w:space="0" w:color="auto"/>
        <w:left w:val="none" w:sz="0" w:space="0" w:color="auto"/>
        <w:bottom w:val="none" w:sz="0" w:space="0" w:color="auto"/>
        <w:right w:val="none" w:sz="0" w:space="0" w:color="auto"/>
      </w:divBdr>
    </w:div>
    <w:div w:id="141385905">
      <w:marLeft w:val="0"/>
      <w:marRight w:val="0"/>
      <w:marTop w:val="0"/>
      <w:marBottom w:val="0"/>
      <w:divBdr>
        <w:top w:val="none" w:sz="0" w:space="0" w:color="auto"/>
        <w:left w:val="none" w:sz="0" w:space="0" w:color="auto"/>
        <w:bottom w:val="none" w:sz="0" w:space="0" w:color="auto"/>
        <w:right w:val="none" w:sz="0" w:space="0" w:color="auto"/>
      </w:divBdr>
    </w:div>
    <w:div w:id="142234035">
      <w:marLeft w:val="0"/>
      <w:marRight w:val="0"/>
      <w:marTop w:val="0"/>
      <w:marBottom w:val="0"/>
      <w:divBdr>
        <w:top w:val="none" w:sz="0" w:space="0" w:color="auto"/>
        <w:left w:val="none" w:sz="0" w:space="0" w:color="auto"/>
        <w:bottom w:val="none" w:sz="0" w:space="0" w:color="auto"/>
        <w:right w:val="none" w:sz="0" w:space="0" w:color="auto"/>
      </w:divBdr>
    </w:div>
    <w:div w:id="145442862">
      <w:marLeft w:val="0"/>
      <w:marRight w:val="0"/>
      <w:marTop w:val="0"/>
      <w:marBottom w:val="0"/>
      <w:divBdr>
        <w:top w:val="none" w:sz="0" w:space="0" w:color="auto"/>
        <w:left w:val="none" w:sz="0" w:space="0" w:color="auto"/>
        <w:bottom w:val="none" w:sz="0" w:space="0" w:color="auto"/>
        <w:right w:val="none" w:sz="0" w:space="0" w:color="auto"/>
      </w:divBdr>
    </w:div>
    <w:div w:id="146166959">
      <w:marLeft w:val="0"/>
      <w:marRight w:val="0"/>
      <w:marTop w:val="0"/>
      <w:marBottom w:val="0"/>
      <w:divBdr>
        <w:top w:val="none" w:sz="0" w:space="0" w:color="auto"/>
        <w:left w:val="none" w:sz="0" w:space="0" w:color="auto"/>
        <w:bottom w:val="none" w:sz="0" w:space="0" w:color="auto"/>
        <w:right w:val="none" w:sz="0" w:space="0" w:color="auto"/>
      </w:divBdr>
    </w:div>
    <w:div w:id="146212799">
      <w:marLeft w:val="0"/>
      <w:marRight w:val="0"/>
      <w:marTop w:val="0"/>
      <w:marBottom w:val="0"/>
      <w:divBdr>
        <w:top w:val="none" w:sz="0" w:space="0" w:color="auto"/>
        <w:left w:val="none" w:sz="0" w:space="0" w:color="auto"/>
        <w:bottom w:val="none" w:sz="0" w:space="0" w:color="auto"/>
        <w:right w:val="none" w:sz="0" w:space="0" w:color="auto"/>
      </w:divBdr>
    </w:div>
    <w:div w:id="148444996">
      <w:marLeft w:val="0"/>
      <w:marRight w:val="0"/>
      <w:marTop w:val="0"/>
      <w:marBottom w:val="0"/>
      <w:divBdr>
        <w:top w:val="none" w:sz="0" w:space="0" w:color="auto"/>
        <w:left w:val="none" w:sz="0" w:space="0" w:color="auto"/>
        <w:bottom w:val="none" w:sz="0" w:space="0" w:color="auto"/>
        <w:right w:val="none" w:sz="0" w:space="0" w:color="auto"/>
      </w:divBdr>
    </w:div>
    <w:div w:id="149175562">
      <w:marLeft w:val="0"/>
      <w:marRight w:val="0"/>
      <w:marTop w:val="0"/>
      <w:marBottom w:val="0"/>
      <w:divBdr>
        <w:top w:val="none" w:sz="0" w:space="0" w:color="auto"/>
        <w:left w:val="none" w:sz="0" w:space="0" w:color="auto"/>
        <w:bottom w:val="none" w:sz="0" w:space="0" w:color="auto"/>
        <w:right w:val="none" w:sz="0" w:space="0" w:color="auto"/>
      </w:divBdr>
    </w:div>
    <w:div w:id="149250384">
      <w:marLeft w:val="0"/>
      <w:marRight w:val="0"/>
      <w:marTop w:val="0"/>
      <w:marBottom w:val="0"/>
      <w:divBdr>
        <w:top w:val="none" w:sz="0" w:space="0" w:color="auto"/>
        <w:left w:val="none" w:sz="0" w:space="0" w:color="auto"/>
        <w:bottom w:val="none" w:sz="0" w:space="0" w:color="auto"/>
        <w:right w:val="none" w:sz="0" w:space="0" w:color="auto"/>
      </w:divBdr>
      <w:divsChild>
        <w:div w:id="15885096">
          <w:marLeft w:val="0"/>
          <w:marRight w:val="0"/>
          <w:marTop w:val="0"/>
          <w:marBottom w:val="0"/>
          <w:divBdr>
            <w:top w:val="none" w:sz="0" w:space="0" w:color="auto"/>
            <w:left w:val="none" w:sz="0" w:space="0" w:color="auto"/>
            <w:bottom w:val="none" w:sz="0" w:space="0" w:color="auto"/>
            <w:right w:val="none" w:sz="0" w:space="0" w:color="auto"/>
          </w:divBdr>
        </w:div>
      </w:divsChild>
    </w:div>
    <w:div w:id="149374642">
      <w:marLeft w:val="0"/>
      <w:marRight w:val="0"/>
      <w:marTop w:val="0"/>
      <w:marBottom w:val="0"/>
      <w:divBdr>
        <w:top w:val="none" w:sz="0" w:space="0" w:color="auto"/>
        <w:left w:val="none" w:sz="0" w:space="0" w:color="auto"/>
        <w:bottom w:val="none" w:sz="0" w:space="0" w:color="auto"/>
        <w:right w:val="none" w:sz="0" w:space="0" w:color="auto"/>
      </w:divBdr>
    </w:div>
    <w:div w:id="149642187">
      <w:marLeft w:val="0"/>
      <w:marRight w:val="0"/>
      <w:marTop w:val="0"/>
      <w:marBottom w:val="0"/>
      <w:divBdr>
        <w:top w:val="none" w:sz="0" w:space="0" w:color="auto"/>
        <w:left w:val="none" w:sz="0" w:space="0" w:color="auto"/>
        <w:bottom w:val="none" w:sz="0" w:space="0" w:color="auto"/>
        <w:right w:val="none" w:sz="0" w:space="0" w:color="auto"/>
      </w:divBdr>
    </w:div>
    <w:div w:id="149953955">
      <w:marLeft w:val="0"/>
      <w:marRight w:val="0"/>
      <w:marTop w:val="0"/>
      <w:marBottom w:val="0"/>
      <w:divBdr>
        <w:top w:val="none" w:sz="0" w:space="0" w:color="auto"/>
        <w:left w:val="none" w:sz="0" w:space="0" w:color="auto"/>
        <w:bottom w:val="none" w:sz="0" w:space="0" w:color="auto"/>
        <w:right w:val="none" w:sz="0" w:space="0" w:color="auto"/>
      </w:divBdr>
    </w:div>
    <w:div w:id="150294155">
      <w:marLeft w:val="0"/>
      <w:marRight w:val="0"/>
      <w:marTop w:val="0"/>
      <w:marBottom w:val="0"/>
      <w:divBdr>
        <w:top w:val="none" w:sz="0" w:space="0" w:color="auto"/>
        <w:left w:val="none" w:sz="0" w:space="0" w:color="auto"/>
        <w:bottom w:val="none" w:sz="0" w:space="0" w:color="auto"/>
        <w:right w:val="none" w:sz="0" w:space="0" w:color="auto"/>
      </w:divBdr>
    </w:div>
    <w:div w:id="151872160">
      <w:marLeft w:val="0"/>
      <w:marRight w:val="0"/>
      <w:marTop w:val="0"/>
      <w:marBottom w:val="0"/>
      <w:divBdr>
        <w:top w:val="none" w:sz="0" w:space="0" w:color="auto"/>
        <w:left w:val="none" w:sz="0" w:space="0" w:color="auto"/>
        <w:bottom w:val="none" w:sz="0" w:space="0" w:color="auto"/>
        <w:right w:val="none" w:sz="0" w:space="0" w:color="auto"/>
      </w:divBdr>
    </w:div>
    <w:div w:id="155195201">
      <w:marLeft w:val="0"/>
      <w:marRight w:val="0"/>
      <w:marTop w:val="0"/>
      <w:marBottom w:val="0"/>
      <w:divBdr>
        <w:top w:val="none" w:sz="0" w:space="0" w:color="auto"/>
        <w:left w:val="none" w:sz="0" w:space="0" w:color="auto"/>
        <w:bottom w:val="none" w:sz="0" w:space="0" w:color="auto"/>
        <w:right w:val="none" w:sz="0" w:space="0" w:color="auto"/>
      </w:divBdr>
    </w:div>
    <w:div w:id="157429356">
      <w:marLeft w:val="0"/>
      <w:marRight w:val="0"/>
      <w:marTop w:val="0"/>
      <w:marBottom w:val="0"/>
      <w:divBdr>
        <w:top w:val="none" w:sz="0" w:space="0" w:color="auto"/>
        <w:left w:val="none" w:sz="0" w:space="0" w:color="auto"/>
        <w:bottom w:val="none" w:sz="0" w:space="0" w:color="auto"/>
        <w:right w:val="none" w:sz="0" w:space="0" w:color="auto"/>
      </w:divBdr>
    </w:div>
    <w:div w:id="160396544">
      <w:marLeft w:val="0"/>
      <w:marRight w:val="0"/>
      <w:marTop w:val="0"/>
      <w:marBottom w:val="0"/>
      <w:divBdr>
        <w:top w:val="none" w:sz="0" w:space="0" w:color="auto"/>
        <w:left w:val="none" w:sz="0" w:space="0" w:color="auto"/>
        <w:bottom w:val="none" w:sz="0" w:space="0" w:color="auto"/>
        <w:right w:val="none" w:sz="0" w:space="0" w:color="auto"/>
      </w:divBdr>
      <w:divsChild>
        <w:div w:id="398869419">
          <w:marLeft w:val="0"/>
          <w:marRight w:val="0"/>
          <w:marTop w:val="0"/>
          <w:marBottom w:val="0"/>
          <w:divBdr>
            <w:top w:val="none" w:sz="0" w:space="0" w:color="auto"/>
            <w:left w:val="none" w:sz="0" w:space="0" w:color="auto"/>
            <w:bottom w:val="none" w:sz="0" w:space="0" w:color="auto"/>
            <w:right w:val="none" w:sz="0" w:space="0" w:color="auto"/>
          </w:divBdr>
        </w:div>
      </w:divsChild>
    </w:div>
    <w:div w:id="160897301">
      <w:marLeft w:val="0"/>
      <w:marRight w:val="0"/>
      <w:marTop w:val="0"/>
      <w:marBottom w:val="0"/>
      <w:divBdr>
        <w:top w:val="none" w:sz="0" w:space="0" w:color="auto"/>
        <w:left w:val="none" w:sz="0" w:space="0" w:color="auto"/>
        <w:bottom w:val="none" w:sz="0" w:space="0" w:color="auto"/>
        <w:right w:val="none" w:sz="0" w:space="0" w:color="auto"/>
      </w:divBdr>
    </w:div>
    <w:div w:id="164707149">
      <w:marLeft w:val="0"/>
      <w:marRight w:val="0"/>
      <w:marTop w:val="0"/>
      <w:marBottom w:val="0"/>
      <w:divBdr>
        <w:top w:val="none" w:sz="0" w:space="0" w:color="auto"/>
        <w:left w:val="none" w:sz="0" w:space="0" w:color="auto"/>
        <w:bottom w:val="none" w:sz="0" w:space="0" w:color="auto"/>
        <w:right w:val="none" w:sz="0" w:space="0" w:color="auto"/>
      </w:divBdr>
    </w:div>
    <w:div w:id="165676769">
      <w:marLeft w:val="0"/>
      <w:marRight w:val="0"/>
      <w:marTop w:val="0"/>
      <w:marBottom w:val="0"/>
      <w:divBdr>
        <w:top w:val="none" w:sz="0" w:space="0" w:color="auto"/>
        <w:left w:val="none" w:sz="0" w:space="0" w:color="auto"/>
        <w:bottom w:val="none" w:sz="0" w:space="0" w:color="auto"/>
        <w:right w:val="none" w:sz="0" w:space="0" w:color="auto"/>
      </w:divBdr>
    </w:div>
    <w:div w:id="171452270">
      <w:marLeft w:val="0"/>
      <w:marRight w:val="0"/>
      <w:marTop w:val="0"/>
      <w:marBottom w:val="0"/>
      <w:divBdr>
        <w:top w:val="none" w:sz="0" w:space="0" w:color="auto"/>
        <w:left w:val="none" w:sz="0" w:space="0" w:color="auto"/>
        <w:bottom w:val="none" w:sz="0" w:space="0" w:color="auto"/>
        <w:right w:val="none" w:sz="0" w:space="0" w:color="auto"/>
      </w:divBdr>
      <w:divsChild>
        <w:div w:id="1955867842">
          <w:marLeft w:val="0"/>
          <w:marRight w:val="0"/>
          <w:marTop w:val="0"/>
          <w:marBottom w:val="0"/>
          <w:divBdr>
            <w:top w:val="none" w:sz="0" w:space="0" w:color="auto"/>
            <w:left w:val="none" w:sz="0" w:space="0" w:color="auto"/>
            <w:bottom w:val="none" w:sz="0" w:space="0" w:color="auto"/>
            <w:right w:val="none" w:sz="0" w:space="0" w:color="auto"/>
          </w:divBdr>
        </w:div>
        <w:div w:id="569971731">
          <w:marLeft w:val="0"/>
          <w:marRight w:val="0"/>
          <w:marTop w:val="0"/>
          <w:marBottom w:val="0"/>
          <w:divBdr>
            <w:top w:val="none" w:sz="0" w:space="0" w:color="auto"/>
            <w:left w:val="none" w:sz="0" w:space="0" w:color="auto"/>
            <w:bottom w:val="none" w:sz="0" w:space="0" w:color="auto"/>
            <w:right w:val="none" w:sz="0" w:space="0" w:color="auto"/>
          </w:divBdr>
        </w:div>
        <w:div w:id="441732006">
          <w:marLeft w:val="0"/>
          <w:marRight w:val="0"/>
          <w:marTop w:val="0"/>
          <w:marBottom w:val="0"/>
          <w:divBdr>
            <w:top w:val="none" w:sz="0" w:space="0" w:color="auto"/>
            <w:left w:val="none" w:sz="0" w:space="0" w:color="auto"/>
            <w:bottom w:val="none" w:sz="0" w:space="0" w:color="auto"/>
            <w:right w:val="none" w:sz="0" w:space="0" w:color="auto"/>
          </w:divBdr>
        </w:div>
        <w:div w:id="984164401">
          <w:marLeft w:val="0"/>
          <w:marRight w:val="0"/>
          <w:marTop w:val="0"/>
          <w:marBottom w:val="0"/>
          <w:divBdr>
            <w:top w:val="none" w:sz="0" w:space="0" w:color="auto"/>
            <w:left w:val="none" w:sz="0" w:space="0" w:color="auto"/>
            <w:bottom w:val="none" w:sz="0" w:space="0" w:color="auto"/>
            <w:right w:val="none" w:sz="0" w:space="0" w:color="auto"/>
          </w:divBdr>
        </w:div>
        <w:div w:id="40373552">
          <w:marLeft w:val="0"/>
          <w:marRight w:val="0"/>
          <w:marTop w:val="0"/>
          <w:marBottom w:val="0"/>
          <w:divBdr>
            <w:top w:val="none" w:sz="0" w:space="0" w:color="auto"/>
            <w:left w:val="none" w:sz="0" w:space="0" w:color="auto"/>
            <w:bottom w:val="none" w:sz="0" w:space="0" w:color="auto"/>
            <w:right w:val="none" w:sz="0" w:space="0" w:color="auto"/>
          </w:divBdr>
        </w:div>
        <w:div w:id="2073651623">
          <w:marLeft w:val="0"/>
          <w:marRight w:val="0"/>
          <w:marTop w:val="0"/>
          <w:marBottom w:val="0"/>
          <w:divBdr>
            <w:top w:val="none" w:sz="0" w:space="0" w:color="auto"/>
            <w:left w:val="none" w:sz="0" w:space="0" w:color="auto"/>
            <w:bottom w:val="none" w:sz="0" w:space="0" w:color="auto"/>
            <w:right w:val="none" w:sz="0" w:space="0" w:color="auto"/>
          </w:divBdr>
        </w:div>
        <w:div w:id="1297374674">
          <w:marLeft w:val="0"/>
          <w:marRight w:val="0"/>
          <w:marTop w:val="0"/>
          <w:marBottom w:val="0"/>
          <w:divBdr>
            <w:top w:val="none" w:sz="0" w:space="0" w:color="auto"/>
            <w:left w:val="none" w:sz="0" w:space="0" w:color="auto"/>
            <w:bottom w:val="none" w:sz="0" w:space="0" w:color="auto"/>
            <w:right w:val="none" w:sz="0" w:space="0" w:color="auto"/>
          </w:divBdr>
        </w:div>
        <w:div w:id="1982147706">
          <w:marLeft w:val="0"/>
          <w:marRight w:val="0"/>
          <w:marTop w:val="0"/>
          <w:marBottom w:val="0"/>
          <w:divBdr>
            <w:top w:val="none" w:sz="0" w:space="0" w:color="auto"/>
            <w:left w:val="none" w:sz="0" w:space="0" w:color="auto"/>
            <w:bottom w:val="none" w:sz="0" w:space="0" w:color="auto"/>
            <w:right w:val="none" w:sz="0" w:space="0" w:color="auto"/>
          </w:divBdr>
        </w:div>
        <w:div w:id="1206723555">
          <w:marLeft w:val="0"/>
          <w:marRight w:val="0"/>
          <w:marTop w:val="0"/>
          <w:marBottom w:val="0"/>
          <w:divBdr>
            <w:top w:val="none" w:sz="0" w:space="0" w:color="auto"/>
            <w:left w:val="none" w:sz="0" w:space="0" w:color="auto"/>
            <w:bottom w:val="none" w:sz="0" w:space="0" w:color="auto"/>
            <w:right w:val="none" w:sz="0" w:space="0" w:color="auto"/>
          </w:divBdr>
        </w:div>
        <w:div w:id="1090470496">
          <w:marLeft w:val="0"/>
          <w:marRight w:val="0"/>
          <w:marTop w:val="0"/>
          <w:marBottom w:val="0"/>
          <w:divBdr>
            <w:top w:val="none" w:sz="0" w:space="0" w:color="auto"/>
            <w:left w:val="none" w:sz="0" w:space="0" w:color="auto"/>
            <w:bottom w:val="none" w:sz="0" w:space="0" w:color="auto"/>
            <w:right w:val="none" w:sz="0" w:space="0" w:color="auto"/>
          </w:divBdr>
        </w:div>
        <w:div w:id="1806392492">
          <w:marLeft w:val="0"/>
          <w:marRight w:val="0"/>
          <w:marTop w:val="0"/>
          <w:marBottom w:val="0"/>
          <w:divBdr>
            <w:top w:val="none" w:sz="0" w:space="0" w:color="auto"/>
            <w:left w:val="none" w:sz="0" w:space="0" w:color="auto"/>
            <w:bottom w:val="none" w:sz="0" w:space="0" w:color="auto"/>
            <w:right w:val="none" w:sz="0" w:space="0" w:color="auto"/>
          </w:divBdr>
        </w:div>
        <w:div w:id="1490169176">
          <w:marLeft w:val="0"/>
          <w:marRight w:val="0"/>
          <w:marTop w:val="0"/>
          <w:marBottom w:val="0"/>
          <w:divBdr>
            <w:top w:val="none" w:sz="0" w:space="0" w:color="auto"/>
            <w:left w:val="none" w:sz="0" w:space="0" w:color="auto"/>
            <w:bottom w:val="none" w:sz="0" w:space="0" w:color="auto"/>
            <w:right w:val="none" w:sz="0" w:space="0" w:color="auto"/>
          </w:divBdr>
        </w:div>
        <w:div w:id="399987810">
          <w:marLeft w:val="0"/>
          <w:marRight w:val="0"/>
          <w:marTop w:val="0"/>
          <w:marBottom w:val="0"/>
          <w:divBdr>
            <w:top w:val="none" w:sz="0" w:space="0" w:color="auto"/>
            <w:left w:val="none" w:sz="0" w:space="0" w:color="auto"/>
            <w:bottom w:val="none" w:sz="0" w:space="0" w:color="auto"/>
            <w:right w:val="none" w:sz="0" w:space="0" w:color="auto"/>
          </w:divBdr>
        </w:div>
        <w:div w:id="1510289117">
          <w:marLeft w:val="0"/>
          <w:marRight w:val="0"/>
          <w:marTop w:val="0"/>
          <w:marBottom w:val="0"/>
          <w:divBdr>
            <w:top w:val="none" w:sz="0" w:space="0" w:color="auto"/>
            <w:left w:val="none" w:sz="0" w:space="0" w:color="auto"/>
            <w:bottom w:val="none" w:sz="0" w:space="0" w:color="auto"/>
            <w:right w:val="none" w:sz="0" w:space="0" w:color="auto"/>
          </w:divBdr>
        </w:div>
        <w:div w:id="1827283447">
          <w:marLeft w:val="0"/>
          <w:marRight w:val="0"/>
          <w:marTop w:val="0"/>
          <w:marBottom w:val="0"/>
          <w:divBdr>
            <w:top w:val="none" w:sz="0" w:space="0" w:color="auto"/>
            <w:left w:val="none" w:sz="0" w:space="0" w:color="auto"/>
            <w:bottom w:val="none" w:sz="0" w:space="0" w:color="auto"/>
            <w:right w:val="none" w:sz="0" w:space="0" w:color="auto"/>
          </w:divBdr>
        </w:div>
        <w:div w:id="63722490">
          <w:marLeft w:val="0"/>
          <w:marRight w:val="0"/>
          <w:marTop w:val="0"/>
          <w:marBottom w:val="0"/>
          <w:divBdr>
            <w:top w:val="none" w:sz="0" w:space="0" w:color="auto"/>
            <w:left w:val="none" w:sz="0" w:space="0" w:color="auto"/>
            <w:bottom w:val="none" w:sz="0" w:space="0" w:color="auto"/>
            <w:right w:val="none" w:sz="0" w:space="0" w:color="auto"/>
          </w:divBdr>
        </w:div>
        <w:div w:id="1283920057">
          <w:marLeft w:val="0"/>
          <w:marRight w:val="0"/>
          <w:marTop w:val="0"/>
          <w:marBottom w:val="0"/>
          <w:divBdr>
            <w:top w:val="none" w:sz="0" w:space="0" w:color="auto"/>
            <w:left w:val="none" w:sz="0" w:space="0" w:color="auto"/>
            <w:bottom w:val="none" w:sz="0" w:space="0" w:color="auto"/>
            <w:right w:val="none" w:sz="0" w:space="0" w:color="auto"/>
          </w:divBdr>
        </w:div>
        <w:div w:id="464395688">
          <w:marLeft w:val="0"/>
          <w:marRight w:val="0"/>
          <w:marTop w:val="0"/>
          <w:marBottom w:val="0"/>
          <w:divBdr>
            <w:top w:val="none" w:sz="0" w:space="0" w:color="auto"/>
            <w:left w:val="none" w:sz="0" w:space="0" w:color="auto"/>
            <w:bottom w:val="none" w:sz="0" w:space="0" w:color="auto"/>
            <w:right w:val="none" w:sz="0" w:space="0" w:color="auto"/>
          </w:divBdr>
        </w:div>
        <w:div w:id="1322391003">
          <w:marLeft w:val="0"/>
          <w:marRight w:val="0"/>
          <w:marTop w:val="0"/>
          <w:marBottom w:val="0"/>
          <w:divBdr>
            <w:top w:val="none" w:sz="0" w:space="0" w:color="auto"/>
            <w:left w:val="none" w:sz="0" w:space="0" w:color="auto"/>
            <w:bottom w:val="none" w:sz="0" w:space="0" w:color="auto"/>
            <w:right w:val="none" w:sz="0" w:space="0" w:color="auto"/>
          </w:divBdr>
        </w:div>
        <w:div w:id="1868252942">
          <w:marLeft w:val="0"/>
          <w:marRight w:val="0"/>
          <w:marTop w:val="0"/>
          <w:marBottom w:val="0"/>
          <w:divBdr>
            <w:top w:val="none" w:sz="0" w:space="0" w:color="auto"/>
            <w:left w:val="none" w:sz="0" w:space="0" w:color="auto"/>
            <w:bottom w:val="none" w:sz="0" w:space="0" w:color="auto"/>
            <w:right w:val="none" w:sz="0" w:space="0" w:color="auto"/>
          </w:divBdr>
        </w:div>
        <w:div w:id="2145536652">
          <w:marLeft w:val="0"/>
          <w:marRight w:val="0"/>
          <w:marTop w:val="0"/>
          <w:marBottom w:val="0"/>
          <w:divBdr>
            <w:top w:val="none" w:sz="0" w:space="0" w:color="auto"/>
            <w:left w:val="none" w:sz="0" w:space="0" w:color="auto"/>
            <w:bottom w:val="none" w:sz="0" w:space="0" w:color="auto"/>
            <w:right w:val="none" w:sz="0" w:space="0" w:color="auto"/>
          </w:divBdr>
        </w:div>
        <w:div w:id="96217698">
          <w:marLeft w:val="0"/>
          <w:marRight w:val="0"/>
          <w:marTop w:val="0"/>
          <w:marBottom w:val="0"/>
          <w:divBdr>
            <w:top w:val="none" w:sz="0" w:space="0" w:color="auto"/>
            <w:left w:val="none" w:sz="0" w:space="0" w:color="auto"/>
            <w:bottom w:val="none" w:sz="0" w:space="0" w:color="auto"/>
            <w:right w:val="none" w:sz="0" w:space="0" w:color="auto"/>
          </w:divBdr>
        </w:div>
        <w:div w:id="2040543025">
          <w:marLeft w:val="0"/>
          <w:marRight w:val="0"/>
          <w:marTop w:val="0"/>
          <w:marBottom w:val="0"/>
          <w:divBdr>
            <w:top w:val="none" w:sz="0" w:space="0" w:color="auto"/>
            <w:left w:val="none" w:sz="0" w:space="0" w:color="auto"/>
            <w:bottom w:val="none" w:sz="0" w:space="0" w:color="auto"/>
            <w:right w:val="none" w:sz="0" w:space="0" w:color="auto"/>
          </w:divBdr>
        </w:div>
        <w:div w:id="1624652532">
          <w:marLeft w:val="0"/>
          <w:marRight w:val="0"/>
          <w:marTop w:val="0"/>
          <w:marBottom w:val="0"/>
          <w:divBdr>
            <w:top w:val="none" w:sz="0" w:space="0" w:color="auto"/>
            <w:left w:val="none" w:sz="0" w:space="0" w:color="auto"/>
            <w:bottom w:val="none" w:sz="0" w:space="0" w:color="auto"/>
            <w:right w:val="none" w:sz="0" w:space="0" w:color="auto"/>
          </w:divBdr>
        </w:div>
        <w:div w:id="1068764403">
          <w:marLeft w:val="0"/>
          <w:marRight w:val="0"/>
          <w:marTop w:val="0"/>
          <w:marBottom w:val="0"/>
          <w:divBdr>
            <w:top w:val="none" w:sz="0" w:space="0" w:color="auto"/>
            <w:left w:val="none" w:sz="0" w:space="0" w:color="auto"/>
            <w:bottom w:val="none" w:sz="0" w:space="0" w:color="auto"/>
            <w:right w:val="none" w:sz="0" w:space="0" w:color="auto"/>
          </w:divBdr>
        </w:div>
        <w:div w:id="1637757275">
          <w:marLeft w:val="0"/>
          <w:marRight w:val="0"/>
          <w:marTop w:val="0"/>
          <w:marBottom w:val="0"/>
          <w:divBdr>
            <w:top w:val="none" w:sz="0" w:space="0" w:color="auto"/>
            <w:left w:val="none" w:sz="0" w:space="0" w:color="auto"/>
            <w:bottom w:val="none" w:sz="0" w:space="0" w:color="auto"/>
            <w:right w:val="none" w:sz="0" w:space="0" w:color="auto"/>
          </w:divBdr>
        </w:div>
        <w:div w:id="130944136">
          <w:marLeft w:val="0"/>
          <w:marRight w:val="0"/>
          <w:marTop w:val="0"/>
          <w:marBottom w:val="0"/>
          <w:divBdr>
            <w:top w:val="none" w:sz="0" w:space="0" w:color="auto"/>
            <w:left w:val="none" w:sz="0" w:space="0" w:color="auto"/>
            <w:bottom w:val="none" w:sz="0" w:space="0" w:color="auto"/>
            <w:right w:val="none" w:sz="0" w:space="0" w:color="auto"/>
          </w:divBdr>
        </w:div>
        <w:div w:id="976296697">
          <w:marLeft w:val="0"/>
          <w:marRight w:val="0"/>
          <w:marTop w:val="0"/>
          <w:marBottom w:val="0"/>
          <w:divBdr>
            <w:top w:val="none" w:sz="0" w:space="0" w:color="auto"/>
            <w:left w:val="none" w:sz="0" w:space="0" w:color="auto"/>
            <w:bottom w:val="none" w:sz="0" w:space="0" w:color="auto"/>
            <w:right w:val="none" w:sz="0" w:space="0" w:color="auto"/>
          </w:divBdr>
        </w:div>
        <w:div w:id="1651980401">
          <w:marLeft w:val="0"/>
          <w:marRight w:val="0"/>
          <w:marTop w:val="0"/>
          <w:marBottom w:val="0"/>
          <w:divBdr>
            <w:top w:val="none" w:sz="0" w:space="0" w:color="auto"/>
            <w:left w:val="none" w:sz="0" w:space="0" w:color="auto"/>
            <w:bottom w:val="none" w:sz="0" w:space="0" w:color="auto"/>
            <w:right w:val="none" w:sz="0" w:space="0" w:color="auto"/>
          </w:divBdr>
        </w:div>
        <w:div w:id="1322778661">
          <w:marLeft w:val="0"/>
          <w:marRight w:val="0"/>
          <w:marTop w:val="0"/>
          <w:marBottom w:val="0"/>
          <w:divBdr>
            <w:top w:val="none" w:sz="0" w:space="0" w:color="auto"/>
            <w:left w:val="none" w:sz="0" w:space="0" w:color="auto"/>
            <w:bottom w:val="none" w:sz="0" w:space="0" w:color="auto"/>
            <w:right w:val="none" w:sz="0" w:space="0" w:color="auto"/>
          </w:divBdr>
        </w:div>
        <w:div w:id="376857966">
          <w:marLeft w:val="0"/>
          <w:marRight w:val="0"/>
          <w:marTop w:val="0"/>
          <w:marBottom w:val="0"/>
          <w:divBdr>
            <w:top w:val="none" w:sz="0" w:space="0" w:color="auto"/>
            <w:left w:val="none" w:sz="0" w:space="0" w:color="auto"/>
            <w:bottom w:val="none" w:sz="0" w:space="0" w:color="auto"/>
            <w:right w:val="none" w:sz="0" w:space="0" w:color="auto"/>
          </w:divBdr>
        </w:div>
        <w:div w:id="1542669406">
          <w:marLeft w:val="0"/>
          <w:marRight w:val="0"/>
          <w:marTop w:val="0"/>
          <w:marBottom w:val="0"/>
          <w:divBdr>
            <w:top w:val="none" w:sz="0" w:space="0" w:color="auto"/>
            <w:left w:val="none" w:sz="0" w:space="0" w:color="auto"/>
            <w:bottom w:val="none" w:sz="0" w:space="0" w:color="auto"/>
            <w:right w:val="none" w:sz="0" w:space="0" w:color="auto"/>
          </w:divBdr>
        </w:div>
        <w:div w:id="1538732869">
          <w:marLeft w:val="0"/>
          <w:marRight w:val="0"/>
          <w:marTop w:val="0"/>
          <w:marBottom w:val="0"/>
          <w:divBdr>
            <w:top w:val="none" w:sz="0" w:space="0" w:color="auto"/>
            <w:left w:val="none" w:sz="0" w:space="0" w:color="auto"/>
            <w:bottom w:val="none" w:sz="0" w:space="0" w:color="auto"/>
            <w:right w:val="none" w:sz="0" w:space="0" w:color="auto"/>
          </w:divBdr>
        </w:div>
        <w:div w:id="1814105618">
          <w:marLeft w:val="0"/>
          <w:marRight w:val="0"/>
          <w:marTop w:val="0"/>
          <w:marBottom w:val="0"/>
          <w:divBdr>
            <w:top w:val="none" w:sz="0" w:space="0" w:color="auto"/>
            <w:left w:val="none" w:sz="0" w:space="0" w:color="auto"/>
            <w:bottom w:val="none" w:sz="0" w:space="0" w:color="auto"/>
            <w:right w:val="none" w:sz="0" w:space="0" w:color="auto"/>
          </w:divBdr>
        </w:div>
        <w:div w:id="1552695513">
          <w:marLeft w:val="0"/>
          <w:marRight w:val="0"/>
          <w:marTop w:val="0"/>
          <w:marBottom w:val="0"/>
          <w:divBdr>
            <w:top w:val="none" w:sz="0" w:space="0" w:color="auto"/>
            <w:left w:val="none" w:sz="0" w:space="0" w:color="auto"/>
            <w:bottom w:val="none" w:sz="0" w:space="0" w:color="auto"/>
            <w:right w:val="none" w:sz="0" w:space="0" w:color="auto"/>
          </w:divBdr>
        </w:div>
        <w:div w:id="1448237504">
          <w:marLeft w:val="0"/>
          <w:marRight w:val="0"/>
          <w:marTop w:val="0"/>
          <w:marBottom w:val="0"/>
          <w:divBdr>
            <w:top w:val="none" w:sz="0" w:space="0" w:color="auto"/>
            <w:left w:val="none" w:sz="0" w:space="0" w:color="auto"/>
            <w:bottom w:val="none" w:sz="0" w:space="0" w:color="auto"/>
            <w:right w:val="none" w:sz="0" w:space="0" w:color="auto"/>
          </w:divBdr>
        </w:div>
        <w:div w:id="985554347">
          <w:marLeft w:val="0"/>
          <w:marRight w:val="0"/>
          <w:marTop w:val="0"/>
          <w:marBottom w:val="0"/>
          <w:divBdr>
            <w:top w:val="none" w:sz="0" w:space="0" w:color="auto"/>
            <w:left w:val="none" w:sz="0" w:space="0" w:color="auto"/>
            <w:bottom w:val="none" w:sz="0" w:space="0" w:color="auto"/>
            <w:right w:val="none" w:sz="0" w:space="0" w:color="auto"/>
          </w:divBdr>
        </w:div>
        <w:div w:id="216405042">
          <w:marLeft w:val="0"/>
          <w:marRight w:val="0"/>
          <w:marTop w:val="0"/>
          <w:marBottom w:val="0"/>
          <w:divBdr>
            <w:top w:val="none" w:sz="0" w:space="0" w:color="auto"/>
            <w:left w:val="none" w:sz="0" w:space="0" w:color="auto"/>
            <w:bottom w:val="none" w:sz="0" w:space="0" w:color="auto"/>
            <w:right w:val="none" w:sz="0" w:space="0" w:color="auto"/>
          </w:divBdr>
        </w:div>
        <w:div w:id="1112171369">
          <w:marLeft w:val="0"/>
          <w:marRight w:val="0"/>
          <w:marTop w:val="0"/>
          <w:marBottom w:val="0"/>
          <w:divBdr>
            <w:top w:val="none" w:sz="0" w:space="0" w:color="auto"/>
            <w:left w:val="none" w:sz="0" w:space="0" w:color="auto"/>
            <w:bottom w:val="none" w:sz="0" w:space="0" w:color="auto"/>
            <w:right w:val="none" w:sz="0" w:space="0" w:color="auto"/>
          </w:divBdr>
        </w:div>
        <w:div w:id="1570993663">
          <w:marLeft w:val="0"/>
          <w:marRight w:val="0"/>
          <w:marTop w:val="0"/>
          <w:marBottom w:val="0"/>
          <w:divBdr>
            <w:top w:val="none" w:sz="0" w:space="0" w:color="auto"/>
            <w:left w:val="none" w:sz="0" w:space="0" w:color="auto"/>
            <w:bottom w:val="none" w:sz="0" w:space="0" w:color="auto"/>
            <w:right w:val="none" w:sz="0" w:space="0" w:color="auto"/>
          </w:divBdr>
        </w:div>
        <w:div w:id="1934774694">
          <w:marLeft w:val="0"/>
          <w:marRight w:val="0"/>
          <w:marTop w:val="0"/>
          <w:marBottom w:val="0"/>
          <w:divBdr>
            <w:top w:val="none" w:sz="0" w:space="0" w:color="auto"/>
            <w:left w:val="none" w:sz="0" w:space="0" w:color="auto"/>
            <w:bottom w:val="none" w:sz="0" w:space="0" w:color="auto"/>
            <w:right w:val="none" w:sz="0" w:space="0" w:color="auto"/>
          </w:divBdr>
        </w:div>
        <w:div w:id="2038509327">
          <w:marLeft w:val="0"/>
          <w:marRight w:val="0"/>
          <w:marTop w:val="0"/>
          <w:marBottom w:val="0"/>
          <w:divBdr>
            <w:top w:val="none" w:sz="0" w:space="0" w:color="auto"/>
            <w:left w:val="none" w:sz="0" w:space="0" w:color="auto"/>
            <w:bottom w:val="none" w:sz="0" w:space="0" w:color="auto"/>
            <w:right w:val="none" w:sz="0" w:space="0" w:color="auto"/>
          </w:divBdr>
        </w:div>
        <w:div w:id="1616714071">
          <w:marLeft w:val="0"/>
          <w:marRight w:val="0"/>
          <w:marTop w:val="0"/>
          <w:marBottom w:val="0"/>
          <w:divBdr>
            <w:top w:val="none" w:sz="0" w:space="0" w:color="auto"/>
            <w:left w:val="none" w:sz="0" w:space="0" w:color="auto"/>
            <w:bottom w:val="none" w:sz="0" w:space="0" w:color="auto"/>
            <w:right w:val="none" w:sz="0" w:space="0" w:color="auto"/>
          </w:divBdr>
        </w:div>
        <w:div w:id="994843469">
          <w:marLeft w:val="0"/>
          <w:marRight w:val="0"/>
          <w:marTop w:val="0"/>
          <w:marBottom w:val="0"/>
          <w:divBdr>
            <w:top w:val="none" w:sz="0" w:space="0" w:color="auto"/>
            <w:left w:val="none" w:sz="0" w:space="0" w:color="auto"/>
            <w:bottom w:val="none" w:sz="0" w:space="0" w:color="auto"/>
            <w:right w:val="none" w:sz="0" w:space="0" w:color="auto"/>
          </w:divBdr>
        </w:div>
        <w:div w:id="1554853320">
          <w:marLeft w:val="0"/>
          <w:marRight w:val="0"/>
          <w:marTop w:val="0"/>
          <w:marBottom w:val="0"/>
          <w:divBdr>
            <w:top w:val="none" w:sz="0" w:space="0" w:color="auto"/>
            <w:left w:val="none" w:sz="0" w:space="0" w:color="auto"/>
            <w:bottom w:val="none" w:sz="0" w:space="0" w:color="auto"/>
            <w:right w:val="none" w:sz="0" w:space="0" w:color="auto"/>
          </w:divBdr>
        </w:div>
        <w:div w:id="1683896223">
          <w:marLeft w:val="0"/>
          <w:marRight w:val="0"/>
          <w:marTop w:val="0"/>
          <w:marBottom w:val="0"/>
          <w:divBdr>
            <w:top w:val="none" w:sz="0" w:space="0" w:color="auto"/>
            <w:left w:val="none" w:sz="0" w:space="0" w:color="auto"/>
            <w:bottom w:val="none" w:sz="0" w:space="0" w:color="auto"/>
            <w:right w:val="none" w:sz="0" w:space="0" w:color="auto"/>
          </w:divBdr>
        </w:div>
        <w:div w:id="1514146871">
          <w:marLeft w:val="0"/>
          <w:marRight w:val="0"/>
          <w:marTop w:val="0"/>
          <w:marBottom w:val="0"/>
          <w:divBdr>
            <w:top w:val="none" w:sz="0" w:space="0" w:color="auto"/>
            <w:left w:val="none" w:sz="0" w:space="0" w:color="auto"/>
            <w:bottom w:val="none" w:sz="0" w:space="0" w:color="auto"/>
            <w:right w:val="none" w:sz="0" w:space="0" w:color="auto"/>
          </w:divBdr>
        </w:div>
        <w:div w:id="363598586">
          <w:marLeft w:val="0"/>
          <w:marRight w:val="0"/>
          <w:marTop w:val="0"/>
          <w:marBottom w:val="0"/>
          <w:divBdr>
            <w:top w:val="none" w:sz="0" w:space="0" w:color="auto"/>
            <w:left w:val="none" w:sz="0" w:space="0" w:color="auto"/>
            <w:bottom w:val="none" w:sz="0" w:space="0" w:color="auto"/>
            <w:right w:val="none" w:sz="0" w:space="0" w:color="auto"/>
          </w:divBdr>
        </w:div>
        <w:div w:id="411970267">
          <w:marLeft w:val="0"/>
          <w:marRight w:val="0"/>
          <w:marTop w:val="0"/>
          <w:marBottom w:val="0"/>
          <w:divBdr>
            <w:top w:val="none" w:sz="0" w:space="0" w:color="auto"/>
            <w:left w:val="none" w:sz="0" w:space="0" w:color="auto"/>
            <w:bottom w:val="none" w:sz="0" w:space="0" w:color="auto"/>
            <w:right w:val="none" w:sz="0" w:space="0" w:color="auto"/>
          </w:divBdr>
        </w:div>
        <w:div w:id="623120645">
          <w:marLeft w:val="0"/>
          <w:marRight w:val="0"/>
          <w:marTop w:val="0"/>
          <w:marBottom w:val="0"/>
          <w:divBdr>
            <w:top w:val="none" w:sz="0" w:space="0" w:color="auto"/>
            <w:left w:val="none" w:sz="0" w:space="0" w:color="auto"/>
            <w:bottom w:val="none" w:sz="0" w:space="0" w:color="auto"/>
            <w:right w:val="none" w:sz="0" w:space="0" w:color="auto"/>
          </w:divBdr>
        </w:div>
        <w:div w:id="1790784436">
          <w:marLeft w:val="0"/>
          <w:marRight w:val="0"/>
          <w:marTop w:val="0"/>
          <w:marBottom w:val="0"/>
          <w:divBdr>
            <w:top w:val="none" w:sz="0" w:space="0" w:color="auto"/>
            <w:left w:val="none" w:sz="0" w:space="0" w:color="auto"/>
            <w:bottom w:val="none" w:sz="0" w:space="0" w:color="auto"/>
            <w:right w:val="none" w:sz="0" w:space="0" w:color="auto"/>
          </w:divBdr>
        </w:div>
        <w:div w:id="653995594">
          <w:marLeft w:val="0"/>
          <w:marRight w:val="0"/>
          <w:marTop w:val="0"/>
          <w:marBottom w:val="0"/>
          <w:divBdr>
            <w:top w:val="none" w:sz="0" w:space="0" w:color="auto"/>
            <w:left w:val="none" w:sz="0" w:space="0" w:color="auto"/>
            <w:bottom w:val="none" w:sz="0" w:space="0" w:color="auto"/>
            <w:right w:val="none" w:sz="0" w:space="0" w:color="auto"/>
          </w:divBdr>
        </w:div>
        <w:div w:id="1724719635">
          <w:marLeft w:val="0"/>
          <w:marRight w:val="0"/>
          <w:marTop w:val="0"/>
          <w:marBottom w:val="0"/>
          <w:divBdr>
            <w:top w:val="none" w:sz="0" w:space="0" w:color="auto"/>
            <w:left w:val="none" w:sz="0" w:space="0" w:color="auto"/>
            <w:bottom w:val="none" w:sz="0" w:space="0" w:color="auto"/>
            <w:right w:val="none" w:sz="0" w:space="0" w:color="auto"/>
          </w:divBdr>
        </w:div>
        <w:div w:id="1145199943">
          <w:marLeft w:val="0"/>
          <w:marRight w:val="0"/>
          <w:marTop w:val="0"/>
          <w:marBottom w:val="0"/>
          <w:divBdr>
            <w:top w:val="none" w:sz="0" w:space="0" w:color="auto"/>
            <w:left w:val="none" w:sz="0" w:space="0" w:color="auto"/>
            <w:bottom w:val="none" w:sz="0" w:space="0" w:color="auto"/>
            <w:right w:val="none" w:sz="0" w:space="0" w:color="auto"/>
          </w:divBdr>
        </w:div>
        <w:div w:id="55933802">
          <w:marLeft w:val="0"/>
          <w:marRight w:val="0"/>
          <w:marTop w:val="0"/>
          <w:marBottom w:val="0"/>
          <w:divBdr>
            <w:top w:val="none" w:sz="0" w:space="0" w:color="auto"/>
            <w:left w:val="none" w:sz="0" w:space="0" w:color="auto"/>
            <w:bottom w:val="none" w:sz="0" w:space="0" w:color="auto"/>
            <w:right w:val="none" w:sz="0" w:space="0" w:color="auto"/>
          </w:divBdr>
        </w:div>
        <w:div w:id="1118064021">
          <w:marLeft w:val="0"/>
          <w:marRight w:val="0"/>
          <w:marTop w:val="0"/>
          <w:marBottom w:val="0"/>
          <w:divBdr>
            <w:top w:val="none" w:sz="0" w:space="0" w:color="auto"/>
            <w:left w:val="none" w:sz="0" w:space="0" w:color="auto"/>
            <w:bottom w:val="none" w:sz="0" w:space="0" w:color="auto"/>
            <w:right w:val="none" w:sz="0" w:space="0" w:color="auto"/>
          </w:divBdr>
        </w:div>
        <w:div w:id="1579631940">
          <w:marLeft w:val="0"/>
          <w:marRight w:val="0"/>
          <w:marTop w:val="0"/>
          <w:marBottom w:val="0"/>
          <w:divBdr>
            <w:top w:val="none" w:sz="0" w:space="0" w:color="auto"/>
            <w:left w:val="none" w:sz="0" w:space="0" w:color="auto"/>
            <w:bottom w:val="none" w:sz="0" w:space="0" w:color="auto"/>
            <w:right w:val="none" w:sz="0" w:space="0" w:color="auto"/>
          </w:divBdr>
        </w:div>
        <w:div w:id="1482846739">
          <w:marLeft w:val="0"/>
          <w:marRight w:val="0"/>
          <w:marTop w:val="0"/>
          <w:marBottom w:val="0"/>
          <w:divBdr>
            <w:top w:val="none" w:sz="0" w:space="0" w:color="auto"/>
            <w:left w:val="none" w:sz="0" w:space="0" w:color="auto"/>
            <w:bottom w:val="none" w:sz="0" w:space="0" w:color="auto"/>
            <w:right w:val="none" w:sz="0" w:space="0" w:color="auto"/>
          </w:divBdr>
        </w:div>
        <w:div w:id="1732652563">
          <w:marLeft w:val="0"/>
          <w:marRight w:val="0"/>
          <w:marTop w:val="0"/>
          <w:marBottom w:val="0"/>
          <w:divBdr>
            <w:top w:val="none" w:sz="0" w:space="0" w:color="auto"/>
            <w:left w:val="none" w:sz="0" w:space="0" w:color="auto"/>
            <w:bottom w:val="none" w:sz="0" w:space="0" w:color="auto"/>
            <w:right w:val="none" w:sz="0" w:space="0" w:color="auto"/>
          </w:divBdr>
        </w:div>
        <w:div w:id="444664418">
          <w:marLeft w:val="0"/>
          <w:marRight w:val="0"/>
          <w:marTop w:val="0"/>
          <w:marBottom w:val="0"/>
          <w:divBdr>
            <w:top w:val="none" w:sz="0" w:space="0" w:color="auto"/>
            <w:left w:val="none" w:sz="0" w:space="0" w:color="auto"/>
            <w:bottom w:val="none" w:sz="0" w:space="0" w:color="auto"/>
            <w:right w:val="none" w:sz="0" w:space="0" w:color="auto"/>
          </w:divBdr>
        </w:div>
        <w:div w:id="1648169859">
          <w:marLeft w:val="0"/>
          <w:marRight w:val="0"/>
          <w:marTop w:val="0"/>
          <w:marBottom w:val="0"/>
          <w:divBdr>
            <w:top w:val="none" w:sz="0" w:space="0" w:color="auto"/>
            <w:left w:val="none" w:sz="0" w:space="0" w:color="auto"/>
            <w:bottom w:val="none" w:sz="0" w:space="0" w:color="auto"/>
            <w:right w:val="none" w:sz="0" w:space="0" w:color="auto"/>
          </w:divBdr>
        </w:div>
        <w:div w:id="513229541">
          <w:marLeft w:val="0"/>
          <w:marRight w:val="0"/>
          <w:marTop w:val="0"/>
          <w:marBottom w:val="0"/>
          <w:divBdr>
            <w:top w:val="none" w:sz="0" w:space="0" w:color="auto"/>
            <w:left w:val="none" w:sz="0" w:space="0" w:color="auto"/>
            <w:bottom w:val="none" w:sz="0" w:space="0" w:color="auto"/>
            <w:right w:val="none" w:sz="0" w:space="0" w:color="auto"/>
          </w:divBdr>
        </w:div>
        <w:div w:id="1693216510">
          <w:marLeft w:val="0"/>
          <w:marRight w:val="0"/>
          <w:marTop w:val="0"/>
          <w:marBottom w:val="0"/>
          <w:divBdr>
            <w:top w:val="none" w:sz="0" w:space="0" w:color="auto"/>
            <w:left w:val="none" w:sz="0" w:space="0" w:color="auto"/>
            <w:bottom w:val="none" w:sz="0" w:space="0" w:color="auto"/>
            <w:right w:val="none" w:sz="0" w:space="0" w:color="auto"/>
          </w:divBdr>
        </w:div>
        <w:div w:id="774860556">
          <w:marLeft w:val="0"/>
          <w:marRight w:val="0"/>
          <w:marTop w:val="0"/>
          <w:marBottom w:val="0"/>
          <w:divBdr>
            <w:top w:val="none" w:sz="0" w:space="0" w:color="auto"/>
            <w:left w:val="none" w:sz="0" w:space="0" w:color="auto"/>
            <w:bottom w:val="none" w:sz="0" w:space="0" w:color="auto"/>
            <w:right w:val="none" w:sz="0" w:space="0" w:color="auto"/>
          </w:divBdr>
        </w:div>
        <w:div w:id="1244141001">
          <w:marLeft w:val="0"/>
          <w:marRight w:val="0"/>
          <w:marTop w:val="0"/>
          <w:marBottom w:val="0"/>
          <w:divBdr>
            <w:top w:val="none" w:sz="0" w:space="0" w:color="auto"/>
            <w:left w:val="none" w:sz="0" w:space="0" w:color="auto"/>
            <w:bottom w:val="none" w:sz="0" w:space="0" w:color="auto"/>
            <w:right w:val="none" w:sz="0" w:space="0" w:color="auto"/>
          </w:divBdr>
        </w:div>
        <w:div w:id="1574468735">
          <w:marLeft w:val="0"/>
          <w:marRight w:val="0"/>
          <w:marTop w:val="0"/>
          <w:marBottom w:val="0"/>
          <w:divBdr>
            <w:top w:val="none" w:sz="0" w:space="0" w:color="auto"/>
            <w:left w:val="none" w:sz="0" w:space="0" w:color="auto"/>
            <w:bottom w:val="none" w:sz="0" w:space="0" w:color="auto"/>
            <w:right w:val="none" w:sz="0" w:space="0" w:color="auto"/>
          </w:divBdr>
        </w:div>
        <w:div w:id="902834156">
          <w:marLeft w:val="0"/>
          <w:marRight w:val="0"/>
          <w:marTop w:val="0"/>
          <w:marBottom w:val="0"/>
          <w:divBdr>
            <w:top w:val="none" w:sz="0" w:space="0" w:color="auto"/>
            <w:left w:val="none" w:sz="0" w:space="0" w:color="auto"/>
            <w:bottom w:val="none" w:sz="0" w:space="0" w:color="auto"/>
            <w:right w:val="none" w:sz="0" w:space="0" w:color="auto"/>
          </w:divBdr>
        </w:div>
        <w:div w:id="758794942">
          <w:marLeft w:val="0"/>
          <w:marRight w:val="0"/>
          <w:marTop w:val="0"/>
          <w:marBottom w:val="0"/>
          <w:divBdr>
            <w:top w:val="none" w:sz="0" w:space="0" w:color="auto"/>
            <w:left w:val="none" w:sz="0" w:space="0" w:color="auto"/>
            <w:bottom w:val="none" w:sz="0" w:space="0" w:color="auto"/>
            <w:right w:val="none" w:sz="0" w:space="0" w:color="auto"/>
          </w:divBdr>
        </w:div>
        <w:div w:id="35931153">
          <w:marLeft w:val="0"/>
          <w:marRight w:val="0"/>
          <w:marTop w:val="0"/>
          <w:marBottom w:val="0"/>
          <w:divBdr>
            <w:top w:val="none" w:sz="0" w:space="0" w:color="auto"/>
            <w:left w:val="none" w:sz="0" w:space="0" w:color="auto"/>
            <w:bottom w:val="none" w:sz="0" w:space="0" w:color="auto"/>
            <w:right w:val="none" w:sz="0" w:space="0" w:color="auto"/>
          </w:divBdr>
        </w:div>
        <w:div w:id="1814440992">
          <w:marLeft w:val="0"/>
          <w:marRight w:val="0"/>
          <w:marTop w:val="0"/>
          <w:marBottom w:val="0"/>
          <w:divBdr>
            <w:top w:val="none" w:sz="0" w:space="0" w:color="auto"/>
            <w:left w:val="none" w:sz="0" w:space="0" w:color="auto"/>
            <w:bottom w:val="none" w:sz="0" w:space="0" w:color="auto"/>
            <w:right w:val="none" w:sz="0" w:space="0" w:color="auto"/>
          </w:divBdr>
        </w:div>
        <w:div w:id="1481194226">
          <w:marLeft w:val="0"/>
          <w:marRight w:val="0"/>
          <w:marTop w:val="0"/>
          <w:marBottom w:val="0"/>
          <w:divBdr>
            <w:top w:val="none" w:sz="0" w:space="0" w:color="auto"/>
            <w:left w:val="none" w:sz="0" w:space="0" w:color="auto"/>
            <w:bottom w:val="none" w:sz="0" w:space="0" w:color="auto"/>
            <w:right w:val="none" w:sz="0" w:space="0" w:color="auto"/>
          </w:divBdr>
        </w:div>
        <w:div w:id="1746566971">
          <w:marLeft w:val="0"/>
          <w:marRight w:val="0"/>
          <w:marTop w:val="0"/>
          <w:marBottom w:val="0"/>
          <w:divBdr>
            <w:top w:val="none" w:sz="0" w:space="0" w:color="auto"/>
            <w:left w:val="none" w:sz="0" w:space="0" w:color="auto"/>
            <w:bottom w:val="none" w:sz="0" w:space="0" w:color="auto"/>
            <w:right w:val="none" w:sz="0" w:space="0" w:color="auto"/>
          </w:divBdr>
        </w:div>
        <w:div w:id="800417584">
          <w:marLeft w:val="0"/>
          <w:marRight w:val="0"/>
          <w:marTop w:val="0"/>
          <w:marBottom w:val="0"/>
          <w:divBdr>
            <w:top w:val="none" w:sz="0" w:space="0" w:color="auto"/>
            <w:left w:val="none" w:sz="0" w:space="0" w:color="auto"/>
            <w:bottom w:val="none" w:sz="0" w:space="0" w:color="auto"/>
            <w:right w:val="none" w:sz="0" w:space="0" w:color="auto"/>
          </w:divBdr>
        </w:div>
        <w:div w:id="843784729">
          <w:marLeft w:val="0"/>
          <w:marRight w:val="0"/>
          <w:marTop w:val="0"/>
          <w:marBottom w:val="0"/>
          <w:divBdr>
            <w:top w:val="none" w:sz="0" w:space="0" w:color="auto"/>
            <w:left w:val="none" w:sz="0" w:space="0" w:color="auto"/>
            <w:bottom w:val="none" w:sz="0" w:space="0" w:color="auto"/>
            <w:right w:val="none" w:sz="0" w:space="0" w:color="auto"/>
          </w:divBdr>
        </w:div>
        <w:div w:id="797990597">
          <w:marLeft w:val="0"/>
          <w:marRight w:val="0"/>
          <w:marTop w:val="0"/>
          <w:marBottom w:val="0"/>
          <w:divBdr>
            <w:top w:val="none" w:sz="0" w:space="0" w:color="auto"/>
            <w:left w:val="none" w:sz="0" w:space="0" w:color="auto"/>
            <w:bottom w:val="none" w:sz="0" w:space="0" w:color="auto"/>
            <w:right w:val="none" w:sz="0" w:space="0" w:color="auto"/>
          </w:divBdr>
        </w:div>
        <w:div w:id="1586528118">
          <w:marLeft w:val="0"/>
          <w:marRight w:val="0"/>
          <w:marTop w:val="0"/>
          <w:marBottom w:val="0"/>
          <w:divBdr>
            <w:top w:val="none" w:sz="0" w:space="0" w:color="auto"/>
            <w:left w:val="none" w:sz="0" w:space="0" w:color="auto"/>
            <w:bottom w:val="none" w:sz="0" w:space="0" w:color="auto"/>
            <w:right w:val="none" w:sz="0" w:space="0" w:color="auto"/>
          </w:divBdr>
        </w:div>
        <w:div w:id="318580204">
          <w:marLeft w:val="0"/>
          <w:marRight w:val="0"/>
          <w:marTop w:val="0"/>
          <w:marBottom w:val="0"/>
          <w:divBdr>
            <w:top w:val="none" w:sz="0" w:space="0" w:color="auto"/>
            <w:left w:val="none" w:sz="0" w:space="0" w:color="auto"/>
            <w:bottom w:val="none" w:sz="0" w:space="0" w:color="auto"/>
            <w:right w:val="none" w:sz="0" w:space="0" w:color="auto"/>
          </w:divBdr>
        </w:div>
        <w:div w:id="1391533822">
          <w:marLeft w:val="0"/>
          <w:marRight w:val="0"/>
          <w:marTop w:val="0"/>
          <w:marBottom w:val="0"/>
          <w:divBdr>
            <w:top w:val="none" w:sz="0" w:space="0" w:color="auto"/>
            <w:left w:val="none" w:sz="0" w:space="0" w:color="auto"/>
            <w:bottom w:val="none" w:sz="0" w:space="0" w:color="auto"/>
            <w:right w:val="none" w:sz="0" w:space="0" w:color="auto"/>
          </w:divBdr>
        </w:div>
        <w:div w:id="342896380">
          <w:marLeft w:val="0"/>
          <w:marRight w:val="0"/>
          <w:marTop w:val="0"/>
          <w:marBottom w:val="0"/>
          <w:divBdr>
            <w:top w:val="none" w:sz="0" w:space="0" w:color="auto"/>
            <w:left w:val="none" w:sz="0" w:space="0" w:color="auto"/>
            <w:bottom w:val="none" w:sz="0" w:space="0" w:color="auto"/>
            <w:right w:val="none" w:sz="0" w:space="0" w:color="auto"/>
          </w:divBdr>
        </w:div>
        <w:div w:id="51854966">
          <w:marLeft w:val="0"/>
          <w:marRight w:val="0"/>
          <w:marTop w:val="0"/>
          <w:marBottom w:val="0"/>
          <w:divBdr>
            <w:top w:val="none" w:sz="0" w:space="0" w:color="auto"/>
            <w:left w:val="none" w:sz="0" w:space="0" w:color="auto"/>
            <w:bottom w:val="none" w:sz="0" w:space="0" w:color="auto"/>
            <w:right w:val="none" w:sz="0" w:space="0" w:color="auto"/>
          </w:divBdr>
        </w:div>
        <w:div w:id="1325741256">
          <w:marLeft w:val="0"/>
          <w:marRight w:val="0"/>
          <w:marTop w:val="0"/>
          <w:marBottom w:val="0"/>
          <w:divBdr>
            <w:top w:val="none" w:sz="0" w:space="0" w:color="auto"/>
            <w:left w:val="none" w:sz="0" w:space="0" w:color="auto"/>
            <w:bottom w:val="none" w:sz="0" w:space="0" w:color="auto"/>
            <w:right w:val="none" w:sz="0" w:space="0" w:color="auto"/>
          </w:divBdr>
        </w:div>
        <w:div w:id="57678629">
          <w:marLeft w:val="0"/>
          <w:marRight w:val="0"/>
          <w:marTop w:val="0"/>
          <w:marBottom w:val="0"/>
          <w:divBdr>
            <w:top w:val="none" w:sz="0" w:space="0" w:color="auto"/>
            <w:left w:val="none" w:sz="0" w:space="0" w:color="auto"/>
            <w:bottom w:val="none" w:sz="0" w:space="0" w:color="auto"/>
            <w:right w:val="none" w:sz="0" w:space="0" w:color="auto"/>
          </w:divBdr>
        </w:div>
        <w:div w:id="1482693123">
          <w:marLeft w:val="0"/>
          <w:marRight w:val="0"/>
          <w:marTop w:val="0"/>
          <w:marBottom w:val="0"/>
          <w:divBdr>
            <w:top w:val="none" w:sz="0" w:space="0" w:color="auto"/>
            <w:left w:val="none" w:sz="0" w:space="0" w:color="auto"/>
            <w:bottom w:val="none" w:sz="0" w:space="0" w:color="auto"/>
            <w:right w:val="none" w:sz="0" w:space="0" w:color="auto"/>
          </w:divBdr>
        </w:div>
        <w:div w:id="1865630395">
          <w:marLeft w:val="0"/>
          <w:marRight w:val="0"/>
          <w:marTop w:val="0"/>
          <w:marBottom w:val="0"/>
          <w:divBdr>
            <w:top w:val="none" w:sz="0" w:space="0" w:color="auto"/>
            <w:left w:val="none" w:sz="0" w:space="0" w:color="auto"/>
            <w:bottom w:val="none" w:sz="0" w:space="0" w:color="auto"/>
            <w:right w:val="none" w:sz="0" w:space="0" w:color="auto"/>
          </w:divBdr>
        </w:div>
        <w:div w:id="348532323">
          <w:marLeft w:val="0"/>
          <w:marRight w:val="0"/>
          <w:marTop w:val="0"/>
          <w:marBottom w:val="0"/>
          <w:divBdr>
            <w:top w:val="none" w:sz="0" w:space="0" w:color="auto"/>
            <w:left w:val="none" w:sz="0" w:space="0" w:color="auto"/>
            <w:bottom w:val="none" w:sz="0" w:space="0" w:color="auto"/>
            <w:right w:val="none" w:sz="0" w:space="0" w:color="auto"/>
          </w:divBdr>
        </w:div>
        <w:div w:id="559632643">
          <w:marLeft w:val="0"/>
          <w:marRight w:val="0"/>
          <w:marTop w:val="0"/>
          <w:marBottom w:val="0"/>
          <w:divBdr>
            <w:top w:val="none" w:sz="0" w:space="0" w:color="auto"/>
            <w:left w:val="none" w:sz="0" w:space="0" w:color="auto"/>
            <w:bottom w:val="none" w:sz="0" w:space="0" w:color="auto"/>
            <w:right w:val="none" w:sz="0" w:space="0" w:color="auto"/>
          </w:divBdr>
        </w:div>
        <w:div w:id="1965959928">
          <w:marLeft w:val="0"/>
          <w:marRight w:val="0"/>
          <w:marTop w:val="0"/>
          <w:marBottom w:val="0"/>
          <w:divBdr>
            <w:top w:val="none" w:sz="0" w:space="0" w:color="auto"/>
            <w:left w:val="none" w:sz="0" w:space="0" w:color="auto"/>
            <w:bottom w:val="none" w:sz="0" w:space="0" w:color="auto"/>
            <w:right w:val="none" w:sz="0" w:space="0" w:color="auto"/>
          </w:divBdr>
        </w:div>
        <w:div w:id="1998803287">
          <w:marLeft w:val="0"/>
          <w:marRight w:val="0"/>
          <w:marTop w:val="0"/>
          <w:marBottom w:val="0"/>
          <w:divBdr>
            <w:top w:val="none" w:sz="0" w:space="0" w:color="auto"/>
            <w:left w:val="none" w:sz="0" w:space="0" w:color="auto"/>
            <w:bottom w:val="none" w:sz="0" w:space="0" w:color="auto"/>
            <w:right w:val="none" w:sz="0" w:space="0" w:color="auto"/>
          </w:divBdr>
        </w:div>
        <w:div w:id="628513552">
          <w:marLeft w:val="0"/>
          <w:marRight w:val="0"/>
          <w:marTop w:val="0"/>
          <w:marBottom w:val="0"/>
          <w:divBdr>
            <w:top w:val="none" w:sz="0" w:space="0" w:color="auto"/>
            <w:left w:val="none" w:sz="0" w:space="0" w:color="auto"/>
            <w:bottom w:val="none" w:sz="0" w:space="0" w:color="auto"/>
            <w:right w:val="none" w:sz="0" w:space="0" w:color="auto"/>
          </w:divBdr>
        </w:div>
        <w:div w:id="504513098">
          <w:marLeft w:val="0"/>
          <w:marRight w:val="0"/>
          <w:marTop w:val="0"/>
          <w:marBottom w:val="0"/>
          <w:divBdr>
            <w:top w:val="none" w:sz="0" w:space="0" w:color="auto"/>
            <w:left w:val="none" w:sz="0" w:space="0" w:color="auto"/>
            <w:bottom w:val="none" w:sz="0" w:space="0" w:color="auto"/>
            <w:right w:val="none" w:sz="0" w:space="0" w:color="auto"/>
          </w:divBdr>
        </w:div>
        <w:div w:id="902176755">
          <w:marLeft w:val="0"/>
          <w:marRight w:val="0"/>
          <w:marTop w:val="0"/>
          <w:marBottom w:val="0"/>
          <w:divBdr>
            <w:top w:val="none" w:sz="0" w:space="0" w:color="auto"/>
            <w:left w:val="none" w:sz="0" w:space="0" w:color="auto"/>
            <w:bottom w:val="none" w:sz="0" w:space="0" w:color="auto"/>
            <w:right w:val="none" w:sz="0" w:space="0" w:color="auto"/>
          </w:divBdr>
        </w:div>
        <w:div w:id="732243627">
          <w:marLeft w:val="0"/>
          <w:marRight w:val="0"/>
          <w:marTop w:val="0"/>
          <w:marBottom w:val="0"/>
          <w:divBdr>
            <w:top w:val="none" w:sz="0" w:space="0" w:color="auto"/>
            <w:left w:val="none" w:sz="0" w:space="0" w:color="auto"/>
            <w:bottom w:val="none" w:sz="0" w:space="0" w:color="auto"/>
            <w:right w:val="none" w:sz="0" w:space="0" w:color="auto"/>
          </w:divBdr>
        </w:div>
        <w:div w:id="2022320646">
          <w:marLeft w:val="0"/>
          <w:marRight w:val="0"/>
          <w:marTop w:val="0"/>
          <w:marBottom w:val="0"/>
          <w:divBdr>
            <w:top w:val="none" w:sz="0" w:space="0" w:color="auto"/>
            <w:left w:val="none" w:sz="0" w:space="0" w:color="auto"/>
            <w:bottom w:val="none" w:sz="0" w:space="0" w:color="auto"/>
            <w:right w:val="none" w:sz="0" w:space="0" w:color="auto"/>
          </w:divBdr>
        </w:div>
        <w:div w:id="885801274">
          <w:marLeft w:val="0"/>
          <w:marRight w:val="0"/>
          <w:marTop w:val="0"/>
          <w:marBottom w:val="0"/>
          <w:divBdr>
            <w:top w:val="none" w:sz="0" w:space="0" w:color="auto"/>
            <w:left w:val="none" w:sz="0" w:space="0" w:color="auto"/>
            <w:bottom w:val="none" w:sz="0" w:space="0" w:color="auto"/>
            <w:right w:val="none" w:sz="0" w:space="0" w:color="auto"/>
          </w:divBdr>
        </w:div>
        <w:div w:id="2087263397">
          <w:marLeft w:val="0"/>
          <w:marRight w:val="0"/>
          <w:marTop w:val="0"/>
          <w:marBottom w:val="0"/>
          <w:divBdr>
            <w:top w:val="none" w:sz="0" w:space="0" w:color="auto"/>
            <w:left w:val="none" w:sz="0" w:space="0" w:color="auto"/>
            <w:bottom w:val="none" w:sz="0" w:space="0" w:color="auto"/>
            <w:right w:val="none" w:sz="0" w:space="0" w:color="auto"/>
          </w:divBdr>
        </w:div>
        <w:div w:id="1722171739">
          <w:marLeft w:val="0"/>
          <w:marRight w:val="0"/>
          <w:marTop w:val="0"/>
          <w:marBottom w:val="0"/>
          <w:divBdr>
            <w:top w:val="none" w:sz="0" w:space="0" w:color="auto"/>
            <w:left w:val="none" w:sz="0" w:space="0" w:color="auto"/>
            <w:bottom w:val="none" w:sz="0" w:space="0" w:color="auto"/>
            <w:right w:val="none" w:sz="0" w:space="0" w:color="auto"/>
          </w:divBdr>
        </w:div>
        <w:div w:id="1660958962">
          <w:marLeft w:val="0"/>
          <w:marRight w:val="0"/>
          <w:marTop w:val="0"/>
          <w:marBottom w:val="0"/>
          <w:divBdr>
            <w:top w:val="none" w:sz="0" w:space="0" w:color="auto"/>
            <w:left w:val="none" w:sz="0" w:space="0" w:color="auto"/>
            <w:bottom w:val="none" w:sz="0" w:space="0" w:color="auto"/>
            <w:right w:val="none" w:sz="0" w:space="0" w:color="auto"/>
          </w:divBdr>
        </w:div>
        <w:div w:id="988021030">
          <w:marLeft w:val="0"/>
          <w:marRight w:val="0"/>
          <w:marTop w:val="0"/>
          <w:marBottom w:val="0"/>
          <w:divBdr>
            <w:top w:val="none" w:sz="0" w:space="0" w:color="auto"/>
            <w:left w:val="none" w:sz="0" w:space="0" w:color="auto"/>
            <w:bottom w:val="none" w:sz="0" w:space="0" w:color="auto"/>
            <w:right w:val="none" w:sz="0" w:space="0" w:color="auto"/>
          </w:divBdr>
        </w:div>
        <w:div w:id="464658357">
          <w:marLeft w:val="0"/>
          <w:marRight w:val="0"/>
          <w:marTop w:val="0"/>
          <w:marBottom w:val="0"/>
          <w:divBdr>
            <w:top w:val="none" w:sz="0" w:space="0" w:color="auto"/>
            <w:left w:val="none" w:sz="0" w:space="0" w:color="auto"/>
            <w:bottom w:val="none" w:sz="0" w:space="0" w:color="auto"/>
            <w:right w:val="none" w:sz="0" w:space="0" w:color="auto"/>
          </w:divBdr>
        </w:div>
        <w:div w:id="86275586">
          <w:marLeft w:val="0"/>
          <w:marRight w:val="0"/>
          <w:marTop w:val="0"/>
          <w:marBottom w:val="0"/>
          <w:divBdr>
            <w:top w:val="none" w:sz="0" w:space="0" w:color="auto"/>
            <w:left w:val="none" w:sz="0" w:space="0" w:color="auto"/>
            <w:bottom w:val="none" w:sz="0" w:space="0" w:color="auto"/>
            <w:right w:val="none" w:sz="0" w:space="0" w:color="auto"/>
          </w:divBdr>
        </w:div>
        <w:div w:id="1715621605">
          <w:marLeft w:val="0"/>
          <w:marRight w:val="0"/>
          <w:marTop w:val="0"/>
          <w:marBottom w:val="0"/>
          <w:divBdr>
            <w:top w:val="none" w:sz="0" w:space="0" w:color="auto"/>
            <w:left w:val="none" w:sz="0" w:space="0" w:color="auto"/>
            <w:bottom w:val="none" w:sz="0" w:space="0" w:color="auto"/>
            <w:right w:val="none" w:sz="0" w:space="0" w:color="auto"/>
          </w:divBdr>
        </w:div>
        <w:div w:id="1472555049">
          <w:marLeft w:val="0"/>
          <w:marRight w:val="0"/>
          <w:marTop w:val="0"/>
          <w:marBottom w:val="0"/>
          <w:divBdr>
            <w:top w:val="none" w:sz="0" w:space="0" w:color="auto"/>
            <w:left w:val="none" w:sz="0" w:space="0" w:color="auto"/>
            <w:bottom w:val="none" w:sz="0" w:space="0" w:color="auto"/>
            <w:right w:val="none" w:sz="0" w:space="0" w:color="auto"/>
          </w:divBdr>
        </w:div>
        <w:div w:id="470221066">
          <w:marLeft w:val="0"/>
          <w:marRight w:val="0"/>
          <w:marTop w:val="0"/>
          <w:marBottom w:val="0"/>
          <w:divBdr>
            <w:top w:val="none" w:sz="0" w:space="0" w:color="auto"/>
            <w:left w:val="none" w:sz="0" w:space="0" w:color="auto"/>
            <w:bottom w:val="none" w:sz="0" w:space="0" w:color="auto"/>
            <w:right w:val="none" w:sz="0" w:space="0" w:color="auto"/>
          </w:divBdr>
        </w:div>
        <w:div w:id="1912230961">
          <w:marLeft w:val="0"/>
          <w:marRight w:val="0"/>
          <w:marTop w:val="0"/>
          <w:marBottom w:val="0"/>
          <w:divBdr>
            <w:top w:val="none" w:sz="0" w:space="0" w:color="auto"/>
            <w:left w:val="none" w:sz="0" w:space="0" w:color="auto"/>
            <w:bottom w:val="none" w:sz="0" w:space="0" w:color="auto"/>
            <w:right w:val="none" w:sz="0" w:space="0" w:color="auto"/>
          </w:divBdr>
        </w:div>
        <w:div w:id="19018080">
          <w:marLeft w:val="0"/>
          <w:marRight w:val="0"/>
          <w:marTop w:val="0"/>
          <w:marBottom w:val="0"/>
          <w:divBdr>
            <w:top w:val="none" w:sz="0" w:space="0" w:color="auto"/>
            <w:left w:val="none" w:sz="0" w:space="0" w:color="auto"/>
            <w:bottom w:val="none" w:sz="0" w:space="0" w:color="auto"/>
            <w:right w:val="none" w:sz="0" w:space="0" w:color="auto"/>
          </w:divBdr>
        </w:div>
        <w:div w:id="1295478559">
          <w:marLeft w:val="0"/>
          <w:marRight w:val="0"/>
          <w:marTop w:val="0"/>
          <w:marBottom w:val="0"/>
          <w:divBdr>
            <w:top w:val="none" w:sz="0" w:space="0" w:color="auto"/>
            <w:left w:val="none" w:sz="0" w:space="0" w:color="auto"/>
            <w:bottom w:val="none" w:sz="0" w:space="0" w:color="auto"/>
            <w:right w:val="none" w:sz="0" w:space="0" w:color="auto"/>
          </w:divBdr>
        </w:div>
        <w:div w:id="591550071">
          <w:marLeft w:val="0"/>
          <w:marRight w:val="0"/>
          <w:marTop w:val="0"/>
          <w:marBottom w:val="0"/>
          <w:divBdr>
            <w:top w:val="none" w:sz="0" w:space="0" w:color="auto"/>
            <w:left w:val="none" w:sz="0" w:space="0" w:color="auto"/>
            <w:bottom w:val="none" w:sz="0" w:space="0" w:color="auto"/>
            <w:right w:val="none" w:sz="0" w:space="0" w:color="auto"/>
          </w:divBdr>
        </w:div>
        <w:div w:id="1108235961">
          <w:marLeft w:val="0"/>
          <w:marRight w:val="0"/>
          <w:marTop w:val="0"/>
          <w:marBottom w:val="0"/>
          <w:divBdr>
            <w:top w:val="none" w:sz="0" w:space="0" w:color="auto"/>
            <w:left w:val="none" w:sz="0" w:space="0" w:color="auto"/>
            <w:bottom w:val="none" w:sz="0" w:space="0" w:color="auto"/>
            <w:right w:val="none" w:sz="0" w:space="0" w:color="auto"/>
          </w:divBdr>
        </w:div>
        <w:div w:id="578903718">
          <w:marLeft w:val="0"/>
          <w:marRight w:val="0"/>
          <w:marTop w:val="0"/>
          <w:marBottom w:val="0"/>
          <w:divBdr>
            <w:top w:val="none" w:sz="0" w:space="0" w:color="auto"/>
            <w:left w:val="none" w:sz="0" w:space="0" w:color="auto"/>
            <w:bottom w:val="none" w:sz="0" w:space="0" w:color="auto"/>
            <w:right w:val="none" w:sz="0" w:space="0" w:color="auto"/>
          </w:divBdr>
        </w:div>
        <w:div w:id="971718161">
          <w:marLeft w:val="0"/>
          <w:marRight w:val="0"/>
          <w:marTop w:val="0"/>
          <w:marBottom w:val="0"/>
          <w:divBdr>
            <w:top w:val="none" w:sz="0" w:space="0" w:color="auto"/>
            <w:left w:val="none" w:sz="0" w:space="0" w:color="auto"/>
            <w:bottom w:val="none" w:sz="0" w:space="0" w:color="auto"/>
            <w:right w:val="none" w:sz="0" w:space="0" w:color="auto"/>
          </w:divBdr>
        </w:div>
        <w:div w:id="900865325">
          <w:marLeft w:val="0"/>
          <w:marRight w:val="0"/>
          <w:marTop w:val="0"/>
          <w:marBottom w:val="0"/>
          <w:divBdr>
            <w:top w:val="none" w:sz="0" w:space="0" w:color="auto"/>
            <w:left w:val="none" w:sz="0" w:space="0" w:color="auto"/>
            <w:bottom w:val="none" w:sz="0" w:space="0" w:color="auto"/>
            <w:right w:val="none" w:sz="0" w:space="0" w:color="auto"/>
          </w:divBdr>
        </w:div>
        <w:div w:id="1399480063">
          <w:marLeft w:val="0"/>
          <w:marRight w:val="0"/>
          <w:marTop w:val="0"/>
          <w:marBottom w:val="0"/>
          <w:divBdr>
            <w:top w:val="none" w:sz="0" w:space="0" w:color="auto"/>
            <w:left w:val="none" w:sz="0" w:space="0" w:color="auto"/>
            <w:bottom w:val="none" w:sz="0" w:space="0" w:color="auto"/>
            <w:right w:val="none" w:sz="0" w:space="0" w:color="auto"/>
          </w:divBdr>
        </w:div>
        <w:div w:id="199514755">
          <w:marLeft w:val="0"/>
          <w:marRight w:val="0"/>
          <w:marTop w:val="0"/>
          <w:marBottom w:val="0"/>
          <w:divBdr>
            <w:top w:val="none" w:sz="0" w:space="0" w:color="auto"/>
            <w:left w:val="none" w:sz="0" w:space="0" w:color="auto"/>
            <w:bottom w:val="none" w:sz="0" w:space="0" w:color="auto"/>
            <w:right w:val="none" w:sz="0" w:space="0" w:color="auto"/>
          </w:divBdr>
        </w:div>
        <w:div w:id="1963533765">
          <w:marLeft w:val="0"/>
          <w:marRight w:val="0"/>
          <w:marTop w:val="0"/>
          <w:marBottom w:val="0"/>
          <w:divBdr>
            <w:top w:val="none" w:sz="0" w:space="0" w:color="auto"/>
            <w:left w:val="none" w:sz="0" w:space="0" w:color="auto"/>
            <w:bottom w:val="none" w:sz="0" w:space="0" w:color="auto"/>
            <w:right w:val="none" w:sz="0" w:space="0" w:color="auto"/>
          </w:divBdr>
        </w:div>
        <w:div w:id="362295278">
          <w:marLeft w:val="0"/>
          <w:marRight w:val="0"/>
          <w:marTop w:val="0"/>
          <w:marBottom w:val="0"/>
          <w:divBdr>
            <w:top w:val="none" w:sz="0" w:space="0" w:color="auto"/>
            <w:left w:val="none" w:sz="0" w:space="0" w:color="auto"/>
            <w:bottom w:val="none" w:sz="0" w:space="0" w:color="auto"/>
            <w:right w:val="none" w:sz="0" w:space="0" w:color="auto"/>
          </w:divBdr>
        </w:div>
        <w:div w:id="1671788890">
          <w:marLeft w:val="0"/>
          <w:marRight w:val="0"/>
          <w:marTop w:val="0"/>
          <w:marBottom w:val="0"/>
          <w:divBdr>
            <w:top w:val="none" w:sz="0" w:space="0" w:color="auto"/>
            <w:left w:val="none" w:sz="0" w:space="0" w:color="auto"/>
            <w:bottom w:val="none" w:sz="0" w:space="0" w:color="auto"/>
            <w:right w:val="none" w:sz="0" w:space="0" w:color="auto"/>
          </w:divBdr>
        </w:div>
        <w:div w:id="204487648">
          <w:marLeft w:val="0"/>
          <w:marRight w:val="0"/>
          <w:marTop w:val="0"/>
          <w:marBottom w:val="0"/>
          <w:divBdr>
            <w:top w:val="none" w:sz="0" w:space="0" w:color="auto"/>
            <w:left w:val="none" w:sz="0" w:space="0" w:color="auto"/>
            <w:bottom w:val="none" w:sz="0" w:space="0" w:color="auto"/>
            <w:right w:val="none" w:sz="0" w:space="0" w:color="auto"/>
          </w:divBdr>
        </w:div>
        <w:div w:id="336734157">
          <w:marLeft w:val="0"/>
          <w:marRight w:val="0"/>
          <w:marTop w:val="0"/>
          <w:marBottom w:val="0"/>
          <w:divBdr>
            <w:top w:val="none" w:sz="0" w:space="0" w:color="auto"/>
            <w:left w:val="none" w:sz="0" w:space="0" w:color="auto"/>
            <w:bottom w:val="none" w:sz="0" w:space="0" w:color="auto"/>
            <w:right w:val="none" w:sz="0" w:space="0" w:color="auto"/>
          </w:divBdr>
        </w:div>
        <w:div w:id="2146963451">
          <w:marLeft w:val="0"/>
          <w:marRight w:val="0"/>
          <w:marTop w:val="0"/>
          <w:marBottom w:val="0"/>
          <w:divBdr>
            <w:top w:val="none" w:sz="0" w:space="0" w:color="auto"/>
            <w:left w:val="none" w:sz="0" w:space="0" w:color="auto"/>
            <w:bottom w:val="none" w:sz="0" w:space="0" w:color="auto"/>
            <w:right w:val="none" w:sz="0" w:space="0" w:color="auto"/>
          </w:divBdr>
        </w:div>
        <w:div w:id="292517579">
          <w:marLeft w:val="0"/>
          <w:marRight w:val="0"/>
          <w:marTop w:val="0"/>
          <w:marBottom w:val="0"/>
          <w:divBdr>
            <w:top w:val="none" w:sz="0" w:space="0" w:color="auto"/>
            <w:left w:val="none" w:sz="0" w:space="0" w:color="auto"/>
            <w:bottom w:val="none" w:sz="0" w:space="0" w:color="auto"/>
            <w:right w:val="none" w:sz="0" w:space="0" w:color="auto"/>
          </w:divBdr>
        </w:div>
        <w:div w:id="1693142641">
          <w:marLeft w:val="0"/>
          <w:marRight w:val="0"/>
          <w:marTop w:val="0"/>
          <w:marBottom w:val="0"/>
          <w:divBdr>
            <w:top w:val="none" w:sz="0" w:space="0" w:color="auto"/>
            <w:left w:val="none" w:sz="0" w:space="0" w:color="auto"/>
            <w:bottom w:val="none" w:sz="0" w:space="0" w:color="auto"/>
            <w:right w:val="none" w:sz="0" w:space="0" w:color="auto"/>
          </w:divBdr>
        </w:div>
        <w:div w:id="1487937055">
          <w:marLeft w:val="0"/>
          <w:marRight w:val="0"/>
          <w:marTop w:val="0"/>
          <w:marBottom w:val="0"/>
          <w:divBdr>
            <w:top w:val="none" w:sz="0" w:space="0" w:color="auto"/>
            <w:left w:val="none" w:sz="0" w:space="0" w:color="auto"/>
            <w:bottom w:val="none" w:sz="0" w:space="0" w:color="auto"/>
            <w:right w:val="none" w:sz="0" w:space="0" w:color="auto"/>
          </w:divBdr>
        </w:div>
        <w:div w:id="151408499">
          <w:marLeft w:val="0"/>
          <w:marRight w:val="0"/>
          <w:marTop w:val="0"/>
          <w:marBottom w:val="0"/>
          <w:divBdr>
            <w:top w:val="none" w:sz="0" w:space="0" w:color="auto"/>
            <w:left w:val="none" w:sz="0" w:space="0" w:color="auto"/>
            <w:bottom w:val="none" w:sz="0" w:space="0" w:color="auto"/>
            <w:right w:val="none" w:sz="0" w:space="0" w:color="auto"/>
          </w:divBdr>
        </w:div>
        <w:div w:id="220215114">
          <w:marLeft w:val="0"/>
          <w:marRight w:val="0"/>
          <w:marTop w:val="0"/>
          <w:marBottom w:val="0"/>
          <w:divBdr>
            <w:top w:val="none" w:sz="0" w:space="0" w:color="auto"/>
            <w:left w:val="none" w:sz="0" w:space="0" w:color="auto"/>
            <w:bottom w:val="none" w:sz="0" w:space="0" w:color="auto"/>
            <w:right w:val="none" w:sz="0" w:space="0" w:color="auto"/>
          </w:divBdr>
        </w:div>
        <w:div w:id="712340048">
          <w:marLeft w:val="0"/>
          <w:marRight w:val="0"/>
          <w:marTop w:val="0"/>
          <w:marBottom w:val="0"/>
          <w:divBdr>
            <w:top w:val="none" w:sz="0" w:space="0" w:color="auto"/>
            <w:left w:val="none" w:sz="0" w:space="0" w:color="auto"/>
            <w:bottom w:val="none" w:sz="0" w:space="0" w:color="auto"/>
            <w:right w:val="none" w:sz="0" w:space="0" w:color="auto"/>
          </w:divBdr>
        </w:div>
        <w:div w:id="160892839">
          <w:marLeft w:val="0"/>
          <w:marRight w:val="0"/>
          <w:marTop w:val="0"/>
          <w:marBottom w:val="0"/>
          <w:divBdr>
            <w:top w:val="none" w:sz="0" w:space="0" w:color="auto"/>
            <w:left w:val="none" w:sz="0" w:space="0" w:color="auto"/>
            <w:bottom w:val="none" w:sz="0" w:space="0" w:color="auto"/>
            <w:right w:val="none" w:sz="0" w:space="0" w:color="auto"/>
          </w:divBdr>
        </w:div>
        <w:div w:id="351223501">
          <w:marLeft w:val="0"/>
          <w:marRight w:val="0"/>
          <w:marTop w:val="0"/>
          <w:marBottom w:val="0"/>
          <w:divBdr>
            <w:top w:val="none" w:sz="0" w:space="0" w:color="auto"/>
            <w:left w:val="none" w:sz="0" w:space="0" w:color="auto"/>
            <w:bottom w:val="none" w:sz="0" w:space="0" w:color="auto"/>
            <w:right w:val="none" w:sz="0" w:space="0" w:color="auto"/>
          </w:divBdr>
        </w:div>
        <w:div w:id="1277835618">
          <w:marLeft w:val="0"/>
          <w:marRight w:val="0"/>
          <w:marTop w:val="0"/>
          <w:marBottom w:val="0"/>
          <w:divBdr>
            <w:top w:val="none" w:sz="0" w:space="0" w:color="auto"/>
            <w:left w:val="none" w:sz="0" w:space="0" w:color="auto"/>
            <w:bottom w:val="none" w:sz="0" w:space="0" w:color="auto"/>
            <w:right w:val="none" w:sz="0" w:space="0" w:color="auto"/>
          </w:divBdr>
        </w:div>
        <w:div w:id="2086226001">
          <w:marLeft w:val="0"/>
          <w:marRight w:val="0"/>
          <w:marTop w:val="0"/>
          <w:marBottom w:val="0"/>
          <w:divBdr>
            <w:top w:val="none" w:sz="0" w:space="0" w:color="auto"/>
            <w:left w:val="none" w:sz="0" w:space="0" w:color="auto"/>
            <w:bottom w:val="none" w:sz="0" w:space="0" w:color="auto"/>
            <w:right w:val="none" w:sz="0" w:space="0" w:color="auto"/>
          </w:divBdr>
        </w:div>
        <w:div w:id="1756901173">
          <w:marLeft w:val="0"/>
          <w:marRight w:val="0"/>
          <w:marTop w:val="0"/>
          <w:marBottom w:val="0"/>
          <w:divBdr>
            <w:top w:val="none" w:sz="0" w:space="0" w:color="auto"/>
            <w:left w:val="none" w:sz="0" w:space="0" w:color="auto"/>
            <w:bottom w:val="none" w:sz="0" w:space="0" w:color="auto"/>
            <w:right w:val="none" w:sz="0" w:space="0" w:color="auto"/>
          </w:divBdr>
        </w:div>
        <w:div w:id="243996256">
          <w:marLeft w:val="0"/>
          <w:marRight w:val="0"/>
          <w:marTop w:val="0"/>
          <w:marBottom w:val="0"/>
          <w:divBdr>
            <w:top w:val="none" w:sz="0" w:space="0" w:color="auto"/>
            <w:left w:val="none" w:sz="0" w:space="0" w:color="auto"/>
            <w:bottom w:val="none" w:sz="0" w:space="0" w:color="auto"/>
            <w:right w:val="none" w:sz="0" w:space="0" w:color="auto"/>
          </w:divBdr>
        </w:div>
        <w:div w:id="2144497385">
          <w:marLeft w:val="0"/>
          <w:marRight w:val="0"/>
          <w:marTop w:val="0"/>
          <w:marBottom w:val="0"/>
          <w:divBdr>
            <w:top w:val="none" w:sz="0" w:space="0" w:color="auto"/>
            <w:left w:val="none" w:sz="0" w:space="0" w:color="auto"/>
            <w:bottom w:val="none" w:sz="0" w:space="0" w:color="auto"/>
            <w:right w:val="none" w:sz="0" w:space="0" w:color="auto"/>
          </w:divBdr>
        </w:div>
        <w:div w:id="2075464931">
          <w:marLeft w:val="0"/>
          <w:marRight w:val="0"/>
          <w:marTop w:val="0"/>
          <w:marBottom w:val="0"/>
          <w:divBdr>
            <w:top w:val="none" w:sz="0" w:space="0" w:color="auto"/>
            <w:left w:val="none" w:sz="0" w:space="0" w:color="auto"/>
            <w:bottom w:val="none" w:sz="0" w:space="0" w:color="auto"/>
            <w:right w:val="none" w:sz="0" w:space="0" w:color="auto"/>
          </w:divBdr>
        </w:div>
        <w:div w:id="1667517537">
          <w:marLeft w:val="0"/>
          <w:marRight w:val="0"/>
          <w:marTop w:val="0"/>
          <w:marBottom w:val="0"/>
          <w:divBdr>
            <w:top w:val="none" w:sz="0" w:space="0" w:color="auto"/>
            <w:left w:val="none" w:sz="0" w:space="0" w:color="auto"/>
            <w:bottom w:val="none" w:sz="0" w:space="0" w:color="auto"/>
            <w:right w:val="none" w:sz="0" w:space="0" w:color="auto"/>
          </w:divBdr>
        </w:div>
        <w:div w:id="1435899019">
          <w:marLeft w:val="0"/>
          <w:marRight w:val="0"/>
          <w:marTop w:val="0"/>
          <w:marBottom w:val="0"/>
          <w:divBdr>
            <w:top w:val="none" w:sz="0" w:space="0" w:color="auto"/>
            <w:left w:val="none" w:sz="0" w:space="0" w:color="auto"/>
            <w:bottom w:val="none" w:sz="0" w:space="0" w:color="auto"/>
            <w:right w:val="none" w:sz="0" w:space="0" w:color="auto"/>
          </w:divBdr>
        </w:div>
        <w:div w:id="470100347">
          <w:marLeft w:val="0"/>
          <w:marRight w:val="0"/>
          <w:marTop w:val="0"/>
          <w:marBottom w:val="0"/>
          <w:divBdr>
            <w:top w:val="none" w:sz="0" w:space="0" w:color="auto"/>
            <w:left w:val="none" w:sz="0" w:space="0" w:color="auto"/>
            <w:bottom w:val="none" w:sz="0" w:space="0" w:color="auto"/>
            <w:right w:val="none" w:sz="0" w:space="0" w:color="auto"/>
          </w:divBdr>
        </w:div>
        <w:div w:id="1681009965">
          <w:marLeft w:val="0"/>
          <w:marRight w:val="0"/>
          <w:marTop w:val="0"/>
          <w:marBottom w:val="0"/>
          <w:divBdr>
            <w:top w:val="none" w:sz="0" w:space="0" w:color="auto"/>
            <w:left w:val="none" w:sz="0" w:space="0" w:color="auto"/>
            <w:bottom w:val="none" w:sz="0" w:space="0" w:color="auto"/>
            <w:right w:val="none" w:sz="0" w:space="0" w:color="auto"/>
          </w:divBdr>
        </w:div>
        <w:div w:id="987441947">
          <w:marLeft w:val="0"/>
          <w:marRight w:val="0"/>
          <w:marTop w:val="0"/>
          <w:marBottom w:val="0"/>
          <w:divBdr>
            <w:top w:val="none" w:sz="0" w:space="0" w:color="auto"/>
            <w:left w:val="none" w:sz="0" w:space="0" w:color="auto"/>
            <w:bottom w:val="none" w:sz="0" w:space="0" w:color="auto"/>
            <w:right w:val="none" w:sz="0" w:space="0" w:color="auto"/>
          </w:divBdr>
        </w:div>
        <w:div w:id="1385062547">
          <w:marLeft w:val="0"/>
          <w:marRight w:val="0"/>
          <w:marTop w:val="0"/>
          <w:marBottom w:val="0"/>
          <w:divBdr>
            <w:top w:val="none" w:sz="0" w:space="0" w:color="auto"/>
            <w:left w:val="none" w:sz="0" w:space="0" w:color="auto"/>
            <w:bottom w:val="none" w:sz="0" w:space="0" w:color="auto"/>
            <w:right w:val="none" w:sz="0" w:space="0" w:color="auto"/>
          </w:divBdr>
        </w:div>
        <w:div w:id="67773706">
          <w:marLeft w:val="0"/>
          <w:marRight w:val="0"/>
          <w:marTop w:val="0"/>
          <w:marBottom w:val="0"/>
          <w:divBdr>
            <w:top w:val="none" w:sz="0" w:space="0" w:color="auto"/>
            <w:left w:val="none" w:sz="0" w:space="0" w:color="auto"/>
            <w:bottom w:val="none" w:sz="0" w:space="0" w:color="auto"/>
            <w:right w:val="none" w:sz="0" w:space="0" w:color="auto"/>
          </w:divBdr>
        </w:div>
        <w:div w:id="101385945">
          <w:marLeft w:val="0"/>
          <w:marRight w:val="0"/>
          <w:marTop w:val="0"/>
          <w:marBottom w:val="0"/>
          <w:divBdr>
            <w:top w:val="none" w:sz="0" w:space="0" w:color="auto"/>
            <w:left w:val="none" w:sz="0" w:space="0" w:color="auto"/>
            <w:bottom w:val="none" w:sz="0" w:space="0" w:color="auto"/>
            <w:right w:val="none" w:sz="0" w:space="0" w:color="auto"/>
          </w:divBdr>
        </w:div>
        <w:div w:id="1068072219">
          <w:marLeft w:val="0"/>
          <w:marRight w:val="0"/>
          <w:marTop w:val="0"/>
          <w:marBottom w:val="0"/>
          <w:divBdr>
            <w:top w:val="none" w:sz="0" w:space="0" w:color="auto"/>
            <w:left w:val="none" w:sz="0" w:space="0" w:color="auto"/>
            <w:bottom w:val="none" w:sz="0" w:space="0" w:color="auto"/>
            <w:right w:val="none" w:sz="0" w:space="0" w:color="auto"/>
          </w:divBdr>
        </w:div>
        <w:div w:id="586228502">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596207972">
          <w:marLeft w:val="0"/>
          <w:marRight w:val="0"/>
          <w:marTop w:val="0"/>
          <w:marBottom w:val="0"/>
          <w:divBdr>
            <w:top w:val="none" w:sz="0" w:space="0" w:color="auto"/>
            <w:left w:val="none" w:sz="0" w:space="0" w:color="auto"/>
            <w:bottom w:val="none" w:sz="0" w:space="0" w:color="auto"/>
            <w:right w:val="none" w:sz="0" w:space="0" w:color="auto"/>
          </w:divBdr>
        </w:div>
        <w:div w:id="1446921575">
          <w:marLeft w:val="0"/>
          <w:marRight w:val="0"/>
          <w:marTop w:val="0"/>
          <w:marBottom w:val="0"/>
          <w:divBdr>
            <w:top w:val="none" w:sz="0" w:space="0" w:color="auto"/>
            <w:left w:val="none" w:sz="0" w:space="0" w:color="auto"/>
            <w:bottom w:val="none" w:sz="0" w:space="0" w:color="auto"/>
            <w:right w:val="none" w:sz="0" w:space="0" w:color="auto"/>
          </w:divBdr>
        </w:div>
        <w:div w:id="557909239">
          <w:marLeft w:val="0"/>
          <w:marRight w:val="0"/>
          <w:marTop w:val="0"/>
          <w:marBottom w:val="0"/>
          <w:divBdr>
            <w:top w:val="none" w:sz="0" w:space="0" w:color="auto"/>
            <w:left w:val="none" w:sz="0" w:space="0" w:color="auto"/>
            <w:bottom w:val="none" w:sz="0" w:space="0" w:color="auto"/>
            <w:right w:val="none" w:sz="0" w:space="0" w:color="auto"/>
          </w:divBdr>
        </w:div>
        <w:div w:id="257638906">
          <w:marLeft w:val="0"/>
          <w:marRight w:val="0"/>
          <w:marTop w:val="0"/>
          <w:marBottom w:val="0"/>
          <w:divBdr>
            <w:top w:val="none" w:sz="0" w:space="0" w:color="auto"/>
            <w:left w:val="none" w:sz="0" w:space="0" w:color="auto"/>
            <w:bottom w:val="none" w:sz="0" w:space="0" w:color="auto"/>
            <w:right w:val="none" w:sz="0" w:space="0" w:color="auto"/>
          </w:divBdr>
        </w:div>
        <w:div w:id="739324476">
          <w:marLeft w:val="0"/>
          <w:marRight w:val="0"/>
          <w:marTop w:val="0"/>
          <w:marBottom w:val="0"/>
          <w:divBdr>
            <w:top w:val="none" w:sz="0" w:space="0" w:color="auto"/>
            <w:left w:val="none" w:sz="0" w:space="0" w:color="auto"/>
            <w:bottom w:val="none" w:sz="0" w:space="0" w:color="auto"/>
            <w:right w:val="none" w:sz="0" w:space="0" w:color="auto"/>
          </w:divBdr>
        </w:div>
        <w:div w:id="1332100708">
          <w:marLeft w:val="0"/>
          <w:marRight w:val="0"/>
          <w:marTop w:val="0"/>
          <w:marBottom w:val="0"/>
          <w:divBdr>
            <w:top w:val="none" w:sz="0" w:space="0" w:color="auto"/>
            <w:left w:val="none" w:sz="0" w:space="0" w:color="auto"/>
            <w:bottom w:val="none" w:sz="0" w:space="0" w:color="auto"/>
            <w:right w:val="none" w:sz="0" w:space="0" w:color="auto"/>
          </w:divBdr>
        </w:div>
        <w:div w:id="555555626">
          <w:marLeft w:val="0"/>
          <w:marRight w:val="0"/>
          <w:marTop w:val="0"/>
          <w:marBottom w:val="0"/>
          <w:divBdr>
            <w:top w:val="none" w:sz="0" w:space="0" w:color="auto"/>
            <w:left w:val="none" w:sz="0" w:space="0" w:color="auto"/>
            <w:bottom w:val="none" w:sz="0" w:space="0" w:color="auto"/>
            <w:right w:val="none" w:sz="0" w:space="0" w:color="auto"/>
          </w:divBdr>
        </w:div>
        <w:div w:id="425074111">
          <w:marLeft w:val="0"/>
          <w:marRight w:val="0"/>
          <w:marTop w:val="0"/>
          <w:marBottom w:val="0"/>
          <w:divBdr>
            <w:top w:val="none" w:sz="0" w:space="0" w:color="auto"/>
            <w:left w:val="none" w:sz="0" w:space="0" w:color="auto"/>
            <w:bottom w:val="none" w:sz="0" w:space="0" w:color="auto"/>
            <w:right w:val="none" w:sz="0" w:space="0" w:color="auto"/>
          </w:divBdr>
        </w:div>
        <w:div w:id="726026298">
          <w:marLeft w:val="0"/>
          <w:marRight w:val="0"/>
          <w:marTop w:val="0"/>
          <w:marBottom w:val="0"/>
          <w:divBdr>
            <w:top w:val="none" w:sz="0" w:space="0" w:color="auto"/>
            <w:left w:val="none" w:sz="0" w:space="0" w:color="auto"/>
            <w:bottom w:val="none" w:sz="0" w:space="0" w:color="auto"/>
            <w:right w:val="none" w:sz="0" w:space="0" w:color="auto"/>
          </w:divBdr>
        </w:div>
        <w:div w:id="1942643288">
          <w:marLeft w:val="0"/>
          <w:marRight w:val="0"/>
          <w:marTop w:val="0"/>
          <w:marBottom w:val="0"/>
          <w:divBdr>
            <w:top w:val="none" w:sz="0" w:space="0" w:color="auto"/>
            <w:left w:val="none" w:sz="0" w:space="0" w:color="auto"/>
            <w:bottom w:val="none" w:sz="0" w:space="0" w:color="auto"/>
            <w:right w:val="none" w:sz="0" w:space="0" w:color="auto"/>
          </w:divBdr>
        </w:div>
        <w:div w:id="2046759136">
          <w:marLeft w:val="0"/>
          <w:marRight w:val="0"/>
          <w:marTop w:val="0"/>
          <w:marBottom w:val="0"/>
          <w:divBdr>
            <w:top w:val="none" w:sz="0" w:space="0" w:color="auto"/>
            <w:left w:val="none" w:sz="0" w:space="0" w:color="auto"/>
            <w:bottom w:val="none" w:sz="0" w:space="0" w:color="auto"/>
            <w:right w:val="none" w:sz="0" w:space="0" w:color="auto"/>
          </w:divBdr>
        </w:div>
        <w:div w:id="1559972996">
          <w:marLeft w:val="0"/>
          <w:marRight w:val="0"/>
          <w:marTop w:val="0"/>
          <w:marBottom w:val="0"/>
          <w:divBdr>
            <w:top w:val="none" w:sz="0" w:space="0" w:color="auto"/>
            <w:left w:val="none" w:sz="0" w:space="0" w:color="auto"/>
            <w:bottom w:val="none" w:sz="0" w:space="0" w:color="auto"/>
            <w:right w:val="none" w:sz="0" w:space="0" w:color="auto"/>
          </w:divBdr>
        </w:div>
        <w:div w:id="23753752">
          <w:marLeft w:val="0"/>
          <w:marRight w:val="0"/>
          <w:marTop w:val="0"/>
          <w:marBottom w:val="0"/>
          <w:divBdr>
            <w:top w:val="none" w:sz="0" w:space="0" w:color="auto"/>
            <w:left w:val="none" w:sz="0" w:space="0" w:color="auto"/>
            <w:bottom w:val="none" w:sz="0" w:space="0" w:color="auto"/>
            <w:right w:val="none" w:sz="0" w:space="0" w:color="auto"/>
          </w:divBdr>
        </w:div>
        <w:div w:id="1649364039">
          <w:marLeft w:val="0"/>
          <w:marRight w:val="0"/>
          <w:marTop w:val="0"/>
          <w:marBottom w:val="0"/>
          <w:divBdr>
            <w:top w:val="none" w:sz="0" w:space="0" w:color="auto"/>
            <w:left w:val="none" w:sz="0" w:space="0" w:color="auto"/>
            <w:bottom w:val="none" w:sz="0" w:space="0" w:color="auto"/>
            <w:right w:val="none" w:sz="0" w:space="0" w:color="auto"/>
          </w:divBdr>
        </w:div>
        <w:div w:id="1858469911">
          <w:marLeft w:val="0"/>
          <w:marRight w:val="0"/>
          <w:marTop w:val="0"/>
          <w:marBottom w:val="0"/>
          <w:divBdr>
            <w:top w:val="none" w:sz="0" w:space="0" w:color="auto"/>
            <w:left w:val="none" w:sz="0" w:space="0" w:color="auto"/>
            <w:bottom w:val="none" w:sz="0" w:space="0" w:color="auto"/>
            <w:right w:val="none" w:sz="0" w:space="0" w:color="auto"/>
          </w:divBdr>
        </w:div>
        <w:div w:id="186603253">
          <w:marLeft w:val="0"/>
          <w:marRight w:val="0"/>
          <w:marTop w:val="0"/>
          <w:marBottom w:val="0"/>
          <w:divBdr>
            <w:top w:val="none" w:sz="0" w:space="0" w:color="auto"/>
            <w:left w:val="none" w:sz="0" w:space="0" w:color="auto"/>
            <w:bottom w:val="none" w:sz="0" w:space="0" w:color="auto"/>
            <w:right w:val="none" w:sz="0" w:space="0" w:color="auto"/>
          </w:divBdr>
        </w:div>
        <w:div w:id="434324436">
          <w:marLeft w:val="0"/>
          <w:marRight w:val="0"/>
          <w:marTop w:val="0"/>
          <w:marBottom w:val="0"/>
          <w:divBdr>
            <w:top w:val="none" w:sz="0" w:space="0" w:color="auto"/>
            <w:left w:val="none" w:sz="0" w:space="0" w:color="auto"/>
            <w:bottom w:val="none" w:sz="0" w:space="0" w:color="auto"/>
            <w:right w:val="none" w:sz="0" w:space="0" w:color="auto"/>
          </w:divBdr>
        </w:div>
        <w:div w:id="1124884937">
          <w:marLeft w:val="0"/>
          <w:marRight w:val="0"/>
          <w:marTop w:val="0"/>
          <w:marBottom w:val="0"/>
          <w:divBdr>
            <w:top w:val="none" w:sz="0" w:space="0" w:color="auto"/>
            <w:left w:val="none" w:sz="0" w:space="0" w:color="auto"/>
            <w:bottom w:val="none" w:sz="0" w:space="0" w:color="auto"/>
            <w:right w:val="none" w:sz="0" w:space="0" w:color="auto"/>
          </w:divBdr>
        </w:div>
        <w:div w:id="1848783279">
          <w:marLeft w:val="0"/>
          <w:marRight w:val="0"/>
          <w:marTop w:val="0"/>
          <w:marBottom w:val="0"/>
          <w:divBdr>
            <w:top w:val="none" w:sz="0" w:space="0" w:color="auto"/>
            <w:left w:val="none" w:sz="0" w:space="0" w:color="auto"/>
            <w:bottom w:val="none" w:sz="0" w:space="0" w:color="auto"/>
            <w:right w:val="none" w:sz="0" w:space="0" w:color="auto"/>
          </w:divBdr>
        </w:div>
        <w:div w:id="337923877">
          <w:marLeft w:val="0"/>
          <w:marRight w:val="0"/>
          <w:marTop w:val="0"/>
          <w:marBottom w:val="0"/>
          <w:divBdr>
            <w:top w:val="none" w:sz="0" w:space="0" w:color="auto"/>
            <w:left w:val="none" w:sz="0" w:space="0" w:color="auto"/>
            <w:bottom w:val="none" w:sz="0" w:space="0" w:color="auto"/>
            <w:right w:val="none" w:sz="0" w:space="0" w:color="auto"/>
          </w:divBdr>
        </w:div>
        <w:div w:id="1503357605">
          <w:marLeft w:val="0"/>
          <w:marRight w:val="0"/>
          <w:marTop w:val="0"/>
          <w:marBottom w:val="0"/>
          <w:divBdr>
            <w:top w:val="none" w:sz="0" w:space="0" w:color="auto"/>
            <w:left w:val="none" w:sz="0" w:space="0" w:color="auto"/>
            <w:bottom w:val="none" w:sz="0" w:space="0" w:color="auto"/>
            <w:right w:val="none" w:sz="0" w:space="0" w:color="auto"/>
          </w:divBdr>
        </w:div>
        <w:div w:id="1566791322">
          <w:marLeft w:val="0"/>
          <w:marRight w:val="0"/>
          <w:marTop w:val="0"/>
          <w:marBottom w:val="0"/>
          <w:divBdr>
            <w:top w:val="none" w:sz="0" w:space="0" w:color="auto"/>
            <w:left w:val="none" w:sz="0" w:space="0" w:color="auto"/>
            <w:bottom w:val="none" w:sz="0" w:space="0" w:color="auto"/>
            <w:right w:val="none" w:sz="0" w:space="0" w:color="auto"/>
          </w:divBdr>
        </w:div>
        <w:div w:id="1907375959">
          <w:marLeft w:val="0"/>
          <w:marRight w:val="0"/>
          <w:marTop w:val="0"/>
          <w:marBottom w:val="0"/>
          <w:divBdr>
            <w:top w:val="none" w:sz="0" w:space="0" w:color="auto"/>
            <w:left w:val="none" w:sz="0" w:space="0" w:color="auto"/>
            <w:bottom w:val="none" w:sz="0" w:space="0" w:color="auto"/>
            <w:right w:val="none" w:sz="0" w:space="0" w:color="auto"/>
          </w:divBdr>
        </w:div>
        <w:div w:id="258563777">
          <w:marLeft w:val="0"/>
          <w:marRight w:val="0"/>
          <w:marTop w:val="0"/>
          <w:marBottom w:val="0"/>
          <w:divBdr>
            <w:top w:val="none" w:sz="0" w:space="0" w:color="auto"/>
            <w:left w:val="none" w:sz="0" w:space="0" w:color="auto"/>
            <w:bottom w:val="none" w:sz="0" w:space="0" w:color="auto"/>
            <w:right w:val="none" w:sz="0" w:space="0" w:color="auto"/>
          </w:divBdr>
        </w:div>
        <w:div w:id="813834274">
          <w:marLeft w:val="0"/>
          <w:marRight w:val="0"/>
          <w:marTop w:val="0"/>
          <w:marBottom w:val="0"/>
          <w:divBdr>
            <w:top w:val="none" w:sz="0" w:space="0" w:color="auto"/>
            <w:left w:val="none" w:sz="0" w:space="0" w:color="auto"/>
            <w:bottom w:val="none" w:sz="0" w:space="0" w:color="auto"/>
            <w:right w:val="none" w:sz="0" w:space="0" w:color="auto"/>
          </w:divBdr>
        </w:div>
        <w:div w:id="1558518110">
          <w:marLeft w:val="0"/>
          <w:marRight w:val="0"/>
          <w:marTop w:val="0"/>
          <w:marBottom w:val="0"/>
          <w:divBdr>
            <w:top w:val="none" w:sz="0" w:space="0" w:color="auto"/>
            <w:left w:val="none" w:sz="0" w:space="0" w:color="auto"/>
            <w:bottom w:val="none" w:sz="0" w:space="0" w:color="auto"/>
            <w:right w:val="none" w:sz="0" w:space="0" w:color="auto"/>
          </w:divBdr>
        </w:div>
        <w:div w:id="865101710">
          <w:marLeft w:val="0"/>
          <w:marRight w:val="0"/>
          <w:marTop w:val="0"/>
          <w:marBottom w:val="0"/>
          <w:divBdr>
            <w:top w:val="none" w:sz="0" w:space="0" w:color="auto"/>
            <w:left w:val="none" w:sz="0" w:space="0" w:color="auto"/>
            <w:bottom w:val="none" w:sz="0" w:space="0" w:color="auto"/>
            <w:right w:val="none" w:sz="0" w:space="0" w:color="auto"/>
          </w:divBdr>
        </w:div>
        <w:div w:id="1221014020">
          <w:marLeft w:val="0"/>
          <w:marRight w:val="0"/>
          <w:marTop w:val="0"/>
          <w:marBottom w:val="0"/>
          <w:divBdr>
            <w:top w:val="none" w:sz="0" w:space="0" w:color="auto"/>
            <w:left w:val="none" w:sz="0" w:space="0" w:color="auto"/>
            <w:bottom w:val="none" w:sz="0" w:space="0" w:color="auto"/>
            <w:right w:val="none" w:sz="0" w:space="0" w:color="auto"/>
          </w:divBdr>
        </w:div>
        <w:div w:id="1560434462">
          <w:marLeft w:val="0"/>
          <w:marRight w:val="0"/>
          <w:marTop w:val="0"/>
          <w:marBottom w:val="0"/>
          <w:divBdr>
            <w:top w:val="none" w:sz="0" w:space="0" w:color="auto"/>
            <w:left w:val="none" w:sz="0" w:space="0" w:color="auto"/>
            <w:bottom w:val="none" w:sz="0" w:space="0" w:color="auto"/>
            <w:right w:val="none" w:sz="0" w:space="0" w:color="auto"/>
          </w:divBdr>
        </w:div>
        <w:div w:id="1013259587">
          <w:marLeft w:val="0"/>
          <w:marRight w:val="0"/>
          <w:marTop w:val="0"/>
          <w:marBottom w:val="0"/>
          <w:divBdr>
            <w:top w:val="none" w:sz="0" w:space="0" w:color="auto"/>
            <w:left w:val="none" w:sz="0" w:space="0" w:color="auto"/>
            <w:bottom w:val="none" w:sz="0" w:space="0" w:color="auto"/>
            <w:right w:val="none" w:sz="0" w:space="0" w:color="auto"/>
          </w:divBdr>
        </w:div>
        <w:div w:id="770315963">
          <w:marLeft w:val="0"/>
          <w:marRight w:val="0"/>
          <w:marTop w:val="0"/>
          <w:marBottom w:val="0"/>
          <w:divBdr>
            <w:top w:val="none" w:sz="0" w:space="0" w:color="auto"/>
            <w:left w:val="none" w:sz="0" w:space="0" w:color="auto"/>
            <w:bottom w:val="none" w:sz="0" w:space="0" w:color="auto"/>
            <w:right w:val="none" w:sz="0" w:space="0" w:color="auto"/>
          </w:divBdr>
        </w:div>
        <w:div w:id="609430638">
          <w:marLeft w:val="0"/>
          <w:marRight w:val="0"/>
          <w:marTop w:val="0"/>
          <w:marBottom w:val="0"/>
          <w:divBdr>
            <w:top w:val="none" w:sz="0" w:space="0" w:color="auto"/>
            <w:left w:val="none" w:sz="0" w:space="0" w:color="auto"/>
            <w:bottom w:val="none" w:sz="0" w:space="0" w:color="auto"/>
            <w:right w:val="none" w:sz="0" w:space="0" w:color="auto"/>
          </w:divBdr>
        </w:div>
        <w:div w:id="371880634">
          <w:marLeft w:val="0"/>
          <w:marRight w:val="0"/>
          <w:marTop w:val="0"/>
          <w:marBottom w:val="0"/>
          <w:divBdr>
            <w:top w:val="none" w:sz="0" w:space="0" w:color="auto"/>
            <w:left w:val="none" w:sz="0" w:space="0" w:color="auto"/>
            <w:bottom w:val="none" w:sz="0" w:space="0" w:color="auto"/>
            <w:right w:val="none" w:sz="0" w:space="0" w:color="auto"/>
          </w:divBdr>
        </w:div>
        <w:div w:id="1904291130">
          <w:marLeft w:val="0"/>
          <w:marRight w:val="0"/>
          <w:marTop w:val="0"/>
          <w:marBottom w:val="0"/>
          <w:divBdr>
            <w:top w:val="none" w:sz="0" w:space="0" w:color="auto"/>
            <w:left w:val="none" w:sz="0" w:space="0" w:color="auto"/>
            <w:bottom w:val="none" w:sz="0" w:space="0" w:color="auto"/>
            <w:right w:val="none" w:sz="0" w:space="0" w:color="auto"/>
          </w:divBdr>
        </w:div>
        <w:div w:id="691612200">
          <w:marLeft w:val="0"/>
          <w:marRight w:val="0"/>
          <w:marTop w:val="0"/>
          <w:marBottom w:val="0"/>
          <w:divBdr>
            <w:top w:val="none" w:sz="0" w:space="0" w:color="auto"/>
            <w:left w:val="none" w:sz="0" w:space="0" w:color="auto"/>
            <w:bottom w:val="none" w:sz="0" w:space="0" w:color="auto"/>
            <w:right w:val="none" w:sz="0" w:space="0" w:color="auto"/>
          </w:divBdr>
        </w:div>
        <w:div w:id="1475441729">
          <w:marLeft w:val="0"/>
          <w:marRight w:val="0"/>
          <w:marTop w:val="0"/>
          <w:marBottom w:val="0"/>
          <w:divBdr>
            <w:top w:val="none" w:sz="0" w:space="0" w:color="auto"/>
            <w:left w:val="none" w:sz="0" w:space="0" w:color="auto"/>
            <w:bottom w:val="none" w:sz="0" w:space="0" w:color="auto"/>
            <w:right w:val="none" w:sz="0" w:space="0" w:color="auto"/>
          </w:divBdr>
        </w:div>
        <w:div w:id="279607226">
          <w:marLeft w:val="0"/>
          <w:marRight w:val="0"/>
          <w:marTop w:val="0"/>
          <w:marBottom w:val="0"/>
          <w:divBdr>
            <w:top w:val="none" w:sz="0" w:space="0" w:color="auto"/>
            <w:left w:val="none" w:sz="0" w:space="0" w:color="auto"/>
            <w:bottom w:val="none" w:sz="0" w:space="0" w:color="auto"/>
            <w:right w:val="none" w:sz="0" w:space="0" w:color="auto"/>
          </w:divBdr>
        </w:div>
        <w:div w:id="1006370986">
          <w:marLeft w:val="0"/>
          <w:marRight w:val="0"/>
          <w:marTop w:val="0"/>
          <w:marBottom w:val="0"/>
          <w:divBdr>
            <w:top w:val="none" w:sz="0" w:space="0" w:color="auto"/>
            <w:left w:val="none" w:sz="0" w:space="0" w:color="auto"/>
            <w:bottom w:val="none" w:sz="0" w:space="0" w:color="auto"/>
            <w:right w:val="none" w:sz="0" w:space="0" w:color="auto"/>
          </w:divBdr>
        </w:div>
      </w:divsChild>
    </w:div>
    <w:div w:id="174878631">
      <w:marLeft w:val="0"/>
      <w:marRight w:val="0"/>
      <w:marTop w:val="0"/>
      <w:marBottom w:val="0"/>
      <w:divBdr>
        <w:top w:val="none" w:sz="0" w:space="0" w:color="auto"/>
        <w:left w:val="none" w:sz="0" w:space="0" w:color="auto"/>
        <w:bottom w:val="none" w:sz="0" w:space="0" w:color="auto"/>
        <w:right w:val="none" w:sz="0" w:space="0" w:color="auto"/>
      </w:divBdr>
    </w:div>
    <w:div w:id="177473763">
      <w:marLeft w:val="0"/>
      <w:marRight w:val="0"/>
      <w:marTop w:val="0"/>
      <w:marBottom w:val="0"/>
      <w:divBdr>
        <w:top w:val="none" w:sz="0" w:space="0" w:color="auto"/>
        <w:left w:val="none" w:sz="0" w:space="0" w:color="auto"/>
        <w:bottom w:val="none" w:sz="0" w:space="0" w:color="auto"/>
        <w:right w:val="none" w:sz="0" w:space="0" w:color="auto"/>
      </w:divBdr>
    </w:div>
    <w:div w:id="179241906">
      <w:marLeft w:val="0"/>
      <w:marRight w:val="0"/>
      <w:marTop w:val="0"/>
      <w:marBottom w:val="0"/>
      <w:divBdr>
        <w:top w:val="none" w:sz="0" w:space="0" w:color="auto"/>
        <w:left w:val="none" w:sz="0" w:space="0" w:color="auto"/>
        <w:bottom w:val="none" w:sz="0" w:space="0" w:color="auto"/>
        <w:right w:val="none" w:sz="0" w:space="0" w:color="auto"/>
      </w:divBdr>
    </w:div>
    <w:div w:id="180320121">
      <w:marLeft w:val="0"/>
      <w:marRight w:val="0"/>
      <w:marTop w:val="0"/>
      <w:marBottom w:val="0"/>
      <w:divBdr>
        <w:top w:val="none" w:sz="0" w:space="0" w:color="auto"/>
        <w:left w:val="none" w:sz="0" w:space="0" w:color="auto"/>
        <w:bottom w:val="none" w:sz="0" w:space="0" w:color="auto"/>
        <w:right w:val="none" w:sz="0" w:space="0" w:color="auto"/>
      </w:divBdr>
    </w:div>
    <w:div w:id="183328331">
      <w:marLeft w:val="0"/>
      <w:marRight w:val="0"/>
      <w:marTop w:val="0"/>
      <w:marBottom w:val="0"/>
      <w:divBdr>
        <w:top w:val="none" w:sz="0" w:space="0" w:color="auto"/>
        <w:left w:val="none" w:sz="0" w:space="0" w:color="auto"/>
        <w:bottom w:val="none" w:sz="0" w:space="0" w:color="auto"/>
        <w:right w:val="none" w:sz="0" w:space="0" w:color="auto"/>
      </w:divBdr>
    </w:div>
    <w:div w:id="185145934">
      <w:marLeft w:val="0"/>
      <w:marRight w:val="0"/>
      <w:marTop w:val="0"/>
      <w:marBottom w:val="0"/>
      <w:divBdr>
        <w:top w:val="none" w:sz="0" w:space="0" w:color="auto"/>
        <w:left w:val="none" w:sz="0" w:space="0" w:color="auto"/>
        <w:bottom w:val="none" w:sz="0" w:space="0" w:color="auto"/>
        <w:right w:val="none" w:sz="0" w:space="0" w:color="auto"/>
      </w:divBdr>
    </w:div>
    <w:div w:id="188106315">
      <w:marLeft w:val="0"/>
      <w:marRight w:val="0"/>
      <w:marTop w:val="0"/>
      <w:marBottom w:val="0"/>
      <w:divBdr>
        <w:top w:val="none" w:sz="0" w:space="0" w:color="auto"/>
        <w:left w:val="none" w:sz="0" w:space="0" w:color="auto"/>
        <w:bottom w:val="none" w:sz="0" w:space="0" w:color="auto"/>
        <w:right w:val="none" w:sz="0" w:space="0" w:color="auto"/>
      </w:divBdr>
    </w:div>
    <w:div w:id="188302224">
      <w:marLeft w:val="0"/>
      <w:marRight w:val="0"/>
      <w:marTop w:val="0"/>
      <w:marBottom w:val="0"/>
      <w:divBdr>
        <w:top w:val="none" w:sz="0" w:space="0" w:color="auto"/>
        <w:left w:val="none" w:sz="0" w:space="0" w:color="auto"/>
        <w:bottom w:val="none" w:sz="0" w:space="0" w:color="auto"/>
        <w:right w:val="none" w:sz="0" w:space="0" w:color="auto"/>
      </w:divBdr>
    </w:div>
    <w:div w:id="190775318">
      <w:marLeft w:val="0"/>
      <w:marRight w:val="0"/>
      <w:marTop w:val="0"/>
      <w:marBottom w:val="0"/>
      <w:divBdr>
        <w:top w:val="none" w:sz="0" w:space="0" w:color="auto"/>
        <w:left w:val="none" w:sz="0" w:space="0" w:color="auto"/>
        <w:bottom w:val="none" w:sz="0" w:space="0" w:color="auto"/>
        <w:right w:val="none" w:sz="0" w:space="0" w:color="auto"/>
      </w:divBdr>
    </w:div>
    <w:div w:id="190848279">
      <w:marLeft w:val="0"/>
      <w:marRight w:val="0"/>
      <w:marTop w:val="0"/>
      <w:marBottom w:val="0"/>
      <w:divBdr>
        <w:top w:val="none" w:sz="0" w:space="0" w:color="auto"/>
        <w:left w:val="none" w:sz="0" w:space="0" w:color="auto"/>
        <w:bottom w:val="none" w:sz="0" w:space="0" w:color="auto"/>
        <w:right w:val="none" w:sz="0" w:space="0" w:color="auto"/>
      </w:divBdr>
    </w:div>
    <w:div w:id="191725473">
      <w:marLeft w:val="0"/>
      <w:marRight w:val="0"/>
      <w:marTop w:val="0"/>
      <w:marBottom w:val="0"/>
      <w:divBdr>
        <w:top w:val="none" w:sz="0" w:space="0" w:color="auto"/>
        <w:left w:val="none" w:sz="0" w:space="0" w:color="auto"/>
        <w:bottom w:val="none" w:sz="0" w:space="0" w:color="auto"/>
        <w:right w:val="none" w:sz="0" w:space="0" w:color="auto"/>
      </w:divBdr>
    </w:div>
    <w:div w:id="194974304">
      <w:marLeft w:val="0"/>
      <w:marRight w:val="0"/>
      <w:marTop w:val="0"/>
      <w:marBottom w:val="0"/>
      <w:divBdr>
        <w:top w:val="none" w:sz="0" w:space="0" w:color="auto"/>
        <w:left w:val="none" w:sz="0" w:space="0" w:color="auto"/>
        <w:bottom w:val="none" w:sz="0" w:space="0" w:color="auto"/>
        <w:right w:val="none" w:sz="0" w:space="0" w:color="auto"/>
      </w:divBdr>
    </w:div>
    <w:div w:id="196743298">
      <w:marLeft w:val="0"/>
      <w:marRight w:val="0"/>
      <w:marTop w:val="0"/>
      <w:marBottom w:val="0"/>
      <w:divBdr>
        <w:top w:val="none" w:sz="0" w:space="0" w:color="auto"/>
        <w:left w:val="none" w:sz="0" w:space="0" w:color="auto"/>
        <w:bottom w:val="none" w:sz="0" w:space="0" w:color="auto"/>
        <w:right w:val="none" w:sz="0" w:space="0" w:color="auto"/>
      </w:divBdr>
      <w:divsChild>
        <w:div w:id="1879396875">
          <w:marLeft w:val="0"/>
          <w:marRight w:val="0"/>
          <w:marTop w:val="0"/>
          <w:marBottom w:val="0"/>
          <w:divBdr>
            <w:top w:val="none" w:sz="0" w:space="0" w:color="auto"/>
            <w:left w:val="none" w:sz="0" w:space="0" w:color="auto"/>
            <w:bottom w:val="none" w:sz="0" w:space="0" w:color="auto"/>
            <w:right w:val="none" w:sz="0" w:space="0" w:color="auto"/>
          </w:divBdr>
        </w:div>
      </w:divsChild>
    </w:div>
    <w:div w:id="198593499">
      <w:marLeft w:val="0"/>
      <w:marRight w:val="0"/>
      <w:marTop w:val="0"/>
      <w:marBottom w:val="0"/>
      <w:divBdr>
        <w:top w:val="none" w:sz="0" w:space="0" w:color="auto"/>
        <w:left w:val="none" w:sz="0" w:space="0" w:color="auto"/>
        <w:bottom w:val="none" w:sz="0" w:space="0" w:color="auto"/>
        <w:right w:val="none" w:sz="0" w:space="0" w:color="auto"/>
      </w:divBdr>
    </w:div>
    <w:div w:id="204030970">
      <w:marLeft w:val="0"/>
      <w:marRight w:val="0"/>
      <w:marTop w:val="0"/>
      <w:marBottom w:val="0"/>
      <w:divBdr>
        <w:top w:val="none" w:sz="0" w:space="0" w:color="auto"/>
        <w:left w:val="none" w:sz="0" w:space="0" w:color="auto"/>
        <w:bottom w:val="none" w:sz="0" w:space="0" w:color="auto"/>
        <w:right w:val="none" w:sz="0" w:space="0" w:color="auto"/>
      </w:divBdr>
      <w:divsChild>
        <w:div w:id="35132408">
          <w:marLeft w:val="0"/>
          <w:marRight w:val="0"/>
          <w:marTop w:val="0"/>
          <w:marBottom w:val="0"/>
          <w:divBdr>
            <w:top w:val="none" w:sz="0" w:space="0" w:color="auto"/>
            <w:left w:val="none" w:sz="0" w:space="0" w:color="auto"/>
            <w:bottom w:val="none" w:sz="0" w:space="0" w:color="auto"/>
            <w:right w:val="none" w:sz="0" w:space="0" w:color="auto"/>
          </w:divBdr>
        </w:div>
      </w:divsChild>
    </w:div>
    <w:div w:id="205217280">
      <w:marLeft w:val="0"/>
      <w:marRight w:val="0"/>
      <w:marTop w:val="0"/>
      <w:marBottom w:val="0"/>
      <w:divBdr>
        <w:top w:val="none" w:sz="0" w:space="0" w:color="auto"/>
        <w:left w:val="none" w:sz="0" w:space="0" w:color="auto"/>
        <w:bottom w:val="none" w:sz="0" w:space="0" w:color="auto"/>
        <w:right w:val="none" w:sz="0" w:space="0" w:color="auto"/>
      </w:divBdr>
    </w:div>
    <w:div w:id="211039869">
      <w:marLeft w:val="0"/>
      <w:marRight w:val="0"/>
      <w:marTop w:val="0"/>
      <w:marBottom w:val="0"/>
      <w:divBdr>
        <w:top w:val="none" w:sz="0" w:space="0" w:color="auto"/>
        <w:left w:val="none" w:sz="0" w:space="0" w:color="auto"/>
        <w:bottom w:val="none" w:sz="0" w:space="0" w:color="auto"/>
        <w:right w:val="none" w:sz="0" w:space="0" w:color="auto"/>
      </w:divBdr>
    </w:div>
    <w:div w:id="211817335">
      <w:marLeft w:val="0"/>
      <w:marRight w:val="0"/>
      <w:marTop w:val="0"/>
      <w:marBottom w:val="0"/>
      <w:divBdr>
        <w:top w:val="none" w:sz="0" w:space="0" w:color="auto"/>
        <w:left w:val="none" w:sz="0" w:space="0" w:color="auto"/>
        <w:bottom w:val="none" w:sz="0" w:space="0" w:color="auto"/>
        <w:right w:val="none" w:sz="0" w:space="0" w:color="auto"/>
      </w:divBdr>
    </w:div>
    <w:div w:id="213467793">
      <w:marLeft w:val="0"/>
      <w:marRight w:val="0"/>
      <w:marTop w:val="0"/>
      <w:marBottom w:val="0"/>
      <w:divBdr>
        <w:top w:val="none" w:sz="0" w:space="0" w:color="auto"/>
        <w:left w:val="none" w:sz="0" w:space="0" w:color="auto"/>
        <w:bottom w:val="none" w:sz="0" w:space="0" w:color="auto"/>
        <w:right w:val="none" w:sz="0" w:space="0" w:color="auto"/>
      </w:divBdr>
    </w:div>
    <w:div w:id="213589880">
      <w:marLeft w:val="0"/>
      <w:marRight w:val="0"/>
      <w:marTop w:val="0"/>
      <w:marBottom w:val="0"/>
      <w:divBdr>
        <w:top w:val="none" w:sz="0" w:space="0" w:color="auto"/>
        <w:left w:val="none" w:sz="0" w:space="0" w:color="auto"/>
        <w:bottom w:val="none" w:sz="0" w:space="0" w:color="auto"/>
        <w:right w:val="none" w:sz="0" w:space="0" w:color="auto"/>
      </w:divBdr>
    </w:div>
    <w:div w:id="213854971">
      <w:marLeft w:val="0"/>
      <w:marRight w:val="0"/>
      <w:marTop w:val="0"/>
      <w:marBottom w:val="0"/>
      <w:divBdr>
        <w:top w:val="none" w:sz="0" w:space="0" w:color="auto"/>
        <w:left w:val="none" w:sz="0" w:space="0" w:color="auto"/>
        <w:bottom w:val="none" w:sz="0" w:space="0" w:color="auto"/>
        <w:right w:val="none" w:sz="0" w:space="0" w:color="auto"/>
      </w:divBdr>
    </w:div>
    <w:div w:id="217202532">
      <w:marLeft w:val="0"/>
      <w:marRight w:val="0"/>
      <w:marTop w:val="0"/>
      <w:marBottom w:val="0"/>
      <w:divBdr>
        <w:top w:val="none" w:sz="0" w:space="0" w:color="auto"/>
        <w:left w:val="none" w:sz="0" w:space="0" w:color="auto"/>
        <w:bottom w:val="none" w:sz="0" w:space="0" w:color="auto"/>
        <w:right w:val="none" w:sz="0" w:space="0" w:color="auto"/>
      </w:divBdr>
      <w:divsChild>
        <w:div w:id="1610433978">
          <w:marLeft w:val="0"/>
          <w:marRight w:val="0"/>
          <w:marTop w:val="0"/>
          <w:marBottom w:val="0"/>
          <w:divBdr>
            <w:top w:val="none" w:sz="0" w:space="0" w:color="auto"/>
            <w:left w:val="none" w:sz="0" w:space="0" w:color="auto"/>
            <w:bottom w:val="none" w:sz="0" w:space="0" w:color="auto"/>
            <w:right w:val="none" w:sz="0" w:space="0" w:color="auto"/>
          </w:divBdr>
        </w:div>
      </w:divsChild>
    </w:div>
    <w:div w:id="218053312">
      <w:marLeft w:val="0"/>
      <w:marRight w:val="0"/>
      <w:marTop w:val="0"/>
      <w:marBottom w:val="0"/>
      <w:divBdr>
        <w:top w:val="none" w:sz="0" w:space="0" w:color="auto"/>
        <w:left w:val="none" w:sz="0" w:space="0" w:color="auto"/>
        <w:bottom w:val="none" w:sz="0" w:space="0" w:color="auto"/>
        <w:right w:val="none" w:sz="0" w:space="0" w:color="auto"/>
      </w:divBdr>
      <w:divsChild>
        <w:div w:id="681055951">
          <w:marLeft w:val="0"/>
          <w:marRight w:val="0"/>
          <w:marTop w:val="0"/>
          <w:marBottom w:val="0"/>
          <w:divBdr>
            <w:top w:val="none" w:sz="0" w:space="0" w:color="auto"/>
            <w:left w:val="none" w:sz="0" w:space="0" w:color="auto"/>
            <w:bottom w:val="none" w:sz="0" w:space="0" w:color="auto"/>
            <w:right w:val="none" w:sz="0" w:space="0" w:color="auto"/>
          </w:divBdr>
          <w:divsChild>
            <w:div w:id="1330786447">
              <w:marLeft w:val="0"/>
              <w:marRight w:val="0"/>
              <w:marTop w:val="0"/>
              <w:marBottom w:val="0"/>
              <w:divBdr>
                <w:top w:val="none" w:sz="0" w:space="0" w:color="auto"/>
                <w:left w:val="none" w:sz="0" w:space="0" w:color="auto"/>
                <w:bottom w:val="none" w:sz="0" w:space="0" w:color="auto"/>
                <w:right w:val="none" w:sz="0" w:space="0" w:color="auto"/>
              </w:divBdr>
            </w:div>
            <w:div w:id="1912156248">
              <w:marLeft w:val="0"/>
              <w:marRight w:val="0"/>
              <w:marTop w:val="0"/>
              <w:marBottom w:val="0"/>
              <w:divBdr>
                <w:top w:val="none" w:sz="0" w:space="0" w:color="auto"/>
                <w:left w:val="none" w:sz="0" w:space="0" w:color="auto"/>
                <w:bottom w:val="none" w:sz="0" w:space="0" w:color="auto"/>
                <w:right w:val="none" w:sz="0" w:space="0" w:color="auto"/>
              </w:divBdr>
            </w:div>
            <w:div w:id="936327225">
              <w:marLeft w:val="0"/>
              <w:marRight w:val="0"/>
              <w:marTop w:val="0"/>
              <w:marBottom w:val="0"/>
              <w:divBdr>
                <w:top w:val="none" w:sz="0" w:space="0" w:color="auto"/>
                <w:left w:val="none" w:sz="0" w:space="0" w:color="auto"/>
                <w:bottom w:val="none" w:sz="0" w:space="0" w:color="auto"/>
                <w:right w:val="none" w:sz="0" w:space="0" w:color="auto"/>
              </w:divBdr>
            </w:div>
            <w:div w:id="1837920874">
              <w:marLeft w:val="0"/>
              <w:marRight w:val="0"/>
              <w:marTop w:val="0"/>
              <w:marBottom w:val="0"/>
              <w:divBdr>
                <w:top w:val="none" w:sz="0" w:space="0" w:color="auto"/>
                <w:left w:val="none" w:sz="0" w:space="0" w:color="auto"/>
                <w:bottom w:val="none" w:sz="0" w:space="0" w:color="auto"/>
                <w:right w:val="none" w:sz="0" w:space="0" w:color="auto"/>
              </w:divBdr>
            </w:div>
            <w:div w:id="44525800">
              <w:marLeft w:val="0"/>
              <w:marRight w:val="0"/>
              <w:marTop w:val="0"/>
              <w:marBottom w:val="0"/>
              <w:divBdr>
                <w:top w:val="none" w:sz="0" w:space="0" w:color="auto"/>
                <w:left w:val="none" w:sz="0" w:space="0" w:color="auto"/>
                <w:bottom w:val="none" w:sz="0" w:space="0" w:color="auto"/>
                <w:right w:val="none" w:sz="0" w:space="0" w:color="auto"/>
              </w:divBdr>
            </w:div>
            <w:div w:id="992105165">
              <w:marLeft w:val="0"/>
              <w:marRight w:val="0"/>
              <w:marTop w:val="0"/>
              <w:marBottom w:val="0"/>
              <w:divBdr>
                <w:top w:val="none" w:sz="0" w:space="0" w:color="auto"/>
                <w:left w:val="none" w:sz="0" w:space="0" w:color="auto"/>
                <w:bottom w:val="none" w:sz="0" w:space="0" w:color="auto"/>
                <w:right w:val="none" w:sz="0" w:space="0" w:color="auto"/>
              </w:divBdr>
            </w:div>
            <w:div w:id="868562727">
              <w:marLeft w:val="0"/>
              <w:marRight w:val="0"/>
              <w:marTop w:val="0"/>
              <w:marBottom w:val="0"/>
              <w:divBdr>
                <w:top w:val="none" w:sz="0" w:space="0" w:color="auto"/>
                <w:left w:val="none" w:sz="0" w:space="0" w:color="auto"/>
                <w:bottom w:val="none" w:sz="0" w:space="0" w:color="auto"/>
                <w:right w:val="none" w:sz="0" w:space="0" w:color="auto"/>
              </w:divBdr>
            </w:div>
            <w:div w:id="2087605621">
              <w:marLeft w:val="0"/>
              <w:marRight w:val="0"/>
              <w:marTop w:val="0"/>
              <w:marBottom w:val="0"/>
              <w:divBdr>
                <w:top w:val="none" w:sz="0" w:space="0" w:color="auto"/>
                <w:left w:val="none" w:sz="0" w:space="0" w:color="auto"/>
                <w:bottom w:val="none" w:sz="0" w:space="0" w:color="auto"/>
                <w:right w:val="none" w:sz="0" w:space="0" w:color="auto"/>
              </w:divBdr>
            </w:div>
            <w:div w:id="26416941">
              <w:marLeft w:val="0"/>
              <w:marRight w:val="0"/>
              <w:marTop w:val="0"/>
              <w:marBottom w:val="0"/>
              <w:divBdr>
                <w:top w:val="none" w:sz="0" w:space="0" w:color="auto"/>
                <w:left w:val="none" w:sz="0" w:space="0" w:color="auto"/>
                <w:bottom w:val="none" w:sz="0" w:space="0" w:color="auto"/>
                <w:right w:val="none" w:sz="0" w:space="0" w:color="auto"/>
              </w:divBdr>
            </w:div>
            <w:div w:id="866214230">
              <w:marLeft w:val="0"/>
              <w:marRight w:val="0"/>
              <w:marTop w:val="0"/>
              <w:marBottom w:val="0"/>
              <w:divBdr>
                <w:top w:val="none" w:sz="0" w:space="0" w:color="auto"/>
                <w:left w:val="none" w:sz="0" w:space="0" w:color="auto"/>
                <w:bottom w:val="none" w:sz="0" w:space="0" w:color="auto"/>
                <w:right w:val="none" w:sz="0" w:space="0" w:color="auto"/>
              </w:divBdr>
            </w:div>
            <w:div w:id="1344358359">
              <w:marLeft w:val="0"/>
              <w:marRight w:val="0"/>
              <w:marTop w:val="0"/>
              <w:marBottom w:val="0"/>
              <w:divBdr>
                <w:top w:val="none" w:sz="0" w:space="0" w:color="auto"/>
                <w:left w:val="none" w:sz="0" w:space="0" w:color="auto"/>
                <w:bottom w:val="none" w:sz="0" w:space="0" w:color="auto"/>
                <w:right w:val="none" w:sz="0" w:space="0" w:color="auto"/>
              </w:divBdr>
            </w:div>
            <w:div w:id="693044968">
              <w:marLeft w:val="0"/>
              <w:marRight w:val="0"/>
              <w:marTop w:val="0"/>
              <w:marBottom w:val="0"/>
              <w:divBdr>
                <w:top w:val="none" w:sz="0" w:space="0" w:color="auto"/>
                <w:left w:val="none" w:sz="0" w:space="0" w:color="auto"/>
                <w:bottom w:val="none" w:sz="0" w:space="0" w:color="auto"/>
                <w:right w:val="none" w:sz="0" w:space="0" w:color="auto"/>
              </w:divBdr>
            </w:div>
            <w:div w:id="49695423">
              <w:marLeft w:val="0"/>
              <w:marRight w:val="0"/>
              <w:marTop w:val="0"/>
              <w:marBottom w:val="0"/>
              <w:divBdr>
                <w:top w:val="none" w:sz="0" w:space="0" w:color="auto"/>
                <w:left w:val="none" w:sz="0" w:space="0" w:color="auto"/>
                <w:bottom w:val="none" w:sz="0" w:space="0" w:color="auto"/>
                <w:right w:val="none" w:sz="0" w:space="0" w:color="auto"/>
              </w:divBdr>
            </w:div>
            <w:div w:id="339282610">
              <w:marLeft w:val="0"/>
              <w:marRight w:val="0"/>
              <w:marTop w:val="0"/>
              <w:marBottom w:val="0"/>
              <w:divBdr>
                <w:top w:val="none" w:sz="0" w:space="0" w:color="auto"/>
                <w:left w:val="none" w:sz="0" w:space="0" w:color="auto"/>
                <w:bottom w:val="none" w:sz="0" w:space="0" w:color="auto"/>
                <w:right w:val="none" w:sz="0" w:space="0" w:color="auto"/>
              </w:divBdr>
            </w:div>
            <w:div w:id="1444694683">
              <w:marLeft w:val="0"/>
              <w:marRight w:val="0"/>
              <w:marTop w:val="0"/>
              <w:marBottom w:val="0"/>
              <w:divBdr>
                <w:top w:val="none" w:sz="0" w:space="0" w:color="auto"/>
                <w:left w:val="none" w:sz="0" w:space="0" w:color="auto"/>
                <w:bottom w:val="none" w:sz="0" w:space="0" w:color="auto"/>
                <w:right w:val="none" w:sz="0" w:space="0" w:color="auto"/>
              </w:divBdr>
            </w:div>
            <w:div w:id="868689206">
              <w:marLeft w:val="0"/>
              <w:marRight w:val="0"/>
              <w:marTop w:val="0"/>
              <w:marBottom w:val="0"/>
              <w:divBdr>
                <w:top w:val="none" w:sz="0" w:space="0" w:color="auto"/>
                <w:left w:val="none" w:sz="0" w:space="0" w:color="auto"/>
                <w:bottom w:val="none" w:sz="0" w:space="0" w:color="auto"/>
                <w:right w:val="none" w:sz="0" w:space="0" w:color="auto"/>
              </w:divBdr>
            </w:div>
            <w:div w:id="776607062">
              <w:marLeft w:val="0"/>
              <w:marRight w:val="0"/>
              <w:marTop w:val="0"/>
              <w:marBottom w:val="0"/>
              <w:divBdr>
                <w:top w:val="none" w:sz="0" w:space="0" w:color="auto"/>
                <w:left w:val="none" w:sz="0" w:space="0" w:color="auto"/>
                <w:bottom w:val="none" w:sz="0" w:space="0" w:color="auto"/>
                <w:right w:val="none" w:sz="0" w:space="0" w:color="auto"/>
              </w:divBdr>
            </w:div>
            <w:div w:id="180047431">
              <w:marLeft w:val="0"/>
              <w:marRight w:val="0"/>
              <w:marTop w:val="0"/>
              <w:marBottom w:val="0"/>
              <w:divBdr>
                <w:top w:val="none" w:sz="0" w:space="0" w:color="auto"/>
                <w:left w:val="none" w:sz="0" w:space="0" w:color="auto"/>
                <w:bottom w:val="none" w:sz="0" w:space="0" w:color="auto"/>
                <w:right w:val="none" w:sz="0" w:space="0" w:color="auto"/>
              </w:divBdr>
            </w:div>
            <w:div w:id="587232142">
              <w:marLeft w:val="0"/>
              <w:marRight w:val="0"/>
              <w:marTop w:val="0"/>
              <w:marBottom w:val="0"/>
              <w:divBdr>
                <w:top w:val="none" w:sz="0" w:space="0" w:color="auto"/>
                <w:left w:val="none" w:sz="0" w:space="0" w:color="auto"/>
                <w:bottom w:val="none" w:sz="0" w:space="0" w:color="auto"/>
                <w:right w:val="none" w:sz="0" w:space="0" w:color="auto"/>
              </w:divBdr>
            </w:div>
            <w:div w:id="1003171023">
              <w:marLeft w:val="0"/>
              <w:marRight w:val="0"/>
              <w:marTop w:val="0"/>
              <w:marBottom w:val="0"/>
              <w:divBdr>
                <w:top w:val="none" w:sz="0" w:space="0" w:color="auto"/>
                <w:left w:val="none" w:sz="0" w:space="0" w:color="auto"/>
                <w:bottom w:val="none" w:sz="0" w:space="0" w:color="auto"/>
                <w:right w:val="none" w:sz="0" w:space="0" w:color="auto"/>
              </w:divBdr>
            </w:div>
            <w:div w:id="369187414">
              <w:marLeft w:val="0"/>
              <w:marRight w:val="0"/>
              <w:marTop w:val="0"/>
              <w:marBottom w:val="0"/>
              <w:divBdr>
                <w:top w:val="none" w:sz="0" w:space="0" w:color="auto"/>
                <w:left w:val="none" w:sz="0" w:space="0" w:color="auto"/>
                <w:bottom w:val="none" w:sz="0" w:space="0" w:color="auto"/>
                <w:right w:val="none" w:sz="0" w:space="0" w:color="auto"/>
              </w:divBdr>
            </w:div>
            <w:div w:id="741414077">
              <w:marLeft w:val="0"/>
              <w:marRight w:val="0"/>
              <w:marTop w:val="0"/>
              <w:marBottom w:val="0"/>
              <w:divBdr>
                <w:top w:val="none" w:sz="0" w:space="0" w:color="auto"/>
                <w:left w:val="none" w:sz="0" w:space="0" w:color="auto"/>
                <w:bottom w:val="none" w:sz="0" w:space="0" w:color="auto"/>
                <w:right w:val="none" w:sz="0" w:space="0" w:color="auto"/>
              </w:divBdr>
            </w:div>
            <w:div w:id="562714107">
              <w:marLeft w:val="0"/>
              <w:marRight w:val="0"/>
              <w:marTop w:val="0"/>
              <w:marBottom w:val="0"/>
              <w:divBdr>
                <w:top w:val="none" w:sz="0" w:space="0" w:color="auto"/>
                <w:left w:val="none" w:sz="0" w:space="0" w:color="auto"/>
                <w:bottom w:val="none" w:sz="0" w:space="0" w:color="auto"/>
                <w:right w:val="none" w:sz="0" w:space="0" w:color="auto"/>
              </w:divBdr>
            </w:div>
            <w:div w:id="840197061">
              <w:marLeft w:val="0"/>
              <w:marRight w:val="0"/>
              <w:marTop w:val="0"/>
              <w:marBottom w:val="0"/>
              <w:divBdr>
                <w:top w:val="none" w:sz="0" w:space="0" w:color="auto"/>
                <w:left w:val="none" w:sz="0" w:space="0" w:color="auto"/>
                <w:bottom w:val="none" w:sz="0" w:space="0" w:color="auto"/>
                <w:right w:val="none" w:sz="0" w:space="0" w:color="auto"/>
              </w:divBdr>
            </w:div>
            <w:div w:id="874075599">
              <w:marLeft w:val="0"/>
              <w:marRight w:val="0"/>
              <w:marTop w:val="0"/>
              <w:marBottom w:val="0"/>
              <w:divBdr>
                <w:top w:val="none" w:sz="0" w:space="0" w:color="auto"/>
                <w:left w:val="none" w:sz="0" w:space="0" w:color="auto"/>
                <w:bottom w:val="none" w:sz="0" w:space="0" w:color="auto"/>
                <w:right w:val="none" w:sz="0" w:space="0" w:color="auto"/>
              </w:divBdr>
            </w:div>
            <w:div w:id="2130314801">
              <w:marLeft w:val="0"/>
              <w:marRight w:val="0"/>
              <w:marTop w:val="0"/>
              <w:marBottom w:val="0"/>
              <w:divBdr>
                <w:top w:val="none" w:sz="0" w:space="0" w:color="auto"/>
                <w:left w:val="none" w:sz="0" w:space="0" w:color="auto"/>
                <w:bottom w:val="none" w:sz="0" w:space="0" w:color="auto"/>
                <w:right w:val="none" w:sz="0" w:space="0" w:color="auto"/>
              </w:divBdr>
            </w:div>
            <w:div w:id="186406243">
              <w:marLeft w:val="0"/>
              <w:marRight w:val="0"/>
              <w:marTop w:val="0"/>
              <w:marBottom w:val="0"/>
              <w:divBdr>
                <w:top w:val="none" w:sz="0" w:space="0" w:color="auto"/>
                <w:left w:val="none" w:sz="0" w:space="0" w:color="auto"/>
                <w:bottom w:val="none" w:sz="0" w:space="0" w:color="auto"/>
                <w:right w:val="none" w:sz="0" w:space="0" w:color="auto"/>
              </w:divBdr>
            </w:div>
            <w:div w:id="1434203007">
              <w:marLeft w:val="0"/>
              <w:marRight w:val="0"/>
              <w:marTop w:val="0"/>
              <w:marBottom w:val="0"/>
              <w:divBdr>
                <w:top w:val="none" w:sz="0" w:space="0" w:color="auto"/>
                <w:left w:val="none" w:sz="0" w:space="0" w:color="auto"/>
                <w:bottom w:val="none" w:sz="0" w:space="0" w:color="auto"/>
                <w:right w:val="none" w:sz="0" w:space="0" w:color="auto"/>
              </w:divBdr>
            </w:div>
            <w:div w:id="792360938">
              <w:marLeft w:val="0"/>
              <w:marRight w:val="0"/>
              <w:marTop w:val="0"/>
              <w:marBottom w:val="0"/>
              <w:divBdr>
                <w:top w:val="none" w:sz="0" w:space="0" w:color="auto"/>
                <w:left w:val="none" w:sz="0" w:space="0" w:color="auto"/>
                <w:bottom w:val="none" w:sz="0" w:space="0" w:color="auto"/>
                <w:right w:val="none" w:sz="0" w:space="0" w:color="auto"/>
              </w:divBdr>
            </w:div>
            <w:div w:id="2027243149">
              <w:marLeft w:val="0"/>
              <w:marRight w:val="0"/>
              <w:marTop w:val="0"/>
              <w:marBottom w:val="0"/>
              <w:divBdr>
                <w:top w:val="none" w:sz="0" w:space="0" w:color="auto"/>
                <w:left w:val="none" w:sz="0" w:space="0" w:color="auto"/>
                <w:bottom w:val="none" w:sz="0" w:space="0" w:color="auto"/>
                <w:right w:val="none" w:sz="0" w:space="0" w:color="auto"/>
              </w:divBdr>
            </w:div>
            <w:div w:id="567231840">
              <w:marLeft w:val="0"/>
              <w:marRight w:val="0"/>
              <w:marTop w:val="0"/>
              <w:marBottom w:val="0"/>
              <w:divBdr>
                <w:top w:val="none" w:sz="0" w:space="0" w:color="auto"/>
                <w:left w:val="none" w:sz="0" w:space="0" w:color="auto"/>
                <w:bottom w:val="none" w:sz="0" w:space="0" w:color="auto"/>
                <w:right w:val="none" w:sz="0" w:space="0" w:color="auto"/>
              </w:divBdr>
            </w:div>
            <w:div w:id="436678463">
              <w:marLeft w:val="0"/>
              <w:marRight w:val="0"/>
              <w:marTop w:val="0"/>
              <w:marBottom w:val="0"/>
              <w:divBdr>
                <w:top w:val="none" w:sz="0" w:space="0" w:color="auto"/>
                <w:left w:val="none" w:sz="0" w:space="0" w:color="auto"/>
                <w:bottom w:val="none" w:sz="0" w:space="0" w:color="auto"/>
                <w:right w:val="none" w:sz="0" w:space="0" w:color="auto"/>
              </w:divBdr>
            </w:div>
            <w:div w:id="750732985">
              <w:marLeft w:val="0"/>
              <w:marRight w:val="0"/>
              <w:marTop w:val="0"/>
              <w:marBottom w:val="0"/>
              <w:divBdr>
                <w:top w:val="none" w:sz="0" w:space="0" w:color="auto"/>
                <w:left w:val="none" w:sz="0" w:space="0" w:color="auto"/>
                <w:bottom w:val="none" w:sz="0" w:space="0" w:color="auto"/>
                <w:right w:val="none" w:sz="0" w:space="0" w:color="auto"/>
              </w:divBdr>
            </w:div>
            <w:div w:id="1263951873">
              <w:marLeft w:val="0"/>
              <w:marRight w:val="0"/>
              <w:marTop w:val="0"/>
              <w:marBottom w:val="0"/>
              <w:divBdr>
                <w:top w:val="none" w:sz="0" w:space="0" w:color="auto"/>
                <w:left w:val="none" w:sz="0" w:space="0" w:color="auto"/>
                <w:bottom w:val="none" w:sz="0" w:space="0" w:color="auto"/>
                <w:right w:val="none" w:sz="0" w:space="0" w:color="auto"/>
              </w:divBdr>
            </w:div>
            <w:div w:id="778141470">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33451682">
              <w:marLeft w:val="0"/>
              <w:marRight w:val="0"/>
              <w:marTop w:val="0"/>
              <w:marBottom w:val="0"/>
              <w:divBdr>
                <w:top w:val="none" w:sz="0" w:space="0" w:color="auto"/>
                <w:left w:val="none" w:sz="0" w:space="0" w:color="auto"/>
                <w:bottom w:val="none" w:sz="0" w:space="0" w:color="auto"/>
                <w:right w:val="none" w:sz="0" w:space="0" w:color="auto"/>
              </w:divBdr>
            </w:div>
            <w:div w:id="731466050">
              <w:marLeft w:val="0"/>
              <w:marRight w:val="0"/>
              <w:marTop w:val="0"/>
              <w:marBottom w:val="0"/>
              <w:divBdr>
                <w:top w:val="none" w:sz="0" w:space="0" w:color="auto"/>
                <w:left w:val="none" w:sz="0" w:space="0" w:color="auto"/>
                <w:bottom w:val="none" w:sz="0" w:space="0" w:color="auto"/>
                <w:right w:val="none" w:sz="0" w:space="0" w:color="auto"/>
              </w:divBdr>
            </w:div>
            <w:div w:id="22293252">
              <w:marLeft w:val="0"/>
              <w:marRight w:val="0"/>
              <w:marTop w:val="0"/>
              <w:marBottom w:val="0"/>
              <w:divBdr>
                <w:top w:val="none" w:sz="0" w:space="0" w:color="auto"/>
                <w:left w:val="none" w:sz="0" w:space="0" w:color="auto"/>
                <w:bottom w:val="none" w:sz="0" w:space="0" w:color="auto"/>
                <w:right w:val="none" w:sz="0" w:space="0" w:color="auto"/>
              </w:divBdr>
            </w:div>
            <w:div w:id="1076365060">
              <w:marLeft w:val="0"/>
              <w:marRight w:val="0"/>
              <w:marTop w:val="0"/>
              <w:marBottom w:val="0"/>
              <w:divBdr>
                <w:top w:val="none" w:sz="0" w:space="0" w:color="auto"/>
                <w:left w:val="none" w:sz="0" w:space="0" w:color="auto"/>
                <w:bottom w:val="none" w:sz="0" w:space="0" w:color="auto"/>
                <w:right w:val="none" w:sz="0" w:space="0" w:color="auto"/>
              </w:divBdr>
            </w:div>
            <w:div w:id="884221901">
              <w:marLeft w:val="0"/>
              <w:marRight w:val="0"/>
              <w:marTop w:val="0"/>
              <w:marBottom w:val="0"/>
              <w:divBdr>
                <w:top w:val="none" w:sz="0" w:space="0" w:color="auto"/>
                <w:left w:val="none" w:sz="0" w:space="0" w:color="auto"/>
                <w:bottom w:val="none" w:sz="0" w:space="0" w:color="auto"/>
                <w:right w:val="none" w:sz="0" w:space="0" w:color="auto"/>
              </w:divBdr>
            </w:div>
            <w:div w:id="1790737068">
              <w:marLeft w:val="0"/>
              <w:marRight w:val="0"/>
              <w:marTop w:val="0"/>
              <w:marBottom w:val="0"/>
              <w:divBdr>
                <w:top w:val="none" w:sz="0" w:space="0" w:color="auto"/>
                <w:left w:val="none" w:sz="0" w:space="0" w:color="auto"/>
                <w:bottom w:val="none" w:sz="0" w:space="0" w:color="auto"/>
                <w:right w:val="none" w:sz="0" w:space="0" w:color="auto"/>
              </w:divBdr>
            </w:div>
            <w:div w:id="1289968468">
              <w:marLeft w:val="0"/>
              <w:marRight w:val="0"/>
              <w:marTop w:val="0"/>
              <w:marBottom w:val="0"/>
              <w:divBdr>
                <w:top w:val="none" w:sz="0" w:space="0" w:color="auto"/>
                <w:left w:val="none" w:sz="0" w:space="0" w:color="auto"/>
                <w:bottom w:val="none" w:sz="0" w:space="0" w:color="auto"/>
                <w:right w:val="none" w:sz="0" w:space="0" w:color="auto"/>
              </w:divBdr>
            </w:div>
            <w:div w:id="1467774046">
              <w:marLeft w:val="0"/>
              <w:marRight w:val="0"/>
              <w:marTop w:val="0"/>
              <w:marBottom w:val="0"/>
              <w:divBdr>
                <w:top w:val="none" w:sz="0" w:space="0" w:color="auto"/>
                <w:left w:val="none" w:sz="0" w:space="0" w:color="auto"/>
                <w:bottom w:val="none" w:sz="0" w:space="0" w:color="auto"/>
                <w:right w:val="none" w:sz="0" w:space="0" w:color="auto"/>
              </w:divBdr>
            </w:div>
            <w:div w:id="1407845418">
              <w:marLeft w:val="0"/>
              <w:marRight w:val="0"/>
              <w:marTop w:val="0"/>
              <w:marBottom w:val="0"/>
              <w:divBdr>
                <w:top w:val="none" w:sz="0" w:space="0" w:color="auto"/>
                <w:left w:val="none" w:sz="0" w:space="0" w:color="auto"/>
                <w:bottom w:val="none" w:sz="0" w:space="0" w:color="auto"/>
                <w:right w:val="none" w:sz="0" w:space="0" w:color="auto"/>
              </w:divBdr>
            </w:div>
            <w:div w:id="1277640615">
              <w:marLeft w:val="0"/>
              <w:marRight w:val="0"/>
              <w:marTop w:val="0"/>
              <w:marBottom w:val="0"/>
              <w:divBdr>
                <w:top w:val="none" w:sz="0" w:space="0" w:color="auto"/>
                <w:left w:val="none" w:sz="0" w:space="0" w:color="auto"/>
                <w:bottom w:val="none" w:sz="0" w:space="0" w:color="auto"/>
                <w:right w:val="none" w:sz="0" w:space="0" w:color="auto"/>
              </w:divBdr>
            </w:div>
            <w:div w:id="1947224852">
              <w:marLeft w:val="0"/>
              <w:marRight w:val="0"/>
              <w:marTop w:val="0"/>
              <w:marBottom w:val="0"/>
              <w:divBdr>
                <w:top w:val="none" w:sz="0" w:space="0" w:color="auto"/>
                <w:left w:val="none" w:sz="0" w:space="0" w:color="auto"/>
                <w:bottom w:val="none" w:sz="0" w:space="0" w:color="auto"/>
                <w:right w:val="none" w:sz="0" w:space="0" w:color="auto"/>
              </w:divBdr>
            </w:div>
            <w:div w:id="1763915747">
              <w:marLeft w:val="0"/>
              <w:marRight w:val="0"/>
              <w:marTop w:val="0"/>
              <w:marBottom w:val="0"/>
              <w:divBdr>
                <w:top w:val="none" w:sz="0" w:space="0" w:color="auto"/>
                <w:left w:val="none" w:sz="0" w:space="0" w:color="auto"/>
                <w:bottom w:val="none" w:sz="0" w:space="0" w:color="auto"/>
                <w:right w:val="none" w:sz="0" w:space="0" w:color="auto"/>
              </w:divBdr>
            </w:div>
            <w:div w:id="613369222">
              <w:marLeft w:val="0"/>
              <w:marRight w:val="0"/>
              <w:marTop w:val="0"/>
              <w:marBottom w:val="0"/>
              <w:divBdr>
                <w:top w:val="none" w:sz="0" w:space="0" w:color="auto"/>
                <w:left w:val="none" w:sz="0" w:space="0" w:color="auto"/>
                <w:bottom w:val="none" w:sz="0" w:space="0" w:color="auto"/>
                <w:right w:val="none" w:sz="0" w:space="0" w:color="auto"/>
              </w:divBdr>
            </w:div>
            <w:div w:id="1411389030">
              <w:marLeft w:val="0"/>
              <w:marRight w:val="0"/>
              <w:marTop w:val="0"/>
              <w:marBottom w:val="0"/>
              <w:divBdr>
                <w:top w:val="none" w:sz="0" w:space="0" w:color="auto"/>
                <w:left w:val="none" w:sz="0" w:space="0" w:color="auto"/>
                <w:bottom w:val="none" w:sz="0" w:space="0" w:color="auto"/>
                <w:right w:val="none" w:sz="0" w:space="0" w:color="auto"/>
              </w:divBdr>
            </w:div>
            <w:div w:id="1696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142">
      <w:marLeft w:val="0"/>
      <w:marRight w:val="0"/>
      <w:marTop w:val="0"/>
      <w:marBottom w:val="0"/>
      <w:divBdr>
        <w:top w:val="none" w:sz="0" w:space="0" w:color="auto"/>
        <w:left w:val="none" w:sz="0" w:space="0" w:color="auto"/>
        <w:bottom w:val="none" w:sz="0" w:space="0" w:color="auto"/>
        <w:right w:val="none" w:sz="0" w:space="0" w:color="auto"/>
      </w:divBdr>
    </w:div>
    <w:div w:id="220792790">
      <w:marLeft w:val="0"/>
      <w:marRight w:val="0"/>
      <w:marTop w:val="0"/>
      <w:marBottom w:val="0"/>
      <w:divBdr>
        <w:top w:val="none" w:sz="0" w:space="0" w:color="auto"/>
        <w:left w:val="none" w:sz="0" w:space="0" w:color="auto"/>
        <w:bottom w:val="none" w:sz="0" w:space="0" w:color="auto"/>
        <w:right w:val="none" w:sz="0" w:space="0" w:color="auto"/>
      </w:divBdr>
    </w:div>
    <w:div w:id="222374352">
      <w:marLeft w:val="0"/>
      <w:marRight w:val="0"/>
      <w:marTop w:val="0"/>
      <w:marBottom w:val="0"/>
      <w:divBdr>
        <w:top w:val="none" w:sz="0" w:space="0" w:color="auto"/>
        <w:left w:val="none" w:sz="0" w:space="0" w:color="auto"/>
        <w:bottom w:val="none" w:sz="0" w:space="0" w:color="auto"/>
        <w:right w:val="none" w:sz="0" w:space="0" w:color="auto"/>
      </w:divBdr>
    </w:div>
    <w:div w:id="226303871">
      <w:marLeft w:val="0"/>
      <w:marRight w:val="0"/>
      <w:marTop w:val="0"/>
      <w:marBottom w:val="0"/>
      <w:divBdr>
        <w:top w:val="none" w:sz="0" w:space="0" w:color="auto"/>
        <w:left w:val="none" w:sz="0" w:space="0" w:color="auto"/>
        <w:bottom w:val="none" w:sz="0" w:space="0" w:color="auto"/>
        <w:right w:val="none" w:sz="0" w:space="0" w:color="auto"/>
      </w:divBdr>
    </w:div>
    <w:div w:id="228927938">
      <w:marLeft w:val="0"/>
      <w:marRight w:val="0"/>
      <w:marTop w:val="0"/>
      <w:marBottom w:val="0"/>
      <w:divBdr>
        <w:top w:val="none" w:sz="0" w:space="0" w:color="auto"/>
        <w:left w:val="none" w:sz="0" w:space="0" w:color="auto"/>
        <w:bottom w:val="none" w:sz="0" w:space="0" w:color="auto"/>
        <w:right w:val="none" w:sz="0" w:space="0" w:color="auto"/>
      </w:divBdr>
    </w:div>
    <w:div w:id="232592271">
      <w:marLeft w:val="0"/>
      <w:marRight w:val="0"/>
      <w:marTop w:val="0"/>
      <w:marBottom w:val="0"/>
      <w:divBdr>
        <w:top w:val="none" w:sz="0" w:space="0" w:color="auto"/>
        <w:left w:val="none" w:sz="0" w:space="0" w:color="auto"/>
        <w:bottom w:val="none" w:sz="0" w:space="0" w:color="auto"/>
        <w:right w:val="none" w:sz="0" w:space="0" w:color="auto"/>
      </w:divBdr>
    </w:div>
    <w:div w:id="242836115">
      <w:marLeft w:val="0"/>
      <w:marRight w:val="0"/>
      <w:marTop w:val="0"/>
      <w:marBottom w:val="0"/>
      <w:divBdr>
        <w:top w:val="none" w:sz="0" w:space="0" w:color="auto"/>
        <w:left w:val="none" w:sz="0" w:space="0" w:color="auto"/>
        <w:bottom w:val="none" w:sz="0" w:space="0" w:color="auto"/>
        <w:right w:val="none" w:sz="0" w:space="0" w:color="auto"/>
      </w:divBdr>
    </w:div>
    <w:div w:id="250509079">
      <w:marLeft w:val="0"/>
      <w:marRight w:val="0"/>
      <w:marTop w:val="0"/>
      <w:marBottom w:val="0"/>
      <w:divBdr>
        <w:top w:val="none" w:sz="0" w:space="0" w:color="auto"/>
        <w:left w:val="none" w:sz="0" w:space="0" w:color="auto"/>
        <w:bottom w:val="none" w:sz="0" w:space="0" w:color="auto"/>
        <w:right w:val="none" w:sz="0" w:space="0" w:color="auto"/>
      </w:divBdr>
      <w:divsChild>
        <w:div w:id="1681813996">
          <w:marLeft w:val="0"/>
          <w:marRight w:val="0"/>
          <w:marTop w:val="0"/>
          <w:marBottom w:val="0"/>
          <w:divBdr>
            <w:top w:val="none" w:sz="0" w:space="0" w:color="auto"/>
            <w:left w:val="none" w:sz="0" w:space="0" w:color="auto"/>
            <w:bottom w:val="none" w:sz="0" w:space="0" w:color="auto"/>
            <w:right w:val="none" w:sz="0" w:space="0" w:color="auto"/>
          </w:divBdr>
        </w:div>
      </w:divsChild>
    </w:div>
    <w:div w:id="258871116">
      <w:marLeft w:val="0"/>
      <w:marRight w:val="0"/>
      <w:marTop w:val="0"/>
      <w:marBottom w:val="0"/>
      <w:divBdr>
        <w:top w:val="none" w:sz="0" w:space="0" w:color="auto"/>
        <w:left w:val="none" w:sz="0" w:space="0" w:color="auto"/>
        <w:bottom w:val="none" w:sz="0" w:space="0" w:color="auto"/>
        <w:right w:val="none" w:sz="0" w:space="0" w:color="auto"/>
      </w:divBdr>
    </w:div>
    <w:div w:id="261376997">
      <w:marLeft w:val="0"/>
      <w:marRight w:val="0"/>
      <w:marTop w:val="0"/>
      <w:marBottom w:val="0"/>
      <w:divBdr>
        <w:top w:val="none" w:sz="0" w:space="0" w:color="auto"/>
        <w:left w:val="none" w:sz="0" w:space="0" w:color="auto"/>
        <w:bottom w:val="none" w:sz="0" w:space="0" w:color="auto"/>
        <w:right w:val="none" w:sz="0" w:space="0" w:color="auto"/>
      </w:divBdr>
      <w:divsChild>
        <w:div w:id="1407528450">
          <w:marLeft w:val="0"/>
          <w:marRight w:val="0"/>
          <w:marTop w:val="0"/>
          <w:marBottom w:val="0"/>
          <w:divBdr>
            <w:top w:val="none" w:sz="0" w:space="0" w:color="auto"/>
            <w:left w:val="none" w:sz="0" w:space="0" w:color="auto"/>
            <w:bottom w:val="none" w:sz="0" w:space="0" w:color="auto"/>
            <w:right w:val="none" w:sz="0" w:space="0" w:color="auto"/>
          </w:divBdr>
        </w:div>
      </w:divsChild>
    </w:div>
    <w:div w:id="262567564">
      <w:marLeft w:val="0"/>
      <w:marRight w:val="0"/>
      <w:marTop w:val="0"/>
      <w:marBottom w:val="0"/>
      <w:divBdr>
        <w:top w:val="none" w:sz="0" w:space="0" w:color="auto"/>
        <w:left w:val="none" w:sz="0" w:space="0" w:color="auto"/>
        <w:bottom w:val="none" w:sz="0" w:space="0" w:color="auto"/>
        <w:right w:val="none" w:sz="0" w:space="0" w:color="auto"/>
      </w:divBdr>
    </w:div>
    <w:div w:id="264113946">
      <w:marLeft w:val="0"/>
      <w:marRight w:val="0"/>
      <w:marTop w:val="0"/>
      <w:marBottom w:val="0"/>
      <w:divBdr>
        <w:top w:val="none" w:sz="0" w:space="0" w:color="auto"/>
        <w:left w:val="none" w:sz="0" w:space="0" w:color="auto"/>
        <w:bottom w:val="none" w:sz="0" w:space="0" w:color="auto"/>
        <w:right w:val="none" w:sz="0" w:space="0" w:color="auto"/>
      </w:divBdr>
    </w:div>
    <w:div w:id="268707493">
      <w:marLeft w:val="0"/>
      <w:marRight w:val="0"/>
      <w:marTop w:val="0"/>
      <w:marBottom w:val="0"/>
      <w:divBdr>
        <w:top w:val="none" w:sz="0" w:space="0" w:color="auto"/>
        <w:left w:val="none" w:sz="0" w:space="0" w:color="auto"/>
        <w:bottom w:val="none" w:sz="0" w:space="0" w:color="auto"/>
        <w:right w:val="none" w:sz="0" w:space="0" w:color="auto"/>
      </w:divBdr>
    </w:div>
    <w:div w:id="270019454">
      <w:marLeft w:val="0"/>
      <w:marRight w:val="0"/>
      <w:marTop w:val="0"/>
      <w:marBottom w:val="0"/>
      <w:divBdr>
        <w:top w:val="none" w:sz="0" w:space="0" w:color="auto"/>
        <w:left w:val="none" w:sz="0" w:space="0" w:color="auto"/>
        <w:bottom w:val="none" w:sz="0" w:space="0" w:color="auto"/>
        <w:right w:val="none" w:sz="0" w:space="0" w:color="auto"/>
      </w:divBdr>
    </w:div>
    <w:div w:id="278729573">
      <w:marLeft w:val="0"/>
      <w:marRight w:val="0"/>
      <w:marTop w:val="0"/>
      <w:marBottom w:val="0"/>
      <w:divBdr>
        <w:top w:val="none" w:sz="0" w:space="0" w:color="auto"/>
        <w:left w:val="none" w:sz="0" w:space="0" w:color="auto"/>
        <w:bottom w:val="none" w:sz="0" w:space="0" w:color="auto"/>
        <w:right w:val="none" w:sz="0" w:space="0" w:color="auto"/>
      </w:divBdr>
    </w:div>
    <w:div w:id="287393588">
      <w:marLeft w:val="0"/>
      <w:marRight w:val="0"/>
      <w:marTop w:val="0"/>
      <w:marBottom w:val="0"/>
      <w:divBdr>
        <w:top w:val="none" w:sz="0" w:space="0" w:color="auto"/>
        <w:left w:val="none" w:sz="0" w:space="0" w:color="auto"/>
        <w:bottom w:val="none" w:sz="0" w:space="0" w:color="auto"/>
        <w:right w:val="none" w:sz="0" w:space="0" w:color="auto"/>
      </w:divBdr>
    </w:div>
    <w:div w:id="288903418">
      <w:marLeft w:val="0"/>
      <w:marRight w:val="0"/>
      <w:marTop w:val="0"/>
      <w:marBottom w:val="0"/>
      <w:divBdr>
        <w:top w:val="none" w:sz="0" w:space="0" w:color="auto"/>
        <w:left w:val="none" w:sz="0" w:space="0" w:color="auto"/>
        <w:bottom w:val="none" w:sz="0" w:space="0" w:color="auto"/>
        <w:right w:val="none" w:sz="0" w:space="0" w:color="auto"/>
      </w:divBdr>
    </w:div>
    <w:div w:id="295375145">
      <w:marLeft w:val="0"/>
      <w:marRight w:val="0"/>
      <w:marTop w:val="0"/>
      <w:marBottom w:val="0"/>
      <w:divBdr>
        <w:top w:val="none" w:sz="0" w:space="0" w:color="auto"/>
        <w:left w:val="none" w:sz="0" w:space="0" w:color="auto"/>
        <w:bottom w:val="none" w:sz="0" w:space="0" w:color="auto"/>
        <w:right w:val="none" w:sz="0" w:space="0" w:color="auto"/>
      </w:divBdr>
    </w:div>
    <w:div w:id="300304401">
      <w:marLeft w:val="0"/>
      <w:marRight w:val="0"/>
      <w:marTop w:val="0"/>
      <w:marBottom w:val="0"/>
      <w:divBdr>
        <w:top w:val="none" w:sz="0" w:space="0" w:color="auto"/>
        <w:left w:val="none" w:sz="0" w:space="0" w:color="auto"/>
        <w:bottom w:val="none" w:sz="0" w:space="0" w:color="auto"/>
        <w:right w:val="none" w:sz="0" w:space="0" w:color="auto"/>
      </w:divBdr>
      <w:divsChild>
        <w:div w:id="1293095333">
          <w:marLeft w:val="0"/>
          <w:marRight w:val="0"/>
          <w:marTop w:val="0"/>
          <w:marBottom w:val="0"/>
          <w:divBdr>
            <w:top w:val="none" w:sz="0" w:space="0" w:color="auto"/>
            <w:left w:val="none" w:sz="0" w:space="0" w:color="auto"/>
            <w:bottom w:val="none" w:sz="0" w:space="0" w:color="auto"/>
            <w:right w:val="none" w:sz="0" w:space="0" w:color="auto"/>
          </w:divBdr>
        </w:div>
        <w:div w:id="1965232417">
          <w:marLeft w:val="0"/>
          <w:marRight w:val="0"/>
          <w:marTop w:val="0"/>
          <w:marBottom w:val="0"/>
          <w:divBdr>
            <w:top w:val="none" w:sz="0" w:space="0" w:color="auto"/>
            <w:left w:val="none" w:sz="0" w:space="0" w:color="auto"/>
            <w:bottom w:val="none" w:sz="0" w:space="0" w:color="auto"/>
            <w:right w:val="none" w:sz="0" w:space="0" w:color="auto"/>
          </w:divBdr>
        </w:div>
        <w:div w:id="679356993">
          <w:marLeft w:val="0"/>
          <w:marRight w:val="0"/>
          <w:marTop w:val="0"/>
          <w:marBottom w:val="0"/>
          <w:divBdr>
            <w:top w:val="none" w:sz="0" w:space="0" w:color="auto"/>
            <w:left w:val="none" w:sz="0" w:space="0" w:color="auto"/>
            <w:bottom w:val="none" w:sz="0" w:space="0" w:color="auto"/>
            <w:right w:val="none" w:sz="0" w:space="0" w:color="auto"/>
          </w:divBdr>
        </w:div>
        <w:div w:id="350689823">
          <w:marLeft w:val="0"/>
          <w:marRight w:val="0"/>
          <w:marTop w:val="0"/>
          <w:marBottom w:val="0"/>
          <w:divBdr>
            <w:top w:val="none" w:sz="0" w:space="0" w:color="auto"/>
            <w:left w:val="none" w:sz="0" w:space="0" w:color="auto"/>
            <w:bottom w:val="none" w:sz="0" w:space="0" w:color="auto"/>
            <w:right w:val="none" w:sz="0" w:space="0" w:color="auto"/>
          </w:divBdr>
        </w:div>
        <w:div w:id="615218961">
          <w:marLeft w:val="0"/>
          <w:marRight w:val="0"/>
          <w:marTop w:val="0"/>
          <w:marBottom w:val="0"/>
          <w:divBdr>
            <w:top w:val="none" w:sz="0" w:space="0" w:color="auto"/>
            <w:left w:val="none" w:sz="0" w:space="0" w:color="auto"/>
            <w:bottom w:val="none" w:sz="0" w:space="0" w:color="auto"/>
            <w:right w:val="none" w:sz="0" w:space="0" w:color="auto"/>
          </w:divBdr>
        </w:div>
      </w:divsChild>
    </w:div>
    <w:div w:id="305549742">
      <w:marLeft w:val="0"/>
      <w:marRight w:val="0"/>
      <w:marTop w:val="0"/>
      <w:marBottom w:val="0"/>
      <w:divBdr>
        <w:top w:val="none" w:sz="0" w:space="0" w:color="auto"/>
        <w:left w:val="none" w:sz="0" w:space="0" w:color="auto"/>
        <w:bottom w:val="none" w:sz="0" w:space="0" w:color="auto"/>
        <w:right w:val="none" w:sz="0" w:space="0" w:color="auto"/>
      </w:divBdr>
    </w:div>
    <w:div w:id="307563375">
      <w:marLeft w:val="0"/>
      <w:marRight w:val="0"/>
      <w:marTop w:val="0"/>
      <w:marBottom w:val="0"/>
      <w:divBdr>
        <w:top w:val="none" w:sz="0" w:space="0" w:color="auto"/>
        <w:left w:val="none" w:sz="0" w:space="0" w:color="auto"/>
        <w:bottom w:val="none" w:sz="0" w:space="0" w:color="auto"/>
        <w:right w:val="none" w:sz="0" w:space="0" w:color="auto"/>
      </w:divBdr>
    </w:div>
    <w:div w:id="313291437">
      <w:marLeft w:val="0"/>
      <w:marRight w:val="0"/>
      <w:marTop w:val="0"/>
      <w:marBottom w:val="0"/>
      <w:divBdr>
        <w:top w:val="none" w:sz="0" w:space="0" w:color="auto"/>
        <w:left w:val="none" w:sz="0" w:space="0" w:color="auto"/>
        <w:bottom w:val="none" w:sz="0" w:space="0" w:color="auto"/>
        <w:right w:val="none" w:sz="0" w:space="0" w:color="auto"/>
      </w:divBdr>
    </w:div>
    <w:div w:id="318383136">
      <w:marLeft w:val="0"/>
      <w:marRight w:val="0"/>
      <w:marTop w:val="0"/>
      <w:marBottom w:val="0"/>
      <w:divBdr>
        <w:top w:val="none" w:sz="0" w:space="0" w:color="auto"/>
        <w:left w:val="none" w:sz="0" w:space="0" w:color="auto"/>
        <w:bottom w:val="none" w:sz="0" w:space="0" w:color="auto"/>
        <w:right w:val="none" w:sz="0" w:space="0" w:color="auto"/>
      </w:divBdr>
    </w:div>
    <w:div w:id="324671314">
      <w:marLeft w:val="0"/>
      <w:marRight w:val="0"/>
      <w:marTop w:val="0"/>
      <w:marBottom w:val="0"/>
      <w:divBdr>
        <w:top w:val="none" w:sz="0" w:space="0" w:color="auto"/>
        <w:left w:val="none" w:sz="0" w:space="0" w:color="auto"/>
        <w:bottom w:val="none" w:sz="0" w:space="0" w:color="auto"/>
        <w:right w:val="none" w:sz="0" w:space="0" w:color="auto"/>
      </w:divBdr>
    </w:div>
    <w:div w:id="330061925">
      <w:marLeft w:val="0"/>
      <w:marRight w:val="0"/>
      <w:marTop w:val="0"/>
      <w:marBottom w:val="0"/>
      <w:divBdr>
        <w:top w:val="none" w:sz="0" w:space="0" w:color="auto"/>
        <w:left w:val="none" w:sz="0" w:space="0" w:color="auto"/>
        <w:bottom w:val="none" w:sz="0" w:space="0" w:color="auto"/>
        <w:right w:val="none" w:sz="0" w:space="0" w:color="auto"/>
      </w:divBdr>
    </w:div>
    <w:div w:id="330722256">
      <w:marLeft w:val="0"/>
      <w:marRight w:val="0"/>
      <w:marTop w:val="0"/>
      <w:marBottom w:val="0"/>
      <w:divBdr>
        <w:top w:val="none" w:sz="0" w:space="0" w:color="auto"/>
        <w:left w:val="none" w:sz="0" w:space="0" w:color="auto"/>
        <w:bottom w:val="none" w:sz="0" w:space="0" w:color="auto"/>
        <w:right w:val="none" w:sz="0" w:space="0" w:color="auto"/>
      </w:divBdr>
    </w:div>
    <w:div w:id="334037583">
      <w:marLeft w:val="0"/>
      <w:marRight w:val="0"/>
      <w:marTop w:val="0"/>
      <w:marBottom w:val="0"/>
      <w:divBdr>
        <w:top w:val="none" w:sz="0" w:space="0" w:color="auto"/>
        <w:left w:val="none" w:sz="0" w:space="0" w:color="auto"/>
        <w:bottom w:val="none" w:sz="0" w:space="0" w:color="auto"/>
        <w:right w:val="none" w:sz="0" w:space="0" w:color="auto"/>
      </w:divBdr>
    </w:div>
    <w:div w:id="334188938">
      <w:marLeft w:val="0"/>
      <w:marRight w:val="0"/>
      <w:marTop w:val="0"/>
      <w:marBottom w:val="0"/>
      <w:divBdr>
        <w:top w:val="none" w:sz="0" w:space="0" w:color="auto"/>
        <w:left w:val="none" w:sz="0" w:space="0" w:color="auto"/>
        <w:bottom w:val="none" w:sz="0" w:space="0" w:color="auto"/>
        <w:right w:val="none" w:sz="0" w:space="0" w:color="auto"/>
      </w:divBdr>
      <w:divsChild>
        <w:div w:id="551766532">
          <w:marLeft w:val="0"/>
          <w:marRight w:val="0"/>
          <w:marTop w:val="0"/>
          <w:marBottom w:val="0"/>
          <w:divBdr>
            <w:top w:val="none" w:sz="0" w:space="0" w:color="auto"/>
            <w:left w:val="none" w:sz="0" w:space="0" w:color="auto"/>
            <w:bottom w:val="none" w:sz="0" w:space="0" w:color="auto"/>
            <w:right w:val="none" w:sz="0" w:space="0" w:color="auto"/>
          </w:divBdr>
        </w:div>
      </w:divsChild>
    </w:div>
    <w:div w:id="341275143">
      <w:marLeft w:val="0"/>
      <w:marRight w:val="0"/>
      <w:marTop w:val="0"/>
      <w:marBottom w:val="0"/>
      <w:divBdr>
        <w:top w:val="none" w:sz="0" w:space="0" w:color="auto"/>
        <w:left w:val="none" w:sz="0" w:space="0" w:color="auto"/>
        <w:bottom w:val="none" w:sz="0" w:space="0" w:color="auto"/>
        <w:right w:val="none" w:sz="0" w:space="0" w:color="auto"/>
      </w:divBdr>
      <w:divsChild>
        <w:div w:id="203711559">
          <w:marLeft w:val="0"/>
          <w:marRight w:val="0"/>
          <w:marTop w:val="0"/>
          <w:marBottom w:val="0"/>
          <w:divBdr>
            <w:top w:val="none" w:sz="0" w:space="0" w:color="auto"/>
            <w:left w:val="none" w:sz="0" w:space="0" w:color="auto"/>
            <w:bottom w:val="none" w:sz="0" w:space="0" w:color="auto"/>
            <w:right w:val="none" w:sz="0" w:space="0" w:color="auto"/>
          </w:divBdr>
        </w:div>
      </w:divsChild>
    </w:div>
    <w:div w:id="342518798">
      <w:marLeft w:val="0"/>
      <w:marRight w:val="0"/>
      <w:marTop w:val="0"/>
      <w:marBottom w:val="0"/>
      <w:divBdr>
        <w:top w:val="none" w:sz="0" w:space="0" w:color="auto"/>
        <w:left w:val="none" w:sz="0" w:space="0" w:color="auto"/>
        <w:bottom w:val="none" w:sz="0" w:space="0" w:color="auto"/>
        <w:right w:val="none" w:sz="0" w:space="0" w:color="auto"/>
      </w:divBdr>
    </w:div>
    <w:div w:id="346445828">
      <w:marLeft w:val="0"/>
      <w:marRight w:val="0"/>
      <w:marTop w:val="0"/>
      <w:marBottom w:val="0"/>
      <w:divBdr>
        <w:top w:val="none" w:sz="0" w:space="0" w:color="auto"/>
        <w:left w:val="none" w:sz="0" w:space="0" w:color="auto"/>
        <w:bottom w:val="none" w:sz="0" w:space="0" w:color="auto"/>
        <w:right w:val="none" w:sz="0" w:space="0" w:color="auto"/>
      </w:divBdr>
    </w:div>
    <w:div w:id="348220619">
      <w:marLeft w:val="0"/>
      <w:marRight w:val="0"/>
      <w:marTop w:val="0"/>
      <w:marBottom w:val="0"/>
      <w:divBdr>
        <w:top w:val="none" w:sz="0" w:space="0" w:color="auto"/>
        <w:left w:val="none" w:sz="0" w:space="0" w:color="auto"/>
        <w:bottom w:val="none" w:sz="0" w:space="0" w:color="auto"/>
        <w:right w:val="none" w:sz="0" w:space="0" w:color="auto"/>
      </w:divBdr>
    </w:div>
    <w:div w:id="355544241">
      <w:marLeft w:val="0"/>
      <w:marRight w:val="0"/>
      <w:marTop w:val="0"/>
      <w:marBottom w:val="0"/>
      <w:divBdr>
        <w:top w:val="none" w:sz="0" w:space="0" w:color="auto"/>
        <w:left w:val="none" w:sz="0" w:space="0" w:color="auto"/>
        <w:bottom w:val="none" w:sz="0" w:space="0" w:color="auto"/>
        <w:right w:val="none" w:sz="0" w:space="0" w:color="auto"/>
      </w:divBdr>
    </w:div>
    <w:div w:id="356126423">
      <w:marLeft w:val="0"/>
      <w:marRight w:val="0"/>
      <w:marTop w:val="0"/>
      <w:marBottom w:val="0"/>
      <w:divBdr>
        <w:top w:val="none" w:sz="0" w:space="0" w:color="auto"/>
        <w:left w:val="none" w:sz="0" w:space="0" w:color="auto"/>
        <w:bottom w:val="none" w:sz="0" w:space="0" w:color="auto"/>
        <w:right w:val="none" w:sz="0" w:space="0" w:color="auto"/>
      </w:divBdr>
      <w:divsChild>
        <w:div w:id="2013560718">
          <w:marLeft w:val="0"/>
          <w:marRight w:val="0"/>
          <w:marTop w:val="0"/>
          <w:marBottom w:val="0"/>
          <w:divBdr>
            <w:top w:val="none" w:sz="0" w:space="0" w:color="auto"/>
            <w:left w:val="none" w:sz="0" w:space="0" w:color="auto"/>
            <w:bottom w:val="none" w:sz="0" w:space="0" w:color="auto"/>
            <w:right w:val="none" w:sz="0" w:space="0" w:color="auto"/>
          </w:divBdr>
          <w:divsChild>
            <w:div w:id="1339580054">
              <w:marLeft w:val="0"/>
              <w:marRight w:val="0"/>
              <w:marTop w:val="0"/>
              <w:marBottom w:val="0"/>
              <w:divBdr>
                <w:top w:val="none" w:sz="0" w:space="0" w:color="auto"/>
                <w:left w:val="none" w:sz="0" w:space="0" w:color="auto"/>
                <w:bottom w:val="none" w:sz="0" w:space="0" w:color="auto"/>
                <w:right w:val="none" w:sz="0" w:space="0" w:color="auto"/>
              </w:divBdr>
            </w:div>
            <w:div w:id="1028873591">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1285454737">
              <w:marLeft w:val="0"/>
              <w:marRight w:val="0"/>
              <w:marTop w:val="0"/>
              <w:marBottom w:val="0"/>
              <w:divBdr>
                <w:top w:val="none" w:sz="0" w:space="0" w:color="auto"/>
                <w:left w:val="none" w:sz="0" w:space="0" w:color="auto"/>
                <w:bottom w:val="none" w:sz="0" w:space="0" w:color="auto"/>
                <w:right w:val="none" w:sz="0" w:space="0" w:color="auto"/>
              </w:divBdr>
            </w:div>
            <w:div w:id="464086120">
              <w:marLeft w:val="0"/>
              <w:marRight w:val="0"/>
              <w:marTop w:val="0"/>
              <w:marBottom w:val="0"/>
              <w:divBdr>
                <w:top w:val="none" w:sz="0" w:space="0" w:color="auto"/>
                <w:left w:val="none" w:sz="0" w:space="0" w:color="auto"/>
                <w:bottom w:val="none" w:sz="0" w:space="0" w:color="auto"/>
                <w:right w:val="none" w:sz="0" w:space="0" w:color="auto"/>
              </w:divBdr>
            </w:div>
            <w:div w:id="4296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070">
      <w:marLeft w:val="0"/>
      <w:marRight w:val="0"/>
      <w:marTop w:val="0"/>
      <w:marBottom w:val="0"/>
      <w:divBdr>
        <w:top w:val="none" w:sz="0" w:space="0" w:color="auto"/>
        <w:left w:val="none" w:sz="0" w:space="0" w:color="auto"/>
        <w:bottom w:val="none" w:sz="0" w:space="0" w:color="auto"/>
        <w:right w:val="none" w:sz="0" w:space="0" w:color="auto"/>
      </w:divBdr>
    </w:div>
    <w:div w:id="366220525">
      <w:marLeft w:val="0"/>
      <w:marRight w:val="0"/>
      <w:marTop w:val="0"/>
      <w:marBottom w:val="0"/>
      <w:divBdr>
        <w:top w:val="none" w:sz="0" w:space="0" w:color="auto"/>
        <w:left w:val="none" w:sz="0" w:space="0" w:color="auto"/>
        <w:bottom w:val="none" w:sz="0" w:space="0" w:color="auto"/>
        <w:right w:val="none" w:sz="0" w:space="0" w:color="auto"/>
      </w:divBdr>
    </w:div>
    <w:div w:id="366487457">
      <w:marLeft w:val="0"/>
      <w:marRight w:val="0"/>
      <w:marTop w:val="0"/>
      <w:marBottom w:val="0"/>
      <w:divBdr>
        <w:top w:val="none" w:sz="0" w:space="0" w:color="auto"/>
        <w:left w:val="none" w:sz="0" w:space="0" w:color="auto"/>
        <w:bottom w:val="none" w:sz="0" w:space="0" w:color="auto"/>
        <w:right w:val="none" w:sz="0" w:space="0" w:color="auto"/>
      </w:divBdr>
      <w:divsChild>
        <w:div w:id="244849590">
          <w:marLeft w:val="0"/>
          <w:marRight w:val="0"/>
          <w:marTop w:val="0"/>
          <w:marBottom w:val="0"/>
          <w:divBdr>
            <w:top w:val="none" w:sz="0" w:space="0" w:color="auto"/>
            <w:left w:val="none" w:sz="0" w:space="0" w:color="auto"/>
            <w:bottom w:val="none" w:sz="0" w:space="0" w:color="auto"/>
            <w:right w:val="none" w:sz="0" w:space="0" w:color="auto"/>
          </w:divBdr>
        </w:div>
      </w:divsChild>
    </w:div>
    <w:div w:id="370494815">
      <w:marLeft w:val="0"/>
      <w:marRight w:val="0"/>
      <w:marTop w:val="0"/>
      <w:marBottom w:val="0"/>
      <w:divBdr>
        <w:top w:val="none" w:sz="0" w:space="0" w:color="auto"/>
        <w:left w:val="none" w:sz="0" w:space="0" w:color="auto"/>
        <w:bottom w:val="none" w:sz="0" w:space="0" w:color="auto"/>
        <w:right w:val="none" w:sz="0" w:space="0" w:color="auto"/>
      </w:divBdr>
    </w:div>
    <w:div w:id="370544635">
      <w:marLeft w:val="0"/>
      <w:marRight w:val="0"/>
      <w:marTop w:val="0"/>
      <w:marBottom w:val="0"/>
      <w:divBdr>
        <w:top w:val="none" w:sz="0" w:space="0" w:color="auto"/>
        <w:left w:val="none" w:sz="0" w:space="0" w:color="auto"/>
        <w:bottom w:val="none" w:sz="0" w:space="0" w:color="auto"/>
        <w:right w:val="none" w:sz="0" w:space="0" w:color="auto"/>
      </w:divBdr>
    </w:div>
    <w:div w:id="375860537">
      <w:marLeft w:val="0"/>
      <w:marRight w:val="0"/>
      <w:marTop w:val="0"/>
      <w:marBottom w:val="0"/>
      <w:divBdr>
        <w:top w:val="none" w:sz="0" w:space="0" w:color="auto"/>
        <w:left w:val="none" w:sz="0" w:space="0" w:color="auto"/>
        <w:bottom w:val="none" w:sz="0" w:space="0" w:color="auto"/>
        <w:right w:val="none" w:sz="0" w:space="0" w:color="auto"/>
      </w:divBdr>
    </w:div>
    <w:div w:id="379786269">
      <w:marLeft w:val="0"/>
      <w:marRight w:val="0"/>
      <w:marTop w:val="0"/>
      <w:marBottom w:val="0"/>
      <w:divBdr>
        <w:top w:val="none" w:sz="0" w:space="0" w:color="auto"/>
        <w:left w:val="none" w:sz="0" w:space="0" w:color="auto"/>
        <w:bottom w:val="none" w:sz="0" w:space="0" w:color="auto"/>
        <w:right w:val="none" w:sz="0" w:space="0" w:color="auto"/>
      </w:divBdr>
    </w:div>
    <w:div w:id="385686204">
      <w:marLeft w:val="0"/>
      <w:marRight w:val="0"/>
      <w:marTop w:val="0"/>
      <w:marBottom w:val="0"/>
      <w:divBdr>
        <w:top w:val="none" w:sz="0" w:space="0" w:color="auto"/>
        <w:left w:val="none" w:sz="0" w:space="0" w:color="auto"/>
        <w:bottom w:val="none" w:sz="0" w:space="0" w:color="auto"/>
        <w:right w:val="none" w:sz="0" w:space="0" w:color="auto"/>
      </w:divBdr>
      <w:divsChild>
        <w:div w:id="217979788">
          <w:marLeft w:val="0"/>
          <w:marRight w:val="0"/>
          <w:marTop w:val="0"/>
          <w:marBottom w:val="0"/>
          <w:divBdr>
            <w:top w:val="none" w:sz="0" w:space="0" w:color="auto"/>
            <w:left w:val="none" w:sz="0" w:space="0" w:color="auto"/>
            <w:bottom w:val="none" w:sz="0" w:space="0" w:color="auto"/>
            <w:right w:val="none" w:sz="0" w:space="0" w:color="auto"/>
          </w:divBdr>
        </w:div>
        <w:div w:id="1610700293">
          <w:marLeft w:val="0"/>
          <w:marRight w:val="0"/>
          <w:marTop w:val="0"/>
          <w:marBottom w:val="0"/>
          <w:divBdr>
            <w:top w:val="none" w:sz="0" w:space="0" w:color="auto"/>
            <w:left w:val="none" w:sz="0" w:space="0" w:color="auto"/>
            <w:bottom w:val="none" w:sz="0" w:space="0" w:color="auto"/>
            <w:right w:val="none" w:sz="0" w:space="0" w:color="auto"/>
          </w:divBdr>
        </w:div>
        <w:div w:id="529415169">
          <w:marLeft w:val="0"/>
          <w:marRight w:val="0"/>
          <w:marTop w:val="0"/>
          <w:marBottom w:val="0"/>
          <w:divBdr>
            <w:top w:val="none" w:sz="0" w:space="0" w:color="auto"/>
            <w:left w:val="none" w:sz="0" w:space="0" w:color="auto"/>
            <w:bottom w:val="none" w:sz="0" w:space="0" w:color="auto"/>
            <w:right w:val="none" w:sz="0" w:space="0" w:color="auto"/>
          </w:divBdr>
        </w:div>
        <w:div w:id="2100635365">
          <w:marLeft w:val="0"/>
          <w:marRight w:val="0"/>
          <w:marTop w:val="0"/>
          <w:marBottom w:val="0"/>
          <w:divBdr>
            <w:top w:val="none" w:sz="0" w:space="0" w:color="auto"/>
            <w:left w:val="none" w:sz="0" w:space="0" w:color="auto"/>
            <w:bottom w:val="none" w:sz="0" w:space="0" w:color="auto"/>
            <w:right w:val="none" w:sz="0" w:space="0" w:color="auto"/>
          </w:divBdr>
        </w:div>
        <w:div w:id="1080978698">
          <w:marLeft w:val="0"/>
          <w:marRight w:val="0"/>
          <w:marTop w:val="0"/>
          <w:marBottom w:val="0"/>
          <w:divBdr>
            <w:top w:val="none" w:sz="0" w:space="0" w:color="auto"/>
            <w:left w:val="none" w:sz="0" w:space="0" w:color="auto"/>
            <w:bottom w:val="none" w:sz="0" w:space="0" w:color="auto"/>
            <w:right w:val="none" w:sz="0" w:space="0" w:color="auto"/>
          </w:divBdr>
        </w:div>
        <w:div w:id="799688133">
          <w:marLeft w:val="0"/>
          <w:marRight w:val="0"/>
          <w:marTop w:val="0"/>
          <w:marBottom w:val="0"/>
          <w:divBdr>
            <w:top w:val="none" w:sz="0" w:space="0" w:color="auto"/>
            <w:left w:val="none" w:sz="0" w:space="0" w:color="auto"/>
            <w:bottom w:val="none" w:sz="0" w:space="0" w:color="auto"/>
            <w:right w:val="none" w:sz="0" w:space="0" w:color="auto"/>
          </w:divBdr>
        </w:div>
        <w:div w:id="1034696715">
          <w:marLeft w:val="0"/>
          <w:marRight w:val="0"/>
          <w:marTop w:val="0"/>
          <w:marBottom w:val="0"/>
          <w:divBdr>
            <w:top w:val="none" w:sz="0" w:space="0" w:color="auto"/>
            <w:left w:val="none" w:sz="0" w:space="0" w:color="auto"/>
            <w:bottom w:val="none" w:sz="0" w:space="0" w:color="auto"/>
            <w:right w:val="none" w:sz="0" w:space="0" w:color="auto"/>
          </w:divBdr>
        </w:div>
        <w:div w:id="593244340">
          <w:marLeft w:val="0"/>
          <w:marRight w:val="0"/>
          <w:marTop w:val="0"/>
          <w:marBottom w:val="0"/>
          <w:divBdr>
            <w:top w:val="none" w:sz="0" w:space="0" w:color="auto"/>
            <w:left w:val="none" w:sz="0" w:space="0" w:color="auto"/>
            <w:bottom w:val="none" w:sz="0" w:space="0" w:color="auto"/>
            <w:right w:val="none" w:sz="0" w:space="0" w:color="auto"/>
          </w:divBdr>
        </w:div>
        <w:div w:id="13390649">
          <w:marLeft w:val="0"/>
          <w:marRight w:val="0"/>
          <w:marTop w:val="0"/>
          <w:marBottom w:val="0"/>
          <w:divBdr>
            <w:top w:val="none" w:sz="0" w:space="0" w:color="auto"/>
            <w:left w:val="none" w:sz="0" w:space="0" w:color="auto"/>
            <w:bottom w:val="none" w:sz="0" w:space="0" w:color="auto"/>
            <w:right w:val="none" w:sz="0" w:space="0" w:color="auto"/>
          </w:divBdr>
        </w:div>
        <w:div w:id="1209881627">
          <w:marLeft w:val="0"/>
          <w:marRight w:val="0"/>
          <w:marTop w:val="0"/>
          <w:marBottom w:val="0"/>
          <w:divBdr>
            <w:top w:val="none" w:sz="0" w:space="0" w:color="auto"/>
            <w:left w:val="none" w:sz="0" w:space="0" w:color="auto"/>
            <w:bottom w:val="none" w:sz="0" w:space="0" w:color="auto"/>
            <w:right w:val="none" w:sz="0" w:space="0" w:color="auto"/>
          </w:divBdr>
        </w:div>
        <w:div w:id="524833211">
          <w:marLeft w:val="0"/>
          <w:marRight w:val="0"/>
          <w:marTop w:val="0"/>
          <w:marBottom w:val="0"/>
          <w:divBdr>
            <w:top w:val="none" w:sz="0" w:space="0" w:color="auto"/>
            <w:left w:val="none" w:sz="0" w:space="0" w:color="auto"/>
            <w:bottom w:val="none" w:sz="0" w:space="0" w:color="auto"/>
            <w:right w:val="none" w:sz="0" w:space="0" w:color="auto"/>
          </w:divBdr>
        </w:div>
        <w:div w:id="295642413">
          <w:marLeft w:val="0"/>
          <w:marRight w:val="0"/>
          <w:marTop w:val="0"/>
          <w:marBottom w:val="0"/>
          <w:divBdr>
            <w:top w:val="none" w:sz="0" w:space="0" w:color="auto"/>
            <w:left w:val="none" w:sz="0" w:space="0" w:color="auto"/>
            <w:bottom w:val="none" w:sz="0" w:space="0" w:color="auto"/>
            <w:right w:val="none" w:sz="0" w:space="0" w:color="auto"/>
          </w:divBdr>
        </w:div>
        <w:div w:id="952132067">
          <w:marLeft w:val="0"/>
          <w:marRight w:val="0"/>
          <w:marTop w:val="0"/>
          <w:marBottom w:val="0"/>
          <w:divBdr>
            <w:top w:val="none" w:sz="0" w:space="0" w:color="auto"/>
            <w:left w:val="none" w:sz="0" w:space="0" w:color="auto"/>
            <w:bottom w:val="none" w:sz="0" w:space="0" w:color="auto"/>
            <w:right w:val="none" w:sz="0" w:space="0" w:color="auto"/>
          </w:divBdr>
        </w:div>
        <w:div w:id="1430589027">
          <w:marLeft w:val="0"/>
          <w:marRight w:val="0"/>
          <w:marTop w:val="0"/>
          <w:marBottom w:val="0"/>
          <w:divBdr>
            <w:top w:val="none" w:sz="0" w:space="0" w:color="auto"/>
            <w:left w:val="none" w:sz="0" w:space="0" w:color="auto"/>
            <w:bottom w:val="none" w:sz="0" w:space="0" w:color="auto"/>
            <w:right w:val="none" w:sz="0" w:space="0" w:color="auto"/>
          </w:divBdr>
        </w:div>
        <w:div w:id="1890339270">
          <w:marLeft w:val="0"/>
          <w:marRight w:val="0"/>
          <w:marTop w:val="0"/>
          <w:marBottom w:val="0"/>
          <w:divBdr>
            <w:top w:val="none" w:sz="0" w:space="0" w:color="auto"/>
            <w:left w:val="none" w:sz="0" w:space="0" w:color="auto"/>
            <w:bottom w:val="none" w:sz="0" w:space="0" w:color="auto"/>
            <w:right w:val="none" w:sz="0" w:space="0" w:color="auto"/>
          </w:divBdr>
        </w:div>
        <w:div w:id="1452241279">
          <w:marLeft w:val="0"/>
          <w:marRight w:val="0"/>
          <w:marTop w:val="0"/>
          <w:marBottom w:val="0"/>
          <w:divBdr>
            <w:top w:val="none" w:sz="0" w:space="0" w:color="auto"/>
            <w:left w:val="none" w:sz="0" w:space="0" w:color="auto"/>
            <w:bottom w:val="none" w:sz="0" w:space="0" w:color="auto"/>
            <w:right w:val="none" w:sz="0" w:space="0" w:color="auto"/>
          </w:divBdr>
        </w:div>
        <w:div w:id="1262490748">
          <w:marLeft w:val="0"/>
          <w:marRight w:val="0"/>
          <w:marTop w:val="0"/>
          <w:marBottom w:val="0"/>
          <w:divBdr>
            <w:top w:val="none" w:sz="0" w:space="0" w:color="auto"/>
            <w:left w:val="none" w:sz="0" w:space="0" w:color="auto"/>
            <w:bottom w:val="none" w:sz="0" w:space="0" w:color="auto"/>
            <w:right w:val="none" w:sz="0" w:space="0" w:color="auto"/>
          </w:divBdr>
        </w:div>
        <w:div w:id="2002198525">
          <w:marLeft w:val="0"/>
          <w:marRight w:val="0"/>
          <w:marTop w:val="0"/>
          <w:marBottom w:val="0"/>
          <w:divBdr>
            <w:top w:val="none" w:sz="0" w:space="0" w:color="auto"/>
            <w:left w:val="none" w:sz="0" w:space="0" w:color="auto"/>
            <w:bottom w:val="none" w:sz="0" w:space="0" w:color="auto"/>
            <w:right w:val="none" w:sz="0" w:space="0" w:color="auto"/>
          </w:divBdr>
        </w:div>
        <w:div w:id="1218472426">
          <w:marLeft w:val="0"/>
          <w:marRight w:val="0"/>
          <w:marTop w:val="0"/>
          <w:marBottom w:val="0"/>
          <w:divBdr>
            <w:top w:val="none" w:sz="0" w:space="0" w:color="auto"/>
            <w:left w:val="none" w:sz="0" w:space="0" w:color="auto"/>
            <w:bottom w:val="none" w:sz="0" w:space="0" w:color="auto"/>
            <w:right w:val="none" w:sz="0" w:space="0" w:color="auto"/>
          </w:divBdr>
        </w:div>
        <w:div w:id="1797992030">
          <w:marLeft w:val="0"/>
          <w:marRight w:val="0"/>
          <w:marTop w:val="0"/>
          <w:marBottom w:val="0"/>
          <w:divBdr>
            <w:top w:val="none" w:sz="0" w:space="0" w:color="auto"/>
            <w:left w:val="none" w:sz="0" w:space="0" w:color="auto"/>
            <w:bottom w:val="none" w:sz="0" w:space="0" w:color="auto"/>
            <w:right w:val="none" w:sz="0" w:space="0" w:color="auto"/>
          </w:divBdr>
        </w:div>
        <w:div w:id="1930502265">
          <w:marLeft w:val="0"/>
          <w:marRight w:val="0"/>
          <w:marTop w:val="0"/>
          <w:marBottom w:val="0"/>
          <w:divBdr>
            <w:top w:val="none" w:sz="0" w:space="0" w:color="auto"/>
            <w:left w:val="none" w:sz="0" w:space="0" w:color="auto"/>
            <w:bottom w:val="none" w:sz="0" w:space="0" w:color="auto"/>
            <w:right w:val="none" w:sz="0" w:space="0" w:color="auto"/>
          </w:divBdr>
        </w:div>
        <w:div w:id="1417823776">
          <w:marLeft w:val="0"/>
          <w:marRight w:val="0"/>
          <w:marTop w:val="0"/>
          <w:marBottom w:val="0"/>
          <w:divBdr>
            <w:top w:val="none" w:sz="0" w:space="0" w:color="auto"/>
            <w:left w:val="none" w:sz="0" w:space="0" w:color="auto"/>
            <w:bottom w:val="none" w:sz="0" w:space="0" w:color="auto"/>
            <w:right w:val="none" w:sz="0" w:space="0" w:color="auto"/>
          </w:divBdr>
        </w:div>
        <w:div w:id="1360014170">
          <w:marLeft w:val="0"/>
          <w:marRight w:val="0"/>
          <w:marTop w:val="0"/>
          <w:marBottom w:val="0"/>
          <w:divBdr>
            <w:top w:val="none" w:sz="0" w:space="0" w:color="auto"/>
            <w:left w:val="none" w:sz="0" w:space="0" w:color="auto"/>
            <w:bottom w:val="none" w:sz="0" w:space="0" w:color="auto"/>
            <w:right w:val="none" w:sz="0" w:space="0" w:color="auto"/>
          </w:divBdr>
        </w:div>
        <w:div w:id="688146443">
          <w:marLeft w:val="0"/>
          <w:marRight w:val="0"/>
          <w:marTop w:val="0"/>
          <w:marBottom w:val="0"/>
          <w:divBdr>
            <w:top w:val="none" w:sz="0" w:space="0" w:color="auto"/>
            <w:left w:val="none" w:sz="0" w:space="0" w:color="auto"/>
            <w:bottom w:val="none" w:sz="0" w:space="0" w:color="auto"/>
            <w:right w:val="none" w:sz="0" w:space="0" w:color="auto"/>
          </w:divBdr>
        </w:div>
        <w:div w:id="2014986461">
          <w:marLeft w:val="0"/>
          <w:marRight w:val="0"/>
          <w:marTop w:val="0"/>
          <w:marBottom w:val="0"/>
          <w:divBdr>
            <w:top w:val="none" w:sz="0" w:space="0" w:color="auto"/>
            <w:left w:val="none" w:sz="0" w:space="0" w:color="auto"/>
            <w:bottom w:val="none" w:sz="0" w:space="0" w:color="auto"/>
            <w:right w:val="none" w:sz="0" w:space="0" w:color="auto"/>
          </w:divBdr>
        </w:div>
        <w:div w:id="1752967773">
          <w:marLeft w:val="0"/>
          <w:marRight w:val="0"/>
          <w:marTop w:val="0"/>
          <w:marBottom w:val="0"/>
          <w:divBdr>
            <w:top w:val="none" w:sz="0" w:space="0" w:color="auto"/>
            <w:left w:val="none" w:sz="0" w:space="0" w:color="auto"/>
            <w:bottom w:val="none" w:sz="0" w:space="0" w:color="auto"/>
            <w:right w:val="none" w:sz="0" w:space="0" w:color="auto"/>
          </w:divBdr>
        </w:div>
        <w:div w:id="1157262235">
          <w:marLeft w:val="0"/>
          <w:marRight w:val="0"/>
          <w:marTop w:val="0"/>
          <w:marBottom w:val="0"/>
          <w:divBdr>
            <w:top w:val="none" w:sz="0" w:space="0" w:color="auto"/>
            <w:left w:val="none" w:sz="0" w:space="0" w:color="auto"/>
            <w:bottom w:val="none" w:sz="0" w:space="0" w:color="auto"/>
            <w:right w:val="none" w:sz="0" w:space="0" w:color="auto"/>
          </w:divBdr>
        </w:div>
      </w:divsChild>
    </w:div>
    <w:div w:id="387460978">
      <w:marLeft w:val="0"/>
      <w:marRight w:val="0"/>
      <w:marTop w:val="0"/>
      <w:marBottom w:val="0"/>
      <w:divBdr>
        <w:top w:val="none" w:sz="0" w:space="0" w:color="auto"/>
        <w:left w:val="none" w:sz="0" w:space="0" w:color="auto"/>
        <w:bottom w:val="none" w:sz="0" w:space="0" w:color="auto"/>
        <w:right w:val="none" w:sz="0" w:space="0" w:color="auto"/>
      </w:divBdr>
    </w:div>
    <w:div w:id="387536798">
      <w:marLeft w:val="0"/>
      <w:marRight w:val="0"/>
      <w:marTop w:val="0"/>
      <w:marBottom w:val="0"/>
      <w:divBdr>
        <w:top w:val="none" w:sz="0" w:space="0" w:color="auto"/>
        <w:left w:val="none" w:sz="0" w:space="0" w:color="auto"/>
        <w:bottom w:val="none" w:sz="0" w:space="0" w:color="auto"/>
        <w:right w:val="none" w:sz="0" w:space="0" w:color="auto"/>
      </w:divBdr>
    </w:div>
    <w:div w:id="388115017">
      <w:marLeft w:val="0"/>
      <w:marRight w:val="0"/>
      <w:marTop w:val="0"/>
      <w:marBottom w:val="0"/>
      <w:divBdr>
        <w:top w:val="none" w:sz="0" w:space="0" w:color="auto"/>
        <w:left w:val="none" w:sz="0" w:space="0" w:color="auto"/>
        <w:bottom w:val="none" w:sz="0" w:space="0" w:color="auto"/>
        <w:right w:val="none" w:sz="0" w:space="0" w:color="auto"/>
      </w:divBdr>
    </w:div>
    <w:div w:id="389957673">
      <w:marLeft w:val="0"/>
      <w:marRight w:val="0"/>
      <w:marTop w:val="0"/>
      <w:marBottom w:val="0"/>
      <w:divBdr>
        <w:top w:val="none" w:sz="0" w:space="0" w:color="auto"/>
        <w:left w:val="none" w:sz="0" w:space="0" w:color="auto"/>
        <w:bottom w:val="none" w:sz="0" w:space="0" w:color="auto"/>
        <w:right w:val="none" w:sz="0" w:space="0" w:color="auto"/>
      </w:divBdr>
      <w:divsChild>
        <w:div w:id="524175214">
          <w:marLeft w:val="0"/>
          <w:marRight w:val="0"/>
          <w:marTop w:val="0"/>
          <w:marBottom w:val="0"/>
          <w:divBdr>
            <w:top w:val="none" w:sz="0" w:space="0" w:color="auto"/>
            <w:left w:val="none" w:sz="0" w:space="0" w:color="auto"/>
            <w:bottom w:val="none" w:sz="0" w:space="0" w:color="auto"/>
            <w:right w:val="none" w:sz="0" w:space="0" w:color="auto"/>
          </w:divBdr>
        </w:div>
        <w:div w:id="1793207819">
          <w:marLeft w:val="0"/>
          <w:marRight w:val="0"/>
          <w:marTop w:val="0"/>
          <w:marBottom w:val="0"/>
          <w:divBdr>
            <w:top w:val="none" w:sz="0" w:space="0" w:color="auto"/>
            <w:left w:val="none" w:sz="0" w:space="0" w:color="auto"/>
            <w:bottom w:val="none" w:sz="0" w:space="0" w:color="auto"/>
            <w:right w:val="none" w:sz="0" w:space="0" w:color="auto"/>
          </w:divBdr>
        </w:div>
        <w:div w:id="1973293755">
          <w:marLeft w:val="0"/>
          <w:marRight w:val="0"/>
          <w:marTop w:val="0"/>
          <w:marBottom w:val="0"/>
          <w:divBdr>
            <w:top w:val="none" w:sz="0" w:space="0" w:color="auto"/>
            <w:left w:val="none" w:sz="0" w:space="0" w:color="auto"/>
            <w:bottom w:val="none" w:sz="0" w:space="0" w:color="auto"/>
            <w:right w:val="none" w:sz="0" w:space="0" w:color="auto"/>
          </w:divBdr>
        </w:div>
        <w:div w:id="740560860">
          <w:marLeft w:val="0"/>
          <w:marRight w:val="0"/>
          <w:marTop w:val="0"/>
          <w:marBottom w:val="0"/>
          <w:divBdr>
            <w:top w:val="none" w:sz="0" w:space="0" w:color="auto"/>
            <w:left w:val="none" w:sz="0" w:space="0" w:color="auto"/>
            <w:bottom w:val="none" w:sz="0" w:space="0" w:color="auto"/>
            <w:right w:val="none" w:sz="0" w:space="0" w:color="auto"/>
          </w:divBdr>
        </w:div>
        <w:div w:id="1816868472">
          <w:marLeft w:val="0"/>
          <w:marRight w:val="0"/>
          <w:marTop w:val="0"/>
          <w:marBottom w:val="0"/>
          <w:divBdr>
            <w:top w:val="none" w:sz="0" w:space="0" w:color="auto"/>
            <w:left w:val="none" w:sz="0" w:space="0" w:color="auto"/>
            <w:bottom w:val="none" w:sz="0" w:space="0" w:color="auto"/>
            <w:right w:val="none" w:sz="0" w:space="0" w:color="auto"/>
          </w:divBdr>
        </w:div>
        <w:div w:id="895235759">
          <w:marLeft w:val="0"/>
          <w:marRight w:val="0"/>
          <w:marTop w:val="0"/>
          <w:marBottom w:val="0"/>
          <w:divBdr>
            <w:top w:val="none" w:sz="0" w:space="0" w:color="auto"/>
            <w:left w:val="none" w:sz="0" w:space="0" w:color="auto"/>
            <w:bottom w:val="none" w:sz="0" w:space="0" w:color="auto"/>
            <w:right w:val="none" w:sz="0" w:space="0" w:color="auto"/>
          </w:divBdr>
        </w:div>
        <w:div w:id="1911039796">
          <w:marLeft w:val="0"/>
          <w:marRight w:val="0"/>
          <w:marTop w:val="0"/>
          <w:marBottom w:val="0"/>
          <w:divBdr>
            <w:top w:val="none" w:sz="0" w:space="0" w:color="auto"/>
            <w:left w:val="none" w:sz="0" w:space="0" w:color="auto"/>
            <w:bottom w:val="none" w:sz="0" w:space="0" w:color="auto"/>
            <w:right w:val="none" w:sz="0" w:space="0" w:color="auto"/>
          </w:divBdr>
        </w:div>
        <w:div w:id="475536731">
          <w:marLeft w:val="0"/>
          <w:marRight w:val="0"/>
          <w:marTop w:val="0"/>
          <w:marBottom w:val="0"/>
          <w:divBdr>
            <w:top w:val="none" w:sz="0" w:space="0" w:color="auto"/>
            <w:left w:val="none" w:sz="0" w:space="0" w:color="auto"/>
            <w:bottom w:val="none" w:sz="0" w:space="0" w:color="auto"/>
            <w:right w:val="none" w:sz="0" w:space="0" w:color="auto"/>
          </w:divBdr>
        </w:div>
        <w:div w:id="1326669571">
          <w:marLeft w:val="0"/>
          <w:marRight w:val="0"/>
          <w:marTop w:val="0"/>
          <w:marBottom w:val="0"/>
          <w:divBdr>
            <w:top w:val="none" w:sz="0" w:space="0" w:color="auto"/>
            <w:left w:val="none" w:sz="0" w:space="0" w:color="auto"/>
            <w:bottom w:val="none" w:sz="0" w:space="0" w:color="auto"/>
            <w:right w:val="none" w:sz="0" w:space="0" w:color="auto"/>
          </w:divBdr>
        </w:div>
        <w:div w:id="310910982">
          <w:marLeft w:val="0"/>
          <w:marRight w:val="0"/>
          <w:marTop w:val="0"/>
          <w:marBottom w:val="0"/>
          <w:divBdr>
            <w:top w:val="none" w:sz="0" w:space="0" w:color="auto"/>
            <w:left w:val="none" w:sz="0" w:space="0" w:color="auto"/>
            <w:bottom w:val="none" w:sz="0" w:space="0" w:color="auto"/>
            <w:right w:val="none" w:sz="0" w:space="0" w:color="auto"/>
          </w:divBdr>
        </w:div>
        <w:div w:id="562833747">
          <w:marLeft w:val="0"/>
          <w:marRight w:val="0"/>
          <w:marTop w:val="0"/>
          <w:marBottom w:val="0"/>
          <w:divBdr>
            <w:top w:val="none" w:sz="0" w:space="0" w:color="auto"/>
            <w:left w:val="none" w:sz="0" w:space="0" w:color="auto"/>
            <w:bottom w:val="none" w:sz="0" w:space="0" w:color="auto"/>
            <w:right w:val="none" w:sz="0" w:space="0" w:color="auto"/>
          </w:divBdr>
        </w:div>
        <w:div w:id="1592080591">
          <w:marLeft w:val="0"/>
          <w:marRight w:val="0"/>
          <w:marTop w:val="0"/>
          <w:marBottom w:val="0"/>
          <w:divBdr>
            <w:top w:val="none" w:sz="0" w:space="0" w:color="auto"/>
            <w:left w:val="none" w:sz="0" w:space="0" w:color="auto"/>
            <w:bottom w:val="none" w:sz="0" w:space="0" w:color="auto"/>
            <w:right w:val="none" w:sz="0" w:space="0" w:color="auto"/>
          </w:divBdr>
        </w:div>
        <w:div w:id="39210166">
          <w:marLeft w:val="0"/>
          <w:marRight w:val="0"/>
          <w:marTop w:val="0"/>
          <w:marBottom w:val="0"/>
          <w:divBdr>
            <w:top w:val="none" w:sz="0" w:space="0" w:color="auto"/>
            <w:left w:val="none" w:sz="0" w:space="0" w:color="auto"/>
            <w:bottom w:val="none" w:sz="0" w:space="0" w:color="auto"/>
            <w:right w:val="none" w:sz="0" w:space="0" w:color="auto"/>
          </w:divBdr>
        </w:div>
        <w:div w:id="225536159">
          <w:marLeft w:val="0"/>
          <w:marRight w:val="0"/>
          <w:marTop w:val="0"/>
          <w:marBottom w:val="0"/>
          <w:divBdr>
            <w:top w:val="none" w:sz="0" w:space="0" w:color="auto"/>
            <w:left w:val="none" w:sz="0" w:space="0" w:color="auto"/>
            <w:bottom w:val="none" w:sz="0" w:space="0" w:color="auto"/>
            <w:right w:val="none" w:sz="0" w:space="0" w:color="auto"/>
          </w:divBdr>
        </w:div>
        <w:div w:id="1253079820">
          <w:marLeft w:val="0"/>
          <w:marRight w:val="0"/>
          <w:marTop w:val="0"/>
          <w:marBottom w:val="0"/>
          <w:divBdr>
            <w:top w:val="none" w:sz="0" w:space="0" w:color="auto"/>
            <w:left w:val="none" w:sz="0" w:space="0" w:color="auto"/>
            <w:bottom w:val="none" w:sz="0" w:space="0" w:color="auto"/>
            <w:right w:val="none" w:sz="0" w:space="0" w:color="auto"/>
          </w:divBdr>
        </w:div>
        <w:div w:id="550577255">
          <w:marLeft w:val="0"/>
          <w:marRight w:val="0"/>
          <w:marTop w:val="0"/>
          <w:marBottom w:val="0"/>
          <w:divBdr>
            <w:top w:val="none" w:sz="0" w:space="0" w:color="auto"/>
            <w:left w:val="none" w:sz="0" w:space="0" w:color="auto"/>
            <w:bottom w:val="none" w:sz="0" w:space="0" w:color="auto"/>
            <w:right w:val="none" w:sz="0" w:space="0" w:color="auto"/>
          </w:divBdr>
        </w:div>
        <w:div w:id="596719238">
          <w:marLeft w:val="0"/>
          <w:marRight w:val="0"/>
          <w:marTop w:val="0"/>
          <w:marBottom w:val="0"/>
          <w:divBdr>
            <w:top w:val="none" w:sz="0" w:space="0" w:color="auto"/>
            <w:left w:val="none" w:sz="0" w:space="0" w:color="auto"/>
            <w:bottom w:val="none" w:sz="0" w:space="0" w:color="auto"/>
            <w:right w:val="none" w:sz="0" w:space="0" w:color="auto"/>
          </w:divBdr>
        </w:div>
        <w:div w:id="939527563">
          <w:marLeft w:val="0"/>
          <w:marRight w:val="0"/>
          <w:marTop w:val="0"/>
          <w:marBottom w:val="0"/>
          <w:divBdr>
            <w:top w:val="none" w:sz="0" w:space="0" w:color="auto"/>
            <w:left w:val="none" w:sz="0" w:space="0" w:color="auto"/>
            <w:bottom w:val="none" w:sz="0" w:space="0" w:color="auto"/>
            <w:right w:val="none" w:sz="0" w:space="0" w:color="auto"/>
          </w:divBdr>
        </w:div>
        <w:div w:id="685328991">
          <w:marLeft w:val="0"/>
          <w:marRight w:val="0"/>
          <w:marTop w:val="0"/>
          <w:marBottom w:val="0"/>
          <w:divBdr>
            <w:top w:val="none" w:sz="0" w:space="0" w:color="auto"/>
            <w:left w:val="none" w:sz="0" w:space="0" w:color="auto"/>
            <w:bottom w:val="none" w:sz="0" w:space="0" w:color="auto"/>
            <w:right w:val="none" w:sz="0" w:space="0" w:color="auto"/>
          </w:divBdr>
        </w:div>
        <w:div w:id="827092743">
          <w:marLeft w:val="0"/>
          <w:marRight w:val="0"/>
          <w:marTop w:val="0"/>
          <w:marBottom w:val="0"/>
          <w:divBdr>
            <w:top w:val="none" w:sz="0" w:space="0" w:color="auto"/>
            <w:left w:val="none" w:sz="0" w:space="0" w:color="auto"/>
            <w:bottom w:val="none" w:sz="0" w:space="0" w:color="auto"/>
            <w:right w:val="none" w:sz="0" w:space="0" w:color="auto"/>
          </w:divBdr>
        </w:div>
        <w:div w:id="297152799">
          <w:marLeft w:val="0"/>
          <w:marRight w:val="0"/>
          <w:marTop w:val="0"/>
          <w:marBottom w:val="0"/>
          <w:divBdr>
            <w:top w:val="none" w:sz="0" w:space="0" w:color="auto"/>
            <w:left w:val="none" w:sz="0" w:space="0" w:color="auto"/>
            <w:bottom w:val="none" w:sz="0" w:space="0" w:color="auto"/>
            <w:right w:val="none" w:sz="0" w:space="0" w:color="auto"/>
          </w:divBdr>
        </w:div>
        <w:div w:id="46732760">
          <w:marLeft w:val="0"/>
          <w:marRight w:val="0"/>
          <w:marTop w:val="0"/>
          <w:marBottom w:val="0"/>
          <w:divBdr>
            <w:top w:val="none" w:sz="0" w:space="0" w:color="auto"/>
            <w:left w:val="none" w:sz="0" w:space="0" w:color="auto"/>
            <w:bottom w:val="none" w:sz="0" w:space="0" w:color="auto"/>
            <w:right w:val="none" w:sz="0" w:space="0" w:color="auto"/>
          </w:divBdr>
        </w:div>
        <w:div w:id="2126269676">
          <w:marLeft w:val="0"/>
          <w:marRight w:val="0"/>
          <w:marTop w:val="0"/>
          <w:marBottom w:val="0"/>
          <w:divBdr>
            <w:top w:val="none" w:sz="0" w:space="0" w:color="auto"/>
            <w:left w:val="none" w:sz="0" w:space="0" w:color="auto"/>
            <w:bottom w:val="none" w:sz="0" w:space="0" w:color="auto"/>
            <w:right w:val="none" w:sz="0" w:space="0" w:color="auto"/>
          </w:divBdr>
        </w:div>
        <w:div w:id="491680347">
          <w:marLeft w:val="0"/>
          <w:marRight w:val="0"/>
          <w:marTop w:val="0"/>
          <w:marBottom w:val="0"/>
          <w:divBdr>
            <w:top w:val="none" w:sz="0" w:space="0" w:color="auto"/>
            <w:left w:val="none" w:sz="0" w:space="0" w:color="auto"/>
            <w:bottom w:val="none" w:sz="0" w:space="0" w:color="auto"/>
            <w:right w:val="none" w:sz="0" w:space="0" w:color="auto"/>
          </w:divBdr>
        </w:div>
        <w:div w:id="1231961763">
          <w:marLeft w:val="0"/>
          <w:marRight w:val="0"/>
          <w:marTop w:val="0"/>
          <w:marBottom w:val="0"/>
          <w:divBdr>
            <w:top w:val="none" w:sz="0" w:space="0" w:color="auto"/>
            <w:left w:val="none" w:sz="0" w:space="0" w:color="auto"/>
            <w:bottom w:val="none" w:sz="0" w:space="0" w:color="auto"/>
            <w:right w:val="none" w:sz="0" w:space="0" w:color="auto"/>
          </w:divBdr>
        </w:div>
        <w:div w:id="281347293">
          <w:marLeft w:val="0"/>
          <w:marRight w:val="0"/>
          <w:marTop w:val="0"/>
          <w:marBottom w:val="0"/>
          <w:divBdr>
            <w:top w:val="none" w:sz="0" w:space="0" w:color="auto"/>
            <w:left w:val="none" w:sz="0" w:space="0" w:color="auto"/>
            <w:bottom w:val="none" w:sz="0" w:space="0" w:color="auto"/>
            <w:right w:val="none" w:sz="0" w:space="0" w:color="auto"/>
          </w:divBdr>
        </w:div>
        <w:div w:id="254821552">
          <w:marLeft w:val="0"/>
          <w:marRight w:val="0"/>
          <w:marTop w:val="0"/>
          <w:marBottom w:val="0"/>
          <w:divBdr>
            <w:top w:val="none" w:sz="0" w:space="0" w:color="auto"/>
            <w:left w:val="none" w:sz="0" w:space="0" w:color="auto"/>
            <w:bottom w:val="none" w:sz="0" w:space="0" w:color="auto"/>
            <w:right w:val="none" w:sz="0" w:space="0" w:color="auto"/>
          </w:divBdr>
        </w:div>
        <w:div w:id="940064545">
          <w:marLeft w:val="0"/>
          <w:marRight w:val="0"/>
          <w:marTop w:val="0"/>
          <w:marBottom w:val="0"/>
          <w:divBdr>
            <w:top w:val="none" w:sz="0" w:space="0" w:color="auto"/>
            <w:left w:val="none" w:sz="0" w:space="0" w:color="auto"/>
            <w:bottom w:val="none" w:sz="0" w:space="0" w:color="auto"/>
            <w:right w:val="none" w:sz="0" w:space="0" w:color="auto"/>
          </w:divBdr>
        </w:div>
        <w:div w:id="1993023014">
          <w:marLeft w:val="0"/>
          <w:marRight w:val="0"/>
          <w:marTop w:val="0"/>
          <w:marBottom w:val="0"/>
          <w:divBdr>
            <w:top w:val="none" w:sz="0" w:space="0" w:color="auto"/>
            <w:left w:val="none" w:sz="0" w:space="0" w:color="auto"/>
            <w:bottom w:val="none" w:sz="0" w:space="0" w:color="auto"/>
            <w:right w:val="none" w:sz="0" w:space="0" w:color="auto"/>
          </w:divBdr>
        </w:div>
        <w:div w:id="796338129">
          <w:marLeft w:val="0"/>
          <w:marRight w:val="0"/>
          <w:marTop w:val="0"/>
          <w:marBottom w:val="0"/>
          <w:divBdr>
            <w:top w:val="none" w:sz="0" w:space="0" w:color="auto"/>
            <w:left w:val="none" w:sz="0" w:space="0" w:color="auto"/>
            <w:bottom w:val="none" w:sz="0" w:space="0" w:color="auto"/>
            <w:right w:val="none" w:sz="0" w:space="0" w:color="auto"/>
          </w:divBdr>
        </w:div>
        <w:div w:id="326984221">
          <w:marLeft w:val="0"/>
          <w:marRight w:val="0"/>
          <w:marTop w:val="0"/>
          <w:marBottom w:val="0"/>
          <w:divBdr>
            <w:top w:val="none" w:sz="0" w:space="0" w:color="auto"/>
            <w:left w:val="none" w:sz="0" w:space="0" w:color="auto"/>
            <w:bottom w:val="none" w:sz="0" w:space="0" w:color="auto"/>
            <w:right w:val="none" w:sz="0" w:space="0" w:color="auto"/>
          </w:divBdr>
        </w:div>
      </w:divsChild>
    </w:div>
    <w:div w:id="392048378">
      <w:marLeft w:val="0"/>
      <w:marRight w:val="0"/>
      <w:marTop w:val="0"/>
      <w:marBottom w:val="0"/>
      <w:divBdr>
        <w:top w:val="none" w:sz="0" w:space="0" w:color="auto"/>
        <w:left w:val="none" w:sz="0" w:space="0" w:color="auto"/>
        <w:bottom w:val="none" w:sz="0" w:space="0" w:color="auto"/>
        <w:right w:val="none" w:sz="0" w:space="0" w:color="auto"/>
      </w:divBdr>
    </w:div>
    <w:div w:id="393115963">
      <w:marLeft w:val="0"/>
      <w:marRight w:val="0"/>
      <w:marTop w:val="0"/>
      <w:marBottom w:val="0"/>
      <w:divBdr>
        <w:top w:val="none" w:sz="0" w:space="0" w:color="auto"/>
        <w:left w:val="none" w:sz="0" w:space="0" w:color="auto"/>
        <w:bottom w:val="none" w:sz="0" w:space="0" w:color="auto"/>
        <w:right w:val="none" w:sz="0" w:space="0" w:color="auto"/>
      </w:divBdr>
    </w:div>
    <w:div w:id="394016321">
      <w:marLeft w:val="0"/>
      <w:marRight w:val="0"/>
      <w:marTop w:val="0"/>
      <w:marBottom w:val="0"/>
      <w:divBdr>
        <w:top w:val="none" w:sz="0" w:space="0" w:color="auto"/>
        <w:left w:val="none" w:sz="0" w:space="0" w:color="auto"/>
        <w:bottom w:val="none" w:sz="0" w:space="0" w:color="auto"/>
        <w:right w:val="none" w:sz="0" w:space="0" w:color="auto"/>
      </w:divBdr>
    </w:div>
    <w:div w:id="395979943">
      <w:marLeft w:val="0"/>
      <w:marRight w:val="0"/>
      <w:marTop w:val="0"/>
      <w:marBottom w:val="0"/>
      <w:divBdr>
        <w:top w:val="none" w:sz="0" w:space="0" w:color="auto"/>
        <w:left w:val="none" w:sz="0" w:space="0" w:color="auto"/>
        <w:bottom w:val="none" w:sz="0" w:space="0" w:color="auto"/>
        <w:right w:val="none" w:sz="0" w:space="0" w:color="auto"/>
      </w:divBdr>
    </w:div>
    <w:div w:id="399866840">
      <w:marLeft w:val="0"/>
      <w:marRight w:val="0"/>
      <w:marTop w:val="0"/>
      <w:marBottom w:val="0"/>
      <w:divBdr>
        <w:top w:val="none" w:sz="0" w:space="0" w:color="auto"/>
        <w:left w:val="none" w:sz="0" w:space="0" w:color="auto"/>
        <w:bottom w:val="none" w:sz="0" w:space="0" w:color="auto"/>
        <w:right w:val="none" w:sz="0" w:space="0" w:color="auto"/>
      </w:divBdr>
    </w:div>
    <w:div w:id="403643491">
      <w:marLeft w:val="0"/>
      <w:marRight w:val="0"/>
      <w:marTop w:val="0"/>
      <w:marBottom w:val="0"/>
      <w:divBdr>
        <w:top w:val="none" w:sz="0" w:space="0" w:color="auto"/>
        <w:left w:val="none" w:sz="0" w:space="0" w:color="auto"/>
        <w:bottom w:val="none" w:sz="0" w:space="0" w:color="auto"/>
        <w:right w:val="none" w:sz="0" w:space="0" w:color="auto"/>
      </w:divBdr>
    </w:div>
    <w:div w:id="407927071">
      <w:marLeft w:val="0"/>
      <w:marRight w:val="0"/>
      <w:marTop w:val="0"/>
      <w:marBottom w:val="0"/>
      <w:divBdr>
        <w:top w:val="none" w:sz="0" w:space="0" w:color="auto"/>
        <w:left w:val="none" w:sz="0" w:space="0" w:color="auto"/>
        <w:bottom w:val="none" w:sz="0" w:space="0" w:color="auto"/>
        <w:right w:val="none" w:sz="0" w:space="0" w:color="auto"/>
      </w:divBdr>
    </w:div>
    <w:div w:id="408886337">
      <w:marLeft w:val="0"/>
      <w:marRight w:val="0"/>
      <w:marTop w:val="0"/>
      <w:marBottom w:val="0"/>
      <w:divBdr>
        <w:top w:val="none" w:sz="0" w:space="0" w:color="auto"/>
        <w:left w:val="none" w:sz="0" w:space="0" w:color="auto"/>
        <w:bottom w:val="none" w:sz="0" w:space="0" w:color="auto"/>
        <w:right w:val="none" w:sz="0" w:space="0" w:color="auto"/>
      </w:divBdr>
    </w:div>
    <w:div w:id="412313532">
      <w:marLeft w:val="0"/>
      <w:marRight w:val="0"/>
      <w:marTop w:val="0"/>
      <w:marBottom w:val="0"/>
      <w:divBdr>
        <w:top w:val="none" w:sz="0" w:space="0" w:color="auto"/>
        <w:left w:val="none" w:sz="0" w:space="0" w:color="auto"/>
        <w:bottom w:val="none" w:sz="0" w:space="0" w:color="auto"/>
        <w:right w:val="none" w:sz="0" w:space="0" w:color="auto"/>
      </w:divBdr>
    </w:div>
    <w:div w:id="414285750">
      <w:marLeft w:val="0"/>
      <w:marRight w:val="0"/>
      <w:marTop w:val="0"/>
      <w:marBottom w:val="0"/>
      <w:divBdr>
        <w:top w:val="none" w:sz="0" w:space="0" w:color="auto"/>
        <w:left w:val="none" w:sz="0" w:space="0" w:color="auto"/>
        <w:bottom w:val="none" w:sz="0" w:space="0" w:color="auto"/>
        <w:right w:val="none" w:sz="0" w:space="0" w:color="auto"/>
      </w:divBdr>
    </w:div>
    <w:div w:id="414860127">
      <w:marLeft w:val="0"/>
      <w:marRight w:val="0"/>
      <w:marTop w:val="0"/>
      <w:marBottom w:val="0"/>
      <w:divBdr>
        <w:top w:val="none" w:sz="0" w:space="0" w:color="auto"/>
        <w:left w:val="none" w:sz="0" w:space="0" w:color="auto"/>
        <w:bottom w:val="none" w:sz="0" w:space="0" w:color="auto"/>
        <w:right w:val="none" w:sz="0" w:space="0" w:color="auto"/>
      </w:divBdr>
    </w:div>
    <w:div w:id="415203182">
      <w:marLeft w:val="0"/>
      <w:marRight w:val="0"/>
      <w:marTop w:val="0"/>
      <w:marBottom w:val="0"/>
      <w:divBdr>
        <w:top w:val="none" w:sz="0" w:space="0" w:color="auto"/>
        <w:left w:val="none" w:sz="0" w:space="0" w:color="auto"/>
        <w:bottom w:val="none" w:sz="0" w:space="0" w:color="auto"/>
        <w:right w:val="none" w:sz="0" w:space="0" w:color="auto"/>
      </w:divBdr>
    </w:div>
    <w:div w:id="417016909">
      <w:marLeft w:val="0"/>
      <w:marRight w:val="0"/>
      <w:marTop w:val="0"/>
      <w:marBottom w:val="0"/>
      <w:divBdr>
        <w:top w:val="none" w:sz="0" w:space="0" w:color="auto"/>
        <w:left w:val="none" w:sz="0" w:space="0" w:color="auto"/>
        <w:bottom w:val="none" w:sz="0" w:space="0" w:color="auto"/>
        <w:right w:val="none" w:sz="0" w:space="0" w:color="auto"/>
      </w:divBdr>
    </w:div>
    <w:div w:id="418215772">
      <w:marLeft w:val="0"/>
      <w:marRight w:val="0"/>
      <w:marTop w:val="0"/>
      <w:marBottom w:val="0"/>
      <w:divBdr>
        <w:top w:val="none" w:sz="0" w:space="0" w:color="auto"/>
        <w:left w:val="none" w:sz="0" w:space="0" w:color="auto"/>
        <w:bottom w:val="none" w:sz="0" w:space="0" w:color="auto"/>
        <w:right w:val="none" w:sz="0" w:space="0" w:color="auto"/>
      </w:divBdr>
    </w:div>
    <w:div w:id="419369481">
      <w:marLeft w:val="0"/>
      <w:marRight w:val="0"/>
      <w:marTop w:val="0"/>
      <w:marBottom w:val="0"/>
      <w:divBdr>
        <w:top w:val="none" w:sz="0" w:space="0" w:color="auto"/>
        <w:left w:val="none" w:sz="0" w:space="0" w:color="auto"/>
        <w:bottom w:val="none" w:sz="0" w:space="0" w:color="auto"/>
        <w:right w:val="none" w:sz="0" w:space="0" w:color="auto"/>
      </w:divBdr>
    </w:div>
    <w:div w:id="427165534">
      <w:marLeft w:val="0"/>
      <w:marRight w:val="0"/>
      <w:marTop w:val="0"/>
      <w:marBottom w:val="0"/>
      <w:divBdr>
        <w:top w:val="none" w:sz="0" w:space="0" w:color="auto"/>
        <w:left w:val="none" w:sz="0" w:space="0" w:color="auto"/>
        <w:bottom w:val="none" w:sz="0" w:space="0" w:color="auto"/>
        <w:right w:val="none" w:sz="0" w:space="0" w:color="auto"/>
      </w:divBdr>
    </w:div>
    <w:div w:id="431703467">
      <w:marLeft w:val="0"/>
      <w:marRight w:val="0"/>
      <w:marTop w:val="0"/>
      <w:marBottom w:val="0"/>
      <w:divBdr>
        <w:top w:val="none" w:sz="0" w:space="0" w:color="auto"/>
        <w:left w:val="none" w:sz="0" w:space="0" w:color="auto"/>
        <w:bottom w:val="none" w:sz="0" w:space="0" w:color="auto"/>
        <w:right w:val="none" w:sz="0" w:space="0" w:color="auto"/>
      </w:divBdr>
    </w:div>
    <w:div w:id="431821554">
      <w:marLeft w:val="0"/>
      <w:marRight w:val="0"/>
      <w:marTop w:val="0"/>
      <w:marBottom w:val="0"/>
      <w:divBdr>
        <w:top w:val="none" w:sz="0" w:space="0" w:color="auto"/>
        <w:left w:val="none" w:sz="0" w:space="0" w:color="auto"/>
        <w:bottom w:val="none" w:sz="0" w:space="0" w:color="auto"/>
        <w:right w:val="none" w:sz="0" w:space="0" w:color="auto"/>
      </w:divBdr>
    </w:div>
    <w:div w:id="437070155">
      <w:marLeft w:val="0"/>
      <w:marRight w:val="0"/>
      <w:marTop w:val="0"/>
      <w:marBottom w:val="0"/>
      <w:divBdr>
        <w:top w:val="none" w:sz="0" w:space="0" w:color="auto"/>
        <w:left w:val="none" w:sz="0" w:space="0" w:color="auto"/>
        <w:bottom w:val="none" w:sz="0" w:space="0" w:color="auto"/>
        <w:right w:val="none" w:sz="0" w:space="0" w:color="auto"/>
      </w:divBdr>
    </w:div>
    <w:div w:id="438992370">
      <w:marLeft w:val="0"/>
      <w:marRight w:val="0"/>
      <w:marTop w:val="0"/>
      <w:marBottom w:val="0"/>
      <w:divBdr>
        <w:top w:val="none" w:sz="0" w:space="0" w:color="auto"/>
        <w:left w:val="none" w:sz="0" w:space="0" w:color="auto"/>
        <w:bottom w:val="none" w:sz="0" w:space="0" w:color="auto"/>
        <w:right w:val="none" w:sz="0" w:space="0" w:color="auto"/>
      </w:divBdr>
    </w:div>
    <w:div w:id="441077811">
      <w:marLeft w:val="0"/>
      <w:marRight w:val="0"/>
      <w:marTop w:val="0"/>
      <w:marBottom w:val="0"/>
      <w:divBdr>
        <w:top w:val="none" w:sz="0" w:space="0" w:color="auto"/>
        <w:left w:val="none" w:sz="0" w:space="0" w:color="auto"/>
        <w:bottom w:val="none" w:sz="0" w:space="0" w:color="auto"/>
        <w:right w:val="none" w:sz="0" w:space="0" w:color="auto"/>
      </w:divBdr>
    </w:div>
    <w:div w:id="441607857">
      <w:marLeft w:val="0"/>
      <w:marRight w:val="0"/>
      <w:marTop w:val="0"/>
      <w:marBottom w:val="0"/>
      <w:divBdr>
        <w:top w:val="none" w:sz="0" w:space="0" w:color="auto"/>
        <w:left w:val="none" w:sz="0" w:space="0" w:color="auto"/>
        <w:bottom w:val="none" w:sz="0" w:space="0" w:color="auto"/>
        <w:right w:val="none" w:sz="0" w:space="0" w:color="auto"/>
      </w:divBdr>
      <w:divsChild>
        <w:div w:id="1741369208">
          <w:marLeft w:val="0"/>
          <w:marRight w:val="0"/>
          <w:marTop w:val="0"/>
          <w:marBottom w:val="0"/>
          <w:divBdr>
            <w:top w:val="none" w:sz="0" w:space="0" w:color="auto"/>
            <w:left w:val="none" w:sz="0" w:space="0" w:color="auto"/>
            <w:bottom w:val="none" w:sz="0" w:space="0" w:color="auto"/>
            <w:right w:val="none" w:sz="0" w:space="0" w:color="auto"/>
          </w:divBdr>
          <w:divsChild>
            <w:div w:id="889347749">
              <w:marLeft w:val="0"/>
              <w:marRight w:val="0"/>
              <w:marTop w:val="0"/>
              <w:marBottom w:val="0"/>
              <w:divBdr>
                <w:top w:val="none" w:sz="0" w:space="0" w:color="auto"/>
                <w:left w:val="none" w:sz="0" w:space="0" w:color="auto"/>
                <w:bottom w:val="none" w:sz="0" w:space="0" w:color="auto"/>
                <w:right w:val="none" w:sz="0" w:space="0" w:color="auto"/>
              </w:divBdr>
            </w:div>
            <w:div w:id="2052420471">
              <w:marLeft w:val="0"/>
              <w:marRight w:val="0"/>
              <w:marTop w:val="0"/>
              <w:marBottom w:val="0"/>
              <w:divBdr>
                <w:top w:val="none" w:sz="0" w:space="0" w:color="auto"/>
                <w:left w:val="none" w:sz="0" w:space="0" w:color="auto"/>
                <w:bottom w:val="none" w:sz="0" w:space="0" w:color="auto"/>
                <w:right w:val="none" w:sz="0" w:space="0" w:color="auto"/>
              </w:divBdr>
            </w:div>
            <w:div w:id="1167280841">
              <w:marLeft w:val="0"/>
              <w:marRight w:val="0"/>
              <w:marTop w:val="0"/>
              <w:marBottom w:val="0"/>
              <w:divBdr>
                <w:top w:val="none" w:sz="0" w:space="0" w:color="auto"/>
                <w:left w:val="none" w:sz="0" w:space="0" w:color="auto"/>
                <w:bottom w:val="none" w:sz="0" w:space="0" w:color="auto"/>
                <w:right w:val="none" w:sz="0" w:space="0" w:color="auto"/>
              </w:divBdr>
            </w:div>
            <w:div w:id="565260581">
              <w:marLeft w:val="0"/>
              <w:marRight w:val="0"/>
              <w:marTop w:val="0"/>
              <w:marBottom w:val="0"/>
              <w:divBdr>
                <w:top w:val="none" w:sz="0" w:space="0" w:color="auto"/>
                <w:left w:val="none" w:sz="0" w:space="0" w:color="auto"/>
                <w:bottom w:val="none" w:sz="0" w:space="0" w:color="auto"/>
                <w:right w:val="none" w:sz="0" w:space="0" w:color="auto"/>
              </w:divBdr>
            </w:div>
            <w:div w:id="2056661972">
              <w:marLeft w:val="0"/>
              <w:marRight w:val="0"/>
              <w:marTop w:val="0"/>
              <w:marBottom w:val="0"/>
              <w:divBdr>
                <w:top w:val="none" w:sz="0" w:space="0" w:color="auto"/>
                <w:left w:val="none" w:sz="0" w:space="0" w:color="auto"/>
                <w:bottom w:val="none" w:sz="0" w:space="0" w:color="auto"/>
                <w:right w:val="none" w:sz="0" w:space="0" w:color="auto"/>
              </w:divBdr>
            </w:div>
            <w:div w:id="2137020802">
              <w:marLeft w:val="0"/>
              <w:marRight w:val="0"/>
              <w:marTop w:val="0"/>
              <w:marBottom w:val="0"/>
              <w:divBdr>
                <w:top w:val="none" w:sz="0" w:space="0" w:color="auto"/>
                <w:left w:val="none" w:sz="0" w:space="0" w:color="auto"/>
                <w:bottom w:val="none" w:sz="0" w:space="0" w:color="auto"/>
                <w:right w:val="none" w:sz="0" w:space="0" w:color="auto"/>
              </w:divBdr>
            </w:div>
            <w:div w:id="1937205815">
              <w:marLeft w:val="0"/>
              <w:marRight w:val="0"/>
              <w:marTop w:val="0"/>
              <w:marBottom w:val="0"/>
              <w:divBdr>
                <w:top w:val="none" w:sz="0" w:space="0" w:color="auto"/>
                <w:left w:val="none" w:sz="0" w:space="0" w:color="auto"/>
                <w:bottom w:val="none" w:sz="0" w:space="0" w:color="auto"/>
                <w:right w:val="none" w:sz="0" w:space="0" w:color="auto"/>
              </w:divBdr>
            </w:div>
            <w:div w:id="1935868033">
              <w:marLeft w:val="0"/>
              <w:marRight w:val="0"/>
              <w:marTop w:val="0"/>
              <w:marBottom w:val="0"/>
              <w:divBdr>
                <w:top w:val="none" w:sz="0" w:space="0" w:color="auto"/>
                <w:left w:val="none" w:sz="0" w:space="0" w:color="auto"/>
                <w:bottom w:val="none" w:sz="0" w:space="0" w:color="auto"/>
                <w:right w:val="none" w:sz="0" w:space="0" w:color="auto"/>
              </w:divBdr>
            </w:div>
            <w:div w:id="1408334470">
              <w:marLeft w:val="0"/>
              <w:marRight w:val="0"/>
              <w:marTop w:val="0"/>
              <w:marBottom w:val="0"/>
              <w:divBdr>
                <w:top w:val="none" w:sz="0" w:space="0" w:color="auto"/>
                <w:left w:val="none" w:sz="0" w:space="0" w:color="auto"/>
                <w:bottom w:val="none" w:sz="0" w:space="0" w:color="auto"/>
                <w:right w:val="none" w:sz="0" w:space="0" w:color="auto"/>
              </w:divBdr>
            </w:div>
            <w:div w:id="192572744">
              <w:marLeft w:val="0"/>
              <w:marRight w:val="0"/>
              <w:marTop w:val="0"/>
              <w:marBottom w:val="0"/>
              <w:divBdr>
                <w:top w:val="none" w:sz="0" w:space="0" w:color="auto"/>
                <w:left w:val="none" w:sz="0" w:space="0" w:color="auto"/>
                <w:bottom w:val="none" w:sz="0" w:space="0" w:color="auto"/>
                <w:right w:val="none" w:sz="0" w:space="0" w:color="auto"/>
              </w:divBdr>
            </w:div>
            <w:div w:id="220409602">
              <w:marLeft w:val="0"/>
              <w:marRight w:val="0"/>
              <w:marTop w:val="0"/>
              <w:marBottom w:val="0"/>
              <w:divBdr>
                <w:top w:val="none" w:sz="0" w:space="0" w:color="auto"/>
                <w:left w:val="none" w:sz="0" w:space="0" w:color="auto"/>
                <w:bottom w:val="none" w:sz="0" w:space="0" w:color="auto"/>
                <w:right w:val="none" w:sz="0" w:space="0" w:color="auto"/>
              </w:divBdr>
            </w:div>
            <w:div w:id="1875576404">
              <w:marLeft w:val="0"/>
              <w:marRight w:val="0"/>
              <w:marTop w:val="0"/>
              <w:marBottom w:val="0"/>
              <w:divBdr>
                <w:top w:val="none" w:sz="0" w:space="0" w:color="auto"/>
                <w:left w:val="none" w:sz="0" w:space="0" w:color="auto"/>
                <w:bottom w:val="none" w:sz="0" w:space="0" w:color="auto"/>
                <w:right w:val="none" w:sz="0" w:space="0" w:color="auto"/>
              </w:divBdr>
            </w:div>
            <w:div w:id="1431587642">
              <w:marLeft w:val="0"/>
              <w:marRight w:val="0"/>
              <w:marTop w:val="0"/>
              <w:marBottom w:val="0"/>
              <w:divBdr>
                <w:top w:val="none" w:sz="0" w:space="0" w:color="auto"/>
                <w:left w:val="none" w:sz="0" w:space="0" w:color="auto"/>
                <w:bottom w:val="none" w:sz="0" w:space="0" w:color="auto"/>
                <w:right w:val="none" w:sz="0" w:space="0" w:color="auto"/>
              </w:divBdr>
            </w:div>
            <w:div w:id="281424061">
              <w:marLeft w:val="0"/>
              <w:marRight w:val="0"/>
              <w:marTop w:val="0"/>
              <w:marBottom w:val="0"/>
              <w:divBdr>
                <w:top w:val="none" w:sz="0" w:space="0" w:color="auto"/>
                <w:left w:val="none" w:sz="0" w:space="0" w:color="auto"/>
                <w:bottom w:val="none" w:sz="0" w:space="0" w:color="auto"/>
                <w:right w:val="none" w:sz="0" w:space="0" w:color="auto"/>
              </w:divBdr>
            </w:div>
            <w:div w:id="1532763863">
              <w:marLeft w:val="0"/>
              <w:marRight w:val="0"/>
              <w:marTop w:val="0"/>
              <w:marBottom w:val="0"/>
              <w:divBdr>
                <w:top w:val="none" w:sz="0" w:space="0" w:color="auto"/>
                <w:left w:val="none" w:sz="0" w:space="0" w:color="auto"/>
                <w:bottom w:val="none" w:sz="0" w:space="0" w:color="auto"/>
                <w:right w:val="none" w:sz="0" w:space="0" w:color="auto"/>
              </w:divBdr>
            </w:div>
            <w:div w:id="611981976">
              <w:marLeft w:val="0"/>
              <w:marRight w:val="0"/>
              <w:marTop w:val="0"/>
              <w:marBottom w:val="0"/>
              <w:divBdr>
                <w:top w:val="none" w:sz="0" w:space="0" w:color="auto"/>
                <w:left w:val="none" w:sz="0" w:space="0" w:color="auto"/>
                <w:bottom w:val="none" w:sz="0" w:space="0" w:color="auto"/>
                <w:right w:val="none" w:sz="0" w:space="0" w:color="auto"/>
              </w:divBdr>
            </w:div>
            <w:div w:id="1379864728">
              <w:marLeft w:val="0"/>
              <w:marRight w:val="0"/>
              <w:marTop w:val="0"/>
              <w:marBottom w:val="0"/>
              <w:divBdr>
                <w:top w:val="none" w:sz="0" w:space="0" w:color="auto"/>
                <w:left w:val="none" w:sz="0" w:space="0" w:color="auto"/>
                <w:bottom w:val="none" w:sz="0" w:space="0" w:color="auto"/>
                <w:right w:val="none" w:sz="0" w:space="0" w:color="auto"/>
              </w:divBdr>
            </w:div>
            <w:div w:id="386078199">
              <w:marLeft w:val="0"/>
              <w:marRight w:val="0"/>
              <w:marTop w:val="0"/>
              <w:marBottom w:val="0"/>
              <w:divBdr>
                <w:top w:val="none" w:sz="0" w:space="0" w:color="auto"/>
                <w:left w:val="none" w:sz="0" w:space="0" w:color="auto"/>
                <w:bottom w:val="none" w:sz="0" w:space="0" w:color="auto"/>
                <w:right w:val="none" w:sz="0" w:space="0" w:color="auto"/>
              </w:divBdr>
            </w:div>
            <w:div w:id="807168309">
              <w:marLeft w:val="0"/>
              <w:marRight w:val="0"/>
              <w:marTop w:val="0"/>
              <w:marBottom w:val="0"/>
              <w:divBdr>
                <w:top w:val="none" w:sz="0" w:space="0" w:color="auto"/>
                <w:left w:val="none" w:sz="0" w:space="0" w:color="auto"/>
                <w:bottom w:val="none" w:sz="0" w:space="0" w:color="auto"/>
                <w:right w:val="none" w:sz="0" w:space="0" w:color="auto"/>
              </w:divBdr>
            </w:div>
            <w:div w:id="876819817">
              <w:marLeft w:val="0"/>
              <w:marRight w:val="0"/>
              <w:marTop w:val="0"/>
              <w:marBottom w:val="0"/>
              <w:divBdr>
                <w:top w:val="none" w:sz="0" w:space="0" w:color="auto"/>
                <w:left w:val="none" w:sz="0" w:space="0" w:color="auto"/>
                <w:bottom w:val="none" w:sz="0" w:space="0" w:color="auto"/>
                <w:right w:val="none" w:sz="0" w:space="0" w:color="auto"/>
              </w:divBdr>
            </w:div>
            <w:div w:id="118914115">
              <w:marLeft w:val="0"/>
              <w:marRight w:val="0"/>
              <w:marTop w:val="0"/>
              <w:marBottom w:val="0"/>
              <w:divBdr>
                <w:top w:val="none" w:sz="0" w:space="0" w:color="auto"/>
                <w:left w:val="none" w:sz="0" w:space="0" w:color="auto"/>
                <w:bottom w:val="none" w:sz="0" w:space="0" w:color="auto"/>
                <w:right w:val="none" w:sz="0" w:space="0" w:color="auto"/>
              </w:divBdr>
            </w:div>
            <w:div w:id="997611723">
              <w:marLeft w:val="0"/>
              <w:marRight w:val="0"/>
              <w:marTop w:val="0"/>
              <w:marBottom w:val="0"/>
              <w:divBdr>
                <w:top w:val="none" w:sz="0" w:space="0" w:color="auto"/>
                <w:left w:val="none" w:sz="0" w:space="0" w:color="auto"/>
                <w:bottom w:val="none" w:sz="0" w:space="0" w:color="auto"/>
                <w:right w:val="none" w:sz="0" w:space="0" w:color="auto"/>
              </w:divBdr>
            </w:div>
            <w:div w:id="342173912">
              <w:marLeft w:val="0"/>
              <w:marRight w:val="0"/>
              <w:marTop w:val="0"/>
              <w:marBottom w:val="0"/>
              <w:divBdr>
                <w:top w:val="none" w:sz="0" w:space="0" w:color="auto"/>
                <w:left w:val="none" w:sz="0" w:space="0" w:color="auto"/>
                <w:bottom w:val="none" w:sz="0" w:space="0" w:color="auto"/>
                <w:right w:val="none" w:sz="0" w:space="0" w:color="auto"/>
              </w:divBdr>
            </w:div>
            <w:div w:id="2141072899">
              <w:marLeft w:val="0"/>
              <w:marRight w:val="0"/>
              <w:marTop w:val="0"/>
              <w:marBottom w:val="0"/>
              <w:divBdr>
                <w:top w:val="none" w:sz="0" w:space="0" w:color="auto"/>
                <w:left w:val="none" w:sz="0" w:space="0" w:color="auto"/>
                <w:bottom w:val="none" w:sz="0" w:space="0" w:color="auto"/>
                <w:right w:val="none" w:sz="0" w:space="0" w:color="auto"/>
              </w:divBdr>
            </w:div>
            <w:div w:id="1177227321">
              <w:marLeft w:val="0"/>
              <w:marRight w:val="0"/>
              <w:marTop w:val="0"/>
              <w:marBottom w:val="0"/>
              <w:divBdr>
                <w:top w:val="none" w:sz="0" w:space="0" w:color="auto"/>
                <w:left w:val="none" w:sz="0" w:space="0" w:color="auto"/>
                <w:bottom w:val="none" w:sz="0" w:space="0" w:color="auto"/>
                <w:right w:val="none" w:sz="0" w:space="0" w:color="auto"/>
              </w:divBdr>
            </w:div>
            <w:div w:id="1558398621">
              <w:marLeft w:val="0"/>
              <w:marRight w:val="0"/>
              <w:marTop w:val="0"/>
              <w:marBottom w:val="0"/>
              <w:divBdr>
                <w:top w:val="none" w:sz="0" w:space="0" w:color="auto"/>
                <w:left w:val="none" w:sz="0" w:space="0" w:color="auto"/>
                <w:bottom w:val="none" w:sz="0" w:space="0" w:color="auto"/>
                <w:right w:val="none" w:sz="0" w:space="0" w:color="auto"/>
              </w:divBdr>
            </w:div>
            <w:div w:id="22904214">
              <w:marLeft w:val="0"/>
              <w:marRight w:val="0"/>
              <w:marTop w:val="0"/>
              <w:marBottom w:val="0"/>
              <w:divBdr>
                <w:top w:val="none" w:sz="0" w:space="0" w:color="auto"/>
                <w:left w:val="none" w:sz="0" w:space="0" w:color="auto"/>
                <w:bottom w:val="none" w:sz="0" w:space="0" w:color="auto"/>
                <w:right w:val="none" w:sz="0" w:space="0" w:color="auto"/>
              </w:divBdr>
            </w:div>
            <w:div w:id="561596020">
              <w:marLeft w:val="0"/>
              <w:marRight w:val="0"/>
              <w:marTop w:val="0"/>
              <w:marBottom w:val="0"/>
              <w:divBdr>
                <w:top w:val="none" w:sz="0" w:space="0" w:color="auto"/>
                <w:left w:val="none" w:sz="0" w:space="0" w:color="auto"/>
                <w:bottom w:val="none" w:sz="0" w:space="0" w:color="auto"/>
                <w:right w:val="none" w:sz="0" w:space="0" w:color="auto"/>
              </w:divBdr>
            </w:div>
            <w:div w:id="1797142050">
              <w:marLeft w:val="0"/>
              <w:marRight w:val="0"/>
              <w:marTop w:val="0"/>
              <w:marBottom w:val="0"/>
              <w:divBdr>
                <w:top w:val="none" w:sz="0" w:space="0" w:color="auto"/>
                <w:left w:val="none" w:sz="0" w:space="0" w:color="auto"/>
                <w:bottom w:val="none" w:sz="0" w:space="0" w:color="auto"/>
                <w:right w:val="none" w:sz="0" w:space="0" w:color="auto"/>
              </w:divBdr>
            </w:div>
            <w:div w:id="1545218695">
              <w:marLeft w:val="0"/>
              <w:marRight w:val="0"/>
              <w:marTop w:val="0"/>
              <w:marBottom w:val="0"/>
              <w:divBdr>
                <w:top w:val="none" w:sz="0" w:space="0" w:color="auto"/>
                <w:left w:val="none" w:sz="0" w:space="0" w:color="auto"/>
                <w:bottom w:val="none" w:sz="0" w:space="0" w:color="auto"/>
                <w:right w:val="none" w:sz="0" w:space="0" w:color="auto"/>
              </w:divBdr>
            </w:div>
            <w:div w:id="128089375">
              <w:marLeft w:val="0"/>
              <w:marRight w:val="0"/>
              <w:marTop w:val="0"/>
              <w:marBottom w:val="0"/>
              <w:divBdr>
                <w:top w:val="none" w:sz="0" w:space="0" w:color="auto"/>
                <w:left w:val="none" w:sz="0" w:space="0" w:color="auto"/>
                <w:bottom w:val="none" w:sz="0" w:space="0" w:color="auto"/>
                <w:right w:val="none" w:sz="0" w:space="0" w:color="auto"/>
              </w:divBdr>
            </w:div>
            <w:div w:id="839463422">
              <w:marLeft w:val="0"/>
              <w:marRight w:val="0"/>
              <w:marTop w:val="0"/>
              <w:marBottom w:val="0"/>
              <w:divBdr>
                <w:top w:val="none" w:sz="0" w:space="0" w:color="auto"/>
                <w:left w:val="none" w:sz="0" w:space="0" w:color="auto"/>
                <w:bottom w:val="none" w:sz="0" w:space="0" w:color="auto"/>
                <w:right w:val="none" w:sz="0" w:space="0" w:color="auto"/>
              </w:divBdr>
            </w:div>
            <w:div w:id="83958098">
              <w:marLeft w:val="0"/>
              <w:marRight w:val="0"/>
              <w:marTop w:val="0"/>
              <w:marBottom w:val="0"/>
              <w:divBdr>
                <w:top w:val="none" w:sz="0" w:space="0" w:color="auto"/>
                <w:left w:val="none" w:sz="0" w:space="0" w:color="auto"/>
                <w:bottom w:val="none" w:sz="0" w:space="0" w:color="auto"/>
                <w:right w:val="none" w:sz="0" w:space="0" w:color="auto"/>
              </w:divBdr>
            </w:div>
            <w:div w:id="1784306911">
              <w:marLeft w:val="0"/>
              <w:marRight w:val="0"/>
              <w:marTop w:val="0"/>
              <w:marBottom w:val="0"/>
              <w:divBdr>
                <w:top w:val="none" w:sz="0" w:space="0" w:color="auto"/>
                <w:left w:val="none" w:sz="0" w:space="0" w:color="auto"/>
                <w:bottom w:val="none" w:sz="0" w:space="0" w:color="auto"/>
                <w:right w:val="none" w:sz="0" w:space="0" w:color="auto"/>
              </w:divBdr>
            </w:div>
            <w:div w:id="1778017737">
              <w:marLeft w:val="0"/>
              <w:marRight w:val="0"/>
              <w:marTop w:val="0"/>
              <w:marBottom w:val="0"/>
              <w:divBdr>
                <w:top w:val="none" w:sz="0" w:space="0" w:color="auto"/>
                <w:left w:val="none" w:sz="0" w:space="0" w:color="auto"/>
                <w:bottom w:val="none" w:sz="0" w:space="0" w:color="auto"/>
                <w:right w:val="none" w:sz="0" w:space="0" w:color="auto"/>
              </w:divBdr>
            </w:div>
            <w:div w:id="91246711">
              <w:marLeft w:val="0"/>
              <w:marRight w:val="0"/>
              <w:marTop w:val="0"/>
              <w:marBottom w:val="0"/>
              <w:divBdr>
                <w:top w:val="none" w:sz="0" w:space="0" w:color="auto"/>
                <w:left w:val="none" w:sz="0" w:space="0" w:color="auto"/>
                <w:bottom w:val="none" w:sz="0" w:space="0" w:color="auto"/>
                <w:right w:val="none" w:sz="0" w:space="0" w:color="auto"/>
              </w:divBdr>
            </w:div>
            <w:div w:id="18898666">
              <w:marLeft w:val="0"/>
              <w:marRight w:val="0"/>
              <w:marTop w:val="0"/>
              <w:marBottom w:val="0"/>
              <w:divBdr>
                <w:top w:val="none" w:sz="0" w:space="0" w:color="auto"/>
                <w:left w:val="none" w:sz="0" w:space="0" w:color="auto"/>
                <w:bottom w:val="none" w:sz="0" w:space="0" w:color="auto"/>
                <w:right w:val="none" w:sz="0" w:space="0" w:color="auto"/>
              </w:divBdr>
            </w:div>
            <w:div w:id="1664551075">
              <w:marLeft w:val="0"/>
              <w:marRight w:val="0"/>
              <w:marTop w:val="0"/>
              <w:marBottom w:val="0"/>
              <w:divBdr>
                <w:top w:val="none" w:sz="0" w:space="0" w:color="auto"/>
                <w:left w:val="none" w:sz="0" w:space="0" w:color="auto"/>
                <w:bottom w:val="none" w:sz="0" w:space="0" w:color="auto"/>
                <w:right w:val="none" w:sz="0" w:space="0" w:color="auto"/>
              </w:divBdr>
            </w:div>
            <w:div w:id="1345788466">
              <w:marLeft w:val="0"/>
              <w:marRight w:val="0"/>
              <w:marTop w:val="0"/>
              <w:marBottom w:val="0"/>
              <w:divBdr>
                <w:top w:val="none" w:sz="0" w:space="0" w:color="auto"/>
                <w:left w:val="none" w:sz="0" w:space="0" w:color="auto"/>
                <w:bottom w:val="none" w:sz="0" w:space="0" w:color="auto"/>
                <w:right w:val="none" w:sz="0" w:space="0" w:color="auto"/>
              </w:divBdr>
            </w:div>
            <w:div w:id="151144452">
              <w:marLeft w:val="0"/>
              <w:marRight w:val="0"/>
              <w:marTop w:val="0"/>
              <w:marBottom w:val="0"/>
              <w:divBdr>
                <w:top w:val="none" w:sz="0" w:space="0" w:color="auto"/>
                <w:left w:val="none" w:sz="0" w:space="0" w:color="auto"/>
                <w:bottom w:val="none" w:sz="0" w:space="0" w:color="auto"/>
                <w:right w:val="none" w:sz="0" w:space="0" w:color="auto"/>
              </w:divBdr>
            </w:div>
            <w:div w:id="1600021479">
              <w:marLeft w:val="0"/>
              <w:marRight w:val="0"/>
              <w:marTop w:val="0"/>
              <w:marBottom w:val="0"/>
              <w:divBdr>
                <w:top w:val="none" w:sz="0" w:space="0" w:color="auto"/>
                <w:left w:val="none" w:sz="0" w:space="0" w:color="auto"/>
                <w:bottom w:val="none" w:sz="0" w:space="0" w:color="auto"/>
                <w:right w:val="none" w:sz="0" w:space="0" w:color="auto"/>
              </w:divBdr>
            </w:div>
            <w:div w:id="1166475400">
              <w:marLeft w:val="0"/>
              <w:marRight w:val="0"/>
              <w:marTop w:val="0"/>
              <w:marBottom w:val="0"/>
              <w:divBdr>
                <w:top w:val="none" w:sz="0" w:space="0" w:color="auto"/>
                <w:left w:val="none" w:sz="0" w:space="0" w:color="auto"/>
                <w:bottom w:val="none" w:sz="0" w:space="0" w:color="auto"/>
                <w:right w:val="none" w:sz="0" w:space="0" w:color="auto"/>
              </w:divBdr>
            </w:div>
            <w:div w:id="1895115582">
              <w:marLeft w:val="0"/>
              <w:marRight w:val="0"/>
              <w:marTop w:val="0"/>
              <w:marBottom w:val="0"/>
              <w:divBdr>
                <w:top w:val="none" w:sz="0" w:space="0" w:color="auto"/>
                <w:left w:val="none" w:sz="0" w:space="0" w:color="auto"/>
                <w:bottom w:val="none" w:sz="0" w:space="0" w:color="auto"/>
                <w:right w:val="none" w:sz="0" w:space="0" w:color="auto"/>
              </w:divBdr>
            </w:div>
            <w:div w:id="2121218467">
              <w:marLeft w:val="0"/>
              <w:marRight w:val="0"/>
              <w:marTop w:val="0"/>
              <w:marBottom w:val="0"/>
              <w:divBdr>
                <w:top w:val="none" w:sz="0" w:space="0" w:color="auto"/>
                <w:left w:val="none" w:sz="0" w:space="0" w:color="auto"/>
                <w:bottom w:val="none" w:sz="0" w:space="0" w:color="auto"/>
                <w:right w:val="none" w:sz="0" w:space="0" w:color="auto"/>
              </w:divBdr>
            </w:div>
            <w:div w:id="8259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509">
      <w:marLeft w:val="0"/>
      <w:marRight w:val="0"/>
      <w:marTop w:val="0"/>
      <w:marBottom w:val="0"/>
      <w:divBdr>
        <w:top w:val="none" w:sz="0" w:space="0" w:color="auto"/>
        <w:left w:val="none" w:sz="0" w:space="0" w:color="auto"/>
        <w:bottom w:val="none" w:sz="0" w:space="0" w:color="auto"/>
        <w:right w:val="none" w:sz="0" w:space="0" w:color="auto"/>
      </w:divBdr>
    </w:div>
    <w:div w:id="444039119">
      <w:marLeft w:val="0"/>
      <w:marRight w:val="0"/>
      <w:marTop w:val="0"/>
      <w:marBottom w:val="0"/>
      <w:divBdr>
        <w:top w:val="none" w:sz="0" w:space="0" w:color="auto"/>
        <w:left w:val="none" w:sz="0" w:space="0" w:color="auto"/>
        <w:bottom w:val="none" w:sz="0" w:space="0" w:color="auto"/>
        <w:right w:val="none" w:sz="0" w:space="0" w:color="auto"/>
      </w:divBdr>
    </w:div>
    <w:div w:id="446655397">
      <w:marLeft w:val="0"/>
      <w:marRight w:val="0"/>
      <w:marTop w:val="0"/>
      <w:marBottom w:val="0"/>
      <w:divBdr>
        <w:top w:val="none" w:sz="0" w:space="0" w:color="auto"/>
        <w:left w:val="none" w:sz="0" w:space="0" w:color="auto"/>
        <w:bottom w:val="none" w:sz="0" w:space="0" w:color="auto"/>
        <w:right w:val="none" w:sz="0" w:space="0" w:color="auto"/>
      </w:divBdr>
    </w:div>
    <w:div w:id="448014065">
      <w:marLeft w:val="0"/>
      <w:marRight w:val="0"/>
      <w:marTop w:val="0"/>
      <w:marBottom w:val="0"/>
      <w:divBdr>
        <w:top w:val="none" w:sz="0" w:space="0" w:color="auto"/>
        <w:left w:val="none" w:sz="0" w:space="0" w:color="auto"/>
        <w:bottom w:val="none" w:sz="0" w:space="0" w:color="auto"/>
        <w:right w:val="none" w:sz="0" w:space="0" w:color="auto"/>
      </w:divBdr>
    </w:div>
    <w:div w:id="448163778">
      <w:marLeft w:val="0"/>
      <w:marRight w:val="0"/>
      <w:marTop w:val="0"/>
      <w:marBottom w:val="0"/>
      <w:divBdr>
        <w:top w:val="none" w:sz="0" w:space="0" w:color="auto"/>
        <w:left w:val="none" w:sz="0" w:space="0" w:color="auto"/>
        <w:bottom w:val="none" w:sz="0" w:space="0" w:color="auto"/>
        <w:right w:val="none" w:sz="0" w:space="0" w:color="auto"/>
      </w:divBdr>
    </w:div>
    <w:div w:id="449277749">
      <w:marLeft w:val="0"/>
      <w:marRight w:val="0"/>
      <w:marTop w:val="0"/>
      <w:marBottom w:val="0"/>
      <w:divBdr>
        <w:top w:val="none" w:sz="0" w:space="0" w:color="auto"/>
        <w:left w:val="none" w:sz="0" w:space="0" w:color="auto"/>
        <w:bottom w:val="none" w:sz="0" w:space="0" w:color="auto"/>
        <w:right w:val="none" w:sz="0" w:space="0" w:color="auto"/>
      </w:divBdr>
    </w:div>
    <w:div w:id="452287744">
      <w:marLeft w:val="0"/>
      <w:marRight w:val="0"/>
      <w:marTop w:val="0"/>
      <w:marBottom w:val="0"/>
      <w:divBdr>
        <w:top w:val="none" w:sz="0" w:space="0" w:color="auto"/>
        <w:left w:val="none" w:sz="0" w:space="0" w:color="auto"/>
        <w:bottom w:val="none" w:sz="0" w:space="0" w:color="auto"/>
        <w:right w:val="none" w:sz="0" w:space="0" w:color="auto"/>
      </w:divBdr>
    </w:div>
    <w:div w:id="454105383">
      <w:marLeft w:val="0"/>
      <w:marRight w:val="0"/>
      <w:marTop w:val="0"/>
      <w:marBottom w:val="0"/>
      <w:divBdr>
        <w:top w:val="none" w:sz="0" w:space="0" w:color="auto"/>
        <w:left w:val="none" w:sz="0" w:space="0" w:color="auto"/>
        <w:bottom w:val="none" w:sz="0" w:space="0" w:color="auto"/>
        <w:right w:val="none" w:sz="0" w:space="0" w:color="auto"/>
      </w:divBdr>
    </w:div>
    <w:div w:id="458110848">
      <w:marLeft w:val="0"/>
      <w:marRight w:val="0"/>
      <w:marTop w:val="0"/>
      <w:marBottom w:val="0"/>
      <w:divBdr>
        <w:top w:val="none" w:sz="0" w:space="0" w:color="auto"/>
        <w:left w:val="none" w:sz="0" w:space="0" w:color="auto"/>
        <w:bottom w:val="none" w:sz="0" w:space="0" w:color="auto"/>
        <w:right w:val="none" w:sz="0" w:space="0" w:color="auto"/>
      </w:divBdr>
    </w:div>
    <w:div w:id="459685569">
      <w:marLeft w:val="0"/>
      <w:marRight w:val="0"/>
      <w:marTop w:val="0"/>
      <w:marBottom w:val="0"/>
      <w:divBdr>
        <w:top w:val="none" w:sz="0" w:space="0" w:color="auto"/>
        <w:left w:val="none" w:sz="0" w:space="0" w:color="auto"/>
        <w:bottom w:val="none" w:sz="0" w:space="0" w:color="auto"/>
        <w:right w:val="none" w:sz="0" w:space="0" w:color="auto"/>
      </w:divBdr>
    </w:div>
    <w:div w:id="460148828">
      <w:marLeft w:val="0"/>
      <w:marRight w:val="0"/>
      <w:marTop w:val="0"/>
      <w:marBottom w:val="0"/>
      <w:divBdr>
        <w:top w:val="none" w:sz="0" w:space="0" w:color="auto"/>
        <w:left w:val="none" w:sz="0" w:space="0" w:color="auto"/>
        <w:bottom w:val="none" w:sz="0" w:space="0" w:color="auto"/>
        <w:right w:val="none" w:sz="0" w:space="0" w:color="auto"/>
      </w:divBdr>
    </w:div>
    <w:div w:id="465780261">
      <w:marLeft w:val="0"/>
      <w:marRight w:val="0"/>
      <w:marTop w:val="0"/>
      <w:marBottom w:val="0"/>
      <w:divBdr>
        <w:top w:val="none" w:sz="0" w:space="0" w:color="auto"/>
        <w:left w:val="none" w:sz="0" w:space="0" w:color="auto"/>
        <w:bottom w:val="none" w:sz="0" w:space="0" w:color="auto"/>
        <w:right w:val="none" w:sz="0" w:space="0" w:color="auto"/>
      </w:divBdr>
    </w:div>
    <w:div w:id="467821910">
      <w:marLeft w:val="0"/>
      <w:marRight w:val="0"/>
      <w:marTop w:val="0"/>
      <w:marBottom w:val="0"/>
      <w:divBdr>
        <w:top w:val="none" w:sz="0" w:space="0" w:color="auto"/>
        <w:left w:val="none" w:sz="0" w:space="0" w:color="auto"/>
        <w:bottom w:val="none" w:sz="0" w:space="0" w:color="auto"/>
        <w:right w:val="none" w:sz="0" w:space="0" w:color="auto"/>
      </w:divBdr>
    </w:div>
    <w:div w:id="479343034">
      <w:marLeft w:val="0"/>
      <w:marRight w:val="0"/>
      <w:marTop w:val="0"/>
      <w:marBottom w:val="0"/>
      <w:divBdr>
        <w:top w:val="none" w:sz="0" w:space="0" w:color="auto"/>
        <w:left w:val="none" w:sz="0" w:space="0" w:color="auto"/>
        <w:bottom w:val="none" w:sz="0" w:space="0" w:color="auto"/>
        <w:right w:val="none" w:sz="0" w:space="0" w:color="auto"/>
      </w:divBdr>
    </w:div>
    <w:div w:id="487333554">
      <w:marLeft w:val="0"/>
      <w:marRight w:val="0"/>
      <w:marTop w:val="0"/>
      <w:marBottom w:val="0"/>
      <w:divBdr>
        <w:top w:val="none" w:sz="0" w:space="0" w:color="auto"/>
        <w:left w:val="none" w:sz="0" w:space="0" w:color="auto"/>
        <w:bottom w:val="none" w:sz="0" w:space="0" w:color="auto"/>
        <w:right w:val="none" w:sz="0" w:space="0" w:color="auto"/>
      </w:divBdr>
    </w:div>
    <w:div w:id="488324457">
      <w:marLeft w:val="0"/>
      <w:marRight w:val="0"/>
      <w:marTop w:val="0"/>
      <w:marBottom w:val="0"/>
      <w:divBdr>
        <w:top w:val="none" w:sz="0" w:space="0" w:color="auto"/>
        <w:left w:val="none" w:sz="0" w:space="0" w:color="auto"/>
        <w:bottom w:val="none" w:sz="0" w:space="0" w:color="auto"/>
        <w:right w:val="none" w:sz="0" w:space="0" w:color="auto"/>
      </w:divBdr>
    </w:div>
    <w:div w:id="489061130">
      <w:marLeft w:val="0"/>
      <w:marRight w:val="0"/>
      <w:marTop w:val="0"/>
      <w:marBottom w:val="0"/>
      <w:divBdr>
        <w:top w:val="none" w:sz="0" w:space="0" w:color="auto"/>
        <w:left w:val="none" w:sz="0" w:space="0" w:color="auto"/>
        <w:bottom w:val="none" w:sz="0" w:space="0" w:color="auto"/>
        <w:right w:val="none" w:sz="0" w:space="0" w:color="auto"/>
      </w:divBdr>
    </w:div>
    <w:div w:id="491601941">
      <w:marLeft w:val="0"/>
      <w:marRight w:val="0"/>
      <w:marTop w:val="0"/>
      <w:marBottom w:val="0"/>
      <w:divBdr>
        <w:top w:val="none" w:sz="0" w:space="0" w:color="auto"/>
        <w:left w:val="none" w:sz="0" w:space="0" w:color="auto"/>
        <w:bottom w:val="none" w:sz="0" w:space="0" w:color="auto"/>
        <w:right w:val="none" w:sz="0" w:space="0" w:color="auto"/>
      </w:divBdr>
    </w:div>
    <w:div w:id="493450473">
      <w:marLeft w:val="0"/>
      <w:marRight w:val="0"/>
      <w:marTop w:val="0"/>
      <w:marBottom w:val="0"/>
      <w:divBdr>
        <w:top w:val="none" w:sz="0" w:space="0" w:color="auto"/>
        <w:left w:val="none" w:sz="0" w:space="0" w:color="auto"/>
        <w:bottom w:val="none" w:sz="0" w:space="0" w:color="auto"/>
        <w:right w:val="none" w:sz="0" w:space="0" w:color="auto"/>
      </w:divBdr>
    </w:div>
    <w:div w:id="502353064">
      <w:marLeft w:val="0"/>
      <w:marRight w:val="0"/>
      <w:marTop w:val="0"/>
      <w:marBottom w:val="0"/>
      <w:divBdr>
        <w:top w:val="none" w:sz="0" w:space="0" w:color="auto"/>
        <w:left w:val="none" w:sz="0" w:space="0" w:color="auto"/>
        <w:bottom w:val="none" w:sz="0" w:space="0" w:color="auto"/>
        <w:right w:val="none" w:sz="0" w:space="0" w:color="auto"/>
      </w:divBdr>
    </w:div>
    <w:div w:id="508522860">
      <w:marLeft w:val="0"/>
      <w:marRight w:val="0"/>
      <w:marTop w:val="0"/>
      <w:marBottom w:val="0"/>
      <w:divBdr>
        <w:top w:val="none" w:sz="0" w:space="0" w:color="auto"/>
        <w:left w:val="none" w:sz="0" w:space="0" w:color="auto"/>
        <w:bottom w:val="none" w:sz="0" w:space="0" w:color="auto"/>
        <w:right w:val="none" w:sz="0" w:space="0" w:color="auto"/>
      </w:divBdr>
    </w:div>
    <w:div w:id="511533976">
      <w:marLeft w:val="0"/>
      <w:marRight w:val="0"/>
      <w:marTop w:val="0"/>
      <w:marBottom w:val="0"/>
      <w:divBdr>
        <w:top w:val="none" w:sz="0" w:space="0" w:color="auto"/>
        <w:left w:val="none" w:sz="0" w:space="0" w:color="auto"/>
        <w:bottom w:val="none" w:sz="0" w:space="0" w:color="auto"/>
        <w:right w:val="none" w:sz="0" w:space="0" w:color="auto"/>
      </w:divBdr>
      <w:divsChild>
        <w:div w:id="1870871580">
          <w:marLeft w:val="0"/>
          <w:marRight w:val="0"/>
          <w:marTop w:val="0"/>
          <w:marBottom w:val="0"/>
          <w:divBdr>
            <w:top w:val="none" w:sz="0" w:space="0" w:color="auto"/>
            <w:left w:val="none" w:sz="0" w:space="0" w:color="auto"/>
            <w:bottom w:val="none" w:sz="0" w:space="0" w:color="auto"/>
            <w:right w:val="none" w:sz="0" w:space="0" w:color="auto"/>
          </w:divBdr>
        </w:div>
      </w:divsChild>
    </w:div>
    <w:div w:id="513761911">
      <w:marLeft w:val="0"/>
      <w:marRight w:val="0"/>
      <w:marTop w:val="0"/>
      <w:marBottom w:val="0"/>
      <w:divBdr>
        <w:top w:val="none" w:sz="0" w:space="0" w:color="auto"/>
        <w:left w:val="none" w:sz="0" w:space="0" w:color="auto"/>
        <w:bottom w:val="none" w:sz="0" w:space="0" w:color="auto"/>
        <w:right w:val="none" w:sz="0" w:space="0" w:color="auto"/>
      </w:divBdr>
    </w:div>
    <w:div w:id="517352975">
      <w:marLeft w:val="0"/>
      <w:marRight w:val="0"/>
      <w:marTop w:val="0"/>
      <w:marBottom w:val="0"/>
      <w:divBdr>
        <w:top w:val="none" w:sz="0" w:space="0" w:color="auto"/>
        <w:left w:val="none" w:sz="0" w:space="0" w:color="auto"/>
        <w:bottom w:val="none" w:sz="0" w:space="0" w:color="auto"/>
        <w:right w:val="none" w:sz="0" w:space="0" w:color="auto"/>
      </w:divBdr>
    </w:div>
    <w:div w:id="521866555">
      <w:marLeft w:val="0"/>
      <w:marRight w:val="0"/>
      <w:marTop w:val="0"/>
      <w:marBottom w:val="0"/>
      <w:divBdr>
        <w:top w:val="none" w:sz="0" w:space="0" w:color="auto"/>
        <w:left w:val="none" w:sz="0" w:space="0" w:color="auto"/>
        <w:bottom w:val="none" w:sz="0" w:space="0" w:color="auto"/>
        <w:right w:val="none" w:sz="0" w:space="0" w:color="auto"/>
      </w:divBdr>
    </w:div>
    <w:div w:id="524826606">
      <w:marLeft w:val="0"/>
      <w:marRight w:val="0"/>
      <w:marTop w:val="0"/>
      <w:marBottom w:val="0"/>
      <w:divBdr>
        <w:top w:val="none" w:sz="0" w:space="0" w:color="auto"/>
        <w:left w:val="none" w:sz="0" w:space="0" w:color="auto"/>
        <w:bottom w:val="none" w:sz="0" w:space="0" w:color="auto"/>
        <w:right w:val="none" w:sz="0" w:space="0" w:color="auto"/>
      </w:divBdr>
    </w:div>
    <w:div w:id="529878777">
      <w:marLeft w:val="0"/>
      <w:marRight w:val="0"/>
      <w:marTop w:val="0"/>
      <w:marBottom w:val="0"/>
      <w:divBdr>
        <w:top w:val="none" w:sz="0" w:space="0" w:color="auto"/>
        <w:left w:val="none" w:sz="0" w:space="0" w:color="auto"/>
        <w:bottom w:val="none" w:sz="0" w:space="0" w:color="auto"/>
        <w:right w:val="none" w:sz="0" w:space="0" w:color="auto"/>
      </w:divBdr>
    </w:div>
    <w:div w:id="531579708">
      <w:marLeft w:val="0"/>
      <w:marRight w:val="0"/>
      <w:marTop w:val="0"/>
      <w:marBottom w:val="0"/>
      <w:divBdr>
        <w:top w:val="none" w:sz="0" w:space="0" w:color="auto"/>
        <w:left w:val="none" w:sz="0" w:space="0" w:color="auto"/>
        <w:bottom w:val="none" w:sz="0" w:space="0" w:color="auto"/>
        <w:right w:val="none" w:sz="0" w:space="0" w:color="auto"/>
      </w:divBdr>
    </w:div>
    <w:div w:id="542448040">
      <w:marLeft w:val="0"/>
      <w:marRight w:val="0"/>
      <w:marTop w:val="0"/>
      <w:marBottom w:val="0"/>
      <w:divBdr>
        <w:top w:val="none" w:sz="0" w:space="0" w:color="auto"/>
        <w:left w:val="none" w:sz="0" w:space="0" w:color="auto"/>
        <w:bottom w:val="none" w:sz="0" w:space="0" w:color="auto"/>
        <w:right w:val="none" w:sz="0" w:space="0" w:color="auto"/>
      </w:divBdr>
    </w:div>
    <w:div w:id="542912767">
      <w:marLeft w:val="0"/>
      <w:marRight w:val="0"/>
      <w:marTop w:val="0"/>
      <w:marBottom w:val="0"/>
      <w:divBdr>
        <w:top w:val="none" w:sz="0" w:space="0" w:color="auto"/>
        <w:left w:val="none" w:sz="0" w:space="0" w:color="auto"/>
        <w:bottom w:val="none" w:sz="0" w:space="0" w:color="auto"/>
        <w:right w:val="none" w:sz="0" w:space="0" w:color="auto"/>
      </w:divBdr>
    </w:div>
    <w:div w:id="543952996">
      <w:marLeft w:val="0"/>
      <w:marRight w:val="0"/>
      <w:marTop w:val="0"/>
      <w:marBottom w:val="0"/>
      <w:divBdr>
        <w:top w:val="none" w:sz="0" w:space="0" w:color="auto"/>
        <w:left w:val="none" w:sz="0" w:space="0" w:color="auto"/>
        <w:bottom w:val="none" w:sz="0" w:space="0" w:color="auto"/>
        <w:right w:val="none" w:sz="0" w:space="0" w:color="auto"/>
      </w:divBdr>
      <w:divsChild>
        <w:div w:id="132259252">
          <w:marLeft w:val="0"/>
          <w:marRight w:val="0"/>
          <w:marTop w:val="0"/>
          <w:marBottom w:val="0"/>
          <w:divBdr>
            <w:top w:val="none" w:sz="0" w:space="0" w:color="auto"/>
            <w:left w:val="none" w:sz="0" w:space="0" w:color="auto"/>
            <w:bottom w:val="none" w:sz="0" w:space="0" w:color="auto"/>
            <w:right w:val="none" w:sz="0" w:space="0" w:color="auto"/>
          </w:divBdr>
          <w:divsChild>
            <w:div w:id="799962530">
              <w:marLeft w:val="0"/>
              <w:marRight w:val="0"/>
              <w:marTop w:val="0"/>
              <w:marBottom w:val="0"/>
              <w:divBdr>
                <w:top w:val="none" w:sz="0" w:space="0" w:color="auto"/>
                <w:left w:val="none" w:sz="0" w:space="0" w:color="auto"/>
                <w:bottom w:val="none" w:sz="0" w:space="0" w:color="auto"/>
                <w:right w:val="none" w:sz="0" w:space="0" w:color="auto"/>
              </w:divBdr>
            </w:div>
            <w:div w:id="1638873069">
              <w:marLeft w:val="0"/>
              <w:marRight w:val="0"/>
              <w:marTop w:val="0"/>
              <w:marBottom w:val="0"/>
              <w:divBdr>
                <w:top w:val="none" w:sz="0" w:space="0" w:color="auto"/>
                <w:left w:val="none" w:sz="0" w:space="0" w:color="auto"/>
                <w:bottom w:val="none" w:sz="0" w:space="0" w:color="auto"/>
                <w:right w:val="none" w:sz="0" w:space="0" w:color="auto"/>
              </w:divBdr>
            </w:div>
            <w:div w:id="293996434">
              <w:marLeft w:val="0"/>
              <w:marRight w:val="0"/>
              <w:marTop w:val="0"/>
              <w:marBottom w:val="0"/>
              <w:divBdr>
                <w:top w:val="none" w:sz="0" w:space="0" w:color="auto"/>
                <w:left w:val="none" w:sz="0" w:space="0" w:color="auto"/>
                <w:bottom w:val="none" w:sz="0" w:space="0" w:color="auto"/>
                <w:right w:val="none" w:sz="0" w:space="0" w:color="auto"/>
              </w:divBdr>
            </w:div>
            <w:div w:id="2142915529">
              <w:marLeft w:val="0"/>
              <w:marRight w:val="0"/>
              <w:marTop w:val="0"/>
              <w:marBottom w:val="0"/>
              <w:divBdr>
                <w:top w:val="none" w:sz="0" w:space="0" w:color="auto"/>
                <w:left w:val="none" w:sz="0" w:space="0" w:color="auto"/>
                <w:bottom w:val="none" w:sz="0" w:space="0" w:color="auto"/>
                <w:right w:val="none" w:sz="0" w:space="0" w:color="auto"/>
              </w:divBdr>
            </w:div>
            <w:div w:id="1974627646">
              <w:marLeft w:val="0"/>
              <w:marRight w:val="0"/>
              <w:marTop w:val="0"/>
              <w:marBottom w:val="0"/>
              <w:divBdr>
                <w:top w:val="none" w:sz="0" w:space="0" w:color="auto"/>
                <w:left w:val="none" w:sz="0" w:space="0" w:color="auto"/>
                <w:bottom w:val="none" w:sz="0" w:space="0" w:color="auto"/>
                <w:right w:val="none" w:sz="0" w:space="0" w:color="auto"/>
              </w:divBdr>
            </w:div>
            <w:div w:id="445466888">
              <w:marLeft w:val="0"/>
              <w:marRight w:val="0"/>
              <w:marTop w:val="0"/>
              <w:marBottom w:val="0"/>
              <w:divBdr>
                <w:top w:val="none" w:sz="0" w:space="0" w:color="auto"/>
                <w:left w:val="none" w:sz="0" w:space="0" w:color="auto"/>
                <w:bottom w:val="none" w:sz="0" w:space="0" w:color="auto"/>
                <w:right w:val="none" w:sz="0" w:space="0" w:color="auto"/>
              </w:divBdr>
            </w:div>
            <w:div w:id="1282883473">
              <w:marLeft w:val="0"/>
              <w:marRight w:val="0"/>
              <w:marTop w:val="0"/>
              <w:marBottom w:val="0"/>
              <w:divBdr>
                <w:top w:val="none" w:sz="0" w:space="0" w:color="auto"/>
                <w:left w:val="none" w:sz="0" w:space="0" w:color="auto"/>
                <w:bottom w:val="none" w:sz="0" w:space="0" w:color="auto"/>
                <w:right w:val="none" w:sz="0" w:space="0" w:color="auto"/>
              </w:divBdr>
            </w:div>
            <w:div w:id="974025874">
              <w:marLeft w:val="0"/>
              <w:marRight w:val="0"/>
              <w:marTop w:val="0"/>
              <w:marBottom w:val="0"/>
              <w:divBdr>
                <w:top w:val="none" w:sz="0" w:space="0" w:color="auto"/>
                <w:left w:val="none" w:sz="0" w:space="0" w:color="auto"/>
                <w:bottom w:val="none" w:sz="0" w:space="0" w:color="auto"/>
                <w:right w:val="none" w:sz="0" w:space="0" w:color="auto"/>
              </w:divBdr>
            </w:div>
            <w:div w:id="898976908">
              <w:marLeft w:val="0"/>
              <w:marRight w:val="0"/>
              <w:marTop w:val="0"/>
              <w:marBottom w:val="0"/>
              <w:divBdr>
                <w:top w:val="none" w:sz="0" w:space="0" w:color="auto"/>
                <w:left w:val="none" w:sz="0" w:space="0" w:color="auto"/>
                <w:bottom w:val="none" w:sz="0" w:space="0" w:color="auto"/>
                <w:right w:val="none" w:sz="0" w:space="0" w:color="auto"/>
              </w:divBdr>
            </w:div>
            <w:div w:id="1182205191">
              <w:marLeft w:val="0"/>
              <w:marRight w:val="0"/>
              <w:marTop w:val="0"/>
              <w:marBottom w:val="0"/>
              <w:divBdr>
                <w:top w:val="none" w:sz="0" w:space="0" w:color="auto"/>
                <w:left w:val="none" w:sz="0" w:space="0" w:color="auto"/>
                <w:bottom w:val="none" w:sz="0" w:space="0" w:color="auto"/>
                <w:right w:val="none" w:sz="0" w:space="0" w:color="auto"/>
              </w:divBdr>
            </w:div>
            <w:div w:id="1899197639">
              <w:marLeft w:val="0"/>
              <w:marRight w:val="0"/>
              <w:marTop w:val="0"/>
              <w:marBottom w:val="0"/>
              <w:divBdr>
                <w:top w:val="none" w:sz="0" w:space="0" w:color="auto"/>
                <w:left w:val="none" w:sz="0" w:space="0" w:color="auto"/>
                <w:bottom w:val="none" w:sz="0" w:space="0" w:color="auto"/>
                <w:right w:val="none" w:sz="0" w:space="0" w:color="auto"/>
              </w:divBdr>
            </w:div>
            <w:div w:id="283538058">
              <w:marLeft w:val="0"/>
              <w:marRight w:val="0"/>
              <w:marTop w:val="0"/>
              <w:marBottom w:val="0"/>
              <w:divBdr>
                <w:top w:val="none" w:sz="0" w:space="0" w:color="auto"/>
                <w:left w:val="none" w:sz="0" w:space="0" w:color="auto"/>
                <w:bottom w:val="none" w:sz="0" w:space="0" w:color="auto"/>
                <w:right w:val="none" w:sz="0" w:space="0" w:color="auto"/>
              </w:divBdr>
            </w:div>
            <w:div w:id="961498419">
              <w:marLeft w:val="0"/>
              <w:marRight w:val="0"/>
              <w:marTop w:val="0"/>
              <w:marBottom w:val="0"/>
              <w:divBdr>
                <w:top w:val="none" w:sz="0" w:space="0" w:color="auto"/>
                <w:left w:val="none" w:sz="0" w:space="0" w:color="auto"/>
                <w:bottom w:val="none" w:sz="0" w:space="0" w:color="auto"/>
                <w:right w:val="none" w:sz="0" w:space="0" w:color="auto"/>
              </w:divBdr>
            </w:div>
            <w:div w:id="1044404807">
              <w:marLeft w:val="0"/>
              <w:marRight w:val="0"/>
              <w:marTop w:val="0"/>
              <w:marBottom w:val="0"/>
              <w:divBdr>
                <w:top w:val="none" w:sz="0" w:space="0" w:color="auto"/>
                <w:left w:val="none" w:sz="0" w:space="0" w:color="auto"/>
                <w:bottom w:val="none" w:sz="0" w:space="0" w:color="auto"/>
                <w:right w:val="none" w:sz="0" w:space="0" w:color="auto"/>
              </w:divBdr>
            </w:div>
            <w:div w:id="1934388672">
              <w:marLeft w:val="0"/>
              <w:marRight w:val="0"/>
              <w:marTop w:val="0"/>
              <w:marBottom w:val="0"/>
              <w:divBdr>
                <w:top w:val="none" w:sz="0" w:space="0" w:color="auto"/>
                <w:left w:val="none" w:sz="0" w:space="0" w:color="auto"/>
                <w:bottom w:val="none" w:sz="0" w:space="0" w:color="auto"/>
                <w:right w:val="none" w:sz="0" w:space="0" w:color="auto"/>
              </w:divBdr>
            </w:div>
            <w:div w:id="384524358">
              <w:marLeft w:val="0"/>
              <w:marRight w:val="0"/>
              <w:marTop w:val="0"/>
              <w:marBottom w:val="0"/>
              <w:divBdr>
                <w:top w:val="none" w:sz="0" w:space="0" w:color="auto"/>
                <w:left w:val="none" w:sz="0" w:space="0" w:color="auto"/>
                <w:bottom w:val="none" w:sz="0" w:space="0" w:color="auto"/>
                <w:right w:val="none" w:sz="0" w:space="0" w:color="auto"/>
              </w:divBdr>
            </w:div>
            <w:div w:id="1912428446">
              <w:marLeft w:val="0"/>
              <w:marRight w:val="0"/>
              <w:marTop w:val="0"/>
              <w:marBottom w:val="0"/>
              <w:divBdr>
                <w:top w:val="none" w:sz="0" w:space="0" w:color="auto"/>
                <w:left w:val="none" w:sz="0" w:space="0" w:color="auto"/>
                <w:bottom w:val="none" w:sz="0" w:space="0" w:color="auto"/>
                <w:right w:val="none" w:sz="0" w:space="0" w:color="auto"/>
              </w:divBdr>
            </w:div>
            <w:div w:id="1480684516">
              <w:marLeft w:val="0"/>
              <w:marRight w:val="0"/>
              <w:marTop w:val="0"/>
              <w:marBottom w:val="0"/>
              <w:divBdr>
                <w:top w:val="none" w:sz="0" w:space="0" w:color="auto"/>
                <w:left w:val="none" w:sz="0" w:space="0" w:color="auto"/>
                <w:bottom w:val="none" w:sz="0" w:space="0" w:color="auto"/>
                <w:right w:val="none" w:sz="0" w:space="0" w:color="auto"/>
              </w:divBdr>
            </w:div>
            <w:div w:id="203563627">
              <w:marLeft w:val="0"/>
              <w:marRight w:val="0"/>
              <w:marTop w:val="0"/>
              <w:marBottom w:val="0"/>
              <w:divBdr>
                <w:top w:val="none" w:sz="0" w:space="0" w:color="auto"/>
                <w:left w:val="none" w:sz="0" w:space="0" w:color="auto"/>
                <w:bottom w:val="none" w:sz="0" w:space="0" w:color="auto"/>
                <w:right w:val="none" w:sz="0" w:space="0" w:color="auto"/>
              </w:divBdr>
            </w:div>
            <w:div w:id="1741126993">
              <w:marLeft w:val="0"/>
              <w:marRight w:val="0"/>
              <w:marTop w:val="0"/>
              <w:marBottom w:val="0"/>
              <w:divBdr>
                <w:top w:val="none" w:sz="0" w:space="0" w:color="auto"/>
                <w:left w:val="none" w:sz="0" w:space="0" w:color="auto"/>
                <w:bottom w:val="none" w:sz="0" w:space="0" w:color="auto"/>
                <w:right w:val="none" w:sz="0" w:space="0" w:color="auto"/>
              </w:divBdr>
            </w:div>
            <w:div w:id="1139688523">
              <w:marLeft w:val="0"/>
              <w:marRight w:val="0"/>
              <w:marTop w:val="0"/>
              <w:marBottom w:val="0"/>
              <w:divBdr>
                <w:top w:val="none" w:sz="0" w:space="0" w:color="auto"/>
                <w:left w:val="none" w:sz="0" w:space="0" w:color="auto"/>
                <w:bottom w:val="none" w:sz="0" w:space="0" w:color="auto"/>
                <w:right w:val="none" w:sz="0" w:space="0" w:color="auto"/>
              </w:divBdr>
            </w:div>
            <w:div w:id="2062946721">
              <w:marLeft w:val="0"/>
              <w:marRight w:val="0"/>
              <w:marTop w:val="0"/>
              <w:marBottom w:val="0"/>
              <w:divBdr>
                <w:top w:val="none" w:sz="0" w:space="0" w:color="auto"/>
                <w:left w:val="none" w:sz="0" w:space="0" w:color="auto"/>
                <w:bottom w:val="none" w:sz="0" w:space="0" w:color="auto"/>
                <w:right w:val="none" w:sz="0" w:space="0" w:color="auto"/>
              </w:divBdr>
            </w:div>
            <w:div w:id="1754623855">
              <w:marLeft w:val="0"/>
              <w:marRight w:val="0"/>
              <w:marTop w:val="0"/>
              <w:marBottom w:val="0"/>
              <w:divBdr>
                <w:top w:val="none" w:sz="0" w:space="0" w:color="auto"/>
                <w:left w:val="none" w:sz="0" w:space="0" w:color="auto"/>
                <w:bottom w:val="none" w:sz="0" w:space="0" w:color="auto"/>
                <w:right w:val="none" w:sz="0" w:space="0" w:color="auto"/>
              </w:divBdr>
            </w:div>
            <w:div w:id="497384938">
              <w:marLeft w:val="0"/>
              <w:marRight w:val="0"/>
              <w:marTop w:val="0"/>
              <w:marBottom w:val="0"/>
              <w:divBdr>
                <w:top w:val="none" w:sz="0" w:space="0" w:color="auto"/>
                <w:left w:val="none" w:sz="0" w:space="0" w:color="auto"/>
                <w:bottom w:val="none" w:sz="0" w:space="0" w:color="auto"/>
                <w:right w:val="none" w:sz="0" w:space="0" w:color="auto"/>
              </w:divBdr>
            </w:div>
            <w:div w:id="978069458">
              <w:marLeft w:val="0"/>
              <w:marRight w:val="0"/>
              <w:marTop w:val="0"/>
              <w:marBottom w:val="0"/>
              <w:divBdr>
                <w:top w:val="none" w:sz="0" w:space="0" w:color="auto"/>
                <w:left w:val="none" w:sz="0" w:space="0" w:color="auto"/>
                <w:bottom w:val="none" w:sz="0" w:space="0" w:color="auto"/>
                <w:right w:val="none" w:sz="0" w:space="0" w:color="auto"/>
              </w:divBdr>
            </w:div>
            <w:div w:id="906301027">
              <w:marLeft w:val="0"/>
              <w:marRight w:val="0"/>
              <w:marTop w:val="0"/>
              <w:marBottom w:val="0"/>
              <w:divBdr>
                <w:top w:val="none" w:sz="0" w:space="0" w:color="auto"/>
                <w:left w:val="none" w:sz="0" w:space="0" w:color="auto"/>
                <w:bottom w:val="none" w:sz="0" w:space="0" w:color="auto"/>
                <w:right w:val="none" w:sz="0" w:space="0" w:color="auto"/>
              </w:divBdr>
            </w:div>
            <w:div w:id="2033262718">
              <w:marLeft w:val="0"/>
              <w:marRight w:val="0"/>
              <w:marTop w:val="0"/>
              <w:marBottom w:val="0"/>
              <w:divBdr>
                <w:top w:val="none" w:sz="0" w:space="0" w:color="auto"/>
                <w:left w:val="none" w:sz="0" w:space="0" w:color="auto"/>
                <w:bottom w:val="none" w:sz="0" w:space="0" w:color="auto"/>
                <w:right w:val="none" w:sz="0" w:space="0" w:color="auto"/>
              </w:divBdr>
            </w:div>
            <w:div w:id="314337716">
              <w:marLeft w:val="0"/>
              <w:marRight w:val="0"/>
              <w:marTop w:val="0"/>
              <w:marBottom w:val="0"/>
              <w:divBdr>
                <w:top w:val="none" w:sz="0" w:space="0" w:color="auto"/>
                <w:left w:val="none" w:sz="0" w:space="0" w:color="auto"/>
                <w:bottom w:val="none" w:sz="0" w:space="0" w:color="auto"/>
                <w:right w:val="none" w:sz="0" w:space="0" w:color="auto"/>
              </w:divBdr>
            </w:div>
            <w:div w:id="1454638557">
              <w:marLeft w:val="0"/>
              <w:marRight w:val="0"/>
              <w:marTop w:val="0"/>
              <w:marBottom w:val="0"/>
              <w:divBdr>
                <w:top w:val="none" w:sz="0" w:space="0" w:color="auto"/>
                <w:left w:val="none" w:sz="0" w:space="0" w:color="auto"/>
                <w:bottom w:val="none" w:sz="0" w:space="0" w:color="auto"/>
                <w:right w:val="none" w:sz="0" w:space="0" w:color="auto"/>
              </w:divBdr>
            </w:div>
            <w:div w:id="2075276744">
              <w:marLeft w:val="0"/>
              <w:marRight w:val="0"/>
              <w:marTop w:val="0"/>
              <w:marBottom w:val="0"/>
              <w:divBdr>
                <w:top w:val="none" w:sz="0" w:space="0" w:color="auto"/>
                <w:left w:val="none" w:sz="0" w:space="0" w:color="auto"/>
                <w:bottom w:val="none" w:sz="0" w:space="0" w:color="auto"/>
                <w:right w:val="none" w:sz="0" w:space="0" w:color="auto"/>
              </w:divBdr>
            </w:div>
            <w:div w:id="1617980088">
              <w:marLeft w:val="0"/>
              <w:marRight w:val="0"/>
              <w:marTop w:val="0"/>
              <w:marBottom w:val="0"/>
              <w:divBdr>
                <w:top w:val="none" w:sz="0" w:space="0" w:color="auto"/>
                <w:left w:val="none" w:sz="0" w:space="0" w:color="auto"/>
                <w:bottom w:val="none" w:sz="0" w:space="0" w:color="auto"/>
                <w:right w:val="none" w:sz="0" w:space="0" w:color="auto"/>
              </w:divBdr>
            </w:div>
            <w:div w:id="1250850738">
              <w:marLeft w:val="0"/>
              <w:marRight w:val="0"/>
              <w:marTop w:val="0"/>
              <w:marBottom w:val="0"/>
              <w:divBdr>
                <w:top w:val="none" w:sz="0" w:space="0" w:color="auto"/>
                <w:left w:val="none" w:sz="0" w:space="0" w:color="auto"/>
                <w:bottom w:val="none" w:sz="0" w:space="0" w:color="auto"/>
                <w:right w:val="none" w:sz="0" w:space="0" w:color="auto"/>
              </w:divBdr>
            </w:div>
            <w:div w:id="140580304">
              <w:marLeft w:val="0"/>
              <w:marRight w:val="0"/>
              <w:marTop w:val="0"/>
              <w:marBottom w:val="0"/>
              <w:divBdr>
                <w:top w:val="none" w:sz="0" w:space="0" w:color="auto"/>
                <w:left w:val="none" w:sz="0" w:space="0" w:color="auto"/>
                <w:bottom w:val="none" w:sz="0" w:space="0" w:color="auto"/>
                <w:right w:val="none" w:sz="0" w:space="0" w:color="auto"/>
              </w:divBdr>
            </w:div>
            <w:div w:id="1732775819">
              <w:marLeft w:val="0"/>
              <w:marRight w:val="0"/>
              <w:marTop w:val="0"/>
              <w:marBottom w:val="0"/>
              <w:divBdr>
                <w:top w:val="none" w:sz="0" w:space="0" w:color="auto"/>
                <w:left w:val="none" w:sz="0" w:space="0" w:color="auto"/>
                <w:bottom w:val="none" w:sz="0" w:space="0" w:color="auto"/>
                <w:right w:val="none" w:sz="0" w:space="0" w:color="auto"/>
              </w:divBdr>
            </w:div>
            <w:div w:id="1716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383">
      <w:marLeft w:val="0"/>
      <w:marRight w:val="0"/>
      <w:marTop w:val="0"/>
      <w:marBottom w:val="0"/>
      <w:divBdr>
        <w:top w:val="none" w:sz="0" w:space="0" w:color="auto"/>
        <w:left w:val="none" w:sz="0" w:space="0" w:color="auto"/>
        <w:bottom w:val="none" w:sz="0" w:space="0" w:color="auto"/>
        <w:right w:val="none" w:sz="0" w:space="0" w:color="auto"/>
      </w:divBdr>
    </w:div>
    <w:div w:id="550196951">
      <w:marLeft w:val="0"/>
      <w:marRight w:val="0"/>
      <w:marTop w:val="0"/>
      <w:marBottom w:val="0"/>
      <w:divBdr>
        <w:top w:val="none" w:sz="0" w:space="0" w:color="auto"/>
        <w:left w:val="none" w:sz="0" w:space="0" w:color="auto"/>
        <w:bottom w:val="none" w:sz="0" w:space="0" w:color="auto"/>
        <w:right w:val="none" w:sz="0" w:space="0" w:color="auto"/>
      </w:divBdr>
    </w:div>
    <w:div w:id="552348295">
      <w:marLeft w:val="0"/>
      <w:marRight w:val="0"/>
      <w:marTop w:val="0"/>
      <w:marBottom w:val="0"/>
      <w:divBdr>
        <w:top w:val="none" w:sz="0" w:space="0" w:color="auto"/>
        <w:left w:val="none" w:sz="0" w:space="0" w:color="auto"/>
        <w:bottom w:val="none" w:sz="0" w:space="0" w:color="auto"/>
        <w:right w:val="none" w:sz="0" w:space="0" w:color="auto"/>
      </w:divBdr>
    </w:div>
    <w:div w:id="553080999">
      <w:marLeft w:val="0"/>
      <w:marRight w:val="0"/>
      <w:marTop w:val="0"/>
      <w:marBottom w:val="0"/>
      <w:divBdr>
        <w:top w:val="none" w:sz="0" w:space="0" w:color="auto"/>
        <w:left w:val="none" w:sz="0" w:space="0" w:color="auto"/>
        <w:bottom w:val="none" w:sz="0" w:space="0" w:color="auto"/>
        <w:right w:val="none" w:sz="0" w:space="0" w:color="auto"/>
      </w:divBdr>
    </w:div>
    <w:div w:id="556668423">
      <w:marLeft w:val="0"/>
      <w:marRight w:val="0"/>
      <w:marTop w:val="0"/>
      <w:marBottom w:val="0"/>
      <w:divBdr>
        <w:top w:val="none" w:sz="0" w:space="0" w:color="auto"/>
        <w:left w:val="none" w:sz="0" w:space="0" w:color="auto"/>
        <w:bottom w:val="none" w:sz="0" w:space="0" w:color="auto"/>
        <w:right w:val="none" w:sz="0" w:space="0" w:color="auto"/>
      </w:divBdr>
    </w:div>
    <w:div w:id="557282377">
      <w:marLeft w:val="0"/>
      <w:marRight w:val="0"/>
      <w:marTop w:val="0"/>
      <w:marBottom w:val="0"/>
      <w:divBdr>
        <w:top w:val="none" w:sz="0" w:space="0" w:color="auto"/>
        <w:left w:val="none" w:sz="0" w:space="0" w:color="auto"/>
        <w:bottom w:val="none" w:sz="0" w:space="0" w:color="auto"/>
        <w:right w:val="none" w:sz="0" w:space="0" w:color="auto"/>
      </w:divBdr>
    </w:div>
    <w:div w:id="557399842">
      <w:marLeft w:val="0"/>
      <w:marRight w:val="0"/>
      <w:marTop w:val="0"/>
      <w:marBottom w:val="0"/>
      <w:divBdr>
        <w:top w:val="none" w:sz="0" w:space="0" w:color="auto"/>
        <w:left w:val="none" w:sz="0" w:space="0" w:color="auto"/>
        <w:bottom w:val="none" w:sz="0" w:space="0" w:color="auto"/>
        <w:right w:val="none" w:sz="0" w:space="0" w:color="auto"/>
      </w:divBdr>
    </w:div>
    <w:div w:id="558790705">
      <w:marLeft w:val="0"/>
      <w:marRight w:val="0"/>
      <w:marTop w:val="0"/>
      <w:marBottom w:val="0"/>
      <w:divBdr>
        <w:top w:val="none" w:sz="0" w:space="0" w:color="auto"/>
        <w:left w:val="none" w:sz="0" w:space="0" w:color="auto"/>
        <w:bottom w:val="none" w:sz="0" w:space="0" w:color="auto"/>
        <w:right w:val="none" w:sz="0" w:space="0" w:color="auto"/>
      </w:divBdr>
      <w:divsChild>
        <w:div w:id="594097443">
          <w:marLeft w:val="0"/>
          <w:marRight w:val="0"/>
          <w:marTop w:val="0"/>
          <w:marBottom w:val="0"/>
          <w:divBdr>
            <w:top w:val="none" w:sz="0" w:space="0" w:color="auto"/>
            <w:left w:val="none" w:sz="0" w:space="0" w:color="auto"/>
            <w:bottom w:val="none" w:sz="0" w:space="0" w:color="auto"/>
            <w:right w:val="none" w:sz="0" w:space="0" w:color="auto"/>
          </w:divBdr>
        </w:div>
      </w:divsChild>
    </w:div>
    <w:div w:id="560794986">
      <w:marLeft w:val="0"/>
      <w:marRight w:val="0"/>
      <w:marTop w:val="0"/>
      <w:marBottom w:val="0"/>
      <w:divBdr>
        <w:top w:val="none" w:sz="0" w:space="0" w:color="auto"/>
        <w:left w:val="none" w:sz="0" w:space="0" w:color="auto"/>
        <w:bottom w:val="none" w:sz="0" w:space="0" w:color="auto"/>
        <w:right w:val="none" w:sz="0" w:space="0" w:color="auto"/>
      </w:divBdr>
    </w:div>
    <w:div w:id="565265635">
      <w:marLeft w:val="0"/>
      <w:marRight w:val="0"/>
      <w:marTop w:val="0"/>
      <w:marBottom w:val="0"/>
      <w:divBdr>
        <w:top w:val="none" w:sz="0" w:space="0" w:color="auto"/>
        <w:left w:val="none" w:sz="0" w:space="0" w:color="auto"/>
        <w:bottom w:val="none" w:sz="0" w:space="0" w:color="auto"/>
        <w:right w:val="none" w:sz="0" w:space="0" w:color="auto"/>
      </w:divBdr>
    </w:div>
    <w:div w:id="566115198">
      <w:marLeft w:val="0"/>
      <w:marRight w:val="0"/>
      <w:marTop w:val="0"/>
      <w:marBottom w:val="0"/>
      <w:divBdr>
        <w:top w:val="none" w:sz="0" w:space="0" w:color="auto"/>
        <w:left w:val="none" w:sz="0" w:space="0" w:color="auto"/>
        <w:bottom w:val="none" w:sz="0" w:space="0" w:color="auto"/>
        <w:right w:val="none" w:sz="0" w:space="0" w:color="auto"/>
      </w:divBdr>
    </w:div>
    <w:div w:id="568155530">
      <w:marLeft w:val="0"/>
      <w:marRight w:val="0"/>
      <w:marTop w:val="0"/>
      <w:marBottom w:val="0"/>
      <w:divBdr>
        <w:top w:val="none" w:sz="0" w:space="0" w:color="auto"/>
        <w:left w:val="none" w:sz="0" w:space="0" w:color="auto"/>
        <w:bottom w:val="none" w:sz="0" w:space="0" w:color="auto"/>
        <w:right w:val="none" w:sz="0" w:space="0" w:color="auto"/>
      </w:divBdr>
    </w:div>
    <w:div w:id="569582764">
      <w:marLeft w:val="0"/>
      <w:marRight w:val="0"/>
      <w:marTop w:val="0"/>
      <w:marBottom w:val="0"/>
      <w:divBdr>
        <w:top w:val="none" w:sz="0" w:space="0" w:color="auto"/>
        <w:left w:val="none" w:sz="0" w:space="0" w:color="auto"/>
        <w:bottom w:val="none" w:sz="0" w:space="0" w:color="auto"/>
        <w:right w:val="none" w:sz="0" w:space="0" w:color="auto"/>
      </w:divBdr>
      <w:divsChild>
        <w:div w:id="735588787">
          <w:marLeft w:val="0"/>
          <w:marRight w:val="0"/>
          <w:marTop w:val="0"/>
          <w:marBottom w:val="0"/>
          <w:divBdr>
            <w:top w:val="none" w:sz="0" w:space="0" w:color="auto"/>
            <w:left w:val="none" w:sz="0" w:space="0" w:color="auto"/>
            <w:bottom w:val="none" w:sz="0" w:space="0" w:color="auto"/>
            <w:right w:val="none" w:sz="0" w:space="0" w:color="auto"/>
          </w:divBdr>
        </w:div>
        <w:div w:id="680468865">
          <w:marLeft w:val="0"/>
          <w:marRight w:val="0"/>
          <w:marTop w:val="0"/>
          <w:marBottom w:val="0"/>
          <w:divBdr>
            <w:top w:val="none" w:sz="0" w:space="0" w:color="auto"/>
            <w:left w:val="none" w:sz="0" w:space="0" w:color="auto"/>
            <w:bottom w:val="none" w:sz="0" w:space="0" w:color="auto"/>
            <w:right w:val="none" w:sz="0" w:space="0" w:color="auto"/>
          </w:divBdr>
        </w:div>
        <w:div w:id="1948926509">
          <w:marLeft w:val="0"/>
          <w:marRight w:val="0"/>
          <w:marTop w:val="0"/>
          <w:marBottom w:val="0"/>
          <w:divBdr>
            <w:top w:val="none" w:sz="0" w:space="0" w:color="auto"/>
            <w:left w:val="none" w:sz="0" w:space="0" w:color="auto"/>
            <w:bottom w:val="none" w:sz="0" w:space="0" w:color="auto"/>
            <w:right w:val="none" w:sz="0" w:space="0" w:color="auto"/>
          </w:divBdr>
        </w:div>
        <w:div w:id="1255670860">
          <w:marLeft w:val="0"/>
          <w:marRight w:val="0"/>
          <w:marTop w:val="0"/>
          <w:marBottom w:val="0"/>
          <w:divBdr>
            <w:top w:val="none" w:sz="0" w:space="0" w:color="auto"/>
            <w:left w:val="none" w:sz="0" w:space="0" w:color="auto"/>
            <w:bottom w:val="none" w:sz="0" w:space="0" w:color="auto"/>
            <w:right w:val="none" w:sz="0" w:space="0" w:color="auto"/>
          </w:divBdr>
        </w:div>
        <w:div w:id="1574852854">
          <w:marLeft w:val="0"/>
          <w:marRight w:val="0"/>
          <w:marTop w:val="0"/>
          <w:marBottom w:val="0"/>
          <w:divBdr>
            <w:top w:val="none" w:sz="0" w:space="0" w:color="auto"/>
            <w:left w:val="none" w:sz="0" w:space="0" w:color="auto"/>
            <w:bottom w:val="none" w:sz="0" w:space="0" w:color="auto"/>
            <w:right w:val="none" w:sz="0" w:space="0" w:color="auto"/>
          </w:divBdr>
        </w:div>
        <w:div w:id="5403206">
          <w:marLeft w:val="0"/>
          <w:marRight w:val="0"/>
          <w:marTop w:val="0"/>
          <w:marBottom w:val="0"/>
          <w:divBdr>
            <w:top w:val="none" w:sz="0" w:space="0" w:color="auto"/>
            <w:left w:val="none" w:sz="0" w:space="0" w:color="auto"/>
            <w:bottom w:val="none" w:sz="0" w:space="0" w:color="auto"/>
            <w:right w:val="none" w:sz="0" w:space="0" w:color="auto"/>
          </w:divBdr>
        </w:div>
        <w:div w:id="512377708">
          <w:marLeft w:val="0"/>
          <w:marRight w:val="0"/>
          <w:marTop w:val="0"/>
          <w:marBottom w:val="0"/>
          <w:divBdr>
            <w:top w:val="none" w:sz="0" w:space="0" w:color="auto"/>
            <w:left w:val="none" w:sz="0" w:space="0" w:color="auto"/>
            <w:bottom w:val="none" w:sz="0" w:space="0" w:color="auto"/>
            <w:right w:val="none" w:sz="0" w:space="0" w:color="auto"/>
          </w:divBdr>
        </w:div>
        <w:div w:id="516237057">
          <w:marLeft w:val="0"/>
          <w:marRight w:val="0"/>
          <w:marTop w:val="0"/>
          <w:marBottom w:val="0"/>
          <w:divBdr>
            <w:top w:val="none" w:sz="0" w:space="0" w:color="auto"/>
            <w:left w:val="none" w:sz="0" w:space="0" w:color="auto"/>
            <w:bottom w:val="none" w:sz="0" w:space="0" w:color="auto"/>
            <w:right w:val="none" w:sz="0" w:space="0" w:color="auto"/>
          </w:divBdr>
        </w:div>
        <w:div w:id="1704163236">
          <w:marLeft w:val="0"/>
          <w:marRight w:val="0"/>
          <w:marTop w:val="0"/>
          <w:marBottom w:val="0"/>
          <w:divBdr>
            <w:top w:val="none" w:sz="0" w:space="0" w:color="auto"/>
            <w:left w:val="none" w:sz="0" w:space="0" w:color="auto"/>
            <w:bottom w:val="none" w:sz="0" w:space="0" w:color="auto"/>
            <w:right w:val="none" w:sz="0" w:space="0" w:color="auto"/>
          </w:divBdr>
        </w:div>
        <w:div w:id="1822034926">
          <w:marLeft w:val="0"/>
          <w:marRight w:val="0"/>
          <w:marTop w:val="0"/>
          <w:marBottom w:val="0"/>
          <w:divBdr>
            <w:top w:val="none" w:sz="0" w:space="0" w:color="auto"/>
            <w:left w:val="none" w:sz="0" w:space="0" w:color="auto"/>
            <w:bottom w:val="none" w:sz="0" w:space="0" w:color="auto"/>
            <w:right w:val="none" w:sz="0" w:space="0" w:color="auto"/>
          </w:divBdr>
        </w:div>
        <w:div w:id="682435338">
          <w:marLeft w:val="0"/>
          <w:marRight w:val="0"/>
          <w:marTop w:val="0"/>
          <w:marBottom w:val="0"/>
          <w:divBdr>
            <w:top w:val="none" w:sz="0" w:space="0" w:color="auto"/>
            <w:left w:val="none" w:sz="0" w:space="0" w:color="auto"/>
            <w:bottom w:val="none" w:sz="0" w:space="0" w:color="auto"/>
            <w:right w:val="none" w:sz="0" w:space="0" w:color="auto"/>
          </w:divBdr>
        </w:div>
        <w:div w:id="1495417580">
          <w:marLeft w:val="0"/>
          <w:marRight w:val="0"/>
          <w:marTop w:val="0"/>
          <w:marBottom w:val="0"/>
          <w:divBdr>
            <w:top w:val="none" w:sz="0" w:space="0" w:color="auto"/>
            <w:left w:val="none" w:sz="0" w:space="0" w:color="auto"/>
            <w:bottom w:val="none" w:sz="0" w:space="0" w:color="auto"/>
            <w:right w:val="none" w:sz="0" w:space="0" w:color="auto"/>
          </w:divBdr>
        </w:div>
        <w:div w:id="2091076174">
          <w:marLeft w:val="0"/>
          <w:marRight w:val="0"/>
          <w:marTop w:val="0"/>
          <w:marBottom w:val="0"/>
          <w:divBdr>
            <w:top w:val="none" w:sz="0" w:space="0" w:color="auto"/>
            <w:left w:val="none" w:sz="0" w:space="0" w:color="auto"/>
            <w:bottom w:val="none" w:sz="0" w:space="0" w:color="auto"/>
            <w:right w:val="none" w:sz="0" w:space="0" w:color="auto"/>
          </w:divBdr>
        </w:div>
        <w:div w:id="582182596">
          <w:marLeft w:val="0"/>
          <w:marRight w:val="0"/>
          <w:marTop w:val="0"/>
          <w:marBottom w:val="0"/>
          <w:divBdr>
            <w:top w:val="none" w:sz="0" w:space="0" w:color="auto"/>
            <w:left w:val="none" w:sz="0" w:space="0" w:color="auto"/>
            <w:bottom w:val="none" w:sz="0" w:space="0" w:color="auto"/>
            <w:right w:val="none" w:sz="0" w:space="0" w:color="auto"/>
          </w:divBdr>
        </w:div>
        <w:div w:id="495848611">
          <w:marLeft w:val="0"/>
          <w:marRight w:val="0"/>
          <w:marTop w:val="0"/>
          <w:marBottom w:val="0"/>
          <w:divBdr>
            <w:top w:val="none" w:sz="0" w:space="0" w:color="auto"/>
            <w:left w:val="none" w:sz="0" w:space="0" w:color="auto"/>
            <w:bottom w:val="none" w:sz="0" w:space="0" w:color="auto"/>
            <w:right w:val="none" w:sz="0" w:space="0" w:color="auto"/>
          </w:divBdr>
        </w:div>
        <w:div w:id="1698660223">
          <w:marLeft w:val="0"/>
          <w:marRight w:val="0"/>
          <w:marTop w:val="0"/>
          <w:marBottom w:val="0"/>
          <w:divBdr>
            <w:top w:val="none" w:sz="0" w:space="0" w:color="auto"/>
            <w:left w:val="none" w:sz="0" w:space="0" w:color="auto"/>
            <w:bottom w:val="none" w:sz="0" w:space="0" w:color="auto"/>
            <w:right w:val="none" w:sz="0" w:space="0" w:color="auto"/>
          </w:divBdr>
        </w:div>
        <w:div w:id="1752502387">
          <w:marLeft w:val="0"/>
          <w:marRight w:val="0"/>
          <w:marTop w:val="0"/>
          <w:marBottom w:val="0"/>
          <w:divBdr>
            <w:top w:val="none" w:sz="0" w:space="0" w:color="auto"/>
            <w:left w:val="none" w:sz="0" w:space="0" w:color="auto"/>
            <w:bottom w:val="none" w:sz="0" w:space="0" w:color="auto"/>
            <w:right w:val="none" w:sz="0" w:space="0" w:color="auto"/>
          </w:divBdr>
        </w:div>
        <w:div w:id="681207609">
          <w:marLeft w:val="0"/>
          <w:marRight w:val="0"/>
          <w:marTop w:val="0"/>
          <w:marBottom w:val="0"/>
          <w:divBdr>
            <w:top w:val="none" w:sz="0" w:space="0" w:color="auto"/>
            <w:left w:val="none" w:sz="0" w:space="0" w:color="auto"/>
            <w:bottom w:val="none" w:sz="0" w:space="0" w:color="auto"/>
            <w:right w:val="none" w:sz="0" w:space="0" w:color="auto"/>
          </w:divBdr>
        </w:div>
        <w:div w:id="420297177">
          <w:marLeft w:val="0"/>
          <w:marRight w:val="0"/>
          <w:marTop w:val="0"/>
          <w:marBottom w:val="0"/>
          <w:divBdr>
            <w:top w:val="none" w:sz="0" w:space="0" w:color="auto"/>
            <w:left w:val="none" w:sz="0" w:space="0" w:color="auto"/>
            <w:bottom w:val="none" w:sz="0" w:space="0" w:color="auto"/>
            <w:right w:val="none" w:sz="0" w:space="0" w:color="auto"/>
          </w:divBdr>
        </w:div>
        <w:div w:id="1688948817">
          <w:marLeft w:val="0"/>
          <w:marRight w:val="0"/>
          <w:marTop w:val="0"/>
          <w:marBottom w:val="0"/>
          <w:divBdr>
            <w:top w:val="none" w:sz="0" w:space="0" w:color="auto"/>
            <w:left w:val="none" w:sz="0" w:space="0" w:color="auto"/>
            <w:bottom w:val="none" w:sz="0" w:space="0" w:color="auto"/>
            <w:right w:val="none" w:sz="0" w:space="0" w:color="auto"/>
          </w:divBdr>
        </w:div>
        <w:div w:id="1194198262">
          <w:marLeft w:val="0"/>
          <w:marRight w:val="0"/>
          <w:marTop w:val="0"/>
          <w:marBottom w:val="0"/>
          <w:divBdr>
            <w:top w:val="none" w:sz="0" w:space="0" w:color="auto"/>
            <w:left w:val="none" w:sz="0" w:space="0" w:color="auto"/>
            <w:bottom w:val="none" w:sz="0" w:space="0" w:color="auto"/>
            <w:right w:val="none" w:sz="0" w:space="0" w:color="auto"/>
          </w:divBdr>
        </w:div>
        <w:div w:id="1676493287">
          <w:marLeft w:val="0"/>
          <w:marRight w:val="0"/>
          <w:marTop w:val="0"/>
          <w:marBottom w:val="0"/>
          <w:divBdr>
            <w:top w:val="none" w:sz="0" w:space="0" w:color="auto"/>
            <w:left w:val="none" w:sz="0" w:space="0" w:color="auto"/>
            <w:bottom w:val="none" w:sz="0" w:space="0" w:color="auto"/>
            <w:right w:val="none" w:sz="0" w:space="0" w:color="auto"/>
          </w:divBdr>
        </w:div>
        <w:div w:id="1656647149">
          <w:marLeft w:val="0"/>
          <w:marRight w:val="0"/>
          <w:marTop w:val="0"/>
          <w:marBottom w:val="0"/>
          <w:divBdr>
            <w:top w:val="none" w:sz="0" w:space="0" w:color="auto"/>
            <w:left w:val="none" w:sz="0" w:space="0" w:color="auto"/>
            <w:bottom w:val="none" w:sz="0" w:space="0" w:color="auto"/>
            <w:right w:val="none" w:sz="0" w:space="0" w:color="auto"/>
          </w:divBdr>
        </w:div>
        <w:div w:id="852186766">
          <w:marLeft w:val="0"/>
          <w:marRight w:val="0"/>
          <w:marTop w:val="0"/>
          <w:marBottom w:val="0"/>
          <w:divBdr>
            <w:top w:val="none" w:sz="0" w:space="0" w:color="auto"/>
            <w:left w:val="none" w:sz="0" w:space="0" w:color="auto"/>
            <w:bottom w:val="none" w:sz="0" w:space="0" w:color="auto"/>
            <w:right w:val="none" w:sz="0" w:space="0" w:color="auto"/>
          </w:divBdr>
        </w:div>
        <w:div w:id="630329443">
          <w:marLeft w:val="0"/>
          <w:marRight w:val="0"/>
          <w:marTop w:val="0"/>
          <w:marBottom w:val="0"/>
          <w:divBdr>
            <w:top w:val="none" w:sz="0" w:space="0" w:color="auto"/>
            <w:left w:val="none" w:sz="0" w:space="0" w:color="auto"/>
            <w:bottom w:val="none" w:sz="0" w:space="0" w:color="auto"/>
            <w:right w:val="none" w:sz="0" w:space="0" w:color="auto"/>
          </w:divBdr>
        </w:div>
        <w:div w:id="909117313">
          <w:marLeft w:val="0"/>
          <w:marRight w:val="0"/>
          <w:marTop w:val="0"/>
          <w:marBottom w:val="0"/>
          <w:divBdr>
            <w:top w:val="none" w:sz="0" w:space="0" w:color="auto"/>
            <w:left w:val="none" w:sz="0" w:space="0" w:color="auto"/>
            <w:bottom w:val="none" w:sz="0" w:space="0" w:color="auto"/>
            <w:right w:val="none" w:sz="0" w:space="0" w:color="auto"/>
          </w:divBdr>
        </w:div>
        <w:div w:id="1509633999">
          <w:marLeft w:val="0"/>
          <w:marRight w:val="0"/>
          <w:marTop w:val="0"/>
          <w:marBottom w:val="0"/>
          <w:divBdr>
            <w:top w:val="none" w:sz="0" w:space="0" w:color="auto"/>
            <w:left w:val="none" w:sz="0" w:space="0" w:color="auto"/>
            <w:bottom w:val="none" w:sz="0" w:space="0" w:color="auto"/>
            <w:right w:val="none" w:sz="0" w:space="0" w:color="auto"/>
          </w:divBdr>
        </w:div>
        <w:div w:id="891234162">
          <w:marLeft w:val="0"/>
          <w:marRight w:val="0"/>
          <w:marTop w:val="0"/>
          <w:marBottom w:val="0"/>
          <w:divBdr>
            <w:top w:val="none" w:sz="0" w:space="0" w:color="auto"/>
            <w:left w:val="none" w:sz="0" w:space="0" w:color="auto"/>
            <w:bottom w:val="none" w:sz="0" w:space="0" w:color="auto"/>
            <w:right w:val="none" w:sz="0" w:space="0" w:color="auto"/>
          </w:divBdr>
        </w:div>
        <w:div w:id="1547644436">
          <w:marLeft w:val="0"/>
          <w:marRight w:val="0"/>
          <w:marTop w:val="0"/>
          <w:marBottom w:val="0"/>
          <w:divBdr>
            <w:top w:val="none" w:sz="0" w:space="0" w:color="auto"/>
            <w:left w:val="none" w:sz="0" w:space="0" w:color="auto"/>
            <w:bottom w:val="none" w:sz="0" w:space="0" w:color="auto"/>
            <w:right w:val="none" w:sz="0" w:space="0" w:color="auto"/>
          </w:divBdr>
        </w:div>
        <w:div w:id="1091969262">
          <w:marLeft w:val="0"/>
          <w:marRight w:val="0"/>
          <w:marTop w:val="0"/>
          <w:marBottom w:val="0"/>
          <w:divBdr>
            <w:top w:val="none" w:sz="0" w:space="0" w:color="auto"/>
            <w:left w:val="none" w:sz="0" w:space="0" w:color="auto"/>
            <w:bottom w:val="none" w:sz="0" w:space="0" w:color="auto"/>
            <w:right w:val="none" w:sz="0" w:space="0" w:color="auto"/>
          </w:divBdr>
        </w:div>
        <w:div w:id="1280844015">
          <w:marLeft w:val="0"/>
          <w:marRight w:val="0"/>
          <w:marTop w:val="0"/>
          <w:marBottom w:val="0"/>
          <w:divBdr>
            <w:top w:val="none" w:sz="0" w:space="0" w:color="auto"/>
            <w:left w:val="none" w:sz="0" w:space="0" w:color="auto"/>
            <w:bottom w:val="none" w:sz="0" w:space="0" w:color="auto"/>
            <w:right w:val="none" w:sz="0" w:space="0" w:color="auto"/>
          </w:divBdr>
        </w:div>
        <w:div w:id="19092257">
          <w:marLeft w:val="0"/>
          <w:marRight w:val="0"/>
          <w:marTop w:val="0"/>
          <w:marBottom w:val="0"/>
          <w:divBdr>
            <w:top w:val="none" w:sz="0" w:space="0" w:color="auto"/>
            <w:left w:val="none" w:sz="0" w:space="0" w:color="auto"/>
            <w:bottom w:val="none" w:sz="0" w:space="0" w:color="auto"/>
            <w:right w:val="none" w:sz="0" w:space="0" w:color="auto"/>
          </w:divBdr>
        </w:div>
        <w:div w:id="855583236">
          <w:marLeft w:val="0"/>
          <w:marRight w:val="0"/>
          <w:marTop w:val="0"/>
          <w:marBottom w:val="0"/>
          <w:divBdr>
            <w:top w:val="none" w:sz="0" w:space="0" w:color="auto"/>
            <w:left w:val="none" w:sz="0" w:space="0" w:color="auto"/>
            <w:bottom w:val="none" w:sz="0" w:space="0" w:color="auto"/>
            <w:right w:val="none" w:sz="0" w:space="0" w:color="auto"/>
          </w:divBdr>
        </w:div>
        <w:div w:id="2013221958">
          <w:marLeft w:val="0"/>
          <w:marRight w:val="0"/>
          <w:marTop w:val="0"/>
          <w:marBottom w:val="0"/>
          <w:divBdr>
            <w:top w:val="none" w:sz="0" w:space="0" w:color="auto"/>
            <w:left w:val="none" w:sz="0" w:space="0" w:color="auto"/>
            <w:bottom w:val="none" w:sz="0" w:space="0" w:color="auto"/>
            <w:right w:val="none" w:sz="0" w:space="0" w:color="auto"/>
          </w:divBdr>
        </w:div>
        <w:div w:id="356780150">
          <w:marLeft w:val="0"/>
          <w:marRight w:val="0"/>
          <w:marTop w:val="0"/>
          <w:marBottom w:val="0"/>
          <w:divBdr>
            <w:top w:val="none" w:sz="0" w:space="0" w:color="auto"/>
            <w:left w:val="none" w:sz="0" w:space="0" w:color="auto"/>
            <w:bottom w:val="none" w:sz="0" w:space="0" w:color="auto"/>
            <w:right w:val="none" w:sz="0" w:space="0" w:color="auto"/>
          </w:divBdr>
        </w:div>
        <w:div w:id="695692691">
          <w:marLeft w:val="0"/>
          <w:marRight w:val="0"/>
          <w:marTop w:val="0"/>
          <w:marBottom w:val="0"/>
          <w:divBdr>
            <w:top w:val="none" w:sz="0" w:space="0" w:color="auto"/>
            <w:left w:val="none" w:sz="0" w:space="0" w:color="auto"/>
            <w:bottom w:val="none" w:sz="0" w:space="0" w:color="auto"/>
            <w:right w:val="none" w:sz="0" w:space="0" w:color="auto"/>
          </w:divBdr>
        </w:div>
        <w:div w:id="1527521450">
          <w:marLeft w:val="0"/>
          <w:marRight w:val="0"/>
          <w:marTop w:val="0"/>
          <w:marBottom w:val="0"/>
          <w:divBdr>
            <w:top w:val="none" w:sz="0" w:space="0" w:color="auto"/>
            <w:left w:val="none" w:sz="0" w:space="0" w:color="auto"/>
            <w:bottom w:val="none" w:sz="0" w:space="0" w:color="auto"/>
            <w:right w:val="none" w:sz="0" w:space="0" w:color="auto"/>
          </w:divBdr>
        </w:div>
        <w:div w:id="797147127">
          <w:marLeft w:val="0"/>
          <w:marRight w:val="0"/>
          <w:marTop w:val="0"/>
          <w:marBottom w:val="0"/>
          <w:divBdr>
            <w:top w:val="none" w:sz="0" w:space="0" w:color="auto"/>
            <w:left w:val="none" w:sz="0" w:space="0" w:color="auto"/>
            <w:bottom w:val="none" w:sz="0" w:space="0" w:color="auto"/>
            <w:right w:val="none" w:sz="0" w:space="0" w:color="auto"/>
          </w:divBdr>
        </w:div>
        <w:div w:id="1112237942">
          <w:marLeft w:val="0"/>
          <w:marRight w:val="0"/>
          <w:marTop w:val="0"/>
          <w:marBottom w:val="0"/>
          <w:divBdr>
            <w:top w:val="none" w:sz="0" w:space="0" w:color="auto"/>
            <w:left w:val="none" w:sz="0" w:space="0" w:color="auto"/>
            <w:bottom w:val="none" w:sz="0" w:space="0" w:color="auto"/>
            <w:right w:val="none" w:sz="0" w:space="0" w:color="auto"/>
          </w:divBdr>
        </w:div>
        <w:div w:id="1164667825">
          <w:marLeft w:val="0"/>
          <w:marRight w:val="0"/>
          <w:marTop w:val="0"/>
          <w:marBottom w:val="0"/>
          <w:divBdr>
            <w:top w:val="none" w:sz="0" w:space="0" w:color="auto"/>
            <w:left w:val="none" w:sz="0" w:space="0" w:color="auto"/>
            <w:bottom w:val="none" w:sz="0" w:space="0" w:color="auto"/>
            <w:right w:val="none" w:sz="0" w:space="0" w:color="auto"/>
          </w:divBdr>
        </w:div>
        <w:div w:id="114955876">
          <w:marLeft w:val="0"/>
          <w:marRight w:val="0"/>
          <w:marTop w:val="0"/>
          <w:marBottom w:val="0"/>
          <w:divBdr>
            <w:top w:val="none" w:sz="0" w:space="0" w:color="auto"/>
            <w:left w:val="none" w:sz="0" w:space="0" w:color="auto"/>
            <w:bottom w:val="none" w:sz="0" w:space="0" w:color="auto"/>
            <w:right w:val="none" w:sz="0" w:space="0" w:color="auto"/>
          </w:divBdr>
        </w:div>
        <w:div w:id="2117091767">
          <w:marLeft w:val="0"/>
          <w:marRight w:val="0"/>
          <w:marTop w:val="0"/>
          <w:marBottom w:val="0"/>
          <w:divBdr>
            <w:top w:val="none" w:sz="0" w:space="0" w:color="auto"/>
            <w:left w:val="none" w:sz="0" w:space="0" w:color="auto"/>
            <w:bottom w:val="none" w:sz="0" w:space="0" w:color="auto"/>
            <w:right w:val="none" w:sz="0" w:space="0" w:color="auto"/>
          </w:divBdr>
        </w:div>
        <w:div w:id="514615267">
          <w:marLeft w:val="0"/>
          <w:marRight w:val="0"/>
          <w:marTop w:val="0"/>
          <w:marBottom w:val="0"/>
          <w:divBdr>
            <w:top w:val="none" w:sz="0" w:space="0" w:color="auto"/>
            <w:left w:val="none" w:sz="0" w:space="0" w:color="auto"/>
            <w:bottom w:val="none" w:sz="0" w:space="0" w:color="auto"/>
            <w:right w:val="none" w:sz="0" w:space="0" w:color="auto"/>
          </w:divBdr>
        </w:div>
        <w:div w:id="112288065">
          <w:marLeft w:val="0"/>
          <w:marRight w:val="0"/>
          <w:marTop w:val="0"/>
          <w:marBottom w:val="0"/>
          <w:divBdr>
            <w:top w:val="none" w:sz="0" w:space="0" w:color="auto"/>
            <w:left w:val="none" w:sz="0" w:space="0" w:color="auto"/>
            <w:bottom w:val="none" w:sz="0" w:space="0" w:color="auto"/>
            <w:right w:val="none" w:sz="0" w:space="0" w:color="auto"/>
          </w:divBdr>
        </w:div>
        <w:div w:id="400057341">
          <w:marLeft w:val="0"/>
          <w:marRight w:val="0"/>
          <w:marTop w:val="0"/>
          <w:marBottom w:val="0"/>
          <w:divBdr>
            <w:top w:val="none" w:sz="0" w:space="0" w:color="auto"/>
            <w:left w:val="none" w:sz="0" w:space="0" w:color="auto"/>
            <w:bottom w:val="none" w:sz="0" w:space="0" w:color="auto"/>
            <w:right w:val="none" w:sz="0" w:space="0" w:color="auto"/>
          </w:divBdr>
        </w:div>
        <w:div w:id="2119252922">
          <w:marLeft w:val="0"/>
          <w:marRight w:val="0"/>
          <w:marTop w:val="0"/>
          <w:marBottom w:val="0"/>
          <w:divBdr>
            <w:top w:val="none" w:sz="0" w:space="0" w:color="auto"/>
            <w:left w:val="none" w:sz="0" w:space="0" w:color="auto"/>
            <w:bottom w:val="none" w:sz="0" w:space="0" w:color="auto"/>
            <w:right w:val="none" w:sz="0" w:space="0" w:color="auto"/>
          </w:divBdr>
        </w:div>
        <w:div w:id="1998455090">
          <w:marLeft w:val="0"/>
          <w:marRight w:val="0"/>
          <w:marTop w:val="0"/>
          <w:marBottom w:val="0"/>
          <w:divBdr>
            <w:top w:val="none" w:sz="0" w:space="0" w:color="auto"/>
            <w:left w:val="none" w:sz="0" w:space="0" w:color="auto"/>
            <w:bottom w:val="none" w:sz="0" w:space="0" w:color="auto"/>
            <w:right w:val="none" w:sz="0" w:space="0" w:color="auto"/>
          </w:divBdr>
        </w:div>
        <w:div w:id="1859930871">
          <w:marLeft w:val="0"/>
          <w:marRight w:val="0"/>
          <w:marTop w:val="0"/>
          <w:marBottom w:val="0"/>
          <w:divBdr>
            <w:top w:val="none" w:sz="0" w:space="0" w:color="auto"/>
            <w:left w:val="none" w:sz="0" w:space="0" w:color="auto"/>
            <w:bottom w:val="none" w:sz="0" w:space="0" w:color="auto"/>
            <w:right w:val="none" w:sz="0" w:space="0" w:color="auto"/>
          </w:divBdr>
        </w:div>
        <w:div w:id="1962959600">
          <w:marLeft w:val="0"/>
          <w:marRight w:val="0"/>
          <w:marTop w:val="0"/>
          <w:marBottom w:val="0"/>
          <w:divBdr>
            <w:top w:val="none" w:sz="0" w:space="0" w:color="auto"/>
            <w:left w:val="none" w:sz="0" w:space="0" w:color="auto"/>
            <w:bottom w:val="none" w:sz="0" w:space="0" w:color="auto"/>
            <w:right w:val="none" w:sz="0" w:space="0" w:color="auto"/>
          </w:divBdr>
        </w:div>
        <w:div w:id="1080296758">
          <w:marLeft w:val="0"/>
          <w:marRight w:val="0"/>
          <w:marTop w:val="0"/>
          <w:marBottom w:val="0"/>
          <w:divBdr>
            <w:top w:val="none" w:sz="0" w:space="0" w:color="auto"/>
            <w:left w:val="none" w:sz="0" w:space="0" w:color="auto"/>
            <w:bottom w:val="none" w:sz="0" w:space="0" w:color="auto"/>
            <w:right w:val="none" w:sz="0" w:space="0" w:color="auto"/>
          </w:divBdr>
        </w:div>
        <w:div w:id="1656184722">
          <w:marLeft w:val="0"/>
          <w:marRight w:val="0"/>
          <w:marTop w:val="0"/>
          <w:marBottom w:val="0"/>
          <w:divBdr>
            <w:top w:val="none" w:sz="0" w:space="0" w:color="auto"/>
            <w:left w:val="none" w:sz="0" w:space="0" w:color="auto"/>
            <w:bottom w:val="none" w:sz="0" w:space="0" w:color="auto"/>
            <w:right w:val="none" w:sz="0" w:space="0" w:color="auto"/>
          </w:divBdr>
        </w:div>
        <w:div w:id="28575986">
          <w:marLeft w:val="0"/>
          <w:marRight w:val="0"/>
          <w:marTop w:val="0"/>
          <w:marBottom w:val="0"/>
          <w:divBdr>
            <w:top w:val="none" w:sz="0" w:space="0" w:color="auto"/>
            <w:left w:val="none" w:sz="0" w:space="0" w:color="auto"/>
            <w:bottom w:val="none" w:sz="0" w:space="0" w:color="auto"/>
            <w:right w:val="none" w:sz="0" w:space="0" w:color="auto"/>
          </w:divBdr>
        </w:div>
        <w:div w:id="781649378">
          <w:marLeft w:val="0"/>
          <w:marRight w:val="0"/>
          <w:marTop w:val="0"/>
          <w:marBottom w:val="0"/>
          <w:divBdr>
            <w:top w:val="none" w:sz="0" w:space="0" w:color="auto"/>
            <w:left w:val="none" w:sz="0" w:space="0" w:color="auto"/>
            <w:bottom w:val="none" w:sz="0" w:space="0" w:color="auto"/>
            <w:right w:val="none" w:sz="0" w:space="0" w:color="auto"/>
          </w:divBdr>
        </w:div>
        <w:div w:id="770861353">
          <w:marLeft w:val="0"/>
          <w:marRight w:val="0"/>
          <w:marTop w:val="0"/>
          <w:marBottom w:val="0"/>
          <w:divBdr>
            <w:top w:val="none" w:sz="0" w:space="0" w:color="auto"/>
            <w:left w:val="none" w:sz="0" w:space="0" w:color="auto"/>
            <w:bottom w:val="none" w:sz="0" w:space="0" w:color="auto"/>
            <w:right w:val="none" w:sz="0" w:space="0" w:color="auto"/>
          </w:divBdr>
        </w:div>
        <w:div w:id="1612587898">
          <w:marLeft w:val="0"/>
          <w:marRight w:val="0"/>
          <w:marTop w:val="0"/>
          <w:marBottom w:val="0"/>
          <w:divBdr>
            <w:top w:val="none" w:sz="0" w:space="0" w:color="auto"/>
            <w:left w:val="none" w:sz="0" w:space="0" w:color="auto"/>
            <w:bottom w:val="none" w:sz="0" w:space="0" w:color="auto"/>
            <w:right w:val="none" w:sz="0" w:space="0" w:color="auto"/>
          </w:divBdr>
        </w:div>
        <w:div w:id="48192616">
          <w:marLeft w:val="0"/>
          <w:marRight w:val="0"/>
          <w:marTop w:val="0"/>
          <w:marBottom w:val="0"/>
          <w:divBdr>
            <w:top w:val="none" w:sz="0" w:space="0" w:color="auto"/>
            <w:left w:val="none" w:sz="0" w:space="0" w:color="auto"/>
            <w:bottom w:val="none" w:sz="0" w:space="0" w:color="auto"/>
            <w:right w:val="none" w:sz="0" w:space="0" w:color="auto"/>
          </w:divBdr>
        </w:div>
        <w:div w:id="596669514">
          <w:marLeft w:val="0"/>
          <w:marRight w:val="0"/>
          <w:marTop w:val="0"/>
          <w:marBottom w:val="0"/>
          <w:divBdr>
            <w:top w:val="none" w:sz="0" w:space="0" w:color="auto"/>
            <w:left w:val="none" w:sz="0" w:space="0" w:color="auto"/>
            <w:bottom w:val="none" w:sz="0" w:space="0" w:color="auto"/>
            <w:right w:val="none" w:sz="0" w:space="0" w:color="auto"/>
          </w:divBdr>
        </w:div>
        <w:div w:id="1561555312">
          <w:marLeft w:val="0"/>
          <w:marRight w:val="0"/>
          <w:marTop w:val="0"/>
          <w:marBottom w:val="0"/>
          <w:divBdr>
            <w:top w:val="none" w:sz="0" w:space="0" w:color="auto"/>
            <w:left w:val="none" w:sz="0" w:space="0" w:color="auto"/>
            <w:bottom w:val="none" w:sz="0" w:space="0" w:color="auto"/>
            <w:right w:val="none" w:sz="0" w:space="0" w:color="auto"/>
          </w:divBdr>
        </w:div>
        <w:div w:id="1895964680">
          <w:marLeft w:val="0"/>
          <w:marRight w:val="0"/>
          <w:marTop w:val="0"/>
          <w:marBottom w:val="0"/>
          <w:divBdr>
            <w:top w:val="none" w:sz="0" w:space="0" w:color="auto"/>
            <w:left w:val="none" w:sz="0" w:space="0" w:color="auto"/>
            <w:bottom w:val="none" w:sz="0" w:space="0" w:color="auto"/>
            <w:right w:val="none" w:sz="0" w:space="0" w:color="auto"/>
          </w:divBdr>
        </w:div>
        <w:div w:id="1972595053">
          <w:marLeft w:val="0"/>
          <w:marRight w:val="0"/>
          <w:marTop w:val="0"/>
          <w:marBottom w:val="0"/>
          <w:divBdr>
            <w:top w:val="none" w:sz="0" w:space="0" w:color="auto"/>
            <w:left w:val="none" w:sz="0" w:space="0" w:color="auto"/>
            <w:bottom w:val="none" w:sz="0" w:space="0" w:color="auto"/>
            <w:right w:val="none" w:sz="0" w:space="0" w:color="auto"/>
          </w:divBdr>
        </w:div>
        <w:div w:id="861168804">
          <w:marLeft w:val="0"/>
          <w:marRight w:val="0"/>
          <w:marTop w:val="0"/>
          <w:marBottom w:val="0"/>
          <w:divBdr>
            <w:top w:val="none" w:sz="0" w:space="0" w:color="auto"/>
            <w:left w:val="none" w:sz="0" w:space="0" w:color="auto"/>
            <w:bottom w:val="none" w:sz="0" w:space="0" w:color="auto"/>
            <w:right w:val="none" w:sz="0" w:space="0" w:color="auto"/>
          </w:divBdr>
        </w:div>
        <w:div w:id="55396256">
          <w:marLeft w:val="0"/>
          <w:marRight w:val="0"/>
          <w:marTop w:val="0"/>
          <w:marBottom w:val="0"/>
          <w:divBdr>
            <w:top w:val="none" w:sz="0" w:space="0" w:color="auto"/>
            <w:left w:val="none" w:sz="0" w:space="0" w:color="auto"/>
            <w:bottom w:val="none" w:sz="0" w:space="0" w:color="auto"/>
            <w:right w:val="none" w:sz="0" w:space="0" w:color="auto"/>
          </w:divBdr>
        </w:div>
        <w:div w:id="1915776749">
          <w:marLeft w:val="0"/>
          <w:marRight w:val="0"/>
          <w:marTop w:val="0"/>
          <w:marBottom w:val="0"/>
          <w:divBdr>
            <w:top w:val="none" w:sz="0" w:space="0" w:color="auto"/>
            <w:left w:val="none" w:sz="0" w:space="0" w:color="auto"/>
            <w:bottom w:val="none" w:sz="0" w:space="0" w:color="auto"/>
            <w:right w:val="none" w:sz="0" w:space="0" w:color="auto"/>
          </w:divBdr>
        </w:div>
        <w:div w:id="740368878">
          <w:marLeft w:val="0"/>
          <w:marRight w:val="0"/>
          <w:marTop w:val="0"/>
          <w:marBottom w:val="0"/>
          <w:divBdr>
            <w:top w:val="none" w:sz="0" w:space="0" w:color="auto"/>
            <w:left w:val="none" w:sz="0" w:space="0" w:color="auto"/>
            <w:bottom w:val="none" w:sz="0" w:space="0" w:color="auto"/>
            <w:right w:val="none" w:sz="0" w:space="0" w:color="auto"/>
          </w:divBdr>
        </w:div>
        <w:div w:id="1252817738">
          <w:marLeft w:val="0"/>
          <w:marRight w:val="0"/>
          <w:marTop w:val="0"/>
          <w:marBottom w:val="0"/>
          <w:divBdr>
            <w:top w:val="none" w:sz="0" w:space="0" w:color="auto"/>
            <w:left w:val="none" w:sz="0" w:space="0" w:color="auto"/>
            <w:bottom w:val="none" w:sz="0" w:space="0" w:color="auto"/>
            <w:right w:val="none" w:sz="0" w:space="0" w:color="auto"/>
          </w:divBdr>
        </w:div>
        <w:div w:id="1867677236">
          <w:marLeft w:val="0"/>
          <w:marRight w:val="0"/>
          <w:marTop w:val="0"/>
          <w:marBottom w:val="0"/>
          <w:divBdr>
            <w:top w:val="none" w:sz="0" w:space="0" w:color="auto"/>
            <w:left w:val="none" w:sz="0" w:space="0" w:color="auto"/>
            <w:bottom w:val="none" w:sz="0" w:space="0" w:color="auto"/>
            <w:right w:val="none" w:sz="0" w:space="0" w:color="auto"/>
          </w:divBdr>
        </w:div>
        <w:div w:id="886457583">
          <w:marLeft w:val="0"/>
          <w:marRight w:val="0"/>
          <w:marTop w:val="0"/>
          <w:marBottom w:val="0"/>
          <w:divBdr>
            <w:top w:val="none" w:sz="0" w:space="0" w:color="auto"/>
            <w:left w:val="none" w:sz="0" w:space="0" w:color="auto"/>
            <w:bottom w:val="none" w:sz="0" w:space="0" w:color="auto"/>
            <w:right w:val="none" w:sz="0" w:space="0" w:color="auto"/>
          </w:divBdr>
        </w:div>
        <w:div w:id="647982017">
          <w:marLeft w:val="0"/>
          <w:marRight w:val="0"/>
          <w:marTop w:val="0"/>
          <w:marBottom w:val="0"/>
          <w:divBdr>
            <w:top w:val="none" w:sz="0" w:space="0" w:color="auto"/>
            <w:left w:val="none" w:sz="0" w:space="0" w:color="auto"/>
            <w:bottom w:val="none" w:sz="0" w:space="0" w:color="auto"/>
            <w:right w:val="none" w:sz="0" w:space="0" w:color="auto"/>
          </w:divBdr>
        </w:div>
        <w:div w:id="101993917">
          <w:marLeft w:val="0"/>
          <w:marRight w:val="0"/>
          <w:marTop w:val="0"/>
          <w:marBottom w:val="0"/>
          <w:divBdr>
            <w:top w:val="none" w:sz="0" w:space="0" w:color="auto"/>
            <w:left w:val="none" w:sz="0" w:space="0" w:color="auto"/>
            <w:bottom w:val="none" w:sz="0" w:space="0" w:color="auto"/>
            <w:right w:val="none" w:sz="0" w:space="0" w:color="auto"/>
          </w:divBdr>
        </w:div>
        <w:div w:id="1634481187">
          <w:marLeft w:val="0"/>
          <w:marRight w:val="0"/>
          <w:marTop w:val="0"/>
          <w:marBottom w:val="0"/>
          <w:divBdr>
            <w:top w:val="none" w:sz="0" w:space="0" w:color="auto"/>
            <w:left w:val="none" w:sz="0" w:space="0" w:color="auto"/>
            <w:bottom w:val="none" w:sz="0" w:space="0" w:color="auto"/>
            <w:right w:val="none" w:sz="0" w:space="0" w:color="auto"/>
          </w:divBdr>
        </w:div>
        <w:div w:id="1176266181">
          <w:marLeft w:val="0"/>
          <w:marRight w:val="0"/>
          <w:marTop w:val="0"/>
          <w:marBottom w:val="0"/>
          <w:divBdr>
            <w:top w:val="none" w:sz="0" w:space="0" w:color="auto"/>
            <w:left w:val="none" w:sz="0" w:space="0" w:color="auto"/>
            <w:bottom w:val="none" w:sz="0" w:space="0" w:color="auto"/>
            <w:right w:val="none" w:sz="0" w:space="0" w:color="auto"/>
          </w:divBdr>
        </w:div>
        <w:div w:id="1593004189">
          <w:marLeft w:val="0"/>
          <w:marRight w:val="0"/>
          <w:marTop w:val="0"/>
          <w:marBottom w:val="0"/>
          <w:divBdr>
            <w:top w:val="none" w:sz="0" w:space="0" w:color="auto"/>
            <w:left w:val="none" w:sz="0" w:space="0" w:color="auto"/>
            <w:bottom w:val="none" w:sz="0" w:space="0" w:color="auto"/>
            <w:right w:val="none" w:sz="0" w:space="0" w:color="auto"/>
          </w:divBdr>
        </w:div>
        <w:div w:id="993680081">
          <w:marLeft w:val="0"/>
          <w:marRight w:val="0"/>
          <w:marTop w:val="0"/>
          <w:marBottom w:val="0"/>
          <w:divBdr>
            <w:top w:val="none" w:sz="0" w:space="0" w:color="auto"/>
            <w:left w:val="none" w:sz="0" w:space="0" w:color="auto"/>
            <w:bottom w:val="none" w:sz="0" w:space="0" w:color="auto"/>
            <w:right w:val="none" w:sz="0" w:space="0" w:color="auto"/>
          </w:divBdr>
        </w:div>
        <w:div w:id="669523185">
          <w:marLeft w:val="0"/>
          <w:marRight w:val="0"/>
          <w:marTop w:val="0"/>
          <w:marBottom w:val="0"/>
          <w:divBdr>
            <w:top w:val="none" w:sz="0" w:space="0" w:color="auto"/>
            <w:left w:val="none" w:sz="0" w:space="0" w:color="auto"/>
            <w:bottom w:val="none" w:sz="0" w:space="0" w:color="auto"/>
            <w:right w:val="none" w:sz="0" w:space="0" w:color="auto"/>
          </w:divBdr>
        </w:div>
        <w:div w:id="1543205318">
          <w:marLeft w:val="0"/>
          <w:marRight w:val="0"/>
          <w:marTop w:val="0"/>
          <w:marBottom w:val="0"/>
          <w:divBdr>
            <w:top w:val="none" w:sz="0" w:space="0" w:color="auto"/>
            <w:left w:val="none" w:sz="0" w:space="0" w:color="auto"/>
            <w:bottom w:val="none" w:sz="0" w:space="0" w:color="auto"/>
            <w:right w:val="none" w:sz="0" w:space="0" w:color="auto"/>
          </w:divBdr>
        </w:div>
        <w:div w:id="1631325339">
          <w:marLeft w:val="0"/>
          <w:marRight w:val="0"/>
          <w:marTop w:val="0"/>
          <w:marBottom w:val="0"/>
          <w:divBdr>
            <w:top w:val="none" w:sz="0" w:space="0" w:color="auto"/>
            <w:left w:val="none" w:sz="0" w:space="0" w:color="auto"/>
            <w:bottom w:val="none" w:sz="0" w:space="0" w:color="auto"/>
            <w:right w:val="none" w:sz="0" w:space="0" w:color="auto"/>
          </w:divBdr>
        </w:div>
        <w:div w:id="810557783">
          <w:marLeft w:val="0"/>
          <w:marRight w:val="0"/>
          <w:marTop w:val="0"/>
          <w:marBottom w:val="0"/>
          <w:divBdr>
            <w:top w:val="none" w:sz="0" w:space="0" w:color="auto"/>
            <w:left w:val="none" w:sz="0" w:space="0" w:color="auto"/>
            <w:bottom w:val="none" w:sz="0" w:space="0" w:color="auto"/>
            <w:right w:val="none" w:sz="0" w:space="0" w:color="auto"/>
          </w:divBdr>
        </w:div>
        <w:div w:id="352072719">
          <w:marLeft w:val="0"/>
          <w:marRight w:val="0"/>
          <w:marTop w:val="0"/>
          <w:marBottom w:val="0"/>
          <w:divBdr>
            <w:top w:val="none" w:sz="0" w:space="0" w:color="auto"/>
            <w:left w:val="none" w:sz="0" w:space="0" w:color="auto"/>
            <w:bottom w:val="none" w:sz="0" w:space="0" w:color="auto"/>
            <w:right w:val="none" w:sz="0" w:space="0" w:color="auto"/>
          </w:divBdr>
        </w:div>
        <w:div w:id="1261570999">
          <w:marLeft w:val="0"/>
          <w:marRight w:val="0"/>
          <w:marTop w:val="0"/>
          <w:marBottom w:val="0"/>
          <w:divBdr>
            <w:top w:val="none" w:sz="0" w:space="0" w:color="auto"/>
            <w:left w:val="none" w:sz="0" w:space="0" w:color="auto"/>
            <w:bottom w:val="none" w:sz="0" w:space="0" w:color="auto"/>
            <w:right w:val="none" w:sz="0" w:space="0" w:color="auto"/>
          </w:divBdr>
        </w:div>
        <w:div w:id="68427678">
          <w:marLeft w:val="0"/>
          <w:marRight w:val="0"/>
          <w:marTop w:val="0"/>
          <w:marBottom w:val="0"/>
          <w:divBdr>
            <w:top w:val="none" w:sz="0" w:space="0" w:color="auto"/>
            <w:left w:val="none" w:sz="0" w:space="0" w:color="auto"/>
            <w:bottom w:val="none" w:sz="0" w:space="0" w:color="auto"/>
            <w:right w:val="none" w:sz="0" w:space="0" w:color="auto"/>
          </w:divBdr>
        </w:div>
        <w:div w:id="2104303385">
          <w:marLeft w:val="0"/>
          <w:marRight w:val="0"/>
          <w:marTop w:val="0"/>
          <w:marBottom w:val="0"/>
          <w:divBdr>
            <w:top w:val="none" w:sz="0" w:space="0" w:color="auto"/>
            <w:left w:val="none" w:sz="0" w:space="0" w:color="auto"/>
            <w:bottom w:val="none" w:sz="0" w:space="0" w:color="auto"/>
            <w:right w:val="none" w:sz="0" w:space="0" w:color="auto"/>
          </w:divBdr>
        </w:div>
        <w:div w:id="126095151">
          <w:marLeft w:val="0"/>
          <w:marRight w:val="0"/>
          <w:marTop w:val="0"/>
          <w:marBottom w:val="0"/>
          <w:divBdr>
            <w:top w:val="none" w:sz="0" w:space="0" w:color="auto"/>
            <w:left w:val="none" w:sz="0" w:space="0" w:color="auto"/>
            <w:bottom w:val="none" w:sz="0" w:space="0" w:color="auto"/>
            <w:right w:val="none" w:sz="0" w:space="0" w:color="auto"/>
          </w:divBdr>
        </w:div>
        <w:div w:id="439646201">
          <w:marLeft w:val="0"/>
          <w:marRight w:val="0"/>
          <w:marTop w:val="0"/>
          <w:marBottom w:val="0"/>
          <w:divBdr>
            <w:top w:val="none" w:sz="0" w:space="0" w:color="auto"/>
            <w:left w:val="none" w:sz="0" w:space="0" w:color="auto"/>
            <w:bottom w:val="none" w:sz="0" w:space="0" w:color="auto"/>
            <w:right w:val="none" w:sz="0" w:space="0" w:color="auto"/>
          </w:divBdr>
        </w:div>
        <w:div w:id="1158956595">
          <w:marLeft w:val="0"/>
          <w:marRight w:val="0"/>
          <w:marTop w:val="0"/>
          <w:marBottom w:val="0"/>
          <w:divBdr>
            <w:top w:val="none" w:sz="0" w:space="0" w:color="auto"/>
            <w:left w:val="none" w:sz="0" w:space="0" w:color="auto"/>
            <w:bottom w:val="none" w:sz="0" w:space="0" w:color="auto"/>
            <w:right w:val="none" w:sz="0" w:space="0" w:color="auto"/>
          </w:divBdr>
        </w:div>
        <w:div w:id="1095631438">
          <w:marLeft w:val="0"/>
          <w:marRight w:val="0"/>
          <w:marTop w:val="0"/>
          <w:marBottom w:val="0"/>
          <w:divBdr>
            <w:top w:val="none" w:sz="0" w:space="0" w:color="auto"/>
            <w:left w:val="none" w:sz="0" w:space="0" w:color="auto"/>
            <w:bottom w:val="none" w:sz="0" w:space="0" w:color="auto"/>
            <w:right w:val="none" w:sz="0" w:space="0" w:color="auto"/>
          </w:divBdr>
        </w:div>
        <w:div w:id="1623536069">
          <w:marLeft w:val="0"/>
          <w:marRight w:val="0"/>
          <w:marTop w:val="0"/>
          <w:marBottom w:val="0"/>
          <w:divBdr>
            <w:top w:val="none" w:sz="0" w:space="0" w:color="auto"/>
            <w:left w:val="none" w:sz="0" w:space="0" w:color="auto"/>
            <w:bottom w:val="none" w:sz="0" w:space="0" w:color="auto"/>
            <w:right w:val="none" w:sz="0" w:space="0" w:color="auto"/>
          </w:divBdr>
        </w:div>
        <w:div w:id="1521506147">
          <w:marLeft w:val="0"/>
          <w:marRight w:val="0"/>
          <w:marTop w:val="0"/>
          <w:marBottom w:val="0"/>
          <w:divBdr>
            <w:top w:val="none" w:sz="0" w:space="0" w:color="auto"/>
            <w:left w:val="none" w:sz="0" w:space="0" w:color="auto"/>
            <w:bottom w:val="none" w:sz="0" w:space="0" w:color="auto"/>
            <w:right w:val="none" w:sz="0" w:space="0" w:color="auto"/>
          </w:divBdr>
        </w:div>
        <w:div w:id="123470446">
          <w:marLeft w:val="0"/>
          <w:marRight w:val="0"/>
          <w:marTop w:val="0"/>
          <w:marBottom w:val="0"/>
          <w:divBdr>
            <w:top w:val="none" w:sz="0" w:space="0" w:color="auto"/>
            <w:left w:val="none" w:sz="0" w:space="0" w:color="auto"/>
            <w:bottom w:val="none" w:sz="0" w:space="0" w:color="auto"/>
            <w:right w:val="none" w:sz="0" w:space="0" w:color="auto"/>
          </w:divBdr>
        </w:div>
        <w:div w:id="1292439625">
          <w:marLeft w:val="0"/>
          <w:marRight w:val="0"/>
          <w:marTop w:val="0"/>
          <w:marBottom w:val="0"/>
          <w:divBdr>
            <w:top w:val="none" w:sz="0" w:space="0" w:color="auto"/>
            <w:left w:val="none" w:sz="0" w:space="0" w:color="auto"/>
            <w:bottom w:val="none" w:sz="0" w:space="0" w:color="auto"/>
            <w:right w:val="none" w:sz="0" w:space="0" w:color="auto"/>
          </w:divBdr>
        </w:div>
        <w:div w:id="1280797685">
          <w:marLeft w:val="0"/>
          <w:marRight w:val="0"/>
          <w:marTop w:val="0"/>
          <w:marBottom w:val="0"/>
          <w:divBdr>
            <w:top w:val="none" w:sz="0" w:space="0" w:color="auto"/>
            <w:left w:val="none" w:sz="0" w:space="0" w:color="auto"/>
            <w:bottom w:val="none" w:sz="0" w:space="0" w:color="auto"/>
            <w:right w:val="none" w:sz="0" w:space="0" w:color="auto"/>
          </w:divBdr>
        </w:div>
        <w:div w:id="948775926">
          <w:marLeft w:val="0"/>
          <w:marRight w:val="0"/>
          <w:marTop w:val="0"/>
          <w:marBottom w:val="0"/>
          <w:divBdr>
            <w:top w:val="none" w:sz="0" w:space="0" w:color="auto"/>
            <w:left w:val="none" w:sz="0" w:space="0" w:color="auto"/>
            <w:bottom w:val="none" w:sz="0" w:space="0" w:color="auto"/>
            <w:right w:val="none" w:sz="0" w:space="0" w:color="auto"/>
          </w:divBdr>
        </w:div>
        <w:div w:id="384989122">
          <w:marLeft w:val="0"/>
          <w:marRight w:val="0"/>
          <w:marTop w:val="0"/>
          <w:marBottom w:val="0"/>
          <w:divBdr>
            <w:top w:val="none" w:sz="0" w:space="0" w:color="auto"/>
            <w:left w:val="none" w:sz="0" w:space="0" w:color="auto"/>
            <w:bottom w:val="none" w:sz="0" w:space="0" w:color="auto"/>
            <w:right w:val="none" w:sz="0" w:space="0" w:color="auto"/>
          </w:divBdr>
        </w:div>
        <w:div w:id="1996762426">
          <w:marLeft w:val="0"/>
          <w:marRight w:val="0"/>
          <w:marTop w:val="0"/>
          <w:marBottom w:val="0"/>
          <w:divBdr>
            <w:top w:val="none" w:sz="0" w:space="0" w:color="auto"/>
            <w:left w:val="none" w:sz="0" w:space="0" w:color="auto"/>
            <w:bottom w:val="none" w:sz="0" w:space="0" w:color="auto"/>
            <w:right w:val="none" w:sz="0" w:space="0" w:color="auto"/>
          </w:divBdr>
        </w:div>
        <w:div w:id="619074439">
          <w:marLeft w:val="0"/>
          <w:marRight w:val="0"/>
          <w:marTop w:val="0"/>
          <w:marBottom w:val="0"/>
          <w:divBdr>
            <w:top w:val="none" w:sz="0" w:space="0" w:color="auto"/>
            <w:left w:val="none" w:sz="0" w:space="0" w:color="auto"/>
            <w:bottom w:val="none" w:sz="0" w:space="0" w:color="auto"/>
            <w:right w:val="none" w:sz="0" w:space="0" w:color="auto"/>
          </w:divBdr>
        </w:div>
        <w:div w:id="255947021">
          <w:marLeft w:val="0"/>
          <w:marRight w:val="0"/>
          <w:marTop w:val="0"/>
          <w:marBottom w:val="0"/>
          <w:divBdr>
            <w:top w:val="none" w:sz="0" w:space="0" w:color="auto"/>
            <w:left w:val="none" w:sz="0" w:space="0" w:color="auto"/>
            <w:bottom w:val="none" w:sz="0" w:space="0" w:color="auto"/>
            <w:right w:val="none" w:sz="0" w:space="0" w:color="auto"/>
          </w:divBdr>
        </w:div>
        <w:div w:id="467554985">
          <w:marLeft w:val="0"/>
          <w:marRight w:val="0"/>
          <w:marTop w:val="0"/>
          <w:marBottom w:val="0"/>
          <w:divBdr>
            <w:top w:val="none" w:sz="0" w:space="0" w:color="auto"/>
            <w:left w:val="none" w:sz="0" w:space="0" w:color="auto"/>
            <w:bottom w:val="none" w:sz="0" w:space="0" w:color="auto"/>
            <w:right w:val="none" w:sz="0" w:space="0" w:color="auto"/>
          </w:divBdr>
        </w:div>
        <w:div w:id="764575455">
          <w:marLeft w:val="0"/>
          <w:marRight w:val="0"/>
          <w:marTop w:val="0"/>
          <w:marBottom w:val="0"/>
          <w:divBdr>
            <w:top w:val="none" w:sz="0" w:space="0" w:color="auto"/>
            <w:left w:val="none" w:sz="0" w:space="0" w:color="auto"/>
            <w:bottom w:val="none" w:sz="0" w:space="0" w:color="auto"/>
            <w:right w:val="none" w:sz="0" w:space="0" w:color="auto"/>
          </w:divBdr>
        </w:div>
        <w:div w:id="1294755876">
          <w:marLeft w:val="0"/>
          <w:marRight w:val="0"/>
          <w:marTop w:val="0"/>
          <w:marBottom w:val="0"/>
          <w:divBdr>
            <w:top w:val="none" w:sz="0" w:space="0" w:color="auto"/>
            <w:left w:val="none" w:sz="0" w:space="0" w:color="auto"/>
            <w:bottom w:val="none" w:sz="0" w:space="0" w:color="auto"/>
            <w:right w:val="none" w:sz="0" w:space="0" w:color="auto"/>
          </w:divBdr>
        </w:div>
        <w:div w:id="1596792082">
          <w:marLeft w:val="0"/>
          <w:marRight w:val="0"/>
          <w:marTop w:val="0"/>
          <w:marBottom w:val="0"/>
          <w:divBdr>
            <w:top w:val="none" w:sz="0" w:space="0" w:color="auto"/>
            <w:left w:val="none" w:sz="0" w:space="0" w:color="auto"/>
            <w:bottom w:val="none" w:sz="0" w:space="0" w:color="auto"/>
            <w:right w:val="none" w:sz="0" w:space="0" w:color="auto"/>
          </w:divBdr>
        </w:div>
        <w:div w:id="1424298306">
          <w:marLeft w:val="0"/>
          <w:marRight w:val="0"/>
          <w:marTop w:val="0"/>
          <w:marBottom w:val="0"/>
          <w:divBdr>
            <w:top w:val="none" w:sz="0" w:space="0" w:color="auto"/>
            <w:left w:val="none" w:sz="0" w:space="0" w:color="auto"/>
            <w:bottom w:val="none" w:sz="0" w:space="0" w:color="auto"/>
            <w:right w:val="none" w:sz="0" w:space="0" w:color="auto"/>
          </w:divBdr>
        </w:div>
        <w:div w:id="471215762">
          <w:marLeft w:val="0"/>
          <w:marRight w:val="0"/>
          <w:marTop w:val="0"/>
          <w:marBottom w:val="0"/>
          <w:divBdr>
            <w:top w:val="none" w:sz="0" w:space="0" w:color="auto"/>
            <w:left w:val="none" w:sz="0" w:space="0" w:color="auto"/>
            <w:bottom w:val="none" w:sz="0" w:space="0" w:color="auto"/>
            <w:right w:val="none" w:sz="0" w:space="0" w:color="auto"/>
          </w:divBdr>
        </w:div>
        <w:div w:id="1024524628">
          <w:marLeft w:val="0"/>
          <w:marRight w:val="0"/>
          <w:marTop w:val="0"/>
          <w:marBottom w:val="0"/>
          <w:divBdr>
            <w:top w:val="none" w:sz="0" w:space="0" w:color="auto"/>
            <w:left w:val="none" w:sz="0" w:space="0" w:color="auto"/>
            <w:bottom w:val="none" w:sz="0" w:space="0" w:color="auto"/>
            <w:right w:val="none" w:sz="0" w:space="0" w:color="auto"/>
          </w:divBdr>
        </w:div>
        <w:div w:id="1897544360">
          <w:marLeft w:val="0"/>
          <w:marRight w:val="0"/>
          <w:marTop w:val="0"/>
          <w:marBottom w:val="0"/>
          <w:divBdr>
            <w:top w:val="none" w:sz="0" w:space="0" w:color="auto"/>
            <w:left w:val="none" w:sz="0" w:space="0" w:color="auto"/>
            <w:bottom w:val="none" w:sz="0" w:space="0" w:color="auto"/>
            <w:right w:val="none" w:sz="0" w:space="0" w:color="auto"/>
          </w:divBdr>
        </w:div>
        <w:div w:id="1761412792">
          <w:marLeft w:val="0"/>
          <w:marRight w:val="0"/>
          <w:marTop w:val="0"/>
          <w:marBottom w:val="0"/>
          <w:divBdr>
            <w:top w:val="none" w:sz="0" w:space="0" w:color="auto"/>
            <w:left w:val="none" w:sz="0" w:space="0" w:color="auto"/>
            <w:bottom w:val="none" w:sz="0" w:space="0" w:color="auto"/>
            <w:right w:val="none" w:sz="0" w:space="0" w:color="auto"/>
          </w:divBdr>
        </w:div>
        <w:div w:id="1294678228">
          <w:marLeft w:val="0"/>
          <w:marRight w:val="0"/>
          <w:marTop w:val="0"/>
          <w:marBottom w:val="0"/>
          <w:divBdr>
            <w:top w:val="none" w:sz="0" w:space="0" w:color="auto"/>
            <w:left w:val="none" w:sz="0" w:space="0" w:color="auto"/>
            <w:bottom w:val="none" w:sz="0" w:space="0" w:color="auto"/>
            <w:right w:val="none" w:sz="0" w:space="0" w:color="auto"/>
          </w:divBdr>
        </w:div>
        <w:div w:id="981545373">
          <w:marLeft w:val="0"/>
          <w:marRight w:val="0"/>
          <w:marTop w:val="0"/>
          <w:marBottom w:val="0"/>
          <w:divBdr>
            <w:top w:val="none" w:sz="0" w:space="0" w:color="auto"/>
            <w:left w:val="none" w:sz="0" w:space="0" w:color="auto"/>
            <w:bottom w:val="none" w:sz="0" w:space="0" w:color="auto"/>
            <w:right w:val="none" w:sz="0" w:space="0" w:color="auto"/>
          </w:divBdr>
        </w:div>
        <w:div w:id="1828746590">
          <w:marLeft w:val="0"/>
          <w:marRight w:val="0"/>
          <w:marTop w:val="0"/>
          <w:marBottom w:val="0"/>
          <w:divBdr>
            <w:top w:val="none" w:sz="0" w:space="0" w:color="auto"/>
            <w:left w:val="none" w:sz="0" w:space="0" w:color="auto"/>
            <w:bottom w:val="none" w:sz="0" w:space="0" w:color="auto"/>
            <w:right w:val="none" w:sz="0" w:space="0" w:color="auto"/>
          </w:divBdr>
        </w:div>
        <w:div w:id="1231963455">
          <w:marLeft w:val="0"/>
          <w:marRight w:val="0"/>
          <w:marTop w:val="0"/>
          <w:marBottom w:val="0"/>
          <w:divBdr>
            <w:top w:val="none" w:sz="0" w:space="0" w:color="auto"/>
            <w:left w:val="none" w:sz="0" w:space="0" w:color="auto"/>
            <w:bottom w:val="none" w:sz="0" w:space="0" w:color="auto"/>
            <w:right w:val="none" w:sz="0" w:space="0" w:color="auto"/>
          </w:divBdr>
        </w:div>
        <w:div w:id="655230837">
          <w:marLeft w:val="0"/>
          <w:marRight w:val="0"/>
          <w:marTop w:val="0"/>
          <w:marBottom w:val="0"/>
          <w:divBdr>
            <w:top w:val="none" w:sz="0" w:space="0" w:color="auto"/>
            <w:left w:val="none" w:sz="0" w:space="0" w:color="auto"/>
            <w:bottom w:val="none" w:sz="0" w:space="0" w:color="auto"/>
            <w:right w:val="none" w:sz="0" w:space="0" w:color="auto"/>
          </w:divBdr>
        </w:div>
        <w:div w:id="521017146">
          <w:marLeft w:val="0"/>
          <w:marRight w:val="0"/>
          <w:marTop w:val="0"/>
          <w:marBottom w:val="0"/>
          <w:divBdr>
            <w:top w:val="none" w:sz="0" w:space="0" w:color="auto"/>
            <w:left w:val="none" w:sz="0" w:space="0" w:color="auto"/>
            <w:bottom w:val="none" w:sz="0" w:space="0" w:color="auto"/>
            <w:right w:val="none" w:sz="0" w:space="0" w:color="auto"/>
          </w:divBdr>
        </w:div>
        <w:div w:id="523445704">
          <w:marLeft w:val="0"/>
          <w:marRight w:val="0"/>
          <w:marTop w:val="0"/>
          <w:marBottom w:val="0"/>
          <w:divBdr>
            <w:top w:val="none" w:sz="0" w:space="0" w:color="auto"/>
            <w:left w:val="none" w:sz="0" w:space="0" w:color="auto"/>
            <w:bottom w:val="none" w:sz="0" w:space="0" w:color="auto"/>
            <w:right w:val="none" w:sz="0" w:space="0" w:color="auto"/>
          </w:divBdr>
        </w:div>
        <w:div w:id="61297952">
          <w:marLeft w:val="0"/>
          <w:marRight w:val="0"/>
          <w:marTop w:val="0"/>
          <w:marBottom w:val="0"/>
          <w:divBdr>
            <w:top w:val="none" w:sz="0" w:space="0" w:color="auto"/>
            <w:left w:val="none" w:sz="0" w:space="0" w:color="auto"/>
            <w:bottom w:val="none" w:sz="0" w:space="0" w:color="auto"/>
            <w:right w:val="none" w:sz="0" w:space="0" w:color="auto"/>
          </w:divBdr>
        </w:div>
        <w:div w:id="1027832384">
          <w:marLeft w:val="0"/>
          <w:marRight w:val="0"/>
          <w:marTop w:val="0"/>
          <w:marBottom w:val="0"/>
          <w:divBdr>
            <w:top w:val="none" w:sz="0" w:space="0" w:color="auto"/>
            <w:left w:val="none" w:sz="0" w:space="0" w:color="auto"/>
            <w:bottom w:val="none" w:sz="0" w:space="0" w:color="auto"/>
            <w:right w:val="none" w:sz="0" w:space="0" w:color="auto"/>
          </w:divBdr>
        </w:div>
        <w:div w:id="244656296">
          <w:marLeft w:val="0"/>
          <w:marRight w:val="0"/>
          <w:marTop w:val="0"/>
          <w:marBottom w:val="0"/>
          <w:divBdr>
            <w:top w:val="none" w:sz="0" w:space="0" w:color="auto"/>
            <w:left w:val="none" w:sz="0" w:space="0" w:color="auto"/>
            <w:bottom w:val="none" w:sz="0" w:space="0" w:color="auto"/>
            <w:right w:val="none" w:sz="0" w:space="0" w:color="auto"/>
          </w:divBdr>
        </w:div>
        <w:div w:id="1389914584">
          <w:marLeft w:val="0"/>
          <w:marRight w:val="0"/>
          <w:marTop w:val="0"/>
          <w:marBottom w:val="0"/>
          <w:divBdr>
            <w:top w:val="none" w:sz="0" w:space="0" w:color="auto"/>
            <w:left w:val="none" w:sz="0" w:space="0" w:color="auto"/>
            <w:bottom w:val="none" w:sz="0" w:space="0" w:color="auto"/>
            <w:right w:val="none" w:sz="0" w:space="0" w:color="auto"/>
          </w:divBdr>
        </w:div>
        <w:div w:id="663171020">
          <w:marLeft w:val="0"/>
          <w:marRight w:val="0"/>
          <w:marTop w:val="0"/>
          <w:marBottom w:val="0"/>
          <w:divBdr>
            <w:top w:val="none" w:sz="0" w:space="0" w:color="auto"/>
            <w:left w:val="none" w:sz="0" w:space="0" w:color="auto"/>
            <w:bottom w:val="none" w:sz="0" w:space="0" w:color="auto"/>
            <w:right w:val="none" w:sz="0" w:space="0" w:color="auto"/>
          </w:divBdr>
        </w:div>
        <w:div w:id="910039301">
          <w:marLeft w:val="0"/>
          <w:marRight w:val="0"/>
          <w:marTop w:val="0"/>
          <w:marBottom w:val="0"/>
          <w:divBdr>
            <w:top w:val="none" w:sz="0" w:space="0" w:color="auto"/>
            <w:left w:val="none" w:sz="0" w:space="0" w:color="auto"/>
            <w:bottom w:val="none" w:sz="0" w:space="0" w:color="auto"/>
            <w:right w:val="none" w:sz="0" w:space="0" w:color="auto"/>
          </w:divBdr>
        </w:div>
        <w:div w:id="1925139335">
          <w:marLeft w:val="0"/>
          <w:marRight w:val="0"/>
          <w:marTop w:val="0"/>
          <w:marBottom w:val="0"/>
          <w:divBdr>
            <w:top w:val="none" w:sz="0" w:space="0" w:color="auto"/>
            <w:left w:val="none" w:sz="0" w:space="0" w:color="auto"/>
            <w:bottom w:val="none" w:sz="0" w:space="0" w:color="auto"/>
            <w:right w:val="none" w:sz="0" w:space="0" w:color="auto"/>
          </w:divBdr>
        </w:div>
        <w:div w:id="141965193">
          <w:marLeft w:val="0"/>
          <w:marRight w:val="0"/>
          <w:marTop w:val="0"/>
          <w:marBottom w:val="0"/>
          <w:divBdr>
            <w:top w:val="none" w:sz="0" w:space="0" w:color="auto"/>
            <w:left w:val="none" w:sz="0" w:space="0" w:color="auto"/>
            <w:bottom w:val="none" w:sz="0" w:space="0" w:color="auto"/>
            <w:right w:val="none" w:sz="0" w:space="0" w:color="auto"/>
          </w:divBdr>
        </w:div>
        <w:div w:id="325935168">
          <w:marLeft w:val="0"/>
          <w:marRight w:val="0"/>
          <w:marTop w:val="0"/>
          <w:marBottom w:val="0"/>
          <w:divBdr>
            <w:top w:val="none" w:sz="0" w:space="0" w:color="auto"/>
            <w:left w:val="none" w:sz="0" w:space="0" w:color="auto"/>
            <w:bottom w:val="none" w:sz="0" w:space="0" w:color="auto"/>
            <w:right w:val="none" w:sz="0" w:space="0" w:color="auto"/>
          </w:divBdr>
        </w:div>
        <w:div w:id="531849413">
          <w:marLeft w:val="0"/>
          <w:marRight w:val="0"/>
          <w:marTop w:val="0"/>
          <w:marBottom w:val="0"/>
          <w:divBdr>
            <w:top w:val="none" w:sz="0" w:space="0" w:color="auto"/>
            <w:left w:val="none" w:sz="0" w:space="0" w:color="auto"/>
            <w:bottom w:val="none" w:sz="0" w:space="0" w:color="auto"/>
            <w:right w:val="none" w:sz="0" w:space="0" w:color="auto"/>
          </w:divBdr>
        </w:div>
        <w:div w:id="205459392">
          <w:marLeft w:val="0"/>
          <w:marRight w:val="0"/>
          <w:marTop w:val="0"/>
          <w:marBottom w:val="0"/>
          <w:divBdr>
            <w:top w:val="none" w:sz="0" w:space="0" w:color="auto"/>
            <w:left w:val="none" w:sz="0" w:space="0" w:color="auto"/>
            <w:bottom w:val="none" w:sz="0" w:space="0" w:color="auto"/>
            <w:right w:val="none" w:sz="0" w:space="0" w:color="auto"/>
          </w:divBdr>
        </w:div>
        <w:div w:id="944922264">
          <w:marLeft w:val="0"/>
          <w:marRight w:val="0"/>
          <w:marTop w:val="0"/>
          <w:marBottom w:val="0"/>
          <w:divBdr>
            <w:top w:val="none" w:sz="0" w:space="0" w:color="auto"/>
            <w:left w:val="none" w:sz="0" w:space="0" w:color="auto"/>
            <w:bottom w:val="none" w:sz="0" w:space="0" w:color="auto"/>
            <w:right w:val="none" w:sz="0" w:space="0" w:color="auto"/>
          </w:divBdr>
        </w:div>
        <w:div w:id="120269156">
          <w:marLeft w:val="0"/>
          <w:marRight w:val="0"/>
          <w:marTop w:val="0"/>
          <w:marBottom w:val="0"/>
          <w:divBdr>
            <w:top w:val="none" w:sz="0" w:space="0" w:color="auto"/>
            <w:left w:val="none" w:sz="0" w:space="0" w:color="auto"/>
            <w:bottom w:val="none" w:sz="0" w:space="0" w:color="auto"/>
            <w:right w:val="none" w:sz="0" w:space="0" w:color="auto"/>
          </w:divBdr>
        </w:div>
        <w:div w:id="1955599750">
          <w:marLeft w:val="0"/>
          <w:marRight w:val="0"/>
          <w:marTop w:val="0"/>
          <w:marBottom w:val="0"/>
          <w:divBdr>
            <w:top w:val="none" w:sz="0" w:space="0" w:color="auto"/>
            <w:left w:val="none" w:sz="0" w:space="0" w:color="auto"/>
            <w:bottom w:val="none" w:sz="0" w:space="0" w:color="auto"/>
            <w:right w:val="none" w:sz="0" w:space="0" w:color="auto"/>
          </w:divBdr>
        </w:div>
        <w:div w:id="937953104">
          <w:marLeft w:val="0"/>
          <w:marRight w:val="0"/>
          <w:marTop w:val="0"/>
          <w:marBottom w:val="0"/>
          <w:divBdr>
            <w:top w:val="none" w:sz="0" w:space="0" w:color="auto"/>
            <w:left w:val="none" w:sz="0" w:space="0" w:color="auto"/>
            <w:bottom w:val="none" w:sz="0" w:space="0" w:color="auto"/>
            <w:right w:val="none" w:sz="0" w:space="0" w:color="auto"/>
          </w:divBdr>
        </w:div>
        <w:div w:id="453594495">
          <w:marLeft w:val="0"/>
          <w:marRight w:val="0"/>
          <w:marTop w:val="0"/>
          <w:marBottom w:val="0"/>
          <w:divBdr>
            <w:top w:val="none" w:sz="0" w:space="0" w:color="auto"/>
            <w:left w:val="none" w:sz="0" w:space="0" w:color="auto"/>
            <w:bottom w:val="none" w:sz="0" w:space="0" w:color="auto"/>
            <w:right w:val="none" w:sz="0" w:space="0" w:color="auto"/>
          </w:divBdr>
        </w:div>
        <w:div w:id="320622144">
          <w:marLeft w:val="0"/>
          <w:marRight w:val="0"/>
          <w:marTop w:val="0"/>
          <w:marBottom w:val="0"/>
          <w:divBdr>
            <w:top w:val="none" w:sz="0" w:space="0" w:color="auto"/>
            <w:left w:val="none" w:sz="0" w:space="0" w:color="auto"/>
            <w:bottom w:val="none" w:sz="0" w:space="0" w:color="auto"/>
            <w:right w:val="none" w:sz="0" w:space="0" w:color="auto"/>
          </w:divBdr>
        </w:div>
        <w:div w:id="2064673388">
          <w:marLeft w:val="0"/>
          <w:marRight w:val="0"/>
          <w:marTop w:val="0"/>
          <w:marBottom w:val="0"/>
          <w:divBdr>
            <w:top w:val="none" w:sz="0" w:space="0" w:color="auto"/>
            <w:left w:val="none" w:sz="0" w:space="0" w:color="auto"/>
            <w:bottom w:val="none" w:sz="0" w:space="0" w:color="auto"/>
            <w:right w:val="none" w:sz="0" w:space="0" w:color="auto"/>
          </w:divBdr>
        </w:div>
        <w:div w:id="1361129152">
          <w:marLeft w:val="0"/>
          <w:marRight w:val="0"/>
          <w:marTop w:val="0"/>
          <w:marBottom w:val="0"/>
          <w:divBdr>
            <w:top w:val="none" w:sz="0" w:space="0" w:color="auto"/>
            <w:left w:val="none" w:sz="0" w:space="0" w:color="auto"/>
            <w:bottom w:val="none" w:sz="0" w:space="0" w:color="auto"/>
            <w:right w:val="none" w:sz="0" w:space="0" w:color="auto"/>
          </w:divBdr>
        </w:div>
        <w:div w:id="65350117">
          <w:marLeft w:val="0"/>
          <w:marRight w:val="0"/>
          <w:marTop w:val="0"/>
          <w:marBottom w:val="0"/>
          <w:divBdr>
            <w:top w:val="none" w:sz="0" w:space="0" w:color="auto"/>
            <w:left w:val="none" w:sz="0" w:space="0" w:color="auto"/>
            <w:bottom w:val="none" w:sz="0" w:space="0" w:color="auto"/>
            <w:right w:val="none" w:sz="0" w:space="0" w:color="auto"/>
          </w:divBdr>
        </w:div>
        <w:div w:id="1325159887">
          <w:marLeft w:val="0"/>
          <w:marRight w:val="0"/>
          <w:marTop w:val="0"/>
          <w:marBottom w:val="0"/>
          <w:divBdr>
            <w:top w:val="none" w:sz="0" w:space="0" w:color="auto"/>
            <w:left w:val="none" w:sz="0" w:space="0" w:color="auto"/>
            <w:bottom w:val="none" w:sz="0" w:space="0" w:color="auto"/>
            <w:right w:val="none" w:sz="0" w:space="0" w:color="auto"/>
          </w:divBdr>
        </w:div>
        <w:div w:id="2003655750">
          <w:marLeft w:val="0"/>
          <w:marRight w:val="0"/>
          <w:marTop w:val="0"/>
          <w:marBottom w:val="0"/>
          <w:divBdr>
            <w:top w:val="none" w:sz="0" w:space="0" w:color="auto"/>
            <w:left w:val="none" w:sz="0" w:space="0" w:color="auto"/>
            <w:bottom w:val="none" w:sz="0" w:space="0" w:color="auto"/>
            <w:right w:val="none" w:sz="0" w:space="0" w:color="auto"/>
          </w:divBdr>
        </w:div>
        <w:div w:id="109518638">
          <w:marLeft w:val="0"/>
          <w:marRight w:val="0"/>
          <w:marTop w:val="0"/>
          <w:marBottom w:val="0"/>
          <w:divBdr>
            <w:top w:val="none" w:sz="0" w:space="0" w:color="auto"/>
            <w:left w:val="none" w:sz="0" w:space="0" w:color="auto"/>
            <w:bottom w:val="none" w:sz="0" w:space="0" w:color="auto"/>
            <w:right w:val="none" w:sz="0" w:space="0" w:color="auto"/>
          </w:divBdr>
        </w:div>
        <w:div w:id="780758962">
          <w:marLeft w:val="0"/>
          <w:marRight w:val="0"/>
          <w:marTop w:val="0"/>
          <w:marBottom w:val="0"/>
          <w:divBdr>
            <w:top w:val="none" w:sz="0" w:space="0" w:color="auto"/>
            <w:left w:val="none" w:sz="0" w:space="0" w:color="auto"/>
            <w:bottom w:val="none" w:sz="0" w:space="0" w:color="auto"/>
            <w:right w:val="none" w:sz="0" w:space="0" w:color="auto"/>
          </w:divBdr>
        </w:div>
        <w:div w:id="472260356">
          <w:marLeft w:val="0"/>
          <w:marRight w:val="0"/>
          <w:marTop w:val="0"/>
          <w:marBottom w:val="0"/>
          <w:divBdr>
            <w:top w:val="none" w:sz="0" w:space="0" w:color="auto"/>
            <w:left w:val="none" w:sz="0" w:space="0" w:color="auto"/>
            <w:bottom w:val="none" w:sz="0" w:space="0" w:color="auto"/>
            <w:right w:val="none" w:sz="0" w:space="0" w:color="auto"/>
          </w:divBdr>
        </w:div>
        <w:div w:id="1654866198">
          <w:marLeft w:val="0"/>
          <w:marRight w:val="0"/>
          <w:marTop w:val="0"/>
          <w:marBottom w:val="0"/>
          <w:divBdr>
            <w:top w:val="none" w:sz="0" w:space="0" w:color="auto"/>
            <w:left w:val="none" w:sz="0" w:space="0" w:color="auto"/>
            <w:bottom w:val="none" w:sz="0" w:space="0" w:color="auto"/>
            <w:right w:val="none" w:sz="0" w:space="0" w:color="auto"/>
          </w:divBdr>
        </w:div>
        <w:div w:id="1969583402">
          <w:marLeft w:val="0"/>
          <w:marRight w:val="0"/>
          <w:marTop w:val="0"/>
          <w:marBottom w:val="0"/>
          <w:divBdr>
            <w:top w:val="none" w:sz="0" w:space="0" w:color="auto"/>
            <w:left w:val="none" w:sz="0" w:space="0" w:color="auto"/>
            <w:bottom w:val="none" w:sz="0" w:space="0" w:color="auto"/>
            <w:right w:val="none" w:sz="0" w:space="0" w:color="auto"/>
          </w:divBdr>
        </w:div>
        <w:div w:id="2068987853">
          <w:marLeft w:val="0"/>
          <w:marRight w:val="0"/>
          <w:marTop w:val="0"/>
          <w:marBottom w:val="0"/>
          <w:divBdr>
            <w:top w:val="none" w:sz="0" w:space="0" w:color="auto"/>
            <w:left w:val="none" w:sz="0" w:space="0" w:color="auto"/>
            <w:bottom w:val="none" w:sz="0" w:space="0" w:color="auto"/>
            <w:right w:val="none" w:sz="0" w:space="0" w:color="auto"/>
          </w:divBdr>
        </w:div>
        <w:div w:id="825509419">
          <w:marLeft w:val="0"/>
          <w:marRight w:val="0"/>
          <w:marTop w:val="0"/>
          <w:marBottom w:val="0"/>
          <w:divBdr>
            <w:top w:val="none" w:sz="0" w:space="0" w:color="auto"/>
            <w:left w:val="none" w:sz="0" w:space="0" w:color="auto"/>
            <w:bottom w:val="none" w:sz="0" w:space="0" w:color="auto"/>
            <w:right w:val="none" w:sz="0" w:space="0" w:color="auto"/>
          </w:divBdr>
        </w:div>
        <w:div w:id="2092460963">
          <w:marLeft w:val="0"/>
          <w:marRight w:val="0"/>
          <w:marTop w:val="0"/>
          <w:marBottom w:val="0"/>
          <w:divBdr>
            <w:top w:val="none" w:sz="0" w:space="0" w:color="auto"/>
            <w:left w:val="none" w:sz="0" w:space="0" w:color="auto"/>
            <w:bottom w:val="none" w:sz="0" w:space="0" w:color="auto"/>
            <w:right w:val="none" w:sz="0" w:space="0" w:color="auto"/>
          </w:divBdr>
        </w:div>
        <w:div w:id="1863321144">
          <w:marLeft w:val="0"/>
          <w:marRight w:val="0"/>
          <w:marTop w:val="0"/>
          <w:marBottom w:val="0"/>
          <w:divBdr>
            <w:top w:val="none" w:sz="0" w:space="0" w:color="auto"/>
            <w:left w:val="none" w:sz="0" w:space="0" w:color="auto"/>
            <w:bottom w:val="none" w:sz="0" w:space="0" w:color="auto"/>
            <w:right w:val="none" w:sz="0" w:space="0" w:color="auto"/>
          </w:divBdr>
        </w:div>
        <w:div w:id="286010053">
          <w:marLeft w:val="0"/>
          <w:marRight w:val="0"/>
          <w:marTop w:val="0"/>
          <w:marBottom w:val="0"/>
          <w:divBdr>
            <w:top w:val="none" w:sz="0" w:space="0" w:color="auto"/>
            <w:left w:val="none" w:sz="0" w:space="0" w:color="auto"/>
            <w:bottom w:val="none" w:sz="0" w:space="0" w:color="auto"/>
            <w:right w:val="none" w:sz="0" w:space="0" w:color="auto"/>
          </w:divBdr>
        </w:div>
        <w:div w:id="1754160978">
          <w:marLeft w:val="0"/>
          <w:marRight w:val="0"/>
          <w:marTop w:val="0"/>
          <w:marBottom w:val="0"/>
          <w:divBdr>
            <w:top w:val="none" w:sz="0" w:space="0" w:color="auto"/>
            <w:left w:val="none" w:sz="0" w:space="0" w:color="auto"/>
            <w:bottom w:val="none" w:sz="0" w:space="0" w:color="auto"/>
            <w:right w:val="none" w:sz="0" w:space="0" w:color="auto"/>
          </w:divBdr>
        </w:div>
        <w:div w:id="2050763412">
          <w:marLeft w:val="0"/>
          <w:marRight w:val="0"/>
          <w:marTop w:val="0"/>
          <w:marBottom w:val="0"/>
          <w:divBdr>
            <w:top w:val="none" w:sz="0" w:space="0" w:color="auto"/>
            <w:left w:val="none" w:sz="0" w:space="0" w:color="auto"/>
            <w:bottom w:val="none" w:sz="0" w:space="0" w:color="auto"/>
            <w:right w:val="none" w:sz="0" w:space="0" w:color="auto"/>
          </w:divBdr>
        </w:div>
        <w:div w:id="2028755664">
          <w:marLeft w:val="0"/>
          <w:marRight w:val="0"/>
          <w:marTop w:val="0"/>
          <w:marBottom w:val="0"/>
          <w:divBdr>
            <w:top w:val="none" w:sz="0" w:space="0" w:color="auto"/>
            <w:left w:val="none" w:sz="0" w:space="0" w:color="auto"/>
            <w:bottom w:val="none" w:sz="0" w:space="0" w:color="auto"/>
            <w:right w:val="none" w:sz="0" w:space="0" w:color="auto"/>
          </w:divBdr>
        </w:div>
        <w:div w:id="2066491020">
          <w:marLeft w:val="0"/>
          <w:marRight w:val="0"/>
          <w:marTop w:val="0"/>
          <w:marBottom w:val="0"/>
          <w:divBdr>
            <w:top w:val="none" w:sz="0" w:space="0" w:color="auto"/>
            <w:left w:val="none" w:sz="0" w:space="0" w:color="auto"/>
            <w:bottom w:val="none" w:sz="0" w:space="0" w:color="auto"/>
            <w:right w:val="none" w:sz="0" w:space="0" w:color="auto"/>
          </w:divBdr>
        </w:div>
        <w:div w:id="1356692899">
          <w:marLeft w:val="0"/>
          <w:marRight w:val="0"/>
          <w:marTop w:val="0"/>
          <w:marBottom w:val="0"/>
          <w:divBdr>
            <w:top w:val="none" w:sz="0" w:space="0" w:color="auto"/>
            <w:left w:val="none" w:sz="0" w:space="0" w:color="auto"/>
            <w:bottom w:val="none" w:sz="0" w:space="0" w:color="auto"/>
            <w:right w:val="none" w:sz="0" w:space="0" w:color="auto"/>
          </w:divBdr>
        </w:div>
        <w:div w:id="2037270089">
          <w:marLeft w:val="0"/>
          <w:marRight w:val="0"/>
          <w:marTop w:val="0"/>
          <w:marBottom w:val="0"/>
          <w:divBdr>
            <w:top w:val="none" w:sz="0" w:space="0" w:color="auto"/>
            <w:left w:val="none" w:sz="0" w:space="0" w:color="auto"/>
            <w:bottom w:val="none" w:sz="0" w:space="0" w:color="auto"/>
            <w:right w:val="none" w:sz="0" w:space="0" w:color="auto"/>
          </w:divBdr>
        </w:div>
        <w:div w:id="156698276">
          <w:marLeft w:val="0"/>
          <w:marRight w:val="0"/>
          <w:marTop w:val="0"/>
          <w:marBottom w:val="0"/>
          <w:divBdr>
            <w:top w:val="none" w:sz="0" w:space="0" w:color="auto"/>
            <w:left w:val="none" w:sz="0" w:space="0" w:color="auto"/>
            <w:bottom w:val="none" w:sz="0" w:space="0" w:color="auto"/>
            <w:right w:val="none" w:sz="0" w:space="0" w:color="auto"/>
          </w:divBdr>
        </w:div>
        <w:div w:id="1049308519">
          <w:marLeft w:val="0"/>
          <w:marRight w:val="0"/>
          <w:marTop w:val="0"/>
          <w:marBottom w:val="0"/>
          <w:divBdr>
            <w:top w:val="none" w:sz="0" w:space="0" w:color="auto"/>
            <w:left w:val="none" w:sz="0" w:space="0" w:color="auto"/>
            <w:bottom w:val="none" w:sz="0" w:space="0" w:color="auto"/>
            <w:right w:val="none" w:sz="0" w:space="0" w:color="auto"/>
          </w:divBdr>
        </w:div>
        <w:div w:id="1807623984">
          <w:marLeft w:val="0"/>
          <w:marRight w:val="0"/>
          <w:marTop w:val="0"/>
          <w:marBottom w:val="0"/>
          <w:divBdr>
            <w:top w:val="none" w:sz="0" w:space="0" w:color="auto"/>
            <w:left w:val="none" w:sz="0" w:space="0" w:color="auto"/>
            <w:bottom w:val="none" w:sz="0" w:space="0" w:color="auto"/>
            <w:right w:val="none" w:sz="0" w:space="0" w:color="auto"/>
          </w:divBdr>
        </w:div>
        <w:div w:id="1914657109">
          <w:marLeft w:val="0"/>
          <w:marRight w:val="0"/>
          <w:marTop w:val="0"/>
          <w:marBottom w:val="0"/>
          <w:divBdr>
            <w:top w:val="none" w:sz="0" w:space="0" w:color="auto"/>
            <w:left w:val="none" w:sz="0" w:space="0" w:color="auto"/>
            <w:bottom w:val="none" w:sz="0" w:space="0" w:color="auto"/>
            <w:right w:val="none" w:sz="0" w:space="0" w:color="auto"/>
          </w:divBdr>
        </w:div>
        <w:div w:id="763451526">
          <w:marLeft w:val="0"/>
          <w:marRight w:val="0"/>
          <w:marTop w:val="0"/>
          <w:marBottom w:val="0"/>
          <w:divBdr>
            <w:top w:val="none" w:sz="0" w:space="0" w:color="auto"/>
            <w:left w:val="none" w:sz="0" w:space="0" w:color="auto"/>
            <w:bottom w:val="none" w:sz="0" w:space="0" w:color="auto"/>
            <w:right w:val="none" w:sz="0" w:space="0" w:color="auto"/>
          </w:divBdr>
        </w:div>
        <w:div w:id="1110055103">
          <w:marLeft w:val="0"/>
          <w:marRight w:val="0"/>
          <w:marTop w:val="0"/>
          <w:marBottom w:val="0"/>
          <w:divBdr>
            <w:top w:val="none" w:sz="0" w:space="0" w:color="auto"/>
            <w:left w:val="none" w:sz="0" w:space="0" w:color="auto"/>
            <w:bottom w:val="none" w:sz="0" w:space="0" w:color="auto"/>
            <w:right w:val="none" w:sz="0" w:space="0" w:color="auto"/>
          </w:divBdr>
        </w:div>
        <w:div w:id="1606766497">
          <w:marLeft w:val="0"/>
          <w:marRight w:val="0"/>
          <w:marTop w:val="0"/>
          <w:marBottom w:val="0"/>
          <w:divBdr>
            <w:top w:val="none" w:sz="0" w:space="0" w:color="auto"/>
            <w:left w:val="none" w:sz="0" w:space="0" w:color="auto"/>
            <w:bottom w:val="none" w:sz="0" w:space="0" w:color="auto"/>
            <w:right w:val="none" w:sz="0" w:space="0" w:color="auto"/>
          </w:divBdr>
        </w:div>
        <w:div w:id="1960256474">
          <w:marLeft w:val="0"/>
          <w:marRight w:val="0"/>
          <w:marTop w:val="0"/>
          <w:marBottom w:val="0"/>
          <w:divBdr>
            <w:top w:val="none" w:sz="0" w:space="0" w:color="auto"/>
            <w:left w:val="none" w:sz="0" w:space="0" w:color="auto"/>
            <w:bottom w:val="none" w:sz="0" w:space="0" w:color="auto"/>
            <w:right w:val="none" w:sz="0" w:space="0" w:color="auto"/>
          </w:divBdr>
        </w:div>
        <w:div w:id="1664624907">
          <w:marLeft w:val="0"/>
          <w:marRight w:val="0"/>
          <w:marTop w:val="0"/>
          <w:marBottom w:val="0"/>
          <w:divBdr>
            <w:top w:val="none" w:sz="0" w:space="0" w:color="auto"/>
            <w:left w:val="none" w:sz="0" w:space="0" w:color="auto"/>
            <w:bottom w:val="none" w:sz="0" w:space="0" w:color="auto"/>
            <w:right w:val="none" w:sz="0" w:space="0" w:color="auto"/>
          </w:divBdr>
        </w:div>
        <w:div w:id="728966496">
          <w:marLeft w:val="0"/>
          <w:marRight w:val="0"/>
          <w:marTop w:val="0"/>
          <w:marBottom w:val="0"/>
          <w:divBdr>
            <w:top w:val="none" w:sz="0" w:space="0" w:color="auto"/>
            <w:left w:val="none" w:sz="0" w:space="0" w:color="auto"/>
            <w:bottom w:val="none" w:sz="0" w:space="0" w:color="auto"/>
            <w:right w:val="none" w:sz="0" w:space="0" w:color="auto"/>
          </w:divBdr>
        </w:div>
        <w:div w:id="1650014950">
          <w:marLeft w:val="0"/>
          <w:marRight w:val="0"/>
          <w:marTop w:val="0"/>
          <w:marBottom w:val="0"/>
          <w:divBdr>
            <w:top w:val="none" w:sz="0" w:space="0" w:color="auto"/>
            <w:left w:val="none" w:sz="0" w:space="0" w:color="auto"/>
            <w:bottom w:val="none" w:sz="0" w:space="0" w:color="auto"/>
            <w:right w:val="none" w:sz="0" w:space="0" w:color="auto"/>
          </w:divBdr>
        </w:div>
        <w:div w:id="729962644">
          <w:marLeft w:val="0"/>
          <w:marRight w:val="0"/>
          <w:marTop w:val="0"/>
          <w:marBottom w:val="0"/>
          <w:divBdr>
            <w:top w:val="none" w:sz="0" w:space="0" w:color="auto"/>
            <w:left w:val="none" w:sz="0" w:space="0" w:color="auto"/>
            <w:bottom w:val="none" w:sz="0" w:space="0" w:color="auto"/>
            <w:right w:val="none" w:sz="0" w:space="0" w:color="auto"/>
          </w:divBdr>
        </w:div>
        <w:div w:id="1049382051">
          <w:marLeft w:val="0"/>
          <w:marRight w:val="0"/>
          <w:marTop w:val="0"/>
          <w:marBottom w:val="0"/>
          <w:divBdr>
            <w:top w:val="none" w:sz="0" w:space="0" w:color="auto"/>
            <w:left w:val="none" w:sz="0" w:space="0" w:color="auto"/>
            <w:bottom w:val="none" w:sz="0" w:space="0" w:color="auto"/>
            <w:right w:val="none" w:sz="0" w:space="0" w:color="auto"/>
          </w:divBdr>
        </w:div>
        <w:div w:id="430711451">
          <w:marLeft w:val="0"/>
          <w:marRight w:val="0"/>
          <w:marTop w:val="0"/>
          <w:marBottom w:val="0"/>
          <w:divBdr>
            <w:top w:val="none" w:sz="0" w:space="0" w:color="auto"/>
            <w:left w:val="none" w:sz="0" w:space="0" w:color="auto"/>
            <w:bottom w:val="none" w:sz="0" w:space="0" w:color="auto"/>
            <w:right w:val="none" w:sz="0" w:space="0" w:color="auto"/>
          </w:divBdr>
        </w:div>
        <w:div w:id="652568542">
          <w:marLeft w:val="0"/>
          <w:marRight w:val="0"/>
          <w:marTop w:val="0"/>
          <w:marBottom w:val="0"/>
          <w:divBdr>
            <w:top w:val="none" w:sz="0" w:space="0" w:color="auto"/>
            <w:left w:val="none" w:sz="0" w:space="0" w:color="auto"/>
            <w:bottom w:val="none" w:sz="0" w:space="0" w:color="auto"/>
            <w:right w:val="none" w:sz="0" w:space="0" w:color="auto"/>
          </w:divBdr>
        </w:div>
        <w:div w:id="1762871487">
          <w:marLeft w:val="0"/>
          <w:marRight w:val="0"/>
          <w:marTop w:val="0"/>
          <w:marBottom w:val="0"/>
          <w:divBdr>
            <w:top w:val="none" w:sz="0" w:space="0" w:color="auto"/>
            <w:left w:val="none" w:sz="0" w:space="0" w:color="auto"/>
            <w:bottom w:val="none" w:sz="0" w:space="0" w:color="auto"/>
            <w:right w:val="none" w:sz="0" w:space="0" w:color="auto"/>
          </w:divBdr>
        </w:div>
        <w:div w:id="1569732563">
          <w:marLeft w:val="0"/>
          <w:marRight w:val="0"/>
          <w:marTop w:val="0"/>
          <w:marBottom w:val="0"/>
          <w:divBdr>
            <w:top w:val="none" w:sz="0" w:space="0" w:color="auto"/>
            <w:left w:val="none" w:sz="0" w:space="0" w:color="auto"/>
            <w:bottom w:val="none" w:sz="0" w:space="0" w:color="auto"/>
            <w:right w:val="none" w:sz="0" w:space="0" w:color="auto"/>
          </w:divBdr>
        </w:div>
        <w:div w:id="1077166288">
          <w:marLeft w:val="0"/>
          <w:marRight w:val="0"/>
          <w:marTop w:val="0"/>
          <w:marBottom w:val="0"/>
          <w:divBdr>
            <w:top w:val="none" w:sz="0" w:space="0" w:color="auto"/>
            <w:left w:val="none" w:sz="0" w:space="0" w:color="auto"/>
            <w:bottom w:val="none" w:sz="0" w:space="0" w:color="auto"/>
            <w:right w:val="none" w:sz="0" w:space="0" w:color="auto"/>
          </w:divBdr>
        </w:div>
        <w:div w:id="319237522">
          <w:marLeft w:val="0"/>
          <w:marRight w:val="0"/>
          <w:marTop w:val="0"/>
          <w:marBottom w:val="0"/>
          <w:divBdr>
            <w:top w:val="none" w:sz="0" w:space="0" w:color="auto"/>
            <w:left w:val="none" w:sz="0" w:space="0" w:color="auto"/>
            <w:bottom w:val="none" w:sz="0" w:space="0" w:color="auto"/>
            <w:right w:val="none" w:sz="0" w:space="0" w:color="auto"/>
          </w:divBdr>
        </w:div>
        <w:div w:id="1431465841">
          <w:marLeft w:val="0"/>
          <w:marRight w:val="0"/>
          <w:marTop w:val="0"/>
          <w:marBottom w:val="0"/>
          <w:divBdr>
            <w:top w:val="none" w:sz="0" w:space="0" w:color="auto"/>
            <w:left w:val="none" w:sz="0" w:space="0" w:color="auto"/>
            <w:bottom w:val="none" w:sz="0" w:space="0" w:color="auto"/>
            <w:right w:val="none" w:sz="0" w:space="0" w:color="auto"/>
          </w:divBdr>
        </w:div>
        <w:div w:id="1985037046">
          <w:marLeft w:val="0"/>
          <w:marRight w:val="0"/>
          <w:marTop w:val="0"/>
          <w:marBottom w:val="0"/>
          <w:divBdr>
            <w:top w:val="none" w:sz="0" w:space="0" w:color="auto"/>
            <w:left w:val="none" w:sz="0" w:space="0" w:color="auto"/>
            <w:bottom w:val="none" w:sz="0" w:space="0" w:color="auto"/>
            <w:right w:val="none" w:sz="0" w:space="0" w:color="auto"/>
          </w:divBdr>
        </w:div>
        <w:div w:id="1972317966">
          <w:marLeft w:val="0"/>
          <w:marRight w:val="0"/>
          <w:marTop w:val="0"/>
          <w:marBottom w:val="0"/>
          <w:divBdr>
            <w:top w:val="none" w:sz="0" w:space="0" w:color="auto"/>
            <w:left w:val="none" w:sz="0" w:space="0" w:color="auto"/>
            <w:bottom w:val="none" w:sz="0" w:space="0" w:color="auto"/>
            <w:right w:val="none" w:sz="0" w:space="0" w:color="auto"/>
          </w:divBdr>
        </w:div>
        <w:div w:id="1029649852">
          <w:marLeft w:val="0"/>
          <w:marRight w:val="0"/>
          <w:marTop w:val="0"/>
          <w:marBottom w:val="0"/>
          <w:divBdr>
            <w:top w:val="none" w:sz="0" w:space="0" w:color="auto"/>
            <w:left w:val="none" w:sz="0" w:space="0" w:color="auto"/>
            <w:bottom w:val="none" w:sz="0" w:space="0" w:color="auto"/>
            <w:right w:val="none" w:sz="0" w:space="0" w:color="auto"/>
          </w:divBdr>
        </w:div>
        <w:div w:id="274484379">
          <w:marLeft w:val="0"/>
          <w:marRight w:val="0"/>
          <w:marTop w:val="0"/>
          <w:marBottom w:val="0"/>
          <w:divBdr>
            <w:top w:val="none" w:sz="0" w:space="0" w:color="auto"/>
            <w:left w:val="none" w:sz="0" w:space="0" w:color="auto"/>
            <w:bottom w:val="none" w:sz="0" w:space="0" w:color="auto"/>
            <w:right w:val="none" w:sz="0" w:space="0" w:color="auto"/>
          </w:divBdr>
        </w:div>
        <w:div w:id="2069569657">
          <w:marLeft w:val="0"/>
          <w:marRight w:val="0"/>
          <w:marTop w:val="0"/>
          <w:marBottom w:val="0"/>
          <w:divBdr>
            <w:top w:val="none" w:sz="0" w:space="0" w:color="auto"/>
            <w:left w:val="none" w:sz="0" w:space="0" w:color="auto"/>
            <w:bottom w:val="none" w:sz="0" w:space="0" w:color="auto"/>
            <w:right w:val="none" w:sz="0" w:space="0" w:color="auto"/>
          </w:divBdr>
        </w:div>
        <w:div w:id="1547453581">
          <w:marLeft w:val="0"/>
          <w:marRight w:val="0"/>
          <w:marTop w:val="0"/>
          <w:marBottom w:val="0"/>
          <w:divBdr>
            <w:top w:val="none" w:sz="0" w:space="0" w:color="auto"/>
            <w:left w:val="none" w:sz="0" w:space="0" w:color="auto"/>
            <w:bottom w:val="none" w:sz="0" w:space="0" w:color="auto"/>
            <w:right w:val="none" w:sz="0" w:space="0" w:color="auto"/>
          </w:divBdr>
        </w:div>
        <w:div w:id="53940427">
          <w:marLeft w:val="0"/>
          <w:marRight w:val="0"/>
          <w:marTop w:val="0"/>
          <w:marBottom w:val="0"/>
          <w:divBdr>
            <w:top w:val="none" w:sz="0" w:space="0" w:color="auto"/>
            <w:left w:val="none" w:sz="0" w:space="0" w:color="auto"/>
            <w:bottom w:val="none" w:sz="0" w:space="0" w:color="auto"/>
            <w:right w:val="none" w:sz="0" w:space="0" w:color="auto"/>
          </w:divBdr>
        </w:div>
        <w:div w:id="1158614173">
          <w:marLeft w:val="0"/>
          <w:marRight w:val="0"/>
          <w:marTop w:val="0"/>
          <w:marBottom w:val="0"/>
          <w:divBdr>
            <w:top w:val="none" w:sz="0" w:space="0" w:color="auto"/>
            <w:left w:val="none" w:sz="0" w:space="0" w:color="auto"/>
            <w:bottom w:val="none" w:sz="0" w:space="0" w:color="auto"/>
            <w:right w:val="none" w:sz="0" w:space="0" w:color="auto"/>
          </w:divBdr>
        </w:div>
        <w:div w:id="1766339064">
          <w:marLeft w:val="0"/>
          <w:marRight w:val="0"/>
          <w:marTop w:val="0"/>
          <w:marBottom w:val="0"/>
          <w:divBdr>
            <w:top w:val="none" w:sz="0" w:space="0" w:color="auto"/>
            <w:left w:val="none" w:sz="0" w:space="0" w:color="auto"/>
            <w:bottom w:val="none" w:sz="0" w:space="0" w:color="auto"/>
            <w:right w:val="none" w:sz="0" w:space="0" w:color="auto"/>
          </w:divBdr>
        </w:div>
        <w:div w:id="207881532">
          <w:marLeft w:val="0"/>
          <w:marRight w:val="0"/>
          <w:marTop w:val="0"/>
          <w:marBottom w:val="0"/>
          <w:divBdr>
            <w:top w:val="none" w:sz="0" w:space="0" w:color="auto"/>
            <w:left w:val="none" w:sz="0" w:space="0" w:color="auto"/>
            <w:bottom w:val="none" w:sz="0" w:space="0" w:color="auto"/>
            <w:right w:val="none" w:sz="0" w:space="0" w:color="auto"/>
          </w:divBdr>
        </w:div>
        <w:div w:id="1341816446">
          <w:marLeft w:val="0"/>
          <w:marRight w:val="0"/>
          <w:marTop w:val="0"/>
          <w:marBottom w:val="0"/>
          <w:divBdr>
            <w:top w:val="none" w:sz="0" w:space="0" w:color="auto"/>
            <w:left w:val="none" w:sz="0" w:space="0" w:color="auto"/>
            <w:bottom w:val="none" w:sz="0" w:space="0" w:color="auto"/>
            <w:right w:val="none" w:sz="0" w:space="0" w:color="auto"/>
          </w:divBdr>
        </w:div>
        <w:div w:id="1225605088">
          <w:marLeft w:val="0"/>
          <w:marRight w:val="0"/>
          <w:marTop w:val="0"/>
          <w:marBottom w:val="0"/>
          <w:divBdr>
            <w:top w:val="none" w:sz="0" w:space="0" w:color="auto"/>
            <w:left w:val="none" w:sz="0" w:space="0" w:color="auto"/>
            <w:bottom w:val="none" w:sz="0" w:space="0" w:color="auto"/>
            <w:right w:val="none" w:sz="0" w:space="0" w:color="auto"/>
          </w:divBdr>
        </w:div>
        <w:div w:id="241260971">
          <w:marLeft w:val="0"/>
          <w:marRight w:val="0"/>
          <w:marTop w:val="0"/>
          <w:marBottom w:val="0"/>
          <w:divBdr>
            <w:top w:val="none" w:sz="0" w:space="0" w:color="auto"/>
            <w:left w:val="none" w:sz="0" w:space="0" w:color="auto"/>
            <w:bottom w:val="none" w:sz="0" w:space="0" w:color="auto"/>
            <w:right w:val="none" w:sz="0" w:space="0" w:color="auto"/>
          </w:divBdr>
        </w:div>
        <w:div w:id="202400192">
          <w:marLeft w:val="0"/>
          <w:marRight w:val="0"/>
          <w:marTop w:val="0"/>
          <w:marBottom w:val="0"/>
          <w:divBdr>
            <w:top w:val="none" w:sz="0" w:space="0" w:color="auto"/>
            <w:left w:val="none" w:sz="0" w:space="0" w:color="auto"/>
            <w:bottom w:val="none" w:sz="0" w:space="0" w:color="auto"/>
            <w:right w:val="none" w:sz="0" w:space="0" w:color="auto"/>
          </w:divBdr>
        </w:div>
        <w:div w:id="509679707">
          <w:marLeft w:val="0"/>
          <w:marRight w:val="0"/>
          <w:marTop w:val="0"/>
          <w:marBottom w:val="0"/>
          <w:divBdr>
            <w:top w:val="none" w:sz="0" w:space="0" w:color="auto"/>
            <w:left w:val="none" w:sz="0" w:space="0" w:color="auto"/>
            <w:bottom w:val="none" w:sz="0" w:space="0" w:color="auto"/>
            <w:right w:val="none" w:sz="0" w:space="0" w:color="auto"/>
          </w:divBdr>
        </w:div>
        <w:div w:id="2082947985">
          <w:marLeft w:val="0"/>
          <w:marRight w:val="0"/>
          <w:marTop w:val="0"/>
          <w:marBottom w:val="0"/>
          <w:divBdr>
            <w:top w:val="none" w:sz="0" w:space="0" w:color="auto"/>
            <w:left w:val="none" w:sz="0" w:space="0" w:color="auto"/>
            <w:bottom w:val="none" w:sz="0" w:space="0" w:color="auto"/>
            <w:right w:val="none" w:sz="0" w:space="0" w:color="auto"/>
          </w:divBdr>
        </w:div>
        <w:div w:id="620455914">
          <w:marLeft w:val="0"/>
          <w:marRight w:val="0"/>
          <w:marTop w:val="0"/>
          <w:marBottom w:val="0"/>
          <w:divBdr>
            <w:top w:val="none" w:sz="0" w:space="0" w:color="auto"/>
            <w:left w:val="none" w:sz="0" w:space="0" w:color="auto"/>
            <w:bottom w:val="none" w:sz="0" w:space="0" w:color="auto"/>
            <w:right w:val="none" w:sz="0" w:space="0" w:color="auto"/>
          </w:divBdr>
        </w:div>
        <w:div w:id="397289529">
          <w:marLeft w:val="0"/>
          <w:marRight w:val="0"/>
          <w:marTop w:val="0"/>
          <w:marBottom w:val="0"/>
          <w:divBdr>
            <w:top w:val="none" w:sz="0" w:space="0" w:color="auto"/>
            <w:left w:val="none" w:sz="0" w:space="0" w:color="auto"/>
            <w:bottom w:val="none" w:sz="0" w:space="0" w:color="auto"/>
            <w:right w:val="none" w:sz="0" w:space="0" w:color="auto"/>
          </w:divBdr>
        </w:div>
        <w:div w:id="469516964">
          <w:marLeft w:val="0"/>
          <w:marRight w:val="0"/>
          <w:marTop w:val="0"/>
          <w:marBottom w:val="0"/>
          <w:divBdr>
            <w:top w:val="none" w:sz="0" w:space="0" w:color="auto"/>
            <w:left w:val="none" w:sz="0" w:space="0" w:color="auto"/>
            <w:bottom w:val="none" w:sz="0" w:space="0" w:color="auto"/>
            <w:right w:val="none" w:sz="0" w:space="0" w:color="auto"/>
          </w:divBdr>
        </w:div>
        <w:div w:id="967858082">
          <w:marLeft w:val="0"/>
          <w:marRight w:val="0"/>
          <w:marTop w:val="0"/>
          <w:marBottom w:val="0"/>
          <w:divBdr>
            <w:top w:val="none" w:sz="0" w:space="0" w:color="auto"/>
            <w:left w:val="none" w:sz="0" w:space="0" w:color="auto"/>
            <w:bottom w:val="none" w:sz="0" w:space="0" w:color="auto"/>
            <w:right w:val="none" w:sz="0" w:space="0" w:color="auto"/>
          </w:divBdr>
        </w:div>
        <w:div w:id="371266490">
          <w:marLeft w:val="0"/>
          <w:marRight w:val="0"/>
          <w:marTop w:val="0"/>
          <w:marBottom w:val="0"/>
          <w:divBdr>
            <w:top w:val="none" w:sz="0" w:space="0" w:color="auto"/>
            <w:left w:val="none" w:sz="0" w:space="0" w:color="auto"/>
            <w:bottom w:val="none" w:sz="0" w:space="0" w:color="auto"/>
            <w:right w:val="none" w:sz="0" w:space="0" w:color="auto"/>
          </w:divBdr>
        </w:div>
        <w:div w:id="1473209377">
          <w:marLeft w:val="0"/>
          <w:marRight w:val="0"/>
          <w:marTop w:val="0"/>
          <w:marBottom w:val="0"/>
          <w:divBdr>
            <w:top w:val="none" w:sz="0" w:space="0" w:color="auto"/>
            <w:left w:val="none" w:sz="0" w:space="0" w:color="auto"/>
            <w:bottom w:val="none" w:sz="0" w:space="0" w:color="auto"/>
            <w:right w:val="none" w:sz="0" w:space="0" w:color="auto"/>
          </w:divBdr>
        </w:div>
        <w:div w:id="1772118747">
          <w:marLeft w:val="0"/>
          <w:marRight w:val="0"/>
          <w:marTop w:val="0"/>
          <w:marBottom w:val="0"/>
          <w:divBdr>
            <w:top w:val="none" w:sz="0" w:space="0" w:color="auto"/>
            <w:left w:val="none" w:sz="0" w:space="0" w:color="auto"/>
            <w:bottom w:val="none" w:sz="0" w:space="0" w:color="auto"/>
            <w:right w:val="none" w:sz="0" w:space="0" w:color="auto"/>
          </w:divBdr>
        </w:div>
        <w:div w:id="461575800">
          <w:marLeft w:val="0"/>
          <w:marRight w:val="0"/>
          <w:marTop w:val="0"/>
          <w:marBottom w:val="0"/>
          <w:divBdr>
            <w:top w:val="none" w:sz="0" w:space="0" w:color="auto"/>
            <w:left w:val="none" w:sz="0" w:space="0" w:color="auto"/>
            <w:bottom w:val="none" w:sz="0" w:space="0" w:color="auto"/>
            <w:right w:val="none" w:sz="0" w:space="0" w:color="auto"/>
          </w:divBdr>
        </w:div>
        <w:div w:id="72706352">
          <w:marLeft w:val="0"/>
          <w:marRight w:val="0"/>
          <w:marTop w:val="0"/>
          <w:marBottom w:val="0"/>
          <w:divBdr>
            <w:top w:val="none" w:sz="0" w:space="0" w:color="auto"/>
            <w:left w:val="none" w:sz="0" w:space="0" w:color="auto"/>
            <w:bottom w:val="none" w:sz="0" w:space="0" w:color="auto"/>
            <w:right w:val="none" w:sz="0" w:space="0" w:color="auto"/>
          </w:divBdr>
        </w:div>
        <w:div w:id="1938055502">
          <w:marLeft w:val="0"/>
          <w:marRight w:val="0"/>
          <w:marTop w:val="0"/>
          <w:marBottom w:val="0"/>
          <w:divBdr>
            <w:top w:val="none" w:sz="0" w:space="0" w:color="auto"/>
            <w:left w:val="none" w:sz="0" w:space="0" w:color="auto"/>
            <w:bottom w:val="none" w:sz="0" w:space="0" w:color="auto"/>
            <w:right w:val="none" w:sz="0" w:space="0" w:color="auto"/>
          </w:divBdr>
        </w:div>
        <w:div w:id="194276207">
          <w:marLeft w:val="0"/>
          <w:marRight w:val="0"/>
          <w:marTop w:val="0"/>
          <w:marBottom w:val="0"/>
          <w:divBdr>
            <w:top w:val="none" w:sz="0" w:space="0" w:color="auto"/>
            <w:left w:val="none" w:sz="0" w:space="0" w:color="auto"/>
            <w:bottom w:val="none" w:sz="0" w:space="0" w:color="auto"/>
            <w:right w:val="none" w:sz="0" w:space="0" w:color="auto"/>
          </w:divBdr>
        </w:div>
        <w:div w:id="715617729">
          <w:marLeft w:val="0"/>
          <w:marRight w:val="0"/>
          <w:marTop w:val="0"/>
          <w:marBottom w:val="0"/>
          <w:divBdr>
            <w:top w:val="none" w:sz="0" w:space="0" w:color="auto"/>
            <w:left w:val="none" w:sz="0" w:space="0" w:color="auto"/>
            <w:bottom w:val="none" w:sz="0" w:space="0" w:color="auto"/>
            <w:right w:val="none" w:sz="0" w:space="0" w:color="auto"/>
          </w:divBdr>
        </w:div>
        <w:div w:id="483739160">
          <w:marLeft w:val="0"/>
          <w:marRight w:val="0"/>
          <w:marTop w:val="0"/>
          <w:marBottom w:val="0"/>
          <w:divBdr>
            <w:top w:val="none" w:sz="0" w:space="0" w:color="auto"/>
            <w:left w:val="none" w:sz="0" w:space="0" w:color="auto"/>
            <w:bottom w:val="none" w:sz="0" w:space="0" w:color="auto"/>
            <w:right w:val="none" w:sz="0" w:space="0" w:color="auto"/>
          </w:divBdr>
        </w:div>
        <w:div w:id="477692801">
          <w:marLeft w:val="0"/>
          <w:marRight w:val="0"/>
          <w:marTop w:val="0"/>
          <w:marBottom w:val="0"/>
          <w:divBdr>
            <w:top w:val="none" w:sz="0" w:space="0" w:color="auto"/>
            <w:left w:val="none" w:sz="0" w:space="0" w:color="auto"/>
            <w:bottom w:val="none" w:sz="0" w:space="0" w:color="auto"/>
            <w:right w:val="none" w:sz="0" w:space="0" w:color="auto"/>
          </w:divBdr>
        </w:div>
        <w:div w:id="113061060">
          <w:marLeft w:val="0"/>
          <w:marRight w:val="0"/>
          <w:marTop w:val="0"/>
          <w:marBottom w:val="0"/>
          <w:divBdr>
            <w:top w:val="none" w:sz="0" w:space="0" w:color="auto"/>
            <w:left w:val="none" w:sz="0" w:space="0" w:color="auto"/>
            <w:bottom w:val="none" w:sz="0" w:space="0" w:color="auto"/>
            <w:right w:val="none" w:sz="0" w:space="0" w:color="auto"/>
          </w:divBdr>
        </w:div>
        <w:div w:id="1591618275">
          <w:marLeft w:val="0"/>
          <w:marRight w:val="0"/>
          <w:marTop w:val="0"/>
          <w:marBottom w:val="0"/>
          <w:divBdr>
            <w:top w:val="none" w:sz="0" w:space="0" w:color="auto"/>
            <w:left w:val="none" w:sz="0" w:space="0" w:color="auto"/>
            <w:bottom w:val="none" w:sz="0" w:space="0" w:color="auto"/>
            <w:right w:val="none" w:sz="0" w:space="0" w:color="auto"/>
          </w:divBdr>
        </w:div>
        <w:div w:id="1699508616">
          <w:marLeft w:val="0"/>
          <w:marRight w:val="0"/>
          <w:marTop w:val="0"/>
          <w:marBottom w:val="0"/>
          <w:divBdr>
            <w:top w:val="none" w:sz="0" w:space="0" w:color="auto"/>
            <w:left w:val="none" w:sz="0" w:space="0" w:color="auto"/>
            <w:bottom w:val="none" w:sz="0" w:space="0" w:color="auto"/>
            <w:right w:val="none" w:sz="0" w:space="0" w:color="auto"/>
          </w:divBdr>
        </w:div>
        <w:div w:id="326514876">
          <w:marLeft w:val="0"/>
          <w:marRight w:val="0"/>
          <w:marTop w:val="0"/>
          <w:marBottom w:val="0"/>
          <w:divBdr>
            <w:top w:val="none" w:sz="0" w:space="0" w:color="auto"/>
            <w:left w:val="none" w:sz="0" w:space="0" w:color="auto"/>
            <w:bottom w:val="none" w:sz="0" w:space="0" w:color="auto"/>
            <w:right w:val="none" w:sz="0" w:space="0" w:color="auto"/>
          </w:divBdr>
        </w:div>
        <w:div w:id="598487923">
          <w:marLeft w:val="0"/>
          <w:marRight w:val="0"/>
          <w:marTop w:val="0"/>
          <w:marBottom w:val="0"/>
          <w:divBdr>
            <w:top w:val="none" w:sz="0" w:space="0" w:color="auto"/>
            <w:left w:val="none" w:sz="0" w:space="0" w:color="auto"/>
            <w:bottom w:val="none" w:sz="0" w:space="0" w:color="auto"/>
            <w:right w:val="none" w:sz="0" w:space="0" w:color="auto"/>
          </w:divBdr>
        </w:div>
        <w:div w:id="1799452414">
          <w:marLeft w:val="0"/>
          <w:marRight w:val="0"/>
          <w:marTop w:val="0"/>
          <w:marBottom w:val="0"/>
          <w:divBdr>
            <w:top w:val="none" w:sz="0" w:space="0" w:color="auto"/>
            <w:left w:val="none" w:sz="0" w:space="0" w:color="auto"/>
            <w:bottom w:val="none" w:sz="0" w:space="0" w:color="auto"/>
            <w:right w:val="none" w:sz="0" w:space="0" w:color="auto"/>
          </w:divBdr>
        </w:div>
        <w:div w:id="730927355">
          <w:marLeft w:val="0"/>
          <w:marRight w:val="0"/>
          <w:marTop w:val="0"/>
          <w:marBottom w:val="0"/>
          <w:divBdr>
            <w:top w:val="none" w:sz="0" w:space="0" w:color="auto"/>
            <w:left w:val="none" w:sz="0" w:space="0" w:color="auto"/>
            <w:bottom w:val="none" w:sz="0" w:space="0" w:color="auto"/>
            <w:right w:val="none" w:sz="0" w:space="0" w:color="auto"/>
          </w:divBdr>
        </w:div>
        <w:div w:id="1813906955">
          <w:marLeft w:val="0"/>
          <w:marRight w:val="0"/>
          <w:marTop w:val="0"/>
          <w:marBottom w:val="0"/>
          <w:divBdr>
            <w:top w:val="none" w:sz="0" w:space="0" w:color="auto"/>
            <w:left w:val="none" w:sz="0" w:space="0" w:color="auto"/>
            <w:bottom w:val="none" w:sz="0" w:space="0" w:color="auto"/>
            <w:right w:val="none" w:sz="0" w:space="0" w:color="auto"/>
          </w:divBdr>
        </w:div>
        <w:div w:id="1405034556">
          <w:marLeft w:val="0"/>
          <w:marRight w:val="0"/>
          <w:marTop w:val="0"/>
          <w:marBottom w:val="0"/>
          <w:divBdr>
            <w:top w:val="none" w:sz="0" w:space="0" w:color="auto"/>
            <w:left w:val="none" w:sz="0" w:space="0" w:color="auto"/>
            <w:bottom w:val="none" w:sz="0" w:space="0" w:color="auto"/>
            <w:right w:val="none" w:sz="0" w:space="0" w:color="auto"/>
          </w:divBdr>
        </w:div>
        <w:div w:id="644088040">
          <w:marLeft w:val="0"/>
          <w:marRight w:val="0"/>
          <w:marTop w:val="0"/>
          <w:marBottom w:val="0"/>
          <w:divBdr>
            <w:top w:val="none" w:sz="0" w:space="0" w:color="auto"/>
            <w:left w:val="none" w:sz="0" w:space="0" w:color="auto"/>
            <w:bottom w:val="none" w:sz="0" w:space="0" w:color="auto"/>
            <w:right w:val="none" w:sz="0" w:space="0" w:color="auto"/>
          </w:divBdr>
        </w:div>
        <w:div w:id="1085999188">
          <w:marLeft w:val="0"/>
          <w:marRight w:val="0"/>
          <w:marTop w:val="0"/>
          <w:marBottom w:val="0"/>
          <w:divBdr>
            <w:top w:val="none" w:sz="0" w:space="0" w:color="auto"/>
            <w:left w:val="none" w:sz="0" w:space="0" w:color="auto"/>
            <w:bottom w:val="none" w:sz="0" w:space="0" w:color="auto"/>
            <w:right w:val="none" w:sz="0" w:space="0" w:color="auto"/>
          </w:divBdr>
        </w:div>
        <w:div w:id="132984331">
          <w:marLeft w:val="0"/>
          <w:marRight w:val="0"/>
          <w:marTop w:val="0"/>
          <w:marBottom w:val="0"/>
          <w:divBdr>
            <w:top w:val="none" w:sz="0" w:space="0" w:color="auto"/>
            <w:left w:val="none" w:sz="0" w:space="0" w:color="auto"/>
            <w:bottom w:val="none" w:sz="0" w:space="0" w:color="auto"/>
            <w:right w:val="none" w:sz="0" w:space="0" w:color="auto"/>
          </w:divBdr>
        </w:div>
        <w:div w:id="1937706709">
          <w:marLeft w:val="0"/>
          <w:marRight w:val="0"/>
          <w:marTop w:val="0"/>
          <w:marBottom w:val="0"/>
          <w:divBdr>
            <w:top w:val="none" w:sz="0" w:space="0" w:color="auto"/>
            <w:left w:val="none" w:sz="0" w:space="0" w:color="auto"/>
            <w:bottom w:val="none" w:sz="0" w:space="0" w:color="auto"/>
            <w:right w:val="none" w:sz="0" w:space="0" w:color="auto"/>
          </w:divBdr>
        </w:div>
        <w:div w:id="167407382">
          <w:marLeft w:val="0"/>
          <w:marRight w:val="0"/>
          <w:marTop w:val="0"/>
          <w:marBottom w:val="0"/>
          <w:divBdr>
            <w:top w:val="none" w:sz="0" w:space="0" w:color="auto"/>
            <w:left w:val="none" w:sz="0" w:space="0" w:color="auto"/>
            <w:bottom w:val="none" w:sz="0" w:space="0" w:color="auto"/>
            <w:right w:val="none" w:sz="0" w:space="0" w:color="auto"/>
          </w:divBdr>
        </w:div>
        <w:div w:id="1215240935">
          <w:marLeft w:val="0"/>
          <w:marRight w:val="0"/>
          <w:marTop w:val="0"/>
          <w:marBottom w:val="0"/>
          <w:divBdr>
            <w:top w:val="none" w:sz="0" w:space="0" w:color="auto"/>
            <w:left w:val="none" w:sz="0" w:space="0" w:color="auto"/>
            <w:bottom w:val="none" w:sz="0" w:space="0" w:color="auto"/>
            <w:right w:val="none" w:sz="0" w:space="0" w:color="auto"/>
          </w:divBdr>
        </w:div>
        <w:div w:id="488056487">
          <w:marLeft w:val="0"/>
          <w:marRight w:val="0"/>
          <w:marTop w:val="0"/>
          <w:marBottom w:val="0"/>
          <w:divBdr>
            <w:top w:val="none" w:sz="0" w:space="0" w:color="auto"/>
            <w:left w:val="none" w:sz="0" w:space="0" w:color="auto"/>
            <w:bottom w:val="none" w:sz="0" w:space="0" w:color="auto"/>
            <w:right w:val="none" w:sz="0" w:space="0" w:color="auto"/>
          </w:divBdr>
        </w:div>
        <w:div w:id="1532110909">
          <w:marLeft w:val="0"/>
          <w:marRight w:val="0"/>
          <w:marTop w:val="0"/>
          <w:marBottom w:val="0"/>
          <w:divBdr>
            <w:top w:val="none" w:sz="0" w:space="0" w:color="auto"/>
            <w:left w:val="none" w:sz="0" w:space="0" w:color="auto"/>
            <w:bottom w:val="none" w:sz="0" w:space="0" w:color="auto"/>
            <w:right w:val="none" w:sz="0" w:space="0" w:color="auto"/>
          </w:divBdr>
        </w:div>
      </w:divsChild>
    </w:div>
    <w:div w:id="575669986">
      <w:marLeft w:val="0"/>
      <w:marRight w:val="0"/>
      <w:marTop w:val="0"/>
      <w:marBottom w:val="0"/>
      <w:divBdr>
        <w:top w:val="none" w:sz="0" w:space="0" w:color="auto"/>
        <w:left w:val="none" w:sz="0" w:space="0" w:color="auto"/>
        <w:bottom w:val="none" w:sz="0" w:space="0" w:color="auto"/>
        <w:right w:val="none" w:sz="0" w:space="0" w:color="auto"/>
      </w:divBdr>
    </w:div>
    <w:div w:id="581766495">
      <w:marLeft w:val="0"/>
      <w:marRight w:val="0"/>
      <w:marTop w:val="0"/>
      <w:marBottom w:val="0"/>
      <w:divBdr>
        <w:top w:val="none" w:sz="0" w:space="0" w:color="auto"/>
        <w:left w:val="none" w:sz="0" w:space="0" w:color="auto"/>
        <w:bottom w:val="none" w:sz="0" w:space="0" w:color="auto"/>
        <w:right w:val="none" w:sz="0" w:space="0" w:color="auto"/>
      </w:divBdr>
    </w:div>
    <w:div w:id="584151275">
      <w:marLeft w:val="0"/>
      <w:marRight w:val="0"/>
      <w:marTop w:val="0"/>
      <w:marBottom w:val="0"/>
      <w:divBdr>
        <w:top w:val="none" w:sz="0" w:space="0" w:color="auto"/>
        <w:left w:val="none" w:sz="0" w:space="0" w:color="auto"/>
        <w:bottom w:val="none" w:sz="0" w:space="0" w:color="auto"/>
        <w:right w:val="none" w:sz="0" w:space="0" w:color="auto"/>
      </w:divBdr>
    </w:div>
    <w:div w:id="584653708">
      <w:marLeft w:val="0"/>
      <w:marRight w:val="0"/>
      <w:marTop w:val="0"/>
      <w:marBottom w:val="0"/>
      <w:divBdr>
        <w:top w:val="none" w:sz="0" w:space="0" w:color="auto"/>
        <w:left w:val="none" w:sz="0" w:space="0" w:color="auto"/>
        <w:bottom w:val="none" w:sz="0" w:space="0" w:color="auto"/>
        <w:right w:val="none" w:sz="0" w:space="0" w:color="auto"/>
      </w:divBdr>
    </w:div>
    <w:div w:id="591545580">
      <w:marLeft w:val="0"/>
      <w:marRight w:val="0"/>
      <w:marTop w:val="0"/>
      <w:marBottom w:val="0"/>
      <w:divBdr>
        <w:top w:val="none" w:sz="0" w:space="0" w:color="auto"/>
        <w:left w:val="none" w:sz="0" w:space="0" w:color="auto"/>
        <w:bottom w:val="none" w:sz="0" w:space="0" w:color="auto"/>
        <w:right w:val="none" w:sz="0" w:space="0" w:color="auto"/>
      </w:divBdr>
    </w:div>
    <w:div w:id="592662305">
      <w:marLeft w:val="0"/>
      <w:marRight w:val="0"/>
      <w:marTop w:val="0"/>
      <w:marBottom w:val="0"/>
      <w:divBdr>
        <w:top w:val="none" w:sz="0" w:space="0" w:color="auto"/>
        <w:left w:val="none" w:sz="0" w:space="0" w:color="auto"/>
        <w:bottom w:val="none" w:sz="0" w:space="0" w:color="auto"/>
        <w:right w:val="none" w:sz="0" w:space="0" w:color="auto"/>
      </w:divBdr>
    </w:div>
    <w:div w:id="595944404">
      <w:marLeft w:val="0"/>
      <w:marRight w:val="0"/>
      <w:marTop w:val="0"/>
      <w:marBottom w:val="0"/>
      <w:divBdr>
        <w:top w:val="none" w:sz="0" w:space="0" w:color="auto"/>
        <w:left w:val="none" w:sz="0" w:space="0" w:color="auto"/>
        <w:bottom w:val="none" w:sz="0" w:space="0" w:color="auto"/>
        <w:right w:val="none" w:sz="0" w:space="0" w:color="auto"/>
      </w:divBdr>
      <w:divsChild>
        <w:div w:id="1181353231">
          <w:marLeft w:val="0"/>
          <w:marRight w:val="0"/>
          <w:marTop w:val="0"/>
          <w:marBottom w:val="0"/>
          <w:divBdr>
            <w:top w:val="none" w:sz="0" w:space="0" w:color="auto"/>
            <w:left w:val="none" w:sz="0" w:space="0" w:color="auto"/>
            <w:bottom w:val="none" w:sz="0" w:space="0" w:color="auto"/>
            <w:right w:val="none" w:sz="0" w:space="0" w:color="auto"/>
          </w:divBdr>
        </w:div>
      </w:divsChild>
    </w:div>
    <w:div w:id="597520269">
      <w:marLeft w:val="0"/>
      <w:marRight w:val="0"/>
      <w:marTop w:val="0"/>
      <w:marBottom w:val="0"/>
      <w:divBdr>
        <w:top w:val="none" w:sz="0" w:space="0" w:color="auto"/>
        <w:left w:val="none" w:sz="0" w:space="0" w:color="auto"/>
        <w:bottom w:val="none" w:sz="0" w:space="0" w:color="auto"/>
        <w:right w:val="none" w:sz="0" w:space="0" w:color="auto"/>
      </w:divBdr>
    </w:div>
    <w:div w:id="597716586">
      <w:marLeft w:val="0"/>
      <w:marRight w:val="0"/>
      <w:marTop w:val="0"/>
      <w:marBottom w:val="0"/>
      <w:divBdr>
        <w:top w:val="none" w:sz="0" w:space="0" w:color="auto"/>
        <w:left w:val="none" w:sz="0" w:space="0" w:color="auto"/>
        <w:bottom w:val="none" w:sz="0" w:space="0" w:color="auto"/>
        <w:right w:val="none" w:sz="0" w:space="0" w:color="auto"/>
      </w:divBdr>
    </w:div>
    <w:div w:id="599335319">
      <w:marLeft w:val="0"/>
      <w:marRight w:val="0"/>
      <w:marTop w:val="0"/>
      <w:marBottom w:val="0"/>
      <w:divBdr>
        <w:top w:val="none" w:sz="0" w:space="0" w:color="auto"/>
        <w:left w:val="none" w:sz="0" w:space="0" w:color="auto"/>
        <w:bottom w:val="none" w:sz="0" w:space="0" w:color="auto"/>
        <w:right w:val="none" w:sz="0" w:space="0" w:color="auto"/>
      </w:divBdr>
      <w:divsChild>
        <w:div w:id="1453595591">
          <w:marLeft w:val="0"/>
          <w:marRight w:val="0"/>
          <w:marTop w:val="0"/>
          <w:marBottom w:val="0"/>
          <w:divBdr>
            <w:top w:val="none" w:sz="0" w:space="0" w:color="auto"/>
            <w:left w:val="none" w:sz="0" w:space="0" w:color="auto"/>
            <w:bottom w:val="none" w:sz="0" w:space="0" w:color="auto"/>
            <w:right w:val="none" w:sz="0" w:space="0" w:color="auto"/>
          </w:divBdr>
        </w:div>
      </w:divsChild>
    </w:div>
    <w:div w:id="607085370">
      <w:marLeft w:val="0"/>
      <w:marRight w:val="0"/>
      <w:marTop w:val="0"/>
      <w:marBottom w:val="0"/>
      <w:divBdr>
        <w:top w:val="none" w:sz="0" w:space="0" w:color="auto"/>
        <w:left w:val="none" w:sz="0" w:space="0" w:color="auto"/>
        <w:bottom w:val="none" w:sz="0" w:space="0" w:color="auto"/>
        <w:right w:val="none" w:sz="0" w:space="0" w:color="auto"/>
      </w:divBdr>
    </w:div>
    <w:div w:id="608394198">
      <w:marLeft w:val="0"/>
      <w:marRight w:val="0"/>
      <w:marTop w:val="0"/>
      <w:marBottom w:val="0"/>
      <w:divBdr>
        <w:top w:val="none" w:sz="0" w:space="0" w:color="auto"/>
        <w:left w:val="none" w:sz="0" w:space="0" w:color="auto"/>
        <w:bottom w:val="none" w:sz="0" w:space="0" w:color="auto"/>
        <w:right w:val="none" w:sz="0" w:space="0" w:color="auto"/>
      </w:divBdr>
    </w:div>
    <w:div w:id="609623577">
      <w:marLeft w:val="0"/>
      <w:marRight w:val="0"/>
      <w:marTop w:val="0"/>
      <w:marBottom w:val="0"/>
      <w:divBdr>
        <w:top w:val="none" w:sz="0" w:space="0" w:color="auto"/>
        <w:left w:val="none" w:sz="0" w:space="0" w:color="auto"/>
        <w:bottom w:val="none" w:sz="0" w:space="0" w:color="auto"/>
        <w:right w:val="none" w:sz="0" w:space="0" w:color="auto"/>
      </w:divBdr>
    </w:div>
    <w:div w:id="612832545">
      <w:marLeft w:val="0"/>
      <w:marRight w:val="0"/>
      <w:marTop w:val="0"/>
      <w:marBottom w:val="0"/>
      <w:divBdr>
        <w:top w:val="none" w:sz="0" w:space="0" w:color="auto"/>
        <w:left w:val="none" w:sz="0" w:space="0" w:color="auto"/>
        <w:bottom w:val="none" w:sz="0" w:space="0" w:color="auto"/>
        <w:right w:val="none" w:sz="0" w:space="0" w:color="auto"/>
      </w:divBdr>
      <w:divsChild>
        <w:div w:id="318927417">
          <w:marLeft w:val="0"/>
          <w:marRight w:val="0"/>
          <w:marTop w:val="0"/>
          <w:marBottom w:val="0"/>
          <w:divBdr>
            <w:top w:val="none" w:sz="0" w:space="0" w:color="auto"/>
            <w:left w:val="none" w:sz="0" w:space="0" w:color="auto"/>
            <w:bottom w:val="none" w:sz="0" w:space="0" w:color="auto"/>
            <w:right w:val="none" w:sz="0" w:space="0" w:color="auto"/>
          </w:divBdr>
          <w:divsChild>
            <w:div w:id="105854411">
              <w:marLeft w:val="0"/>
              <w:marRight w:val="0"/>
              <w:marTop w:val="0"/>
              <w:marBottom w:val="0"/>
              <w:divBdr>
                <w:top w:val="none" w:sz="0" w:space="0" w:color="auto"/>
                <w:left w:val="none" w:sz="0" w:space="0" w:color="auto"/>
                <w:bottom w:val="none" w:sz="0" w:space="0" w:color="auto"/>
                <w:right w:val="none" w:sz="0" w:space="0" w:color="auto"/>
              </w:divBdr>
            </w:div>
            <w:div w:id="1262299892">
              <w:marLeft w:val="0"/>
              <w:marRight w:val="0"/>
              <w:marTop w:val="0"/>
              <w:marBottom w:val="0"/>
              <w:divBdr>
                <w:top w:val="none" w:sz="0" w:space="0" w:color="auto"/>
                <w:left w:val="none" w:sz="0" w:space="0" w:color="auto"/>
                <w:bottom w:val="none" w:sz="0" w:space="0" w:color="auto"/>
                <w:right w:val="none" w:sz="0" w:space="0" w:color="auto"/>
              </w:divBdr>
            </w:div>
            <w:div w:id="1919436042">
              <w:marLeft w:val="0"/>
              <w:marRight w:val="0"/>
              <w:marTop w:val="0"/>
              <w:marBottom w:val="0"/>
              <w:divBdr>
                <w:top w:val="none" w:sz="0" w:space="0" w:color="auto"/>
                <w:left w:val="none" w:sz="0" w:space="0" w:color="auto"/>
                <w:bottom w:val="none" w:sz="0" w:space="0" w:color="auto"/>
                <w:right w:val="none" w:sz="0" w:space="0" w:color="auto"/>
              </w:divBdr>
            </w:div>
            <w:div w:id="934049579">
              <w:marLeft w:val="0"/>
              <w:marRight w:val="0"/>
              <w:marTop w:val="0"/>
              <w:marBottom w:val="0"/>
              <w:divBdr>
                <w:top w:val="none" w:sz="0" w:space="0" w:color="auto"/>
                <w:left w:val="none" w:sz="0" w:space="0" w:color="auto"/>
                <w:bottom w:val="none" w:sz="0" w:space="0" w:color="auto"/>
                <w:right w:val="none" w:sz="0" w:space="0" w:color="auto"/>
              </w:divBdr>
            </w:div>
            <w:div w:id="1739745985">
              <w:marLeft w:val="0"/>
              <w:marRight w:val="0"/>
              <w:marTop w:val="0"/>
              <w:marBottom w:val="0"/>
              <w:divBdr>
                <w:top w:val="none" w:sz="0" w:space="0" w:color="auto"/>
                <w:left w:val="none" w:sz="0" w:space="0" w:color="auto"/>
                <w:bottom w:val="none" w:sz="0" w:space="0" w:color="auto"/>
                <w:right w:val="none" w:sz="0" w:space="0" w:color="auto"/>
              </w:divBdr>
            </w:div>
            <w:div w:id="560604775">
              <w:marLeft w:val="0"/>
              <w:marRight w:val="0"/>
              <w:marTop w:val="0"/>
              <w:marBottom w:val="0"/>
              <w:divBdr>
                <w:top w:val="none" w:sz="0" w:space="0" w:color="auto"/>
                <w:left w:val="none" w:sz="0" w:space="0" w:color="auto"/>
                <w:bottom w:val="none" w:sz="0" w:space="0" w:color="auto"/>
                <w:right w:val="none" w:sz="0" w:space="0" w:color="auto"/>
              </w:divBdr>
            </w:div>
            <w:div w:id="1507598515">
              <w:marLeft w:val="0"/>
              <w:marRight w:val="0"/>
              <w:marTop w:val="0"/>
              <w:marBottom w:val="0"/>
              <w:divBdr>
                <w:top w:val="none" w:sz="0" w:space="0" w:color="auto"/>
                <w:left w:val="none" w:sz="0" w:space="0" w:color="auto"/>
                <w:bottom w:val="none" w:sz="0" w:space="0" w:color="auto"/>
                <w:right w:val="none" w:sz="0" w:space="0" w:color="auto"/>
              </w:divBdr>
            </w:div>
            <w:div w:id="63335984">
              <w:marLeft w:val="0"/>
              <w:marRight w:val="0"/>
              <w:marTop w:val="0"/>
              <w:marBottom w:val="0"/>
              <w:divBdr>
                <w:top w:val="none" w:sz="0" w:space="0" w:color="auto"/>
                <w:left w:val="none" w:sz="0" w:space="0" w:color="auto"/>
                <w:bottom w:val="none" w:sz="0" w:space="0" w:color="auto"/>
                <w:right w:val="none" w:sz="0" w:space="0" w:color="auto"/>
              </w:divBdr>
            </w:div>
            <w:div w:id="1073233427">
              <w:marLeft w:val="0"/>
              <w:marRight w:val="0"/>
              <w:marTop w:val="0"/>
              <w:marBottom w:val="0"/>
              <w:divBdr>
                <w:top w:val="none" w:sz="0" w:space="0" w:color="auto"/>
                <w:left w:val="none" w:sz="0" w:space="0" w:color="auto"/>
                <w:bottom w:val="none" w:sz="0" w:space="0" w:color="auto"/>
                <w:right w:val="none" w:sz="0" w:space="0" w:color="auto"/>
              </w:divBdr>
            </w:div>
            <w:div w:id="1736316435">
              <w:marLeft w:val="0"/>
              <w:marRight w:val="0"/>
              <w:marTop w:val="0"/>
              <w:marBottom w:val="0"/>
              <w:divBdr>
                <w:top w:val="none" w:sz="0" w:space="0" w:color="auto"/>
                <w:left w:val="none" w:sz="0" w:space="0" w:color="auto"/>
                <w:bottom w:val="none" w:sz="0" w:space="0" w:color="auto"/>
                <w:right w:val="none" w:sz="0" w:space="0" w:color="auto"/>
              </w:divBdr>
            </w:div>
            <w:div w:id="1725717882">
              <w:marLeft w:val="0"/>
              <w:marRight w:val="0"/>
              <w:marTop w:val="0"/>
              <w:marBottom w:val="0"/>
              <w:divBdr>
                <w:top w:val="none" w:sz="0" w:space="0" w:color="auto"/>
                <w:left w:val="none" w:sz="0" w:space="0" w:color="auto"/>
                <w:bottom w:val="none" w:sz="0" w:space="0" w:color="auto"/>
                <w:right w:val="none" w:sz="0" w:space="0" w:color="auto"/>
              </w:divBdr>
            </w:div>
            <w:div w:id="1125655467">
              <w:marLeft w:val="0"/>
              <w:marRight w:val="0"/>
              <w:marTop w:val="0"/>
              <w:marBottom w:val="0"/>
              <w:divBdr>
                <w:top w:val="none" w:sz="0" w:space="0" w:color="auto"/>
                <w:left w:val="none" w:sz="0" w:space="0" w:color="auto"/>
                <w:bottom w:val="none" w:sz="0" w:space="0" w:color="auto"/>
                <w:right w:val="none" w:sz="0" w:space="0" w:color="auto"/>
              </w:divBdr>
            </w:div>
            <w:div w:id="1917284439">
              <w:marLeft w:val="0"/>
              <w:marRight w:val="0"/>
              <w:marTop w:val="0"/>
              <w:marBottom w:val="0"/>
              <w:divBdr>
                <w:top w:val="none" w:sz="0" w:space="0" w:color="auto"/>
                <w:left w:val="none" w:sz="0" w:space="0" w:color="auto"/>
                <w:bottom w:val="none" w:sz="0" w:space="0" w:color="auto"/>
                <w:right w:val="none" w:sz="0" w:space="0" w:color="auto"/>
              </w:divBdr>
            </w:div>
            <w:div w:id="1529249659">
              <w:marLeft w:val="0"/>
              <w:marRight w:val="0"/>
              <w:marTop w:val="0"/>
              <w:marBottom w:val="0"/>
              <w:divBdr>
                <w:top w:val="none" w:sz="0" w:space="0" w:color="auto"/>
                <w:left w:val="none" w:sz="0" w:space="0" w:color="auto"/>
                <w:bottom w:val="none" w:sz="0" w:space="0" w:color="auto"/>
                <w:right w:val="none" w:sz="0" w:space="0" w:color="auto"/>
              </w:divBdr>
            </w:div>
            <w:div w:id="1011839220">
              <w:marLeft w:val="0"/>
              <w:marRight w:val="0"/>
              <w:marTop w:val="0"/>
              <w:marBottom w:val="0"/>
              <w:divBdr>
                <w:top w:val="none" w:sz="0" w:space="0" w:color="auto"/>
                <w:left w:val="none" w:sz="0" w:space="0" w:color="auto"/>
                <w:bottom w:val="none" w:sz="0" w:space="0" w:color="auto"/>
                <w:right w:val="none" w:sz="0" w:space="0" w:color="auto"/>
              </w:divBdr>
            </w:div>
            <w:div w:id="1468400255">
              <w:marLeft w:val="0"/>
              <w:marRight w:val="0"/>
              <w:marTop w:val="0"/>
              <w:marBottom w:val="0"/>
              <w:divBdr>
                <w:top w:val="none" w:sz="0" w:space="0" w:color="auto"/>
                <w:left w:val="none" w:sz="0" w:space="0" w:color="auto"/>
                <w:bottom w:val="none" w:sz="0" w:space="0" w:color="auto"/>
                <w:right w:val="none" w:sz="0" w:space="0" w:color="auto"/>
              </w:divBdr>
            </w:div>
            <w:div w:id="1155757548">
              <w:marLeft w:val="0"/>
              <w:marRight w:val="0"/>
              <w:marTop w:val="0"/>
              <w:marBottom w:val="0"/>
              <w:divBdr>
                <w:top w:val="none" w:sz="0" w:space="0" w:color="auto"/>
                <w:left w:val="none" w:sz="0" w:space="0" w:color="auto"/>
                <w:bottom w:val="none" w:sz="0" w:space="0" w:color="auto"/>
                <w:right w:val="none" w:sz="0" w:space="0" w:color="auto"/>
              </w:divBdr>
            </w:div>
            <w:div w:id="286200960">
              <w:marLeft w:val="0"/>
              <w:marRight w:val="0"/>
              <w:marTop w:val="0"/>
              <w:marBottom w:val="0"/>
              <w:divBdr>
                <w:top w:val="none" w:sz="0" w:space="0" w:color="auto"/>
                <w:left w:val="none" w:sz="0" w:space="0" w:color="auto"/>
                <w:bottom w:val="none" w:sz="0" w:space="0" w:color="auto"/>
                <w:right w:val="none" w:sz="0" w:space="0" w:color="auto"/>
              </w:divBdr>
            </w:div>
            <w:div w:id="258369309">
              <w:marLeft w:val="0"/>
              <w:marRight w:val="0"/>
              <w:marTop w:val="0"/>
              <w:marBottom w:val="0"/>
              <w:divBdr>
                <w:top w:val="none" w:sz="0" w:space="0" w:color="auto"/>
                <w:left w:val="none" w:sz="0" w:space="0" w:color="auto"/>
                <w:bottom w:val="none" w:sz="0" w:space="0" w:color="auto"/>
                <w:right w:val="none" w:sz="0" w:space="0" w:color="auto"/>
              </w:divBdr>
            </w:div>
            <w:div w:id="16652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591">
      <w:marLeft w:val="0"/>
      <w:marRight w:val="0"/>
      <w:marTop w:val="0"/>
      <w:marBottom w:val="0"/>
      <w:divBdr>
        <w:top w:val="none" w:sz="0" w:space="0" w:color="auto"/>
        <w:left w:val="none" w:sz="0" w:space="0" w:color="auto"/>
        <w:bottom w:val="none" w:sz="0" w:space="0" w:color="auto"/>
        <w:right w:val="none" w:sz="0" w:space="0" w:color="auto"/>
      </w:divBdr>
    </w:div>
    <w:div w:id="617224653">
      <w:marLeft w:val="0"/>
      <w:marRight w:val="0"/>
      <w:marTop w:val="0"/>
      <w:marBottom w:val="0"/>
      <w:divBdr>
        <w:top w:val="none" w:sz="0" w:space="0" w:color="auto"/>
        <w:left w:val="none" w:sz="0" w:space="0" w:color="auto"/>
        <w:bottom w:val="none" w:sz="0" w:space="0" w:color="auto"/>
        <w:right w:val="none" w:sz="0" w:space="0" w:color="auto"/>
      </w:divBdr>
      <w:divsChild>
        <w:div w:id="1431966411">
          <w:marLeft w:val="0"/>
          <w:marRight w:val="0"/>
          <w:marTop w:val="0"/>
          <w:marBottom w:val="0"/>
          <w:divBdr>
            <w:top w:val="none" w:sz="0" w:space="0" w:color="auto"/>
            <w:left w:val="none" w:sz="0" w:space="0" w:color="auto"/>
            <w:bottom w:val="none" w:sz="0" w:space="0" w:color="auto"/>
            <w:right w:val="none" w:sz="0" w:space="0" w:color="auto"/>
          </w:divBdr>
        </w:div>
        <w:div w:id="118186914">
          <w:marLeft w:val="0"/>
          <w:marRight w:val="0"/>
          <w:marTop w:val="0"/>
          <w:marBottom w:val="0"/>
          <w:divBdr>
            <w:top w:val="none" w:sz="0" w:space="0" w:color="auto"/>
            <w:left w:val="none" w:sz="0" w:space="0" w:color="auto"/>
            <w:bottom w:val="none" w:sz="0" w:space="0" w:color="auto"/>
            <w:right w:val="none" w:sz="0" w:space="0" w:color="auto"/>
          </w:divBdr>
        </w:div>
        <w:div w:id="1804885998">
          <w:marLeft w:val="0"/>
          <w:marRight w:val="0"/>
          <w:marTop w:val="0"/>
          <w:marBottom w:val="0"/>
          <w:divBdr>
            <w:top w:val="none" w:sz="0" w:space="0" w:color="auto"/>
            <w:left w:val="none" w:sz="0" w:space="0" w:color="auto"/>
            <w:bottom w:val="none" w:sz="0" w:space="0" w:color="auto"/>
            <w:right w:val="none" w:sz="0" w:space="0" w:color="auto"/>
          </w:divBdr>
        </w:div>
        <w:div w:id="1203439569">
          <w:marLeft w:val="0"/>
          <w:marRight w:val="0"/>
          <w:marTop w:val="0"/>
          <w:marBottom w:val="0"/>
          <w:divBdr>
            <w:top w:val="none" w:sz="0" w:space="0" w:color="auto"/>
            <w:left w:val="none" w:sz="0" w:space="0" w:color="auto"/>
            <w:bottom w:val="none" w:sz="0" w:space="0" w:color="auto"/>
            <w:right w:val="none" w:sz="0" w:space="0" w:color="auto"/>
          </w:divBdr>
        </w:div>
        <w:div w:id="2051227898">
          <w:marLeft w:val="0"/>
          <w:marRight w:val="0"/>
          <w:marTop w:val="0"/>
          <w:marBottom w:val="0"/>
          <w:divBdr>
            <w:top w:val="none" w:sz="0" w:space="0" w:color="auto"/>
            <w:left w:val="none" w:sz="0" w:space="0" w:color="auto"/>
            <w:bottom w:val="none" w:sz="0" w:space="0" w:color="auto"/>
            <w:right w:val="none" w:sz="0" w:space="0" w:color="auto"/>
          </w:divBdr>
        </w:div>
        <w:div w:id="1273710916">
          <w:marLeft w:val="0"/>
          <w:marRight w:val="0"/>
          <w:marTop w:val="0"/>
          <w:marBottom w:val="0"/>
          <w:divBdr>
            <w:top w:val="none" w:sz="0" w:space="0" w:color="auto"/>
            <w:left w:val="none" w:sz="0" w:space="0" w:color="auto"/>
            <w:bottom w:val="none" w:sz="0" w:space="0" w:color="auto"/>
            <w:right w:val="none" w:sz="0" w:space="0" w:color="auto"/>
          </w:divBdr>
        </w:div>
        <w:div w:id="1687636498">
          <w:marLeft w:val="0"/>
          <w:marRight w:val="0"/>
          <w:marTop w:val="0"/>
          <w:marBottom w:val="0"/>
          <w:divBdr>
            <w:top w:val="none" w:sz="0" w:space="0" w:color="auto"/>
            <w:left w:val="none" w:sz="0" w:space="0" w:color="auto"/>
            <w:bottom w:val="none" w:sz="0" w:space="0" w:color="auto"/>
            <w:right w:val="none" w:sz="0" w:space="0" w:color="auto"/>
          </w:divBdr>
        </w:div>
        <w:div w:id="889651817">
          <w:marLeft w:val="0"/>
          <w:marRight w:val="0"/>
          <w:marTop w:val="0"/>
          <w:marBottom w:val="0"/>
          <w:divBdr>
            <w:top w:val="none" w:sz="0" w:space="0" w:color="auto"/>
            <w:left w:val="none" w:sz="0" w:space="0" w:color="auto"/>
            <w:bottom w:val="none" w:sz="0" w:space="0" w:color="auto"/>
            <w:right w:val="none" w:sz="0" w:space="0" w:color="auto"/>
          </w:divBdr>
        </w:div>
        <w:div w:id="2027829768">
          <w:marLeft w:val="0"/>
          <w:marRight w:val="0"/>
          <w:marTop w:val="0"/>
          <w:marBottom w:val="0"/>
          <w:divBdr>
            <w:top w:val="none" w:sz="0" w:space="0" w:color="auto"/>
            <w:left w:val="none" w:sz="0" w:space="0" w:color="auto"/>
            <w:bottom w:val="none" w:sz="0" w:space="0" w:color="auto"/>
            <w:right w:val="none" w:sz="0" w:space="0" w:color="auto"/>
          </w:divBdr>
        </w:div>
        <w:div w:id="1852648375">
          <w:marLeft w:val="0"/>
          <w:marRight w:val="0"/>
          <w:marTop w:val="0"/>
          <w:marBottom w:val="0"/>
          <w:divBdr>
            <w:top w:val="none" w:sz="0" w:space="0" w:color="auto"/>
            <w:left w:val="none" w:sz="0" w:space="0" w:color="auto"/>
            <w:bottom w:val="none" w:sz="0" w:space="0" w:color="auto"/>
            <w:right w:val="none" w:sz="0" w:space="0" w:color="auto"/>
          </w:divBdr>
        </w:div>
        <w:div w:id="594243641">
          <w:marLeft w:val="0"/>
          <w:marRight w:val="0"/>
          <w:marTop w:val="0"/>
          <w:marBottom w:val="0"/>
          <w:divBdr>
            <w:top w:val="none" w:sz="0" w:space="0" w:color="auto"/>
            <w:left w:val="none" w:sz="0" w:space="0" w:color="auto"/>
            <w:bottom w:val="none" w:sz="0" w:space="0" w:color="auto"/>
            <w:right w:val="none" w:sz="0" w:space="0" w:color="auto"/>
          </w:divBdr>
        </w:div>
        <w:div w:id="1614283388">
          <w:marLeft w:val="0"/>
          <w:marRight w:val="0"/>
          <w:marTop w:val="0"/>
          <w:marBottom w:val="0"/>
          <w:divBdr>
            <w:top w:val="none" w:sz="0" w:space="0" w:color="auto"/>
            <w:left w:val="none" w:sz="0" w:space="0" w:color="auto"/>
            <w:bottom w:val="none" w:sz="0" w:space="0" w:color="auto"/>
            <w:right w:val="none" w:sz="0" w:space="0" w:color="auto"/>
          </w:divBdr>
        </w:div>
        <w:div w:id="1502620255">
          <w:marLeft w:val="0"/>
          <w:marRight w:val="0"/>
          <w:marTop w:val="0"/>
          <w:marBottom w:val="0"/>
          <w:divBdr>
            <w:top w:val="none" w:sz="0" w:space="0" w:color="auto"/>
            <w:left w:val="none" w:sz="0" w:space="0" w:color="auto"/>
            <w:bottom w:val="none" w:sz="0" w:space="0" w:color="auto"/>
            <w:right w:val="none" w:sz="0" w:space="0" w:color="auto"/>
          </w:divBdr>
        </w:div>
        <w:div w:id="374818224">
          <w:marLeft w:val="0"/>
          <w:marRight w:val="0"/>
          <w:marTop w:val="0"/>
          <w:marBottom w:val="0"/>
          <w:divBdr>
            <w:top w:val="none" w:sz="0" w:space="0" w:color="auto"/>
            <w:left w:val="none" w:sz="0" w:space="0" w:color="auto"/>
            <w:bottom w:val="none" w:sz="0" w:space="0" w:color="auto"/>
            <w:right w:val="none" w:sz="0" w:space="0" w:color="auto"/>
          </w:divBdr>
        </w:div>
        <w:div w:id="351029912">
          <w:marLeft w:val="0"/>
          <w:marRight w:val="0"/>
          <w:marTop w:val="0"/>
          <w:marBottom w:val="0"/>
          <w:divBdr>
            <w:top w:val="none" w:sz="0" w:space="0" w:color="auto"/>
            <w:left w:val="none" w:sz="0" w:space="0" w:color="auto"/>
            <w:bottom w:val="none" w:sz="0" w:space="0" w:color="auto"/>
            <w:right w:val="none" w:sz="0" w:space="0" w:color="auto"/>
          </w:divBdr>
        </w:div>
        <w:div w:id="913927385">
          <w:marLeft w:val="0"/>
          <w:marRight w:val="0"/>
          <w:marTop w:val="0"/>
          <w:marBottom w:val="0"/>
          <w:divBdr>
            <w:top w:val="none" w:sz="0" w:space="0" w:color="auto"/>
            <w:left w:val="none" w:sz="0" w:space="0" w:color="auto"/>
            <w:bottom w:val="none" w:sz="0" w:space="0" w:color="auto"/>
            <w:right w:val="none" w:sz="0" w:space="0" w:color="auto"/>
          </w:divBdr>
        </w:div>
        <w:div w:id="2040692317">
          <w:marLeft w:val="0"/>
          <w:marRight w:val="0"/>
          <w:marTop w:val="0"/>
          <w:marBottom w:val="0"/>
          <w:divBdr>
            <w:top w:val="none" w:sz="0" w:space="0" w:color="auto"/>
            <w:left w:val="none" w:sz="0" w:space="0" w:color="auto"/>
            <w:bottom w:val="none" w:sz="0" w:space="0" w:color="auto"/>
            <w:right w:val="none" w:sz="0" w:space="0" w:color="auto"/>
          </w:divBdr>
        </w:div>
        <w:div w:id="1457485656">
          <w:marLeft w:val="0"/>
          <w:marRight w:val="0"/>
          <w:marTop w:val="0"/>
          <w:marBottom w:val="0"/>
          <w:divBdr>
            <w:top w:val="none" w:sz="0" w:space="0" w:color="auto"/>
            <w:left w:val="none" w:sz="0" w:space="0" w:color="auto"/>
            <w:bottom w:val="none" w:sz="0" w:space="0" w:color="auto"/>
            <w:right w:val="none" w:sz="0" w:space="0" w:color="auto"/>
          </w:divBdr>
        </w:div>
        <w:div w:id="193154763">
          <w:marLeft w:val="0"/>
          <w:marRight w:val="0"/>
          <w:marTop w:val="0"/>
          <w:marBottom w:val="0"/>
          <w:divBdr>
            <w:top w:val="none" w:sz="0" w:space="0" w:color="auto"/>
            <w:left w:val="none" w:sz="0" w:space="0" w:color="auto"/>
            <w:bottom w:val="none" w:sz="0" w:space="0" w:color="auto"/>
            <w:right w:val="none" w:sz="0" w:space="0" w:color="auto"/>
          </w:divBdr>
        </w:div>
        <w:div w:id="1317031327">
          <w:marLeft w:val="0"/>
          <w:marRight w:val="0"/>
          <w:marTop w:val="0"/>
          <w:marBottom w:val="0"/>
          <w:divBdr>
            <w:top w:val="none" w:sz="0" w:space="0" w:color="auto"/>
            <w:left w:val="none" w:sz="0" w:space="0" w:color="auto"/>
            <w:bottom w:val="none" w:sz="0" w:space="0" w:color="auto"/>
            <w:right w:val="none" w:sz="0" w:space="0" w:color="auto"/>
          </w:divBdr>
        </w:div>
        <w:div w:id="1618095965">
          <w:marLeft w:val="0"/>
          <w:marRight w:val="0"/>
          <w:marTop w:val="0"/>
          <w:marBottom w:val="0"/>
          <w:divBdr>
            <w:top w:val="none" w:sz="0" w:space="0" w:color="auto"/>
            <w:left w:val="none" w:sz="0" w:space="0" w:color="auto"/>
            <w:bottom w:val="none" w:sz="0" w:space="0" w:color="auto"/>
            <w:right w:val="none" w:sz="0" w:space="0" w:color="auto"/>
          </w:divBdr>
        </w:div>
        <w:div w:id="709644576">
          <w:marLeft w:val="0"/>
          <w:marRight w:val="0"/>
          <w:marTop w:val="0"/>
          <w:marBottom w:val="0"/>
          <w:divBdr>
            <w:top w:val="none" w:sz="0" w:space="0" w:color="auto"/>
            <w:left w:val="none" w:sz="0" w:space="0" w:color="auto"/>
            <w:bottom w:val="none" w:sz="0" w:space="0" w:color="auto"/>
            <w:right w:val="none" w:sz="0" w:space="0" w:color="auto"/>
          </w:divBdr>
        </w:div>
        <w:div w:id="1771927850">
          <w:marLeft w:val="0"/>
          <w:marRight w:val="0"/>
          <w:marTop w:val="0"/>
          <w:marBottom w:val="0"/>
          <w:divBdr>
            <w:top w:val="none" w:sz="0" w:space="0" w:color="auto"/>
            <w:left w:val="none" w:sz="0" w:space="0" w:color="auto"/>
            <w:bottom w:val="none" w:sz="0" w:space="0" w:color="auto"/>
            <w:right w:val="none" w:sz="0" w:space="0" w:color="auto"/>
          </w:divBdr>
        </w:div>
        <w:div w:id="1882663943">
          <w:marLeft w:val="0"/>
          <w:marRight w:val="0"/>
          <w:marTop w:val="0"/>
          <w:marBottom w:val="0"/>
          <w:divBdr>
            <w:top w:val="none" w:sz="0" w:space="0" w:color="auto"/>
            <w:left w:val="none" w:sz="0" w:space="0" w:color="auto"/>
            <w:bottom w:val="none" w:sz="0" w:space="0" w:color="auto"/>
            <w:right w:val="none" w:sz="0" w:space="0" w:color="auto"/>
          </w:divBdr>
        </w:div>
        <w:div w:id="363529308">
          <w:marLeft w:val="0"/>
          <w:marRight w:val="0"/>
          <w:marTop w:val="0"/>
          <w:marBottom w:val="0"/>
          <w:divBdr>
            <w:top w:val="none" w:sz="0" w:space="0" w:color="auto"/>
            <w:left w:val="none" w:sz="0" w:space="0" w:color="auto"/>
            <w:bottom w:val="none" w:sz="0" w:space="0" w:color="auto"/>
            <w:right w:val="none" w:sz="0" w:space="0" w:color="auto"/>
          </w:divBdr>
        </w:div>
        <w:div w:id="1148471336">
          <w:marLeft w:val="0"/>
          <w:marRight w:val="0"/>
          <w:marTop w:val="0"/>
          <w:marBottom w:val="0"/>
          <w:divBdr>
            <w:top w:val="none" w:sz="0" w:space="0" w:color="auto"/>
            <w:left w:val="none" w:sz="0" w:space="0" w:color="auto"/>
            <w:bottom w:val="none" w:sz="0" w:space="0" w:color="auto"/>
            <w:right w:val="none" w:sz="0" w:space="0" w:color="auto"/>
          </w:divBdr>
        </w:div>
        <w:div w:id="1457797551">
          <w:marLeft w:val="0"/>
          <w:marRight w:val="0"/>
          <w:marTop w:val="0"/>
          <w:marBottom w:val="0"/>
          <w:divBdr>
            <w:top w:val="none" w:sz="0" w:space="0" w:color="auto"/>
            <w:left w:val="none" w:sz="0" w:space="0" w:color="auto"/>
            <w:bottom w:val="none" w:sz="0" w:space="0" w:color="auto"/>
            <w:right w:val="none" w:sz="0" w:space="0" w:color="auto"/>
          </w:divBdr>
        </w:div>
        <w:div w:id="89204077">
          <w:marLeft w:val="0"/>
          <w:marRight w:val="0"/>
          <w:marTop w:val="0"/>
          <w:marBottom w:val="0"/>
          <w:divBdr>
            <w:top w:val="none" w:sz="0" w:space="0" w:color="auto"/>
            <w:left w:val="none" w:sz="0" w:space="0" w:color="auto"/>
            <w:bottom w:val="none" w:sz="0" w:space="0" w:color="auto"/>
            <w:right w:val="none" w:sz="0" w:space="0" w:color="auto"/>
          </w:divBdr>
        </w:div>
        <w:div w:id="1733578985">
          <w:marLeft w:val="0"/>
          <w:marRight w:val="0"/>
          <w:marTop w:val="0"/>
          <w:marBottom w:val="0"/>
          <w:divBdr>
            <w:top w:val="none" w:sz="0" w:space="0" w:color="auto"/>
            <w:left w:val="none" w:sz="0" w:space="0" w:color="auto"/>
            <w:bottom w:val="none" w:sz="0" w:space="0" w:color="auto"/>
            <w:right w:val="none" w:sz="0" w:space="0" w:color="auto"/>
          </w:divBdr>
        </w:div>
        <w:div w:id="467363508">
          <w:marLeft w:val="0"/>
          <w:marRight w:val="0"/>
          <w:marTop w:val="0"/>
          <w:marBottom w:val="0"/>
          <w:divBdr>
            <w:top w:val="none" w:sz="0" w:space="0" w:color="auto"/>
            <w:left w:val="none" w:sz="0" w:space="0" w:color="auto"/>
            <w:bottom w:val="none" w:sz="0" w:space="0" w:color="auto"/>
            <w:right w:val="none" w:sz="0" w:space="0" w:color="auto"/>
          </w:divBdr>
        </w:div>
        <w:div w:id="596720880">
          <w:marLeft w:val="0"/>
          <w:marRight w:val="0"/>
          <w:marTop w:val="0"/>
          <w:marBottom w:val="0"/>
          <w:divBdr>
            <w:top w:val="none" w:sz="0" w:space="0" w:color="auto"/>
            <w:left w:val="none" w:sz="0" w:space="0" w:color="auto"/>
            <w:bottom w:val="none" w:sz="0" w:space="0" w:color="auto"/>
            <w:right w:val="none" w:sz="0" w:space="0" w:color="auto"/>
          </w:divBdr>
        </w:div>
        <w:div w:id="1810825241">
          <w:marLeft w:val="0"/>
          <w:marRight w:val="0"/>
          <w:marTop w:val="0"/>
          <w:marBottom w:val="0"/>
          <w:divBdr>
            <w:top w:val="none" w:sz="0" w:space="0" w:color="auto"/>
            <w:left w:val="none" w:sz="0" w:space="0" w:color="auto"/>
            <w:bottom w:val="none" w:sz="0" w:space="0" w:color="auto"/>
            <w:right w:val="none" w:sz="0" w:space="0" w:color="auto"/>
          </w:divBdr>
        </w:div>
        <w:div w:id="1273243912">
          <w:marLeft w:val="0"/>
          <w:marRight w:val="0"/>
          <w:marTop w:val="0"/>
          <w:marBottom w:val="0"/>
          <w:divBdr>
            <w:top w:val="none" w:sz="0" w:space="0" w:color="auto"/>
            <w:left w:val="none" w:sz="0" w:space="0" w:color="auto"/>
            <w:bottom w:val="none" w:sz="0" w:space="0" w:color="auto"/>
            <w:right w:val="none" w:sz="0" w:space="0" w:color="auto"/>
          </w:divBdr>
        </w:div>
        <w:div w:id="510799495">
          <w:marLeft w:val="0"/>
          <w:marRight w:val="0"/>
          <w:marTop w:val="0"/>
          <w:marBottom w:val="0"/>
          <w:divBdr>
            <w:top w:val="none" w:sz="0" w:space="0" w:color="auto"/>
            <w:left w:val="none" w:sz="0" w:space="0" w:color="auto"/>
            <w:bottom w:val="none" w:sz="0" w:space="0" w:color="auto"/>
            <w:right w:val="none" w:sz="0" w:space="0" w:color="auto"/>
          </w:divBdr>
        </w:div>
        <w:div w:id="351994924">
          <w:marLeft w:val="0"/>
          <w:marRight w:val="0"/>
          <w:marTop w:val="0"/>
          <w:marBottom w:val="0"/>
          <w:divBdr>
            <w:top w:val="none" w:sz="0" w:space="0" w:color="auto"/>
            <w:left w:val="none" w:sz="0" w:space="0" w:color="auto"/>
            <w:bottom w:val="none" w:sz="0" w:space="0" w:color="auto"/>
            <w:right w:val="none" w:sz="0" w:space="0" w:color="auto"/>
          </w:divBdr>
        </w:div>
        <w:div w:id="568923577">
          <w:marLeft w:val="0"/>
          <w:marRight w:val="0"/>
          <w:marTop w:val="0"/>
          <w:marBottom w:val="0"/>
          <w:divBdr>
            <w:top w:val="none" w:sz="0" w:space="0" w:color="auto"/>
            <w:left w:val="none" w:sz="0" w:space="0" w:color="auto"/>
            <w:bottom w:val="none" w:sz="0" w:space="0" w:color="auto"/>
            <w:right w:val="none" w:sz="0" w:space="0" w:color="auto"/>
          </w:divBdr>
        </w:div>
        <w:div w:id="1492717837">
          <w:marLeft w:val="0"/>
          <w:marRight w:val="0"/>
          <w:marTop w:val="0"/>
          <w:marBottom w:val="0"/>
          <w:divBdr>
            <w:top w:val="none" w:sz="0" w:space="0" w:color="auto"/>
            <w:left w:val="none" w:sz="0" w:space="0" w:color="auto"/>
            <w:bottom w:val="none" w:sz="0" w:space="0" w:color="auto"/>
            <w:right w:val="none" w:sz="0" w:space="0" w:color="auto"/>
          </w:divBdr>
        </w:div>
        <w:div w:id="500779976">
          <w:marLeft w:val="0"/>
          <w:marRight w:val="0"/>
          <w:marTop w:val="0"/>
          <w:marBottom w:val="0"/>
          <w:divBdr>
            <w:top w:val="none" w:sz="0" w:space="0" w:color="auto"/>
            <w:left w:val="none" w:sz="0" w:space="0" w:color="auto"/>
            <w:bottom w:val="none" w:sz="0" w:space="0" w:color="auto"/>
            <w:right w:val="none" w:sz="0" w:space="0" w:color="auto"/>
          </w:divBdr>
        </w:div>
        <w:div w:id="1733776243">
          <w:marLeft w:val="0"/>
          <w:marRight w:val="0"/>
          <w:marTop w:val="0"/>
          <w:marBottom w:val="0"/>
          <w:divBdr>
            <w:top w:val="none" w:sz="0" w:space="0" w:color="auto"/>
            <w:left w:val="none" w:sz="0" w:space="0" w:color="auto"/>
            <w:bottom w:val="none" w:sz="0" w:space="0" w:color="auto"/>
            <w:right w:val="none" w:sz="0" w:space="0" w:color="auto"/>
          </w:divBdr>
        </w:div>
        <w:div w:id="31466146">
          <w:marLeft w:val="0"/>
          <w:marRight w:val="0"/>
          <w:marTop w:val="0"/>
          <w:marBottom w:val="0"/>
          <w:divBdr>
            <w:top w:val="none" w:sz="0" w:space="0" w:color="auto"/>
            <w:left w:val="none" w:sz="0" w:space="0" w:color="auto"/>
            <w:bottom w:val="none" w:sz="0" w:space="0" w:color="auto"/>
            <w:right w:val="none" w:sz="0" w:space="0" w:color="auto"/>
          </w:divBdr>
        </w:div>
        <w:div w:id="585187476">
          <w:marLeft w:val="0"/>
          <w:marRight w:val="0"/>
          <w:marTop w:val="0"/>
          <w:marBottom w:val="0"/>
          <w:divBdr>
            <w:top w:val="none" w:sz="0" w:space="0" w:color="auto"/>
            <w:left w:val="none" w:sz="0" w:space="0" w:color="auto"/>
            <w:bottom w:val="none" w:sz="0" w:space="0" w:color="auto"/>
            <w:right w:val="none" w:sz="0" w:space="0" w:color="auto"/>
          </w:divBdr>
        </w:div>
        <w:div w:id="333529687">
          <w:marLeft w:val="0"/>
          <w:marRight w:val="0"/>
          <w:marTop w:val="0"/>
          <w:marBottom w:val="0"/>
          <w:divBdr>
            <w:top w:val="none" w:sz="0" w:space="0" w:color="auto"/>
            <w:left w:val="none" w:sz="0" w:space="0" w:color="auto"/>
            <w:bottom w:val="none" w:sz="0" w:space="0" w:color="auto"/>
            <w:right w:val="none" w:sz="0" w:space="0" w:color="auto"/>
          </w:divBdr>
        </w:div>
        <w:div w:id="407770228">
          <w:marLeft w:val="0"/>
          <w:marRight w:val="0"/>
          <w:marTop w:val="0"/>
          <w:marBottom w:val="0"/>
          <w:divBdr>
            <w:top w:val="none" w:sz="0" w:space="0" w:color="auto"/>
            <w:left w:val="none" w:sz="0" w:space="0" w:color="auto"/>
            <w:bottom w:val="none" w:sz="0" w:space="0" w:color="auto"/>
            <w:right w:val="none" w:sz="0" w:space="0" w:color="auto"/>
          </w:divBdr>
        </w:div>
        <w:div w:id="893197829">
          <w:marLeft w:val="0"/>
          <w:marRight w:val="0"/>
          <w:marTop w:val="0"/>
          <w:marBottom w:val="0"/>
          <w:divBdr>
            <w:top w:val="none" w:sz="0" w:space="0" w:color="auto"/>
            <w:left w:val="none" w:sz="0" w:space="0" w:color="auto"/>
            <w:bottom w:val="none" w:sz="0" w:space="0" w:color="auto"/>
            <w:right w:val="none" w:sz="0" w:space="0" w:color="auto"/>
          </w:divBdr>
        </w:div>
        <w:div w:id="1051226188">
          <w:marLeft w:val="0"/>
          <w:marRight w:val="0"/>
          <w:marTop w:val="0"/>
          <w:marBottom w:val="0"/>
          <w:divBdr>
            <w:top w:val="none" w:sz="0" w:space="0" w:color="auto"/>
            <w:left w:val="none" w:sz="0" w:space="0" w:color="auto"/>
            <w:bottom w:val="none" w:sz="0" w:space="0" w:color="auto"/>
            <w:right w:val="none" w:sz="0" w:space="0" w:color="auto"/>
          </w:divBdr>
        </w:div>
        <w:div w:id="1337419259">
          <w:marLeft w:val="0"/>
          <w:marRight w:val="0"/>
          <w:marTop w:val="0"/>
          <w:marBottom w:val="0"/>
          <w:divBdr>
            <w:top w:val="none" w:sz="0" w:space="0" w:color="auto"/>
            <w:left w:val="none" w:sz="0" w:space="0" w:color="auto"/>
            <w:bottom w:val="none" w:sz="0" w:space="0" w:color="auto"/>
            <w:right w:val="none" w:sz="0" w:space="0" w:color="auto"/>
          </w:divBdr>
        </w:div>
        <w:div w:id="1708406835">
          <w:marLeft w:val="0"/>
          <w:marRight w:val="0"/>
          <w:marTop w:val="0"/>
          <w:marBottom w:val="0"/>
          <w:divBdr>
            <w:top w:val="none" w:sz="0" w:space="0" w:color="auto"/>
            <w:left w:val="none" w:sz="0" w:space="0" w:color="auto"/>
            <w:bottom w:val="none" w:sz="0" w:space="0" w:color="auto"/>
            <w:right w:val="none" w:sz="0" w:space="0" w:color="auto"/>
          </w:divBdr>
        </w:div>
        <w:div w:id="424616974">
          <w:marLeft w:val="0"/>
          <w:marRight w:val="0"/>
          <w:marTop w:val="0"/>
          <w:marBottom w:val="0"/>
          <w:divBdr>
            <w:top w:val="none" w:sz="0" w:space="0" w:color="auto"/>
            <w:left w:val="none" w:sz="0" w:space="0" w:color="auto"/>
            <w:bottom w:val="none" w:sz="0" w:space="0" w:color="auto"/>
            <w:right w:val="none" w:sz="0" w:space="0" w:color="auto"/>
          </w:divBdr>
        </w:div>
        <w:div w:id="922879963">
          <w:marLeft w:val="0"/>
          <w:marRight w:val="0"/>
          <w:marTop w:val="0"/>
          <w:marBottom w:val="0"/>
          <w:divBdr>
            <w:top w:val="none" w:sz="0" w:space="0" w:color="auto"/>
            <w:left w:val="none" w:sz="0" w:space="0" w:color="auto"/>
            <w:bottom w:val="none" w:sz="0" w:space="0" w:color="auto"/>
            <w:right w:val="none" w:sz="0" w:space="0" w:color="auto"/>
          </w:divBdr>
        </w:div>
        <w:div w:id="2044742690">
          <w:marLeft w:val="0"/>
          <w:marRight w:val="0"/>
          <w:marTop w:val="0"/>
          <w:marBottom w:val="0"/>
          <w:divBdr>
            <w:top w:val="none" w:sz="0" w:space="0" w:color="auto"/>
            <w:left w:val="none" w:sz="0" w:space="0" w:color="auto"/>
            <w:bottom w:val="none" w:sz="0" w:space="0" w:color="auto"/>
            <w:right w:val="none" w:sz="0" w:space="0" w:color="auto"/>
          </w:divBdr>
        </w:div>
        <w:div w:id="1325159488">
          <w:marLeft w:val="0"/>
          <w:marRight w:val="0"/>
          <w:marTop w:val="0"/>
          <w:marBottom w:val="0"/>
          <w:divBdr>
            <w:top w:val="none" w:sz="0" w:space="0" w:color="auto"/>
            <w:left w:val="none" w:sz="0" w:space="0" w:color="auto"/>
            <w:bottom w:val="none" w:sz="0" w:space="0" w:color="auto"/>
            <w:right w:val="none" w:sz="0" w:space="0" w:color="auto"/>
          </w:divBdr>
        </w:div>
        <w:div w:id="827552739">
          <w:marLeft w:val="0"/>
          <w:marRight w:val="0"/>
          <w:marTop w:val="0"/>
          <w:marBottom w:val="0"/>
          <w:divBdr>
            <w:top w:val="none" w:sz="0" w:space="0" w:color="auto"/>
            <w:left w:val="none" w:sz="0" w:space="0" w:color="auto"/>
            <w:bottom w:val="none" w:sz="0" w:space="0" w:color="auto"/>
            <w:right w:val="none" w:sz="0" w:space="0" w:color="auto"/>
          </w:divBdr>
        </w:div>
        <w:div w:id="1742606253">
          <w:marLeft w:val="0"/>
          <w:marRight w:val="0"/>
          <w:marTop w:val="0"/>
          <w:marBottom w:val="0"/>
          <w:divBdr>
            <w:top w:val="none" w:sz="0" w:space="0" w:color="auto"/>
            <w:left w:val="none" w:sz="0" w:space="0" w:color="auto"/>
            <w:bottom w:val="none" w:sz="0" w:space="0" w:color="auto"/>
            <w:right w:val="none" w:sz="0" w:space="0" w:color="auto"/>
          </w:divBdr>
        </w:div>
        <w:div w:id="1943102996">
          <w:marLeft w:val="0"/>
          <w:marRight w:val="0"/>
          <w:marTop w:val="0"/>
          <w:marBottom w:val="0"/>
          <w:divBdr>
            <w:top w:val="none" w:sz="0" w:space="0" w:color="auto"/>
            <w:left w:val="none" w:sz="0" w:space="0" w:color="auto"/>
            <w:bottom w:val="none" w:sz="0" w:space="0" w:color="auto"/>
            <w:right w:val="none" w:sz="0" w:space="0" w:color="auto"/>
          </w:divBdr>
        </w:div>
        <w:div w:id="813638076">
          <w:marLeft w:val="0"/>
          <w:marRight w:val="0"/>
          <w:marTop w:val="0"/>
          <w:marBottom w:val="0"/>
          <w:divBdr>
            <w:top w:val="none" w:sz="0" w:space="0" w:color="auto"/>
            <w:left w:val="none" w:sz="0" w:space="0" w:color="auto"/>
            <w:bottom w:val="none" w:sz="0" w:space="0" w:color="auto"/>
            <w:right w:val="none" w:sz="0" w:space="0" w:color="auto"/>
          </w:divBdr>
        </w:div>
        <w:div w:id="1130051744">
          <w:marLeft w:val="0"/>
          <w:marRight w:val="0"/>
          <w:marTop w:val="0"/>
          <w:marBottom w:val="0"/>
          <w:divBdr>
            <w:top w:val="none" w:sz="0" w:space="0" w:color="auto"/>
            <w:left w:val="none" w:sz="0" w:space="0" w:color="auto"/>
            <w:bottom w:val="none" w:sz="0" w:space="0" w:color="auto"/>
            <w:right w:val="none" w:sz="0" w:space="0" w:color="auto"/>
          </w:divBdr>
        </w:div>
        <w:div w:id="2100446725">
          <w:marLeft w:val="0"/>
          <w:marRight w:val="0"/>
          <w:marTop w:val="0"/>
          <w:marBottom w:val="0"/>
          <w:divBdr>
            <w:top w:val="none" w:sz="0" w:space="0" w:color="auto"/>
            <w:left w:val="none" w:sz="0" w:space="0" w:color="auto"/>
            <w:bottom w:val="none" w:sz="0" w:space="0" w:color="auto"/>
            <w:right w:val="none" w:sz="0" w:space="0" w:color="auto"/>
          </w:divBdr>
        </w:div>
        <w:div w:id="1225991459">
          <w:marLeft w:val="0"/>
          <w:marRight w:val="0"/>
          <w:marTop w:val="0"/>
          <w:marBottom w:val="0"/>
          <w:divBdr>
            <w:top w:val="none" w:sz="0" w:space="0" w:color="auto"/>
            <w:left w:val="none" w:sz="0" w:space="0" w:color="auto"/>
            <w:bottom w:val="none" w:sz="0" w:space="0" w:color="auto"/>
            <w:right w:val="none" w:sz="0" w:space="0" w:color="auto"/>
          </w:divBdr>
        </w:div>
        <w:div w:id="1027365218">
          <w:marLeft w:val="0"/>
          <w:marRight w:val="0"/>
          <w:marTop w:val="0"/>
          <w:marBottom w:val="0"/>
          <w:divBdr>
            <w:top w:val="none" w:sz="0" w:space="0" w:color="auto"/>
            <w:left w:val="none" w:sz="0" w:space="0" w:color="auto"/>
            <w:bottom w:val="none" w:sz="0" w:space="0" w:color="auto"/>
            <w:right w:val="none" w:sz="0" w:space="0" w:color="auto"/>
          </w:divBdr>
        </w:div>
        <w:div w:id="950403834">
          <w:marLeft w:val="0"/>
          <w:marRight w:val="0"/>
          <w:marTop w:val="0"/>
          <w:marBottom w:val="0"/>
          <w:divBdr>
            <w:top w:val="none" w:sz="0" w:space="0" w:color="auto"/>
            <w:left w:val="none" w:sz="0" w:space="0" w:color="auto"/>
            <w:bottom w:val="none" w:sz="0" w:space="0" w:color="auto"/>
            <w:right w:val="none" w:sz="0" w:space="0" w:color="auto"/>
          </w:divBdr>
        </w:div>
        <w:div w:id="1161117934">
          <w:marLeft w:val="0"/>
          <w:marRight w:val="0"/>
          <w:marTop w:val="0"/>
          <w:marBottom w:val="0"/>
          <w:divBdr>
            <w:top w:val="none" w:sz="0" w:space="0" w:color="auto"/>
            <w:left w:val="none" w:sz="0" w:space="0" w:color="auto"/>
            <w:bottom w:val="none" w:sz="0" w:space="0" w:color="auto"/>
            <w:right w:val="none" w:sz="0" w:space="0" w:color="auto"/>
          </w:divBdr>
        </w:div>
        <w:div w:id="290746508">
          <w:marLeft w:val="0"/>
          <w:marRight w:val="0"/>
          <w:marTop w:val="0"/>
          <w:marBottom w:val="0"/>
          <w:divBdr>
            <w:top w:val="none" w:sz="0" w:space="0" w:color="auto"/>
            <w:left w:val="none" w:sz="0" w:space="0" w:color="auto"/>
            <w:bottom w:val="none" w:sz="0" w:space="0" w:color="auto"/>
            <w:right w:val="none" w:sz="0" w:space="0" w:color="auto"/>
          </w:divBdr>
        </w:div>
        <w:div w:id="1683169759">
          <w:marLeft w:val="0"/>
          <w:marRight w:val="0"/>
          <w:marTop w:val="0"/>
          <w:marBottom w:val="0"/>
          <w:divBdr>
            <w:top w:val="none" w:sz="0" w:space="0" w:color="auto"/>
            <w:left w:val="none" w:sz="0" w:space="0" w:color="auto"/>
            <w:bottom w:val="none" w:sz="0" w:space="0" w:color="auto"/>
            <w:right w:val="none" w:sz="0" w:space="0" w:color="auto"/>
          </w:divBdr>
        </w:div>
        <w:div w:id="2127307476">
          <w:marLeft w:val="0"/>
          <w:marRight w:val="0"/>
          <w:marTop w:val="0"/>
          <w:marBottom w:val="0"/>
          <w:divBdr>
            <w:top w:val="none" w:sz="0" w:space="0" w:color="auto"/>
            <w:left w:val="none" w:sz="0" w:space="0" w:color="auto"/>
            <w:bottom w:val="none" w:sz="0" w:space="0" w:color="auto"/>
            <w:right w:val="none" w:sz="0" w:space="0" w:color="auto"/>
          </w:divBdr>
        </w:div>
        <w:div w:id="897016116">
          <w:marLeft w:val="0"/>
          <w:marRight w:val="0"/>
          <w:marTop w:val="0"/>
          <w:marBottom w:val="0"/>
          <w:divBdr>
            <w:top w:val="none" w:sz="0" w:space="0" w:color="auto"/>
            <w:left w:val="none" w:sz="0" w:space="0" w:color="auto"/>
            <w:bottom w:val="none" w:sz="0" w:space="0" w:color="auto"/>
            <w:right w:val="none" w:sz="0" w:space="0" w:color="auto"/>
          </w:divBdr>
        </w:div>
        <w:div w:id="540677708">
          <w:marLeft w:val="0"/>
          <w:marRight w:val="0"/>
          <w:marTop w:val="0"/>
          <w:marBottom w:val="0"/>
          <w:divBdr>
            <w:top w:val="none" w:sz="0" w:space="0" w:color="auto"/>
            <w:left w:val="none" w:sz="0" w:space="0" w:color="auto"/>
            <w:bottom w:val="none" w:sz="0" w:space="0" w:color="auto"/>
            <w:right w:val="none" w:sz="0" w:space="0" w:color="auto"/>
          </w:divBdr>
        </w:div>
        <w:div w:id="1629429771">
          <w:marLeft w:val="0"/>
          <w:marRight w:val="0"/>
          <w:marTop w:val="0"/>
          <w:marBottom w:val="0"/>
          <w:divBdr>
            <w:top w:val="none" w:sz="0" w:space="0" w:color="auto"/>
            <w:left w:val="none" w:sz="0" w:space="0" w:color="auto"/>
            <w:bottom w:val="none" w:sz="0" w:space="0" w:color="auto"/>
            <w:right w:val="none" w:sz="0" w:space="0" w:color="auto"/>
          </w:divBdr>
        </w:div>
        <w:div w:id="1671443547">
          <w:marLeft w:val="0"/>
          <w:marRight w:val="0"/>
          <w:marTop w:val="0"/>
          <w:marBottom w:val="0"/>
          <w:divBdr>
            <w:top w:val="none" w:sz="0" w:space="0" w:color="auto"/>
            <w:left w:val="none" w:sz="0" w:space="0" w:color="auto"/>
            <w:bottom w:val="none" w:sz="0" w:space="0" w:color="auto"/>
            <w:right w:val="none" w:sz="0" w:space="0" w:color="auto"/>
          </w:divBdr>
        </w:div>
        <w:div w:id="667636762">
          <w:marLeft w:val="0"/>
          <w:marRight w:val="0"/>
          <w:marTop w:val="0"/>
          <w:marBottom w:val="0"/>
          <w:divBdr>
            <w:top w:val="none" w:sz="0" w:space="0" w:color="auto"/>
            <w:left w:val="none" w:sz="0" w:space="0" w:color="auto"/>
            <w:bottom w:val="none" w:sz="0" w:space="0" w:color="auto"/>
            <w:right w:val="none" w:sz="0" w:space="0" w:color="auto"/>
          </w:divBdr>
        </w:div>
        <w:div w:id="73018001">
          <w:marLeft w:val="0"/>
          <w:marRight w:val="0"/>
          <w:marTop w:val="0"/>
          <w:marBottom w:val="0"/>
          <w:divBdr>
            <w:top w:val="none" w:sz="0" w:space="0" w:color="auto"/>
            <w:left w:val="none" w:sz="0" w:space="0" w:color="auto"/>
            <w:bottom w:val="none" w:sz="0" w:space="0" w:color="auto"/>
            <w:right w:val="none" w:sz="0" w:space="0" w:color="auto"/>
          </w:divBdr>
        </w:div>
        <w:div w:id="454718771">
          <w:marLeft w:val="0"/>
          <w:marRight w:val="0"/>
          <w:marTop w:val="0"/>
          <w:marBottom w:val="0"/>
          <w:divBdr>
            <w:top w:val="none" w:sz="0" w:space="0" w:color="auto"/>
            <w:left w:val="none" w:sz="0" w:space="0" w:color="auto"/>
            <w:bottom w:val="none" w:sz="0" w:space="0" w:color="auto"/>
            <w:right w:val="none" w:sz="0" w:space="0" w:color="auto"/>
          </w:divBdr>
        </w:div>
        <w:div w:id="1345087643">
          <w:marLeft w:val="0"/>
          <w:marRight w:val="0"/>
          <w:marTop w:val="0"/>
          <w:marBottom w:val="0"/>
          <w:divBdr>
            <w:top w:val="none" w:sz="0" w:space="0" w:color="auto"/>
            <w:left w:val="none" w:sz="0" w:space="0" w:color="auto"/>
            <w:bottom w:val="none" w:sz="0" w:space="0" w:color="auto"/>
            <w:right w:val="none" w:sz="0" w:space="0" w:color="auto"/>
          </w:divBdr>
        </w:div>
        <w:div w:id="653142264">
          <w:marLeft w:val="0"/>
          <w:marRight w:val="0"/>
          <w:marTop w:val="0"/>
          <w:marBottom w:val="0"/>
          <w:divBdr>
            <w:top w:val="none" w:sz="0" w:space="0" w:color="auto"/>
            <w:left w:val="none" w:sz="0" w:space="0" w:color="auto"/>
            <w:bottom w:val="none" w:sz="0" w:space="0" w:color="auto"/>
            <w:right w:val="none" w:sz="0" w:space="0" w:color="auto"/>
          </w:divBdr>
        </w:div>
        <w:div w:id="1026522296">
          <w:marLeft w:val="0"/>
          <w:marRight w:val="0"/>
          <w:marTop w:val="0"/>
          <w:marBottom w:val="0"/>
          <w:divBdr>
            <w:top w:val="none" w:sz="0" w:space="0" w:color="auto"/>
            <w:left w:val="none" w:sz="0" w:space="0" w:color="auto"/>
            <w:bottom w:val="none" w:sz="0" w:space="0" w:color="auto"/>
            <w:right w:val="none" w:sz="0" w:space="0" w:color="auto"/>
          </w:divBdr>
        </w:div>
        <w:div w:id="1198734369">
          <w:marLeft w:val="0"/>
          <w:marRight w:val="0"/>
          <w:marTop w:val="0"/>
          <w:marBottom w:val="0"/>
          <w:divBdr>
            <w:top w:val="none" w:sz="0" w:space="0" w:color="auto"/>
            <w:left w:val="none" w:sz="0" w:space="0" w:color="auto"/>
            <w:bottom w:val="none" w:sz="0" w:space="0" w:color="auto"/>
            <w:right w:val="none" w:sz="0" w:space="0" w:color="auto"/>
          </w:divBdr>
        </w:div>
        <w:div w:id="1719931587">
          <w:marLeft w:val="0"/>
          <w:marRight w:val="0"/>
          <w:marTop w:val="0"/>
          <w:marBottom w:val="0"/>
          <w:divBdr>
            <w:top w:val="none" w:sz="0" w:space="0" w:color="auto"/>
            <w:left w:val="none" w:sz="0" w:space="0" w:color="auto"/>
            <w:bottom w:val="none" w:sz="0" w:space="0" w:color="auto"/>
            <w:right w:val="none" w:sz="0" w:space="0" w:color="auto"/>
          </w:divBdr>
        </w:div>
        <w:div w:id="1597862447">
          <w:marLeft w:val="0"/>
          <w:marRight w:val="0"/>
          <w:marTop w:val="0"/>
          <w:marBottom w:val="0"/>
          <w:divBdr>
            <w:top w:val="none" w:sz="0" w:space="0" w:color="auto"/>
            <w:left w:val="none" w:sz="0" w:space="0" w:color="auto"/>
            <w:bottom w:val="none" w:sz="0" w:space="0" w:color="auto"/>
            <w:right w:val="none" w:sz="0" w:space="0" w:color="auto"/>
          </w:divBdr>
        </w:div>
        <w:div w:id="502935458">
          <w:marLeft w:val="0"/>
          <w:marRight w:val="0"/>
          <w:marTop w:val="0"/>
          <w:marBottom w:val="0"/>
          <w:divBdr>
            <w:top w:val="none" w:sz="0" w:space="0" w:color="auto"/>
            <w:left w:val="none" w:sz="0" w:space="0" w:color="auto"/>
            <w:bottom w:val="none" w:sz="0" w:space="0" w:color="auto"/>
            <w:right w:val="none" w:sz="0" w:space="0" w:color="auto"/>
          </w:divBdr>
        </w:div>
        <w:div w:id="1591231381">
          <w:marLeft w:val="0"/>
          <w:marRight w:val="0"/>
          <w:marTop w:val="0"/>
          <w:marBottom w:val="0"/>
          <w:divBdr>
            <w:top w:val="none" w:sz="0" w:space="0" w:color="auto"/>
            <w:left w:val="none" w:sz="0" w:space="0" w:color="auto"/>
            <w:bottom w:val="none" w:sz="0" w:space="0" w:color="auto"/>
            <w:right w:val="none" w:sz="0" w:space="0" w:color="auto"/>
          </w:divBdr>
        </w:div>
        <w:div w:id="1377436069">
          <w:marLeft w:val="0"/>
          <w:marRight w:val="0"/>
          <w:marTop w:val="0"/>
          <w:marBottom w:val="0"/>
          <w:divBdr>
            <w:top w:val="none" w:sz="0" w:space="0" w:color="auto"/>
            <w:left w:val="none" w:sz="0" w:space="0" w:color="auto"/>
            <w:bottom w:val="none" w:sz="0" w:space="0" w:color="auto"/>
            <w:right w:val="none" w:sz="0" w:space="0" w:color="auto"/>
          </w:divBdr>
        </w:div>
        <w:div w:id="690033904">
          <w:marLeft w:val="0"/>
          <w:marRight w:val="0"/>
          <w:marTop w:val="0"/>
          <w:marBottom w:val="0"/>
          <w:divBdr>
            <w:top w:val="none" w:sz="0" w:space="0" w:color="auto"/>
            <w:left w:val="none" w:sz="0" w:space="0" w:color="auto"/>
            <w:bottom w:val="none" w:sz="0" w:space="0" w:color="auto"/>
            <w:right w:val="none" w:sz="0" w:space="0" w:color="auto"/>
          </w:divBdr>
        </w:div>
        <w:div w:id="1093624398">
          <w:marLeft w:val="0"/>
          <w:marRight w:val="0"/>
          <w:marTop w:val="0"/>
          <w:marBottom w:val="0"/>
          <w:divBdr>
            <w:top w:val="none" w:sz="0" w:space="0" w:color="auto"/>
            <w:left w:val="none" w:sz="0" w:space="0" w:color="auto"/>
            <w:bottom w:val="none" w:sz="0" w:space="0" w:color="auto"/>
            <w:right w:val="none" w:sz="0" w:space="0" w:color="auto"/>
          </w:divBdr>
        </w:div>
        <w:div w:id="2030570426">
          <w:marLeft w:val="0"/>
          <w:marRight w:val="0"/>
          <w:marTop w:val="0"/>
          <w:marBottom w:val="0"/>
          <w:divBdr>
            <w:top w:val="none" w:sz="0" w:space="0" w:color="auto"/>
            <w:left w:val="none" w:sz="0" w:space="0" w:color="auto"/>
            <w:bottom w:val="none" w:sz="0" w:space="0" w:color="auto"/>
            <w:right w:val="none" w:sz="0" w:space="0" w:color="auto"/>
          </w:divBdr>
        </w:div>
        <w:div w:id="1514956927">
          <w:marLeft w:val="0"/>
          <w:marRight w:val="0"/>
          <w:marTop w:val="0"/>
          <w:marBottom w:val="0"/>
          <w:divBdr>
            <w:top w:val="none" w:sz="0" w:space="0" w:color="auto"/>
            <w:left w:val="none" w:sz="0" w:space="0" w:color="auto"/>
            <w:bottom w:val="none" w:sz="0" w:space="0" w:color="auto"/>
            <w:right w:val="none" w:sz="0" w:space="0" w:color="auto"/>
          </w:divBdr>
        </w:div>
        <w:div w:id="2028098578">
          <w:marLeft w:val="0"/>
          <w:marRight w:val="0"/>
          <w:marTop w:val="0"/>
          <w:marBottom w:val="0"/>
          <w:divBdr>
            <w:top w:val="none" w:sz="0" w:space="0" w:color="auto"/>
            <w:left w:val="none" w:sz="0" w:space="0" w:color="auto"/>
            <w:bottom w:val="none" w:sz="0" w:space="0" w:color="auto"/>
            <w:right w:val="none" w:sz="0" w:space="0" w:color="auto"/>
          </w:divBdr>
        </w:div>
        <w:div w:id="1698658676">
          <w:marLeft w:val="0"/>
          <w:marRight w:val="0"/>
          <w:marTop w:val="0"/>
          <w:marBottom w:val="0"/>
          <w:divBdr>
            <w:top w:val="none" w:sz="0" w:space="0" w:color="auto"/>
            <w:left w:val="none" w:sz="0" w:space="0" w:color="auto"/>
            <w:bottom w:val="none" w:sz="0" w:space="0" w:color="auto"/>
            <w:right w:val="none" w:sz="0" w:space="0" w:color="auto"/>
          </w:divBdr>
        </w:div>
        <w:div w:id="207037642">
          <w:marLeft w:val="0"/>
          <w:marRight w:val="0"/>
          <w:marTop w:val="0"/>
          <w:marBottom w:val="0"/>
          <w:divBdr>
            <w:top w:val="none" w:sz="0" w:space="0" w:color="auto"/>
            <w:left w:val="none" w:sz="0" w:space="0" w:color="auto"/>
            <w:bottom w:val="none" w:sz="0" w:space="0" w:color="auto"/>
            <w:right w:val="none" w:sz="0" w:space="0" w:color="auto"/>
          </w:divBdr>
        </w:div>
        <w:div w:id="1905024468">
          <w:marLeft w:val="0"/>
          <w:marRight w:val="0"/>
          <w:marTop w:val="0"/>
          <w:marBottom w:val="0"/>
          <w:divBdr>
            <w:top w:val="none" w:sz="0" w:space="0" w:color="auto"/>
            <w:left w:val="none" w:sz="0" w:space="0" w:color="auto"/>
            <w:bottom w:val="none" w:sz="0" w:space="0" w:color="auto"/>
            <w:right w:val="none" w:sz="0" w:space="0" w:color="auto"/>
          </w:divBdr>
        </w:div>
        <w:div w:id="912662986">
          <w:marLeft w:val="0"/>
          <w:marRight w:val="0"/>
          <w:marTop w:val="0"/>
          <w:marBottom w:val="0"/>
          <w:divBdr>
            <w:top w:val="none" w:sz="0" w:space="0" w:color="auto"/>
            <w:left w:val="none" w:sz="0" w:space="0" w:color="auto"/>
            <w:bottom w:val="none" w:sz="0" w:space="0" w:color="auto"/>
            <w:right w:val="none" w:sz="0" w:space="0" w:color="auto"/>
          </w:divBdr>
        </w:div>
        <w:div w:id="1480882767">
          <w:marLeft w:val="0"/>
          <w:marRight w:val="0"/>
          <w:marTop w:val="0"/>
          <w:marBottom w:val="0"/>
          <w:divBdr>
            <w:top w:val="none" w:sz="0" w:space="0" w:color="auto"/>
            <w:left w:val="none" w:sz="0" w:space="0" w:color="auto"/>
            <w:bottom w:val="none" w:sz="0" w:space="0" w:color="auto"/>
            <w:right w:val="none" w:sz="0" w:space="0" w:color="auto"/>
          </w:divBdr>
        </w:div>
        <w:div w:id="1715889939">
          <w:marLeft w:val="0"/>
          <w:marRight w:val="0"/>
          <w:marTop w:val="0"/>
          <w:marBottom w:val="0"/>
          <w:divBdr>
            <w:top w:val="none" w:sz="0" w:space="0" w:color="auto"/>
            <w:left w:val="none" w:sz="0" w:space="0" w:color="auto"/>
            <w:bottom w:val="none" w:sz="0" w:space="0" w:color="auto"/>
            <w:right w:val="none" w:sz="0" w:space="0" w:color="auto"/>
          </w:divBdr>
        </w:div>
        <w:div w:id="1824930286">
          <w:marLeft w:val="0"/>
          <w:marRight w:val="0"/>
          <w:marTop w:val="0"/>
          <w:marBottom w:val="0"/>
          <w:divBdr>
            <w:top w:val="none" w:sz="0" w:space="0" w:color="auto"/>
            <w:left w:val="none" w:sz="0" w:space="0" w:color="auto"/>
            <w:bottom w:val="none" w:sz="0" w:space="0" w:color="auto"/>
            <w:right w:val="none" w:sz="0" w:space="0" w:color="auto"/>
          </w:divBdr>
        </w:div>
        <w:div w:id="1858545910">
          <w:marLeft w:val="0"/>
          <w:marRight w:val="0"/>
          <w:marTop w:val="0"/>
          <w:marBottom w:val="0"/>
          <w:divBdr>
            <w:top w:val="none" w:sz="0" w:space="0" w:color="auto"/>
            <w:left w:val="none" w:sz="0" w:space="0" w:color="auto"/>
            <w:bottom w:val="none" w:sz="0" w:space="0" w:color="auto"/>
            <w:right w:val="none" w:sz="0" w:space="0" w:color="auto"/>
          </w:divBdr>
        </w:div>
        <w:div w:id="84687848">
          <w:marLeft w:val="0"/>
          <w:marRight w:val="0"/>
          <w:marTop w:val="0"/>
          <w:marBottom w:val="0"/>
          <w:divBdr>
            <w:top w:val="none" w:sz="0" w:space="0" w:color="auto"/>
            <w:left w:val="none" w:sz="0" w:space="0" w:color="auto"/>
            <w:bottom w:val="none" w:sz="0" w:space="0" w:color="auto"/>
            <w:right w:val="none" w:sz="0" w:space="0" w:color="auto"/>
          </w:divBdr>
        </w:div>
        <w:div w:id="1089690458">
          <w:marLeft w:val="0"/>
          <w:marRight w:val="0"/>
          <w:marTop w:val="0"/>
          <w:marBottom w:val="0"/>
          <w:divBdr>
            <w:top w:val="none" w:sz="0" w:space="0" w:color="auto"/>
            <w:left w:val="none" w:sz="0" w:space="0" w:color="auto"/>
            <w:bottom w:val="none" w:sz="0" w:space="0" w:color="auto"/>
            <w:right w:val="none" w:sz="0" w:space="0" w:color="auto"/>
          </w:divBdr>
        </w:div>
        <w:div w:id="734937864">
          <w:marLeft w:val="0"/>
          <w:marRight w:val="0"/>
          <w:marTop w:val="0"/>
          <w:marBottom w:val="0"/>
          <w:divBdr>
            <w:top w:val="none" w:sz="0" w:space="0" w:color="auto"/>
            <w:left w:val="none" w:sz="0" w:space="0" w:color="auto"/>
            <w:bottom w:val="none" w:sz="0" w:space="0" w:color="auto"/>
            <w:right w:val="none" w:sz="0" w:space="0" w:color="auto"/>
          </w:divBdr>
        </w:div>
        <w:div w:id="332294739">
          <w:marLeft w:val="0"/>
          <w:marRight w:val="0"/>
          <w:marTop w:val="0"/>
          <w:marBottom w:val="0"/>
          <w:divBdr>
            <w:top w:val="none" w:sz="0" w:space="0" w:color="auto"/>
            <w:left w:val="none" w:sz="0" w:space="0" w:color="auto"/>
            <w:bottom w:val="none" w:sz="0" w:space="0" w:color="auto"/>
            <w:right w:val="none" w:sz="0" w:space="0" w:color="auto"/>
          </w:divBdr>
        </w:div>
        <w:div w:id="725834902">
          <w:marLeft w:val="0"/>
          <w:marRight w:val="0"/>
          <w:marTop w:val="0"/>
          <w:marBottom w:val="0"/>
          <w:divBdr>
            <w:top w:val="none" w:sz="0" w:space="0" w:color="auto"/>
            <w:left w:val="none" w:sz="0" w:space="0" w:color="auto"/>
            <w:bottom w:val="none" w:sz="0" w:space="0" w:color="auto"/>
            <w:right w:val="none" w:sz="0" w:space="0" w:color="auto"/>
          </w:divBdr>
        </w:div>
        <w:div w:id="341401264">
          <w:marLeft w:val="0"/>
          <w:marRight w:val="0"/>
          <w:marTop w:val="0"/>
          <w:marBottom w:val="0"/>
          <w:divBdr>
            <w:top w:val="none" w:sz="0" w:space="0" w:color="auto"/>
            <w:left w:val="none" w:sz="0" w:space="0" w:color="auto"/>
            <w:bottom w:val="none" w:sz="0" w:space="0" w:color="auto"/>
            <w:right w:val="none" w:sz="0" w:space="0" w:color="auto"/>
          </w:divBdr>
        </w:div>
        <w:div w:id="594019036">
          <w:marLeft w:val="0"/>
          <w:marRight w:val="0"/>
          <w:marTop w:val="0"/>
          <w:marBottom w:val="0"/>
          <w:divBdr>
            <w:top w:val="none" w:sz="0" w:space="0" w:color="auto"/>
            <w:left w:val="none" w:sz="0" w:space="0" w:color="auto"/>
            <w:bottom w:val="none" w:sz="0" w:space="0" w:color="auto"/>
            <w:right w:val="none" w:sz="0" w:space="0" w:color="auto"/>
          </w:divBdr>
        </w:div>
        <w:div w:id="1295062210">
          <w:marLeft w:val="0"/>
          <w:marRight w:val="0"/>
          <w:marTop w:val="0"/>
          <w:marBottom w:val="0"/>
          <w:divBdr>
            <w:top w:val="none" w:sz="0" w:space="0" w:color="auto"/>
            <w:left w:val="none" w:sz="0" w:space="0" w:color="auto"/>
            <w:bottom w:val="none" w:sz="0" w:space="0" w:color="auto"/>
            <w:right w:val="none" w:sz="0" w:space="0" w:color="auto"/>
          </w:divBdr>
        </w:div>
        <w:div w:id="1818842068">
          <w:marLeft w:val="0"/>
          <w:marRight w:val="0"/>
          <w:marTop w:val="0"/>
          <w:marBottom w:val="0"/>
          <w:divBdr>
            <w:top w:val="none" w:sz="0" w:space="0" w:color="auto"/>
            <w:left w:val="none" w:sz="0" w:space="0" w:color="auto"/>
            <w:bottom w:val="none" w:sz="0" w:space="0" w:color="auto"/>
            <w:right w:val="none" w:sz="0" w:space="0" w:color="auto"/>
          </w:divBdr>
        </w:div>
        <w:div w:id="43799118">
          <w:marLeft w:val="0"/>
          <w:marRight w:val="0"/>
          <w:marTop w:val="0"/>
          <w:marBottom w:val="0"/>
          <w:divBdr>
            <w:top w:val="none" w:sz="0" w:space="0" w:color="auto"/>
            <w:left w:val="none" w:sz="0" w:space="0" w:color="auto"/>
            <w:bottom w:val="none" w:sz="0" w:space="0" w:color="auto"/>
            <w:right w:val="none" w:sz="0" w:space="0" w:color="auto"/>
          </w:divBdr>
        </w:div>
        <w:div w:id="640353749">
          <w:marLeft w:val="0"/>
          <w:marRight w:val="0"/>
          <w:marTop w:val="0"/>
          <w:marBottom w:val="0"/>
          <w:divBdr>
            <w:top w:val="none" w:sz="0" w:space="0" w:color="auto"/>
            <w:left w:val="none" w:sz="0" w:space="0" w:color="auto"/>
            <w:bottom w:val="none" w:sz="0" w:space="0" w:color="auto"/>
            <w:right w:val="none" w:sz="0" w:space="0" w:color="auto"/>
          </w:divBdr>
        </w:div>
        <w:div w:id="1071077569">
          <w:marLeft w:val="0"/>
          <w:marRight w:val="0"/>
          <w:marTop w:val="0"/>
          <w:marBottom w:val="0"/>
          <w:divBdr>
            <w:top w:val="none" w:sz="0" w:space="0" w:color="auto"/>
            <w:left w:val="none" w:sz="0" w:space="0" w:color="auto"/>
            <w:bottom w:val="none" w:sz="0" w:space="0" w:color="auto"/>
            <w:right w:val="none" w:sz="0" w:space="0" w:color="auto"/>
          </w:divBdr>
        </w:div>
        <w:div w:id="1951278957">
          <w:marLeft w:val="0"/>
          <w:marRight w:val="0"/>
          <w:marTop w:val="0"/>
          <w:marBottom w:val="0"/>
          <w:divBdr>
            <w:top w:val="none" w:sz="0" w:space="0" w:color="auto"/>
            <w:left w:val="none" w:sz="0" w:space="0" w:color="auto"/>
            <w:bottom w:val="none" w:sz="0" w:space="0" w:color="auto"/>
            <w:right w:val="none" w:sz="0" w:space="0" w:color="auto"/>
          </w:divBdr>
        </w:div>
        <w:div w:id="131560998">
          <w:marLeft w:val="0"/>
          <w:marRight w:val="0"/>
          <w:marTop w:val="0"/>
          <w:marBottom w:val="0"/>
          <w:divBdr>
            <w:top w:val="none" w:sz="0" w:space="0" w:color="auto"/>
            <w:left w:val="none" w:sz="0" w:space="0" w:color="auto"/>
            <w:bottom w:val="none" w:sz="0" w:space="0" w:color="auto"/>
            <w:right w:val="none" w:sz="0" w:space="0" w:color="auto"/>
          </w:divBdr>
        </w:div>
        <w:div w:id="1237403398">
          <w:marLeft w:val="0"/>
          <w:marRight w:val="0"/>
          <w:marTop w:val="0"/>
          <w:marBottom w:val="0"/>
          <w:divBdr>
            <w:top w:val="none" w:sz="0" w:space="0" w:color="auto"/>
            <w:left w:val="none" w:sz="0" w:space="0" w:color="auto"/>
            <w:bottom w:val="none" w:sz="0" w:space="0" w:color="auto"/>
            <w:right w:val="none" w:sz="0" w:space="0" w:color="auto"/>
          </w:divBdr>
        </w:div>
        <w:div w:id="1177302935">
          <w:marLeft w:val="0"/>
          <w:marRight w:val="0"/>
          <w:marTop w:val="0"/>
          <w:marBottom w:val="0"/>
          <w:divBdr>
            <w:top w:val="none" w:sz="0" w:space="0" w:color="auto"/>
            <w:left w:val="none" w:sz="0" w:space="0" w:color="auto"/>
            <w:bottom w:val="none" w:sz="0" w:space="0" w:color="auto"/>
            <w:right w:val="none" w:sz="0" w:space="0" w:color="auto"/>
          </w:divBdr>
        </w:div>
        <w:div w:id="1076783100">
          <w:marLeft w:val="0"/>
          <w:marRight w:val="0"/>
          <w:marTop w:val="0"/>
          <w:marBottom w:val="0"/>
          <w:divBdr>
            <w:top w:val="none" w:sz="0" w:space="0" w:color="auto"/>
            <w:left w:val="none" w:sz="0" w:space="0" w:color="auto"/>
            <w:bottom w:val="none" w:sz="0" w:space="0" w:color="auto"/>
            <w:right w:val="none" w:sz="0" w:space="0" w:color="auto"/>
          </w:divBdr>
        </w:div>
        <w:div w:id="1662853106">
          <w:marLeft w:val="0"/>
          <w:marRight w:val="0"/>
          <w:marTop w:val="0"/>
          <w:marBottom w:val="0"/>
          <w:divBdr>
            <w:top w:val="none" w:sz="0" w:space="0" w:color="auto"/>
            <w:left w:val="none" w:sz="0" w:space="0" w:color="auto"/>
            <w:bottom w:val="none" w:sz="0" w:space="0" w:color="auto"/>
            <w:right w:val="none" w:sz="0" w:space="0" w:color="auto"/>
          </w:divBdr>
        </w:div>
        <w:div w:id="657224310">
          <w:marLeft w:val="0"/>
          <w:marRight w:val="0"/>
          <w:marTop w:val="0"/>
          <w:marBottom w:val="0"/>
          <w:divBdr>
            <w:top w:val="none" w:sz="0" w:space="0" w:color="auto"/>
            <w:left w:val="none" w:sz="0" w:space="0" w:color="auto"/>
            <w:bottom w:val="none" w:sz="0" w:space="0" w:color="auto"/>
            <w:right w:val="none" w:sz="0" w:space="0" w:color="auto"/>
          </w:divBdr>
        </w:div>
        <w:div w:id="1396853597">
          <w:marLeft w:val="0"/>
          <w:marRight w:val="0"/>
          <w:marTop w:val="0"/>
          <w:marBottom w:val="0"/>
          <w:divBdr>
            <w:top w:val="none" w:sz="0" w:space="0" w:color="auto"/>
            <w:left w:val="none" w:sz="0" w:space="0" w:color="auto"/>
            <w:bottom w:val="none" w:sz="0" w:space="0" w:color="auto"/>
            <w:right w:val="none" w:sz="0" w:space="0" w:color="auto"/>
          </w:divBdr>
        </w:div>
        <w:div w:id="1173226884">
          <w:marLeft w:val="0"/>
          <w:marRight w:val="0"/>
          <w:marTop w:val="0"/>
          <w:marBottom w:val="0"/>
          <w:divBdr>
            <w:top w:val="none" w:sz="0" w:space="0" w:color="auto"/>
            <w:left w:val="none" w:sz="0" w:space="0" w:color="auto"/>
            <w:bottom w:val="none" w:sz="0" w:space="0" w:color="auto"/>
            <w:right w:val="none" w:sz="0" w:space="0" w:color="auto"/>
          </w:divBdr>
        </w:div>
        <w:div w:id="626932217">
          <w:marLeft w:val="0"/>
          <w:marRight w:val="0"/>
          <w:marTop w:val="0"/>
          <w:marBottom w:val="0"/>
          <w:divBdr>
            <w:top w:val="none" w:sz="0" w:space="0" w:color="auto"/>
            <w:left w:val="none" w:sz="0" w:space="0" w:color="auto"/>
            <w:bottom w:val="none" w:sz="0" w:space="0" w:color="auto"/>
            <w:right w:val="none" w:sz="0" w:space="0" w:color="auto"/>
          </w:divBdr>
        </w:div>
      </w:divsChild>
    </w:div>
    <w:div w:id="617836446">
      <w:marLeft w:val="0"/>
      <w:marRight w:val="0"/>
      <w:marTop w:val="0"/>
      <w:marBottom w:val="0"/>
      <w:divBdr>
        <w:top w:val="none" w:sz="0" w:space="0" w:color="auto"/>
        <w:left w:val="none" w:sz="0" w:space="0" w:color="auto"/>
        <w:bottom w:val="none" w:sz="0" w:space="0" w:color="auto"/>
        <w:right w:val="none" w:sz="0" w:space="0" w:color="auto"/>
      </w:divBdr>
    </w:div>
    <w:div w:id="618292930">
      <w:marLeft w:val="0"/>
      <w:marRight w:val="0"/>
      <w:marTop w:val="0"/>
      <w:marBottom w:val="0"/>
      <w:divBdr>
        <w:top w:val="none" w:sz="0" w:space="0" w:color="auto"/>
        <w:left w:val="none" w:sz="0" w:space="0" w:color="auto"/>
        <w:bottom w:val="none" w:sz="0" w:space="0" w:color="auto"/>
        <w:right w:val="none" w:sz="0" w:space="0" w:color="auto"/>
      </w:divBdr>
      <w:divsChild>
        <w:div w:id="737359139">
          <w:marLeft w:val="0"/>
          <w:marRight w:val="0"/>
          <w:marTop w:val="0"/>
          <w:marBottom w:val="0"/>
          <w:divBdr>
            <w:top w:val="none" w:sz="0" w:space="0" w:color="auto"/>
            <w:left w:val="none" w:sz="0" w:space="0" w:color="auto"/>
            <w:bottom w:val="none" w:sz="0" w:space="0" w:color="auto"/>
            <w:right w:val="none" w:sz="0" w:space="0" w:color="auto"/>
          </w:divBdr>
          <w:divsChild>
            <w:div w:id="1705445536">
              <w:marLeft w:val="0"/>
              <w:marRight w:val="0"/>
              <w:marTop w:val="0"/>
              <w:marBottom w:val="0"/>
              <w:divBdr>
                <w:top w:val="none" w:sz="0" w:space="0" w:color="auto"/>
                <w:left w:val="none" w:sz="0" w:space="0" w:color="auto"/>
                <w:bottom w:val="none" w:sz="0" w:space="0" w:color="auto"/>
                <w:right w:val="none" w:sz="0" w:space="0" w:color="auto"/>
              </w:divBdr>
            </w:div>
            <w:div w:id="1677684593">
              <w:marLeft w:val="0"/>
              <w:marRight w:val="0"/>
              <w:marTop w:val="0"/>
              <w:marBottom w:val="0"/>
              <w:divBdr>
                <w:top w:val="none" w:sz="0" w:space="0" w:color="auto"/>
                <w:left w:val="none" w:sz="0" w:space="0" w:color="auto"/>
                <w:bottom w:val="none" w:sz="0" w:space="0" w:color="auto"/>
                <w:right w:val="none" w:sz="0" w:space="0" w:color="auto"/>
              </w:divBdr>
            </w:div>
            <w:div w:id="1729302882">
              <w:marLeft w:val="0"/>
              <w:marRight w:val="0"/>
              <w:marTop w:val="0"/>
              <w:marBottom w:val="0"/>
              <w:divBdr>
                <w:top w:val="none" w:sz="0" w:space="0" w:color="auto"/>
                <w:left w:val="none" w:sz="0" w:space="0" w:color="auto"/>
                <w:bottom w:val="none" w:sz="0" w:space="0" w:color="auto"/>
                <w:right w:val="none" w:sz="0" w:space="0" w:color="auto"/>
              </w:divBdr>
            </w:div>
            <w:div w:id="1526669945">
              <w:marLeft w:val="0"/>
              <w:marRight w:val="0"/>
              <w:marTop w:val="0"/>
              <w:marBottom w:val="0"/>
              <w:divBdr>
                <w:top w:val="none" w:sz="0" w:space="0" w:color="auto"/>
                <w:left w:val="none" w:sz="0" w:space="0" w:color="auto"/>
                <w:bottom w:val="none" w:sz="0" w:space="0" w:color="auto"/>
                <w:right w:val="none" w:sz="0" w:space="0" w:color="auto"/>
              </w:divBdr>
            </w:div>
            <w:div w:id="549731083">
              <w:marLeft w:val="0"/>
              <w:marRight w:val="0"/>
              <w:marTop w:val="0"/>
              <w:marBottom w:val="0"/>
              <w:divBdr>
                <w:top w:val="none" w:sz="0" w:space="0" w:color="auto"/>
                <w:left w:val="none" w:sz="0" w:space="0" w:color="auto"/>
                <w:bottom w:val="none" w:sz="0" w:space="0" w:color="auto"/>
                <w:right w:val="none" w:sz="0" w:space="0" w:color="auto"/>
              </w:divBdr>
            </w:div>
            <w:div w:id="469129997">
              <w:marLeft w:val="0"/>
              <w:marRight w:val="0"/>
              <w:marTop w:val="0"/>
              <w:marBottom w:val="0"/>
              <w:divBdr>
                <w:top w:val="none" w:sz="0" w:space="0" w:color="auto"/>
                <w:left w:val="none" w:sz="0" w:space="0" w:color="auto"/>
                <w:bottom w:val="none" w:sz="0" w:space="0" w:color="auto"/>
                <w:right w:val="none" w:sz="0" w:space="0" w:color="auto"/>
              </w:divBdr>
            </w:div>
            <w:div w:id="754592728">
              <w:marLeft w:val="0"/>
              <w:marRight w:val="0"/>
              <w:marTop w:val="0"/>
              <w:marBottom w:val="0"/>
              <w:divBdr>
                <w:top w:val="none" w:sz="0" w:space="0" w:color="auto"/>
                <w:left w:val="none" w:sz="0" w:space="0" w:color="auto"/>
                <w:bottom w:val="none" w:sz="0" w:space="0" w:color="auto"/>
                <w:right w:val="none" w:sz="0" w:space="0" w:color="auto"/>
              </w:divBdr>
            </w:div>
            <w:div w:id="546995336">
              <w:marLeft w:val="0"/>
              <w:marRight w:val="0"/>
              <w:marTop w:val="0"/>
              <w:marBottom w:val="0"/>
              <w:divBdr>
                <w:top w:val="none" w:sz="0" w:space="0" w:color="auto"/>
                <w:left w:val="none" w:sz="0" w:space="0" w:color="auto"/>
                <w:bottom w:val="none" w:sz="0" w:space="0" w:color="auto"/>
                <w:right w:val="none" w:sz="0" w:space="0" w:color="auto"/>
              </w:divBdr>
            </w:div>
            <w:div w:id="531115337">
              <w:marLeft w:val="0"/>
              <w:marRight w:val="0"/>
              <w:marTop w:val="0"/>
              <w:marBottom w:val="0"/>
              <w:divBdr>
                <w:top w:val="none" w:sz="0" w:space="0" w:color="auto"/>
                <w:left w:val="none" w:sz="0" w:space="0" w:color="auto"/>
                <w:bottom w:val="none" w:sz="0" w:space="0" w:color="auto"/>
                <w:right w:val="none" w:sz="0" w:space="0" w:color="auto"/>
              </w:divBdr>
            </w:div>
            <w:div w:id="1856382189">
              <w:marLeft w:val="0"/>
              <w:marRight w:val="0"/>
              <w:marTop w:val="0"/>
              <w:marBottom w:val="0"/>
              <w:divBdr>
                <w:top w:val="none" w:sz="0" w:space="0" w:color="auto"/>
                <w:left w:val="none" w:sz="0" w:space="0" w:color="auto"/>
                <w:bottom w:val="none" w:sz="0" w:space="0" w:color="auto"/>
                <w:right w:val="none" w:sz="0" w:space="0" w:color="auto"/>
              </w:divBdr>
            </w:div>
            <w:div w:id="761416513">
              <w:marLeft w:val="0"/>
              <w:marRight w:val="0"/>
              <w:marTop w:val="0"/>
              <w:marBottom w:val="0"/>
              <w:divBdr>
                <w:top w:val="none" w:sz="0" w:space="0" w:color="auto"/>
                <w:left w:val="none" w:sz="0" w:space="0" w:color="auto"/>
                <w:bottom w:val="none" w:sz="0" w:space="0" w:color="auto"/>
                <w:right w:val="none" w:sz="0" w:space="0" w:color="auto"/>
              </w:divBdr>
            </w:div>
            <w:div w:id="171922027">
              <w:marLeft w:val="0"/>
              <w:marRight w:val="0"/>
              <w:marTop w:val="0"/>
              <w:marBottom w:val="0"/>
              <w:divBdr>
                <w:top w:val="none" w:sz="0" w:space="0" w:color="auto"/>
                <w:left w:val="none" w:sz="0" w:space="0" w:color="auto"/>
                <w:bottom w:val="none" w:sz="0" w:space="0" w:color="auto"/>
                <w:right w:val="none" w:sz="0" w:space="0" w:color="auto"/>
              </w:divBdr>
            </w:div>
            <w:div w:id="1693190427">
              <w:marLeft w:val="0"/>
              <w:marRight w:val="0"/>
              <w:marTop w:val="0"/>
              <w:marBottom w:val="0"/>
              <w:divBdr>
                <w:top w:val="none" w:sz="0" w:space="0" w:color="auto"/>
                <w:left w:val="none" w:sz="0" w:space="0" w:color="auto"/>
                <w:bottom w:val="none" w:sz="0" w:space="0" w:color="auto"/>
                <w:right w:val="none" w:sz="0" w:space="0" w:color="auto"/>
              </w:divBdr>
            </w:div>
            <w:div w:id="1386221869">
              <w:marLeft w:val="0"/>
              <w:marRight w:val="0"/>
              <w:marTop w:val="0"/>
              <w:marBottom w:val="0"/>
              <w:divBdr>
                <w:top w:val="none" w:sz="0" w:space="0" w:color="auto"/>
                <w:left w:val="none" w:sz="0" w:space="0" w:color="auto"/>
                <w:bottom w:val="none" w:sz="0" w:space="0" w:color="auto"/>
                <w:right w:val="none" w:sz="0" w:space="0" w:color="auto"/>
              </w:divBdr>
            </w:div>
            <w:div w:id="2121604489">
              <w:marLeft w:val="0"/>
              <w:marRight w:val="0"/>
              <w:marTop w:val="0"/>
              <w:marBottom w:val="0"/>
              <w:divBdr>
                <w:top w:val="none" w:sz="0" w:space="0" w:color="auto"/>
                <w:left w:val="none" w:sz="0" w:space="0" w:color="auto"/>
                <w:bottom w:val="none" w:sz="0" w:space="0" w:color="auto"/>
                <w:right w:val="none" w:sz="0" w:space="0" w:color="auto"/>
              </w:divBdr>
            </w:div>
            <w:div w:id="395858803">
              <w:marLeft w:val="0"/>
              <w:marRight w:val="0"/>
              <w:marTop w:val="0"/>
              <w:marBottom w:val="0"/>
              <w:divBdr>
                <w:top w:val="none" w:sz="0" w:space="0" w:color="auto"/>
                <w:left w:val="none" w:sz="0" w:space="0" w:color="auto"/>
                <w:bottom w:val="none" w:sz="0" w:space="0" w:color="auto"/>
                <w:right w:val="none" w:sz="0" w:space="0" w:color="auto"/>
              </w:divBdr>
            </w:div>
            <w:div w:id="1994332115">
              <w:marLeft w:val="0"/>
              <w:marRight w:val="0"/>
              <w:marTop w:val="0"/>
              <w:marBottom w:val="0"/>
              <w:divBdr>
                <w:top w:val="none" w:sz="0" w:space="0" w:color="auto"/>
                <w:left w:val="none" w:sz="0" w:space="0" w:color="auto"/>
                <w:bottom w:val="none" w:sz="0" w:space="0" w:color="auto"/>
                <w:right w:val="none" w:sz="0" w:space="0" w:color="auto"/>
              </w:divBdr>
            </w:div>
            <w:div w:id="367726830">
              <w:marLeft w:val="0"/>
              <w:marRight w:val="0"/>
              <w:marTop w:val="0"/>
              <w:marBottom w:val="0"/>
              <w:divBdr>
                <w:top w:val="none" w:sz="0" w:space="0" w:color="auto"/>
                <w:left w:val="none" w:sz="0" w:space="0" w:color="auto"/>
                <w:bottom w:val="none" w:sz="0" w:space="0" w:color="auto"/>
                <w:right w:val="none" w:sz="0" w:space="0" w:color="auto"/>
              </w:divBdr>
            </w:div>
            <w:div w:id="361398264">
              <w:marLeft w:val="0"/>
              <w:marRight w:val="0"/>
              <w:marTop w:val="0"/>
              <w:marBottom w:val="0"/>
              <w:divBdr>
                <w:top w:val="none" w:sz="0" w:space="0" w:color="auto"/>
                <w:left w:val="none" w:sz="0" w:space="0" w:color="auto"/>
                <w:bottom w:val="none" w:sz="0" w:space="0" w:color="auto"/>
                <w:right w:val="none" w:sz="0" w:space="0" w:color="auto"/>
              </w:divBdr>
            </w:div>
            <w:div w:id="115100109">
              <w:marLeft w:val="0"/>
              <w:marRight w:val="0"/>
              <w:marTop w:val="0"/>
              <w:marBottom w:val="0"/>
              <w:divBdr>
                <w:top w:val="none" w:sz="0" w:space="0" w:color="auto"/>
                <w:left w:val="none" w:sz="0" w:space="0" w:color="auto"/>
                <w:bottom w:val="none" w:sz="0" w:space="0" w:color="auto"/>
                <w:right w:val="none" w:sz="0" w:space="0" w:color="auto"/>
              </w:divBdr>
            </w:div>
            <w:div w:id="1301612801">
              <w:marLeft w:val="0"/>
              <w:marRight w:val="0"/>
              <w:marTop w:val="0"/>
              <w:marBottom w:val="0"/>
              <w:divBdr>
                <w:top w:val="none" w:sz="0" w:space="0" w:color="auto"/>
                <w:left w:val="none" w:sz="0" w:space="0" w:color="auto"/>
                <w:bottom w:val="none" w:sz="0" w:space="0" w:color="auto"/>
                <w:right w:val="none" w:sz="0" w:space="0" w:color="auto"/>
              </w:divBdr>
            </w:div>
            <w:div w:id="2109544570">
              <w:marLeft w:val="0"/>
              <w:marRight w:val="0"/>
              <w:marTop w:val="0"/>
              <w:marBottom w:val="0"/>
              <w:divBdr>
                <w:top w:val="none" w:sz="0" w:space="0" w:color="auto"/>
                <w:left w:val="none" w:sz="0" w:space="0" w:color="auto"/>
                <w:bottom w:val="none" w:sz="0" w:space="0" w:color="auto"/>
                <w:right w:val="none" w:sz="0" w:space="0" w:color="auto"/>
              </w:divBdr>
            </w:div>
            <w:div w:id="436412285">
              <w:marLeft w:val="0"/>
              <w:marRight w:val="0"/>
              <w:marTop w:val="0"/>
              <w:marBottom w:val="0"/>
              <w:divBdr>
                <w:top w:val="none" w:sz="0" w:space="0" w:color="auto"/>
                <w:left w:val="none" w:sz="0" w:space="0" w:color="auto"/>
                <w:bottom w:val="none" w:sz="0" w:space="0" w:color="auto"/>
                <w:right w:val="none" w:sz="0" w:space="0" w:color="auto"/>
              </w:divBdr>
            </w:div>
            <w:div w:id="8146133">
              <w:marLeft w:val="0"/>
              <w:marRight w:val="0"/>
              <w:marTop w:val="0"/>
              <w:marBottom w:val="0"/>
              <w:divBdr>
                <w:top w:val="none" w:sz="0" w:space="0" w:color="auto"/>
                <w:left w:val="none" w:sz="0" w:space="0" w:color="auto"/>
                <w:bottom w:val="none" w:sz="0" w:space="0" w:color="auto"/>
                <w:right w:val="none" w:sz="0" w:space="0" w:color="auto"/>
              </w:divBdr>
            </w:div>
            <w:div w:id="953485064">
              <w:marLeft w:val="0"/>
              <w:marRight w:val="0"/>
              <w:marTop w:val="0"/>
              <w:marBottom w:val="0"/>
              <w:divBdr>
                <w:top w:val="none" w:sz="0" w:space="0" w:color="auto"/>
                <w:left w:val="none" w:sz="0" w:space="0" w:color="auto"/>
                <w:bottom w:val="none" w:sz="0" w:space="0" w:color="auto"/>
                <w:right w:val="none" w:sz="0" w:space="0" w:color="auto"/>
              </w:divBdr>
            </w:div>
            <w:div w:id="1008337614">
              <w:marLeft w:val="0"/>
              <w:marRight w:val="0"/>
              <w:marTop w:val="0"/>
              <w:marBottom w:val="0"/>
              <w:divBdr>
                <w:top w:val="none" w:sz="0" w:space="0" w:color="auto"/>
                <w:left w:val="none" w:sz="0" w:space="0" w:color="auto"/>
                <w:bottom w:val="none" w:sz="0" w:space="0" w:color="auto"/>
                <w:right w:val="none" w:sz="0" w:space="0" w:color="auto"/>
              </w:divBdr>
            </w:div>
            <w:div w:id="369767235">
              <w:marLeft w:val="0"/>
              <w:marRight w:val="0"/>
              <w:marTop w:val="0"/>
              <w:marBottom w:val="0"/>
              <w:divBdr>
                <w:top w:val="none" w:sz="0" w:space="0" w:color="auto"/>
                <w:left w:val="none" w:sz="0" w:space="0" w:color="auto"/>
                <w:bottom w:val="none" w:sz="0" w:space="0" w:color="auto"/>
                <w:right w:val="none" w:sz="0" w:space="0" w:color="auto"/>
              </w:divBdr>
            </w:div>
            <w:div w:id="501701669">
              <w:marLeft w:val="0"/>
              <w:marRight w:val="0"/>
              <w:marTop w:val="0"/>
              <w:marBottom w:val="0"/>
              <w:divBdr>
                <w:top w:val="none" w:sz="0" w:space="0" w:color="auto"/>
                <w:left w:val="none" w:sz="0" w:space="0" w:color="auto"/>
                <w:bottom w:val="none" w:sz="0" w:space="0" w:color="auto"/>
                <w:right w:val="none" w:sz="0" w:space="0" w:color="auto"/>
              </w:divBdr>
            </w:div>
            <w:div w:id="568809597">
              <w:marLeft w:val="0"/>
              <w:marRight w:val="0"/>
              <w:marTop w:val="0"/>
              <w:marBottom w:val="0"/>
              <w:divBdr>
                <w:top w:val="none" w:sz="0" w:space="0" w:color="auto"/>
                <w:left w:val="none" w:sz="0" w:space="0" w:color="auto"/>
                <w:bottom w:val="none" w:sz="0" w:space="0" w:color="auto"/>
                <w:right w:val="none" w:sz="0" w:space="0" w:color="auto"/>
              </w:divBdr>
            </w:div>
            <w:div w:id="1321622137">
              <w:marLeft w:val="0"/>
              <w:marRight w:val="0"/>
              <w:marTop w:val="0"/>
              <w:marBottom w:val="0"/>
              <w:divBdr>
                <w:top w:val="none" w:sz="0" w:space="0" w:color="auto"/>
                <w:left w:val="none" w:sz="0" w:space="0" w:color="auto"/>
                <w:bottom w:val="none" w:sz="0" w:space="0" w:color="auto"/>
                <w:right w:val="none" w:sz="0" w:space="0" w:color="auto"/>
              </w:divBdr>
            </w:div>
            <w:div w:id="47384075">
              <w:marLeft w:val="0"/>
              <w:marRight w:val="0"/>
              <w:marTop w:val="0"/>
              <w:marBottom w:val="0"/>
              <w:divBdr>
                <w:top w:val="none" w:sz="0" w:space="0" w:color="auto"/>
                <w:left w:val="none" w:sz="0" w:space="0" w:color="auto"/>
                <w:bottom w:val="none" w:sz="0" w:space="0" w:color="auto"/>
                <w:right w:val="none" w:sz="0" w:space="0" w:color="auto"/>
              </w:divBdr>
            </w:div>
            <w:div w:id="1421220327">
              <w:marLeft w:val="0"/>
              <w:marRight w:val="0"/>
              <w:marTop w:val="0"/>
              <w:marBottom w:val="0"/>
              <w:divBdr>
                <w:top w:val="none" w:sz="0" w:space="0" w:color="auto"/>
                <w:left w:val="none" w:sz="0" w:space="0" w:color="auto"/>
                <w:bottom w:val="none" w:sz="0" w:space="0" w:color="auto"/>
                <w:right w:val="none" w:sz="0" w:space="0" w:color="auto"/>
              </w:divBdr>
            </w:div>
            <w:div w:id="819349513">
              <w:marLeft w:val="0"/>
              <w:marRight w:val="0"/>
              <w:marTop w:val="0"/>
              <w:marBottom w:val="0"/>
              <w:divBdr>
                <w:top w:val="none" w:sz="0" w:space="0" w:color="auto"/>
                <w:left w:val="none" w:sz="0" w:space="0" w:color="auto"/>
                <w:bottom w:val="none" w:sz="0" w:space="0" w:color="auto"/>
                <w:right w:val="none" w:sz="0" w:space="0" w:color="auto"/>
              </w:divBdr>
            </w:div>
            <w:div w:id="324170287">
              <w:marLeft w:val="0"/>
              <w:marRight w:val="0"/>
              <w:marTop w:val="0"/>
              <w:marBottom w:val="0"/>
              <w:divBdr>
                <w:top w:val="none" w:sz="0" w:space="0" w:color="auto"/>
                <w:left w:val="none" w:sz="0" w:space="0" w:color="auto"/>
                <w:bottom w:val="none" w:sz="0" w:space="0" w:color="auto"/>
                <w:right w:val="none" w:sz="0" w:space="0" w:color="auto"/>
              </w:divBdr>
            </w:div>
            <w:div w:id="242184905">
              <w:marLeft w:val="0"/>
              <w:marRight w:val="0"/>
              <w:marTop w:val="0"/>
              <w:marBottom w:val="0"/>
              <w:divBdr>
                <w:top w:val="none" w:sz="0" w:space="0" w:color="auto"/>
                <w:left w:val="none" w:sz="0" w:space="0" w:color="auto"/>
                <w:bottom w:val="none" w:sz="0" w:space="0" w:color="auto"/>
                <w:right w:val="none" w:sz="0" w:space="0" w:color="auto"/>
              </w:divBdr>
            </w:div>
            <w:div w:id="1043554502">
              <w:marLeft w:val="0"/>
              <w:marRight w:val="0"/>
              <w:marTop w:val="0"/>
              <w:marBottom w:val="0"/>
              <w:divBdr>
                <w:top w:val="none" w:sz="0" w:space="0" w:color="auto"/>
                <w:left w:val="none" w:sz="0" w:space="0" w:color="auto"/>
                <w:bottom w:val="none" w:sz="0" w:space="0" w:color="auto"/>
                <w:right w:val="none" w:sz="0" w:space="0" w:color="auto"/>
              </w:divBdr>
            </w:div>
            <w:div w:id="545994442">
              <w:marLeft w:val="0"/>
              <w:marRight w:val="0"/>
              <w:marTop w:val="0"/>
              <w:marBottom w:val="0"/>
              <w:divBdr>
                <w:top w:val="none" w:sz="0" w:space="0" w:color="auto"/>
                <w:left w:val="none" w:sz="0" w:space="0" w:color="auto"/>
                <w:bottom w:val="none" w:sz="0" w:space="0" w:color="auto"/>
                <w:right w:val="none" w:sz="0" w:space="0" w:color="auto"/>
              </w:divBdr>
            </w:div>
            <w:div w:id="239219658">
              <w:marLeft w:val="0"/>
              <w:marRight w:val="0"/>
              <w:marTop w:val="0"/>
              <w:marBottom w:val="0"/>
              <w:divBdr>
                <w:top w:val="none" w:sz="0" w:space="0" w:color="auto"/>
                <w:left w:val="none" w:sz="0" w:space="0" w:color="auto"/>
                <w:bottom w:val="none" w:sz="0" w:space="0" w:color="auto"/>
                <w:right w:val="none" w:sz="0" w:space="0" w:color="auto"/>
              </w:divBdr>
            </w:div>
            <w:div w:id="1797600456">
              <w:marLeft w:val="0"/>
              <w:marRight w:val="0"/>
              <w:marTop w:val="0"/>
              <w:marBottom w:val="0"/>
              <w:divBdr>
                <w:top w:val="none" w:sz="0" w:space="0" w:color="auto"/>
                <w:left w:val="none" w:sz="0" w:space="0" w:color="auto"/>
                <w:bottom w:val="none" w:sz="0" w:space="0" w:color="auto"/>
                <w:right w:val="none" w:sz="0" w:space="0" w:color="auto"/>
              </w:divBdr>
            </w:div>
            <w:div w:id="1631669812">
              <w:marLeft w:val="0"/>
              <w:marRight w:val="0"/>
              <w:marTop w:val="0"/>
              <w:marBottom w:val="0"/>
              <w:divBdr>
                <w:top w:val="none" w:sz="0" w:space="0" w:color="auto"/>
                <w:left w:val="none" w:sz="0" w:space="0" w:color="auto"/>
                <w:bottom w:val="none" w:sz="0" w:space="0" w:color="auto"/>
                <w:right w:val="none" w:sz="0" w:space="0" w:color="auto"/>
              </w:divBdr>
            </w:div>
            <w:div w:id="1224559964">
              <w:marLeft w:val="0"/>
              <w:marRight w:val="0"/>
              <w:marTop w:val="0"/>
              <w:marBottom w:val="0"/>
              <w:divBdr>
                <w:top w:val="none" w:sz="0" w:space="0" w:color="auto"/>
                <w:left w:val="none" w:sz="0" w:space="0" w:color="auto"/>
                <w:bottom w:val="none" w:sz="0" w:space="0" w:color="auto"/>
                <w:right w:val="none" w:sz="0" w:space="0" w:color="auto"/>
              </w:divBdr>
            </w:div>
            <w:div w:id="1781101145">
              <w:marLeft w:val="0"/>
              <w:marRight w:val="0"/>
              <w:marTop w:val="0"/>
              <w:marBottom w:val="0"/>
              <w:divBdr>
                <w:top w:val="none" w:sz="0" w:space="0" w:color="auto"/>
                <w:left w:val="none" w:sz="0" w:space="0" w:color="auto"/>
                <w:bottom w:val="none" w:sz="0" w:space="0" w:color="auto"/>
                <w:right w:val="none" w:sz="0" w:space="0" w:color="auto"/>
              </w:divBdr>
            </w:div>
            <w:div w:id="1631202380">
              <w:marLeft w:val="0"/>
              <w:marRight w:val="0"/>
              <w:marTop w:val="0"/>
              <w:marBottom w:val="0"/>
              <w:divBdr>
                <w:top w:val="none" w:sz="0" w:space="0" w:color="auto"/>
                <w:left w:val="none" w:sz="0" w:space="0" w:color="auto"/>
                <w:bottom w:val="none" w:sz="0" w:space="0" w:color="auto"/>
                <w:right w:val="none" w:sz="0" w:space="0" w:color="auto"/>
              </w:divBdr>
            </w:div>
            <w:div w:id="1698502180">
              <w:marLeft w:val="0"/>
              <w:marRight w:val="0"/>
              <w:marTop w:val="0"/>
              <w:marBottom w:val="0"/>
              <w:divBdr>
                <w:top w:val="none" w:sz="0" w:space="0" w:color="auto"/>
                <w:left w:val="none" w:sz="0" w:space="0" w:color="auto"/>
                <w:bottom w:val="none" w:sz="0" w:space="0" w:color="auto"/>
                <w:right w:val="none" w:sz="0" w:space="0" w:color="auto"/>
              </w:divBdr>
            </w:div>
            <w:div w:id="2045054189">
              <w:marLeft w:val="0"/>
              <w:marRight w:val="0"/>
              <w:marTop w:val="0"/>
              <w:marBottom w:val="0"/>
              <w:divBdr>
                <w:top w:val="none" w:sz="0" w:space="0" w:color="auto"/>
                <w:left w:val="none" w:sz="0" w:space="0" w:color="auto"/>
                <w:bottom w:val="none" w:sz="0" w:space="0" w:color="auto"/>
                <w:right w:val="none" w:sz="0" w:space="0" w:color="auto"/>
              </w:divBdr>
            </w:div>
            <w:div w:id="2066948261">
              <w:marLeft w:val="0"/>
              <w:marRight w:val="0"/>
              <w:marTop w:val="0"/>
              <w:marBottom w:val="0"/>
              <w:divBdr>
                <w:top w:val="none" w:sz="0" w:space="0" w:color="auto"/>
                <w:left w:val="none" w:sz="0" w:space="0" w:color="auto"/>
                <w:bottom w:val="none" w:sz="0" w:space="0" w:color="auto"/>
                <w:right w:val="none" w:sz="0" w:space="0" w:color="auto"/>
              </w:divBdr>
            </w:div>
            <w:div w:id="1912809893">
              <w:marLeft w:val="0"/>
              <w:marRight w:val="0"/>
              <w:marTop w:val="0"/>
              <w:marBottom w:val="0"/>
              <w:divBdr>
                <w:top w:val="none" w:sz="0" w:space="0" w:color="auto"/>
                <w:left w:val="none" w:sz="0" w:space="0" w:color="auto"/>
                <w:bottom w:val="none" w:sz="0" w:space="0" w:color="auto"/>
                <w:right w:val="none" w:sz="0" w:space="0" w:color="auto"/>
              </w:divBdr>
            </w:div>
            <w:div w:id="857155580">
              <w:marLeft w:val="0"/>
              <w:marRight w:val="0"/>
              <w:marTop w:val="0"/>
              <w:marBottom w:val="0"/>
              <w:divBdr>
                <w:top w:val="none" w:sz="0" w:space="0" w:color="auto"/>
                <w:left w:val="none" w:sz="0" w:space="0" w:color="auto"/>
                <w:bottom w:val="none" w:sz="0" w:space="0" w:color="auto"/>
                <w:right w:val="none" w:sz="0" w:space="0" w:color="auto"/>
              </w:divBdr>
            </w:div>
            <w:div w:id="2029018127">
              <w:marLeft w:val="0"/>
              <w:marRight w:val="0"/>
              <w:marTop w:val="0"/>
              <w:marBottom w:val="0"/>
              <w:divBdr>
                <w:top w:val="none" w:sz="0" w:space="0" w:color="auto"/>
                <w:left w:val="none" w:sz="0" w:space="0" w:color="auto"/>
                <w:bottom w:val="none" w:sz="0" w:space="0" w:color="auto"/>
                <w:right w:val="none" w:sz="0" w:space="0" w:color="auto"/>
              </w:divBdr>
            </w:div>
            <w:div w:id="1499030759">
              <w:marLeft w:val="0"/>
              <w:marRight w:val="0"/>
              <w:marTop w:val="0"/>
              <w:marBottom w:val="0"/>
              <w:divBdr>
                <w:top w:val="none" w:sz="0" w:space="0" w:color="auto"/>
                <w:left w:val="none" w:sz="0" w:space="0" w:color="auto"/>
                <w:bottom w:val="none" w:sz="0" w:space="0" w:color="auto"/>
                <w:right w:val="none" w:sz="0" w:space="0" w:color="auto"/>
              </w:divBdr>
            </w:div>
            <w:div w:id="96801439">
              <w:marLeft w:val="0"/>
              <w:marRight w:val="0"/>
              <w:marTop w:val="0"/>
              <w:marBottom w:val="0"/>
              <w:divBdr>
                <w:top w:val="none" w:sz="0" w:space="0" w:color="auto"/>
                <w:left w:val="none" w:sz="0" w:space="0" w:color="auto"/>
                <w:bottom w:val="none" w:sz="0" w:space="0" w:color="auto"/>
                <w:right w:val="none" w:sz="0" w:space="0" w:color="auto"/>
              </w:divBdr>
            </w:div>
            <w:div w:id="1632595082">
              <w:marLeft w:val="0"/>
              <w:marRight w:val="0"/>
              <w:marTop w:val="0"/>
              <w:marBottom w:val="0"/>
              <w:divBdr>
                <w:top w:val="none" w:sz="0" w:space="0" w:color="auto"/>
                <w:left w:val="none" w:sz="0" w:space="0" w:color="auto"/>
                <w:bottom w:val="none" w:sz="0" w:space="0" w:color="auto"/>
                <w:right w:val="none" w:sz="0" w:space="0" w:color="auto"/>
              </w:divBdr>
            </w:div>
            <w:div w:id="181432302">
              <w:marLeft w:val="0"/>
              <w:marRight w:val="0"/>
              <w:marTop w:val="0"/>
              <w:marBottom w:val="0"/>
              <w:divBdr>
                <w:top w:val="none" w:sz="0" w:space="0" w:color="auto"/>
                <w:left w:val="none" w:sz="0" w:space="0" w:color="auto"/>
                <w:bottom w:val="none" w:sz="0" w:space="0" w:color="auto"/>
                <w:right w:val="none" w:sz="0" w:space="0" w:color="auto"/>
              </w:divBdr>
            </w:div>
            <w:div w:id="330640620">
              <w:marLeft w:val="0"/>
              <w:marRight w:val="0"/>
              <w:marTop w:val="0"/>
              <w:marBottom w:val="0"/>
              <w:divBdr>
                <w:top w:val="none" w:sz="0" w:space="0" w:color="auto"/>
                <w:left w:val="none" w:sz="0" w:space="0" w:color="auto"/>
                <w:bottom w:val="none" w:sz="0" w:space="0" w:color="auto"/>
                <w:right w:val="none" w:sz="0" w:space="0" w:color="auto"/>
              </w:divBdr>
            </w:div>
            <w:div w:id="1934779706">
              <w:marLeft w:val="0"/>
              <w:marRight w:val="0"/>
              <w:marTop w:val="0"/>
              <w:marBottom w:val="0"/>
              <w:divBdr>
                <w:top w:val="none" w:sz="0" w:space="0" w:color="auto"/>
                <w:left w:val="none" w:sz="0" w:space="0" w:color="auto"/>
                <w:bottom w:val="none" w:sz="0" w:space="0" w:color="auto"/>
                <w:right w:val="none" w:sz="0" w:space="0" w:color="auto"/>
              </w:divBdr>
            </w:div>
            <w:div w:id="2037467440">
              <w:marLeft w:val="0"/>
              <w:marRight w:val="0"/>
              <w:marTop w:val="0"/>
              <w:marBottom w:val="0"/>
              <w:divBdr>
                <w:top w:val="none" w:sz="0" w:space="0" w:color="auto"/>
                <w:left w:val="none" w:sz="0" w:space="0" w:color="auto"/>
                <w:bottom w:val="none" w:sz="0" w:space="0" w:color="auto"/>
                <w:right w:val="none" w:sz="0" w:space="0" w:color="auto"/>
              </w:divBdr>
            </w:div>
            <w:div w:id="1635602064">
              <w:marLeft w:val="0"/>
              <w:marRight w:val="0"/>
              <w:marTop w:val="0"/>
              <w:marBottom w:val="0"/>
              <w:divBdr>
                <w:top w:val="none" w:sz="0" w:space="0" w:color="auto"/>
                <w:left w:val="none" w:sz="0" w:space="0" w:color="auto"/>
                <w:bottom w:val="none" w:sz="0" w:space="0" w:color="auto"/>
                <w:right w:val="none" w:sz="0" w:space="0" w:color="auto"/>
              </w:divBdr>
            </w:div>
            <w:div w:id="268241216">
              <w:marLeft w:val="0"/>
              <w:marRight w:val="0"/>
              <w:marTop w:val="0"/>
              <w:marBottom w:val="0"/>
              <w:divBdr>
                <w:top w:val="none" w:sz="0" w:space="0" w:color="auto"/>
                <w:left w:val="none" w:sz="0" w:space="0" w:color="auto"/>
                <w:bottom w:val="none" w:sz="0" w:space="0" w:color="auto"/>
                <w:right w:val="none" w:sz="0" w:space="0" w:color="auto"/>
              </w:divBdr>
            </w:div>
            <w:div w:id="1922828780">
              <w:marLeft w:val="0"/>
              <w:marRight w:val="0"/>
              <w:marTop w:val="0"/>
              <w:marBottom w:val="0"/>
              <w:divBdr>
                <w:top w:val="none" w:sz="0" w:space="0" w:color="auto"/>
                <w:left w:val="none" w:sz="0" w:space="0" w:color="auto"/>
                <w:bottom w:val="none" w:sz="0" w:space="0" w:color="auto"/>
                <w:right w:val="none" w:sz="0" w:space="0" w:color="auto"/>
              </w:divBdr>
            </w:div>
            <w:div w:id="653414931">
              <w:marLeft w:val="0"/>
              <w:marRight w:val="0"/>
              <w:marTop w:val="0"/>
              <w:marBottom w:val="0"/>
              <w:divBdr>
                <w:top w:val="none" w:sz="0" w:space="0" w:color="auto"/>
                <w:left w:val="none" w:sz="0" w:space="0" w:color="auto"/>
                <w:bottom w:val="none" w:sz="0" w:space="0" w:color="auto"/>
                <w:right w:val="none" w:sz="0" w:space="0" w:color="auto"/>
              </w:divBdr>
            </w:div>
            <w:div w:id="935090153">
              <w:marLeft w:val="0"/>
              <w:marRight w:val="0"/>
              <w:marTop w:val="0"/>
              <w:marBottom w:val="0"/>
              <w:divBdr>
                <w:top w:val="none" w:sz="0" w:space="0" w:color="auto"/>
                <w:left w:val="none" w:sz="0" w:space="0" w:color="auto"/>
                <w:bottom w:val="none" w:sz="0" w:space="0" w:color="auto"/>
                <w:right w:val="none" w:sz="0" w:space="0" w:color="auto"/>
              </w:divBdr>
            </w:div>
            <w:div w:id="662590820">
              <w:marLeft w:val="0"/>
              <w:marRight w:val="0"/>
              <w:marTop w:val="0"/>
              <w:marBottom w:val="0"/>
              <w:divBdr>
                <w:top w:val="none" w:sz="0" w:space="0" w:color="auto"/>
                <w:left w:val="none" w:sz="0" w:space="0" w:color="auto"/>
                <w:bottom w:val="none" w:sz="0" w:space="0" w:color="auto"/>
                <w:right w:val="none" w:sz="0" w:space="0" w:color="auto"/>
              </w:divBdr>
            </w:div>
            <w:div w:id="1910768776">
              <w:marLeft w:val="0"/>
              <w:marRight w:val="0"/>
              <w:marTop w:val="0"/>
              <w:marBottom w:val="0"/>
              <w:divBdr>
                <w:top w:val="none" w:sz="0" w:space="0" w:color="auto"/>
                <w:left w:val="none" w:sz="0" w:space="0" w:color="auto"/>
                <w:bottom w:val="none" w:sz="0" w:space="0" w:color="auto"/>
                <w:right w:val="none" w:sz="0" w:space="0" w:color="auto"/>
              </w:divBdr>
            </w:div>
            <w:div w:id="1569534915">
              <w:marLeft w:val="0"/>
              <w:marRight w:val="0"/>
              <w:marTop w:val="0"/>
              <w:marBottom w:val="0"/>
              <w:divBdr>
                <w:top w:val="none" w:sz="0" w:space="0" w:color="auto"/>
                <w:left w:val="none" w:sz="0" w:space="0" w:color="auto"/>
                <w:bottom w:val="none" w:sz="0" w:space="0" w:color="auto"/>
                <w:right w:val="none" w:sz="0" w:space="0" w:color="auto"/>
              </w:divBdr>
            </w:div>
            <w:div w:id="1742754857">
              <w:marLeft w:val="0"/>
              <w:marRight w:val="0"/>
              <w:marTop w:val="0"/>
              <w:marBottom w:val="0"/>
              <w:divBdr>
                <w:top w:val="none" w:sz="0" w:space="0" w:color="auto"/>
                <w:left w:val="none" w:sz="0" w:space="0" w:color="auto"/>
                <w:bottom w:val="none" w:sz="0" w:space="0" w:color="auto"/>
                <w:right w:val="none" w:sz="0" w:space="0" w:color="auto"/>
              </w:divBdr>
            </w:div>
            <w:div w:id="1411392417">
              <w:marLeft w:val="0"/>
              <w:marRight w:val="0"/>
              <w:marTop w:val="0"/>
              <w:marBottom w:val="0"/>
              <w:divBdr>
                <w:top w:val="none" w:sz="0" w:space="0" w:color="auto"/>
                <w:left w:val="none" w:sz="0" w:space="0" w:color="auto"/>
                <w:bottom w:val="none" w:sz="0" w:space="0" w:color="auto"/>
                <w:right w:val="none" w:sz="0" w:space="0" w:color="auto"/>
              </w:divBdr>
            </w:div>
            <w:div w:id="1585609394">
              <w:marLeft w:val="0"/>
              <w:marRight w:val="0"/>
              <w:marTop w:val="0"/>
              <w:marBottom w:val="0"/>
              <w:divBdr>
                <w:top w:val="none" w:sz="0" w:space="0" w:color="auto"/>
                <w:left w:val="none" w:sz="0" w:space="0" w:color="auto"/>
                <w:bottom w:val="none" w:sz="0" w:space="0" w:color="auto"/>
                <w:right w:val="none" w:sz="0" w:space="0" w:color="auto"/>
              </w:divBdr>
            </w:div>
            <w:div w:id="1048263686">
              <w:marLeft w:val="0"/>
              <w:marRight w:val="0"/>
              <w:marTop w:val="0"/>
              <w:marBottom w:val="0"/>
              <w:divBdr>
                <w:top w:val="none" w:sz="0" w:space="0" w:color="auto"/>
                <w:left w:val="none" w:sz="0" w:space="0" w:color="auto"/>
                <w:bottom w:val="none" w:sz="0" w:space="0" w:color="auto"/>
                <w:right w:val="none" w:sz="0" w:space="0" w:color="auto"/>
              </w:divBdr>
            </w:div>
            <w:div w:id="1007824560">
              <w:marLeft w:val="0"/>
              <w:marRight w:val="0"/>
              <w:marTop w:val="0"/>
              <w:marBottom w:val="0"/>
              <w:divBdr>
                <w:top w:val="none" w:sz="0" w:space="0" w:color="auto"/>
                <w:left w:val="none" w:sz="0" w:space="0" w:color="auto"/>
                <w:bottom w:val="none" w:sz="0" w:space="0" w:color="auto"/>
                <w:right w:val="none" w:sz="0" w:space="0" w:color="auto"/>
              </w:divBdr>
            </w:div>
            <w:div w:id="877276537">
              <w:marLeft w:val="0"/>
              <w:marRight w:val="0"/>
              <w:marTop w:val="0"/>
              <w:marBottom w:val="0"/>
              <w:divBdr>
                <w:top w:val="none" w:sz="0" w:space="0" w:color="auto"/>
                <w:left w:val="none" w:sz="0" w:space="0" w:color="auto"/>
                <w:bottom w:val="none" w:sz="0" w:space="0" w:color="auto"/>
                <w:right w:val="none" w:sz="0" w:space="0" w:color="auto"/>
              </w:divBdr>
            </w:div>
            <w:div w:id="345255074">
              <w:marLeft w:val="0"/>
              <w:marRight w:val="0"/>
              <w:marTop w:val="0"/>
              <w:marBottom w:val="0"/>
              <w:divBdr>
                <w:top w:val="none" w:sz="0" w:space="0" w:color="auto"/>
                <w:left w:val="none" w:sz="0" w:space="0" w:color="auto"/>
                <w:bottom w:val="none" w:sz="0" w:space="0" w:color="auto"/>
                <w:right w:val="none" w:sz="0" w:space="0" w:color="auto"/>
              </w:divBdr>
            </w:div>
            <w:div w:id="1266960067">
              <w:marLeft w:val="0"/>
              <w:marRight w:val="0"/>
              <w:marTop w:val="0"/>
              <w:marBottom w:val="0"/>
              <w:divBdr>
                <w:top w:val="none" w:sz="0" w:space="0" w:color="auto"/>
                <w:left w:val="none" w:sz="0" w:space="0" w:color="auto"/>
                <w:bottom w:val="none" w:sz="0" w:space="0" w:color="auto"/>
                <w:right w:val="none" w:sz="0" w:space="0" w:color="auto"/>
              </w:divBdr>
            </w:div>
            <w:div w:id="844174955">
              <w:marLeft w:val="0"/>
              <w:marRight w:val="0"/>
              <w:marTop w:val="0"/>
              <w:marBottom w:val="0"/>
              <w:divBdr>
                <w:top w:val="none" w:sz="0" w:space="0" w:color="auto"/>
                <w:left w:val="none" w:sz="0" w:space="0" w:color="auto"/>
                <w:bottom w:val="none" w:sz="0" w:space="0" w:color="auto"/>
                <w:right w:val="none" w:sz="0" w:space="0" w:color="auto"/>
              </w:divBdr>
            </w:div>
            <w:div w:id="63457519">
              <w:marLeft w:val="0"/>
              <w:marRight w:val="0"/>
              <w:marTop w:val="0"/>
              <w:marBottom w:val="0"/>
              <w:divBdr>
                <w:top w:val="none" w:sz="0" w:space="0" w:color="auto"/>
                <w:left w:val="none" w:sz="0" w:space="0" w:color="auto"/>
                <w:bottom w:val="none" w:sz="0" w:space="0" w:color="auto"/>
                <w:right w:val="none" w:sz="0" w:space="0" w:color="auto"/>
              </w:divBdr>
            </w:div>
            <w:div w:id="274101614">
              <w:marLeft w:val="0"/>
              <w:marRight w:val="0"/>
              <w:marTop w:val="0"/>
              <w:marBottom w:val="0"/>
              <w:divBdr>
                <w:top w:val="none" w:sz="0" w:space="0" w:color="auto"/>
                <w:left w:val="none" w:sz="0" w:space="0" w:color="auto"/>
                <w:bottom w:val="none" w:sz="0" w:space="0" w:color="auto"/>
                <w:right w:val="none" w:sz="0" w:space="0" w:color="auto"/>
              </w:divBdr>
            </w:div>
            <w:div w:id="550045929">
              <w:marLeft w:val="0"/>
              <w:marRight w:val="0"/>
              <w:marTop w:val="0"/>
              <w:marBottom w:val="0"/>
              <w:divBdr>
                <w:top w:val="none" w:sz="0" w:space="0" w:color="auto"/>
                <w:left w:val="none" w:sz="0" w:space="0" w:color="auto"/>
                <w:bottom w:val="none" w:sz="0" w:space="0" w:color="auto"/>
                <w:right w:val="none" w:sz="0" w:space="0" w:color="auto"/>
              </w:divBdr>
            </w:div>
            <w:div w:id="1386680064">
              <w:marLeft w:val="0"/>
              <w:marRight w:val="0"/>
              <w:marTop w:val="0"/>
              <w:marBottom w:val="0"/>
              <w:divBdr>
                <w:top w:val="none" w:sz="0" w:space="0" w:color="auto"/>
                <w:left w:val="none" w:sz="0" w:space="0" w:color="auto"/>
                <w:bottom w:val="none" w:sz="0" w:space="0" w:color="auto"/>
                <w:right w:val="none" w:sz="0" w:space="0" w:color="auto"/>
              </w:divBdr>
            </w:div>
            <w:div w:id="1878733464">
              <w:marLeft w:val="0"/>
              <w:marRight w:val="0"/>
              <w:marTop w:val="0"/>
              <w:marBottom w:val="0"/>
              <w:divBdr>
                <w:top w:val="none" w:sz="0" w:space="0" w:color="auto"/>
                <w:left w:val="none" w:sz="0" w:space="0" w:color="auto"/>
                <w:bottom w:val="none" w:sz="0" w:space="0" w:color="auto"/>
                <w:right w:val="none" w:sz="0" w:space="0" w:color="auto"/>
              </w:divBdr>
            </w:div>
            <w:div w:id="1985814840">
              <w:marLeft w:val="0"/>
              <w:marRight w:val="0"/>
              <w:marTop w:val="0"/>
              <w:marBottom w:val="0"/>
              <w:divBdr>
                <w:top w:val="none" w:sz="0" w:space="0" w:color="auto"/>
                <w:left w:val="none" w:sz="0" w:space="0" w:color="auto"/>
                <w:bottom w:val="none" w:sz="0" w:space="0" w:color="auto"/>
                <w:right w:val="none" w:sz="0" w:space="0" w:color="auto"/>
              </w:divBdr>
            </w:div>
            <w:div w:id="2059820501">
              <w:marLeft w:val="0"/>
              <w:marRight w:val="0"/>
              <w:marTop w:val="0"/>
              <w:marBottom w:val="0"/>
              <w:divBdr>
                <w:top w:val="none" w:sz="0" w:space="0" w:color="auto"/>
                <w:left w:val="none" w:sz="0" w:space="0" w:color="auto"/>
                <w:bottom w:val="none" w:sz="0" w:space="0" w:color="auto"/>
                <w:right w:val="none" w:sz="0" w:space="0" w:color="auto"/>
              </w:divBdr>
            </w:div>
            <w:div w:id="1205947195">
              <w:marLeft w:val="0"/>
              <w:marRight w:val="0"/>
              <w:marTop w:val="0"/>
              <w:marBottom w:val="0"/>
              <w:divBdr>
                <w:top w:val="none" w:sz="0" w:space="0" w:color="auto"/>
                <w:left w:val="none" w:sz="0" w:space="0" w:color="auto"/>
                <w:bottom w:val="none" w:sz="0" w:space="0" w:color="auto"/>
                <w:right w:val="none" w:sz="0" w:space="0" w:color="auto"/>
              </w:divBdr>
            </w:div>
            <w:div w:id="1098788236">
              <w:marLeft w:val="0"/>
              <w:marRight w:val="0"/>
              <w:marTop w:val="0"/>
              <w:marBottom w:val="0"/>
              <w:divBdr>
                <w:top w:val="none" w:sz="0" w:space="0" w:color="auto"/>
                <w:left w:val="none" w:sz="0" w:space="0" w:color="auto"/>
                <w:bottom w:val="none" w:sz="0" w:space="0" w:color="auto"/>
                <w:right w:val="none" w:sz="0" w:space="0" w:color="auto"/>
              </w:divBdr>
            </w:div>
            <w:div w:id="1762097844">
              <w:marLeft w:val="0"/>
              <w:marRight w:val="0"/>
              <w:marTop w:val="0"/>
              <w:marBottom w:val="0"/>
              <w:divBdr>
                <w:top w:val="none" w:sz="0" w:space="0" w:color="auto"/>
                <w:left w:val="none" w:sz="0" w:space="0" w:color="auto"/>
                <w:bottom w:val="none" w:sz="0" w:space="0" w:color="auto"/>
                <w:right w:val="none" w:sz="0" w:space="0" w:color="auto"/>
              </w:divBdr>
            </w:div>
            <w:div w:id="142167448">
              <w:marLeft w:val="0"/>
              <w:marRight w:val="0"/>
              <w:marTop w:val="0"/>
              <w:marBottom w:val="0"/>
              <w:divBdr>
                <w:top w:val="none" w:sz="0" w:space="0" w:color="auto"/>
                <w:left w:val="none" w:sz="0" w:space="0" w:color="auto"/>
                <w:bottom w:val="none" w:sz="0" w:space="0" w:color="auto"/>
                <w:right w:val="none" w:sz="0" w:space="0" w:color="auto"/>
              </w:divBdr>
            </w:div>
            <w:div w:id="1316226792">
              <w:marLeft w:val="0"/>
              <w:marRight w:val="0"/>
              <w:marTop w:val="0"/>
              <w:marBottom w:val="0"/>
              <w:divBdr>
                <w:top w:val="none" w:sz="0" w:space="0" w:color="auto"/>
                <w:left w:val="none" w:sz="0" w:space="0" w:color="auto"/>
                <w:bottom w:val="none" w:sz="0" w:space="0" w:color="auto"/>
                <w:right w:val="none" w:sz="0" w:space="0" w:color="auto"/>
              </w:divBdr>
            </w:div>
            <w:div w:id="1825243423">
              <w:marLeft w:val="0"/>
              <w:marRight w:val="0"/>
              <w:marTop w:val="0"/>
              <w:marBottom w:val="0"/>
              <w:divBdr>
                <w:top w:val="none" w:sz="0" w:space="0" w:color="auto"/>
                <w:left w:val="none" w:sz="0" w:space="0" w:color="auto"/>
                <w:bottom w:val="none" w:sz="0" w:space="0" w:color="auto"/>
                <w:right w:val="none" w:sz="0" w:space="0" w:color="auto"/>
              </w:divBdr>
            </w:div>
            <w:div w:id="475538224">
              <w:marLeft w:val="0"/>
              <w:marRight w:val="0"/>
              <w:marTop w:val="0"/>
              <w:marBottom w:val="0"/>
              <w:divBdr>
                <w:top w:val="none" w:sz="0" w:space="0" w:color="auto"/>
                <w:left w:val="none" w:sz="0" w:space="0" w:color="auto"/>
                <w:bottom w:val="none" w:sz="0" w:space="0" w:color="auto"/>
                <w:right w:val="none" w:sz="0" w:space="0" w:color="auto"/>
              </w:divBdr>
            </w:div>
            <w:div w:id="8651553">
              <w:marLeft w:val="0"/>
              <w:marRight w:val="0"/>
              <w:marTop w:val="0"/>
              <w:marBottom w:val="0"/>
              <w:divBdr>
                <w:top w:val="none" w:sz="0" w:space="0" w:color="auto"/>
                <w:left w:val="none" w:sz="0" w:space="0" w:color="auto"/>
                <w:bottom w:val="none" w:sz="0" w:space="0" w:color="auto"/>
                <w:right w:val="none" w:sz="0" w:space="0" w:color="auto"/>
              </w:divBdr>
            </w:div>
            <w:div w:id="580452491">
              <w:marLeft w:val="0"/>
              <w:marRight w:val="0"/>
              <w:marTop w:val="0"/>
              <w:marBottom w:val="0"/>
              <w:divBdr>
                <w:top w:val="none" w:sz="0" w:space="0" w:color="auto"/>
                <w:left w:val="none" w:sz="0" w:space="0" w:color="auto"/>
                <w:bottom w:val="none" w:sz="0" w:space="0" w:color="auto"/>
                <w:right w:val="none" w:sz="0" w:space="0" w:color="auto"/>
              </w:divBdr>
            </w:div>
            <w:div w:id="1721396262">
              <w:marLeft w:val="0"/>
              <w:marRight w:val="0"/>
              <w:marTop w:val="0"/>
              <w:marBottom w:val="0"/>
              <w:divBdr>
                <w:top w:val="none" w:sz="0" w:space="0" w:color="auto"/>
                <w:left w:val="none" w:sz="0" w:space="0" w:color="auto"/>
                <w:bottom w:val="none" w:sz="0" w:space="0" w:color="auto"/>
                <w:right w:val="none" w:sz="0" w:space="0" w:color="auto"/>
              </w:divBdr>
            </w:div>
            <w:div w:id="322780239">
              <w:marLeft w:val="0"/>
              <w:marRight w:val="0"/>
              <w:marTop w:val="0"/>
              <w:marBottom w:val="0"/>
              <w:divBdr>
                <w:top w:val="none" w:sz="0" w:space="0" w:color="auto"/>
                <w:left w:val="none" w:sz="0" w:space="0" w:color="auto"/>
                <w:bottom w:val="none" w:sz="0" w:space="0" w:color="auto"/>
                <w:right w:val="none" w:sz="0" w:space="0" w:color="auto"/>
              </w:divBdr>
            </w:div>
            <w:div w:id="906036736">
              <w:marLeft w:val="0"/>
              <w:marRight w:val="0"/>
              <w:marTop w:val="0"/>
              <w:marBottom w:val="0"/>
              <w:divBdr>
                <w:top w:val="none" w:sz="0" w:space="0" w:color="auto"/>
                <w:left w:val="none" w:sz="0" w:space="0" w:color="auto"/>
                <w:bottom w:val="none" w:sz="0" w:space="0" w:color="auto"/>
                <w:right w:val="none" w:sz="0" w:space="0" w:color="auto"/>
              </w:divBdr>
            </w:div>
            <w:div w:id="678965195">
              <w:marLeft w:val="0"/>
              <w:marRight w:val="0"/>
              <w:marTop w:val="0"/>
              <w:marBottom w:val="0"/>
              <w:divBdr>
                <w:top w:val="none" w:sz="0" w:space="0" w:color="auto"/>
                <w:left w:val="none" w:sz="0" w:space="0" w:color="auto"/>
                <w:bottom w:val="none" w:sz="0" w:space="0" w:color="auto"/>
                <w:right w:val="none" w:sz="0" w:space="0" w:color="auto"/>
              </w:divBdr>
            </w:div>
            <w:div w:id="267585811">
              <w:marLeft w:val="0"/>
              <w:marRight w:val="0"/>
              <w:marTop w:val="0"/>
              <w:marBottom w:val="0"/>
              <w:divBdr>
                <w:top w:val="none" w:sz="0" w:space="0" w:color="auto"/>
                <w:left w:val="none" w:sz="0" w:space="0" w:color="auto"/>
                <w:bottom w:val="none" w:sz="0" w:space="0" w:color="auto"/>
                <w:right w:val="none" w:sz="0" w:space="0" w:color="auto"/>
              </w:divBdr>
            </w:div>
            <w:div w:id="452676501">
              <w:marLeft w:val="0"/>
              <w:marRight w:val="0"/>
              <w:marTop w:val="0"/>
              <w:marBottom w:val="0"/>
              <w:divBdr>
                <w:top w:val="none" w:sz="0" w:space="0" w:color="auto"/>
                <w:left w:val="none" w:sz="0" w:space="0" w:color="auto"/>
                <w:bottom w:val="none" w:sz="0" w:space="0" w:color="auto"/>
                <w:right w:val="none" w:sz="0" w:space="0" w:color="auto"/>
              </w:divBdr>
            </w:div>
            <w:div w:id="1128429144">
              <w:marLeft w:val="0"/>
              <w:marRight w:val="0"/>
              <w:marTop w:val="0"/>
              <w:marBottom w:val="0"/>
              <w:divBdr>
                <w:top w:val="none" w:sz="0" w:space="0" w:color="auto"/>
                <w:left w:val="none" w:sz="0" w:space="0" w:color="auto"/>
                <w:bottom w:val="none" w:sz="0" w:space="0" w:color="auto"/>
                <w:right w:val="none" w:sz="0" w:space="0" w:color="auto"/>
              </w:divBdr>
            </w:div>
            <w:div w:id="889727078">
              <w:marLeft w:val="0"/>
              <w:marRight w:val="0"/>
              <w:marTop w:val="0"/>
              <w:marBottom w:val="0"/>
              <w:divBdr>
                <w:top w:val="none" w:sz="0" w:space="0" w:color="auto"/>
                <w:left w:val="none" w:sz="0" w:space="0" w:color="auto"/>
                <w:bottom w:val="none" w:sz="0" w:space="0" w:color="auto"/>
                <w:right w:val="none" w:sz="0" w:space="0" w:color="auto"/>
              </w:divBdr>
            </w:div>
            <w:div w:id="1432504209">
              <w:marLeft w:val="0"/>
              <w:marRight w:val="0"/>
              <w:marTop w:val="0"/>
              <w:marBottom w:val="0"/>
              <w:divBdr>
                <w:top w:val="none" w:sz="0" w:space="0" w:color="auto"/>
                <w:left w:val="none" w:sz="0" w:space="0" w:color="auto"/>
                <w:bottom w:val="none" w:sz="0" w:space="0" w:color="auto"/>
                <w:right w:val="none" w:sz="0" w:space="0" w:color="auto"/>
              </w:divBdr>
            </w:div>
            <w:div w:id="289555174">
              <w:marLeft w:val="0"/>
              <w:marRight w:val="0"/>
              <w:marTop w:val="0"/>
              <w:marBottom w:val="0"/>
              <w:divBdr>
                <w:top w:val="none" w:sz="0" w:space="0" w:color="auto"/>
                <w:left w:val="none" w:sz="0" w:space="0" w:color="auto"/>
                <w:bottom w:val="none" w:sz="0" w:space="0" w:color="auto"/>
                <w:right w:val="none" w:sz="0" w:space="0" w:color="auto"/>
              </w:divBdr>
            </w:div>
            <w:div w:id="469127126">
              <w:marLeft w:val="0"/>
              <w:marRight w:val="0"/>
              <w:marTop w:val="0"/>
              <w:marBottom w:val="0"/>
              <w:divBdr>
                <w:top w:val="none" w:sz="0" w:space="0" w:color="auto"/>
                <w:left w:val="none" w:sz="0" w:space="0" w:color="auto"/>
                <w:bottom w:val="none" w:sz="0" w:space="0" w:color="auto"/>
                <w:right w:val="none" w:sz="0" w:space="0" w:color="auto"/>
              </w:divBdr>
            </w:div>
            <w:div w:id="1588803149">
              <w:marLeft w:val="0"/>
              <w:marRight w:val="0"/>
              <w:marTop w:val="0"/>
              <w:marBottom w:val="0"/>
              <w:divBdr>
                <w:top w:val="none" w:sz="0" w:space="0" w:color="auto"/>
                <w:left w:val="none" w:sz="0" w:space="0" w:color="auto"/>
                <w:bottom w:val="none" w:sz="0" w:space="0" w:color="auto"/>
                <w:right w:val="none" w:sz="0" w:space="0" w:color="auto"/>
              </w:divBdr>
            </w:div>
            <w:div w:id="948663104">
              <w:marLeft w:val="0"/>
              <w:marRight w:val="0"/>
              <w:marTop w:val="0"/>
              <w:marBottom w:val="0"/>
              <w:divBdr>
                <w:top w:val="none" w:sz="0" w:space="0" w:color="auto"/>
                <w:left w:val="none" w:sz="0" w:space="0" w:color="auto"/>
                <w:bottom w:val="none" w:sz="0" w:space="0" w:color="auto"/>
                <w:right w:val="none" w:sz="0" w:space="0" w:color="auto"/>
              </w:divBdr>
            </w:div>
            <w:div w:id="284697356">
              <w:marLeft w:val="0"/>
              <w:marRight w:val="0"/>
              <w:marTop w:val="0"/>
              <w:marBottom w:val="0"/>
              <w:divBdr>
                <w:top w:val="none" w:sz="0" w:space="0" w:color="auto"/>
                <w:left w:val="none" w:sz="0" w:space="0" w:color="auto"/>
                <w:bottom w:val="none" w:sz="0" w:space="0" w:color="auto"/>
                <w:right w:val="none" w:sz="0" w:space="0" w:color="auto"/>
              </w:divBdr>
            </w:div>
            <w:div w:id="546721870">
              <w:marLeft w:val="0"/>
              <w:marRight w:val="0"/>
              <w:marTop w:val="0"/>
              <w:marBottom w:val="0"/>
              <w:divBdr>
                <w:top w:val="none" w:sz="0" w:space="0" w:color="auto"/>
                <w:left w:val="none" w:sz="0" w:space="0" w:color="auto"/>
                <w:bottom w:val="none" w:sz="0" w:space="0" w:color="auto"/>
                <w:right w:val="none" w:sz="0" w:space="0" w:color="auto"/>
              </w:divBdr>
            </w:div>
            <w:div w:id="1310789566">
              <w:marLeft w:val="0"/>
              <w:marRight w:val="0"/>
              <w:marTop w:val="0"/>
              <w:marBottom w:val="0"/>
              <w:divBdr>
                <w:top w:val="none" w:sz="0" w:space="0" w:color="auto"/>
                <w:left w:val="none" w:sz="0" w:space="0" w:color="auto"/>
                <w:bottom w:val="none" w:sz="0" w:space="0" w:color="auto"/>
                <w:right w:val="none" w:sz="0" w:space="0" w:color="auto"/>
              </w:divBdr>
            </w:div>
            <w:div w:id="121701095">
              <w:marLeft w:val="0"/>
              <w:marRight w:val="0"/>
              <w:marTop w:val="0"/>
              <w:marBottom w:val="0"/>
              <w:divBdr>
                <w:top w:val="none" w:sz="0" w:space="0" w:color="auto"/>
                <w:left w:val="none" w:sz="0" w:space="0" w:color="auto"/>
                <w:bottom w:val="none" w:sz="0" w:space="0" w:color="auto"/>
                <w:right w:val="none" w:sz="0" w:space="0" w:color="auto"/>
              </w:divBdr>
            </w:div>
            <w:div w:id="1888026722">
              <w:marLeft w:val="0"/>
              <w:marRight w:val="0"/>
              <w:marTop w:val="0"/>
              <w:marBottom w:val="0"/>
              <w:divBdr>
                <w:top w:val="none" w:sz="0" w:space="0" w:color="auto"/>
                <w:left w:val="none" w:sz="0" w:space="0" w:color="auto"/>
                <w:bottom w:val="none" w:sz="0" w:space="0" w:color="auto"/>
                <w:right w:val="none" w:sz="0" w:space="0" w:color="auto"/>
              </w:divBdr>
            </w:div>
            <w:div w:id="1080640375">
              <w:marLeft w:val="0"/>
              <w:marRight w:val="0"/>
              <w:marTop w:val="0"/>
              <w:marBottom w:val="0"/>
              <w:divBdr>
                <w:top w:val="none" w:sz="0" w:space="0" w:color="auto"/>
                <w:left w:val="none" w:sz="0" w:space="0" w:color="auto"/>
                <w:bottom w:val="none" w:sz="0" w:space="0" w:color="auto"/>
                <w:right w:val="none" w:sz="0" w:space="0" w:color="auto"/>
              </w:divBdr>
            </w:div>
            <w:div w:id="1473134315">
              <w:marLeft w:val="0"/>
              <w:marRight w:val="0"/>
              <w:marTop w:val="0"/>
              <w:marBottom w:val="0"/>
              <w:divBdr>
                <w:top w:val="none" w:sz="0" w:space="0" w:color="auto"/>
                <w:left w:val="none" w:sz="0" w:space="0" w:color="auto"/>
                <w:bottom w:val="none" w:sz="0" w:space="0" w:color="auto"/>
                <w:right w:val="none" w:sz="0" w:space="0" w:color="auto"/>
              </w:divBdr>
            </w:div>
            <w:div w:id="1330058724">
              <w:marLeft w:val="0"/>
              <w:marRight w:val="0"/>
              <w:marTop w:val="0"/>
              <w:marBottom w:val="0"/>
              <w:divBdr>
                <w:top w:val="none" w:sz="0" w:space="0" w:color="auto"/>
                <w:left w:val="none" w:sz="0" w:space="0" w:color="auto"/>
                <w:bottom w:val="none" w:sz="0" w:space="0" w:color="auto"/>
                <w:right w:val="none" w:sz="0" w:space="0" w:color="auto"/>
              </w:divBdr>
            </w:div>
            <w:div w:id="1273048403">
              <w:marLeft w:val="0"/>
              <w:marRight w:val="0"/>
              <w:marTop w:val="0"/>
              <w:marBottom w:val="0"/>
              <w:divBdr>
                <w:top w:val="none" w:sz="0" w:space="0" w:color="auto"/>
                <w:left w:val="none" w:sz="0" w:space="0" w:color="auto"/>
                <w:bottom w:val="none" w:sz="0" w:space="0" w:color="auto"/>
                <w:right w:val="none" w:sz="0" w:space="0" w:color="auto"/>
              </w:divBdr>
            </w:div>
            <w:div w:id="1651250501">
              <w:marLeft w:val="0"/>
              <w:marRight w:val="0"/>
              <w:marTop w:val="0"/>
              <w:marBottom w:val="0"/>
              <w:divBdr>
                <w:top w:val="none" w:sz="0" w:space="0" w:color="auto"/>
                <w:left w:val="none" w:sz="0" w:space="0" w:color="auto"/>
                <w:bottom w:val="none" w:sz="0" w:space="0" w:color="auto"/>
                <w:right w:val="none" w:sz="0" w:space="0" w:color="auto"/>
              </w:divBdr>
            </w:div>
            <w:div w:id="135925489">
              <w:marLeft w:val="0"/>
              <w:marRight w:val="0"/>
              <w:marTop w:val="0"/>
              <w:marBottom w:val="0"/>
              <w:divBdr>
                <w:top w:val="none" w:sz="0" w:space="0" w:color="auto"/>
                <w:left w:val="none" w:sz="0" w:space="0" w:color="auto"/>
                <w:bottom w:val="none" w:sz="0" w:space="0" w:color="auto"/>
                <w:right w:val="none" w:sz="0" w:space="0" w:color="auto"/>
              </w:divBdr>
            </w:div>
            <w:div w:id="797449834">
              <w:marLeft w:val="0"/>
              <w:marRight w:val="0"/>
              <w:marTop w:val="0"/>
              <w:marBottom w:val="0"/>
              <w:divBdr>
                <w:top w:val="none" w:sz="0" w:space="0" w:color="auto"/>
                <w:left w:val="none" w:sz="0" w:space="0" w:color="auto"/>
                <w:bottom w:val="none" w:sz="0" w:space="0" w:color="auto"/>
                <w:right w:val="none" w:sz="0" w:space="0" w:color="auto"/>
              </w:divBdr>
            </w:div>
            <w:div w:id="1191920404">
              <w:marLeft w:val="0"/>
              <w:marRight w:val="0"/>
              <w:marTop w:val="0"/>
              <w:marBottom w:val="0"/>
              <w:divBdr>
                <w:top w:val="none" w:sz="0" w:space="0" w:color="auto"/>
                <w:left w:val="none" w:sz="0" w:space="0" w:color="auto"/>
                <w:bottom w:val="none" w:sz="0" w:space="0" w:color="auto"/>
                <w:right w:val="none" w:sz="0" w:space="0" w:color="auto"/>
              </w:divBdr>
            </w:div>
            <w:div w:id="12845754">
              <w:marLeft w:val="0"/>
              <w:marRight w:val="0"/>
              <w:marTop w:val="0"/>
              <w:marBottom w:val="0"/>
              <w:divBdr>
                <w:top w:val="none" w:sz="0" w:space="0" w:color="auto"/>
                <w:left w:val="none" w:sz="0" w:space="0" w:color="auto"/>
                <w:bottom w:val="none" w:sz="0" w:space="0" w:color="auto"/>
                <w:right w:val="none" w:sz="0" w:space="0" w:color="auto"/>
              </w:divBdr>
            </w:div>
            <w:div w:id="348869594">
              <w:marLeft w:val="0"/>
              <w:marRight w:val="0"/>
              <w:marTop w:val="0"/>
              <w:marBottom w:val="0"/>
              <w:divBdr>
                <w:top w:val="none" w:sz="0" w:space="0" w:color="auto"/>
                <w:left w:val="none" w:sz="0" w:space="0" w:color="auto"/>
                <w:bottom w:val="none" w:sz="0" w:space="0" w:color="auto"/>
                <w:right w:val="none" w:sz="0" w:space="0" w:color="auto"/>
              </w:divBdr>
            </w:div>
            <w:div w:id="1614168142">
              <w:marLeft w:val="0"/>
              <w:marRight w:val="0"/>
              <w:marTop w:val="0"/>
              <w:marBottom w:val="0"/>
              <w:divBdr>
                <w:top w:val="none" w:sz="0" w:space="0" w:color="auto"/>
                <w:left w:val="none" w:sz="0" w:space="0" w:color="auto"/>
                <w:bottom w:val="none" w:sz="0" w:space="0" w:color="auto"/>
                <w:right w:val="none" w:sz="0" w:space="0" w:color="auto"/>
              </w:divBdr>
            </w:div>
            <w:div w:id="444156928">
              <w:marLeft w:val="0"/>
              <w:marRight w:val="0"/>
              <w:marTop w:val="0"/>
              <w:marBottom w:val="0"/>
              <w:divBdr>
                <w:top w:val="none" w:sz="0" w:space="0" w:color="auto"/>
                <w:left w:val="none" w:sz="0" w:space="0" w:color="auto"/>
                <w:bottom w:val="none" w:sz="0" w:space="0" w:color="auto"/>
                <w:right w:val="none" w:sz="0" w:space="0" w:color="auto"/>
              </w:divBdr>
            </w:div>
            <w:div w:id="10938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9789">
      <w:marLeft w:val="0"/>
      <w:marRight w:val="0"/>
      <w:marTop w:val="0"/>
      <w:marBottom w:val="0"/>
      <w:divBdr>
        <w:top w:val="none" w:sz="0" w:space="0" w:color="auto"/>
        <w:left w:val="none" w:sz="0" w:space="0" w:color="auto"/>
        <w:bottom w:val="none" w:sz="0" w:space="0" w:color="auto"/>
        <w:right w:val="none" w:sz="0" w:space="0" w:color="auto"/>
      </w:divBdr>
    </w:div>
    <w:div w:id="629937552">
      <w:marLeft w:val="0"/>
      <w:marRight w:val="0"/>
      <w:marTop w:val="0"/>
      <w:marBottom w:val="0"/>
      <w:divBdr>
        <w:top w:val="none" w:sz="0" w:space="0" w:color="auto"/>
        <w:left w:val="none" w:sz="0" w:space="0" w:color="auto"/>
        <w:bottom w:val="none" w:sz="0" w:space="0" w:color="auto"/>
        <w:right w:val="none" w:sz="0" w:space="0" w:color="auto"/>
      </w:divBdr>
    </w:div>
    <w:div w:id="630400765">
      <w:marLeft w:val="0"/>
      <w:marRight w:val="0"/>
      <w:marTop w:val="0"/>
      <w:marBottom w:val="0"/>
      <w:divBdr>
        <w:top w:val="none" w:sz="0" w:space="0" w:color="auto"/>
        <w:left w:val="none" w:sz="0" w:space="0" w:color="auto"/>
        <w:bottom w:val="none" w:sz="0" w:space="0" w:color="auto"/>
        <w:right w:val="none" w:sz="0" w:space="0" w:color="auto"/>
      </w:divBdr>
      <w:divsChild>
        <w:div w:id="527716162">
          <w:marLeft w:val="0"/>
          <w:marRight w:val="0"/>
          <w:marTop w:val="0"/>
          <w:marBottom w:val="0"/>
          <w:divBdr>
            <w:top w:val="none" w:sz="0" w:space="0" w:color="auto"/>
            <w:left w:val="none" w:sz="0" w:space="0" w:color="auto"/>
            <w:bottom w:val="none" w:sz="0" w:space="0" w:color="auto"/>
            <w:right w:val="none" w:sz="0" w:space="0" w:color="auto"/>
          </w:divBdr>
        </w:div>
      </w:divsChild>
    </w:div>
    <w:div w:id="640891386">
      <w:marLeft w:val="0"/>
      <w:marRight w:val="0"/>
      <w:marTop w:val="0"/>
      <w:marBottom w:val="0"/>
      <w:divBdr>
        <w:top w:val="none" w:sz="0" w:space="0" w:color="auto"/>
        <w:left w:val="none" w:sz="0" w:space="0" w:color="auto"/>
        <w:bottom w:val="none" w:sz="0" w:space="0" w:color="auto"/>
        <w:right w:val="none" w:sz="0" w:space="0" w:color="auto"/>
      </w:divBdr>
      <w:divsChild>
        <w:div w:id="1228028986">
          <w:marLeft w:val="0"/>
          <w:marRight w:val="0"/>
          <w:marTop w:val="0"/>
          <w:marBottom w:val="0"/>
          <w:divBdr>
            <w:top w:val="none" w:sz="0" w:space="0" w:color="auto"/>
            <w:left w:val="none" w:sz="0" w:space="0" w:color="auto"/>
            <w:bottom w:val="none" w:sz="0" w:space="0" w:color="auto"/>
            <w:right w:val="none" w:sz="0" w:space="0" w:color="auto"/>
          </w:divBdr>
        </w:div>
      </w:divsChild>
    </w:div>
    <w:div w:id="641038818">
      <w:marLeft w:val="0"/>
      <w:marRight w:val="0"/>
      <w:marTop w:val="0"/>
      <w:marBottom w:val="0"/>
      <w:divBdr>
        <w:top w:val="none" w:sz="0" w:space="0" w:color="auto"/>
        <w:left w:val="none" w:sz="0" w:space="0" w:color="auto"/>
        <w:bottom w:val="none" w:sz="0" w:space="0" w:color="auto"/>
        <w:right w:val="none" w:sz="0" w:space="0" w:color="auto"/>
      </w:divBdr>
    </w:div>
    <w:div w:id="643121643">
      <w:marLeft w:val="0"/>
      <w:marRight w:val="0"/>
      <w:marTop w:val="0"/>
      <w:marBottom w:val="0"/>
      <w:divBdr>
        <w:top w:val="none" w:sz="0" w:space="0" w:color="auto"/>
        <w:left w:val="none" w:sz="0" w:space="0" w:color="auto"/>
        <w:bottom w:val="none" w:sz="0" w:space="0" w:color="auto"/>
        <w:right w:val="none" w:sz="0" w:space="0" w:color="auto"/>
      </w:divBdr>
    </w:div>
    <w:div w:id="644622040">
      <w:marLeft w:val="0"/>
      <w:marRight w:val="0"/>
      <w:marTop w:val="0"/>
      <w:marBottom w:val="0"/>
      <w:divBdr>
        <w:top w:val="none" w:sz="0" w:space="0" w:color="auto"/>
        <w:left w:val="none" w:sz="0" w:space="0" w:color="auto"/>
        <w:bottom w:val="none" w:sz="0" w:space="0" w:color="auto"/>
        <w:right w:val="none" w:sz="0" w:space="0" w:color="auto"/>
      </w:divBdr>
      <w:divsChild>
        <w:div w:id="1588886010">
          <w:marLeft w:val="0"/>
          <w:marRight w:val="0"/>
          <w:marTop w:val="0"/>
          <w:marBottom w:val="0"/>
          <w:divBdr>
            <w:top w:val="none" w:sz="0" w:space="0" w:color="auto"/>
            <w:left w:val="none" w:sz="0" w:space="0" w:color="auto"/>
            <w:bottom w:val="none" w:sz="0" w:space="0" w:color="auto"/>
            <w:right w:val="none" w:sz="0" w:space="0" w:color="auto"/>
          </w:divBdr>
        </w:div>
      </w:divsChild>
    </w:div>
    <w:div w:id="646859629">
      <w:marLeft w:val="0"/>
      <w:marRight w:val="0"/>
      <w:marTop w:val="0"/>
      <w:marBottom w:val="0"/>
      <w:divBdr>
        <w:top w:val="none" w:sz="0" w:space="0" w:color="auto"/>
        <w:left w:val="none" w:sz="0" w:space="0" w:color="auto"/>
        <w:bottom w:val="none" w:sz="0" w:space="0" w:color="auto"/>
        <w:right w:val="none" w:sz="0" w:space="0" w:color="auto"/>
      </w:divBdr>
    </w:div>
    <w:div w:id="647327511">
      <w:marLeft w:val="0"/>
      <w:marRight w:val="0"/>
      <w:marTop w:val="0"/>
      <w:marBottom w:val="0"/>
      <w:divBdr>
        <w:top w:val="none" w:sz="0" w:space="0" w:color="auto"/>
        <w:left w:val="none" w:sz="0" w:space="0" w:color="auto"/>
        <w:bottom w:val="none" w:sz="0" w:space="0" w:color="auto"/>
        <w:right w:val="none" w:sz="0" w:space="0" w:color="auto"/>
      </w:divBdr>
    </w:div>
    <w:div w:id="648753531">
      <w:marLeft w:val="0"/>
      <w:marRight w:val="0"/>
      <w:marTop w:val="0"/>
      <w:marBottom w:val="0"/>
      <w:divBdr>
        <w:top w:val="none" w:sz="0" w:space="0" w:color="auto"/>
        <w:left w:val="none" w:sz="0" w:space="0" w:color="auto"/>
        <w:bottom w:val="none" w:sz="0" w:space="0" w:color="auto"/>
        <w:right w:val="none" w:sz="0" w:space="0" w:color="auto"/>
      </w:divBdr>
    </w:div>
    <w:div w:id="650057678">
      <w:marLeft w:val="0"/>
      <w:marRight w:val="0"/>
      <w:marTop w:val="0"/>
      <w:marBottom w:val="0"/>
      <w:divBdr>
        <w:top w:val="none" w:sz="0" w:space="0" w:color="auto"/>
        <w:left w:val="none" w:sz="0" w:space="0" w:color="auto"/>
        <w:bottom w:val="none" w:sz="0" w:space="0" w:color="auto"/>
        <w:right w:val="none" w:sz="0" w:space="0" w:color="auto"/>
      </w:divBdr>
    </w:div>
    <w:div w:id="651107447">
      <w:marLeft w:val="0"/>
      <w:marRight w:val="0"/>
      <w:marTop w:val="0"/>
      <w:marBottom w:val="0"/>
      <w:divBdr>
        <w:top w:val="none" w:sz="0" w:space="0" w:color="auto"/>
        <w:left w:val="none" w:sz="0" w:space="0" w:color="auto"/>
        <w:bottom w:val="none" w:sz="0" w:space="0" w:color="auto"/>
        <w:right w:val="none" w:sz="0" w:space="0" w:color="auto"/>
      </w:divBdr>
      <w:divsChild>
        <w:div w:id="361638105">
          <w:marLeft w:val="0"/>
          <w:marRight w:val="0"/>
          <w:marTop w:val="0"/>
          <w:marBottom w:val="0"/>
          <w:divBdr>
            <w:top w:val="none" w:sz="0" w:space="0" w:color="auto"/>
            <w:left w:val="none" w:sz="0" w:space="0" w:color="auto"/>
            <w:bottom w:val="none" w:sz="0" w:space="0" w:color="auto"/>
            <w:right w:val="none" w:sz="0" w:space="0" w:color="auto"/>
          </w:divBdr>
          <w:divsChild>
            <w:div w:id="644237205">
              <w:marLeft w:val="0"/>
              <w:marRight w:val="0"/>
              <w:marTop w:val="0"/>
              <w:marBottom w:val="0"/>
              <w:divBdr>
                <w:top w:val="none" w:sz="0" w:space="0" w:color="auto"/>
                <w:left w:val="none" w:sz="0" w:space="0" w:color="auto"/>
                <w:bottom w:val="none" w:sz="0" w:space="0" w:color="auto"/>
                <w:right w:val="none" w:sz="0" w:space="0" w:color="auto"/>
              </w:divBdr>
            </w:div>
            <w:div w:id="942689527">
              <w:marLeft w:val="0"/>
              <w:marRight w:val="0"/>
              <w:marTop w:val="0"/>
              <w:marBottom w:val="0"/>
              <w:divBdr>
                <w:top w:val="none" w:sz="0" w:space="0" w:color="auto"/>
                <w:left w:val="none" w:sz="0" w:space="0" w:color="auto"/>
                <w:bottom w:val="none" w:sz="0" w:space="0" w:color="auto"/>
                <w:right w:val="none" w:sz="0" w:space="0" w:color="auto"/>
              </w:divBdr>
            </w:div>
            <w:div w:id="1017930451">
              <w:marLeft w:val="0"/>
              <w:marRight w:val="0"/>
              <w:marTop w:val="0"/>
              <w:marBottom w:val="0"/>
              <w:divBdr>
                <w:top w:val="none" w:sz="0" w:space="0" w:color="auto"/>
                <w:left w:val="none" w:sz="0" w:space="0" w:color="auto"/>
                <w:bottom w:val="none" w:sz="0" w:space="0" w:color="auto"/>
                <w:right w:val="none" w:sz="0" w:space="0" w:color="auto"/>
              </w:divBdr>
            </w:div>
            <w:div w:id="1779830167">
              <w:marLeft w:val="0"/>
              <w:marRight w:val="0"/>
              <w:marTop w:val="0"/>
              <w:marBottom w:val="0"/>
              <w:divBdr>
                <w:top w:val="none" w:sz="0" w:space="0" w:color="auto"/>
                <w:left w:val="none" w:sz="0" w:space="0" w:color="auto"/>
                <w:bottom w:val="none" w:sz="0" w:space="0" w:color="auto"/>
                <w:right w:val="none" w:sz="0" w:space="0" w:color="auto"/>
              </w:divBdr>
            </w:div>
            <w:div w:id="1649476877">
              <w:marLeft w:val="0"/>
              <w:marRight w:val="0"/>
              <w:marTop w:val="0"/>
              <w:marBottom w:val="0"/>
              <w:divBdr>
                <w:top w:val="none" w:sz="0" w:space="0" w:color="auto"/>
                <w:left w:val="none" w:sz="0" w:space="0" w:color="auto"/>
                <w:bottom w:val="none" w:sz="0" w:space="0" w:color="auto"/>
                <w:right w:val="none" w:sz="0" w:space="0" w:color="auto"/>
              </w:divBdr>
            </w:div>
            <w:div w:id="1505782473">
              <w:marLeft w:val="0"/>
              <w:marRight w:val="0"/>
              <w:marTop w:val="0"/>
              <w:marBottom w:val="0"/>
              <w:divBdr>
                <w:top w:val="none" w:sz="0" w:space="0" w:color="auto"/>
                <w:left w:val="none" w:sz="0" w:space="0" w:color="auto"/>
                <w:bottom w:val="none" w:sz="0" w:space="0" w:color="auto"/>
                <w:right w:val="none" w:sz="0" w:space="0" w:color="auto"/>
              </w:divBdr>
            </w:div>
            <w:div w:id="917059047">
              <w:marLeft w:val="0"/>
              <w:marRight w:val="0"/>
              <w:marTop w:val="0"/>
              <w:marBottom w:val="0"/>
              <w:divBdr>
                <w:top w:val="none" w:sz="0" w:space="0" w:color="auto"/>
                <w:left w:val="none" w:sz="0" w:space="0" w:color="auto"/>
                <w:bottom w:val="none" w:sz="0" w:space="0" w:color="auto"/>
                <w:right w:val="none" w:sz="0" w:space="0" w:color="auto"/>
              </w:divBdr>
            </w:div>
            <w:div w:id="2047177902">
              <w:marLeft w:val="0"/>
              <w:marRight w:val="0"/>
              <w:marTop w:val="0"/>
              <w:marBottom w:val="0"/>
              <w:divBdr>
                <w:top w:val="none" w:sz="0" w:space="0" w:color="auto"/>
                <w:left w:val="none" w:sz="0" w:space="0" w:color="auto"/>
                <w:bottom w:val="none" w:sz="0" w:space="0" w:color="auto"/>
                <w:right w:val="none" w:sz="0" w:space="0" w:color="auto"/>
              </w:divBdr>
            </w:div>
            <w:div w:id="1907107879">
              <w:marLeft w:val="0"/>
              <w:marRight w:val="0"/>
              <w:marTop w:val="0"/>
              <w:marBottom w:val="0"/>
              <w:divBdr>
                <w:top w:val="none" w:sz="0" w:space="0" w:color="auto"/>
                <w:left w:val="none" w:sz="0" w:space="0" w:color="auto"/>
                <w:bottom w:val="none" w:sz="0" w:space="0" w:color="auto"/>
                <w:right w:val="none" w:sz="0" w:space="0" w:color="auto"/>
              </w:divBdr>
            </w:div>
            <w:div w:id="1933705502">
              <w:marLeft w:val="0"/>
              <w:marRight w:val="0"/>
              <w:marTop w:val="0"/>
              <w:marBottom w:val="0"/>
              <w:divBdr>
                <w:top w:val="none" w:sz="0" w:space="0" w:color="auto"/>
                <w:left w:val="none" w:sz="0" w:space="0" w:color="auto"/>
                <w:bottom w:val="none" w:sz="0" w:space="0" w:color="auto"/>
                <w:right w:val="none" w:sz="0" w:space="0" w:color="auto"/>
              </w:divBdr>
            </w:div>
            <w:div w:id="1373191641">
              <w:marLeft w:val="0"/>
              <w:marRight w:val="0"/>
              <w:marTop w:val="0"/>
              <w:marBottom w:val="0"/>
              <w:divBdr>
                <w:top w:val="none" w:sz="0" w:space="0" w:color="auto"/>
                <w:left w:val="none" w:sz="0" w:space="0" w:color="auto"/>
                <w:bottom w:val="none" w:sz="0" w:space="0" w:color="auto"/>
                <w:right w:val="none" w:sz="0" w:space="0" w:color="auto"/>
              </w:divBdr>
            </w:div>
            <w:div w:id="1167016822">
              <w:marLeft w:val="0"/>
              <w:marRight w:val="0"/>
              <w:marTop w:val="0"/>
              <w:marBottom w:val="0"/>
              <w:divBdr>
                <w:top w:val="none" w:sz="0" w:space="0" w:color="auto"/>
                <w:left w:val="none" w:sz="0" w:space="0" w:color="auto"/>
                <w:bottom w:val="none" w:sz="0" w:space="0" w:color="auto"/>
                <w:right w:val="none" w:sz="0" w:space="0" w:color="auto"/>
              </w:divBdr>
            </w:div>
            <w:div w:id="677394507">
              <w:marLeft w:val="0"/>
              <w:marRight w:val="0"/>
              <w:marTop w:val="0"/>
              <w:marBottom w:val="0"/>
              <w:divBdr>
                <w:top w:val="none" w:sz="0" w:space="0" w:color="auto"/>
                <w:left w:val="none" w:sz="0" w:space="0" w:color="auto"/>
                <w:bottom w:val="none" w:sz="0" w:space="0" w:color="auto"/>
                <w:right w:val="none" w:sz="0" w:space="0" w:color="auto"/>
              </w:divBdr>
            </w:div>
            <w:div w:id="679502839">
              <w:marLeft w:val="0"/>
              <w:marRight w:val="0"/>
              <w:marTop w:val="0"/>
              <w:marBottom w:val="0"/>
              <w:divBdr>
                <w:top w:val="none" w:sz="0" w:space="0" w:color="auto"/>
                <w:left w:val="none" w:sz="0" w:space="0" w:color="auto"/>
                <w:bottom w:val="none" w:sz="0" w:space="0" w:color="auto"/>
                <w:right w:val="none" w:sz="0" w:space="0" w:color="auto"/>
              </w:divBdr>
            </w:div>
            <w:div w:id="362901705">
              <w:marLeft w:val="0"/>
              <w:marRight w:val="0"/>
              <w:marTop w:val="0"/>
              <w:marBottom w:val="0"/>
              <w:divBdr>
                <w:top w:val="none" w:sz="0" w:space="0" w:color="auto"/>
                <w:left w:val="none" w:sz="0" w:space="0" w:color="auto"/>
                <w:bottom w:val="none" w:sz="0" w:space="0" w:color="auto"/>
                <w:right w:val="none" w:sz="0" w:space="0" w:color="auto"/>
              </w:divBdr>
            </w:div>
            <w:div w:id="1709254889">
              <w:marLeft w:val="0"/>
              <w:marRight w:val="0"/>
              <w:marTop w:val="0"/>
              <w:marBottom w:val="0"/>
              <w:divBdr>
                <w:top w:val="none" w:sz="0" w:space="0" w:color="auto"/>
                <w:left w:val="none" w:sz="0" w:space="0" w:color="auto"/>
                <w:bottom w:val="none" w:sz="0" w:space="0" w:color="auto"/>
                <w:right w:val="none" w:sz="0" w:space="0" w:color="auto"/>
              </w:divBdr>
            </w:div>
            <w:div w:id="2094860275">
              <w:marLeft w:val="0"/>
              <w:marRight w:val="0"/>
              <w:marTop w:val="0"/>
              <w:marBottom w:val="0"/>
              <w:divBdr>
                <w:top w:val="none" w:sz="0" w:space="0" w:color="auto"/>
                <w:left w:val="none" w:sz="0" w:space="0" w:color="auto"/>
                <w:bottom w:val="none" w:sz="0" w:space="0" w:color="auto"/>
                <w:right w:val="none" w:sz="0" w:space="0" w:color="auto"/>
              </w:divBdr>
            </w:div>
            <w:div w:id="309135582">
              <w:marLeft w:val="0"/>
              <w:marRight w:val="0"/>
              <w:marTop w:val="0"/>
              <w:marBottom w:val="0"/>
              <w:divBdr>
                <w:top w:val="none" w:sz="0" w:space="0" w:color="auto"/>
                <w:left w:val="none" w:sz="0" w:space="0" w:color="auto"/>
                <w:bottom w:val="none" w:sz="0" w:space="0" w:color="auto"/>
                <w:right w:val="none" w:sz="0" w:space="0" w:color="auto"/>
              </w:divBdr>
            </w:div>
            <w:div w:id="1115170731">
              <w:marLeft w:val="0"/>
              <w:marRight w:val="0"/>
              <w:marTop w:val="0"/>
              <w:marBottom w:val="0"/>
              <w:divBdr>
                <w:top w:val="none" w:sz="0" w:space="0" w:color="auto"/>
                <w:left w:val="none" w:sz="0" w:space="0" w:color="auto"/>
                <w:bottom w:val="none" w:sz="0" w:space="0" w:color="auto"/>
                <w:right w:val="none" w:sz="0" w:space="0" w:color="auto"/>
              </w:divBdr>
            </w:div>
            <w:div w:id="1832986489">
              <w:marLeft w:val="0"/>
              <w:marRight w:val="0"/>
              <w:marTop w:val="0"/>
              <w:marBottom w:val="0"/>
              <w:divBdr>
                <w:top w:val="none" w:sz="0" w:space="0" w:color="auto"/>
                <w:left w:val="none" w:sz="0" w:space="0" w:color="auto"/>
                <w:bottom w:val="none" w:sz="0" w:space="0" w:color="auto"/>
                <w:right w:val="none" w:sz="0" w:space="0" w:color="auto"/>
              </w:divBdr>
            </w:div>
            <w:div w:id="1881628194">
              <w:marLeft w:val="0"/>
              <w:marRight w:val="0"/>
              <w:marTop w:val="0"/>
              <w:marBottom w:val="0"/>
              <w:divBdr>
                <w:top w:val="none" w:sz="0" w:space="0" w:color="auto"/>
                <w:left w:val="none" w:sz="0" w:space="0" w:color="auto"/>
                <w:bottom w:val="none" w:sz="0" w:space="0" w:color="auto"/>
                <w:right w:val="none" w:sz="0" w:space="0" w:color="auto"/>
              </w:divBdr>
            </w:div>
            <w:div w:id="1668481192">
              <w:marLeft w:val="0"/>
              <w:marRight w:val="0"/>
              <w:marTop w:val="0"/>
              <w:marBottom w:val="0"/>
              <w:divBdr>
                <w:top w:val="none" w:sz="0" w:space="0" w:color="auto"/>
                <w:left w:val="none" w:sz="0" w:space="0" w:color="auto"/>
                <w:bottom w:val="none" w:sz="0" w:space="0" w:color="auto"/>
                <w:right w:val="none" w:sz="0" w:space="0" w:color="auto"/>
              </w:divBdr>
            </w:div>
            <w:div w:id="930119370">
              <w:marLeft w:val="0"/>
              <w:marRight w:val="0"/>
              <w:marTop w:val="0"/>
              <w:marBottom w:val="0"/>
              <w:divBdr>
                <w:top w:val="none" w:sz="0" w:space="0" w:color="auto"/>
                <w:left w:val="none" w:sz="0" w:space="0" w:color="auto"/>
                <w:bottom w:val="none" w:sz="0" w:space="0" w:color="auto"/>
                <w:right w:val="none" w:sz="0" w:space="0" w:color="auto"/>
              </w:divBdr>
            </w:div>
            <w:div w:id="1215507781">
              <w:marLeft w:val="0"/>
              <w:marRight w:val="0"/>
              <w:marTop w:val="0"/>
              <w:marBottom w:val="0"/>
              <w:divBdr>
                <w:top w:val="none" w:sz="0" w:space="0" w:color="auto"/>
                <w:left w:val="none" w:sz="0" w:space="0" w:color="auto"/>
                <w:bottom w:val="none" w:sz="0" w:space="0" w:color="auto"/>
                <w:right w:val="none" w:sz="0" w:space="0" w:color="auto"/>
              </w:divBdr>
            </w:div>
            <w:div w:id="894201620">
              <w:marLeft w:val="0"/>
              <w:marRight w:val="0"/>
              <w:marTop w:val="0"/>
              <w:marBottom w:val="0"/>
              <w:divBdr>
                <w:top w:val="none" w:sz="0" w:space="0" w:color="auto"/>
                <w:left w:val="none" w:sz="0" w:space="0" w:color="auto"/>
                <w:bottom w:val="none" w:sz="0" w:space="0" w:color="auto"/>
                <w:right w:val="none" w:sz="0" w:space="0" w:color="auto"/>
              </w:divBdr>
            </w:div>
            <w:div w:id="17511875">
              <w:marLeft w:val="0"/>
              <w:marRight w:val="0"/>
              <w:marTop w:val="0"/>
              <w:marBottom w:val="0"/>
              <w:divBdr>
                <w:top w:val="none" w:sz="0" w:space="0" w:color="auto"/>
                <w:left w:val="none" w:sz="0" w:space="0" w:color="auto"/>
                <w:bottom w:val="none" w:sz="0" w:space="0" w:color="auto"/>
                <w:right w:val="none" w:sz="0" w:space="0" w:color="auto"/>
              </w:divBdr>
            </w:div>
            <w:div w:id="1217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241">
      <w:marLeft w:val="0"/>
      <w:marRight w:val="0"/>
      <w:marTop w:val="0"/>
      <w:marBottom w:val="0"/>
      <w:divBdr>
        <w:top w:val="none" w:sz="0" w:space="0" w:color="auto"/>
        <w:left w:val="none" w:sz="0" w:space="0" w:color="auto"/>
        <w:bottom w:val="none" w:sz="0" w:space="0" w:color="auto"/>
        <w:right w:val="none" w:sz="0" w:space="0" w:color="auto"/>
      </w:divBdr>
    </w:div>
    <w:div w:id="655886805">
      <w:marLeft w:val="0"/>
      <w:marRight w:val="0"/>
      <w:marTop w:val="0"/>
      <w:marBottom w:val="0"/>
      <w:divBdr>
        <w:top w:val="none" w:sz="0" w:space="0" w:color="auto"/>
        <w:left w:val="none" w:sz="0" w:space="0" w:color="auto"/>
        <w:bottom w:val="none" w:sz="0" w:space="0" w:color="auto"/>
        <w:right w:val="none" w:sz="0" w:space="0" w:color="auto"/>
      </w:divBdr>
    </w:div>
    <w:div w:id="656038817">
      <w:marLeft w:val="0"/>
      <w:marRight w:val="0"/>
      <w:marTop w:val="0"/>
      <w:marBottom w:val="0"/>
      <w:divBdr>
        <w:top w:val="none" w:sz="0" w:space="0" w:color="auto"/>
        <w:left w:val="none" w:sz="0" w:space="0" w:color="auto"/>
        <w:bottom w:val="none" w:sz="0" w:space="0" w:color="auto"/>
        <w:right w:val="none" w:sz="0" w:space="0" w:color="auto"/>
      </w:divBdr>
    </w:div>
    <w:div w:id="656496806">
      <w:marLeft w:val="0"/>
      <w:marRight w:val="0"/>
      <w:marTop w:val="0"/>
      <w:marBottom w:val="0"/>
      <w:divBdr>
        <w:top w:val="none" w:sz="0" w:space="0" w:color="auto"/>
        <w:left w:val="none" w:sz="0" w:space="0" w:color="auto"/>
        <w:bottom w:val="none" w:sz="0" w:space="0" w:color="auto"/>
        <w:right w:val="none" w:sz="0" w:space="0" w:color="auto"/>
      </w:divBdr>
      <w:divsChild>
        <w:div w:id="1002465342">
          <w:marLeft w:val="0"/>
          <w:marRight w:val="0"/>
          <w:marTop w:val="0"/>
          <w:marBottom w:val="0"/>
          <w:divBdr>
            <w:top w:val="none" w:sz="0" w:space="0" w:color="auto"/>
            <w:left w:val="none" w:sz="0" w:space="0" w:color="auto"/>
            <w:bottom w:val="none" w:sz="0" w:space="0" w:color="auto"/>
            <w:right w:val="none" w:sz="0" w:space="0" w:color="auto"/>
          </w:divBdr>
        </w:div>
      </w:divsChild>
    </w:div>
    <w:div w:id="658310039">
      <w:marLeft w:val="0"/>
      <w:marRight w:val="0"/>
      <w:marTop w:val="0"/>
      <w:marBottom w:val="0"/>
      <w:divBdr>
        <w:top w:val="none" w:sz="0" w:space="0" w:color="auto"/>
        <w:left w:val="none" w:sz="0" w:space="0" w:color="auto"/>
        <w:bottom w:val="none" w:sz="0" w:space="0" w:color="auto"/>
        <w:right w:val="none" w:sz="0" w:space="0" w:color="auto"/>
      </w:divBdr>
      <w:divsChild>
        <w:div w:id="1154951866">
          <w:marLeft w:val="0"/>
          <w:marRight w:val="0"/>
          <w:marTop w:val="0"/>
          <w:marBottom w:val="0"/>
          <w:divBdr>
            <w:top w:val="none" w:sz="0" w:space="0" w:color="auto"/>
            <w:left w:val="none" w:sz="0" w:space="0" w:color="auto"/>
            <w:bottom w:val="none" w:sz="0" w:space="0" w:color="auto"/>
            <w:right w:val="none" w:sz="0" w:space="0" w:color="auto"/>
          </w:divBdr>
        </w:div>
      </w:divsChild>
    </w:div>
    <w:div w:id="661274153">
      <w:marLeft w:val="0"/>
      <w:marRight w:val="0"/>
      <w:marTop w:val="0"/>
      <w:marBottom w:val="0"/>
      <w:divBdr>
        <w:top w:val="none" w:sz="0" w:space="0" w:color="auto"/>
        <w:left w:val="none" w:sz="0" w:space="0" w:color="auto"/>
        <w:bottom w:val="none" w:sz="0" w:space="0" w:color="auto"/>
        <w:right w:val="none" w:sz="0" w:space="0" w:color="auto"/>
      </w:divBdr>
    </w:div>
    <w:div w:id="662467499">
      <w:marLeft w:val="0"/>
      <w:marRight w:val="0"/>
      <w:marTop w:val="0"/>
      <w:marBottom w:val="0"/>
      <w:divBdr>
        <w:top w:val="none" w:sz="0" w:space="0" w:color="auto"/>
        <w:left w:val="none" w:sz="0" w:space="0" w:color="auto"/>
        <w:bottom w:val="none" w:sz="0" w:space="0" w:color="auto"/>
        <w:right w:val="none" w:sz="0" w:space="0" w:color="auto"/>
      </w:divBdr>
    </w:div>
    <w:div w:id="665549175">
      <w:marLeft w:val="0"/>
      <w:marRight w:val="0"/>
      <w:marTop w:val="0"/>
      <w:marBottom w:val="0"/>
      <w:divBdr>
        <w:top w:val="none" w:sz="0" w:space="0" w:color="auto"/>
        <w:left w:val="none" w:sz="0" w:space="0" w:color="auto"/>
        <w:bottom w:val="none" w:sz="0" w:space="0" w:color="auto"/>
        <w:right w:val="none" w:sz="0" w:space="0" w:color="auto"/>
      </w:divBdr>
    </w:div>
    <w:div w:id="666976649">
      <w:marLeft w:val="0"/>
      <w:marRight w:val="0"/>
      <w:marTop w:val="0"/>
      <w:marBottom w:val="0"/>
      <w:divBdr>
        <w:top w:val="none" w:sz="0" w:space="0" w:color="auto"/>
        <w:left w:val="none" w:sz="0" w:space="0" w:color="auto"/>
        <w:bottom w:val="none" w:sz="0" w:space="0" w:color="auto"/>
        <w:right w:val="none" w:sz="0" w:space="0" w:color="auto"/>
      </w:divBdr>
    </w:div>
    <w:div w:id="667053503">
      <w:marLeft w:val="0"/>
      <w:marRight w:val="0"/>
      <w:marTop w:val="0"/>
      <w:marBottom w:val="0"/>
      <w:divBdr>
        <w:top w:val="none" w:sz="0" w:space="0" w:color="auto"/>
        <w:left w:val="none" w:sz="0" w:space="0" w:color="auto"/>
        <w:bottom w:val="none" w:sz="0" w:space="0" w:color="auto"/>
        <w:right w:val="none" w:sz="0" w:space="0" w:color="auto"/>
      </w:divBdr>
    </w:div>
    <w:div w:id="672416417">
      <w:marLeft w:val="0"/>
      <w:marRight w:val="0"/>
      <w:marTop w:val="0"/>
      <w:marBottom w:val="0"/>
      <w:divBdr>
        <w:top w:val="none" w:sz="0" w:space="0" w:color="auto"/>
        <w:left w:val="none" w:sz="0" w:space="0" w:color="auto"/>
        <w:bottom w:val="none" w:sz="0" w:space="0" w:color="auto"/>
        <w:right w:val="none" w:sz="0" w:space="0" w:color="auto"/>
      </w:divBdr>
      <w:divsChild>
        <w:div w:id="1092354573">
          <w:marLeft w:val="0"/>
          <w:marRight w:val="0"/>
          <w:marTop w:val="0"/>
          <w:marBottom w:val="0"/>
          <w:divBdr>
            <w:top w:val="none" w:sz="0" w:space="0" w:color="auto"/>
            <w:left w:val="none" w:sz="0" w:space="0" w:color="auto"/>
            <w:bottom w:val="none" w:sz="0" w:space="0" w:color="auto"/>
            <w:right w:val="none" w:sz="0" w:space="0" w:color="auto"/>
          </w:divBdr>
        </w:div>
      </w:divsChild>
    </w:div>
    <w:div w:id="673188622">
      <w:marLeft w:val="0"/>
      <w:marRight w:val="0"/>
      <w:marTop w:val="0"/>
      <w:marBottom w:val="0"/>
      <w:divBdr>
        <w:top w:val="none" w:sz="0" w:space="0" w:color="auto"/>
        <w:left w:val="none" w:sz="0" w:space="0" w:color="auto"/>
        <w:bottom w:val="none" w:sz="0" w:space="0" w:color="auto"/>
        <w:right w:val="none" w:sz="0" w:space="0" w:color="auto"/>
      </w:divBdr>
    </w:div>
    <w:div w:id="673721818">
      <w:marLeft w:val="0"/>
      <w:marRight w:val="0"/>
      <w:marTop w:val="0"/>
      <w:marBottom w:val="0"/>
      <w:divBdr>
        <w:top w:val="none" w:sz="0" w:space="0" w:color="auto"/>
        <w:left w:val="none" w:sz="0" w:space="0" w:color="auto"/>
        <w:bottom w:val="none" w:sz="0" w:space="0" w:color="auto"/>
        <w:right w:val="none" w:sz="0" w:space="0" w:color="auto"/>
      </w:divBdr>
    </w:div>
    <w:div w:id="677386709">
      <w:marLeft w:val="0"/>
      <w:marRight w:val="0"/>
      <w:marTop w:val="0"/>
      <w:marBottom w:val="0"/>
      <w:divBdr>
        <w:top w:val="none" w:sz="0" w:space="0" w:color="auto"/>
        <w:left w:val="none" w:sz="0" w:space="0" w:color="auto"/>
        <w:bottom w:val="none" w:sz="0" w:space="0" w:color="auto"/>
        <w:right w:val="none" w:sz="0" w:space="0" w:color="auto"/>
      </w:divBdr>
    </w:div>
    <w:div w:id="678000706">
      <w:marLeft w:val="0"/>
      <w:marRight w:val="0"/>
      <w:marTop w:val="0"/>
      <w:marBottom w:val="0"/>
      <w:divBdr>
        <w:top w:val="none" w:sz="0" w:space="0" w:color="auto"/>
        <w:left w:val="none" w:sz="0" w:space="0" w:color="auto"/>
        <w:bottom w:val="none" w:sz="0" w:space="0" w:color="auto"/>
        <w:right w:val="none" w:sz="0" w:space="0" w:color="auto"/>
      </w:divBdr>
    </w:div>
    <w:div w:id="685136358">
      <w:marLeft w:val="0"/>
      <w:marRight w:val="0"/>
      <w:marTop w:val="0"/>
      <w:marBottom w:val="0"/>
      <w:divBdr>
        <w:top w:val="none" w:sz="0" w:space="0" w:color="auto"/>
        <w:left w:val="none" w:sz="0" w:space="0" w:color="auto"/>
        <w:bottom w:val="none" w:sz="0" w:space="0" w:color="auto"/>
        <w:right w:val="none" w:sz="0" w:space="0" w:color="auto"/>
      </w:divBdr>
    </w:div>
    <w:div w:id="689725582">
      <w:marLeft w:val="0"/>
      <w:marRight w:val="0"/>
      <w:marTop w:val="0"/>
      <w:marBottom w:val="0"/>
      <w:divBdr>
        <w:top w:val="none" w:sz="0" w:space="0" w:color="auto"/>
        <w:left w:val="none" w:sz="0" w:space="0" w:color="auto"/>
        <w:bottom w:val="none" w:sz="0" w:space="0" w:color="auto"/>
        <w:right w:val="none" w:sz="0" w:space="0" w:color="auto"/>
      </w:divBdr>
    </w:div>
    <w:div w:id="691028557">
      <w:marLeft w:val="0"/>
      <w:marRight w:val="0"/>
      <w:marTop w:val="0"/>
      <w:marBottom w:val="0"/>
      <w:divBdr>
        <w:top w:val="none" w:sz="0" w:space="0" w:color="auto"/>
        <w:left w:val="none" w:sz="0" w:space="0" w:color="auto"/>
        <w:bottom w:val="none" w:sz="0" w:space="0" w:color="auto"/>
        <w:right w:val="none" w:sz="0" w:space="0" w:color="auto"/>
      </w:divBdr>
    </w:div>
    <w:div w:id="698549255">
      <w:marLeft w:val="0"/>
      <w:marRight w:val="0"/>
      <w:marTop w:val="0"/>
      <w:marBottom w:val="0"/>
      <w:divBdr>
        <w:top w:val="none" w:sz="0" w:space="0" w:color="auto"/>
        <w:left w:val="none" w:sz="0" w:space="0" w:color="auto"/>
        <w:bottom w:val="none" w:sz="0" w:space="0" w:color="auto"/>
        <w:right w:val="none" w:sz="0" w:space="0" w:color="auto"/>
      </w:divBdr>
    </w:div>
    <w:div w:id="699011040">
      <w:marLeft w:val="0"/>
      <w:marRight w:val="0"/>
      <w:marTop w:val="0"/>
      <w:marBottom w:val="0"/>
      <w:divBdr>
        <w:top w:val="none" w:sz="0" w:space="0" w:color="auto"/>
        <w:left w:val="none" w:sz="0" w:space="0" w:color="auto"/>
        <w:bottom w:val="none" w:sz="0" w:space="0" w:color="auto"/>
        <w:right w:val="none" w:sz="0" w:space="0" w:color="auto"/>
      </w:divBdr>
      <w:divsChild>
        <w:div w:id="416023263">
          <w:marLeft w:val="0"/>
          <w:marRight w:val="0"/>
          <w:marTop w:val="0"/>
          <w:marBottom w:val="0"/>
          <w:divBdr>
            <w:top w:val="none" w:sz="0" w:space="0" w:color="auto"/>
            <w:left w:val="none" w:sz="0" w:space="0" w:color="auto"/>
            <w:bottom w:val="none" w:sz="0" w:space="0" w:color="auto"/>
            <w:right w:val="none" w:sz="0" w:space="0" w:color="auto"/>
          </w:divBdr>
          <w:divsChild>
            <w:div w:id="1624725240">
              <w:marLeft w:val="0"/>
              <w:marRight w:val="0"/>
              <w:marTop w:val="0"/>
              <w:marBottom w:val="0"/>
              <w:divBdr>
                <w:top w:val="none" w:sz="0" w:space="0" w:color="auto"/>
                <w:left w:val="none" w:sz="0" w:space="0" w:color="auto"/>
                <w:bottom w:val="none" w:sz="0" w:space="0" w:color="auto"/>
                <w:right w:val="none" w:sz="0" w:space="0" w:color="auto"/>
              </w:divBdr>
            </w:div>
            <w:div w:id="320353894">
              <w:marLeft w:val="0"/>
              <w:marRight w:val="0"/>
              <w:marTop w:val="0"/>
              <w:marBottom w:val="0"/>
              <w:divBdr>
                <w:top w:val="none" w:sz="0" w:space="0" w:color="auto"/>
                <w:left w:val="none" w:sz="0" w:space="0" w:color="auto"/>
                <w:bottom w:val="none" w:sz="0" w:space="0" w:color="auto"/>
                <w:right w:val="none" w:sz="0" w:space="0" w:color="auto"/>
              </w:divBdr>
            </w:div>
            <w:div w:id="1864854682">
              <w:marLeft w:val="0"/>
              <w:marRight w:val="0"/>
              <w:marTop w:val="0"/>
              <w:marBottom w:val="0"/>
              <w:divBdr>
                <w:top w:val="none" w:sz="0" w:space="0" w:color="auto"/>
                <w:left w:val="none" w:sz="0" w:space="0" w:color="auto"/>
                <w:bottom w:val="none" w:sz="0" w:space="0" w:color="auto"/>
                <w:right w:val="none" w:sz="0" w:space="0" w:color="auto"/>
              </w:divBdr>
            </w:div>
            <w:div w:id="2142723183">
              <w:marLeft w:val="0"/>
              <w:marRight w:val="0"/>
              <w:marTop w:val="0"/>
              <w:marBottom w:val="0"/>
              <w:divBdr>
                <w:top w:val="none" w:sz="0" w:space="0" w:color="auto"/>
                <w:left w:val="none" w:sz="0" w:space="0" w:color="auto"/>
                <w:bottom w:val="none" w:sz="0" w:space="0" w:color="auto"/>
                <w:right w:val="none" w:sz="0" w:space="0" w:color="auto"/>
              </w:divBdr>
            </w:div>
            <w:div w:id="976564758">
              <w:marLeft w:val="0"/>
              <w:marRight w:val="0"/>
              <w:marTop w:val="0"/>
              <w:marBottom w:val="0"/>
              <w:divBdr>
                <w:top w:val="none" w:sz="0" w:space="0" w:color="auto"/>
                <w:left w:val="none" w:sz="0" w:space="0" w:color="auto"/>
                <w:bottom w:val="none" w:sz="0" w:space="0" w:color="auto"/>
                <w:right w:val="none" w:sz="0" w:space="0" w:color="auto"/>
              </w:divBdr>
            </w:div>
            <w:div w:id="388303864">
              <w:marLeft w:val="0"/>
              <w:marRight w:val="0"/>
              <w:marTop w:val="0"/>
              <w:marBottom w:val="0"/>
              <w:divBdr>
                <w:top w:val="none" w:sz="0" w:space="0" w:color="auto"/>
                <w:left w:val="none" w:sz="0" w:space="0" w:color="auto"/>
                <w:bottom w:val="none" w:sz="0" w:space="0" w:color="auto"/>
                <w:right w:val="none" w:sz="0" w:space="0" w:color="auto"/>
              </w:divBdr>
            </w:div>
            <w:div w:id="909508720">
              <w:marLeft w:val="0"/>
              <w:marRight w:val="0"/>
              <w:marTop w:val="0"/>
              <w:marBottom w:val="0"/>
              <w:divBdr>
                <w:top w:val="none" w:sz="0" w:space="0" w:color="auto"/>
                <w:left w:val="none" w:sz="0" w:space="0" w:color="auto"/>
                <w:bottom w:val="none" w:sz="0" w:space="0" w:color="auto"/>
                <w:right w:val="none" w:sz="0" w:space="0" w:color="auto"/>
              </w:divBdr>
            </w:div>
            <w:div w:id="1247886648">
              <w:marLeft w:val="0"/>
              <w:marRight w:val="0"/>
              <w:marTop w:val="0"/>
              <w:marBottom w:val="0"/>
              <w:divBdr>
                <w:top w:val="none" w:sz="0" w:space="0" w:color="auto"/>
                <w:left w:val="none" w:sz="0" w:space="0" w:color="auto"/>
                <w:bottom w:val="none" w:sz="0" w:space="0" w:color="auto"/>
                <w:right w:val="none" w:sz="0" w:space="0" w:color="auto"/>
              </w:divBdr>
            </w:div>
            <w:div w:id="872766994">
              <w:marLeft w:val="0"/>
              <w:marRight w:val="0"/>
              <w:marTop w:val="0"/>
              <w:marBottom w:val="0"/>
              <w:divBdr>
                <w:top w:val="none" w:sz="0" w:space="0" w:color="auto"/>
                <w:left w:val="none" w:sz="0" w:space="0" w:color="auto"/>
                <w:bottom w:val="none" w:sz="0" w:space="0" w:color="auto"/>
                <w:right w:val="none" w:sz="0" w:space="0" w:color="auto"/>
              </w:divBdr>
            </w:div>
            <w:div w:id="2114206089">
              <w:marLeft w:val="0"/>
              <w:marRight w:val="0"/>
              <w:marTop w:val="0"/>
              <w:marBottom w:val="0"/>
              <w:divBdr>
                <w:top w:val="none" w:sz="0" w:space="0" w:color="auto"/>
                <w:left w:val="none" w:sz="0" w:space="0" w:color="auto"/>
                <w:bottom w:val="none" w:sz="0" w:space="0" w:color="auto"/>
                <w:right w:val="none" w:sz="0" w:space="0" w:color="auto"/>
              </w:divBdr>
            </w:div>
            <w:div w:id="1132601779">
              <w:marLeft w:val="0"/>
              <w:marRight w:val="0"/>
              <w:marTop w:val="0"/>
              <w:marBottom w:val="0"/>
              <w:divBdr>
                <w:top w:val="none" w:sz="0" w:space="0" w:color="auto"/>
                <w:left w:val="none" w:sz="0" w:space="0" w:color="auto"/>
                <w:bottom w:val="none" w:sz="0" w:space="0" w:color="auto"/>
                <w:right w:val="none" w:sz="0" w:space="0" w:color="auto"/>
              </w:divBdr>
            </w:div>
            <w:div w:id="1429620738">
              <w:marLeft w:val="0"/>
              <w:marRight w:val="0"/>
              <w:marTop w:val="0"/>
              <w:marBottom w:val="0"/>
              <w:divBdr>
                <w:top w:val="none" w:sz="0" w:space="0" w:color="auto"/>
                <w:left w:val="none" w:sz="0" w:space="0" w:color="auto"/>
                <w:bottom w:val="none" w:sz="0" w:space="0" w:color="auto"/>
                <w:right w:val="none" w:sz="0" w:space="0" w:color="auto"/>
              </w:divBdr>
            </w:div>
            <w:div w:id="348223329">
              <w:marLeft w:val="0"/>
              <w:marRight w:val="0"/>
              <w:marTop w:val="0"/>
              <w:marBottom w:val="0"/>
              <w:divBdr>
                <w:top w:val="none" w:sz="0" w:space="0" w:color="auto"/>
                <w:left w:val="none" w:sz="0" w:space="0" w:color="auto"/>
                <w:bottom w:val="none" w:sz="0" w:space="0" w:color="auto"/>
                <w:right w:val="none" w:sz="0" w:space="0" w:color="auto"/>
              </w:divBdr>
            </w:div>
            <w:div w:id="1730952791">
              <w:marLeft w:val="0"/>
              <w:marRight w:val="0"/>
              <w:marTop w:val="0"/>
              <w:marBottom w:val="0"/>
              <w:divBdr>
                <w:top w:val="none" w:sz="0" w:space="0" w:color="auto"/>
                <w:left w:val="none" w:sz="0" w:space="0" w:color="auto"/>
                <w:bottom w:val="none" w:sz="0" w:space="0" w:color="auto"/>
                <w:right w:val="none" w:sz="0" w:space="0" w:color="auto"/>
              </w:divBdr>
            </w:div>
            <w:div w:id="941644909">
              <w:marLeft w:val="0"/>
              <w:marRight w:val="0"/>
              <w:marTop w:val="0"/>
              <w:marBottom w:val="0"/>
              <w:divBdr>
                <w:top w:val="none" w:sz="0" w:space="0" w:color="auto"/>
                <w:left w:val="none" w:sz="0" w:space="0" w:color="auto"/>
                <w:bottom w:val="none" w:sz="0" w:space="0" w:color="auto"/>
                <w:right w:val="none" w:sz="0" w:space="0" w:color="auto"/>
              </w:divBdr>
            </w:div>
            <w:div w:id="1823037681">
              <w:marLeft w:val="0"/>
              <w:marRight w:val="0"/>
              <w:marTop w:val="0"/>
              <w:marBottom w:val="0"/>
              <w:divBdr>
                <w:top w:val="none" w:sz="0" w:space="0" w:color="auto"/>
                <w:left w:val="none" w:sz="0" w:space="0" w:color="auto"/>
                <w:bottom w:val="none" w:sz="0" w:space="0" w:color="auto"/>
                <w:right w:val="none" w:sz="0" w:space="0" w:color="auto"/>
              </w:divBdr>
            </w:div>
            <w:div w:id="681008847">
              <w:marLeft w:val="0"/>
              <w:marRight w:val="0"/>
              <w:marTop w:val="0"/>
              <w:marBottom w:val="0"/>
              <w:divBdr>
                <w:top w:val="none" w:sz="0" w:space="0" w:color="auto"/>
                <w:left w:val="none" w:sz="0" w:space="0" w:color="auto"/>
                <w:bottom w:val="none" w:sz="0" w:space="0" w:color="auto"/>
                <w:right w:val="none" w:sz="0" w:space="0" w:color="auto"/>
              </w:divBdr>
            </w:div>
            <w:div w:id="1287271432">
              <w:marLeft w:val="0"/>
              <w:marRight w:val="0"/>
              <w:marTop w:val="0"/>
              <w:marBottom w:val="0"/>
              <w:divBdr>
                <w:top w:val="none" w:sz="0" w:space="0" w:color="auto"/>
                <w:left w:val="none" w:sz="0" w:space="0" w:color="auto"/>
                <w:bottom w:val="none" w:sz="0" w:space="0" w:color="auto"/>
                <w:right w:val="none" w:sz="0" w:space="0" w:color="auto"/>
              </w:divBdr>
            </w:div>
            <w:div w:id="895698862">
              <w:marLeft w:val="0"/>
              <w:marRight w:val="0"/>
              <w:marTop w:val="0"/>
              <w:marBottom w:val="0"/>
              <w:divBdr>
                <w:top w:val="none" w:sz="0" w:space="0" w:color="auto"/>
                <w:left w:val="none" w:sz="0" w:space="0" w:color="auto"/>
                <w:bottom w:val="none" w:sz="0" w:space="0" w:color="auto"/>
                <w:right w:val="none" w:sz="0" w:space="0" w:color="auto"/>
              </w:divBdr>
            </w:div>
            <w:div w:id="185751740">
              <w:marLeft w:val="0"/>
              <w:marRight w:val="0"/>
              <w:marTop w:val="0"/>
              <w:marBottom w:val="0"/>
              <w:divBdr>
                <w:top w:val="none" w:sz="0" w:space="0" w:color="auto"/>
                <w:left w:val="none" w:sz="0" w:space="0" w:color="auto"/>
                <w:bottom w:val="none" w:sz="0" w:space="0" w:color="auto"/>
                <w:right w:val="none" w:sz="0" w:space="0" w:color="auto"/>
              </w:divBdr>
            </w:div>
            <w:div w:id="1226137544">
              <w:marLeft w:val="0"/>
              <w:marRight w:val="0"/>
              <w:marTop w:val="0"/>
              <w:marBottom w:val="0"/>
              <w:divBdr>
                <w:top w:val="none" w:sz="0" w:space="0" w:color="auto"/>
                <w:left w:val="none" w:sz="0" w:space="0" w:color="auto"/>
                <w:bottom w:val="none" w:sz="0" w:space="0" w:color="auto"/>
                <w:right w:val="none" w:sz="0" w:space="0" w:color="auto"/>
              </w:divBdr>
            </w:div>
            <w:div w:id="386226011">
              <w:marLeft w:val="0"/>
              <w:marRight w:val="0"/>
              <w:marTop w:val="0"/>
              <w:marBottom w:val="0"/>
              <w:divBdr>
                <w:top w:val="none" w:sz="0" w:space="0" w:color="auto"/>
                <w:left w:val="none" w:sz="0" w:space="0" w:color="auto"/>
                <w:bottom w:val="none" w:sz="0" w:space="0" w:color="auto"/>
                <w:right w:val="none" w:sz="0" w:space="0" w:color="auto"/>
              </w:divBdr>
            </w:div>
            <w:div w:id="1833829840">
              <w:marLeft w:val="0"/>
              <w:marRight w:val="0"/>
              <w:marTop w:val="0"/>
              <w:marBottom w:val="0"/>
              <w:divBdr>
                <w:top w:val="none" w:sz="0" w:space="0" w:color="auto"/>
                <w:left w:val="none" w:sz="0" w:space="0" w:color="auto"/>
                <w:bottom w:val="none" w:sz="0" w:space="0" w:color="auto"/>
                <w:right w:val="none" w:sz="0" w:space="0" w:color="auto"/>
              </w:divBdr>
            </w:div>
            <w:div w:id="372534265">
              <w:marLeft w:val="0"/>
              <w:marRight w:val="0"/>
              <w:marTop w:val="0"/>
              <w:marBottom w:val="0"/>
              <w:divBdr>
                <w:top w:val="none" w:sz="0" w:space="0" w:color="auto"/>
                <w:left w:val="none" w:sz="0" w:space="0" w:color="auto"/>
                <w:bottom w:val="none" w:sz="0" w:space="0" w:color="auto"/>
                <w:right w:val="none" w:sz="0" w:space="0" w:color="auto"/>
              </w:divBdr>
            </w:div>
            <w:div w:id="1466118870">
              <w:marLeft w:val="0"/>
              <w:marRight w:val="0"/>
              <w:marTop w:val="0"/>
              <w:marBottom w:val="0"/>
              <w:divBdr>
                <w:top w:val="none" w:sz="0" w:space="0" w:color="auto"/>
                <w:left w:val="none" w:sz="0" w:space="0" w:color="auto"/>
                <w:bottom w:val="none" w:sz="0" w:space="0" w:color="auto"/>
                <w:right w:val="none" w:sz="0" w:space="0" w:color="auto"/>
              </w:divBdr>
            </w:div>
            <w:div w:id="1462572821">
              <w:marLeft w:val="0"/>
              <w:marRight w:val="0"/>
              <w:marTop w:val="0"/>
              <w:marBottom w:val="0"/>
              <w:divBdr>
                <w:top w:val="none" w:sz="0" w:space="0" w:color="auto"/>
                <w:left w:val="none" w:sz="0" w:space="0" w:color="auto"/>
                <w:bottom w:val="none" w:sz="0" w:space="0" w:color="auto"/>
                <w:right w:val="none" w:sz="0" w:space="0" w:color="auto"/>
              </w:divBdr>
            </w:div>
            <w:div w:id="322707871">
              <w:marLeft w:val="0"/>
              <w:marRight w:val="0"/>
              <w:marTop w:val="0"/>
              <w:marBottom w:val="0"/>
              <w:divBdr>
                <w:top w:val="none" w:sz="0" w:space="0" w:color="auto"/>
                <w:left w:val="none" w:sz="0" w:space="0" w:color="auto"/>
                <w:bottom w:val="none" w:sz="0" w:space="0" w:color="auto"/>
                <w:right w:val="none" w:sz="0" w:space="0" w:color="auto"/>
              </w:divBdr>
            </w:div>
            <w:div w:id="1371304186">
              <w:marLeft w:val="0"/>
              <w:marRight w:val="0"/>
              <w:marTop w:val="0"/>
              <w:marBottom w:val="0"/>
              <w:divBdr>
                <w:top w:val="none" w:sz="0" w:space="0" w:color="auto"/>
                <w:left w:val="none" w:sz="0" w:space="0" w:color="auto"/>
                <w:bottom w:val="none" w:sz="0" w:space="0" w:color="auto"/>
                <w:right w:val="none" w:sz="0" w:space="0" w:color="auto"/>
              </w:divBdr>
            </w:div>
            <w:div w:id="1108234716">
              <w:marLeft w:val="0"/>
              <w:marRight w:val="0"/>
              <w:marTop w:val="0"/>
              <w:marBottom w:val="0"/>
              <w:divBdr>
                <w:top w:val="none" w:sz="0" w:space="0" w:color="auto"/>
                <w:left w:val="none" w:sz="0" w:space="0" w:color="auto"/>
                <w:bottom w:val="none" w:sz="0" w:space="0" w:color="auto"/>
                <w:right w:val="none" w:sz="0" w:space="0" w:color="auto"/>
              </w:divBdr>
            </w:div>
            <w:div w:id="5639286">
              <w:marLeft w:val="0"/>
              <w:marRight w:val="0"/>
              <w:marTop w:val="0"/>
              <w:marBottom w:val="0"/>
              <w:divBdr>
                <w:top w:val="none" w:sz="0" w:space="0" w:color="auto"/>
                <w:left w:val="none" w:sz="0" w:space="0" w:color="auto"/>
                <w:bottom w:val="none" w:sz="0" w:space="0" w:color="auto"/>
                <w:right w:val="none" w:sz="0" w:space="0" w:color="auto"/>
              </w:divBdr>
            </w:div>
            <w:div w:id="689455224">
              <w:marLeft w:val="0"/>
              <w:marRight w:val="0"/>
              <w:marTop w:val="0"/>
              <w:marBottom w:val="0"/>
              <w:divBdr>
                <w:top w:val="none" w:sz="0" w:space="0" w:color="auto"/>
                <w:left w:val="none" w:sz="0" w:space="0" w:color="auto"/>
                <w:bottom w:val="none" w:sz="0" w:space="0" w:color="auto"/>
                <w:right w:val="none" w:sz="0" w:space="0" w:color="auto"/>
              </w:divBdr>
            </w:div>
            <w:div w:id="1468861909">
              <w:marLeft w:val="0"/>
              <w:marRight w:val="0"/>
              <w:marTop w:val="0"/>
              <w:marBottom w:val="0"/>
              <w:divBdr>
                <w:top w:val="none" w:sz="0" w:space="0" w:color="auto"/>
                <w:left w:val="none" w:sz="0" w:space="0" w:color="auto"/>
                <w:bottom w:val="none" w:sz="0" w:space="0" w:color="auto"/>
                <w:right w:val="none" w:sz="0" w:space="0" w:color="auto"/>
              </w:divBdr>
            </w:div>
            <w:div w:id="929002516">
              <w:marLeft w:val="0"/>
              <w:marRight w:val="0"/>
              <w:marTop w:val="0"/>
              <w:marBottom w:val="0"/>
              <w:divBdr>
                <w:top w:val="none" w:sz="0" w:space="0" w:color="auto"/>
                <w:left w:val="none" w:sz="0" w:space="0" w:color="auto"/>
                <w:bottom w:val="none" w:sz="0" w:space="0" w:color="auto"/>
                <w:right w:val="none" w:sz="0" w:space="0" w:color="auto"/>
              </w:divBdr>
            </w:div>
            <w:div w:id="1581711872">
              <w:marLeft w:val="0"/>
              <w:marRight w:val="0"/>
              <w:marTop w:val="0"/>
              <w:marBottom w:val="0"/>
              <w:divBdr>
                <w:top w:val="none" w:sz="0" w:space="0" w:color="auto"/>
                <w:left w:val="none" w:sz="0" w:space="0" w:color="auto"/>
                <w:bottom w:val="none" w:sz="0" w:space="0" w:color="auto"/>
                <w:right w:val="none" w:sz="0" w:space="0" w:color="auto"/>
              </w:divBdr>
            </w:div>
            <w:div w:id="1399669276">
              <w:marLeft w:val="0"/>
              <w:marRight w:val="0"/>
              <w:marTop w:val="0"/>
              <w:marBottom w:val="0"/>
              <w:divBdr>
                <w:top w:val="none" w:sz="0" w:space="0" w:color="auto"/>
                <w:left w:val="none" w:sz="0" w:space="0" w:color="auto"/>
                <w:bottom w:val="none" w:sz="0" w:space="0" w:color="auto"/>
                <w:right w:val="none" w:sz="0" w:space="0" w:color="auto"/>
              </w:divBdr>
            </w:div>
            <w:div w:id="932085197">
              <w:marLeft w:val="0"/>
              <w:marRight w:val="0"/>
              <w:marTop w:val="0"/>
              <w:marBottom w:val="0"/>
              <w:divBdr>
                <w:top w:val="none" w:sz="0" w:space="0" w:color="auto"/>
                <w:left w:val="none" w:sz="0" w:space="0" w:color="auto"/>
                <w:bottom w:val="none" w:sz="0" w:space="0" w:color="auto"/>
                <w:right w:val="none" w:sz="0" w:space="0" w:color="auto"/>
              </w:divBdr>
            </w:div>
            <w:div w:id="1261836114">
              <w:marLeft w:val="0"/>
              <w:marRight w:val="0"/>
              <w:marTop w:val="0"/>
              <w:marBottom w:val="0"/>
              <w:divBdr>
                <w:top w:val="none" w:sz="0" w:space="0" w:color="auto"/>
                <w:left w:val="none" w:sz="0" w:space="0" w:color="auto"/>
                <w:bottom w:val="none" w:sz="0" w:space="0" w:color="auto"/>
                <w:right w:val="none" w:sz="0" w:space="0" w:color="auto"/>
              </w:divBdr>
            </w:div>
            <w:div w:id="1184782968">
              <w:marLeft w:val="0"/>
              <w:marRight w:val="0"/>
              <w:marTop w:val="0"/>
              <w:marBottom w:val="0"/>
              <w:divBdr>
                <w:top w:val="none" w:sz="0" w:space="0" w:color="auto"/>
                <w:left w:val="none" w:sz="0" w:space="0" w:color="auto"/>
                <w:bottom w:val="none" w:sz="0" w:space="0" w:color="auto"/>
                <w:right w:val="none" w:sz="0" w:space="0" w:color="auto"/>
              </w:divBdr>
            </w:div>
            <w:div w:id="15504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3605">
      <w:marLeft w:val="0"/>
      <w:marRight w:val="0"/>
      <w:marTop w:val="0"/>
      <w:marBottom w:val="0"/>
      <w:divBdr>
        <w:top w:val="none" w:sz="0" w:space="0" w:color="auto"/>
        <w:left w:val="none" w:sz="0" w:space="0" w:color="auto"/>
        <w:bottom w:val="none" w:sz="0" w:space="0" w:color="auto"/>
        <w:right w:val="none" w:sz="0" w:space="0" w:color="auto"/>
      </w:divBdr>
    </w:div>
    <w:div w:id="704257208">
      <w:marLeft w:val="0"/>
      <w:marRight w:val="0"/>
      <w:marTop w:val="0"/>
      <w:marBottom w:val="0"/>
      <w:divBdr>
        <w:top w:val="none" w:sz="0" w:space="0" w:color="auto"/>
        <w:left w:val="none" w:sz="0" w:space="0" w:color="auto"/>
        <w:bottom w:val="none" w:sz="0" w:space="0" w:color="auto"/>
        <w:right w:val="none" w:sz="0" w:space="0" w:color="auto"/>
      </w:divBdr>
    </w:div>
    <w:div w:id="706873130">
      <w:marLeft w:val="0"/>
      <w:marRight w:val="0"/>
      <w:marTop w:val="0"/>
      <w:marBottom w:val="0"/>
      <w:divBdr>
        <w:top w:val="none" w:sz="0" w:space="0" w:color="auto"/>
        <w:left w:val="none" w:sz="0" w:space="0" w:color="auto"/>
        <w:bottom w:val="none" w:sz="0" w:space="0" w:color="auto"/>
        <w:right w:val="none" w:sz="0" w:space="0" w:color="auto"/>
      </w:divBdr>
    </w:div>
    <w:div w:id="709645472">
      <w:marLeft w:val="0"/>
      <w:marRight w:val="0"/>
      <w:marTop w:val="0"/>
      <w:marBottom w:val="0"/>
      <w:divBdr>
        <w:top w:val="none" w:sz="0" w:space="0" w:color="auto"/>
        <w:left w:val="none" w:sz="0" w:space="0" w:color="auto"/>
        <w:bottom w:val="none" w:sz="0" w:space="0" w:color="auto"/>
        <w:right w:val="none" w:sz="0" w:space="0" w:color="auto"/>
      </w:divBdr>
      <w:divsChild>
        <w:div w:id="694381180">
          <w:marLeft w:val="0"/>
          <w:marRight w:val="0"/>
          <w:marTop w:val="0"/>
          <w:marBottom w:val="0"/>
          <w:divBdr>
            <w:top w:val="none" w:sz="0" w:space="0" w:color="auto"/>
            <w:left w:val="none" w:sz="0" w:space="0" w:color="auto"/>
            <w:bottom w:val="none" w:sz="0" w:space="0" w:color="auto"/>
            <w:right w:val="none" w:sz="0" w:space="0" w:color="auto"/>
          </w:divBdr>
        </w:div>
        <w:div w:id="778067142">
          <w:marLeft w:val="0"/>
          <w:marRight w:val="0"/>
          <w:marTop w:val="0"/>
          <w:marBottom w:val="0"/>
          <w:divBdr>
            <w:top w:val="none" w:sz="0" w:space="0" w:color="auto"/>
            <w:left w:val="none" w:sz="0" w:space="0" w:color="auto"/>
            <w:bottom w:val="none" w:sz="0" w:space="0" w:color="auto"/>
            <w:right w:val="none" w:sz="0" w:space="0" w:color="auto"/>
          </w:divBdr>
        </w:div>
      </w:divsChild>
    </w:div>
    <w:div w:id="712653024">
      <w:marLeft w:val="0"/>
      <w:marRight w:val="0"/>
      <w:marTop w:val="0"/>
      <w:marBottom w:val="0"/>
      <w:divBdr>
        <w:top w:val="none" w:sz="0" w:space="0" w:color="auto"/>
        <w:left w:val="none" w:sz="0" w:space="0" w:color="auto"/>
        <w:bottom w:val="none" w:sz="0" w:space="0" w:color="auto"/>
        <w:right w:val="none" w:sz="0" w:space="0" w:color="auto"/>
      </w:divBdr>
    </w:div>
    <w:div w:id="715200528">
      <w:marLeft w:val="0"/>
      <w:marRight w:val="0"/>
      <w:marTop w:val="0"/>
      <w:marBottom w:val="0"/>
      <w:divBdr>
        <w:top w:val="none" w:sz="0" w:space="0" w:color="auto"/>
        <w:left w:val="none" w:sz="0" w:space="0" w:color="auto"/>
        <w:bottom w:val="none" w:sz="0" w:space="0" w:color="auto"/>
        <w:right w:val="none" w:sz="0" w:space="0" w:color="auto"/>
      </w:divBdr>
    </w:div>
    <w:div w:id="719329363">
      <w:marLeft w:val="0"/>
      <w:marRight w:val="0"/>
      <w:marTop w:val="0"/>
      <w:marBottom w:val="0"/>
      <w:divBdr>
        <w:top w:val="none" w:sz="0" w:space="0" w:color="auto"/>
        <w:left w:val="none" w:sz="0" w:space="0" w:color="auto"/>
        <w:bottom w:val="none" w:sz="0" w:space="0" w:color="auto"/>
        <w:right w:val="none" w:sz="0" w:space="0" w:color="auto"/>
      </w:divBdr>
    </w:div>
    <w:div w:id="728698162">
      <w:marLeft w:val="0"/>
      <w:marRight w:val="0"/>
      <w:marTop w:val="0"/>
      <w:marBottom w:val="0"/>
      <w:divBdr>
        <w:top w:val="none" w:sz="0" w:space="0" w:color="auto"/>
        <w:left w:val="none" w:sz="0" w:space="0" w:color="auto"/>
        <w:bottom w:val="none" w:sz="0" w:space="0" w:color="auto"/>
        <w:right w:val="none" w:sz="0" w:space="0" w:color="auto"/>
      </w:divBdr>
    </w:div>
    <w:div w:id="729428340">
      <w:marLeft w:val="0"/>
      <w:marRight w:val="0"/>
      <w:marTop w:val="0"/>
      <w:marBottom w:val="0"/>
      <w:divBdr>
        <w:top w:val="none" w:sz="0" w:space="0" w:color="auto"/>
        <w:left w:val="none" w:sz="0" w:space="0" w:color="auto"/>
        <w:bottom w:val="none" w:sz="0" w:space="0" w:color="auto"/>
        <w:right w:val="none" w:sz="0" w:space="0" w:color="auto"/>
      </w:divBdr>
    </w:div>
    <w:div w:id="730271272">
      <w:marLeft w:val="0"/>
      <w:marRight w:val="0"/>
      <w:marTop w:val="0"/>
      <w:marBottom w:val="0"/>
      <w:divBdr>
        <w:top w:val="none" w:sz="0" w:space="0" w:color="auto"/>
        <w:left w:val="none" w:sz="0" w:space="0" w:color="auto"/>
        <w:bottom w:val="none" w:sz="0" w:space="0" w:color="auto"/>
        <w:right w:val="none" w:sz="0" w:space="0" w:color="auto"/>
      </w:divBdr>
    </w:div>
    <w:div w:id="733158797">
      <w:marLeft w:val="0"/>
      <w:marRight w:val="0"/>
      <w:marTop w:val="0"/>
      <w:marBottom w:val="0"/>
      <w:divBdr>
        <w:top w:val="none" w:sz="0" w:space="0" w:color="auto"/>
        <w:left w:val="none" w:sz="0" w:space="0" w:color="auto"/>
        <w:bottom w:val="none" w:sz="0" w:space="0" w:color="auto"/>
        <w:right w:val="none" w:sz="0" w:space="0" w:color="auto"/>
      </w:divBdr>
    </w:div>
    <w:div w:id="733814323">
      <w:marLeft w:val="0"/>
      <w:marRight w:val="0"/>
      <w:marTop w:val="0"/>
      <w:marBottom w:val="0"/>
      <w:divBdr>
        <w:top w:val="none" w:sz="0" w:space="0" w:color="auto"/>
        <w:left w:val="none" w:sz="0" w:space="0" w:color="auto"/>
        <w:bottom w:val="none" w:sz="0" w:space="0" w:color="auto"/>
        <w:right w:val="none" w:sz="0" w:space="0" w:color="auto"/>
      </w:divBdr>
    </w:div>
    <w:div w:id="739669869">
      <w:marLeft w:val="0"/>
      <w:marRight w:val="0"/>
      <w:marTop w:val="0"/>
      <w:marBottom w:val="0"/>
      <w:divBdr>
        <w:top w:val="none" w:sz="0" w:space="0" w:color="auto"/>
        <w:left w:val="none" w:sz="0" w:space="0" w:color="auto"/>
        <w:bottom w:val="none" w:sz="0" w:space="0" w:color="auto"/>
        <w:right w:val="none" w:sz="0" w:space="0" w:color="auto"/>
      </w:divBdr>
    </w:div>
    <w:div w:id="742148016">
      <w:marLeft w:val="0"/>
      <w:marRight w:val="0"/>
      <w:marTop w:val="0"/>
      <w:marBottom w:val="0"/>
      <w:divBdr>
        <w:top w:val="none" w:sz="0" w:space="0" w:color="auto"/>
        <w:left w:val="none" w:sz="0" w:space="0" w:color="auto"/>
        <w:bottom w:val="none" w:sz="0" w:space="0" w:color="auto"/>
        <w:right w:val="none" w:sz="0" w:space="0" w:color="auto"/>
      </w:divBdr>
    </w:div>
    <w:div w:id="744959772">
      <w:marLeft w:val="0"/>
      <w:marRight w:val="0"/>
      <w:marTop w:val="0"/>
      <w:marBottom w:val="0"/>
      <w:divBdr>
        <w:top w:val="none" w:sz="0" w:space="0" w:color="auto"/>
        <w:left w:val="none" w:sz="0" w:space="0" w:color="auto"/>
        <w:bottom w:val="none" w:sz="0" w:space="0" w:color="auto"/>
        <w:right w:val="none" w:sz="0" w:space="0" w:color="auto"/>
      </w:divBdr>
    </w:div>
    <w:div w:id="745107731">
      <w:marLeft w:val="0"/>
      <w:marRight w:val="0"/>
      <w:marTop w:val="0"/>
      <w:marBottom w:val="0"/>
      <w:divBdr>
        <w:top w:val="none" w:sz="0" w:space="0" w:color="auto"/>
        <w:left w:val="none" w:sz="0" w:space="0" w:color="auto"/>
        <w:bottom w:val="none" w:sz="0" w:space="0" w:color="auto"/>
        <w:right w:val="none" w:sz="0" w:space="0" w:color="auto"/>
      </w:divBdr>
    </w:div>
    <w:div w:id="745614293">
      <w:marLeft w:val="0"/>
      <w:marRight w:val="0"/>
      <w:marTop w:val="0"/>
      <w:marBottom w:val="0"/>
      <w:divBdr>
        <w:top w:val="none" w:sz="0" w:space="0" w:color="auto"/>
        <w:left w:val="none" w:sz="0" w:space="0" w:color="auto"/>
        <w:bottom w:val="none" w:sz="0" w:space="0" w:color="auto"/>
        <w:right w:val="none" w:sz="0" w:space="0" w:color="auto"/>
      </w:divBdr>
    </w:div>
    <w:div w:id="747926984">
      <w:marLeft w:val="0"/>
      <w:marRight w:val="0"/>
      <w:marTop w:val="0"/>
      <w:marBottom w:val="0"/>
      <w:divBdr>
        <w:top w:val="none" w:sz="0" w:space="0" w:color="auto"/>
        <w:left w:val="none" w:sz="0" w:space="0" w:color="auto"/>
        <w:bottom w:val="none" w:sz="0" w:space="0" w:color="auto"/>
        <w:right w:val="none" w:sz="0" w:space="0" w:color="auto"/>
      </w:divBdr>
    </w:div>
    <w:div w:id="752898840">
      <w:marLeft w:val="0"/>
      <w:marRight w:val="0"/>
      <w:marTop w:val="0"/>
      <w:marBottom w:val="0"/>
      <w:divBdr>
        <w:top w:val="none" w:sz="0" w:space="0" w:color="auto"/>
        <w:left w:val="none" w:sz="0" w:space="0" w:color="auto"/>
        <w:bottom w:val="none" w:sz="0" w:space="0" w:color="auto"/>
        <w:right w:val="none" w:sz="0" w:space="0" w:color="auto"/>
      </w:divBdr>
    </w:div>
    <w:div w:id="759452176">
      <w:marLeft w:val="0"/>
      <w:marRight w:val="0"/>
      <w:marTop w:val="0"/>
      <w:marBottom w:val="0"/>
      <w:divBdr>
        <w:top w:val="none" w:sz="0" w:space="0" w:color="auto"/>
        <w:left w:val="none" w:sz="0" w:space="0" w:color="auto"/>
        <w:bottom w:val="none" w:sz="0" w:space="0" w:color="auto"/>
        <w:right w:val="none" w:sz="0" w:space="0" w:color="auto"/>
      </w:divBdr>
    </w:div>
    <w:div w:id="760180350">
      <w:marLeft w:val="0"/>
      <w:marRight w:val="0"/>
      <w:marTop w:val="0"/>
      <w:marBottom w:val="0"/>
      <w:divBdr>
        <w:top w:val="none" w:sz="0" w:space="0" w:color="auto"/>
        <w:left w:val="none" w:sz="0" w:space="0" w:color="auto"/>
        <w:bottom w:val="none" w:sz="0" w:space="0" w:color="auto"/>
        <w:right w:val="none" w:sz="0" w:space="0" w:color="auto"/>
      </w:divBdr>
    </w:div>
    <w:div w:id="760369858">
      <w:marLeft w:val="0"/>
      <w:marRight w:val="0"/>
      <w:marTop w:val="0"/>
      <w:marBottom w:val="0"/>
      <w:divBdr>
        <w:top w:val="none" w:sz="0" w:space="0" w:color="auto"/>
        <w:left w:val="none" w:sz="0" w:space="0" w:color="auto"/>
        <w:bottom w:val="none" w:sz="0" w:space="0" w:color="auto"/>
        <w:right w:val="none" w:sz="0" w:space="0" w:color="auto"/>
      </w:divBdr>
    </w:div>
    <w:div w:id="764963583">
      <w:marLeft w:val="0"/>
      <w:marRight w:val="0"/>
      <w:marTop w:val="0"/>
      <w:marBottom w:val="0"/>
      <w:divBdr>
        <w:top w:val="none" w:sz="0" w:space="0" w:color="auto"/>
        <w:left w:val="none" w:sz="0" w:space="0" w:color="auto"/>
        <w:bottom w:val="none" w:sz="0" w:space="0" w:color="auto"/>
        <w:right w:val="none" w:sz="0" w:space="0" w:color="auto"/>
      </w:divBdr>
    </w:div>
    <w:div w:id="766777679">
      <w:marLeft w:val="0"/>
      <w:marRight w:val="0"/>
      <w:marTop w:val="0"/>
      <w:marBottom w:val="0"/>
      <w:divBdr>
        <w:top w:val="none" w:sz="0" w:space="0" w:color="auto"/>
        <w:left w:val="none" w:sz="0" w:space="0" w:color="auto"/>
        <w:bottom w:val="none" w:sz="0" w:space="0" w:color="auto"/>
        <w:right w:val="none" w:sz="0" w:space="0" w:color="auto"/>
      </w:divBdr>
    </w:div>
    <w:div w:id="768425257">
      <w:marLeft w:val="0"/>
      <w:marRight w:val="0"/>
      <w:marTop w:val="0"/>
      <w:marBottom w:val="0"/>
      <w:divBdr>
        <w:top w:val="none" w:sz="0" w:space="0" w:color="auto"/>
        <w:left w:val="none" w:sz="0" w:space="0" w:color="auto"/>
        <w:bottom w:val="none" w:sz="0" w:space="0" w:color="auto"/>
        <w:right w:val="none" w:sz="0" w:space="0" w:color="auto"/>
      </w:divBdr>
    </w:div>
    <w:div w:id="769281599">
      <w:marLeft w:val="0"/>
      <w:marRight w:val="0"/>
      <w:marTop w:val="0"/>
      <w:marBottom w:val="0"/>
      <w:divBdr>
        <w:top w:val="none" w:sz="0" w:space="0" w:color="auto"/>
        <w:left w:val="none" w:sz="0" w:space="0" w:color="auto"/>
        <w:bottom w:val="none" w:sz="0" w:space="0" w:color="auto"/>
        <w:right w:val="none" w:sz="0" w:space="0" w:color="auto"/>
      </w:divBdr>
    </w:div>
    <w:div w:id="769467713">
      <w:marLeft w:val="0"/>
      <w:marRight w:val="0"/>
      <w:marTop w:val="0"/>
      <w:marBottom w:val="0"/>
      <w:divBdr>
        <w:top w:val="none" w:sz="0" w:space="0" w:color="auto"/>
        <w:left w:val="none" w:sz="0" w:space="0" w:color="auto"/>
        <w:bottom w:val="none" w:sz="0" w:space="0" w:color="auto"/>
        <w:right w:val="none" w:sz="0" w:space="0" w:color="auto"/>
      </w:divBdr>
      <w:divsChild>
        <w:div w:id="2088651858">
          <w:marLeft w:val="0"/>
          <w:marRight w:val="0"/>
          <w:marTop w:val="0"/>
          <w:marBottom w:val="0"/>
          <w:divBdr>
            <w:top w:val="none" w:sz="0" w:space="0" w:color="auto"/>
            <w:left w:val="none" w:sz="0" w:space="0" w:color="auto"/>
            <w:bottom w:val="none" w:sz="0" w:space="0" w:color="auto"/>
            <w:right w:val="none" w:sz="0" w:space="0" w:color="auto"/>
          </w:divBdr>
        </w:div>
        <w:div w:id="2089767349">
          <w:marLeft w:val="0"/>
          <w:marRight w:val="0"/>
          <w:marTop w:val="0"/>
          <w:marBottom w:val="0"/>
          <w:divBdr>
            <w:top w:val="none" w:sz="0" w:space="0" w:color="auto"/>
            <w:left w:val="none" w:sz="0" w:space="0" w:color="auto"/>
            <w:bottom w:val="none" w:sz="0" w:space="0" w:color="auto"/>
            <w:right w:val="none" w:sz="0" w:space="0" w:color="auto"/>
          </w:divBdr>
        </w:div>
        <w:div w:id="875311962">
          <w:marLeft w:val="0"/>
          <w:marRight w:val="0"/>
          <w:marTop w:val="0"/>
          <w:marBottom w:val="0"/>
          <w:divBdr>
            <w:top w:val="none" w:sz="0" w:space="0" w:color="auto"/>
            <w:left w:val="none" w:sz="0" w:space="0" w:color="auto"/>
            <w:bottom w:val="none" w:sz="0" w:space="0" w:color="auto"/>
            <w:right w:val="none" w:sz="0" w:space="0" w:color="auto"/>
          </w:divBdr>
        </w:div>
        <w:div w:id="733158656">
          <w:marLeft w:val="0"/>
          <w:marRight w:val="0"/>
          <w:marTop w:val="0"/>
          <w:marBottom w:val="0"/>
          <w:divBdr>
            <w:top w:val="none" w:sz="0" w:space="0" w:color="auto"/>
            <w:left w:val="none" w:sz="0" w:space="0" w:color="auto"/>
            <w:bottom w:val="none" w:sz="0" w:space="0" w:color="auto"/>
            <w:right w:val="none" w:sz="0" w:space="0" w:color="auto"/>
          </w:divBdr>
        </w:div>
        <w:div w:id="441385282">
          <w:marLeft w:val="0"/>
          <w:marRight w:val="0"/>
          <w:marTop w:val="0"/>
          <w:marBottom w:val="0"/>
          <w:divBdr>
            <w:top w:val="none" w:sz="0" w:space="0" w:color="auto"/>
            <w:left w:val="none" w:sz="0" w:space="0" w:color="auto"/>
            <w:bottom w:val="none" w:sz="0" w:space="0" w:color="auto"/>
            <w:right w:val="none" w:sz="0" w:space="0" w:color="auto"/>
          </w:divBdr>
        </w:div>
        <w:div w:id="1490902991">
          <w:marLeft w:val="0"/>
          <w:marRight w:val="0"/>
          <w:marTop w:val="0"/>
          <w:marBottom w:val="0"/>
          <w:divBdr>
            <w:top w:val="none" w:sz="0" w:space="0" w:color="auto"/>
            <w:left w:val="none" w:sz="0" w:space="0" w:color="auto"/>
            <w:bottom w:val="none" w:sz="0" w:space="0" w:color="auto"/>
            <w:right w:val="none" w:sz="0" w:space="0" w:color="auto"/>
          </w:divBdr>
        </w:div>
        <w:div w:id="802582953">
          <w:marLeft w:val="0"/>
          <w:marRight w:val="0"/>
          <w:marTop w:val="0"/>
          <w:marBottom w:val="0"/>
          <w:divBdr>
            <w:top w:val="none" w:sz="0" w:space="0" w:color="auto"/>
            <w:left w:val="none" w:sz="0" w:space="0" w:color="auto"/>
            <w:bottom w:val="none" w:sz="0" w:space="0" w:color="auto"/>
            <w:right w:val="none" w:sz="0" w:space="0" w:color="auto"/>
          </w:divBdr>
        </w:div>
        <w:div w:id="301547653">
          <w:marLeft w:val="0"/>
          <w:marRight w:val="0"/>
          <w:marTop w:val="0"/>
          <w:marBottom w:val="0"/>
          <w:divBdr>
            <w:top w:val="none" w:sz="0" w:space="0" w:color="auto"/>
            <w:left w:val="none" w:sz="0" w:space="0" w:color="auto"/>
            <w:bottom w:val="none" w:sz="0" w:space="0" w:color="auto"/>
            <w:right w:val="none" w:sz="0" w:space="0" w:color="auto"/>
          </w:divBdr>
        </w:div>
        <w:div w:id="1310208329">
          <w:marLeft w:val="0"/>
          <w:marRight w:val="0"/>
          <w:marTop w:val="0"/>
          <w:marBottom w:val="0"/>
          <w:divBdr>
            <w:top w:val="none" w:sz="0" w:space="0" w:color="auto"/>
            <w:left w:val="none" w:sz="0" w:space="0" w:color="auto"/>
            <w:bottom w:val="none" w:sz="0" w:space="0" w:color="auto"/>
            <w:right w:val="none" w:sz="0" w:space="0" w:color="auto"/>
          </w:divBdr>
        </w:div>
        <w:div w:id="1489592194">
          <w:marLeft w:val="0"/>
          <w:marRight w:val="0"/>
          <w:marTop w:val="0"/>
          <w:marBottom w:val="0"/>
          <w:divBdr>
            <w:top w:val="none" w:sz="0" w:space="0" w:color="auto"/>
            <w:left w:val="none" w:sz="0" w:space="0" w:color="auto"/>
            <w:bottom w:val="none" w:sz="0" w:space="0" w:color="auto"/>
            <w:right w:val="none" w:sz="0" w:space="0" w:color="auto"/>
          </w:divBdr>
        </w:div>
        <w:div w:id="433013042">
          <w:marLeft w:val="0"/>
          <w:marRight w:val="0"/>
          <w:marTop w:val="0"/>
          <w:marBottom w:val="0"/>
          <w:divBdr>
            <w:top w:val="none" w:sz="0" w:space="0" w:color="auto"/>
            <w:left w:val="none" w:sz="0" w:space="0" w:color="auto"/>
            <w:bottom w:val="none" w:sz="0" w:space="0" w:color="auto"/>
            <w:right w:val="none" w:sz="0" w:space="0" w:color="auto"/>
          </w:divBdr>
        </w:div>
        <w:div w:id="1208834779">
          <w:marLeft w:val="0"/>
          <w:marRight w:val="0"/>
          <w:marTop w:val="0"/>
          <w:marBottom w:val="0"/>
          <w:divBdr>
            <w:top w:val="none" w:sz="0" w:space="0" w:color="auto"/>
            <w:left w:val="none" w:sz="0" w:space="0" w:color="auto"/>
            <w:bottom w:val="none" w:sz="0" w:space="0" w:color="auto"/>
            <w:right w:val="none" w:sz="0" w:space="0" w:color="auto"/>
          </w:divBdr>
        </w:div>
        <w:div w:id="465201908">
          <w:marLeft w:val="0"/>
          <w:marRight w:val="0"/>
          <w:marTop w:val="0"/>
          <w:marBottom w:val="0"/>
          <w:divBdr>
            <w:top w:val="none" w:sz="0" w:space="0" w:color="auto"/>
            <w:left w:val="none" w:sz="0" w:space="0" w:color="auto"/>
            <w:bottom w:val="none" w:sz="0" w:space="0" w:color="auto"/>
            <w:right w:val="none" w:sz="0" w:space="0" w:color="auto"/>
          </w:divBdr>
        </w:div>
        <w:div w:id="1102988772">
          <w:marLeft w:val="0"/>
          <w:marRight w:val="0"/>
          <w:marTop w:val="0"/>
          <w:marBottom w:val="0"/>
          <w:divBdr>
            <w:top w:val="none" w:sz="0" w:space="0" w:color="auto"/>
            <w:left w:val="none" w:sz="0" w:space="0" w:color="auto"/>
            <w:bottom w:val="none" w:sz="0" w:space="0" w:color="auto"/>
            <w:right w:val="none" w:sz="0" w:space="0" w:color="auto"/>
          </w:divBdr>
        </w:div>
        <w:div w:id="1790469442">
          <w:marLeft w:val="0"/>
          <w:marRight w:val="0"/>
          <w:marTop w:val="0"/>
          <w:marBottom w:val="0"/>
          <w:divBdr>
            <w:top w:val="none" w:sz="0" w:space="0" w:color="auto"/>
            <w:left w:val="none" w:sz="0" w:space="0" w:color="auto"/>
            <w:bottom w:val="none" w:sz="0" w:space="0" w:color="auto"/>
            <w:right w:val="none" w:sz="0" w:space="0" w:color="auto"/>
          </w:divBdr>
        </w:div>
        <w:div w:id="810099469">
          <w:marLeft w:val="0"/>
          <w:marRight w:val="0"/>
          <w:marTop w:val="0"/>
          <w:marBottom w:val="0"/>
          <w:divBdr>
            <w:top w:val="none" w:sz="0" w:space="0" w:color="auto"/>
            <w:left w:val="none" w:sz="0" w:space="0" w:color="auto"/>
            <w:bottom w:val="none" w:sz="0" w:space="0" w:color="auto"/>
            <w:right w:val="none" w:sz="0" w:space="0" w:color="auto"/>
          </w:divBdr>
        </w:div>
        <w:div w:id="1022441380">
          <w:marLeft w:val="0"/>
          <w:marRight w:val="0"/>
          <w:marTop w:val="0"/>
          <w:marBottom w:val="0"/>
          <w:divBdr>
            <w:top w:val="none" w:sz="0" w:space="0" w:color="auto"/>
            <w:left w:val="none" w:sz="0" w:space="0" w:color="auto"/>
            <w:bottom w:val="none" w:sz="0" w:space="0" w:color="auto"/>
            <w:right w:val="none" w:sz="0" w:space="0" w:color="auto"/>
          </w:divBdr>
        </w:div>
        <w:div w:id="416706279">
          <w:marLeft w:val="0"/>
          <w:marRight w:val="0"/>
          <w:marTop w:val="0"/>
          <w:marBottom w:val="0"/>
          <w:divBdr>
            <w:top w:val="none" w:sz="0" w:space="0" w:color="auto"/>
            <w:left w:val="none" w:sz="0" w:space="0" w:color="auto"/>
            <w:bottom w:val="none" w:sz="0" w:space="0" w:color="auto"/>
            <w:right w:val="none" w:sz="0" w:space="0" w:color="auto"/>
          </w:divBdr>
        </w:div>
        <w:div w:id="1165632342">
          <w:marLeft w:val="0"/>
          <w:marRight w:val="0"/>
          <w:marTop w:val="0"/>
          <w:marBottom w:val="0"/>
          <w:divBdr>
            <w:top w:val="none" w:sz="0" w:space="0" w:color="auto"/>
            <w:left w:val="none" w:sz="0" w:space="0" w:color="auto"/>
            <w:bottom w:val="none" w:sz="0" w:space="0" w:color="auto"/>
            <w:right w:val="none" w:sz="0" w:space="0" w:color="auto"/>
          </w:divBdr>
        </w:div>
        <w:div w:id="534005505">
          <w:marLeft w:val="0"/>
          <w:marRight w:val="0"/>
          <w:marTop w:val="0"/>
          <w:marBottom w:val="0"/>
          <w:divBdr>
            <w:top w:val="none" w:sz="0" w:space="0" w:color="auto"/>
            <w:left w:val="none" w:sz="0" w:space="0" w:color="auto"/>
            <w:bottom w:val="none" w:sz="0" w:space="0" w:color="auto"/>
            <w:right w:val="none" w:sz="0" w:space="0" w:color="auto"/>
          </w:divBdr>
        </w:div>
        <w:div w:id="185944545">
          <w:marLeft w:val="0"/>
          <w:marRight w:val="0"/>
          <w:marTop w:val="0"/>
          <w:marBottom w:val="0"/>
          <w:divBdr>
            <w:top w:val="none" w:sz="0" w:space="0" w:color="auto"/>
            <w:left w:val="none" w:sz="0" w:space="0" w:color="auto"/>
            <w:bottom w:val="none" w:sz="0" w:space="0" w:color="auto"/>
            <w:right w:val="none" w:sz="0" w:space="0" w:color="auto"/>
          </w:divBdr>
        </w:div>
        <w:div w:id="1532917007">
          <w:marLeft w:val="0"/>
          <w:marRight w:val="0"/>
          <w:marTop w:val="0"/>
          <w:marBottom w:val="0"/>
          <w:divBdr>
            <w:top w:val="none" w:sz="0" w:space="0" w:color="auto"/>
            <w:left w:val="none" w:sz="0" w:space="0" w:color="auto"/>
            <w:bottom w:val="none" w:sz="0" w:space="0" w:color="auto"/>
            <w:right w:val="none" w:sz="0" w:space="0" w:color="auto"/>
          </w:divBdr>
        </w:div>
        <w:div w:id="1759013754">
          <w:marLeft w:val="0"/>
          <w:marRight w:val="0"/>
          <w:marTop w:val="0"/>
          <w:marBottom w:val="0"/>
          <w:divBdr>
            <w:top w:val="none" w:sz="0" w:space="0" w:color="auto"/>
            <w:left w:val="none" w:sz="0" w:space="0" w:color="auto"/>
            <w:bottom w:val="none" w:sz="0" w:space="0" w:color="auto"/>
            <w:right w:val="none" w:sz="0" w:space="0" w:color="auto"/>
          </w:divBdr>
        </w:div>
        <w:div w:id="1499661761">
          <w:marLeft w:val="0"/>
          <w:marRight w:val="0"/>
          <w:marTop w:val="0"/>
          <w:marBottom w:val="0"/>
          <w:divBdr>
            <w:top w:val="none" w:sz="0" w:space="0" w:color="auto"/>
            <w:left w:val="none" w:sz="0" w:space="0" w:color="auto"/>
            <w:bottom w:val="none" w:sz="0" w:space="0" w:color="auto"/>
            <w:right w:val="none" w:sz="0" w:space="0" w:color="auto"/>
          </w:divBdr>
        </w:div>
        <w:div w:id="1354501208">
          <w:marLeft w:val="0"/>
          <w:marRight w:val="0"/>
          <w:marTop w:val="0"/>
          <w:marBottom w:val="0"/>
          <w:divBdr>
            <w:top w:val="none" w:sz="0" w:space="0" w:color="auto"/>
            <w:left w:val="none" w:sz="0" w:space="0" w:color="auto"/>
            <w:bottom w:val="none" w:sz="0" w:space="0" w:color="auto"/>
            <w:right w:val="none" w:sz="0" w:space="0" w:color="auto"/>
          </w:divBdr>
        </w:div>
        <w:div w:id="137652140">
          <w:marLeft w:val="0"/>
          <w:marRight w:val="0"/>
          <w:marTop w:val="0"/>
          <w:marBottom w:val="0"/>
          <w:divBdr>
            <w:top w:val="none" w:sz="0" w:space="0" w:color="auto"/>
            <w:left w:val="none" w:sz="0" w:space="0" w:color="auto"/>
            <w:bottom w:val="none" w:sz="0" w:space="0" w:color="auto"/>
            <w:right w:val="none" w:sz="0" w:space="0" w:color="auto"/>
          </w:divBdr>
        </w:div>
        <w:div w:id="1739131348">
          <w:marLeft w:val="0"/>
          <w:marRight w:val="0"/>
          <w:marTop w:val="0"/>
          <w:marBottom w:val="0"/>
          <w:divBdr>
            <w:top w:val="none" w:sz="0" w:space="0" w:color="auto"/>
            <w:left w:val="none" w:sz="0" w:space="0" w:color="auto"/>
            <w:bottom w:val="none" w:sz="0" w:space="0" w:color="auto"/>
            <w:right w:val="none" w:sz="0" w:space="0" w:color="auto"/>
          </w:divBdr>
        </w:div>
        <w:div w:id="460730518">
          <w:marLeft w:val="0"/>
          <w:marRight w:val="0"/>
          <w:marTop w:val="0"/>
          <w:marBottom w:val="0"/>
          <w:divBdr>
            <w:top w:val="none" w:sz="0" w:space="0" w:color="auto"/>
            <w:left w:val="none" w:sz="0" w:space="0" w:color="auto"/>
            <w:bottom w:val="none" w:sz="0" w:space="0" w:color="auto"/>
            <w:right w:val="none" w:sz="0" w:space="0" w:color="auto"/>
          </w:divBdr>
        </w:div>
        <w:div w:id="186607572">
          <w:marLeft w:val="0"/>
          <w:marRight w:val="0"/>
          <w:marTop w:val="0"/>
          <w:marBottom w:val="0"/>
          <w:divBdr>
            <w:top w:val="none" w:sz="0" w:space="0" w:color="auto"/>
            <w:left w:val="none" w:sz="0" w:space="0" w:color="auto"/>
            <w:bottom w:val="none" w:sz="0" w:space="0" w:color="auto"/>
            <w:right w:val="none" w:sz="0" w:space="0" w:color="auto"/>
          </w:divBdr>
        </w:div>
        <w:div w:id="1383989393">
          <w:marLeft w:val="0"/>
          <w:marRight w:val="0"/>
          <w:marTop w:val="0"/>
          <w:marBottom w:val="0"/>
          <w:divBdr>
            <w:top w:val="none" w:sz="0" w:space="0" w:color="auto"/>
            <w:left w:val="none" w:sz="0" w:space="0" w:color="auto"/>
            <w:bottom w:val="none" w:sz="0" w:space="0" w:color="auto"/>
            <w:right w:val="none" w:sz="0" w:space="0" w:color="auto"/>
          </w:divBdr>
        </w:div>
        <w:div w:id="1292057248">
          <w:marLeft w:val="0"/>
          <w:marRight w:val="0"/>
          <w:marTop w:val="0"/>
          <w:marBottom w:val="0"/>
          <w:divBdr>
            <w:top w:val="none" w:sz="0" w:space="0" w:color="auto"/>
            <w:left w:val="none" w:sz="0" w:space="0" w:color="auto"/>
            <w:bottom w:val="none" w:sz="0" w:space="0" w:color="auto"/>
            <w:right w:val="none" w:sz="0" w:space="0" w:color="auto"/>
          </w:divBdr>
        </w:div>
        <w:div w:id="410853307">
          <w:marLeft w:val="0"/>
          <w:marRight w:val="0"/>
          <w:marTop w:val="0"/>
          <w:marBottom w:val="0"/>
          <w:divBdr>
            <w:top w:val="none" w:sz="0" w:space="0" w:color="auto"/>
            <w:left w:val="none" w:sz="0" w:space="0" w:color="auto"/>
            <w:bottom w:val="none" w:sz="0" w:space="0" w:color="auto"/>
            <w:right w:val="none" w:sz="0" w:space="0" w:color="auto"/>
          </w:divBdr>
        </w:div>
        <w:div w:id="1566913331">
          <w:marLeft w:val="0"/>
          <w:marRight w:val="0"/>
          <w:marTop w:val="0"/>
          <w:marBottom w:val="0"/>
          <w:divBdr>
            <w:top w:val="none" w:sz="0" w:space="0" w:color="auto"/>
            <w:left w:val="none" w:sz="0" w:space="0" w:color="auto"/>
            <w:bottom w:val="none" w:sz="0" w:space="0" w:color="auto"/>
            <w:right w:val="none" w:sz="0" w:space="0" w:color="auto"/>
          </w:divBdr>
        </w:div>
        <w:div w:id="1420099932">
          <w:marLeft w:val="0"/>
          <w:marRight w:val="0"/>
          <w:marTop w:val="0"/>
          <w:marBottom w:val="0"/>
          <w:divBdr>
            <w:top w:val="none" w:sz="0" w:space="0" w:color="auto"/>
            <w:left w:val="none" w:sz="0" w:space="0" w:color="auto"/>
            <w:bottom w:val="none" w:sz="0" w:space="0" w:color="auto"/>
            <w:right w:val="none" w:sz="0" w:space="0" w:color="auto"/>
          </w:divBdr>
        </w:div>
        <w:div w:id="607781228">
          <w:marLeft w:val="0"/>
          <w:marRight w:val="0"/>
          <w:marTop w:val="0"/>
          <w:marBottom w:val="0"/>
          <w:divBdr>
            <w:top w:val="none" w:sz="0" w:space="0" w:color="auto"/>
            <w:left w:val="none" w:sz="0" w:space="0" w:color="auto"/>
            <w:bottom w:val="none" w:sz="0" w:space="0" w:color="auto"/>
            <w:right w:val="none" w:sz="0" w:space="0" w:color="auto"/>
          </w:divBdr>
        </w:div>
        <w:div w:id="106698851">
          <w:marLeft w:val="0"/>
          <w:marRight w:val="0"/>
          <w:marTop w:val="0"/>
          <w:marBottom w:val="0"/>
          <w:divBdr>
            <w:top w:val="none" w:sz="0" w:space="0" w:color="auto"/>
            <w:left w:val="none" w:sz="0" w:space="0" w:color="auto"/>
            <w:bottom w:val="none" w:sz="0" w:space="0" w:color="auto"/>
            <w:right w:val="none" w:sz="0" w:space="0" w:color="auto"/>
          </w:divBdr>
        </w:div>
        <w:div w:id="252978313">
          <w:marLeft w:val="0"/>
          <w:marRight w:val="0"/>
          <w:marTop w:val="0"/>
          <w:marBottom w:val="0"/>
          <w:divBdr>
            <w:top w:val="none" w:sz="0" w:space="0" w:color="auto"/>
            <w:left w:val="none" w:sz="0" w:space="0" w:color="auto"/>
            <w:bottom w:val="none" w:sz="0" w:space="0" w:color="auto"/>
            <w:right w:val="none" w:sz="0" w:space="0" w:color="auto"/>
          </w:divBdr>
        </w:div>
        <w:div w:id="998535386">
          <w:marLeft w:val="0"/>
          <w:marRight w:val="0"/>
          <w:marTop w:val="0"/>
          <w:marBottom w:val="0"/>
          <w:divBdr>
            <w:top w:val="none" w:sz="0" w:space="0" w:color="auto"/>
            <w:left w:val="none" w:sz="0" w:space="0" w:color="auto"/>
            <w:bottom w:val="none" w:sz="0" w:space="0" w:color="auto"/>
            <w:right w:val="none" w:sz="0" w:space="0" w:color="auto"/>
          </w:divBdr>
        </w:div>
        <w:div w:id="2014188279">
          <w:marLeft w:val="0"/>
          <w:marRight w:val="0"/>
          <w:marTop w:val="0"/>
          <w:marBottom w:val="0"/>
          <w:divBdr>
            <w:top w:val="none" w:sz="0" w:space="0" w:color="auto"/>
            <w:left w:val="none" w:sz="0" w:space="0" w:color="auto"/>
            <w:bottom w:val="none" w:sz="0" w:space="0" w:color="auto"/>
            <w:right w:val="none" w:sz="0" w:space="0" w:color="auto"/>
          </w:divBdr>
        </w:div>
        <w:div w:id="308367312">
          <w:marLeft w:val="0"/>
          <w:marRight w:val="0"/>
          <w:marTop w:val="0"/>
          <w:marBottom w:val="0"/>
          <w:divBdr>
            <w:top w:val="none" w:sz="0" w:space="0" w:color="auto"/>
            <w:left w:val="none" w:sz="0" w:space="0" w:color="auto"/>
            <w:bottom w:val="none" w:sz="0" w:space="0" w:color="auto"/>
            <w:right w:val="none" w:sz="0" w:space="0" w:color="auto"/>
          </w:divBdr>
        </w:div>
        <w:div w:id="13658620">
          <w:marLeft w:val="0"/>
          <w:marRight w:val="0"/>
          <w:marTop w:val="0"/>
          <w:marBottom w:val="0"/>
          <w:divBdr>
            <w:top w:val="none" w:sz="0" w:space="0" w:color="auto"/>
            <w:left w:val="none" w:sz="0" w:space="0" w:color="auto"/>
            <w:bottom w:val="none" w:sz="0" w:space="0" w:color="auto"/>
            <w:right w:val="none" w:sz="0" w:space="0" w:color="auto"/>
          </w:divBdr>
        </w:div>
        <w:div w:id="229072996">
          <w:marLeft w:val="0"/>
          <w:marRight w:val="0"/>
          <w:marTop w:val="0"/>
          <w:marBottom w:val="0"/>
          <w:divBdr>
            <w:top w:val="none" w:sz="0" w:space="0" w:color="auto"/>
            <w:left w:val="none" w:sz="0" w:space="0" w:color="auto"/>
            <w:bottom w:val="none" w:sz="0" w:space="0" w:color="auto"/>
            <w:right w:val="none" w:sz="0" w:space="0" w:color="auto"/>
          </w:divBdr>
        </w:div>
        <w:div w:id="299697180">
          <w:marLeft w:val="0"/>
          <w:marRight w:val="0"/>
          <w:marTop w:val="0"/>
          <w:marBottom w:val="0"/>
          <w:divBdr>
            <w:top w:val="none" w:sz="0" w:space="0" w:color="auto"/>
            <w:left w:val="none" w:sz="0" w:space="0" w:color="auto"/>
            <w:bottom w:val="none" w:sz="0" w:space="0" w:color="auto"/>
            <w:right w:val="none" w:sz="0" w:space="0" w:color="auto"/>
          </w:divBdr>
        </w:div>
        <w:div w:id="547302718">
          <w:marLeft w:val="0"/>
          <w:marRight w:val="0"/>
          <w:marTop w:val="0"/>
          <w:marBottom w:val="0"/>
          <w:divBdr>
            <w:top w:val="none" w:sz="0" w:space="0" w:color="auto"/>
            <w:left w:val="none" w:sz="0" w:space="0" w:color="auto"/>
            <w:bottom w:val="none" w:sz="0" w:space="0" w:color="auto"/>
            <w:right w:val="none" w:sz="0" w:space="0" w:color="auto"/>
          </w:divBdr>
        </w:div>
        <w:div w:id="1227254313">
          <w:marLeft w:val="0"/>
          <w:marRight w:val="0"/>
          <w:marTop w:val="0"/>
          <w:marBottom w:val="0"/>
          <w:divBdr>
            <w:top w:val="none" w:sz="0" w:space="0" w:color="auto"/>
            <w:left w:val="none" w:sz="0" w:space="0" w:color="auto"/>
            <w:bottom w:val="none" w:sz="0" w:space="0" w:color="auto"/>
            <w:right w:val="none" w:sz="0" w:space="0" w:color="auto"/>
          </w:divBdr>
        </w:div>
        <w:div w:id="1025912046">
          <w:marLeft w:val="0"/>
          <w:marRight w:val="0"/>
          <w:marTop w:val="0"/>
          <w:marBottom w:val="0"/>
          <w:divBdr>
            <w:top w:val="none" w:sz="0" w:space="0" w:color="auto"/>
            <w:left w:val="none" w:sz="0" w:space="0" w:color="auto"/>
            <w:bottom w:val="none" w:sz="0" w:space="0" w:color="auto"/>
            <w:right w:val="none" w:sz="0" w:space="0" w:color="auto"/>
          </w:divBdr>
        </w:div>
        <w:div w:id="1119839324">
          <w:marLeft w:val="0"/>
          <w:marRight w:val="0"/>
          <w:marTop w:val="0"/>
          <w:marBottom w:val="0"/>
          <w:divBdr>
            <w:top w:val="none" w:sz="0" w:space="0" w:color="auto"/>
            <w:left w:val="none" w:sz="0" w:space="0" w:color="auto"/>
            <w:bottom w:val="none" w:sz="0" w:space="0" w:color="auto"/>
            <w:right w:val="none" w:sz="0" w:space="0" w:color="auto"/>
          </w:divBdr>
        </w:div>
        <w:div w:id="1055084113">
          <w:marLeft w:val="0"/>
          <w:marRight w:val="0"/>
          <w:marTop w:val="0"/>
          <w:marBottom w:val="0"/>
          <w:divBdr>
            <w:top w:val="none" w:sz="0" w:space="0" w:color="auto"/>
            <w:left w:val="none" w:sz="0" w:space="0" w:color="auto"/>
            <w:bottom w:val="none" w:sz="0" w:space="0" w:color="auto"/>
            <w:right w:val="none" w:sz="0" w:space="0" w:color="auto"/>
          </w:divBdr>
        </w:div>
        <w:div w:id="708991103">
          <w:marLeft w:val="0"/>
          <w:marRight w:val="0"/>
          <w:marTop w:val="0"/>
          <w:marBottom w:val="0"/>
          <w:divBdr>
            <w:top w:val="none" w:sz="0" w:space="0" w:color="auto"/>
            <w:left w:val="none" w:sz="0" w:space="0" w:color="auto"/>
            <w:bottom w:val="none" w:sz="0" w:space="0" w:color="auto"/>
            <w:right w:val="none" w:sz="0" w:space="0" w:color="auto"/>
          </w:divBdr>
        </w:div>
        <w:div w:id="476800041">
          <w:marLeft w:val="0"/>
          <w:marRight w:val="0"/>
          <w:marTop w:val="0"/>
          <w:marBottom w:val="0"/>
          <w:divBdr>
            <w:top w:val="none" w:sz="0" w:space="0" w:color="auto"/>
            <w:left w:val="none" w:sz="0" w:space="0" w:color="auto"/>
            <w:bottom w:val="none" w:sz="0" w:space="0" w:color="auto"/>
            <w:right w:val="none" w:sz="0" w:space="0" w:color="auto"/>
          </w:divBdr>
        </w:div>
        <w:div w:id="584806215">
          <w:marLeft w:val="0"/>
          <w:marRight w:val="0"/>
          <w:marTop w:val="0"/>
          <w:marBottom w:val="0"/>
          <w:divBdr>
            <w:top w:val="none" w:sz="0" w:space="0" w:color="auto"/>
            <w:left w:val="none" w:sz="0" w:space="0" w:color="auto"/>
            <w:bottom w:val="none" w:sz="0" w:space="0" w:color="auto"/>
            <w:right w:val="none" w:sz="0" w:space="0" w:color="auto"/>
          </w:divBdr>
        </w:div>
        <w:div w:id="803892234">
          <w:marLeft w:val="0"/>
          <w:marRight w:val="0"/>
          <w:marTop w:val="0"/>
          <w:marBottom w:val="0"/>
          <w:divBdr>
            <w:top w:val="none" w:sz="0" w:space="0" w:color="auto"/>
            <w:left w:val="none" w:sz="0" w:space="0" w:color="auto"/>
            <w:bottom w:val="none" w:sz="0" w:space="0" w:color="auto"/>
            <w:right w:val="none" w:sz="0" w:space="0" w:color="auto"/>
          </w:divBdr>
        </w:div>
        <w:div w:id="1938324527">
          <w:marLeft w:val="0"/>
          <w:marRight w:val="0"/>
          <w:marTop w:val="0"/>
          <w:marBottom w:val="0"/>
          <w:divBdr>
            <w:top w:val="none" w:sz="0" w:space="0" w:color="auto"/>
            <w:left w:val="none" w:sz="0" w:space="0" w:color="auto"/>
            <w:bottom w:val="none" w:sz="0" w:space="0" w:color="auto"/>
            <w:right w:val="none" w:sz="0" w:space="0" w:color="auto"/>
          </w:divBdr>
        </w:div>
        <w:div w:id="976643352">
          <w:marLeft w:val="0"/>
          <w:marRight w:val="0"/>
          <w:marTop w:val="0"/>
          <w:marBottom w:val="0"/>
          <w:divBdr>
            <w:top w:val="none" w:sz="0" w:space="0" w:color="auto"/>
            <w:left w:val="none" w:sz="0" w:space="0" w:color="auto"/>
            <w:bottom w:val="none" w:sz="0" w:space="0" w:color="auto"/>
            <w:right w:val="none" w:sz="0" w:space="0" w:color="auto"/>
          </w:divBdr>
        </w:div>
        <w:div w:id="1911958787">
          <w:marLeft w:val="0"/>
          <w:marRight w:val="0"/>
          <w:marTop w:val="0"/>
          <w:marBottom w:val="0"/>
          <w:divBdr>
            <w:top w:val="none" w:sz="0" w:space="0" w:color="auto"/>
            <w:left w:val="none" w:sz="0" w:space="0" w:color="auto"/>
            <w:bottom w:val="none" w:sz="0" w:space="0" w:color="auto"/>
            <w:right w:val="none" w:sz="0" w:space="0" w:color="auto"/>
          </w:divBdr>
        </w:div>
        <w:div w:id="1904295537">
          <w:marLeft w:val="0"/>
          <w:marRight w:val="0"/>
          <w:marTop w:val="0"/>
          <w:marBottom w:val="0"/>
          <w:divBdr>
            <w:top w:val="none" w:sz="0" w:space="0" w:color="auto"/>
            <w:left w:val="none" w:sz="0" w:space="0" w:color="auto"/>
            <w:bottom w:val="none" w:sz="0" w:space="0" w:color="auto"/>
            <w:right w:val="none" w:sz="0" w:space="0" w:color="auto"/>
          </w:divBdr>
        </w:div>
        <w:div w:id="494806284">
          <w:marLeft w:val="0"/>
          <w:marRight w:val="0"/>
          <w:marTop w:val="0"/>
          <w:marBottom w:val="0"/>
          <w:divBdr>
            <w:top w:val="none" w:sz="0" w:space="0" w:color="auto"/>
            <w:left w:val="none" w:sz="0" w:space="0" w:color="auto"/>
            <w:bottom w:val="none" w:sz="0" w:space="0" w:color="auto"/>
            <w:right w:val="none" w:sz="0" w:space="0" w:color="auto"/>
          </w:divBdr>
        </w:div>
        <w:div w:id="1480801928">
          <w:marLeft w:val="0"/>
          <w:marRight w:val="0"/>
          <w:marTop w:val="0"/>
          <w:marBottom w:val="0"/>
          <w:divBdr>
            <w:top w:val="none" w:sz="0" w:space="0" w:color="auto"/>
            <w:left w:val="none" w:sz="0" w:space="0" w:color="auto"/>
            <w:bottom w:val="none" w:sz="0" w:space="0" w:color="auto"/>
            <w:right w:val="none" w:sz="0" w:space="0" w:color="auto"/>
          </w:divBdr>
        </w:div>
        <w:div w:id="15273440">
          <w:marLeft w:val="0"/>
          <w:marRight w:val="0"/>
          <w:marTop w:val="0"/>
          <w:marBottom w:val="0"/>
          <w:divBdr>
            <w:top w:val="none" w:sz="0" w:space="0" w:color="auto"/>
            <w:left w:val="none" w:sz="0" w:space="0" w:color="auto"/>
            <w:bottom w:val="none" w:sz="0" w:space="0" w:color="auto"/>
            <w:right w:val="none" w:sz="0" w:space="0" w:color="auto"/>
          </w:divBdr>
        </w:div>
        <w:div w:id="1533615611">
          <w:marLeft w:val="0"/>
          <w:marRight w:val="0"/>
          <w:marTop w:val="0"/>
          <w:marBottom w:val="0"/>
          <w:divBdr>
            <w:top w:val="none" w:sz="0" w:space="0" w:color="auto"/>
            <w:left w:val="none" w:sz="0" w:space="0" w:color="auto"/>
            <w:bottom w:val="none" w:sz="0" w:space="0" w:color="auto"/>
            <w:right w:val="none" w:sz="0" w:space="0" w:color="auto"/>
          </w:divBdr>
        </w:div>
        <w:div w:id="676151180">
          <w:marLeft w:val="0"/>
          <w:marRight w:val="0"/>
          <w:marTop w:val="0"/>
          <w:marBottom w:val="0"/>
          <w:divBdr>
            <w:top w:val="none" w:sz="0" w:space="0" w:color="auto"/>
            <w:left w:val="none" w:sz="0" w:space="0" w:color="auto"/>
            <w:bottom w:val="none" w:sz="0" w:space="0" w:color="auto"/>
            <w:right w:val="none" w:sz="0" w:space="0" w:color="auto"/>
          </w:divBdr>
        </w:div>
        <w:div w:id="1985115410">
          <w:marLeft w:val="0"/>
          <w:marRight w:val="0"/>
          <w:marTop w:val="0"/>
          <w:marBottom w:val="0"/>
          <w:divBdr>
            <w:top w:val="none" w:sz="0" w:space="0" w:color="auto"/>
            <w:left w:val="none" w:sz="0" w:space="0" w:color="auto"/>
            <w:bottom w:val="none" w:sz="0" w:space="0" w:color="auto"/>
            <w:right w:val="none" w:sz="0" w:space="0" w:color="auto"/>
          </w:divBdr>
        </w:div>
        <w:div w:id="1680692831">
          <w:marLeft w:val="0"/>
          <w:marRight w:val="0"/>
          <w:marTop w:val="0"/>
          <w:marBottom w:val="0"/>
          <w:divBdr>
            <w:top w:val="none" w:sz="0" w:space="0" w:color="auto"/>
            <w:left w:val="none" w:sz="0" w:space="0" w:color="auto"/>
            <w:bottom w:val="none" w:sz="0" w:space="0" w:color="auto"/>
            <w:right w:val="none" w:sz="0" w:space="0" w:color="auto"/>
          </w:divBdr>
        </w:div>
        <w:div w:id="631790725">
          <w:marLeft w:val="0"/>
          <w:marRight w:val="0"/>
          <w:marTop w:val="0"/>
          <w:marBottom w:val="0"/>
          <w:divBdr>
            <w:top w:val="none" w:sz="0" w:space="0" w:color="auto"/>
            <w:left w:val="none" w:sz="0" w:space="0" w:color="auto"/>
            <w:bottom w:val="none" w:sz="0" w:space="0" w:color="auto"/>
            <w:right w:val="none" w:sz="0" w:space="0" w:color="auto"/>
          </w:divBdr>
        </w:div>
        <w:div w:id="170948104">
          <w:marLeft w:val="0"/>
          <w:marRight w:val="0"/>
          <w:marTop w:val="0"/>
          <w:marBottom w:val="0"/>
          <w:divBdr>
            <w:top w:val="none" w:sz="0" w:space="0" w:color="auto"/>
            <w:left w:val="none" w:sz="0" w:space="0" w:color="auto"/>
            <w:bottom w:val="none" w:sz="0" w:space="0" w:color="auto"/>
            <w:right w:val="none" w:sz="0" w:space="0" w:color="auto"/>
          </w:divBdr>
        </w:div>
        <w:div w:id="797574309">
          <w:marLeft w:val="0"/>
          <w:marRight w:val="0"/>
          <w:marTop w:val="0"/>
          <w:marBottom w:val="0"/>
          <w:divBdr>
            <w:top w:val="none" w:sz="0" w:space="0" w:color="auto"/>
            <w:left w:val="none" w:sz="0" w:space="0" w:color="auto"/>
            <w:bottom w:val="none" w:sz="0" w:space="0" w:color="auto"/>
            <w:right w:val="none" w:sz="0" w:space="0" w:color="auto"/>
          </w:divBdr>
        </w:div>
        <w:div w:id="697126419">
          <w:marLeft w:val="0"/>
          <w:marRight w:val="0"/>
          <w:marTop w:val="0"/>
          <w:marBottom w:val="0"/>
          <w:divBdr>
            <w:top w:val="none" w:sz="0" w:space="0" w:color="auto"/>
            <w:left w:val="none" w:sz="0" w:space="0" w:color="auto"/>
            <w:bottom w:val="none" w:sz="0" w:space="0" w:color="auto"/>
            <w:right w:val="none" w:sz="0" w:space="0" w:color="auto"/>
          </w:divBdr>
        </w:div>
        <w:div w:id="1085304413">
          <w:marLeft w:val="0"/>
          <w:marRight w:val="0"/>
          <w:marTop w:val="0"/>
          <w:marBottom w:val="0"/>
          <w:divBdr>
            <w:top w:val="none" w:sz="0" w:space="0" w:color="auto"/>
            <w:left w:val="none" w:sz="0" w:space="0" w:color="auto"/>
            <w:bottom w:val="none" w:sz="0" w:space="0" w:color="auto"/>
            <w:right w:val="none" w:sz="0" w:space="0" w:color="auto"/>
          </w:divBdr>
        </w:div>
        <w:div w:id="488519693">
          <w:marLeft w:val="0"/>
          <w:marRight w:val="0"/>
          <w:marTop w:val="0"/>
          <w:marBottom w:val="0"/>
          <w:divBdr>
            <w:top w:val="none" w:sz="0" w:space="0" w:color="auto"/>
            <w:left w:val="none" w:sz="0" w:space="0" w:color="auto"/>
            <w:bottom w:val="none" w:sz="0" w:space="0" w:color="auto"/>
            <w:right w:val="none" w:sz="0" w:space="0" w:color="auto"/>
          </w:divBdr>
        </w:div>
        <w:div w:id="1439064511">
          <w:marLeft w:val="0"/>
          <w:marRight w:val="0"/>
          <w:marTop w:val="0"/>
          <w:marBottom w:val="0"/>
          <w:divBdr>
            <w:top w:val="none" w:sz="0" w:space="0" w:color="auto"/>
            <w:left w:val="none" w:sz="0" w:space="0" w:color="auto"/>
            <w:bottom w:val="none" w:sz="0" w:space="0" w:color="auto"/>
            <w:right w:val="none" w:sz="0" w:space="0" w:color="auto"/>
          </w:divBdr>
        </w:div>
        <w:div w:id="59526034">
          <w:marLeft w:val="0"/>
          <w:marRight w:val="0"/>
          <w:marTop w:val="0"/>
          <w:marBottom w:val="0"/>
          <w:divBdr>
            <w:top w:val="none" w:sz="0" w:space="0" w:color="auto"/>
            <w:left w:val="none" w:sz="0" w:space="0" w:color="auto"/>
            <w:bottom w:val="none" w:sz="0" w:space="0" w:color="auto"/>
            <w:right w:val="none" w:sz="0" w:space="0" w:color="auto"/>
          </w:divBdr>
        </w:div>
        <w:div w:id="1006129249">
          <w:marLeft w:val="0"/>
          <w:marRight w:val="0"/>
          <w:marTop w:val="0"/>
          <w:marBottom w:val="0"/>
          <w:divBdr>
            <w:top w:val="none" w:sz="0" w:space="0" w:color="auto"/>
            <w:left w:val="none" w:sz="0" w:space="0" w:color="auto"/>
            <w:bottom w:val="none" w:sz="0" w:space="0" w:color="auto"/>
            <w:right w:val="none" w:sz="0" w:space="0" w:color="auto"/>
          </w:divBdr>
        </w:div>
        <w:div w:id="953561459">
          <w:marLeft w:val="0"/>
          <w:marRight w:val="0"/>
          <w:marTop w:val="0"/>
          <w:marBottom w:val="0"/>
          <w:divBdr>
            <w:top w:val="none" w:sz="0" w:space="0" w:color="auto"/>
            <w:left w:val="none" w:sz="0" w:space="0" w:color="auto"/>
            <w:bottom w:val="none" w:sz="0" w:space="0" w:color="auto"/>
            <w:right w:val="none" w:sz="0" w:space="0" w:color="auto"/>
          </w:divBdr>
        </w:div>
        <w:div w:id="227964479">
          <w:marLeft w:val="0"/>
          <w:marRight w:val="0"/>
          <w:marTop w:val="0"/>
          <w:marBottom w:val="0"/>
          <w:divBdr>
            <w:top w:val="none" w:sz="0" w:space="0" w:color="auto"/>
            <w:left w:val="none" w:sz="0" w:space="0" w:color="auto"/>
            <w:bottom w:val="none" w:sz="0" w:space="0" w:color="auto"/>
            <w:right w:val="none" w:sz="0" w:space="0" w:color="auto"/>
          </w:divBdr>
        </w:div>
        <w:div w:id="1950316582">
          <w:marLeft w:val="0"/>
          <w:marRight w:val="0"/>
          <w:marTop w:val="0"/>
          <w:marBottom w:val="0"/>
          <w:divBdr>
            <w:top w:val="none" w:sz="0" w:space="0" w:color="auto"/>
            <w:left w:val="none" w:sz="0" w:space="0" w:color="auto"/>
            <w:bottom w:val="none" w:sz="0" w:space="0" w:color="auto"/>
            <w:right w:val="none" w:sz="0" w:space="0" w:color="auto"/>
          </w:divBdr>
        </w:div>
        <w:div w:id="83428032">
          <w:marLeft w:val="0"/>
          <w:marRight w:val="0"/>
          <w:marTop w:val="0"/>
          <w:marBottom w:val="0"/>
          <w:divBdr>
            <w:top w:val="none" w:sz="0" w:space="0" w:color="auto"/>
            <w:left w:val="none" w:sz="0" w:space="0" w:color="auto"/>
            <w:bottom w:val="none" w:sz="0" w:space="0" w:color="auto"/>
            <w:right w:val="none" w:sz="0" w:space="0" w:color="auto"/>
          </w:divBdr>
        </w:div>
        <w:div w:id="381516223">
          <w:marLeft w:val="0"/>
          <w:marRight w:val="0"/>
          <w:marTop w:val="0"/>
          <w:marBottom w:val="0"/>
          <w:divBdr>
            <w:top w:val="none" w:sz="0" w:space="0" w:color="auto"/>
            <w:left w:val="none" w:sz="0" w:space="0" w:color="auto"/>
            <w:bottom w:val="none" w:sz="0" w:space="0" w:color="auto"/>
            <w:right w:val="none" w:sz="0" w:space="0" w:color="auto"/>
          </w:divBdr>
        </w:div>
        <w:div w:id="886918055">
          <w:marLeft w:val="0"/>
          <w:marRight w:val="0"/>
          <w:marTop w:val="0"/>
          <w:marBottom w:val="0"/>
          <w:divBdr>
            <w:top w:val="none" w:sz="0" w:space="0" w:color="auto"/>
            <w:left w:val="none" w:sz="0" w:space="0" w:color="auto"/>
            <w:bottom w:val="none" w:sz="0" w:space="0" w:color="auto"/>
            <w:right w:val="none" w:sz="0" w:space="0" w:color="auto"/>
          </w:divBdr>
        </w:div>
        <w:div w:id="1379280989">
          <w:marLeft w:val="0"/>
          <w:marRight w:val="0"/>
          <w:marTop w:val="0"/>
          <w:marBottom w:val="0"/>
          <w:divBdr>
            <w:top w:val="none" w:sz="0" w:space="0" w:color="auto"/>
            <w:left w:val="none" w:sz="0" w:space="0" w:color="auto"/>
            <w:bottom w:val="none" w:sz="0" w:space="0" w:color="auto"/>
            <w:right w:val="none" w:sz="0" w:space="0" w:color="auto"/>
          </w:divBdr>
        </w:div>
        <w:div w:id="70582718">
          <w:marLeft w:val="0"/>
          <w:marRight w:val="0"/>
          <w:marTop w:val="0"/>
          <w:marBottom w:val="0"/>
          <w:divBdr>
            <w:top w:val="none" w:sz="0" w:space="0" w:color="auto"/>
            <w:left w:val="none" w:sz="0" w:space="0" w:color="auto"/>
            <w:bottom w:val="none" w:sz="0" w:space="0" w:color="auto"/>
            <w:right w:val="none" w:sz="0" w:space="0" w:color="auto"/>
          </w:divBdr>
        </w:div>
        <w:div w:id="1752656754">
          <w:marLeft w:val="0"/>
          <w:marRight w:val="0"/>
          <w:marTop w:val="0"/>
          <w:marBottom w:val="0"/>
          <w:divBdr>
            <w:top w:val="none" w:sz="0" w:space="0" w:color="auto"/>
            <w:left w:val="none" w:sz="0" w:space="0" w:color="auto"/>
            <w:bottom w:val="none" w:sz="0" w:space="0" w:color="auto"/>
            <w:right w:val="none" w:sz="0" w:space="0" w:color="auto"/>
          </w:divBdr>
        </w:div>
        <w:div w:id="600262878">
          <w:marLeft w:val="0"/>
          <w:marRight w:val="0"/>
          <w:marTop w:val="0"/>
          <w:marBottom w:val="0"/>
          <w:divBdr>
            <w:top w:val="none" w:sz="0" w:space="0" w:color="auto"/>
            <w:left w:val="none" w:sz="0" w:space="0" w:color="auto"/>
            <w:bottom w:val="none" w:sz="0" w:space="0" w:color="auto"/>
            <w:right w:val="none" w:sz="0" w:space="0" w:color="auto"/>
          </w:divBdr>
        </w:div>
        <w:div w:id="318509269">
          <w:marLeft w:val="0"/>
          <w:marRight w:val="0"/>
          <w:marTop w:val="0"/>
          <w:marBottom w:val="0"/>
          <w:divBdr>
            <w:top w:val="none" w:sz="0" w:space="0" w:color="auto"/>
            <w:left w:val="none" w:sz="0" w:space="0" w:color="auto"/>
            <w:bottom w:val="none" w:sz="0" w:space="0" w:color="auto"/>
            <w:right w:val="none" w:sz="0" w:space="0" w:color="auto"/>
          </w:divBdr>
        </w:div>
        <w:div w:id="1467510182">
          <w:marLeft w:val="0"/>
          <w:marRight w:val="0"/>
          <w:marTop w:val="0"/>
          <w:marBottom w:val="0"/>
          <w:divBdr>
            <w:top w:val="none" w:sz="0" w:space="0" w:color="auto"/>
            <w:left w:val="none" w:sz="0" w:space="0" w:color="auto"/>
            <w:bottom w:val="none" w:sz="0" w:space="0" w:color="auto"/>
            <w:right w:val="none" w:sz="0" w:space="0" w:color="auto"/>
          </w:divBdr>
        </w:div>
        <w:div w:id="453137778">
          <w:marLeft w:val="0"/>
          <w:marRight w:val="0"/>
          <w:marTop w:val="0"/>
          <w:marBottom w:val="0"/>
          <w:divBdr>
            <w:top w:val="none" w:sz="0" w:space="0" w:color="auto"/>
            <w:left w:val="none" w:sz="0" w:space="0" w:color="auto"/>
            <w:bottom w:val="none" w:sz="0" w:space="0" w:color="auto"/>
            <w:right w:val="none" w:sz="0" w:space="0" w:color="auto"/>
          </w:divBdr>
        </w:div>
        <w:div w:id="285701361">
          <w:marLeft w:val="0"/>
          <w:marRight w:val="0"/>
          <w:marTop w:val="0"/>
          <w:marBottom w:val="0"/>
          <w:divBdr>
            <w:top w:val="none" w:sz="0" w:space="0" w:color="auto"/>
            <w:left w:val="none" w:sz="0" w:space="0" w:color="auto"/>
            <w:bottom w:val="none" w:sz="0" w:space="0" w:color="auto"/>
            <w:right w:val="none" w:sz="0" w:space="0" w:color="auto"/>
          </w:divBdr>
        </w:div>
        <w:div w:id="1614050626">
          <w:marLeft w:val="0"/>
          <w:marRight w:val="0"/>
          <w:marTop w:val="0"/>
          <w:marBottom w:val="0"/>
          <w:divBdr>
            <w:top w:val="none" w:sz="0" w:space="0" w:color="auto"/>
            <w:left w:val="none" w:sz="0" w:space="0" w:color="auto"/>
            <w:bottom w:val="none" w:sz="0" w:space="0" w:color="auto"/>
            <w:right w:val="none" w:sz="0" w:space="0" w:color="auto"/>
          </w:divBdr>
        </w:div>
        <w:div w:id="316686670">
          <w:marLeft w:val="0"/>
          <w:marRight w:val="0"/>
          <w:marTop w:val="0"/>
          <w:marBottom w:val="0"/>
          <w:divBdr>
            <w:top w:val="none" w:sz="0" w:space="0" w:color="auto"/>
            <w:left w:val="none" w:sz="0" w:space="0" w:color="auto"/>
            <w:bottom w:val="none" w:sz="0" w:space="0" w:color="auto"/>
            <w:right w:val="none" w:sz="0" w:space="0" w:color="auto"/>
          </w:divBdr>
        </w:div>
        <w:div w:id="1958248046">
          <w:marLeft w:val="0"/>
          <w:marRight w:val="0"/>
          <w:marTop w:val="0"/>
          <w:marBottom w:val="0"/>
          <w:divBdr>
            <w:top w:val="none" w:sz="0" w:space="0" w:color="auto"/>
            <w:left w:val="none" w:sz="0" w:space="0" w:color="auto"/>
            <w:bottom w:val="none" w:sz="0" w:space="0" w:color="auto"/>
            <w:right w:val="none" w:sz="0" w:space="0" w:color="auto"/>
          </w:divBdr>
        </w:div>
        <w:div w:id="1732263203">
          <w:marLeft w:val="0"/>
          <w:marRight w:val="0"/>
          <w:marTop w:val="0"/>
          <w:marBottom w:val="0"/>
          <w:divBdr>
            <w:top w:val="none" w:sz="0" w:space="0" w:color="auto"/>
            <w:left w:val="none" w:sz="0" w:space="0" w:color="auto"/>
            <w:bottom w:val="none" w:sz="0" w:space="0" w:color="auto"/>
            <w:right w:val="none" w:sz="0" w:space="0" w:color="auto"/>
          </w:divBdr>
        </w:div>
        <w:div w:id="1934583460">
          <w:marLeft w:val="0"/>
          <w:marRight w:val="0"/>
          <w:marTop w:val="0"/>
          <w:marBottom w:val="0"/>
          <w:divBdr>
            <w:top w:val="none" w:sz="0" w:space="0" w:color="auto"/>
            <w:left w:val="none" w:sz="0" w:space="0" w:color="auto"/>
            <w:bottom w:val="none" w:sz="0" w:space="0" w:color="auto"/>
            <w:right w:val="none" w:sz="0" w:space="0" w:color="auto"/>
          </w:divBdr>
        </w:div>
        <w:div w:id="1459028137">
          <w:marLeft w:val="0"/>
          <w:marRight w:val="0"/>
          <w:marTop w:val="0"/>
          <w:marBottom w:val="0"/>
          <w:divBdr>
            <w:top w:val="none" w:sz="0" w:space="0" w:color="auto"/>
            <w:left w:val="none" w:sz="0" w:space="0" w:color="auto"/>
            <w:bottom w:val="none" w:sz="0" w:space="0" w:color="auto"/>
            <w:right w:val="none" w:sz="0" w:space="0" w:color="auto"/>
          </w:divBdr>
        </w:div>
        <w:div w:id="1427072561">
          <w:marLeft w:val="0"/>
          <w:marRight w:val="0"/>
          <w:marTop w:val="0"/>
          <w:marBottom w:val="0"/>
          <w:divBdr>
            <w:top w:val="none" w:sz="0" w:space="0" w:color="auto"/>
            <w:left w:val="none" w:sz="0" w:space="0" w:color="auto"/>
            <w:bottom w:val="none" w:sz="0" w:space="0" w:color="auto"/>
            <w:right w:val="none" w:sz="0" w:space="0" w:color="auto"/>
          </w:divBdr>
        </w:div>
        <w:div w:id="455562073">
          <w:marLeft w:val="0"/>
          <w:marRight w:val="0"/>
          <w:marTop w:val="0"/>
          <w:marBottom w:val="0"/>
          <w:divBdr>
            <w:top w:val="none" w:sz="0" w:space="0" w:color="auto"/>
            <w:left w:val="none" w:sz="0" w:space="0" w:color="auto"/>
            <w:bottom w:val="none" w:sz="0" w:space="0" w:color="auto"/>
            <w:right w:val="none" w:sz="0" w:space="0" w:color="auto"/>
          </w:divBdr>
        </w:div>
        <w:div w:id="467475006">
          <w:marLeft w:val="0"/>
          <w:marRight w:val="0"/>
          <w:marTop w:val="0"/>
          <w:marBottom w:val="0"/>
          <w:divBdr>
            <w:top w:val="none" w:sz="0" w:space="0" w:color="auto"/>
            <w:left w:val="none" w:sz="0" w:space="0" w:color="auto"/>
            <w:bottom w:val="none" w:sz="0" w:space="0" w:color="auto"/>
            <w:right w:val="none" w:sz="0" w:space="0" w:color="auto"/>
          </w:divBdr>
        </w:div>
        <w:div w:id="1514563675">
          <w:marLeft w:val="0"/>
          <w:marRight w:val="0"/>
          <w:marTop w:val="0"/>
          <w:marBottom w:val="0"/>
          <w:divBdr>
            <w:top w:val="none" w:sz="0" w:space="0" w:color="auto"/>
            <w:left w:val="none" w:sz="0" w:space="0" w:color="auto"/>
            <w:bottom w:val="none" w:sz="0" w:space="0" w:color="auto"/>
            <w:right w:val="none" w:sz="0" w:space="0" w:color="auto"/>
          </w:divBdr>
        </w:div>
        <w:div w:id="412045112">
          <w:marLeft w:val="0"/>
          <w:marRight w:val="0"/>
          <w:marTop w:val="0"/>
          <w:marBottom w:val="0"/>
          <w:divBdr>
            <w:top w:val="none" w:sz="0" w:space="0" w:color="auto"/>
            <w:left w:val="none" w:sz="0" w:space="0" w:color="auto"/>
            <w:bottom w:val="none" w:sz="0" w:space="0" w:color="auto"/>
            <w:right w:val="none" w:sz="0" w:space="0" w:color="auto"/>
          </w:divBdr>
        </w:div>
        <w:div w:id="666716027">
          <w:marLeft w:val="0"/>
          <w:marRight w:val="0"/>
          <w:marTop w:val="0"/>
          <w:marBottom w:val="0"/>
          <w:divBdr>
            <w:top w:val="none" w:sz="0" w:space="0" w:color="auto"/>
            <w:left w:val="none" w:sz="0" w:space="0" w:color="auto"/>
            <w:bottom w:val="none" w:sz="0" w:space="0" w:color="auto"/>
            <w:right w:val="none" w:sz="0" w:space="0" w:color="auto"/>
          </w:divBdr>
        </w:div>
        <w:div w:id="1678265213">
          <w:marLeft w:val="0"/>
          <w:marRight w:val="0"/>
          <w:marTop w:val="0"/>
          <w:marBottom w:val="0"/>
          <w:divBdr>
            <w:top w:val="none" w:sz="0" w:space="0" w:color="auto"/>
            <w:left w:val="none" w:sz="0" w:space="0" w:color="auto"/>
            <w:bottom w:val="none" w:sz="0" w:space="0" w:color="auto"/>
            <w:right w:val="none" w:sz="0" w:space="0" w:color="auto"/>
          </w:divBdr>
        </w:div>
        <w:div w:id="277488838">
          <w:marLeft w:val="0"/>
          <w:marRight w:val="0"/>
          <w:marTop w:val="0"/>
          <w:marBottom w:val="0"/>
          <w:divBdr>
            <w:top w:val="none" w:sz="0" w:space="0" w:color="auto"/>
            <w:left w:val="none" w:sz="0" w:space="0" w:color="auto"/>
            <w:bottom w:val="none" w:sz="0" w:space="0" w:color="auto"/>
            <w:right w:val="none" w:sz="0" w:space="0" w:color="auto"/>
          </w:divBdr>
        </w:div>
        <w:div w:id="1346516982">
          <w:marLeft w:val="0"/>
          <w:marRight w:val="0"/>
          <w:marTop w:val="0"/>
          <w:marBottom w:val="0"/>
          <w:divBdr>
            <w:top w:val="none" w:sz="0" w:space="0" w:color="auto"/>
            <w:left w:val="none" w:sz="0" w:space="0" w:color="auto"/>
            <w:bottom w:val="none" w:sz="0" w:space="0" w:color="auto"/>
            <w:right w:val="none" w:sz="0" w:space="0" w:color="auto"/>
          </w:divBdr>
        </w:div>
        <w:div w:id="2099399483">
          <w:marLeft w:val="0"/>
          <w:marRight w:val="0"/>
          <w:marTop w:val="0"/>
          <w:marBottom w:val="0"/>
          <w:divBdr>
            <w:top w:val="none" w:sz="0" w:space="0" w:color="auto"/>
            <w:left w:val="none" w:sz="0" w:space="0" w:color="auto"/>
            <w:bottom w:val="none" w:sz="0" w:space="0" w:color="auto"/>
            <w:right w:val="none" w:sz="0" w:space="0" w:color="auto"/>
          </w:divBdr>
        </w:div>
        <w:div w:id="1042947735">
          <w:marLeft w:val="0"/>
          <w:marRight w:val="0"/>
          <w:marTop w:val="0"/>
          <w:marBottom w:val="0"/>
          <w:divBdr>
            <w:top w:val="none" w:sz="0" w:space="0" w:color="auto"/>
            <w:left w:val="none" w:sz="0" w:space="0" w:color="auto"/>
            <w:bottom w:val="none" w:sz="0" w:space="0" w:color="auto"/>
            <w:right w:val="none" w:sz="0" w:space="0" w:color="auto"/>
          </w:divBdr>
        </w:div>
        <w:div w:id="420759354">
          <w:marLeft w:val="0"/>
          <w:marRight w:val="0"/>
          <w:marTop w:val="0"/>
          <w:marBottom w:val="0"/>
          <w:divBdr>
            <w:top w:val="none" w:sz="0" w:space="0" w:color="auto"/>
            <w:left w:val="none" w:sz="0" w:space="0" w:color="auto"/>
            <w:bottom w:val="none" w:sz="0" w:space="0" w:color="auto"/>
            <w:right w:val="none" w:sz="0" w:space="0" w:color="auto"/>
          </w:divBdr>
        </w:div>
        <w:div w:id="411397082">
          <w:marLeft w:val="0"/>
          <w:marRight w:val="0"/>
          <w:marTop w:val="0"/>
          <w:marBottom w:val="0"/>
          <w:divBdr>
            <w:top w:val="none" w:sz="0" w:space="0" w:color="auto"/>
            <w:left w:val="none" w:sz="0" w:space="0" w:color="auto"/>
            <w:bottom w:val="none" w:sz="0" w:space="0" w:color="auto"/>
            <w:right w:val="none" w:sz="0" w:space="0" w:color="auto"/>
          </w:divBdr>
        </w:div>
        <w:div w:id="814764382">
          <w:marLeft w:val="0"/>
          <w:marRight w:val="0"/>
          <w:marTop w:val="0"/>
          <w:marBottom w:val="0"/>
          <w:divBdr>
            <w:top w:val="none" w:sz="0" w:space="0" w:color="auto"/>
            <w:left w:val="none" w:sz="0" w:space="0" w:color="auto"/>
            <w:bottom w:val="none" w:sz="0" w:space="0" w:color="auto"/>
            <w:right w:val="none" w:sz="0" w:space="0" w:color="auto"/>
          </w:divBdr>
        </w:div>
        <w:div w:id="767240177">
          <w:marLeft w:val="0"/>
          <w:marRight w:val="0"/>
          <w:marTop w:val="0"/>
          <w:marBottom w:val="0"/>
          <w:divBdr>
            <w:top w:val="none" w:sz="0" w:space="0" w:color="auto"/>
            <w:left w:val="none" w:sz="0" w:space="0" w:color="auto"/>
            <w:bottom w:val="none" w:sz="0" w:space="0" w:color="auto"/>
            <w:right w:val="none" w:sz="0" w:space="0" w:color="auto"/>
          </w:divBdr>
        </w:div>
        <w:div w:id="1260986524">
          <w:marLeft w:val="0"/>
          <w:marRight w:val="0"/>
          <w:marTop w:val="0"/>
          <w:marBottom w:val="0"/>
          <w:divBdr>
            <w:top w:val="none" w:sz="0" w:space="0" w:color="auto"/>
            <w:left w:val="none" w:sz="0" w:space="0" w:color="auto"/>
            <w:bottom w:val="none" w:sz="0" w:space="0" w:color="auto"/>
            <w:right w:val="none" w:sz="0" w:space="0" w:color="auto"/>
          </w:divBdr>
        </w:div>
        <w:div w:id="320932837">
          <w:marLeft w:val="0"/>
          <w:marRight w:val="0"/>
          <w:marTop w:val="0"/>
          <w:marBottom w:val="0"/>
          <w:divBdr>
            <w:top w:val="none" w:sz="0" w:space="0" w:color="auto"/>
            <w:left w:val="none" w:sz="0" w:space="0" w:color="auto"/>
            <w:bottom w:val="none" w:sz="0" w:space="0" w:color="auto"/>
            <w:right w:val="none" w:sz="0" w:space="0" w:color="auto"/>
          </w:divBdr>
        </w:div>
        <w:div w:id="1544488322">
          <w:marLeft w:val="0"/>
          <w:marRight w:val="0"/>
          <w:marTop w:val="0"/>
          <w:marBottom w:val="0"/>
          <w:divBdr>
            <w:top w:val="none" w:sz="0" w:space="0" w:color="auto"/>
            <w:left w:val="none" w:sz="0" w:space="0" w:color="auto"/>
            <w:bottom w:val="none" w:sz="0" w:space="0" w:color="auto"/>
            <w:right w:val="none" w:sz="0" w:space="0" w:color="auto"/>
          </w:divBdr>
        </w:div>
        <w:div w:id="1312368957">
          <w:marLeft w:val="0"/>
          <w:marRight w:val="0"/>
          <w:marTop w:val="0"/>
          <w:marBottom w:val="0"/>
          <w:divBdr>
            <w:top w:val="none" w:sz="0" w:space="0" w:color="auto"/>
            <w:left w:val="none" w:sz="0" w:space="0" w:color="auto"/>
            <w:bottom w:val="none" w:sz="0" w:space="0" w:color="auto"/>
            <w:right w:val="none" w:sz="0" w:space="0" w:color="auto"/>
          </w:divBdr>
        </w:div>
        <w:div w:id="270087140">
          <w:marLeft w:val="0"/>
          <w:marRight w:val="0"/>
          <w:marTop w:val="0"/>
          <w:marBottom w:val="0"/>
          <w:divBdr>
            <w:top w:val="none" w:sz="0" w:space="0" w:color="auto"/>
            <w:left w:val="none" w:sz="0" w:space="0" w:color="auto"/>
            <w:bottom w:val="none" w:sz="0" w:space="0" w:color="auto"/>
            <w:right w:val="none" w:sz="0" w:space="0" w:color="auto"/>
          </w:divBdr>
        </w:div>
        <w:div w:id="935021826">
          <w:marLeft w:val="0"/>
          <w:marRight w:val="0"/>
          <w:marTop w:val="0"/>
          <w:marBottom w:val="0"/>
          <w:divBdr>
            <w:top w:val="none" w:sz="0" w:space="0" w:color="auto"/>
            <w:left w:val="none" w:sz="0" w:space="0" w:color="auto"/>
            <w:bottom w:val="none" w:sz="0" w:space="0" w:color="auto"/>
            <w:right w:val="none" w:sz="0" w:space="0" w:color="auto"/>
          </w:divBdr>
        </w:div>
        <w:div w:id="1508331122">
          <w:marLeft w:val="0"/>
          <w:marRight w:val="0"/>
          <w:marTop w:val="0"/>
          <w:marBottom w:val="0"/>
          <w:divBdr>
            <w:top w:val="none" w:sz="0" w:space="0" w:color="auto"/>
            <w:left w:val="none" w:sz="0" w:space="0" w:color="auto"/>
            <w:bottom w:val="none" w:sz="0" w:space="0" w:color="auto"/>
            <w:right w:val="none" w:sz="0" w:space="0" w:color="auto"/>
          </w:divBdr>
        </w:div>
        <w:div w:id="165562474">
          <w:marLeft w:val="0"/>
          <w:marRight w:val="0"/>
          <w:marTop w:val="0"/>
          <w:marBottom w:val="0"/>
          <w:divBdr>
            <w:top w:val="none" w:sz="0" w:space="0" w:color="auto"/>
            <w:left w:val="none" w:sz="0" w:space="0" w:color="auto"/>
            <w:bottom w:val="none" w:sz="0" w:space="0" w:color="auto"/>
            <w:right w:val="none" w:sz="0" w:space="0" w:color="auto"/>
          </w:divBdr>
        </w:div>
        <w:div w:id="655232990">
          <w:marLeft w:val="0"/>
          <w:marRight w:val="0"/>
          <w:marTop w:val="0"/>
          <w:marBottom w:val="0"/>
          <w:divBdr>
            <w:top w:val="none" w:sz="0" w:space="0" w:color="auto"/>
            <w:left w:val="none" w:sz="0" w:space="0" w:color="auto"/>
            <w:bottom w:val="none" w:sz="0" w:space="0" w:color="auto"/>
            <w:right w:val="none" w:sz="0" w:space="0" w:color="auto"/>
          </w:divBdr>
        </w:div>
        <w:div w:id="1058745961">
          <w:marLeft w:val="0"/>
          <w:marRight w:val="0"/>
          <w:marTop w:val="0"/>
          <w:marBottom w:val="0"/>
          <w:divBdr>
            <w:top w:val="none" w:sz="0" w:space="0" w:color="auto"/>
            <w:left w:val="none" w:sz="0" w:space="0" w:color="auto"/>
            <w:bottom w:val="none" w:sz="0" w:space="0" w:color="auto"/>
            <w:right w:val="none" w:sz="0" w:space="0" w:color="auto"/>
          </w:divBdr>
        </w:div>
        <w:div w:id="2005816625">
          <w:marLeft w:val="0"/>
          <w:marRight w:val="0"/>
          <w:marTop w:val="0"/>
          <w:marBottom w:val="0"/>
          <w:divBdr>
            <w:top w:val="none" w:sz="0" w:space="0" w:color="auto"/>
            <w:left w:val="none" w:sz="0" w:space="0" w:color="auto"/>
            <w:bottom w:val="none" w:sz="0" w:space="0" w:color="auto"/>
            <w:right w:val="none" w:sz="0" w:space="0" w:color="auto"/>
          </w:divBdr>
        </w:div>
        <w:div w:id="1247492707">
          <w:marLeft w:val="0"/>
          <w:marRight w:val="0"/>
          <w:marTop w:val="0"/>
          <w:marBottom w:val="0"/>
          <w:divBdr>
            <w:top w:val="none" w:sz="0" w:space="0" w:color="auto"/>
            <w:left w:val="none" w:sz="0" w:space="0" w:color="auto"/>
            <w:bottom w:val="none" w:sz="0" w:space="0" w:color="auto"/>
            <w:right w:val="none" w:sz="0" w:space="0" w:color="auto"/>
          </w:divBdr>
        </w:div>
        <w:div w:id="1924681609">
          <w:marLeft w:val="0"/>
          <w:marRight w:val="0"/>
          <w:marTop w:val="0"/>
          <w:marBottom w:val="0"/>
          <w:divBdr>
            <w:top w:val="none" w:sz="0" w:space="0" w:color="auto"/>
            <w:left w:val="none" w:sz="0" w:space="0" w:color="auto"/>
            <w:bottom w:val="none" w:sz="0" w:space="0" w:color="auto"/>
            <w:right w:val="none" w:sz="0" w:space="0" w:color="auto"/>
          </w:divBdr>
        </w:div>
        <w:div w:id="1415321481">
          <w:marLeft w:val="0"/>
          <w:marRight w:val="0"/>
          <w:marTop w:val="0"/>
          <w:marBottom w:val="0"/>
          <w:divBdr>
            <w:top w:val="none" w:sz="0" w:space="0" w:color="auto"/>
            <w:left w:val="none" w:sz="0" w:space="0" w:color="auto"/>
            <w:bottom w:val="none" w:sz="0" w:space="0" w:color="auto"/>
            <w:right w:val="none" w:sz="0" w:space="0" w:color="auto"/>
          </w:divBdr>
        </w:div>
        <w:div w:id="1800495541">
          <w:marLeft w:val="0"/>
          <w:marRight w:val="0"/>
          <w:marTop w:val="0"/>
          <w:marBottom w:val="0"/>
          <w:divBdr>
            <w:top w:val="none" w:sz="0" w:space="0" w:color="auto"/>
            <w:left w:val="none" w:sz="0" w:space="0" w:color="auto"/>
            <w:bottom w:val="none" w:sz="0" w:space="0" w:color="auto"/>
            <w:right w:val="none" w:sz="0" w:space="0" w:color="auto"/>
          </w:divBdr>
        </w:div>
        <w:div w:id="1902406155">
          <w:marLeft w:val="0"/>
          <w:marRight w:val="0"/>
          <w:marTop w:val="0"/>
          <w:marBottom w:val="0"/>
          <w:divBdr>
            <w:top w:val="none" w:sz="0" w:space="0" w:color="auto"/>
            <w:left w:val="none" w:sz="0" w:space="0" w:color="auto"/>
            <w:bottom w:val="none" w:sz="0" w:space="0" w:color="auto"/>
            <w:right w:val="none" w:sz="0" w:space="0" w:color="auto"/>
          </w:divBdr>
        </w:div>
        <w:div w:id="1487085954">
          <w:marLeft w:val="0"/>
          <w:marRight w:val="0"/>
          <w:marTop w:val="0"/>
          <w:marBottom w:val="0"/>
          <w:divBdr>
            <w:top w:val="none" w:sz="0" w:space="0" w:color="auto"/>
            <w:left w:val="none" w:sz="0" w:space="0" w:color="auto"/>
            <w:bottom w:val="none" w:sz="0" w:space="0" w:color="auto"/>
            <w:right w:val="none" w:sz="0" w:space="0" w:color="auto"/>
          </w:divBdr>
        </w:div>
        <w:div w:id="349913535">
          <w:marLeft w:val="0"/>
          <w:marRight w:val="0"/>
          <w:marTop w:val="0"/>
          <w:marBottom w:val="0"/>
          <w:divBdr>
            <w:top w:val="none" w:sz="0" w:space="0" w:color="auto"/>
            <w:left w:val="none" w:sz="0" w:space="0" w:color="auto"/>
            <w:bottom w:val="none" w:sz="0" w:space="0" w:color="auto"/>
            <w:right w:val="none" w:sz="0" w:space="0" w:color="auto"/>
          </w:divBdr>
        </w:div>
        <w:div w:id="1331637617">
          <w:marLeft w:val="0"/>
          <w:marRight w:val="0"/>
          <w:marTop w:val="0"/>
          <w:marBottom w:val="0"/>
          <w:divBdr>
            <w:top w:val="none" w:sz="0" w:space="0" w:color="auto"/>
            <w:left w:val="none" w:sz="0" w:space="0" w:color="auto"/>
            <w:bottom w:val="none" w:sz="0" w:space="0" w:color="auto"/>
            <w:right w:val="none" w:sz="0" w:space="0" w:color="auto"/>
          </w:divBdr>
        </w:div>
        <w:div w:id="1806700852">
          <w:marLeft w:val="0"/>
          <w:marRight w:val="0"/>
          <w:marTop w:val="0"/>
          <w:marBottom w:val="0"/>
          <w:divBdr>
            <w:top w:val="none" w:sz="0" w:space="0" w:color="auto"/>
            <w:left w:val="none" w:sz="0" w:space="0" w:color="auto"/>
            <w:bottom w:val="none" w:sz="0" w:space="0" w:color="auto"/>
            <w:right w:val="none" w:sz="0" w:space="0" w:color="auto"/>
          </w:divBdr>
        </w:div>
        <w:div w:id="1912425605">
          <w:marLeft w:val="0"/>
          <w:marRight w:val="0"/>
          <w:marTop w:val="0"/>
          <w:marBottom w:val="0"/>
          <w:divBdr>
            <w:top w:val="none" w:sz="0" w:space="0" w:color="auto"/>
            <w:left w:val="none" w:sz="0" w:space="0" w:color="auto"/>
            <w:bottom w:val="none" w:sz="0" w:space="0" w:color="auto"/>
            <w:right w:val="none" w:sz="0" w:space="0" w:color="auto"/>
          </w:divBdr>
        </w:div>
        <w:div w:id="610666220">
          <w:marLeft w:val="0"/>
          <w:marRight w:val="0"/>
          <w:marTop w:val="0"/>
          <w:marBottom w:val="0"/>
          <w:divBdr>
            <w:top w:val="none" w:sz="0" w:space="0" w:color="auto"/>
            <w:left w:val="none" w:sz="0" w:space="0" w:color="auto"/>
            <w:bottom w:val="none" w:sz="0" w:space="0" w:color="auto"/>
            <w:right w:val="none" w:sz="0" w:space="0" w:color="auto"/>
          </w:divBdr>
        </w:div>
        <w:div w:id="646278258">
          <w:marLeft w:val="0"/>
          <w:marRight w:val="0"/>
          <w:marTop w:val="0"/>
          <w:marBottom w:val="0"/>
          <w:divBdr>
            <w:top w:val="none" w:sz="0" w:space="0" w:color="auto"/>
            <w:left w:val="none" w:sz="0" w:space="0" w:color="auto"/>
            <w:bottom w:val="none" w:sz="0" w:space="0" w:color="auto"/>
            <w:right w:val="none" w:sz="0" w:space="0" w:color="auto"/>
          </w:divBdr>
        </w:div>
        <w:div w:id="175652623">
          <w:marLeft w:val="0"/>
          <w:marRight w:val="0"/>
          <w:marTop w:val="0"/>
          <w:marBottom w:val="0"/>
          <w:divBdr>
            <w:top w:val="none" w:sz="0" w:space="0" w:color="auto"/>
            <w:left w:val="none" w:sz="0" w:space="0" w:color="auto"/>
            <w:bottom w:val="none" w:sz="0" w:space="0" w:color="auto"/>
            <w:right w:val="none" w:sz="0" w:space="0" w:color="auto"/>
          </w:divBdr>
        </w:div>
        <w:div w:id="1324310124">
          <w:marLeft w:val="0"/>
          <w:marRight w:val="0"/>
          <w:marTop w:val="0"/>
          <w:marBottom w:val="0"/>
          <w:divBdr>
            <w:top w:val="none" w:sz="0" w:space="0" w:color="auto"/>
            <w:left w:val="none" w:sz="0" w:space="0" w:color="auto"/>
            <w:bottom w:val="none" w:sz="0" w:space="0" w:color="auto"/>
            <w:right w:val="none" w:sz="0" w:space="0" w:color="auto"/>
          </w:divBdr>
        </w:div>
        <w:div w:id="1778520801">
          <w:marLeft w:val="0"/>
          <w:marRight w:val="0"/>
          <w:marTop w:val="0"/>
          <w:marBottom w:val="0"/>
          <w:divBdr>
            <w:top w:val="none" w:sz="0" w:space="0" w:color="auto"/>
            <w:left w:val="none" w:sz="0" w:space="0" w:color="auto"/>
            <w:bottom w:val="none" w:sz="0" w:space="0" w:color="auto"/>
            <w:right w:val="none" w:sz="0" w:space="0" w:color="auto"/>
          </w:divBdr>
        </w:div>
        <w:div w:id="1436443514">
          <w:marLeft w:val="0"/>
          <w:marRight w:val="0"/>
          <w:marTop w:val="0"/>
          <w:marBottom w:val="0"/>
          <w:divBdr>
            <w:top w:val="none" w:sz="0" w:space="0" w:color="auto"/>
            <w:left w:val="none" w:sz="0" w:space="0" w:color="auto"/>
            <w:bottom w:val="none" w:sz="0" w:space="0" w:color="auto"/>
            <w:right w:val="none" w:sz="0" w:space="0" w:color="auto"/>
          </w:divBdr>
        </w:div>
        <w:div w:id="1551261807">
          <w:marLeft w:val="0"/>
          <w:marRight w:val="0"/>
          <w:marTop w:val="0"/>
          <w:marBottom w:val="0"/>
          <w:divBdr>
            <w:top w:val="none" w:sz="0" w:space="0" w:color="auto"/>
            <w:left w:val="none" w:sz="0" w:space="0" w:color="auto"/>
            <w:bottom w:val="none" w:sz="0" w:space="0" w:color="auto"/>
            <w:right w:val="none" w:sz="0" w:space="0" w:color="auto"/>
          </w:divBdr>
        </w:div>
        <w:div w:id="600645935">
          <w:marLeft w:val="0"/>
          <w:marRight w:val="0"/>
          <w:marTop w:val="0"/>
          <w:marBottom w:val="0"/>
          <w:divBdr>
            <w:top w:val="none" w:sz="0" w:space="0" w:color="auto"/>
            <w:left w:val="none" w:sz="0" w:space="0" w:color="auto"/>
            <w:bottom w:val="none" w:sz="0" w:space="0" w:color="auto"/>
            <w:right w:val="none" w:sz="0" w:space="0" w:color="auto"/>
          </w:divBdr>
        </w:div>
        <w:div w:id="560989387">
          <w:marLeft w:val="0"/>
          <w:marRight w:val="0"/>
          <w:marTop w:val="0"/>
          <w:marBottom w:val="0"/>
          <w:divBdr>
            <w:top w:val="none" w:sz="0" w:space="0" w:color="auto"/>
            <w:left w:val="none" w:sz="0" w:space="0" w:color="auto"/>
            <w:bottom w:val="none" w:sz="0" w:space="0" w:color="auto"/>
            <w:right w:val="none" w:sz="0" w:space="0" w:color="auto"/>
          </w:divBdr>
        </w:div>
        <w:div w:id="2057386737">
          <w:marLeft w:val="0"/>
          <w:marRight w:val="0"/>
          <w:marTop w:val="0"/>
          <w:marBottom w:val="0"/>
          <w:divBdr>
            <w:top w:val="none" w:sz="0" w:space="0" w:color="auto"/>
            <w:left w:val="none" w:sz="0" w:space="0" w:color="auto"/>
            <w:bottom w:val="none" w:sz="0" w:space="0" w:color="auto"/>
            <w:right w:val="none" w:sz="0" w:space="0" w:color="auto"/>
          </w:divBdr>
        </w:div>
        <w:div w:id="1195576812">
          <w:marLeft w:val="0"/>
          <w:marRight w:val="0"/>
          <w:marTop w:val="0"/>
          <w:marBottom w:val="0"/>
          <w:divBdr>
            <w:top w:val="none" w:sz="0" w:space="0" w:color="auto"/>
            <w:left w:val="none" w:sz="0" w:space="0" w:color="auto"/>
            <w:bottom w:val="none" w:sz="0" w:space="0" w:color="auto"/>
            <w:right w:val="none" w:sz="0" w:space="0" w:color="auto"/>
          </w:divBdr>
        </w:div>
        <w:div w:id="680935216">
          <w:marLeft w:val="0"/>
          <w:marRight w:val="0"/>
          <w:marTop w:val="0"/>
          <w:marBottom w:val="0"/>
          <w:divBdr>
            <w:top w:val="none" w:sz="0" w:space="0" w:color="auto"/>
            <w:left w:val="none" w:sz="0" w:space="0" w:color="auto"/>
            <w:bottom w:val="none" w:sz="0" w:space="0" w:color="auto"/>
            <w:right w:val="none" w:sz="0" w:space="0" w:color="auto"/>
          </w:divBdr>
        </w:div>
        <w:div w:id="1001396144">
          <w:marLeft w:val="0"/>
          <w:marRight w:val="0"/>
          <w:marTop w:val="0"/>
          <w:marBottom w:val="0"/>
          <w:divBdr>
            <w:top w:val="none" w:sz="0" w:space="0" w:color="auto"/>
            <w:left w:val="none" w:sz="0" w:space="0" w:color="auto"/>
            <w:bottom w:val="none" w:sz="0" w:space="0" w:color="auto"/>
            <w:right w:val="none" w:sz="0" w:space="0" w:color="auto"/>
          </w:divBdr>
        </w:div>
        <w:div w:id="1135948797">
          <w:marLeft w:val="0"/>
          <w:marRight w:val="0"/>
          <w:marTop w:val="0"/>
          <w:marBottom w:val="0"/>
          <w:divBdr>
            <w:top w:val="none" w:sz="0" w:space="0" w:color="auto"/>
            <w:left w:val="none" w:sz="0" w:space="0" w:color="auto"/>
            <w:bottom w:val="none" w:sz="0" w:space="0" w:color="auto"/>
            <w:right w:val="none" w:sz="0" w:space="0" w:color="auto"/>
          </w:divBdr>
        </w:div>
        <w:div w:id="28843673">
          <w:marLeft w:val="0"/>
          <w:marRight w:val="0"/>
          <w:marTop w:val="0"/>
          <w:marBottom w:val="0"/>
          <w:divBdr>
            <w:top w:val="none" w:sz="0" w:space="0" w:color="auto"/>
            <w:left w:val="none" w:sz="0" w:space="0" w:color="auto"/>
            <w:bottom w:val="none" w:sz="0" w:space="0" w:color="auto"/>
            <w:right w:val="none" w:sz="0" w:space="0" w:color="auto"/>
          </w:divBdr>
        </w:div>
        <w:div w:id="1879313169">
          <w:marLeft w:val="0"/>
          <w:marRight w:val="0"/>
          <w:marTop w:val="0"/>
          <w:marBottom w:val="0"/>
          <w:divBdr>
            <w:top w:val="none" w:sz="0" w:space="0" w:color="auto"/>
            <w:left w:val="none" w:sz="0" w:space="0" w:color="auto"/>
            <w:bottom w:val="none" w:sz="0" w:space="0" w:color="auto"/>
            <w:right w:val="none" w:sz="0" w:space="0" w:color="auto"/>
          </w:divBdr>
        </w:div>
        <w:div w:id="297339707">
          <w:marLeft w:val="0"/>
          <w:marRight w:val="0"/>
          <w:marTop w:val="0"/>
          <w:marBottom w:val="0"/>
          <w:divBdr>
            <w:top w:val="none" w:sz="0" w:space="0" w:color="auto"/>
            <w:left w:val="none" w:sz="0" w:space="0" w:color="auto"/>
            <w:bottom w:val="none" w:sz="0" w:space="0" w:color="auto"/>
            <w:right w:val="none" w:sz="0" w:space="0" w:color="auto"/>
          </w:divBdr>
        </w:div>
        <w:div w:id="1365641553">
          <w:marLeft w:val="0"/>
          <w:marRight w:val="0"/>
          <w:marTop w:val="0"/>
          <w:marBottom w:val="0"/>
          <w:divBdr>
            <w:top w:val="none" w:sz="0" w:space="0" w:color="auto"/>
            <w:left w:val="none" w:sz="0" w:space="0" w:color="auto"/>
            <w:bottom w:val="none" w:sz="0" w:space="0" w:color="auto"/>
            <w:right w:val="none" w:sz="0" w:space="0" w:color="auto"/>
          </w:divBdr>
        </w:div>
        <w:div w:id="1825733831">
          <w:marLeft w:val="0"/>
          <w:marRight w:val="0"/>
          <w:marTop w:val="0"/>
          <w:marBottom w:val="0"/>
          <w:divBdr>
            <w:top w:val="none" w:sz="0" w:space="0" w:color="auto"/>
            <w:left w:val="none" w:sz="0" w:space="0" w:color="auto"/>
            <w:bottom w:val="none" w:sz="0" w:space="0" w:color="auto"/>
            <w:right w:val="none" w:sz="0" w:space="0" w:color="auto"/>
          </w:divBdr>
        </w:div>
        <w:div w:id="2094617667">
          <w:marLeft w:val="0"/>
          <w:marRight w:val="0"/>
          <w:marTop w:val="0"/>
          <w:marBottom w:val="0"/>
          <w:divBdr>
            <w:top w:val="none" w:sz="0" w:space="0" w:color="auto"/>
            <w:left w:val="none" w:sz="0" w:space="0" w:color="auto"/>
            <w:bottom w:val="none" w:sz="0" w:space="0" w:color="auto"/>
            <w:right w:val="none" w:sz="0" w:space="0" w:color="auto"/>
          </w:divBdr>
        </w:div>
        <w:div w:id="745033208">
          <w:marLeft w:val="0"/>
          <w:marRight w:val="0"/>
          <w:marTop w:val="0"/>
          <w:marBottom w:val="0"/>
          <w:divBdr>
            <w:top w:val="none" w:sz="0" w:space="0" w:color="auto"/>
            <w:left w:val="none" w:sz="0" w:space="0" w:color="auto"/>
            <w:bottom w:val="none" w:sz="0" w:space="0" w:color="auto"/>
            <w:right w:val="none" w:sz="0" w:space="0" w:color="auto"/>
          </w:divBdr>
        </w:div>
        <w:div w:id="1141459226">
          <w:marLeft w:val="0"/>
          <w:marRight w:val="0"/>
          <w:marTop w:val="0"/>
          <w:marBottom w:val="0"/>
          <w:divBdr>
            <w:top w:val="none" w:sz="0" w:space="0" w:color="auto"/>
            <w:left w:val="none" w:sz="0" w:space="0" w:color="auto"/>
            <w:bottom w:val="none" w:sz="0" w:space="0" w:color="auto"/>
            <w:right w:val="none" w:sz="0" w:space="0" w:color="auto"/>
          </w:divBdr>
        </w:div>
        <w:div w:id="1973903854">
          <w:marLeft w:val="0"/>
          <w:marRight w:val="0"/>
          <w:marTop w:val="0"/>
          <w:marBottom w:val="0"/>
          <w:divBdr>
            <w:top w:val="none" w:sz="0" w:space="0" w:color="auto"/>
            <w:left w:val="none" w:sz="0" w:space="0" w:color="auto"/>
            <w:bottom w:val="none" w:sz="0" w:space="0" w:color="auto"/>
            <w:right w:val="none" w:sz="0" w:space="0" w:color="auto"/>
          </w:divBdr>
        </w:div>
        <w:div w:id="303389992">
          <w:marLeft w:val="0"/>
          <w:marRight w:val="0"/>
          <w:marTop w:val="0"/>
          <w:marBottom w:val="0"/>
          <w:divBdr>
            <w:top w:val="none" w:sz="0" w:space="0" w:color="auto"/>
            <w:left w:val="none" w:sz="0" w:space="0" w:color="auto"/>
            <w:bottom w:val="none" w:sz="0" w:space="0" w:color="auto"/>
            <w:right w:val="none" w:sz="0" w:space="0" w:color="auto"/>
          </w:divBdr>
        </w:div>
        <w:div w:id="1952660113">
          <w:marLeft w:val="0"/>
          <w:marRight w:val="0"/>
          <w:marTop w:val="0"/>
          <w:marBottom w:val="0"/>
          <w:divBdr>
            <w:top w:val="none" w:sz="0" w:space="0" w:color="auto"/>
            <w:left w:val="none" w:sz="0" w:space="0" w:color="auto"/>
            <w:bottom w:val="none" w:sz="0" w:space="0" w:color="auto"/>
            <w:right w:val="none" w:sz="0" w:space="0" w:color="auto"/>
          </w:divBdr>
        </w:div>
        <w:div w:id="1796022369">
          <w:marLeft w:val="0"/>
          <w:marRight w:val="0"/>
          <w:marTop w:val="0"/>
          <w:marBottom w:val="0"/>
          <w:divBdr>
            <w:top w:val="none" w:sz="0" w:space="0" w:color="auto"/>
            <w:left w:val="none" w:sz="0" w:space="0" w:color="auto"/>
            <w:bottom w:val="none" w:sz="0" w:space="0" w:color="auto"/>
            <w:right w:val="none" w:sz="0" w:space="0" w:color="auto"/>
          </w:divBdr>
        </w:div>
        <w:div w:id="804008786">
          <w:marLeft w:val="0"/>
          <w:marRight w:val="0"/>
          <w:marTop w:val="0"/>
          <w:marBottom w:val="0"/>
          <w:divBdr>
            <w:top w:val="none" w:sz="0" w:space="0" w:color="auto"/>
            <w:left w:val="none" w:sz="0" w:space="0" w:color="auto"/>
            <w:bottom w:val="none" w:sz="0" w:space="0" w:color="auto"/>
            <w:right w:val="none" w:sz="0" w:space="0" w:color="auto"/>
          </w:divBdr>
        </w:div>
        <w:div w:id="1599218041">
          <w:marLeft w:val="0"/>
          <w:marRight w:val="0"/>
          <w:marTop w:val="0"/>
          <w:marBottom w:val="0"/>
          <w:divBdr>
            <w:top w:val="none" w:sz="0" w:space="0" w:color="auto"/>
            <w:left w:val="none" w:sz="0" w:space="0" w:color="auto"/>
            <w:bottom w:val="none" w:sz="0" w:space="0" w:color="auto"/>
            <w:right w:val="none" w:sz="0" w:space="0" w:color="auto"/>
          </w:divBdr>
        </w:div>
        <w:div w:id="1027831040">
          <w:marLeft w:val="0"/>
          <w:marRight w:val="0"/>
          <w:marTop w:val="0"/>
          <w:marBottom w:val="0"/>
          <w:divBdr>
            <w:top w:val="none" w:sz="0" w:space="0" w:color="auto"/>
            <w:left w:val="none" w:sz="0" w:space="0" w:color="auto"/>
            <w:bottom w:val="none" w:sz="0" w:space="0" w:color="auto"/>
            <w:right w:val="none" w:sz="0" w:space="0" w:color="auto"/>
          </w:divBdr>
        </w:div>
        <w:div w:id="548952326">
          <w:marLeft w:val="0"/>
          <w:marRight w:val="0"/>
          <w:marTop w:val="0"/>
          <w:marBottom w:val="0"/>
          <w:divBdr>
            <w:top w:val="none" w:sz="0" w:space="0" w:color="auto"/>
            <w:left w:val="none" w:sz="0" w:space="0" w:color="auto"/>
            <w:bottom w:val="none" w:sz="0" w:space="0" w:color="auto"/>
            <w:right w:val="none" w:sz="0" w:space="0" w:color="auto"/>
          </w:divBdr>
        </w:div>
        <w:div w:id="1638486359">
          <w:marLeft w:val="0"/>
          <w:marRight w:val="0"/>
          <w:marTop w:val="0"/>
          <w:marBottom w:val="0"/>
          <w:divBdr>
            <w:top w:val="none" w:sz="0" w:space="0" w:color="auto"/>
            <w:left w:val="none" w:sz="0" w:space="0" w:color="auto"/>
            <w:bottom w:val="none" w:sz="0" w:space="0" w:color="auto"/>
            <w:right w:val="none" w:sz="0" w:space="0" w:color="auto"/>
          </w:divBdr>
        </w:div>
        <w:div w:id="631252522">
          <w:marLeft w:val="0"/>
          <w:marRight w:val="0"/>
          <w:marTop w:val="0"/>
          <w:marBottom w:val="0"/>
          <w:divBdr>
            <w:top w:val="none" w:sz="0" w:space="0" w:color="auto"/>
            <w:left w:val="none" w:sz="0" w:space="0" w:color="auto"/>
            <w:bottom w:val="none" w:sz="0" w:space="0" w:color="auto"/>
            <w:right w:val="none" w:sz="0" w:space="0" w:color="auto"/>
          </w:divBdr>
        </w:div>
        <w:div w:id="562644838">
          <w:marLeft w:val="0"/>
          <w:marRight w:val="0"/>
          <w:marTop w:val="0"/>
          <w:marBottom w:val="0"/>
          <w:divBdr>
            <w:top w:val="none" w:sz="0" w:space="0" w:color="auto"/>
            <w:left w:val="none" w:sz="0" w:space="0" w:color="auto"/>
            <w:bottom w:val="none" w:sz="0" w:space="0" w:color="auto"/>
            <w:right w:val="none" w:sz="0" w:space="0" w:color="auto"/>
          </w:divBdr>
        </w:div>
        <w:div w:id="1009523568">
          <w:marLeft w:val="0"/>
          <w:marRight w:val="0"/>
          <w:marTop w:val="0"/>
          <w:marBottom w:val="0"/>
          <w:divBdr>
            <w:top w:val="none" w:sz="0" w:space="0" w:color="auto"/>
            <w:left w:val="none" w:sz="0" w:space="0" w:color="auto"/>
            <w:bottom w:val="none" w:sz="0" w:space="0" w:color="auto"/>
            <w:right w:val="none" w:sz="0" w:space="0" w:color="auto"/>
          </w:divBdr>
        </w:div>
        <w:div w:id="854851960">
          <w:marLeft w:val="0"/>
          <w:marRight w:val="0"/>
          <w:marTop w:val="0"/>
          <w:marBottom w:val="0"/>
          <w:divBdr>
            <w:top w:val="none" w:sz="0" w:space="0" w:color="auto"/>
            <w:left w:val="none" w:sz="0" w:space="0" w:color="auto"/>
            <w:bottom w:val="none" w:sz="0" w:space="0" w:color="auto"/>
            <w:right w:val="none" w:sz="0" w:space="0" w:color="auto"/>
          </w:divBdr>
        </w:div>
        <w:div w:id="1675375595">
          <w:marLeft w:val="0"/>
          <w:marRight w:val="0"/>
          <w:marTop w:val="0"/>
          <w:marBottom w:val="0"/>
          <w:divBdr>
            <w:top w:val="none" w:sz="0" w:space="0" w:color="auto"/>
            <w:left w:val="none" w:sz="0" w:space="0" w:color="auto"/>
            <w:bottom w:val="none" w:sz="0" w:space="0" w:color="auto"/>
            <w:right w:val="none" w:sz="0" w:space="0" w:color="auto"/>
          </w:divBdr>
        </w:div>
        <w:div w:id="1563103043">
          <w:marLeft w:val="0"/>
          <w:marRight w:val="0"/>
          <w:marTop w:val="0"/>
          <w:marBottom w:val="0"/>
          <w:divBdr>
            <w:top w:val="none" w:sz="0" w:space="0" w:color="auto"/>
            <w:left w:val="none" w:sz="0" w:space="0" w:color="auto"/>
            <w:bottom w:val="none" w:sz="0" w:space="0" w:color="auto"/>
            <w:right w:val="none" w:sz="0" w:space="0" w:color="auto"/>
          </w:divBdr>
        </w:div>
        <w:div w:id="436414728">
          <w:marLeft w:val="0"/>
          <w:marRight w:val="0"/>
          <w:marTop w:val="0"/>
          <w:marBottom w:val="0"/>
          <w:divBdr>
            <w:top w:val="none" w:sz="0" w:space="0" w:color="auto"/>
            <w:left w:val="none" w:sz="0" w:space="0" w:color="auto"/>
            <w:bottom w:val="none" w:sz="0" w:space="0" w:color="auto"/>
            <w:right w:val="none" w:sz="0" w:space="0" w:color="auto"/>
          </w:divBdr>
        </w:div>
        <w:div w:id="523591407">
          <w:marLeft w:val="0"/>
          <w:marRight w:val="0"/>
          <w:marTop w:val="0"/>
          <w:marBottom w:val="0"/>
          <w:divBdr>
            <w:top w:val="none" w:sz="0" w:space="0" w:color="auto"/>
            <w:left w:val="none" w:sz="0" w:space="0" w:color="auto"/>
            <w:bottom w:val="none" w:sz="0" w:space="0" w:color="auto"/>
            <w:right w:val="none" w:sz="0" w:space="0" w:color="auto"/>
          </w:divBdr>
        </w:div>
        <w:div w:id="487791296">
          <w:marLeft w:val="0"/>
          <w:marRight w:val="0"/>
          <w:marTop w:val="0"/>
          <w:marBottom w:val="0"/>
          <w:divBdr>
            <w:top w:val="none" w:sz="0" w:space="0" w:color="auto"/>
            <w:left w:val="none" w:sz="0" w:space="0" w:color="auto"/>
            <w:bottom w:val="none" w:sz="0" w:space="0" w:color="auto"/>
            <w:right w:val="none" w:sz="0" w:space="0" w:color="auto"/>
          </w:divBdr>
        </w:div>
        <w:div w:id="966815667">
          <w:marLeft w:val="0"/>
          <w:marRight w:val="0"/>
          <w:marTop w:val="0"/>
          <w:marBottom w:val="0"/>
          <w:divBdr>
            <w:top w:val="none" w:sz="0" w:space="0" w:color="auto"/>
            <w:left w:val="none" w:sz="0" w:space="0" w:color="auto"/>
            <w:bottom w:val="none" w:sz="0" w:space="0" w:color="auto"/>
            <w:right w:val="none" w:sz="0" w:space="0" w:color="auto"/>
          </w:divBdr>
        </w:div>
        <w:div w:id="1229805649">
          <w:marLeft w:val="0"/>
          <w:marRight w:val="0"/>
          <w:marTop w:val="0"/>
          <w:marBottom w:val="0"/>
          <w:divBdr>
            <w:top w:val="none" w:sz="0" w:space="0" w:color="auto"/>
            <w:left w:val="none" w:sz="0" w:space="0" w:color="auto"/>
            <w:bottom w:val="none" w:sz="0" w:space="0" w:color="auto"/>
            <w:right w:val="none" w:sz="0" w:space="0" w:color="auto"/>
          </w:divBdr>
        </w:div>
        <w:div w:id="1113593570">
          <w:marLeft w:val="0"/>
          <w:marRight w:val="0"/>
          <w:marTop w:val="0"/>
          <w:marBottom w:val="0"/>
          <w:divBdr>
            <w:top w:val="none" w:sz="0" w:space="0" w:color="auto"/>
            <w:left w:val="none" w:sz="0" w:space="0" w:color="auto"/>
            <w:bottom w:val="none" w:sz="0" w:space="0" w:color="auto"/>
            <w:right w:val="none" w:sz="0" w:space="0" w:color="auto"/>
          </w:divBdr>
        </w:div>
        <w:div w:id="1975405386">
          <w:marLeft w:val="0"/>
          <w:marRight w:val="0"/>
          <w:marTop w:val="0"/>
          <w:marBottom w:val="0"/>
          <w:divBdr>
            <w:top w:val="none" w:sz="0" w:space="0" w:color="auto"/>
            <w:left w:val="none" w:sz="0" w:space="0" w:color="auto"/>
            <w:bottom w:val="none" w:sz="0" w:space="0" w:color="auto"/>
            <w:right w:val="none" w:sz="0" w:space="0" w:color="auto"/>
          </w:divBdr>
        </w:div>
        <w:div w:id="1980259743">
          <w:marLeft w:val="0"/>
          <w:marRight w:val="0"/>
          <w:marTop w:val="0"/>
          <w:marBottom w:val="0"/>
          <w:divBdr>
            <w:top w:val="none" w:sz="0" w:space="0" w:color="auto"/>
            <w:left w:val="none" w:sz="0" w:space="0" w:color="auto"/>
            <w:bottom w:val="none" w:sz="0" w:space="0" w:color="auto"/>
            <w:right w:val="none" w:sz="0" w:space="0" w:color="auto"/>
          </w:divBdr>
        </w:div>
        <w:div w:id="1228876252">
          <w:marLeft w:val="0"/>
          <w:marRight w:val="0"/>
          <w:marTop w:val="0"/>
          <w:marBottom w:val="0"/>
          <w:divBdr>
            <w:top w:val="none" w:sz="0" w:space="0" w:color="auto"/>
            <w:left w:val="none" w:sz="0" w:space="0" w:color="auto"/>
            <w:bottom w:val="none" w:sz="0" w:space="0" w:color="auto"/>
            <w:right w:val="none" w:sz="0" w:space="0" w:color="auto"/>
          </w:divBdr>
        </w:div>
        <w:div w:id="1610239272">
          <w:marLeft w:val="0"/>
          <w:marRight w:val="0"/>
          <w:marTop w:val="0"/>
          <w:marBottom w:val="0"/>
          <w:divBdr>
            <w:top w:val="none" w:sz="0" w:space="0" w:color="auto"/>
            <w:left w:val="none" w:sz="0" w:space="0" w:color="auto"/>
            <w:bottom w:val="none" w:sz="0" w:space="0" w:color="auto"/>
            <w:right w:val="none" w:sz="0" w:space="0" w:color="auto"/>
          </w:divBdr>
        </w:div>
        <w:div w:id="67044996">
          <w:marLeft w:val="0"/>
          <w:marRight w:val="0"/>
          <w:marTop w:val="0"/>
          <w:marBottom w:val="0"/>
          <w:divBdr>
            <w:top w:val="none" w:sz="0" w:space="0" w:color="auto"/>
            <w:left w:val="none" w:sz="0" w:space="0" w:color="auto"/>
            <w:bottom w:val="none" w:sz="0" w:space="0" w:color="auto"/>
            <w:right w:val="none" w:sz="0" w:space="0" w:color="auto"/>
          </w:divBdr>
        </w:div>
        <w:div w:id="51930168">
          <w:marLeft w:val="0"/>
          <w:marRight w:val="0"/>
          <w:marTop w:val="0"/>
          <w:marBottom w:val="0"/>
          <w:divBdr>
            <w:top w:val="none" w:sz="0" w:space="0" w:color="auto"/>
            <w:left w:val="none" w:sz="0" w:space="0" w:color="auto"/>
            <w:bottom w:val="none" w:sz="0" w:space="0" w:color="auto"/>
            <w:right w:val="none" w:sz="0" w:space="0" w:color="auto"/>
          </w:divBdr>
        </w:div>
        <w:div w:id="1390877676">
          <w:marLeft w:val="0"/>
          <w:marRight w:val="0"/>
          <w:marTop w:val="0"/>
          <w:marBottom w:val="0"/>
          <w:divBdr>
            <w:top w:val="none" w:sz="0" w:space="0" w:color="auto"/>
            <w:left w:val="none" w:sz="0" w:space="0" w:color="auto"/>
            <w:bottom w:val="none" w:sz="0" w:space="0" w:color="auto"/>
            <w:right w:val="none" w:sz="0" w:space="0" w:color="auto"/>
          </w:divBdr>
        </w:div>
        <w:div w:id="1240020286">
          <w:marLeft w:val="0"/>
          <w:marRight w:val="0"/>
          <w:marTop w:val="0"/>
          <w:marBottom w:val="0"/>
          <w:divBdr>
            <w:top w:val="none" w:sz="0" w:space="0" w:color="auto"/>
            <w:left w:val="none" w:sz="0" w:space="0" w:color="auto"/>
            <w:bottom w:val="none" w:sz="0" w:space="0" w:color="auto"/>
            <w:right w:val="none" w:sz="0" w:space="0" w:color="auto"/>
          </w:divBdr>
        </w:div>
        <w:div w:id="410469219">
          <w:marLeft w:val="0"/>
          <w:marRight w:val="0"/>
          <w:marTop w:val="0"/>
          <w:marBottom w:val="0"/>
          <w:divBdr>
            <w:top w:val="none" w:sz="0" w:space="0" w:color="auto"/>
            <w:left w:val="none" w:sz="0" w:space="0" w:color="auto"/>
            <w:bottom w:val="none" w:sz="0" w:space="0" w:color="auto"/>
            <w:right w:val="none" w:sz="0" w:space="0" w:color="auto"/>
          </w:divBdr>
        </w:div>
        <w:div w:id="1409885202">
          <w:marLeft w:val="0"/>
          <w:marRight w:val="0"/>
          <w:marTop w:val="0"/>
          <w:marBottom w:val="0"/>
          <w:divBdr>
            <w:top w:val="none" w:sz="0" w:space="0" w:color="auto"/>
            <w:left w:val="none" w:sz="0" w:space="0" w:color="auto"/>
            <w:bottom w:val="none" w:sz="0" w:space="0" w:color="auto"/>
            <w:right w:val="none" w:sz="0" w:space="0" w:color="auto"/>
          </w:divBdr>
        </w:div>
        <w:div w:id="1722099112">
          <w:marLeft w:val="0"/>
          <w:marRight w:val="0"/>
          <w:marTop w:val="0"/>
          <w:marBottom w:val="0"/>
          <w:divBdr>
            <w:top w:val="none" w:sz="0" w:space="0" w:color="auto"/>
            <w:left w:val="none" w:sz="0" w:space="0" w:color="auto"/>
            <w:bottom w:val="none" w:sz="0" w:space="0" w:color="auto"/>
            <w:right w:val="none" w:sz="0" w:space="0" w:color="auto"/>
          </w:divBdr>
        </w:div>
        <w:div w:id="507604477">
          <w:marLeft w:val="0"/>
          <w:marRight w:val="0"/>
          <w:marTop w:val="0"/>
          <w:marBottom w:val="0"/>
          <w:divBdr>
            <w:top w:val="none" w:sz="0" w:space="0" w:color="auto"/>
            <w:left w:val="none" w:sz="0" w:space="0" w:color="auto"/>
            <w:bottom w:val="none" w:sz="0" w:space="0" w:color="auto"/>
            <w:right w:val="none" w:sz="0" w:space="0" w:color="auto"/>
          </w:divBdr>
        </w:div>
        <w:div w:id="820855302">
          <w:marLeft w:val="0"/>
          <w:marRight w:val="0"/>
          <w:marTop w:val="0"/>
          <w:marBottom w:val="0"/>
          <w:divBdr>
            <w:top w:val="none" w:sz="0" w:space="0" w:color="auto"/>
            <w:left w:val="none" w:sz="0" w:space="0" w:color="auto"/>
            <w:bottom w:val="none" w:sz="0" w:space="0" w:color="auto"/>
            <w:right w:val="none" w:sz="0" w:space="0" w:color="auto"/>
          </w:divBdr>
        </w:div>
        <w:div w:id="75903093">
          <w:marLeft w:val="0"/>
          <w:marRight w:val="0"/>
          <w:marTop w:val="0"/>
          <w:marBottom w:val="0"/>
          <w:divBdr>
            <w:top w:val="none" w:sz="0" w:space="0" w:color="auto"/>
            <w:left w:val="none" w:sz="0" w:space="0" w:color="auto"/>
            <w:bottom w:val="none" w:sz="0" w:space="0" w:color="auto"/>
            <w:right w:val="none" w:sz="0" w:space="0" w:color="auto"/>
          </w:divBdr>
        </w:div>
        <w:div w:id="342513138">
          <w:marLeft w:val="0"/>
          <w:marRight w:val="0"/>
          <w:marTop w:val="0"/>
          <w:marBottom w:val="0"/>
          <w:divBdr>
            <w:top w:val="none" w:sz="0" w:space="0" w:color="auto"/>
            <w:left w:val="none" w:sz="0" w:space="0" w:color="auto"/>
            <w:bottom w:val="none" w:sz="0" w:space="0" w:color="auto"/>
            <w:right w:val="none" w:sz="0" w:space="0" w:color="auto"/>
          </w:divBdr>
        </w:div>
        <w:div w:id="977685754">
          <w:marLeft w:val="0"/>
          <w:marRight w:val="0"/>
          <w:marTop w:val="0"/>
          <w:marBottom w:val="0"/>
          <w:divBdr>
            <w:top w:val="none" w:sz="0" w:space="0" w:color="auto"/>
            <w:left w:val="none" w:sz="0" w:space="0" w:color="auto"/>
            <w:bottom w:val="none" w:sz="0" w:space="0" w:color="auto"/>
            <w:right w:val="none" w:sz="0" w:space="0" w:color="auto"/>
          </w:divBdr>
        </w:div>
        <w:div w:id="1066225983">
          <w:marLeft w:val="0"/>
          <w:marRight w:val="0"/>
          <w:marTop w:val="0"/>
          <w:marBottom w:val="0"/>
          <w:divBdr>
            <w:top w:val="none" w:sz="0" w:space="0" w:color="auto"/>
            <w:left w:val="none" w:sz="0" w:space="0" w:color="auto"/>
            <w:bottom w:val="none" w:sz="0" w:space="0" w:color="auto"/>
            <w:right w:val="none" w:sz="0" w:space="0" w:color="auto"/>
          </w:divBdr>
        </w:div>
        <w:div w:id="1954750485">
          <w:marLeft w:val="0"/>
          <w:marRight w:val="0"/>
          <w:marTop w:val="0"/>
          <w:marBottom w:val="0"/>
          <w:divBdr>
            <w:top w:val="none" w:sz="0" w:space="0" w:color="auto"/>
            <w:left w:val="none" w:sz="0" w:space="0" w:color="auto"/>
            <w:bottom w:val="none" w:sz="0" w:space="0" w:color="auto"/>
            <w:right w:val="none" w:sz="0" w:space="0" w:color="auto"/>
          </w:divBdr>
        </w:div>
        <w:div w:id="1259214702">
          <w:marLeft w:val="0"/>
          <w:marRight w:val="0"/>
          <w:marTop w:val="0"/>
          <w:marBottom w:val="0"/>
          <w:divBdr>
            <w:top w:val="none" w:sz="0" w:space="0" w:color="auto"/>
            <w:left w:val="none" w:sz="0" w:space="0" w:color="auto"/>
            <w:bottom w:val="none" w:sz="0" w:space="0" w:color="auto"/>
            <w:right w:val="none" w:sz="0" w:space="0" w:color="auto"/>
          </w:divBdr>
        </w:div>
        <w:div w:id="1809855328">
          <w:marLeft w:val="0"/>
          <w:marRight w:val="0"/>
          <w:marTop w:val="0"/>
          <w:marBottom w:val="0"/>
          <w:divBdr>
            <w:top w:val="none" w:sz="0" w:space="0" w:color="auto"/>
            <w:left w:val="none" w:sz="0" w:space="0" w:color="auto"/>
            <w:bottom w:val="none" w:sz="0" w:space="0" w:color="auto"/>
            <w:right w:val="none" w:sz="0" w:space="0" w:color="auto"/>
          </w:divBdr>
        </w:div>
        <w:div w:id="2136212476">
          <w:marLeft w:val="0"/>
          <w:marRight w:val="0"/>
          <w:marTop w:val="0"/>
          <w:marBottom w:val="0"/>
          <w:divBdr>
            <w:top w:val="none" w:sz="0" w:space="0" w:color="auto"/>
            <w:left w:val="none" w:sz="0" w:space="0" w:color="auto"/>
            <w:bottom w:val="none" w:sz="0" w:space="0" w:color="auto"/>
            <w:right w:val="none" w:sz="0" w:space="0" w:color="auto"/>
          </w:divBdr>
        </w:div>
        <w:div w:id="1863979953">
          <w:marLeft w:val="0"/>
          <w:marRight w:val="0"/>
          <w:marTop w:val="0"/>
          <w:marBottom w:val="0"/>
          <w:divBdr>
            <w:top w:val="none" w:sz="0" w:space="0" w:color="auto"/>
            <w:left w:val="none" w:sz="0" w:space="0" w:color="auto"/>
            <w:bottom w:val="none" w:sz="0" w:space="0" w:color="auto"/>
            <w:right w:val="none" w:sz="0" w:space="0" w:color="auto"/>
          </w:divBdr>
        </w:div>
        <w:div w:id="2001079554">
          <w:marLeft w:val="0"/>
          <w:marRight w:val="0"/>
          <w:marTop w:val="0"/>
          <w:marBottom w:val="0"/>
          <w:divBdr>
            <w:top w:val="none" w:sz="0" w:space="0" w:color="auto"/>
            <w:left w:val="none" w:sz="0" w:space="0" w:color="auto"/>
            <w:bottom w:val="none" w:sz="0" w:space="0" w:color="auto"/>
            <w:right w:val="none" w:sz="0" w:space="0" w:color="auto"/>
          </w:divBdr>
        </w:div>
        <w:div w:id="598946669">
          <w:marLeft w:val="0"/>
          <w:marRight w:val="0"/>
          <w:marTop w:val="0"/>
          <w:marBottom w:val="0"/>
          <w:divBdr>
            <w:top w:val="none" w:sz="0" w:space="0" w:color="auto"/>
            <w:left w:val="none" w:sz="0" w:space="0" w:color="auto"/>
            <w:bottom w:val="none" w:sz="0" w:space="0" w:color="auto"/>
            <w:right w:val="none" w:sz="0" w:space="0" w:color="auto"/>
          </w:divBdr>
        </w:div>
        <w:div w:id="1635942274">
          <w:marLeft w:val="0"/>
          <w:marRight w:val="0"/>
          <w:marTop w:val="0"/>
          <w:marBottom w:val="0"/>
          <w:divBdr>
            <w:top w:val="none" w:sz="0" w:space="0" w:color="auto"/>
            <w:left w:val="none" w:sz="0" w:space="0" w:color="auto"/>
            <w:bottom w:val="none" w:sz="0" w:space="0" w:color="auto"/>
            <w:right w:val="none" w:sz="0" w:space="0" w:color="auto"/>
          </w:divBdr>
        </w:div>
      </w:divsChild>
    </w:div>
    <w:div w:id="770202628">
      <w:marLeft w:val="0"/>
      <w:marRight w:val="0"/>
      <w:marTop w:val="0"/>
      <w:marBottom w:val="0"/>
      <w:divBdr>
        <w:top w:val="none" w:sz="0" w:space="0" w:color="auto"/>
        <w:left w:val="none" w:sz="0" w:space="0" w:color="auto"/>
        <w:bottom w:val="none" w:sz="0" w:space="0" w:color="auto"/>
        <w:right w:val="none" w:sz="0" w:space="0" w:color="auto"/>
      </w:divBdr>
    </w:div>
    <w:div w:id="777213051">
      <w:marLeft w:val="0"/>
      <w:marRight w:val="0"/>
      <w:marTop w:val="0"/>
      <w:marBottom w:val="0"/>
      <w:divBdr>
        <w:top w:val="none" w:sz="0" w:space="0" w:color="auto"/>
        <w:left w:val="none" w:sz="0" w:space="0" w:color="auto"/>
        <w:bottom w:val="none" w:sz="0" w:space="0" w:color="auto"/>
        <w:right w:val="none" w:sz="0" w:space="0" w:color="auto"/>
      </w:divBdr>
    </w:div>
    <w:div w:id="781337279">
      <w:marLeft w:val="0"/>
      <w:marRight w:val="0"/>
      <w:marTop w:val="0"/>
      <w:marBottom w:val="0"/>
      <w:divBdr>
        <w:top w:val="none" w:sz="0" w:space="0" w:color="auto"/>
        <w:left w:val="none" w:sz="0" w:space="0" w:color="auto"/>
        <w:bottom w:val="none" w:sz="0" w:space="0" w:color="auto"/>
        <w:right w:val="none" w:sz="0" w:space="0" w:color="auto"/>
      </w:divBdr>
    </w:div>
    <w:div w:id="783229618">
      <w:marLeft w:val="0"/>
      <w:marRight w:val="0"/>
      <w:marTop w:val="0"/>
      <w:marBottom w:val="0"/>
      <w:divBdr>
        <w:top w:val="none" w:sz="0" w:space="0" w:color="auto"/>
        <w:left w:val="none" w:sz="0" w:space="0" w:color="auto"/>
        <w:bottom w:val="none" w:sz="0" w:space="0" w:color="auto"/>
        <w:right w:val="none" w:sz="0" w:space="0" w:color="auto"/>
      </w:divBdr>
    </w:div>
    <w:div w:id="785931778">
      <w:marLeft w:val="0"/>
      <w:marRight w:val="0"/>
      <w:marTop w:val="0"/>
      <w:marBottom w:val="0"/>
      <w:divBdr>
        <w:top w:val="none" w:sz="0" w:space="0" w:color="auto"/>
        <w:left w:val="none" w:sz="0" w:space="0" w:color="auto"/>
        <w:bottom w:val="none" w:sz="0" w:space="0" w:color="auto"/>
        <w:right w:val="none" w:sz="0" w:space="0" w:color="auto"/>
      </w:divBdr>
    </w:div>
    <w:div w:id="792863667">
      <w:marLeft w:val="0"/>
      <w:marRight w:val="0"/>
      <w:marTop w:val="0"/>
      <w:marBottom w:val="0"/>
      <w:divBdr>
        <w:top w:val="none" w:sz="0" w:space="0" w:color="auto"/>
        <w:left w:val="none" w:sz="0" w:space="0" w:color="auto"/>
        <w:bottom w:val="none" w:sz="0" w:space="0" w:color="auto"/>
        <w:right w:val="none" w:sz="0" w:space="0" w:color="auto"/>
      </w:divBdr>
    </w:div>
    <w:div w:id="794759409">
      <w:marLeft w:val="0"/>
      <w:marRight w:val="0"/>
      <w:marTop w:val="0"/>
      <w:marBottom w:val="0"/>
      <w:divBdr>
        <w:top w:val="none" w:sz="0" w:space="0" w:color="auto"/>
        <w:left w:val="none" w:sz="0" w:space="0" w:color="auto"/>
        <w:bottom w:val="none" w:sz="0" w:space="0" w:color="auto"/>
        <w:right w:val="none" w:sz="0" w:space="0" w:color="auto"/>
      </w:divBdr>
    </w:div>
    <w:div w:id="803738746">
      <w:marLeft w:val="0"/>
      <w:marRight w:val="0"/>
      <w:marTop w:val="0"/>
      <w:marBottom w:val="0"/>
      <w:divBdr>
        <w:top w:val="none" w:sz="0" w:space="0" w:color="auto"/>
        <w:left w:val="none" w:sz="0" w:space="0" w:color="auto"/>
        <w:bottom w:val="none" w:sz="0" w:space="0" w:color="auto"/>
        <w:right w:val="none" w:sz="0" w:space="0" w:color="auto"/>
      </w:divBdr>
    </w:div>
    <w:div w:id="805126066">
      <w:marLeft w:val="0"/>
      <w:marRight w:val="0"/>
      <w:marTop w:val="0"/>
      <w:marBottom w:val="0"/>
      <w:divBdr>
        <w:top w:val="none" w:sz="0" w:space="0" w:color="auto"/>
        <w:left w:val="none" w:sz="0" w:space="0" w:color="auto"/>
        <w:bottom w:val="none" w:sz="0" w:space="0" w:color="auto"/>
        <w:right w:val="none" w:sz="0" w:space="0" w:color="auto"/>
      </w:divBdr>
    </w:div>
    <w:div w:id="807819294">
      <w:marLeft w:val="0"/>
      <w:marRight w:val="0"/>
      <w:marTop w:val="0"/>
      <w:marBottom w:val="0"/>
      <w:divBdr>
        <w:top w:val="none" w:sz="0" w:space="0" w:color="auto"/>
        <w:left w:val="none" w:sz="0" w:space="0" w:color="auto"/>
        <w:bottom w:val="none" w:sz="0" w:space="0" w:color="auto"/>
        <w:right w:val="none" w:sz="0" w:space="0" w:color="auto"/>
      </w:divBdr>
    </w:div>
    <w:div w:id="811168625">
      <w:marLeft w:val="0"/>
      <w:marRight w:val="0"/>
      <w:marTop w:val="0"/>
      <w:marBottom w:val="0"/>
      <w:divBdr>
        <w:top w:val="none" w:sz="0" w:space="0" w:color="auto"/>
        <w:left w:val="none" w:sz="0" w:space="0" w:color="auto"/>
        <w:bottom w:val="none" w:sz="0" w:space="0" w:color="auto"/>
        <w:right w:val="none" w:sz="0" w:space="0" w:color="auto"/>
      </w:divBdr>
      <w:divsChild>
        <w:div w:id="1100105920">
          <w:marLeft w:val="0"/>
          <w:marRight w:val="0"/>
          <w:marTop w:val="0"/>
          <w:marBottom w:val="0"/>
          <w:divBdr>
            <w:top w:val="none" w:sz="0" w:space="0" w:color="auto"/>
            <w:left w:val="none" w:sz="0" w:space="0" w:color="auto"/>
            <w:bottom w:val="none" w:sz="0" w:space="0" w:color="auto"/>
            <w:right w:val="none" w:sz="0" w:space="0" w:color="auto"/>
          </w:divBdr>
        </w:div>
        <w:div w:id="371418849">
          <w:marLeft w:val="0"/>
          <w:marRight w:val="0"/>
          <w:marTop w:val="0"/>
          <w:marBottom w:val="0"/>
          <w:divBdr>
            <w:top w:val="none" w:sz="0" w:space="0" w:color="auto"/>
            <w:left w:val="none" w:sz="0" w:space="0" w:color="auto"/>
            <w:bottom w:val="none" w:sz="0" w:space="0" w:color="auto"/>
            <w:right w:val="none" w:sz="0" w:space="0" w:color="auto"/>
          </w:divBdr>
        </w:div>
        <w:div w:id="1791048344">
          <w:marLeft w:val="0"/>
          <w:marRight w:val="0"/>
          <w:marTop w:val="0"/>
          <w:marBottom w:val="0"/>
          <w:divBdr>
            <w:top w:val="none" w:sz="0" w:space="0" w:color="auto"/>
            <w:left w:val="none" w:sz="0" w:space="0" w:color="auto"/>
            <w:bottom w:val="none" w:sz="0" w:space="0" w:color="auto"/>
            <w:right w:val="none" w:sz="0" w:space="0" w:color="auto"/>
          </w:divBdr>
        </w:div>
        <w:div w:id="1950549881">
          <w:marLeft w:val="0"/>
          <w:marRight w:val="0"/>
          <w:marTop w:val="0"/>
          <w:marBottom w:val="0"/>
          <w:divBdr>
            <w:top w:val="none" w:sz="0" w:space="0" w:color="auto"/>
            <w:left w:val="none" w:sz="0" w:space="0" w:color="auto"/>
            <w:bottom w:val="none" w:sz="0" w:space="0" w:color="auto"/>
            <w:right w:val="none" w:sz="0" w:space="0" w:color="auto"/>
          </w:divBdr>
        </w:div>
        <w:div w:id="980764656">
          <w:marLeft w:val="0"/>
          <w:marRight w:val="0"/>
          <w:marTop w:val="0"/>
          <w:marBottom w:val="0"/>
          <w:divBdr>
            <w:top w:val="none" w:sz="0" w:space="0" w:color="auto"/>
            <w:left w:val="none" w:sz="0" w:space="0" w:color="auto"/>
            <w:bottom w:val="none" w:sz="0" w:space="0" w:color="auto"/>
            <w:right w:val="none" w:sz="0" w:space="0" w:color="auto"/>
          </w:divBdr>
        </w:div>
        <w:div w:id="1733846512">
          <w:marLeft w:val="0"/>
          <w:marRight w:val="0"/>
          <w:marTop w:val="0"/>
          <w:marBottom w:val="0"/>
          <w:divBdr>
            <w:top w:val="none" w:sz="0" w:space="0" w:color="auto"/>
            <w:left w:val="none" w:sz="0" w:space="0" w:color="auto"/>
            <w:bottom w:val="none" w:sz="0" w:space="0" w:color="auto"/>
            <w:right w:val="none" w:sz="0" w:space="0" w:color="auto"/>
          </w:divBdr>
        </w:div>
        <w:div w:id="1164782600">
          <w:marLeft w:val="0"/>
          <w:marRight w:val="0"/>
          <w:marTop w:val="0"/>
          <w:marBottom w:val="0"/>
          <w:divBdr>
            <w:top w:val="none" w:sz="0" w:space="0" w:color="auto"/>
            <w:left w:val="none" w:sz="0" w:space="0" w:color="auto"/>
            <w:bottom w:val="none" w:sz="0" w:space="0" w:color="auto"/>
            <w:right w:val="none" w:sz="0" w:space="0" w:color="auto"/>
          </w:divBdr>
        </w:div>
        <w:div w:id="1014653197">
          <w:marLeft w:val="0"/>
          <w:marRight w:val="0"/>
          <w:marTop w:val="0"/>
          <w:marBottom w:val="0"/>
          <w:divBdr>
            <w:top w:val="none" w:sz="0" w:space="0" w:color="auto"/>
            <w:left w:val="none" w:sz="0" w:space="0" w:color="auto"/>
            <w:bottom w:val="none" w:sz="0" w:space="0" w:color="auto"/>
            <w:right w:val="none" w:sz="0" w:space="0" w:color="auto"/>
          </w:divBdr>
        </w:div>
        <w:div w:id="1278639427">
          <w:marLeft w:val="0"/>
          <w:marRight w:val="0"/>
          <w:marTop w:val="0"/>
          <w:marBottom w:val="0"/>
          <w:divBdr>
            <w:top w:val="none" w:sz="0" w:space="0" w:color="auto"/>
            <w:left w:val="none" w:sz="0" w:space="0" w:color="auto"/>
            <w:bottom w:val="none" w:sz="0" w:space="0" w:color="auto"/>
            <w:right w:val="none" w:sz="0" w:space="0" w:color="auto"/>
          </w:divBdr>
        </w:div>
        <w:div w:id="466824596">
          <w:marLeft w:val="0"/>
          <w:marRight w:val="0"/>
          <w:marTop w:val="0"/>
          <w:marBottom w:val="0"/>
          <w:divBdr>
            <w:top w:val="none" w:sz="0" w:space="0" w:color="auto"/>
            <w:left w:val="none" w:sz="0" w:space="0" w:color="auto"/>
            <w:bottom w:val="none" w:sz="0" w:space="0" w:color="auto"/>
            <w:right w:val="none" w:sz="0" w:space="0" w:color="auto"/>
          </w:divBdr>
        </w:div>
        <w:div w:id="571350949">
          <w:marLeft w:val="0"/>
          <w:marRight w:val="0"/>
          <w:marTop w:val="0"/>
          <w:marBottom w:val="0"/>
          <w:divBdr>
            <w:top w:val="none" w:sz="0" w:space="0" w:color="auto"/>
            <w:left w:val="none" w:sz="0" w:space="0" w:color="auto"/>
            <w:bottom w:val="none" w:sz="0" w:space="0" w:color="auto"/>
            <w:right w:val="none" w:sz="0" w:space="0" w:color="auto"/>
          </w:divBdr>
        </w:div>
        <w:div w:id="25720008">
          <w:marLeft w:val="0"/>
          <w:marRight w:val="0"/>
          <w:marTop w:val="0"/>
          <w:marBottom w:val="0"/>
          <w:divBdr>
            <w:top w:val="none" w:sz="0" w:space="0" w:color="auto"/>
            <w:left w:val="none" w:sz="0" w:space="0" w:color="auto"/>
            <w:bottom w:val="none" w:sz="0" w:space="0" w:color="auto"/>
            <w:right w:val="none" w:sz="0" w:space="0" w:color="auto"/>
          </w:divBdr>
        </w:div>
        <w:div w:id="1244490041">
          <w:marLeft w:val="0"/>
          <w:marRight w:val="0"/>
          <w:marTop w:val="0"/>
          <w:marBottom w:val="0"/>
          <w:divBdr>
            <w:top w:val="none" w:sz="0" w:space="0" w:color="auto"/>
            <w:left w:val="none" w:sz="0" w:space="0" w:color="auto"/>
            <w:bottom w:val="none" w:sz="0" w:space="0" w:color="auto"/>
            <w:right w:val="none" w:sz="0" w:space="0" w:color="auto"/>
          </w:divBdr>
        </w:div>
        <w:div w:id="1553692518">
          <w:marLeft w:val="0"/>
          <w:marRight w:val="0"/>
          <w:marTop w:val="0"/>
          <w:marBottom w:val="0"/>
          <w:divBdr>
            <w:top w:val="none" w:sz="0" w:space="0" w:color="auto"/>
            <w:left w:val="none" w:sz="0" w:space="0" w:color="auto"/>
            <w:bottom w:val="none" w:sz="0" w:space="0" w:color="auto"/>
            <w:right w:val="none" w:sz="0" w:space="0" w:color="auto"/>
          </w:divBdr>
        </w:div>
        <w:div w:id="511535951">
          <w:marLeft w:val="0"/>
          <w:marRight w:val="0"/>
          <w:marTop w:val="0"/>
          <w:marBottom w:val="0"/>
          <w:divBdr>
            <w:top w:val="none" w:sz="0" w:space="0" w:color="auto"/>
            <w:left w:val="none" w:sz="0" w:space="0" w:color="auto"/>
            <w:bottom w:val="none" w:sz="0" w:space="0" w:color="auto"/>
            <w:right w:val="none" w:sz="0" w:space="0" w:color="auto"/>
          </w:divBdr>
        </w:div>
        <w:div w:id="1893930178">
          <w:marLeft w:val="0"/>
          <w:marRight w:val="0"/>
          <w:marTop w:val="0"/>
          <w:marBottom w:val="0"/>
          <w:divBdr>
            <w:top w:val="none" w:sz="0" w:space="0" w:color="auto"/>
            <w:left w:val="none" w:sz="0" w:space="0" w:color="auto"/>
            <w:bottom w:val="none" w:sz="0" w:space="0" w:color="auto"/>
            <w:right w:val="none" w:sz="0" w:space="0" w:color="auto"/>
          </w:divBdr>
        </w:div>
        <w:div w:id="1814365075">
          <w:marLeft w:val="0"/>
          <w:marRight w:val="0"/>
          <w:marTop w:val="0"/>
          <w:marBottom w:val="0"/>
          <w:divBdr>
            <w:top w:val="none" w:sz="0" w:space="0" w:color="auto"/>
            <w:left w:val="none" w:sz="0" w:space="0" w:color="auto"/>
            <w:bottom w:val="none" w:sz="0" w:space="0" w:color="auto"/>
            <w:right w:val="none" w:sz="0" w:space="0" w:color="auto"/>
          </w:divBdr>
        </w:div>
        <w:div w:id="349993642">
          <w:marLeft w:val="0"/>
          <w:marRight w:val="0"/>
          <w:marTop w:val="0"/>
          <w:marBottom w:val="0"/>
          <w:divBdr>
            <w:top w:val="none" w:sz="0" w:space="0" w:color="auto"/>
            <w:left w:val="none" w:sz="0" w:space="0" w:color="auto"/>
            <w:bottom w:val="none" w:sz="0" w:space="0" w:color="auto"/>
            <w:right w:val="none" w:sz="0" w:space="0" w:color="auto"/>
          </w:divBdr>
        </w:div>
        <w:div w:id="1809205472">
          <w:marLeft w:val="0"/>
          <w:marRight w:val="0"/>
          <w:marTop w:val="0"/>
          <w:marBottom w:val="0"/>
          <w:divBdr>
            <w:top w:val="none" w:sz="0" w:space="0" w:color="auto"/>
            <w:left w:val="none" w:sz="0" w:space="0" w:color="auto"/>
            <w:bottom w:val="none" w:sz="0" w:space="0" w:color="auto"/>
            <w:right w:val="none" w:sz="0" w:space="0" w:color="auto"/>
          </w:divBdr>
        </w:div>
        <w:div w:id="1583100386">
          <w:marLeft w:val="0"/>
          <w:marRight w:val="0"/>
          <w:marTop w:val="0"/>
          <w:marBottom w:val="0"/>
          <w:divBdr>
            <w:top w:val="none" w:sz="0" w:space="0" w:color="auto"/>
            <w:left w:val="none" w:sz="0" w:space="0" w:color="auto"/>
            <w:bottom w:val="none" w:sz="0" w:space="0" w:color="auto"/>
            <w:right w:val="none" w:sz="0" w:space="0" w:color="auto"/>
          </w:divBdr>
        </w:div>
        <w:div w:id="1423835345">
          <w:marLeft w:val="0"/>
          <w:marRight w:val="0"/>
          <w:marTop w:val="0"/>
          <w:marBottom w:val="0"/>
          <w:divBdr>
            <w:top w:val="none" w:sz="0" w:space="0" w:color="auto"/>
            <w:left w:val="none" w:sz="0" w:space="0" w:color="auto"/>
            <w:bottom w:val="none" w:sz="0" w:space="0" w:color="auto"/>
            <w:right w:val="none" w:sz="0" w:space="0" w:color="auto"/>
          </w:divBdr>
        </w:div>
        <w:div w:id="1814443806">
          <w:marLeft w:val="0"/>
          <w:marRight w:val="0"/>
          <w:marTop w:val="0"/>
          <w:marBottom w:val="0"/>
          <w:divBdr>
            <w:top w:val="none" w:sz="0" w:space="0" w:color="auto"/>
            <w:left w:val="none" w:sz="0" w:space="0" w:color="auto"/>
            <w:bottom w:val="none" w:sz="0" w:space="0" w:color="auto"/>
            <w:right w:val="none" w:sz="0" w:space="0" w:color="auto"/>
          </w:divBdr>
        </w:div>
        <w:div w:id="153641589">
          <w:marLeft w:val="0"/>
          <w:marRight w:val="0"/>
          <w:marTop w:val="0"/>
          <w:marBottom w:val="0"/>
          <w:divBdr>
            <w:top w:val="none" w:sz="0" w:space="0" w:color="auto"/>
            <w:left w:val="none" w:sz="0" w:space="0" w:color="auto"/>
            <w:bottom w:val="none" w:sz="0" w:space="0" w:color="auto"/>
            <w:right w:val="none" w:sz="0" w:space="0" w:color="auto"/>
          </w:divBdr>
        </w:div>
        <w:div w:id="1012339062">
          <w:marLeft w:val="0"/>
          <w:marRight w:val="0"/>
          <w:marTop w:val="0"/>
          <w:marBottom w:val="0"/>
          <w:divBdr>
            <w:top w:val="none" w:sz="0" w:space="0" w:color="auto"/>
            <w:left w:val="none" w:sz="0" w:space="0" w:color="auto"/>
            <w:bottom w:val="none" w:sz="0" w:space="0" w:color="auto"/>
            <w:right w:val="none" w:sz="0" w:space="0" w:color="auto"/>
          </w:divBdr>
        </w:div>
        <w:div w:id="1622833757">
          <w:marLeft w:val="0"/>
          <w:marRight w:val="0"/>
          <w:marTop w:val="0"/>
          <w:marBottom w:val="0"/>
          <w:divBdr>
            <w:top w:val="none" w:sz="0" w:space="0" w:color="auto"/>
            <w:left w:val="none" w:sz="0" w:space="0" w:color="auto"/>
            <w:bottom w:val="none" w:sz="0" w:space="0" w:color="auto"/>
            <w:right w:val="none" w:sz="0" w:space="0" w:color="auto"/>
          </w:divBdr>
        </w:div>
        <w:div w:id="2081367451">
          <w:marLeft w:val="0"/>
          <w:marRight w:val="0"/>
          <w:marTop w:val="0"/>
          <w:marBottom w:val="0"/>
          <w:divBdr>
            <w:top w:val="none" w:sz="0" w:space="0" w:color="auto"/>
            <w:left w:val="none" w:sz="0" w:space="0" w:color="auto"/>
            <w:bottom w:val="none" w:sz="0" w:space="0" w:color="auto"/>
            <w:right w:val="none" w:sz="0" w:space="0" w:color="auto"/>
          </w:divBdr>
        </w:div>
        <w:div w:id="1111821427">
          <w:marLeft w:val="0"/>
          <w:marRight w:val="0"/>
          <w:marTop w:val="0"/>
          <w:marBottom w:val="0"/>
          <w:divBdr>
            <w:top w:val="none" w:sz="0" w:space="0" w:color="auto"/>
            <w:left w:val="none" w:sz="0" w:space="0" w:color="auto"/>
            <w:bottom w:val="none" w:sz="0" w:space="0" w:color="auto"/>
            <w:right w:val="none" w:sz="0" w:space="0" w:color="auto"/>
          </w:divBdr>
        </w:div>
        <w:div w:id="386414917">
          <w:marLeft w:val="0"/>
          <w:marRight w:val="0"/>
          <w:marTop w:val="0"/>
          <w:marBottom w:val="0"/>
          <w:divBdr>
            <w:top w:val="none" w:sz="0" w:space="0" w:color="auto"/>
            <w:left w:val="none" w:sz="0" w:space="0" w:color="auto"/>
            <w:bottom w:val="none" w:sz="0" w:space="0" w:color="auto"/>
            <w:right w:val="none" w:sz="0" w:space="0" w:color="auto"/>
          </w:divBdr>
        </w:div>
        <w:div w:id="535043643">
          <w:marLeft w:val="0"/>
          <w:marRight w:val="0"/>
          <w:marTop w:val="0"/>
          <w:marBottom w:val="0"/>
          <w:divBdr>
            <w:top w:val="none" w:sz="0" w:space="0" w:color="auto"/>
            <w:left w:val="none" w:sz="0" w:space="0" w:color="auto"/>
            <w:bottom w:val="none" w:sz="0" w:space="0" w:color="auto"/>
            <w:right w:val="none" w:sz="0" w:space="0" w:color="auto"/>
          </w:divBdr>
        </w:div>
        <w:div w:id="997728902">
          <w:marLeft w:val="0"/>
          <w:marRight w:val="0"/>
          <w:marTop w:val="0"/>
          <w:marBottom w:val="0"/>
          <w:divBdr>
            <w:top w:val="none" w:sz="0" w:space="0" w:color="auto"/>
            <w:left w:val="none" w:sz="0" w:space="0" w:color="auto"/>
            <w:bottom w:val="none" w:sz="0" w:space="0" w:color="auto"/>
            <w:right w:val="none" w:sz="0" w:space="0" w:color="auto"/>
          </w:divBdr>
        </w:div>
        <w:div w:id="328486150">
          <w:marLeft w:val="0"/>
          <w:marRight w:val="0"/>
          <w:marTop w:val="0"/>
          <w:marBottom w:val="0"/>
          <w:divBdr>
            <w:top w:val="none" w:sz="0" w:space="0" w:color="auto"/>
            <w:left w:val="none" w:sz="0" w:space="0" w:color="auto"/>
            <w:bottom w:val="none" w:sz="0" w:space="0" w:color="auto"/>
            <w:right w:val="none" w:sz="0" w:space="0" w:color="auto"/>
          </w:divBdr>
        </w:div>
        <w:div w:id="2092197829">
          <w:marLeft w:val="0"/>
          <w:marRight w:val="0"/>
          <w:marTop w:val="0"/>
          <w:marBottom w:val="0"/>
          <w:divBdr>
            <w:top w:val="none" w:sz="0" w:space="0" w:color="auto"/>
            <w:left w:val="none" w:sz="0" w:space="0" w:color="auto"/>
            <w:bottom w:val="none" w:sz="0" w:space="0" w:color="auto"/>
            <w:right w:val="none" w:sz="0" w:space="0" w:color="auto"/>
          </w:divBdr>
        </w:div>
        <w:div w:id="580211693">
          <w:marLeft w:val="0"/>
          <w:marRight w:val="0"/>
          <w:marTop w:val="0"/>
          <w:marBottom w:val="0"/>
          <w:divBdr>
            <w:top w:val="none" w:sz="0" w:space="0" w:color="auto"/>
            <w:left w:val="none" w:sz="0" w:space="0" w:color="auto"/>
            <w:bottom w:val="none" w:sz="0" w:space="0" w:color="auto"/>
            <w:right w:val="none" w:sz="0" w:space="0" w:color="auto"/>
          </w:divBdr>
        </w:div>
        <w:div w:id="1500467696">
          <w:marLeft w:val="0"/>
          <w:marRight w:val="0"/>
          <w:marTop w:val="0"/>
          <w:marBottom w:val="0"/>
          <w:divBdr>
            <w:top w:val="none" w:sz="0" w:space="0" w:color="auto"/>
            <w:left w:val="none" w:sz="0" w:space="0" w:color="auto"/>
            <w:bottom w:val="none" w:sz="0" w:space="0" w:color="auto"/>
            <w:right w:val="none" w:sz="0" w:space="0" w:color="auto"/>
          </w:divBdr>
        </w:div>
        <w:div w:id="1982925403">
          <w:marLeft w:val="0"/>
          <w:marRight w:val="0"/>
          <w:marTop w:val="0"/>
          <w:marBottom w:val="0"/>
          <w:divBdr>
            <w:top w:val="none" w:sz="0" w:space="0" w:color="auto"/>
            <w:left w:val="none" w:sz="0" w:space="0" w:color="auto"/>
            <w:bottom w:val="none" w:sz="0" w:space="0" w:color="auto"/>
            <w:right w:val="none" w:sz="0" w:space="0" w:color="auto"/>
          </w:divBdr>
        </w:div>
        <w:div w:id="1246183732">
          <w:marLeft w:val="0"/>
          <w:marRight w:val="0"/>
          <w:marTop w:val="0"/>
          <w:marBottom w:val="0"/>
          <w:divBdr>
            <w:top w:val="none" w:sz="0" w:space="0" w:color="auto"/>
            <w:left w:val="none" w:sz="0" w:space="0" w:color="auto"/>
            <w:bottom w:val="none" w:sz="0" w:space="0" w:color="auto"/>
            <w:right w:val="none" w:sz="0" w:space="0" w:color="auto"/>
          </w:divBdr>
        </w:div>
        <w:div w:id="206912117">
          <w:marLeft w:val="0"/>
          <w:marRight w:val="0"/>
          <w:marTop w:val="0"/>
          <w:marBottom w:val="0"/>
          <w:divBdr>
            <w:top w:val="none" w:sz="0" w:space="0" w:color="auto"/>
            <w:left w:val="none" w:sz="0" w:space="0" w:color="auto"/>
            <w:bottom w:val="none" w:sz="0" w:space="0" w:color="auto"/>
            <w:right w:val="none" w:sz="0" w:space="0" w:color="auto"/>
          </w:divBdr>
        </w:div>
        <w:div w:id="1076394766">
          <w:marLeft w:val="0"/>
          <w:marRight w:val="0"/>
          <w:marTop w:val="0"/>
          <w:marBottom w:val="0"/>
          <w:divBdr>
            <w:top w:val="none" w:sz="0" w:space="0" w:color="auto"/>
            <w:left w:val="none" w:sz="0" w:space="0" w:color="auto"/>
            <w:bottom w:val="none" w:sz="0" w:space="0" w:color="auto"/>
            <w:right w:val="none" w:sz="0" w:space="0" w:color="auto"/>
          </w:divBdr>
        </w:div>
        <w:div w:id="1981366">
          <w:marLeft w:val="0"/>
          <w:marRight w:val="0"/>
          <w:marTop w:val="0"/>
          <w:marBottom w:val="0"/>
          <w:divBdr>
            <w:top w:val="none" w:sz="0" w:space="0" w:color="auto"/>
            <w:left w:val="none" w:sz="0" w:space="0" w:color="auto"/>
            <w:bottom w:val="none" w:sz="0" w:space="0" w:color="auto"/>
            <w:right w:val="none" w:sz="0" w:space="0" w:color="auto"/>
          </w:divBdr>
        </w:div>
        <w:div w:id="1142230224">
          <w:marLeft w:val="0"/>
          <w:marRight w:val="0"/>
          <w:marTop w:val="0"/>
          <w:marBottom w:val="0"/>
          <w:divBdr>
            <w:top w:val="none" w:sz="0" w:space="0" w:color="auto"/>
            <w:left w:val="none" w:sz="0" w:space="0" w:color="auto"/>
            <w:bottom w:val="none" w:sz="0" w:space="0" w:color="auto"/>
            <w:right w:val="none" w:sz="0" w:space="0" w:color="auto"/>
          </w:divBdr>
        </w:div>
        <w:div w:id="379792079">
          <w:marLeft w:val="0"/>
          <w:marRight w:val="0"/>
          <w:marTop w:val="0"/>
          <w:marBottom w:val="0"/>
          <w:divBdr>
            <w:top w:val="none" w:sz="0" w:space="0" w:color="auto"/>
            <w:left w:val="none" w:sz="0" w:space="0" w:color="auto"/>
            <w:bottom w:val="none" w:sz="0" w:space="0" w:color="auto"/>
            <w:right w:val="none" w:sz="0" w:space="0" w:color="auto"/>
          </w:divBdr>
        </w:div>
        <w:div w:id="1323587390">
          <w:marLeft w:val="0"/>
          <w:marRight w:val="0"/>
          <w:marTop w:val="0"/>
          <w:marBottom w:val="0"/>
          <w:divBdr>
            <w:top w:val="none" w:sz="0" w:space="0" w:color="auto"/>
            <w:left w:val="none" w:sz="0" w:space="0" w:color="auto"/>
            <w:bottom w:val="none" w:sz="0" w:space="0" w:color="auto"/>
            <w:right w:val="none" w:sz="0" w:space="0" w:color="auto"/>
          </w:divBdr>
        </w:div>
        <w:div w:id="234781118">
          <w:marLeft w:val="0"/>
          <w:marRight w:val="0"/>
          <w:marTop w:val="0"/>
          <w:marBottom w:val="0"/>
          <w:divBdr>
            <w:top w:val="none" w:sz="0" w:space="0" w:color="auto"/>
            <w:left w:val="none" w:sz="0" w:space="0" w:color="auto"/>
            <w:bottom w:val="none" w:sz="0" w:space="0" w:color="auto"/>
            <w:right w:val="none" w:sz="0" w:space="0" w:color="auto"/>
          </w:divBdr>
        </w:div>
        <w:div w:id="139613948">
          <w:marLeft w:val="0"/>
          <w:marRight w:val="0"/>
          <w:marTop w:val="0"/>
          <w:marBottom w:val="0"/>
          <w:divBdr>
            <w:top w:val="none" w:sz="0" w:space="0" w:color="auto"/>
            <w:left w:val="none" w:sz="0" w:space="0" w:color="auto"/>
            <w:bottom w:val="none" w:sz="0" w:space="0" w:color="auto"/>
            <w:right w:val="none" w:sz="0" w:space="0" w:color="auto"/>
          </w:divBdr>
        </w:div>
        <w:div w:id="575362717">
          <w:marLeft w:val="0"/>
          <w:marRight w:val="0"/>
          <w:marTop w:val="0"/>
          <w:marBottom w:val="0"/>
          <w:divBdr>
            <w:top w:val="none" w:sz="0" w:space="0" w:color="auto"/>
            <w:left w:val="none" w:sz="0" w:space="0" w:color="auto"/>
            <w:bottom w:val="none" w:sz="0" w:space="0" w:color="auto"/>
            <w:right w:val="none" w:sz="0" w:space="0" w:color="auto"/>
          </w:divBdr>
        </w:div>
        <w:div w:id="1678119650">
          <w:marLeft w:val="0"/>
          <w:marRight w:val="0"/>
          <w:marTop w:val="0"/>
          <w:marBottom w:val="0"/>
          <w:divBdr>
            <w:top w:val="none" w:sz="0" w:space="0" w:color="auto"/>
            <w:left w:val="none" w:sz="0" w:space="0" w:color="auto"/>
            <w:bottom w:val="none" w:sz="0" w:space="0" w:color="auto"/>
            <w:right w:val="none" w:sz="0" w:space="0" w:color="auto"/>
          </w:divBdr>
        </w:div>
        <w:div w:id="1821119712">
          <w:marLeft w:val="0"/>
          <w:marRight w:val="0"/>
          <w:marTop w:val="0"/>
          <w:marBottom w:val="0"/>
          <w:divBdr>
            <w:top w:val="none" w:sz="0" w:space="0" w:color="auto"/>
            <w:left w:val="none" w:sz="0" w:space="0" w:color="auto"/>
            <w:bottom w:val="none" w:sz="0" w:space="0" w:color="auto"/>
            <w:right w:val="none" w:sz="0" w:space="0" w:color="auto"/>
          </w:divBdr>
        </w:div>
        <w:div w:id="1924752758">
          <w:marLeft w:val="0"/>
          <w:marRight w:val="0"/>
          <w:marTop w:val="0"/>
          <w:marBottom w:val="0"/>
          <w:divBdr>
            <w:top w:val="none" w:sz="0" w:space="0" w:color="auto"/>
            <w:left w:val="none" w:sz="0" w:space="0" w:color="auto"/>
            <w:bottom w:val="none" w:sz="0" w:space="0" w:color="auto"/>
            <w:right w:val="none" w:sz="0" w:space="0" w:color="auto"/>
          </w:divBdr>
        </w:div>
        <w:div w:id="374085184">
          <w:marLeft w:val="0"/>
          <w:marRight w:val="0"/>
          <w:marTop w:val="0"/>
          <w:marBottom w:val="0"/>
          <w:divBdr>
            <w:top w:val="none" w:sz="0" w:space="0" w:color="auto"/>
            <w:left w:val="none" w:sz="0" w:space="0" w:color="auto"/>
            <w:bottom w:val="none" w:sz="0" w:space="0" w:color="auto"/>
            <w:right w:val="none" w:sz="0" w:space="0" w:color="auto"/>
          </w:divBdr>
        </w:div>
        <w:div w:id="463083480">
          <w:marLeft w:val="0"/>
          <w:marRight w:val="0"/>
          <w:marTop w:val="0"/>
          <w:marBottom w:val="0"/>
          <w:divBdr>
            <w:top w:val="none" w:sz="0" w:space="0" w:color="auto"/>
            <w:left w:val="none" w:sz="0" w:space="0" w:color="auto"/>
            <w:bottom w:val="none" w:sz="0" w:space="0" w:color="auto"/>
            <w:right w:val="none" w:sz="0" w:space="0" w:color="auto"/>
          </w:divBdr>
        </w:div>
        <w:div w:id="1256551674">
          <w:marLeft w:val="0"/>
          <w:marRight w:val="0"/>
          <w:marTop w:val="0"/>
          <w:marBottom w:val="0"/>
          <w:divBdr>
            <w:top w:val="none" w:sz="0" w:space="0" w:color="auto"/>
            <w:left w:val="none" w:sz="0" w:space="0" w:color="auto"/>
            <w:bottom w:val="none" w:sz="0" w:space="0" w:color="auto"/>
            <w:right w:val="none" w:sz="0" w:space="0" w:color="auto"/>
          </w:divBdr>
        </w:div>
        <w:div w:id="1368795577">
          <w:marLeft w:val="0"/>
          <w:marRight w:val="0"/>
          <w:marTop w:val="0"/>
          <w:marBottom w:val="0"/>
          <w:divBdr>
            <w:top w:val="none" w:sz="0" w:space="0" w:color="auto"/>
            <w:left w:val="none" w:sz="0" w:space="0" w:color="auto"/>
            <w:bottom w:val="none" w:sz="0" w:space="0" w:color="auto"/>
            <w:right w:val="none" w:sz="0" w:space="0" w:color="auto"/>
          </w:divBdr>
        </w:div>
        <w:div w:id="744183131">
          <w:marLeft w:val="0"/>
          <w:marRight w:val="0"/>
          <w:marTop w:val="0"/>
          <w:marBottom w:val="0"/>
          <w:divBdr>
            <w:top w:val="none" w:sz="0" w:space="0" w:color="auto"/>
            <w:left w:val="none" w:sz="0" w:space="0" w:color="auto"/>
            <w:bottom w:val="none" w:sz="0" w:space="0" w:color="auto"/>
            <w:right w:val="none" w:sz="0" w:space="0" w:color="auto"/>
          </w:divBdr>
        </w:div>
        <w:div w:id="666439401">
          <w:marLeft w:val="0"/>
          <w:marRight w:val="0"/>
          <w:marTop w:val="0"/>
          <w:marBottom w:val="0"/>
          <w:divBdr>
            <w:top w:val="none" w:sz="0" w:space="0" w:color="auto"/>
            <w:left w:val="none" w:sz="0" w:space="0" w:color="auto"/>
            <w:bottom w:val="none" w:sz="0" w:space="0" w:color="auto"/>
            <w:right w:val="none" w:sz="0" w:space="0" w:color="auto"/>
          </w:divBdr>
        </w:div>
        <w:div w:id="280576688">
          <w:marLeft w:val="0"/>
          <w:marRight w:val="0"/>
          <w:marTop w:val="0"/>
          <w:marBottom w:val="0"/>
          <w:divBdr>
            <w:top w:val="none" w:sz="0" w:space="0" w:color="auto"/>
            <w:left w:val="none" w:sz="0" w:space="0" w:color="auto"/>
            <w:bottom w:val="none" w:sz="0" w:space="0" w:color="auto"/>
            <w:right w:val="none" w:sz="0" w:space="0" w:color="auto"/>
          </w:divBdr>
        </w:div>
      </w:divsChild>
    </w:div>
    <w:div w:id="813836878">
      <w:marLeft w:val="0"/>
      <w:marRight w:val="0"/>
      <w:marTop w:val="0"/>
      <w:marBottom w:val="0"/>
      <w:divBdr>
        <w:top w:val="none" w:sz="0" w:space="0" w:color="auto"/>
        <w:left w:val="none" w:sz="0" w:space="0" w:color="auto"/>
        <w:bottom w:val="none" w:sz="0" w:space="0" w:color="auto"/>
        <w:right w:val="none" w:sz="0" w:space="0" w:color="auto"/>
      </w:divBdr>
    </w:div>
    <w:div w:id="816649098">
      <w:marLeft w:val="0"/>
      <w:marRight w:val="0"/>
      <w:marTop w:val="0"/>
      <w:marBottom w:val="0"/>
      <w:divBdr>
        <w:top w:val="none" w:sz="0" w:space="0" w:color="auto"/>
        <w:left w:val="none" w:sz="0" w:space="0" w:color="auto"/>
        <w:bottom w:val="none" w:sz="0" w:space="0" w:color="auto"/>
        <w:right w:val="none" w:sz="0" w:space="0" w:color="auto"/>
      </w:divBdr>
    </w:div>
    <w:div w:id="817379136">
      <w:marLeft w:val="0"/>
      <w:marRight w:val="0"/>
      <w:marTop w:val="0"/>
      <w:marBottom w:val="0"/>
      <w:divBdr>
        <w:top w:val="none" w:sz="0" w:space="0" w:color="auto"/>
        <w:left w:val="none" w:sz="0" w:space="0" w:color="auto"/>
        <w:bottom w:val="none" w:sz="0" w:space="0" w:color="auto"/>
        <w:right w:val="none" w:sz="0" w:space="0" w:color="auto"/>
      </w:divBdr>
    </w:div>
    <w:div w:id="822820650">
      <w:marLeft w:val="0"/>
      <w:marRight w:val="0"/>
      <w:marTop w:val="0"/>
      <w:marBottom w:val="0"/>
      <w:divBdr>
        <w:top w:val="none" w:sz="0" w:space="0" w:color="auto"/>
        <w:left w:val="none" w:sz="0" w:space="0" w:color="auto"/>
        <w:bottom w:val="none" w:sz="0" w:space="0" w:color="auto"/>
        <w:right w:val="none" w:sz="0" w:space="0" w:color="auto"/>
      </w:divBdr>
    </w:div>
    <w:div w:id="824203531">
      <w:marLeft w:val="0"/>
      <w:marRight w:val="0"/>
      <w:marTop w:val="0"/>
      <w:marBottom w:val="0"/>
      <w:divBdr>
        <w:top w:val="none" w:sz="0" w:space="0" w:color="auto"/>
        <w:left w:val="none" w:sz="0" w:space="0" w:color="auto"/>
        <w:bottom w:val="none" w:sz="0" w:space="0" w:color="auto"/>
        <w:right w:val="none" w:sz="0" w:space="0" w:color="auto"/>
      </w:divBdr>
    </w:div>
    <w:div w:id="824391183">
      <w:marLeft w:val="0"/>
      <w:marRight w:val="0"/>
      <w:marTop w:val="0"/>
      <w:marBottom w:val="0"/>
      <w:divBdr>
        <w:top w:val="none" w:sz="0" w:space="0" w:color="auto"/>
        <w:left w:val="none" w:sz="0" w:space="0" w:color="auto"/>
        <w:bottom w:val="none" w:sz="0" w:space="0" w:color="auto"/>
        <w:right w:val="none" w:sz="0" w:space="0" w:color="auto"/>
      </w:divBdr>
      <w:divsChild>
        <w:div w:id="2036417215">
          <w:marLeft w:val="0"/>
          <w:marRight w:val="0"/>
          <w:marTop w:val="0"/>
          <w:marBottom w:val="0"/>
          <w:divBdr>
            <w:top w:val="none" w:sz="0" w:space="0" w:color="auto"/>
            <w:left w:val="none" w:sz="0" w:space="0" w:color="auto"/>
            <w:bottom w:val="none" w:sz="0" w:space="0" w:color="auto"/>
            <w:right w:val="none" w:sz="0" w:space="0" w:color="auto"/>
          </w:divBdr>
        </w:div>
      </w:divsChild>
    </w:div>
    <w:div w:id="827404258">
      <w:marLeft w:val="0"/>
      <w:marRight w:val="0"/>
      <w:marTop w:val="0"/>
      <w:marBottom w:val="0"/>
      <w:divBdr>
        <w:top w:val="none" w:sz="0" w:space="0" w:color="auto"/>
        <w:left w:val="none" w:sz="0" w:space="0" w:color="auto"/>
        <w:bottom w:val="none" w:sz="0" w:space="0" w:color="auto"/>
        <w:right w:val="none" w:sz="0" w:space="0" w:color="auto"/>
      </w:divBdr>
    </w:div>
    <w:div w:id="828669893">
      <w:marLeft w:val="0"/>
      <w:marRight w:val="0"/>
      <w:marTop w:val="0"/>
      <w:marBottom w:val="0"/>
      <w:divBdr>
        <w:top w:val="none" w:sz="0" w:space="0" w:color="auto"/>
        <w:left w:val="none" w:sz="0" w:space="0" w:color="auto"/>
        <w:bottom w:val="none" w:sz="0" w:space="0" w:color="auto"/>
        <w:right w:val="none" w:sz="0" w:space="0" w:color="auto"/>
      </w:divBdr>
    </w:div>
    <w:div w:id="828860313">
      <w:marLeft w:val="0"/>
      <w:marRight w:val="0"/>
      <w:marTop w:val="0"/>
      <w:marBottom w:val="0"/>
      <w:divBdr>
        <w:top w:val="none" w:sz="0" w:space="0" w:color="auto"/>
        <w:left w:val="none" w:sz="0" w:space="0" w:color="auto"/>
        <w:bottom w:val="none" w:sz="0" w:space="0" w:color="auto"/>
        <w:right w:val="none" w:sz="0" w:space="0" w:color="auto"/>
      </w:divBdr>
    </w:div>
    <w:div w:id="830801867">
      <w:marLeft w:val="0"/>
      <w:marRight w:val="0"/>
      <w:marTop w:val="0"/>
      <w:marBottom w:val="0"/>
      <w:divBdr>
        <w:top w:val="none" w:sz="0" w:space="0" w:color="auto"/>
        <w:left w:val="none" w:sz="0" w:space="0" w:color="auto"/>
        <w:bottom w:val="none" w:sz="0" w:space="0" w:color="auto"/>
        <w:right w:val="none" w:sz="0" w:space="0" w:color="auto"/>
      </w:divBdr>
    </w:div>
    <w:div w:id="831721324">
      <w:marLeft w:val="0"/>
      <w:marRight w:val="0"/>
      <w:marTop w:val="0"/>
      <w:marBottom w:val="0"/>
      <w:divBdr>
        <w:top w:val="none" w:sz="0" w:space="0" w:color="auto"/>
        <w:left w:val="none" w:sz="0" w:space="0" w:color="auto"/>
        <w:bottom w:val="none" w:sz="0" w:space="0" w:color="auto"/>
        <w:right w:val="none" w:sz="0" w:space="0" w:color="auto"/>
      </w:divBdr>
    </w:div>
    <w:div w:id="835417034">
      <w:marLeft w:val="0"/>
      <w:marRight w:val="0"/>
      <w:marTop w:val="0"/>
      <w:marBottom w:val="0"/>
      <w:divBdr>
        <w:top w:val="none" w:sz="0" w:space="0" w:color="auto"/>
        <w:left w:val="none" w:sz="0" w:space="0" w:color="auto"/>
        <w:bottom w:val="none" w:sz="0" w:space="0" w:color="auto"/>
        <w:right w:val="none" w:sz="0" w:space="0" w:color="auto"/>
      </w:divBdr>
      <w:divsChild>
        <w:div w:id="1059403307">
          <w:marLeft w:val="0"/>
          <w:marRight w:val="0"/>
          <w:marTop w:val="0"/>
          <w:marBottom w:val="0"/>
          <w:divBdr>
            <w:top w:val="none" w:sz="0" w:space="0" w:color="auto"/>
            <w:left w:val="none" w:sz="0" w:space="0" w:color="auto"/>
            <w:bottom w:val="none" w:sz="0" w:space="0" w:color="auto"/>
            <w:right w:val="none" w:sz="0" w:space="0" w:color="auto"/>
          </w:divBdr>
        </w:div>
      </w:divsChild>
    </w:div>
    <w:div w:id="836579982">
      <w:marLeft w:val="0"/>
      <w:marRight w:val="0"/>
      <w:marTop w:val="0"/>
      <w:marBottom w:val="0"/>
      <w:divBdr>
        <w:top w:val="none" w:sz="0" w:space="0" w:color="auto"/>
        <w:left w:val="none" w:sz="0" w:space="0" w:color="auto"/>
        <w:bottom w:val="none" w:sz="0" w:space="0" w:color="auto"/>
        <w:right w:val="none" w:sz="0" w:space="0" w:color="auto"/>
      </w:divBdr>
    </w:div>
    <w:div w:id="838079343">
      <w:marLeft w:val="0"/>
      <w:marRight w:val="0"/>
      <w:marTop w:val="0"/>
      <w:marBottom w:val="0"/>
      <w:divBdr>
        <w:top w:val="none" w:sz="0" w:space="0" w:color="auto"/>
        <w:left w:val="none" w:sz="0" w:space="0" w:color="auto"/>
        <w:bottom w:val="none" w:sz="0" w:space="0" w:color="auto"/>
        <w:right w:val="none" w:sz="0" w:space="0" w:color="auto"/>
      </w:divBdr>
      <w:divsChild>
        <w:div w:id="1461147412">
          <w:marLeft w:val="0"/>
          <w:marRight w:val="0"/>
          <w:marTop w:val="0"/>
          <w:marBottom w:val="0"/>
          <w:divBdr>
            <w:top w:val="none" w:sz="0" w:space="0" w:color="auto"/>
            <w:left w:val="none" w:sz="0" w:space="0" w:color="auto"/>
            <w:bottom w:val="none" w:sz="0" w:space="0" w:color="auto"/>
            <w:right w:val="none" w:sz="0" w:space="0" w:color="auto"/>
          </w:divBdr>
        </w:div>
      </w:divsChild>
    </w:div>
    <w:div w:id="843474372">
      <w:marLeft w:val="0"/>
      <w:marRight w:val="0"/>
      <w:marTop w:val="0"/>
      <w:marBottom w:val="0"/>
      <w:divBdr>
        <w:top w:val="none" w:sz="0" w:space="0" w:color="auto"/>
        <w:left w:val="none" w:sz="0" w:space="0" w:color="auto"/>
        <w:bottom w:val="none" w:sz="0" w:space="0" w:color="auto"/>
        <w:right w:val="none" w:sz="0" w:space="0" w:color="auto"/>
      </w:divBdr>
    </w:div>
    <w:div w:id="844395040">
      <w:marLeft w:val="0"/>
      <w:marRight w:val="0"/>
      <w:marTop w:val="0"/>
      <w:marBottom w:val="0"/>
      <w:divBdr>
        <w:top w:val="none" w:sz="0" w:space="0" w:color="auto"/>
        <w:left w:val="none" w:sz="0" w:space="0" w:color="auto"/>
        <w:bottom w:val="none" w:sz="0" w:space="0" w:color="auto"/>
        <w:right w:val="none" w:sz="0" w:space="0" w:color="auto"/>
      </w:divBdr>
    </w:div>
    <w:div w:id="847910778">
      <w:marLeft w:val="0"/>
      <w:marRight w:val="0"/>
      <w:marTop w:val="0"/>
      <w:marBottom w:val="0"/>
      <w:divBdr>
        <w:top w:val="none" w:sz="0" w:space="0" w:color="auto"/>
        <w:left w:val="none" w:sz="0" w:space="0" w:color="auto"/>
        <w:bottom w:val="none" w:sz="0" w:space="0" w:color="auto"/>
        <w:right w:val="none" w:sz="0" w:space="0" w:color="auto"/>
      </w:divBdr>
    </w:div>
    <w:div w:id="850753665">
      <w:marLeft w:val="0"/>
      <w:marRight w:val="0"/>
      <w:marTop w:val="0"/>
      <w:marBottom w:val="0"/>
      <w:divBdr>
        <w:top w:val="none" w:sz="0" w:space="0" w:color="auto"/>
        <w:left w:val="none" w:sz="0" w:space="0" w:color="auto"/>
        <w:bottom w:val="none" w:sz="0" w:space="0" w:color="auto"/>
        <w:right w:val="none" w:sz="0" w:space="0" w:color="auto"/>
      </w:divBdr>
    </w:div>
    <w:div w:id="851607090">
      <w:marLeft w:val="0"/>
      <w:marRight w:val="0"/>
      <w:marTop w:val="0"/>
      <w:marBottom w:val="0"/>
      <w:divBdr>
        <w:top w:val="none" w:sz="0" w:space="0" w:color="auto"/>
        <w:left w:val="none" w:sz="0" w:space="0" w:color="auto"/>
        <w:bottom w:val="none" w:sz="0" w:space="0" w:color="auto"/>
        <w:right w:val="none" w:sz="0" w:space="0" w:color="auto"/>
      </w:divBdr>
    </w:div>
    <w:div w:id="851726178">
      <w:marLeft w:val="0"/>
      <w:marRight w:val="0"/>
      <w:marTop w:val="0"/>
      <w:marBottom w:val="0"/>
      <w:divBdr>
        <w:top w:val="none" w:sz="0" w:space="0" w:color="auto"/>
        <w:left w:val="none" w:sz="0" w:space="0" w:color="auto"/>
        <w:bottom w:val="none" w:sz="0" w:space="0" w:color="auto"/>
        <w:right w:val="none" w:sz="0" w:space="0" w:color="auto"/>
      </w:divBdr>
    </w:div>
    <w:div w:id="857357391">
      <w:marLeft w:val="0"/>
      <w:marRight w:val="0"/>
      <w:marTop w:val="0"/>
      <w:marBottom w:val="0"/>
      <w:divBdr>
        <w:top w:val="none" w:sz="0" w:space="0" w:color="auto"/>
        <w:left w:val="none" w:sz="0" w:space="0" w:color="auto"/>
        <w:bottom w:val="none" w:sz="0" w:space="0" w:color="auto"/>
        <w:right w:val="none" w:sz="0" w:space="0" w:color="auto"/>
      </w:divBdr>
      <w:divsChild>
        <w:div w:id="132334818">
          <w:marLeft w:val="0"/>
          <w:marRight w:val="0"/>
          <w:marTop w:val="0"/>
          <w:marBottom w:val="0"/>
          <w:divBdr>
            <w:top w:val="none" w:sz="0" w:space="0" w:color="auto"/>
            <w:left w:val="none" w:sz="0" w:space="0" w:color="auto"/>
            <w:bottom w:val="none" w:sz="0" w:space="0" w:color="auto"/>
            <w:right w:val="none" w:sz="0" w:space="0" w:color="auto"/>
          </w:divBdr>
        </w:div>
      </w:divsChild>
    </w:div>
    <w:div w:id="862861832">
      <w:marLeft w:val="0"/>
      <w:marRight w:val="0"/>
      <w:marTop w:val="0"/>
      <w:marBottom w:val="0"/>
      <w:divBdr>
        <w:top w:val="none" w:sz="0" w:space="0" w:color="auto"/>
        <w:left w:val="none" w:sz="0" w:space="0" w:color="auto"/>
        <w:bottom w:val="none" w:sz="0" w:space="0" w:color="auto"/>
        <w:right w:val="none" w:sz="0" w:space="0" w:color="auto"/>
      </w:divBdr>
    </w:div>
    <w:div w:id="872425827">
      <w:marLeft w:val="0"/>
      <w:marRight w:val="0"/>
      <w:marTop w:val="0"/>
      <w:marBottom w:val="0"/>
      <w:divBdr>
        <w:top w:val="none" w:sz="0" w:space="0" w:color="auto"/>
        <w:left w:val="none" w:sz="0" w:space="0" w:color="auto"/>
        <w:bottom w:val="none" w:sz="0" w:space="0" w:color="auto"/>
        <w:right w:val="none" w:sz="0" w:space="0" w:color="auto"/>
      </w:divBdr>
    </w:div>
    <w:div w:id="872499789">
      <w:marLeft w:val="0"/>
      <w:marRight w:val="0"/>
      <w:marTop w:val="0"/>
      <w:marBottom w:val="0"/>
      <w:divBdr>
        <w:top w:val="none" w:sz="0" w:space="0" w:color="auto"/>
        <w:left w:val="none" w:sz="0" w:space="0" w:color="auto"/>
        <w:bottom w:val="none" w:sz="0" w:space="0" w:color="auto"/>
        <w:right w:val="none" w:sz="0" w:space="0" w:color="auto"/>
      </w:divBdr>
    </w:div>
    <w:div w:id="872765512">
      <w:marLeft w:val="0"/>
      <w:marRight w:val="0"/>
      <w:marTop w:val="0"/>
      <w:marBottom w:val="0"/>
      <w:divBdr>
        <w:top w:val="none" w:sz="0" w:space="0" w:color="auto"/>
        <w:left w:val="none" w:sz="0" w:space="0" w:color="auto"/>
        <w:bottom w:val="none" w:sz="0" w:space="0" w:color="auto"/>
        <w:right w:val="none" w:sz="0" w:space="0" w:color="auto"/>
      </w:divBdr>
    </w:div>
    <w:div w:id="875235736">
      <w:marLeft w:val="0"/>
      <w:marRight w:val="0"/>
      <w:marTop w:val="0"/>
      <w:marBottom w:val="0"/>
      <w:divBdr>
        <w:top w:val="none" w:sz="0" w:space="0" w:color="auto"/>
        <w:left w:val="none" w:sz="0" w:space="0" w:color="auto"/>
        <w:bottom w:val="none" w:sz="0" w:space="0" w:color="auto"/>
        <w:right w:val="none" w:sz="0" w:space="0" w:color="auto"/>
      </w:divBdr>
    </w:div>
    <w:div w:id="878278585">
      <w:marLeft w:val="0"/>
      <w:marRight w:val="0"/>
      <w:marTop w:val="0"/>
      <w:marBottom w:val="0"/>
      <w:divBdr>
        <w:top w:val="none" w:sz="0" w:space="0" w:color="auto"/>
        <w:left w:val="none" w:sz="0" w:space="0" w:color="auto"/>
        <w:bottom w:val="none" w:sz="0" w:space="0" w:color="auto"/>
        <w:right w:val="none" w:sz="0" w:space="0" w:color="auto"/>
      </w:divBdr>
    </w:div>
    <w:div w:id="881597022">
      <w:marLeft w:val="0"/>
      <w:marRight w:val="0"/>
      <w:marTop w:val="0"/>
      <w:marBottom w:val="0"/>
      <w:divBdr>
        <w:top w:val="none" w:sz="0" w:space="0" w:color="auto"/>
        <w:left w:val="none" w:sz="0" w:space="0" w:color="auto"/>
        <w:bottom w:val="none" w:sz="0" w:space="0" w:color="auto"/>
        <w:right w:val="none" w:sz="0" w:space="0" w:color="auto"/>
      </w:divBdr>
    </w:div>
    <w:div w:id="884173737">
      <w:marLeft w:val="0"/>
      <w:marRight w:val="0"/>
      <w:marTop w:val="0"/>
      <w:marBottom w:val="0"/>
      <w:divBdr>
        <w:top w:val="none" w:sz="0" w:space="0" w:color="auto"/>
        <w:left w:val="none" w:sz="0" w:space="0" w:color="auto"/>
        <w:bottom w:val="none" w:sz="0" w:space="0" w:color="auto"/>
        <w:right w:val="none" w:sz="0" w:space="0" w:color="auto"/>
      </w:divBdr>
    </w:div>
    <w:div w:id="885607983">
      <w:marLeft w:val="0"/>
      <w:marRight w:val="0"/>
      <w:marTop w:val="0"/>
      <w:marBottom w:val="0"/>
      <w:divBdr>
        <w:top w:val="none" w:sz="0" w:space="0" w:color="auto"/>
        <w:left w:val="none" w:sz="0" w:space="0" w:color="auto"/>
        <w:bottom w:val="none" w:sz="0" w:space="0" w:color="auto"/>
        <w:right w:val="none" w:sz="0" w:space="0" w:color="auto"/>
      </w:divBdr>
      <w:divsChild>
        <w:div w:id="74400916">
          <w:marLeft w:val="0"/>
          <w:marRight w:val="0"/>
          <w:marTop w:val="0"/>
          <w:marBottom w:val="0"/>
          <w:divBdr>
            <w:top w:val="none" w:sz="0" w:space="0" w:color="auto"/>
            <w:left w:val="none" w:sz="0" w:space="0" w:color="auto"/>
            <w:bottom w:val="none" w:sz="0" w:space="0" w:color="auto"/>
            <w:right w:val="none" w:sz="0" w:space="0" w:color="auto"/>
          </w:divBdr>
        </w:div>
        <w:div w:id="2104062903">
          <w:marLeft w:val="0"/>
          <w:marRight w:val="0"/>
          <w:marTop w:val="0"/>
          <w:marBottom w:val="0"/>
          <w:divBdr>
            <w:top w:val="none" w:sz="0" w:space="0" w:color="auto"/>
            <w:left w:val="none" w:sz="0" w:space="0" w:color="auto"/>
            <w:bottom w:val="none" w:sz="0" w:space="0" w:color="auto"/>
            <w:right w:val="none" w:sz="0" w:space="0" w:color="auto"/>
          </w:divBdr>
        </w:div>
        <w:div w:id="1522551022">
          <w:marLeft w:val="0"/>
          <w:marRight w:val="0"/>
          <w:marTop w:val="0"/>
          <w:marBottom w:val="0"/>
          <w:divBdr>
            <w:top w:val="none" w:sz="0" w:space="0" w:color="auto"/>
            <w:left w:val="none" w:sz="0" w:space="0" w:color="auto"/>
            <w:bottom w:val="none" w:sz="0" w:space="0" w:color="auto"/>
            <w:right w:val="none" w:sz="0" w:space="0" w:color="auto"/>
          </w:divBdr>
        </w:div>
        <w:div w:id="2007439302">
          <w:marLeft w:val="0"/>
          <w:marRight w:val="0"/>
          <w:marTop w:val="0"/>
          <w:marBottom w:val="0"/>
          <w:divBdr>
            <w:top w:val="none" w:sz="0" w:space="0" w:color="auto"/>
            <w:left w:val="none" w:sz="0" w:space="0" w:color="auto"/>
            <w:bottom w:val="none" w:sz="0" w:space="0" w:color="auto"/>
            <w:right w:val="none" w:sz="0" w:space="0" w:color="auto"/>
          </w:divBdr>
        </w:div>
        <w:div w:id="182131293">
          <w:marLeft w:val="0"/>
          <w:marRight w:val="0"/>
          <w:marTop w:val="0"/>
          <w:marBottom w:val="0"/>
          <w:divBdr>
            <w:top w:val="none" w:sz="0" w:space="0" w:color="auto"/>
            <w:left w:val="none" w:sz="0" w:space="0" w:color="auto"/>
            <w:bottom w:val="none" w:sz="0" w:space="0" w:color="auto"/>
            <w:right w:val="none" w:sz="0" w:space="0" w:color="auto"/>
          </w:divBdr>
        </w:div>
        <w:div w:id="1918241885">
          <w:marLeft w:val="0"/>
          <w:marRight w:val="0"/>
          <w:marTop w:val="0"/>
          <w:marBottom w:val="0"/>
          <w:divBdr>
            <w:top w:val="none" w:sz="0" w:space="0" w:color="auto"/>
            <w:left w:val="none" w:sz="0" w:space="0" w:color="auto"/>
            <w:bottom w:val="none" w:sz="0" w:space="0" w:color="auto"/>
            <w:right w:val="none" w:sz="0" w:space="0" w:color="auto"/>
          </w:divBdr>
        </w:div>
        <w:div w:id="1703046144">
          <w:marLeft w:val="0"/>
          <w:marRight w:val="0"/>
          <w:marTop w:val="0"/>
          <w:marBottom w:val="0"/>
          <w:divBdr>
            <w:top w:val="none" w:sz="0" w:space="0" w:color="auto"/>
            <w:left w:val="none" w:sz="0" w:space="0" w:color="auto"/>
            <w:bottom w:val="none" w:sz="0" w:space="0" w:color="auto"/>
            <w:right w:val="none" w:sz="0" w:space="0" w:color="auto"/>
          </w:divBdr>
        </w:div>
      </w:divsChild>
    </w:div>
    <w:div w:id="887566312">
      <w:marLeft w:val="0"/>
      <w:marRight w:val="0"/>
      <w:marTop w:val="0"/>
      <w:marBottom w:val="0"/>
      <w:divBdr>
        <w:top w:val="none" w:sz="0" w:space="0" w:color="auto"/>
        <w:left w:val="none" w:sz="0" w:space="0" w:color="auto"/>
        <w:bottom w:val="none" w:sz="0" w:space="0" w:color="auto"/>
        <w:right w:val="none" w:sz="0" w:space="0" w:color="auto"/>
      </w:divBdr>
    </w:div>
    <w:div w:id="890195717">
      <w:marLeft w:val="0"/>
      <w:marRight w:val="0"/>
      <w:marTop w:val="0"/>
      <w:marBottom w:val="0"/>
      <w:divBdr>
        <w:top w:val="none" w:sz="0" w:space="0" w:color="auto"/>
        <w:left w:val="none" w:sz="0" w:space="0" w:color="auto"/>
        <w:bottom w:val="none" w:sz="0" w:space="0" w:color="auto"/>
        <w:right w:val="none" w:sz="0" w:space="0" w:color="auto"/>
      </w:divBdr>
    </w:div>
    <w:div w:id="894005388">
      <w:marLeft w:val="0"/>
      <w:marRight w:val="0"/>
      <w:marTop w:val="0"/>
      <w:marBottom w:val="0"/>
      <w:divBdr>
        <w:top w:val="none" w:sz="0" w:space="0" w:color="auto"/>
        <w:left w:val="none" w:sz="0" w:space="0" w:color="auto"/>
        <w:bottom w:val="none" w:sz="0" w:space="0" w:color="auto"/>
        <w:right w:val="none" w:sz="0" w:space="0" w:color="auto"/>
      </w:divBdr>
    </w:div>
    <w:div w:id="906963082">
      <w:marLeft w:val="0"/>
      <w:marRight w:val="0"/>
      <w:marTop w:val="0"/>
      <w:marBottom w:val="0"/>
      <w:divBdr>
        <w:top w:val="none" w:sz="0" w:space="0" w:color="auto"/>
        <w:left w:val="none" w:sz="0" w:space="0" w:color="auto"/>
        <w:bottom w:val="none" w:sz="0" w:space="0" w:color="auto"/>
        <w:right w:val="none" w:sz="0" w:space="0" w:color="auto"/>
      </w:divBdr>
      <w:divsChild>
        <w:div w:id="1764103164">
          <w:marLeft w:val="0"/>
          <w:marRight w:val="0"/>
          <w:marTop w:val="0"/>
          <w:marBottom w:val="0"/>
          <w:divBdr>
            <w:top w:val="none" w:sz="0" w:space="0" w:color="auto"/>
            <w:left w:val="none" w:sz="0" w:space="0" w:color="auto"/>
            <w:bottom w:val="none" w:sz="0" w:space="0" w:color="auto"/>
            <w:right w:val="none" w:sz="0" w:space="0" w:color="auto"/>
          </w:divBdr>
        </w:div>
        <w:div w:id="652678224">
          <w:marLeft w:val="0"/>
          <w:marRight w:val="0"/>
          <w:marTop w:val="0"/>
          <w:marBottom w:val="0"/>
          <w:divBdr>
            <w:top w:val="none" w:sz="0" w:space="0" w:color="auto"/>
            <w:left w:val="none" w:sz="0" w:space="0" w:color="auto"/>
            <w:bottom w:val="none" w:sz="0" w:space="0" w:color="auto"/>
            <w:right w:val="none" w:sz="0" w:space="0" w:color="auto"/>
          </w:divBdr>
        </w:div>
        <w:div w:id="1148784577">
          <w:marLeft w:val="0"/>
          <w:marRight w:val="0"/>
          <w:marTop w:val="0"/>
          <w:marBottom w:val="0"/>
          <w:divBdr>
            <w:top w:val="none" w:sz="0" w:space="0" w:color="auto"/>
            <w:left w:val="none" w:sz="0" w:space="0" w:color="auto"/>
            <w:bottom w:val="none" w:sz="0" w:space="0" w:color="auto"/>
            <w:right w:val="none" w:sz="0" w:space="0" w:color="auto"/>
          </w:divBdr>
        </w:div>
        <w:div w:id="1536774973">
          <w:marLeft w:val="0"/>
          <w:marRight w:val="0"/>
          <w:marTop w:val="0"/>
          <w:marBottom w:val="0"/>
          <w:divBdr>
            <w:top w:val="none" w:sz="0" w:space="0" w:color="auto"/>
            <w:left w:val="none" w:sz="0" w:space="0" w:color="auto"/>
            <w:bottom w:val="none" w:sz="0" w:space="0" w:color="auto"/>
            <w:right w:val="none" w:sz="0" w:space="0" w:color="auto"/>
          </w:divBdr>
        </w:div>
        <w:div w:id="1614676172">
          <w:marLeft w:val="0"/>
          <w:marRight w:val="0"/>
          <w:marTop w:val="0"/>
          <w:marBottom w:val="0"/>
          <w:divBdr>
            <w:top w:val="none" w:sz="0" w:space="0" w:color="auto"/>
            <w:left w:val="none" w:sz="0" w:space="0" w:color="auto"/>
            <w:bottom w:val="none" w:sz="0" w:space="0" w:color="auto"/>
            <w:right w:val="none" w:sz="0" w:space="0" w:color="auto"/>
          </w:divBdr>
        </w:div>
        <w:div w:id="126514529">
          <w:marLeft w:val="0"/>
          <w:marRight w:val="0"/>
          <w:marTop w:val="0"/>
          <w:marBottom w:val="0"/>
          <w:divBdr>
            <w:top w:val="none" w:sz="0" w:space="0" w:color="auto"/>
            <w:left w:val="none" w:sz="0" w:space="0" w:color="auto"/>
            <w:bottom w:val="none" w:sz="0" w:space="0" w:color="auto"/>
            <w:right w:val="none" w:sz="0" w:space="0" w:color="auto"/>
          </w:divBdr>
        </w:div>
        <w:div w:id="1063334275">
          <w:marLeft w:val="0"/>
          <w:marRight w:val="0"/>
          <w:marTop w:val="0"/>
          <w:marBottom w:val="0"/>
          <w:divBdr>
            <w:top w:val="none" w:sz="0" w:space="0" w:color="auto"/>
            <w:left w:val="none" w:sz="0" w:space="0" w:color="auto"/>
            <w:bottom w:val="none" w:sz="0" w:space="0" w:color="auto"/>
            <w:right w:val="none" w:sz="0" w:space="0" w:color="auto"/>
          </w:divBdr>
        </w:div>
        <w:div w:id="389159273">
          <w:marLeft w:val="0"/>
          <w:marRight w:val="0"/>
          <w:marTop w:val="0"/>
          <w:marBottom w:val="0"/>
          <w:divBdr>
            <w:top w:val="none" w:sz="0" w:space="0" w:color="auto"/>
            <w:left w:val="none" w:sz="0" w:space="0" w:color="auto"/>
            <w:bottom w:val="none" w:sz="0" w:space="0" w:color="auto"/>
            <w:right w:val="none" w:sz="0" w:space="0" w:color="auto"/>
          </w:divBdr>
        </w:div>
        <w:div w:id="1564638233">
          <w:marLeft w:val="0"/>
          <w:marRight w:val="0"/>
          <w:marTop w:val="0"/>
          <w:marBottom w:val="0"/>
          <w:divBdr>
            <w:top w:val="none" w:sz="0" w:space="0" w:color="auto"/>
            <w:left w:val="none" w:sz="0" w:space="0" w:color="auto"/>
            <w:bottom w:val="none" w:sz="0" w:space="0" w:color="auto"/>
            <w:right w:val="none" w:sz="0" w:space="0" w:color="auto"/>
          </w:divBdr>
        </w:div>
        <w:div w:id="1778602042">
          <w:marLeft w:val="0"/>
          <w:marRight w:val="0"/>
          <w:marTop w:val="0"/>
          <w:marBottom w:val="0"/>
          <w:divBdr>
            <w:top w:val="none" w:sz="0" w:space="0" w:color="auto"/>
            <w:left w:val="none" w:sz="0" w:space="0" w:color="auto"/>
            <w:bottom w:val="none" w:sz="0" w:space="0" w:color="auto"/>
            <w:right w:val="none" w:sz="0" w:space="0" w:color="auto"/>
          </w:divBdr>
        </w:div>
        <w:div w:id="1668554376">
          <w:marLeft w:val="0"/>
          <w:marRight w:val="0"/>
          <w:marTop w:val="0"/>
          <w:marBottom w:val="0"/>
          <w:divBdr>
            <w:top w:val="none" w:sz="0" w:space="0" w:color="auto"/>
            <w:left w:val="none" w:sz="0" w:space="0" w:color="auto"/>
            <w:bottom w:val="none" w:sz="0" w:space="0" w:color="auto"/>
            <w:right w:val="none" w:sz="0" w:space="0" w:color="auto"/>
          </w:divBdr>
        </w:div>
        <w:div w:id="1741712742">
          <w:marLeft w:val="0"/>
          <w:marRight w:val="0"/>
          <w:marTop w:val="0"/>
          <w:marBottom w:val="0"/>
          <w:divBdr>
            <w:top w:val="none" w:sz="0" w:space="0" w:color="auto"/>
            <w:left w:val="none" w:sz="0" w:space="0" w:color="auto"/>
            <w:bottom w:val="none" w:sz="0" w:space="0" w:color="auto"/>
            <w:right w:val="none" w:sz="0" w:space="0" w:color="auto"/>
          </w:divBdr>
        </w:div>
        <w:div w:id="246499616">
          <w:marLeft w:val="0"/>
          <w:marRight w:val="0"/>
          <w:marTop w:val="0"/>
          <w:marBottom w:val="0"/>
          <w:divBdr>
            <w:top w:val="none" w:sz="0" w:space="0" w:color="auto"/>
            <w:left w:val="none" w:sz="0" w:space="0" w:color="auto"/>
            <w:bottom w:val="none" w:sz="0" w:space="0" w:color="auto"/>
            <w:right w:val="none" w:sz="0" w:space="0" w:color="auto"/>
          </w:divBdr>
        </w:div>
        <w:div w:id="1811484762">
          <w:marLeft w:val="0"/>
          <w:marRight w:val="0"/>
          <w:marTop w:val="0"/>
          <w:marBottom w:val="0"/>
          <w:divBdr>
            <w:top w:val="none" w:sz="0" w:space="0" w:color="auto"/>
            <w:left w:val="none" w:sz="0" w:space="0" w:color="auto"/>
            <w:bottom w:val="none" w:sz="0" w:space="0" w:color="auto"/>
            <w:right w:val="none" w:sz="0" w:space="0" w:color="auto"/>
          </w:divBdr>
        </w:div>
        <w:div w:id="1367216844">
          <w:marLeft w:val="0"/>
          <w:marRight w:val="0"/>
          <w:marTop w:val="0"/>
          <w:marBottom w:val="0"/>
          <w:divBdr>
            <w:top w:val="none" w:sz="0" w:space="0" w:color="auto"/>
            <w:left w:val="none" w:sz="0" w:space="0" w:color="auto"/>
            <w:bottom w:val="none" w:sz="0" w:space="0" w:color="auto"/>
            <w:right w:val="none" w:sz="0" w:space="0" w:color="auto"/>
          </w:divBdr>
        </w:div>
        <w:div w:id="613173994">
          <w:marLeft w:val="0"/>
          <w:marRight w:val="0"/>
          <w:marTop w:val="0"/>
          <w:marBottom w:val="0"/>
          <w:divBdr>
            <w:top w:val="none" w:sz="0" w:space="0" w:color="auto"/>
            <w:left w:val="none" w:sz="0" w:space="0" w:color="auto"/>
            <w:bottom w:val="none" w:sz="0" w:space="0" w:color="auto"/>
            <w:right w:val="none" w:sz="0" w:space="0" w:color="auto"/>
          </w:divBdr>
        </w:div>
        <w:div w:id="233053693">
          <w:marLeft w:val="0"/>
          <w:marRight w:val="0"/>
          <w:marTop w:val="0"/>
          <w:marBottom w:val="0"/>
          <w:divBdr>
            <w:top w:val="none" w:sz="0" w:space="0" w:color="auto"/>
            <w:left w:val="none" w:sz="0" w:space="0" w:color="auto"/>
            <w:bottom w:val="none" w:sz="0" w:space="0" w:color="auto"/>
            <w:right w:val="none" w:sz="0" w:space="0" w:color="auto"/>
          </w:divBdr>
        </w:div>
        <w:div w:id="28991421">
          <w:marLeft w:val="0"/>
          <w:marRight w:val="0"/>
          <w:marTop w:val="0"/>
          <w:marBottom w:val="0"/>
          <w:divBdr>
            <w:top w:val="none" w:sz="0" w:space="0" w:color="auto"/>
            <w:left w:val="none" w:sz="0" w:space="0" w:color="auto"/>
            <w:bottom w:val="none" w:sz="0" w:space="0" w:color="auto"/>
            <w:right w:val="none" w:sz="0" w:space="0" w:color="auto"/>
          </w:divBdr>
        </w:div>
        <w:div w:id="1932738664">
          <w:marLeft w:val="0"/>
          <w:marRight w:val="0"/>
          <w:marTop w:val="0"/>
          <w:marBottom w:val="0"/>
          <w:divBdr>
            <w:top w:val="none" w:sz="0" w:space="0" w:color="auto"/>
            <w:left w:val="none" w:sz="0" w:space="0" w:color="auto"/>
            <w:bottom w:val="none" w:sz="0" w:space="0" w:color="auto"/>
            <w:right w:val="none" w:sz="0" w:space="0" w:color="auto"/>
          </w:divBdr>
        </w:div>
        <w:div w:id="2145193546">
          <w:marLeft w:val="0"/>
          <w:marRight w:val="0"/>
          <w:marTop w:val="0"/>
          <w:marBottom w:val="0"/>
          <w:divBdr>
            <w:top w:val="none" w:sz="0" w:space="0" w:color="auto"/>
            <w:left w:val="none" w:sz="0" w:space="0" w:color="auto"/>
            <w:bottom w:val="none" w:sz="0" w:space="0" w:color="auto"/>
            <w:right w:val="none" w:sz="0" w:space="0" w:color="auto"/>
          </w:divBdr>
        </w:div>
        <w:div w:id="714817245">
          <w:marLeft w:val="0"/>
          <w:marRight w:val="0"/>
          <w:marTop w:val="0"/>
          <w:marBottom w:val="0"/>
          <w:divBdr>
            <w:top w:val="none" w:sz="0" w:space="0" w:color="auto"/>
            <w:left w:val="none" w:sz="0" w:space="0" w:color="auto"/>
            <w:bottom w:val="none" w:sz="0" w:space="0" w:color="auto"/>
            <w:right w:val="none" w:sz="0" w:space="0" w:color="auto"/>
          </w:divBdr>
        </w:div>
        <w:div w:id="810560390">
          <w:marLeft w:val="0"/>
          <w:marRight w:val="0"/>
          <w:marTop w:val="0"/>
          <w:marBottom w:val="0"/>
          <w:divBdr>
            <w:top w:val="none" w:sz="0" w:space="0" w:color="auto"/>
            <w:left w:val="none" w:sz="0" w:space="0" w:color="auto"/>
            <w:bottom w:val="none" w:sz="0" w:space="0" w:color="auto"/>
            <w:right w:val="none" w:sz="0" w:space="0" w:color="auto"/>
          </w:divBdr>
        </w:div>
        <w:div w:id="1287197685">
          <w:marLeft w:val="0"/>
          <w:marRight w:val="0"/>
          <w:marTop w:val="0"/>
          <w:marBottom w:val="0"/>
          <w:divBdr>
            <w:top w:val="none" w:sz="0" w:space="0" w:color="auto"/>
            <w:left w:val="none" w:sz="0" w:space="0" w:color="auto"/>
            <w:bottom w:val="none" w:sz="0" w:space="0" w:color="auto"/>
            <w:right w:val="none" w:sz="0" w:space="0" w:color="auto"/>
          </w:divBdr>
        </w:div>
        <w:div w:id="743793861">
          <w:marLeft w:val="0"/>
          <w:marRight w:val="0"/>
          <w:marTop w:val="0"/>
          <w:marBottom w:val="0"/>
          <w:divBdr>
            <w:top w:val="none" w:sz="0" w:space="0" w:color="auto"/>
            <w:left w:val="none" w:sz="0" w:space="0" w:color="auto"/>
            <w:bottom w:val="none" w:sz="0" w:space="0" w:color="auto"/>
            <w:right w:val="none" w:sz="0" w:space="0" w:color="auto"/>
          </w:divBdr>
        </w:div>
        <w:div w:id="241451765">
          <w:marLeft w:val="0"/>
          <w:marRight w:val="0"/>
          <w:marTop w:val="0"/>
          <w:marBottom w:val="0"/>
          <w:divBdr>
            <w:top w:val="none" w:sz="0" w:space="0" w:color="auto"/>
            <w:left w:val="none" w:sz="0" w:space="0" w:color="auto"/>
            <w:bottom w:val="none" w:sz="0" w:space="0" w:color="auto"/>
            <w:right w:val="none" w:sz="0" w:space="0" w:color="auto"/>
          </w:divBdr>
        </w:div>
        <w:div w:id="970282171">
          <w:marLeft w:val="0"/>
          <w:marRight w:val="0"/>
          <w:marTop w:val="0"/>
          <w:marBottom w:val="0"/>
          <w:divBdr>
            <w:top w:val="none" w:sz="0" w:space="0" w:color="auto"/>
            <w:left w:val="none" w:sz="0" w:space="0" w:color="auto"/>
            <w:bottom w:val="none" w:sz="0" w:space="0" w:color="auto"/>
            <w:right w:val="none" w:sz="0" w:space="0" w:color="auto"/>
          </w:divBdr>
        </w:div>
        <w:div w:id="615793766">
          <w:marLeft w:val="0"/>
          <w:marRight w:val="0"/>
          <w:marTop w:val="0"/>
          <w:marBottom w:val="0"/>
          <w:divBdr>
            <w:top w:val="none" w:sz="0" w:space="0" w:color="auto"/>
            <w:left w:val="none" w:sz="0" w:space="0" w:color="auto"/>
            <w:bottom w:val="none" w:sz="0" w:space="0" w:color="auto"/>
            <w:right w:val="none" w:sz="0" w:space="0" w:color="auto"/>
          </w:divBdr>
        </w:div>
        <w:div w:id="485974188">
          <w:marLeft w:val="0"/>
          <w:marRight w:val="0"/>
          <w:marTop w:val="0"/>
          <w:marBottom w:val="0"/>
          <w:divBdr>
            <w:top w:val="none" w:sz="0" w:space="0" w:color="auto"/>
            <w:left w:val="none" w:sz="0" w:space="0" w:color="auto"/>
            <w:bottom w:val="none" w:sz="0" w:space="0" w:color="auto"/>
            <w:right w:val="none" w:sz="0" w:space="0" w:color="auto"/>
          </w:divBdr>
        </w:div>
        <w:div w:id="1575512788">
          <w:marLeft w:val="0"/>
          <w:marRight w:val="0"/>
          <w:marTop w:val="0"/>
          <w:marBottom w:val="0"/>
          <w:divBdr>
            <w:top w:val="none" w:sz="0" w:space="0" w:color="auto"/>
            <w:left w:val="none" w:sz="0" w:space="0" w:color="auto"/>
            <w:bottom w:val="none" w:sz="0" w:space="0" w:color="auto"/>
            <w:right w:val="none" w:sz="0" w:space="0" w:color="auto"/>
          </w:divBdr>
        </w:div>
        <w:div w:id="2106726940">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116749350">
          <w:marLeft w:val="0"/>
          <w:marRight w:val="0"/>
          <w:marTop w:val="0"/>
          <w:marBottom w:val="0"/>
          <w:divBdr>
            <w:top w:val="none" w:sz="0" w:space="0" w:color="auto"/>
            <w:left w:val="none" w:sz="0" w:space="0" w:color="auto"/>
            <w:bottom w:val="none" w:sz="0" w:space="0" w:color="auto"/>
            <w:right w:val="none" w:sz="0" w:space="0" w:color="auto"/>
          </w:divBdr>
        </w:div>
        <w:div w:id="1634018177">
          <w:marLeft w:val="0"/>
          <w:marRight w:val="0"/>
          <w:marTop w:val="0"/>
          <w:marBottom w:val="0"/>
          <w:divBdr>
            <w:top w:val="none" w:sz="0" w:space="0" w:color="auto"/>
            <w:left w:val="none" w:sz="0" w:space="0" w:color="auto"/>
            <w:bottom w:val="none" w:sz="0" w:space="0" w:color="auto"/>
            <w:right w:val="none" w:sz="0" w:space="0" w:color="auto"/>
          </w:divBdr>
        </w:div>
        <w:div w:id="572010999">
          <w:marLeft w:val="0"/>
          <w:marRight w:val="0"/>
          <w:marTop w:val="0"/>
          <w:marBottom w:val="0"/>
          <w:divBdr>
            <w:top w:val="none" w:sz="0" w:space="0" w:color="auto"/>
            <w:left w:val="none" w:sz="0" w:space="0" w:color="auto"/>
            <w:bottom w:val="none" w:sz="0" w:space="0" w:color="auto"/>
            <w:right w:val="none" w:sz="0" w:space="0" w:color="auto"/>
          </w:divBdr>
        </w:div>
        <w:div w:id="1719818771">
          <w:marLeft w:val="0"/>
          <w:marRight w:val="0"/>
          <w:marTop w:val="0"/>
          <w:marBottom w:val="0"/>
          <w:divBdr>
            <w:top w:val="none" w:sz="0" w:space="0" w:color="auto"/>
            <w:left w:val="none" w:sz="0" w:space="0" w:color="auto"/>
            <w:bottom w:val="none" w:sz="0" w:space="0" w:color="auto"/>
            <w:right w:val="none" w:sz="0" w:space="0" w:color="auto"/>
          </w:divBdr>
        </w:div>
        <w:div w:id="660038534">
          <w:marLeft w:val="0"/>
          <w:marRight w:val="0"/>
          <w:marTop w:val="0"/>
          <w:marBottom w:val="0"/>
          <w:divBdr>
            <w:top w:val="none" w:sz="0" w:space="0" w:color="auto"/>
            <w:left w:val="none" w:sz="0" w:space="0" w:color="auto"/>
            <w:bottom w:val="none" w:sz="0" w:space="0" w:color="auto"/>
            <w:right w:val="none" w:sz="0" w:space="0" w:color="auto"/>
          </w:divBdr>
        </w:div>
        <w:div w:id="965542822">
          <w:marLeft w:val="0"/>
          <w:marRight w:val="0"/>
          <w:marTop w:val="0"/>
          <w:marBottom w:val="0"/>
          <w:divBdr>
            <w:top w:val="none" w:sz="0" w:space="0" w:color="auto"/>
            <w:left w:val="none" w:sz="0" w:space="0" w:color="auto"/>
            <w:bottom w:val="none" w:sz="0" w:space="0" w:color="auto"/>
            <w:right w:val="none" w:sz="0" w:space="0" w:color="auto"/>
          </w:divBdr>
        </w:div>
        <w:div w:id="1934589413">
          <w:marLeft w:val="0"/>
          <w:marRight w:val="0"/>
          <w:marTop w:val="0"/>
          <w:marBottom w:val="0"/>
          <w:divBdr>
            <w:top w:val="none" w:sz="0" w:space="0" w:color="auto"/>
            <w:left w:val="none" w:sz="0" w:space="0" w:color="auto"/>
            <w:bottom w:val="none" w:sz="0" w:space="0" w:color="auto"/>
            <w:right w:val="none" w:sz="0" w:space="0" w:color="auto"/>
          </w:divBdr>
        </w:div>
        <w:div w:id="1888757126">
          <w:marLeft w:val="0"/>
          <w:marRight w:val="0"/>
          <w:marTop w:val="0"/>
          <w:marBottom w:val="0"/>
          <w:divBdr>
            <w:top w:val="none" w:sz="0" w:space="0" w:color="auto"/>
            <w:left w:val="none" w:sz="0" w:space="0" w:color="auto"/>
            <w:bottom w:val="none" w:sz="0" w:space="0" w:color="auto"/>
            <w:right w:val="none" w:sz="0" w:space="0" w:color="auto"/>
          </w:divBdr>
        </w:div>
        <w:div w:id="283075063">
          <w:marLeft w:val="0"/>
          <w:marRight w:val="0"/>
          <w:marTop w:val="0"/>
          <w:marBottom w:val="0"/>
          <w:divBdr>
            <w:top w:val="none" w:sz="0" w:space="0" w:color="auto"/>
            <w:left w:val="none" w:sz="0" w:space="0" w:color="auto"/>
            <w:bottom w:val="none" w:sz="0" w:space="0" w:color="auto"/>
            <w:right w:val="none" w:sz="0" w:space="0" w:color="auto"/>
          </w:divBdr>
        </w:div>
        <w:div w:id="1615942957">
          <w:marLeft w:val="0"/>
          <w:marRight w:val="0"/>
          <w:marTop w:val="0"/>
          <w:marBottom w:val="0"/>
          <w:divBdr>
            <w:top w:val="none" w:sz="0" w:space="0" w:color="auto"/>
            <w:left w:val="none" w:sz="0" w:space="0" w:color="auto"/>
            <w:bottom w:val="none" w:sz="0" w:space="0" w:color="auto"/>
            <w:right w:val="none" w:sz="0" w:space="0" w:color="auto"/>
          </w:divBdr>
        </w:div>
        <w:div w:id="1315186175">
          <w:marLeft w:val="0"/>
          <w:marRight w:val="0"/>
          <w:marTop w:val="0"/>
          <w:marBottom w:val="0"/>
          <w:divBdr>
            <w:top w:val="none" w:sz="0" w:space="0" w:color="auto"/>
            <w:left w:val="none" w:sz="0" w:space="0" w:color="auto"/>
            <w:bottom w:val="none" w:sz="0" w:space="0" w:color="auto"/>
            <w:right w:val="none" w:sz="0" w:space="0" w:color="auto"/>
          </w:divBdr>
        </w:div>
        <w:div w:id="746610398">
          <w:marLeft w:val="0"/>
          <w:marRight w:val="0"/>
          <w:marTop w:val="0"/>
          <w:marBottom w:val="0"/>
          <w:divBdr>
            <w:top w:val="none" w:sz="0" w:space="0" w:color="auto"/>
            <w:left w:val="none" w:sz="0" w:space="0" w:color="auto"/>
            <w:bottom w:val="none" w:sz="0" w:space="0" w:color="auto"/>
            <w:right w:val="none" w:sz="0" w:space="0" w:color="auto"/>
          </w:divBdr>
        </w:div>
        <w:div w:id="16657471">
          <w:marLeft w:val="0"/>
          <w:marRight w:val="0"/>
          <w:marTop w:val="0"/>
          <w:marBottom w:val="0"/>
          <w:divBdr>
            <w:top w:val="none" w:sz="0" w:space="0" w:color="auto"/>
            <w:left w:val="none" w:sz="0" w:space="0" w:color="auto"/>
            <w:bottom w:val="none" w:sz="0" w:space="0" w:color="auto"/>
            <w:right w:val="none" w:sz="0" w:space="0" w:color="auto"/>
          </w:divBdr>
        </w:div>
        <w:div w:id="66076569">
          <w:marLeft w:val="0"/>
          <w:marRight w:val="0"/>
          <w:marTop w:val="0"/>
          <w:marBottom w:val="0"/>
          <w:divBdr>
            <w:top w:val="none" w:sz="0" w:space="0" w:color="auto"/>
            <w:left w:val="none" w:sz="0" w:space="0" w:color="auto"/>
            <w:bottom w:val="none" w:sz="0" w:space="0" w:color="auto"/>
            <w:right w:val="none" w:sz="0" w:space="0" w:color="auto"/>
          </w:divBdr>
        </w:div>
        <w:div w:id="2012295902">
          <w:marLeft w:val="0"/>
          <w:marRight w:val="0"/>
          <w:marTop w:val="0"/>
          <w:marBottom w:val="0"/>
          <w:divBdr>
            <w:top w:val="none" w:sz="0" w:space="0" w:color="auto"/>
            <w:left w:val="none" w:sz="0" w:space="0" w:color="auto"/>
            <w:bottom w:val="none" w:sz="0" w:space="0" w:color="auto"/>
            <w:right w:val="none" w:sz="0" w:space="0" w:color="auto"/>
          </w:divBdr>
        </w:div>
        <w:div w:id="302932056">
          <w:marLeft w:val="0"/>
          <w:marRight w:val="0"/>
          <w:marTop w:val="0"/>
          <w:marBottom w:val="0"/>
          <w:divBdr>
            <w:top w:val="none" w:sz="0" w:space="0" w:color="auto"/>
            <w:left w:val="none" w:sz="0" w:space="0" w:color="auto"/>
            <w:bottom w:val="none" w:sz="0" w:space="0" w:color="auto"/>
            <w:right w:val="none" w:sz="0" w:space="0" w:color="auto"/>
          </w:divBdr>
        </w:div>
        <w:div w:id="831094606">
          <w:marLeft w:val="0"/>
          <w:marRight w:val="0"/>
          <w:marTop w:val="0"/>
          <w:marBottom w:val="0"/>
          <w:divBdr>
            <w:top w:val="none" w:sz="0" w:space="0" w:color="auto"/>
            <w:left w:val="none" w:sz="0" w:space="0" w:color="auto"/>
            <w:bottom w:val="none" w:sz="0" w:space="0" w:color="auto"/>
            <w:right w:val="none" w:sz="0" w:space="0" w:color="auto"/>
          </w:divBdr>
        </w:div>
        <w:div w:id="158816443">
          <w:marLeft w:val="0"/>
          <w:marRight w:val="0"/>
          <w:marTop w:val="0"/>
          <w:marBottom w:val="0"/>
          <w:divBdr>
            <w:top w:val="none" w:sz="0" w:space="0" w:color="auto"/>
            <w:left w:val="none" w:sz="0" w:space="0" w:color="auto"/>
            <w:bottom w:val="none" w:sz="0" w:space="0" w:color="auto"/>
            <w:right w:val="none" w:sz="0" w:space="0" w:color="auto"/>
          </w:divBdr>
        </w:div>
        <w:div w:id="366874101">
          <w:marLeft w:val="0"/>
          <w:marRight w:val="0"/>
          <w:marTop w:val="0"/>
          <w:marBottom w:val="0"/>
          <w:divBdr>
            <w:top w:val="none" w:sz="0" w:space="0" w:color="auto"/>
            <w:left w:val="none" w:sz="0" w:space="0" w:color="auto"/>
            <w:bottom w:val="none" w:sz="0" w:space="0" w:color="auto"/>
            <w:right w:val="none" w:sz="0" w:space="0" w:color="auto"/>
          </w:divBdr>
        </w:div>
        <w:div w:id="176234421">
          <w:marLeft w:val="0"/>
          <w:marRight w:val="0"/>
          <w:marTop w:val="0"/>
          <w:marBottom w:val="0"/>
          <w:divBdr>
            <w:top w:val="none" w:sz="0" w:space="0" w:color="auto"/>
            <w:left w:val="none" w:sz="0" w:space="0" w:color="auto"/>
            <w:bottom w:val="none" w:sz="0" w:space="0" w:color="auto"/>
            <w:right w:val="none" w:sz="0" w:space="0" w:color="auto"/>
          </w:divBdr>
        </w:div>
        <w:div w:id="1938556551">
          <w:marLeft w:val="0"/>
          <w:marRight w:val="0"/>
          <w:marTop w:val="0"/>
          <w:marBottom w:val="0"/>
          <w:divBdr>
            <w:top w:val="none" w:sz="0" w:space="0" w:color="auto"/>
            <w:left w:val="none" w:sz="0" w:space="0" w:color="auto"/>
            <w:bottom w:val="none" w:sz="0" w:space="0" w:color="auto"/>
            <w:right w:val="none" w:sz="0" w:space="0" w:color="auto"/>
          </w:divBdr>
        </w:div>
        <w:div w:id="1784420113">
          <w:marLeft w:val="0"/>
          <w:marRight w:val="0"/>
          <w:marTop w:val="0"/>
          <w:marBottom w:val="0"/>
          <w:divBdr>
            <w:top w:val="none" w:sz="0" w:space="0" w:color="auto"/>
            <w:left w:val="none" w:sz="0" w:space="0" w:color="auto"/>
            <w:bottom w:val="none" w:sz="0" w:space="0" w:color="auto"/>
            <w:right w:val="none" w:sz="0" w:space="0" w:color="auto"/>
          </w:divBdr>
        </w:div>
        <w:div w:id="59061603">
          <w:marLeft w:val="0"/>
          <w:marRight w:val="0"/>
          <w:marTop w:val="0"/>
          <w:marBottom w:val="0"/>
          <w:divBdr>
            <w:top w:val="none" w:sz="0" w:space="0" w:color="auto"/>
            <w:left w:val="none" w:sz="0" w:space="0" w:color="auto"/>
            <w:bottom w:val="none" w:sz="0" w:space="0" w:color="auto"/>
            <w:right w:val="none" w:sz="0" w:space="0" w:color="auto"/>
          </w:divBdr>
        </w:div>
        <w:div w:id="750808041">
          <w:marLeft w:val="0"/>
          <w:marRight w:val="0"/>
          <w:marTop w:val="0"/>
          <w:marBottom w:val="0"/>
          <w:divBdr>
            <w:top w:val="none" w:sz="0" w:space="0" w:color="auto"/>
            <w:left w:val="none" w:sz="0" w:space="0" w:color="auto"/>
            <w:bottom w:val="none" w:sz="0" w:space="0" w:color="auto"/>
            <w:right w:val="none" w:sz="0" w:space="0" w:color="auto"/>
          </w:divBdr>
        </w:div>
        <w:div w:id="72632488">
          <w:marLeft w:val="0"/>
          <w:marRight w:val="0"/>
          <w:marTop w:val="0"/>
          <w:marBottom w:val="0"/>
          <w:divBdr>
            <w:top w:val="none" w:sz="0" w:space="0" w:color="auto"/>
            <w:left w:val="none" w:sz="0" w:space="0" w:color="auto"/>
            <w:bottom w:val="none" w:sz="0" w:space="0" w:color="auto"/>
            <w:right w:val="none" w:sz="0" w:space="0" w:color="auto"/>
          </w:divBdr>
        </w:div>
        <w:div w:id="1831678165">
          <w:marLeft w:val="0"/>
          <w:marRight w:val="0"/>
          <w:marTop w:val="0"/>
          <w:marBottom w:val="0"/>
          <w:divBdr>
            <w:top w:val="none" w:sz="0" w:space="0" w:color="auto"/>
            <w:left w:val="none" w:sz="0" w:space="0" w:color="auto"/>
            <w:bottom w:val="none" w:sz="0" w:space="0" w:color="auto"/>
            <w:right w:val="none" w:sz="0" w:space="0" w:color="auto"/>
          </w:divBdr>
        </w:div>
        <w:div w:id="2031562474">
          <w:marLeft w:val="0"/>
          <w:marRight w:val="0"/>
          <w:marTop w:val="0"/>
          <w:marBottom w:val="0"/>
          <w:divBdr>
            <w:top w:val="none" w:sz="0" w:space="0" w:color="auto"/>
            <w:left w:val="none" w:sz="0" w:space="0" w:color="auto"/>
            <w:bottom w:val="none" w:sz="0" w:space="0" w:color="auto"/>
            <w:right w:val="none" w:sz="0" w:space="0" w:color="auto"/>
          </w:divBdr>
        </w:div>
        <w:div w:id="1617829907">
          <w:marLeft w:val="0"/>
          <w:marRight w:val="0"/>
          <w:marTop w:val="0"/>
          <w:marBottom w:val="0"/>
          <w:divBdr>
            <w:top w:val="none" w:sz="0" w:space="0" w:color="auto"/>
            <w:left w:val="none" w:sz="0" w:space="0" w:color="auto"/>
            <w:bottom w:val="none" w:sz="0" w:space="0" w:color="auto"/>
            <w:right w:val="none" w:sz="0" w:space="0" w:color="auto"/>
          </w:divBdr>
        </w:div>
        <w:div w:id="338242772">
          <w:marLeft w:val="0"/>
          <w:marRight w:val="0"/>
          <w:marTop w:val="0"/>
          <w:marBottom w:val="0"/>
          <w:divBdr>
            <w:top w:val="none" w:sz="0" w:space="0" w:color="auto"/>
            <w:left w:val="none" w:sz="0" w:space="0" w:color="auto"/>
            <w:bottom w:val="none" w:sz="0" w:space="0" w:color="auto"/>
            <w:right w:val="none" w:sz="0" w:space="0" w:color="auto"/>
          </w:divBdr>
        </w:div>
        <w:div w:id="1252276013">
          <w:marLeft w:val="0"/>
          <w:marRight w:val="0"/>
          <w:marTop w:val="0"/>
          <w:marBottom w:val="0"/>
          <w:divBdr>
            <w:top w:val="none" w:sz="0" w:space="0" w:color="auto"/>
            <w:left w:val="none" w:sz="0" w:space="0" w:color="auto"/>
            <w:bottom w:val="none" w:sz="0" w:space="0" w:color="auto"/>
            <w:right w:val="none" w:sz="0" w:space="0" w:color="auto"/>
          </w:divBdr>
        </w:div>
        <w:div w:id="1122306279">
          <w:marLeft w:val="0"/>
          <w:marRight w:val="0"/>
          <w:marTop w:val="0"/>
          <w:marBottom w:val="0"/>
          <w:divBdr>
            <w:top w:val="none" w:sz="0" w:space="0" w:color="auto"/>
            <w:left w:val="none" w:sz="0" w:space="0" w:color="auto"/>
            <w:bottom w:val="none" w:sz="0" w:space="0" w:color="auto"/>
            <w:right w:val="none" w:sz="0" w:space="0" w:color="auto"/>
          </w:divBdr>
        </w:div>
        <w:div w:id="545685435">
          <w:marLeft w:val="0"/>
          <w:marRight w:val="0"/>
          <w:marTop w:val="0"/>
          <w:marBottom w:val="0"/>
          <w:divBdr>
            <w:top w:val="none" w:sz="0" w:space="0" w:color="auto"/>
            <w:left w:val="none" w:sz="0" w:space="0" w:color="auto"/>
            <w:bottom w:val="none" w:sz="0" w:space="0" w:color="auto"/>
            <w:right w:val="none" w:sz="0" w:space="0" w:color="auto"/>
          </w:divBdr>
        </w:div>
        <w:div w:id="1601796203">
          <w:marLeft w:val="0"/>
          <w:marRight w:val="0"/>
          <w:marTop w:val="0"/>
          <w:marBottom w:val="0"/>
          <w:divBdr>
            <w:top w:val="none" w:sz="0" w:space="0" w:color="auto"/>
            <w:left w:val="none" w:sz="0" w:space="0" w:color="auto"/>
            <w:bottom w:val="none" w:sz="0" w:space="0" w:color="auto"/>
            <w:right w:val="none" w:sz="0" w:space="0" w:color="auto"/>
          </w:divBdr>
        </w:div>
        <w:div w:id="1324552539">
          <w:marLeft w:val="0"/>
          <w:marRight w:val="0"/>
          <w:marTop w:val="0"/>
          <w:marBottom w:val="0"/>
          <w:divBdr>
            <w:top w:val="none" w:sz="0" w:space="0" w:color="auto"/>
            <w:left w:val="none" w:sz="0" w:space="0" w:color="auto"/>
            <w:bottom w:val="none" w:sz="0" w:space="0" w:color="auto"/>
            <w:right w:val="none" w:sz="0" w:space="0" w:color="auto"/>
          </w:divBdr>
        </w:div>
        <w:div w:id="1304001292">
          <w:marLeft w:val="0"/>
          <w:marRight w:val="0"/>
          <w:marTop w:val="0"/>
          <w:marBottom w:val="0"/>
          <w:divBdr>
            <w:top w:val="none" w:sz="0" w:space="0" w:color="auto"/>
            <w:left w:val="none" w:sz="0" w:space="0" w:color="auto"/>
            <w:bottom w:val="none" w:sz="0" w:space="0" w:color="auto"/>
            <w:right w:val="none" w:sz="0" w:space="0" w:color="auto"/>
          </w:divBdr>
        </w:div>
        <w:div w:id="595098130">
          <w:marLeft w:val="0"/>
          <w:marRight w:val="0"/>
          <w:marTop w:val="0"/>
          <w:marBottom w:val="0"/>
          <w:divBdr>
            <w:top w:val="none" w:sz="0" w:space="0" w:color="auto"/>
            <w:left w:val="none" w:sz="0" w:space="0" w:color="auto"/>
            <w:bottom w:val="none" w:sz="0" w:space="0" w:color="auto"/>
            <w:right w:val="none" w:sz="0" w:space="0" w:color="auto"/>
          </w:divBdr>
        </w:div>
        <w:div w:id="843206776">
          <w:marLeft w:val="0"/>
          <w:marRight w:val="0"/>
          <w:marTop w:val="0"/>
          <w:marBottom w:val="0"/>
          <w:divBdr>
            <w:top w:val="none" w:sz="0" w:space="0" w:color="auto"/>
            <w:left w:val="none" w:sz="0" w:space="0" w:color="auto"/>
            <w:bottom w:val="none" w:sz="0" w:space="0" w:color="auto"/>
            <w:right w:val="none" w:sz="0" w:space="0" w:color="auto"/>
          </w:divBdr>
        </w:div>
        <w:div w:id="604773429">
          <w:marLeft w:val="0"/>
          <w:marRight w:val="0"/>
          <w:marTop w:val="0"/>
          <w:marBottom w:val="0"/>
          <w:divBdr>
            <w:top w:val="none" w:sz="0" w:space="0" w:color="auto"/>
            <w:left w:val="none" w:sz="0" w:space="0" w:color="auto"/>
            <w:bottom w:val="none" w:sz="0" w:space="0" w:color="auto"/>
            <w:right w:val="none" w:sz="0" w:space="0" w:color="auto"/>
          </w:divBdr>
        </w:div>
        <w:div w:id="976228654">
          <w:marLeft w:val="0"/>
          <w:marRight w:val="0"/>
          <w:marTop w:val="0"/>
          <w:marBottom w:val="0"/>
          <w:divBdr>
            <w:top w:val="none" w:sz="0" w:space="0" w:color="auto"/>
            <w:left w:val="none" w:sz="0" w:space="0" w:color="auto"/>
            <w:bottom w:val="none" w:sz="0" w:space="0" w:color="auto"/>
            <w:right w:val="none" w:sz="0" w:space="0" w:color="auto"/>
          </w:divBdr>
        </w:div>
        <w:div w:id="286010403">
          <w:marLeft w:val="0"/>
          <w:marRight w:val="0"/>
          <w:marTop w:val="0"/>
          <w:marBottom w:val="0"/>
          <w:divBdr>
            <w:top w:val="none" w:sz="0" w:space="0" w:color="auto"/>
            <w:left w:val="none" w:sz="0" w:space="0" w:color="auto"/>
            <w:bottom w:val="none" w:sz="0" w:space="0" w:color="auto"/>
            <w:right w:val="none" w:sz="0" w:space="0" w:color="auto"/>
          </w:divBdr>
        </w:div>
        <w:div w:id="1507791855">
          <w:marLeft w:val="0"/>
          <w:marRight w:val="0"/>
          <w:marTop w:val="0"/>
          <w:marBottom w:val="0"/>
          <w:divBdr>
            <w:top w:val="none" w:sz="0" w:space="0" w:color="auto"/>
            <w:left w:val="none" w:sz="0" w:space="0" w:color="auto"/>
            <w:bottom w:val="none" w:sz="0" w:space="0" w:color="auto"/>
            <w:right w:val="none" w:sz="0" w:space="0" w:color="auto"/>
          </w:divBdr>
        </w:div>
        <w:div w:id="1009454380">
          <w:marLeft w:val="0"/>
          <w:marRight w:val="0"/>
          <w:marTop w:val="0"/>
          <w:marBottom w:val="0"/>
          <w:divBdr>
            <w:top w:val="none" w:sz="0" w:space="0" w:color="auto"/>
            <w:left w:val="none" w:sz="0" w:space="0" w:color="auto"/>
            <w:bottom w:val="none" w:sz="0" w:space="0" w:color="auto"/>
            <w:right w:val="none" w:sz="0" w:space="0" w:color="auto"/>
          </w:divBdr>
        </w:div>
        <w:div w:id="1546482535">
          <w:marLeft w:val="0"/>
          <w:marRight w:val="0"/>
          <w:marTop w:val="0"/>
          <w:marBottom w:val="0"/>
          <w:divBdr>
            <w:top w:val="none" w:sz="0" w:space="0" w:color="auto"/>
            <w:left w:val="none" w:sz="0" w:space="0" w:color="auto"/>
            <w:bottom w:val="none" w:sz="0" w:space="0" w:color="auto"/>
            <w:right w:val="none" w:sz="0" w:space="0" w:color="auto"/>
          </w:divBdr>
        </w:div>
        <w:div w:id="1340497415">
          <w:marLeft w:val="0"/>
          <w:marRight w:val="0"/>
          <w:marTop w:val="0"/>
          <w:marBottom w:val="0"/>
          <w:divBdr>
            <w:top w:val="none" w:sz="0" w:space="0" w:color="auto"/>
            <w:left w:val="none" w:sz="0" w:space="0" w:color="auto"/>
            <w:bottom w:val="none" w:sz="0" w:space="0" w:color="auto"/>
            <w:right w:val="none" w:sz="0" w:space="0" w:color="auto"/>
          </w:divBdr>
        </w:div>
        <w:div w:id="1295214313">
          <w:marLeft w:val="0"/>
          <w:marRight w:val="0"/>
          <w:marTop w:val="0"/>
          <w:marBottom w:val="0"/>
          <w:divBdr>
            <w:top w:val="none" w:sz="0" w:space="0" w:color="auto"/>
            <w:left w:val="none" w:sz="0" w:space="0" w:color="auto"/>
            <w:bottom w:val="none" w:sz="0" w:space="0" w:color="auto"/>
            <w:right w:val="none" w:sz="0" w:space="0" w:color="auto"/>
          </w:divBdr>
        </w:div>
        <w:div w:id="316810364">
          <w:marLeft w:val="0"/>
          <w:marRight w:val="0"/>
          <w:marTop w:val="0"/>
          <w:marBottom w:val="0"/>
          <w:divBdr>
            <w:top w:val="none" w:sz="0" w:space="0" w:color="auto"/>
            <w:left w:val="none" w:sz="0" w:space="0" w:color="auto"/>
            <w:bottom w:val="none" w:sz="0" w:space="0" w:color="auto"/>
            <w:right w:val="none" w:sz="0" w:space="0" w:color="auto"/>
          </w:divBdr>
        </w:div>
        <w:div w:id="1139416583">
          <w:marLeft w:val="0"/>
          <w:marRight w:val="0"/>
          <w:marTop w:val="0"/>
          <w:marBottom w:val="0"/>
          <w:divBdr>
            <w:top w:val="none" w:sz="0" w:space="0" w:color="auto"/>
            <w:left w:val="none" w:sz="0" w:space="0" w:color="auto"/>
            <w:bottom w:val="none" w:sz="0" w:space="0" w:color="auto"/>
            <w:right w:val="none" w:sz="0" w:space="0" w:color="auto"/>
          </w:divBdr>
        </w:div>
        <w:div w:id="322202910">
          <w:marLeft w:val="0"/>
          <w:marRight w:val="0"/>
          <w:marTop w:val="0"/>
          <w:marBottom w:val="0"/>
          <w:divBdr>
            <w:top w:val="none" w:sz="0" w:space="0" w:color="auto"/>
            <w:left w:val="none" w:sz="0" w:space="0" w:color="auto"/>
            <w:bottom w:val="none" w:sz="0" w:space="0" w:color="auto"/>
            <w:right w:val="none" w:sz="0" w:space="0" w:color="auto"/>
          </w:divBdr>
        </w:div>
        <w:div w:id="861823300">
          <w:marLeft w:val="0"/>
          <w:marRight w:val="0"/>
          <w:marTop w:val="0"/>
          <w:marBottom w:val="0"/>
          <w:divBdr>
            <w:top w:val="none" w:sz="0" w:space="0" w:color="auto"/>
            <w:left w:val="none" w:sz="0" w:space="0" w:color="auto"/>
            <w:bottom w:val="none" w:sz="0" w:space="0" w:color="auto"/>
            <w:right w:val="none" w:sz="0" w:space="0" w:color="auto"/>
          </w:divBdr>
        </w:div>
        <w:div w:id="281543887">
          <w:marLeft w:val="0"/>
          <w:marRight w:val="0"/>
          <w:marTop w:val="0"/>
          <w:marBottom w:val="0"/>
          <w:divBdr>
            <w:top w:val="none" w:sz="0" w:space="0" w:color="auto"/>
            <w:left w:val="none" w:sz="0" w:space="0" w:color="auto"/>
            <w:bottom w:val="none" w:sz="0" w:space="0" w:color="auto"/>
            <w:right w:val="none" w:sz="0" w:space="0" w:color="auto"/>
          </w:divBdr>
        </w:div>
        <w:div w:id="229195137">
          <w:marLeft w:val="0"/>
          <w:marRight w:val="0"/>
          <w:marTop w:val="0"/>
          <w:marBottom w:val="0"/>
          <w:divBdr>
            <w:top w:val="none" w:sz="0" w:space="0" w:color="auto"/>
            <w:left w:val="none" w:sz="0" w:space="0" w:color="auto"/>
            <w:bottom w:val="none" w:sz="0" w:space="0" w:color="auto"/>
            <w:right w:val="none" w:sz="0" w:space="0" w:color="auto"/>
          </w:divBdr>
        </w:div>
        <w:div w:id="256794362">
          <w:marLeft w:val="0"/>
          <w:marRight w:val="0"/>
          <w:marTop w:val="0"/>
          <w:marBottom w:val="0"/>
          <w:divBdr>
            <w:top w:val="none" w:sz="0" w:space="0" w:color="auto"/>
            <w:left w:val="none" w:sz="0" w:space="0" w:color="auto"/>
            <w:bottom w:val="none" w:sz="0" w:space="0" w:color="auto"/>
            <w:right w:val="none" w:sz="0" w:space="0" w:color="auto"/>
          </w:divBdr>
        </w:div>
        <w:div w:id="1079012211">
          <w:marLeft w:val="0"/>
          <w:marRight w:val="0"/>
          <w:marTop w:val="0"/>
          <w:marBottom w:val="0"/>
          <w:divBdr>
            <w:top w:val="none" w:sz="0" w:space="0" w:color="auto"/>
            <w:left w:val="none" w:sz="0" w:space="0" w:color="auto"/>
            <w:bottom w:val="none" w:sz="0" w:space="0" w:color="auto"/>
            <w:right w:val="none" w:sz="0" w:space="0" w:color="auto"/>
          </w:divBdr>
        </w:div>
        <w:div w:id="1380586773">
          <w:marLeft w:val="0"/>
          <w:marRight w:val="0"/>
          <w:marTop w:val="0"/>
          <w:marBottom w:val="0"/>
          <w:divBdr>
            <w:top w:val="none" w:sz="0" w:space="0" w:color="auto"/>
            <w:left w:val="none" w:sz="0" w:space="0" w:color="auto"/>
            <w:bottom w:val="none" w:sz="0" w:space="0" w:color="auto"/>
            <w:right w:val="none" w:sz="0" w:space="0" w:color="auto"/>
          </w:divBdr>
        </w:div>
        <w:div w:id="1320305772">
          <w:marLeft w:val="0"/>
          <w:marRight w:val="0"/>
          <w:marTop w:val="0"/>
          <w:marBottom w:val="0"/>
          <w:divBdr>
            <w:top w:val="none" w:sz="0" w:space="0" w:color="auto"/>
            <w:left w:val="none" w:sz="0" w:space="0" w:color="auto"/>
            <w:bottom w:val="none" w:sz="0" w:space="0" w:color="auto"/>
            <w:right w:val="none" w:sz="0" w:space="0" w:color="auto"/>
          </w:divBdr>
        </w:div>
        <w:div w:id="185945857">
          <w:marLeft w:val="0"/>
          <w:marRight w:val="0"/>
          <w:marTop w:val="0"/>
          <w:marBottom w:val="0"/>
          <w:divBdr>
            <w:top w:val="none" w:sz="0" w:space="0" w:color="auto"/>
            <w:left w:val="none" w:sz="0" w:space="0" w:color="auto"/>
            <w:bottom w:val="none" w:sz="0" w:space="0" w:color="auto"/>
            <w:right w:val="none" w:sz="0" w:space="0" w:color="auto"/>
          </w:divBdr>
        </w:div>
        <w:div w:id="87315655">
          <w:marLeft w:val="0"/>
          <w:marRight w:val="0"/>
          <w:marTop w:val="0"/>
          <w:marBottom w:val="0"/>
          <w:divBdr>
            <w:top w:val="none" w:sz="0" w:space="0" w:color="auto"/>
            <w:left w:val="none" w:sz="0" w:space="0" w:color="auto"/>
            <w:bottom w:val="none" w:sz="0" w:space="0" w:color="auto"/>
            <w:right w:val="none" w:sz="0" w:space="0" w:color="auto"/>
          </w:divBdr>
        </w:div>
        <w:div w:id="119418320">
          <w:marLeft w:val="0"/>
          <w:marRight w:val="0"/>
          <w:marTop w:val="0"/>
          <w:marBottom w:val="0"/>
          <w:divBdr>
            <w:top w:val="none" w:sz="0" w:space="0" w:color="auto"/>
            <w:left w:val="none" w:sz="0" w:space="0" w:color="auto"/>
            <w:bottom w:val="none" w:sz="0" w:space="0" w:color="auto"/>
            <w:right w:val="none" w:sz="0" w:space="0" w:color="auto"/>
          </w:divBdr>
        </w:div>
        <w:div w:id="460347843">
          <w:marLeft w:val="0"/>
          <w:marRight w:val="0"/>
          <w:marTop w:val="0"/>
          <w:marBottom w:val="0"/>
          <w:divBdr>
            <w:top w:val="none" w:sz="0" w:space="0" w:color="auto"/>
            <w:left w:val="none" w:sz="0" w:space="0" w:color="auto"/>
            <w:bottom w:val="none" w:sz="0" w:space="0" w:color="auto"/>
            <w:right w:val="none" w:sz="0" w:space="0" w:color="auto"/>
          </w:divBdr>
        </w:div>
        <w:div w:id="731778972">
          <w:marLeft w:val="0"/>
          <w:marRight w:val="0"/>
          <w:marTop w:val="0"/>
          <w:marBottom w:val="0"/>
          <w:divBdr>
            <w:top w:val="none" w:sz="0" w:space="0" w:color="auto"/>
            <w:left w:val="none" w:sz="0" w:space="0" w:color="auto"/>
            <w:bottom w:val="none" w:sz="0" w:space="0" w:color="auto"/>
            <w:right w:val="none" w:sz="0" w:space="0" w:color="auto"/>
          </w:divBdr>
        </w:div>
        <w:div w:id="1816533041">
          <w:marLeft w:val="0"/>
          <w:marRight w:val="0"/>
          <w:marTop w:val="0"/>
          <w:marBottom w:val="0"/>
          <w:divBdr>
            <w:top w:val="none" w:sz="0" w:space="0" w:color="auto"/>
            <w:left w:val="none" w:sz="0" w:space="0" w:color="auto"/>
            <w:bottom w:val="none" w:sz="0" w:space="0" w:color="auto"/>
            <w:right w:val="none" w:sz="0" w:space="0" w:color="auto"/>
          </w:divBdr>
        </w:div>
        <w:div w:id="326716117">
          <w:marLeft w:val="0"/>
          <w:marRight w:val="0"/>
          <w:marTop w:val="0"/>
          <w:marBottom w:val="0"/>
          <w:divBdr>
            <w:top w:val="none" w:sz="0" w:space="0" w:color="auto"/>
            <w:left w:val="none" w:sz="0" w:space="0" w:color="auto"/>
            <w:bottom w:val="none" w:sz="0" w:space="0" w:color="auto"/>
            <w:right w:val="none" w:sz="0" w:space="0" w:color="auto"/>
          </w:divBdr>
        </w:div>
      </w:divsChild>
    </w:div>
    <w:div w:id="912742768">
      <w:marLeft w:val="0"/>
      <w:marRight w:val="0"/>
      <w:marTop w:val="0"/>
      <w:marBottom w:val="0"/>
      <w:divBdr>
        <w:top w:val="none" w:sz="0" w:space="0" w:color="auto"/>
        <w:left w:val="none" w:sz="0" w:space="0" w:color="auto"/>
        <w:bottom w:val="none" w:sz="0" w:space="0" w:color="auto"/>
        <w:right w:val="none" w:sz="0" w:space="0" w:color="auto"/>
      </w:divBdr>
      <w:divsChild>
        <w:div w:id="1435401765">
          <w:marLeft w:val="0"/>
          <w:marRight w:val="0"/>
          <w:marTop w:val="0"/>
          <w:marBottom w:val="0"/>
          <w:divBdr>
            <w:top w:val="none" w:sz="0" w:space="0" w:color="auto"/>
            <w:left w:val="none" w:sz="0" w:space="0" w:color="auto"/>
            <w:bottom w:val="none" w:sz="0" w:space="0" w:color="auto"/>
            <w:right w:val="none" w:sz="0" w:space="0" w:color="auto"/>
          </w:divBdr>
        </w:div>
        <w:div w:id="167330281">
          <w:marLeft w:val="0"/>
          <w:marRight w:val="0"/>
          <w:marTop w:val="0"/>
          <w:marBottom w:val="0"/>
          <w:divBdr>
            <w:top w:val="none" w:sz="0" w:space="0" w:color="auto"/>
            <w:left w:val="none" w:sz="0" w:space="0" w:color="auto"/>
            <w:bottom w:val="none" w:sz="0" w:space="0" w:color="auto"/>
            <w:right w:val="none" w:sz="0" w:space="0" w:color="auto"/>
          </w:divBdr>
        </w:div>
        <w:div w:id="577909585">
          <w:marLeft w:val="0"/>
          <w:marRight w:val="0"/>
          <w:marTop w:val="0"/>
          <w:marBottom w:val="0"/>
          <w:divBdr>
            <w:top w:val="none" w:sz="0" w:space="0" w:color="auto"/>
            <w:left w:val="none" w:sz="0" w:space="0" w:color="auto"/>
            <w:bottom w:val="none" w:sz="0" w:space="0" w:color="auto"/>
            <w:right w:val="none" w:sz="0" w:space="0" w:color="auto"/>
          </w:divBdr>
        </w:div>
        <w:div w:id="916943457">
          <w:marLeft w:val="0"/>
          <w:marRight w:val="0"/>
          <w:marTop w:val="0"/>
          <w:marBottom w:val="0"/>
          <w:divBdr>
            <w:top w:val="none" w:sz="0" w:space="0" w:color="auto"/>
            <w:left w:val="none" w:sz="0" w:space="0" w:color="auto"/>
            <w:bottom w:val="none" w:sz="0" w:space="0" w:color="auto"/>
            <w:right w:val="none" w:sz="0" w:space="0" w:color="auto"/>
          </w:divBdr>
        </w:div>
        <w:div w:id="632827212">
          <w:marLeft w:val="0"/>
          <w:marRight w:val="0"/>
          <w:marTop w:val="0"/>
          <w:marBottom w:val="0"/>
          <w:divBdr>
            <w:top w:val="none" w:sz="0" w:space="0" w:color="auto"/>
            <w:left w:val="none" w:sz="0" w:space="0" w:color="auto"/>
            <w:bottom w:val="none" w:sz="0" w:space="0" w:color="auto"/>
            <w:right w:val="none" w:sz="0" w:space="0" w:color="auto"/>
          </w:divBdr>
        </w:div>
        <w:div w:id="1676570366">
          <w:marLeft w:val="0"/>
          <w:marRight w:val="0"/>
          <w:marTop w:val="0"/>
          <w:marBottom w:val="0"/>
          <w:divBdr>
            <w:top w:val="none" w:sz="0" w:space="0" w:color="auto"/>
            <w:left w:val="none" w:sz="0" w:space="0" w:color="auto"/>
            <w:bottom w:val="none" w:sz="0" w:space="0" w:color="auto"/>
            <w:right w:val="none" w:sz="0" w:space="0" w:color="auto"/>
          </w:divBdr>
        </w:div>
        <w:div w:id="955066270">
          <w:marLeft w:val="0"/>
          <w:marRight w:val="0"/>
          <w:marTop w:val="0"/>
          <w:marBottom w:val="0"/>
          <w:divBdr>
            <w:top w:val="none" w:sz="0" w:space="0" w:color="auto"/>
            <w:left w:val="none" w:sz="0" w:space="0" w:color="auto"/>
            <w:bottom w:val="none" w:sz="0" w:space="0" w:color="auto"/>
            <w:right w:val="none" w:sz="0" w:space="0" w:color="auto"/>
          </w:divBdr>
        </w:div>
        <w:div w:id="1514416076">
          <w:marLeft w:val="0"/>
          <w:marRight w:val="0"/>
          <w:marTop w:val="0"/>
          <w:marBottom w:val="0"/>
          <w:divBdr>
            <w:top w:val="none" w:sz="0" w:space="0" w:color="auto"/>
            <w:left w:val="none" w:sz="0" w:space="0" w:color="auto"/>
            <w:bottom w:val="none" w:sz="0" w:space="0" w:color="auto"/>
            <w:right w:val="none" w:sz="0" w:space="0" w:color="auto"/>
          </w:divBdr>
        </w:div>
        <w:div w:id="1053118844">
          <w:marLeft w:val="0"/>
          <w:marRight w:val="0"/>
          <w:marTop w:val="0"/>
          <w:marBottom w:val="0"/>
          <w:divBdr>
            <w:top w:val="none" w:sz="0" w:space="0" w:color="auto"/>
            <w:left w:val="none" w:sz="0" w:space="0" w:color="auto"/>
            <w:bottom w:val="none" w:sz="0" w:space="0" w:color="auto"/>
            <w:right w:val="none" w:sz="0" w:space="0" w:color="auto"/>
          </w:divBdr>
        </w:div>
        <w:div w:id="828442975">
          <w:marLeft w:val="0"/>
          <w:marRight w:val="0"/>
          <w:marTop w:val="0"/>
          <w:marBottom w:val="0"/>
          <w:divBdr>
            <w:top w:val="none" w:sz="0" w:space="0" w:color="auto"/>
            <w:left w:val="none" w:sz="0" w:space="0" w:color="auto"/>
            <w:bottom w:val="none" w:sz="0" w:space="0" w:color="auto"/>
            <w:right w:val="none" w:sz="0" w:space="0" w:color="auto"/>
          </w:divBdr>
        </w:div>
        <w:div w:id="341904767">
          <w:marLeft w:val="0"/>
          <w:marRight w:val="0"/>
          <w:marTop w:val="0"/>
          <w:marBottom w:val="0"/>
          <w:divBdr>
            <w:top w:val="none" w:sz="0" w:space="0" w:color="auto"/>
            <w:left w:val="none" w:sz="0" w:space="0" w:color="auto"/>
            <w:bottom w:val="none" w:sz="0" w:space="0" w:color="auto"/>
            <w:right w:val="none" w:sz="0" w:space="0" w:color="auto"/>
          </w:divBdr>
        </w:div>
        <w:div w:id="1079448833">
          <w:marLeft w:val="0"/>
          <w:marRight w:val="0"/>
          <w:marTop w:val="0"/>
          <w:marBottom w:val="0"/>
          <w:divBdr>
            <w:top w:val="none" w:sz="0" w:space="0" w:color="auto"/>
            <w:left w:val="none" w:sz="0" w:space="0" w:color="auto"/>
            <w:bottom w:val="none" w:sz="0" w:space="0" w:color="auto"/>
            <w:right w:val="none" w:sz="0" w:space="0" w:color="auto"/>
          </w:divBdr>
        </w:div>
        <w:div w:id="1125537317">
          <w:marLeft w:val="0"/>
          <w:marRight w:val="0"/>
          <w:marTop w:val="0"/>
          <w:marBottom w:val="0"/>
          <w:divBdr>
            <w:top w:val="none" w:sz="0" w:space="0" w:color="auto"/>
            <w:left w:val="none" w:sz="0" w:space="0" w:color="auto"/>
            <w:bottom w:val="none" w:sz="0" w:space="0" w:color="auto"/>
            <w:right w:val="none" w:sz="0" w:space="0" w:color="auto"/>
          </w:divBdr>
        </w:div>
        <w:div w:id="1612515842">
          <w:marLeft w:val="0"/>
          <w:marRight w:val="0"/>
          <w:marTop w:val="0"/>
          <w:marBottom w:val="0"/>
          <w:divBdr>
            <w:top w:val="none" w:sz="0" w:space="0" w:color="auto"/>
            <w:left w:val="none" w:sz="0" w:space="0" w:color="auto"/>
            <w:bottom w:val="none" w:sz="0" w:space="0" w:color="auto"/>
            <w:right w:val="none" w:sz="0" w:space="0" w:color="auto"/>
          </w:divBdr>
        </w:div>
        <w:div w:id="2073459602">
          <w:marLeft w:val="0"/>
          <w:marRight w:val="0"/>
          <w:marTop w:val="0"/>
          <w:marBottom w:val="0"/>
          <w:divBdr>
            <w:top w:val="none" w:sz="0" w:space="0" w:color="auto"/>
            <w:left w:val="none" w:sz="0" w:space="0" w:color="auto"/>
            <w:bottom w:val="none" w:sz="0" w:space="0" w:color="auto"/>
            <w:right w:val="none" w:sz="0" w:space="0" w:color="auto"/>
          </w:divBdr>
        </w:div>
        <w:div w:id="757097261">
          <w:marLeft w:val="0"/>
          <w:marRight w:val="0"/>
          <w:marTop w:val="0"/>
          <w:marBottom w:val="0"/>
          <w:divBdr>
            <w:top w:val="none" w:sz="0" w:space="0" w:color="auto"/>
            <w:left w:val="none" w:sz="0" w:space="0" w:color="auto"/>
            <w:bottom w:val="none" w:sz="0" w:space="0" w:color="auto"/>
            <w:right w:val="none" w:sz="0" w:space="0" w:color="auto"/>
          </w:divBdr>
        </w:div>
        <w:div w:id="1845893908">
          <w:marLeft w:val="0"/>
          <w:marRight w:val="0"/>
          <w:marTop w:val="0"/>
          <w:marBottom w:val="0"/>
          <w:divBdr>
            <w:top w:val="none" w:sz="0" w:space="0" w:color="auto"/>
            <w:left w:val="none" w:sz="0" w:space="0" w:color="auto"/>
            <w:bottom w:val="none" w:sz="0" w:space="0" w:color="auto"/>
            <w:right w:val="none" w:sz="0" w:space="0" w:color="auto"/>
          </w:divBdr>
        </w:div>
        <w:div w:id="1880506680">
          <w:marLeft w:val="0"/>
          <w:marRight w:val="0"/>
          <w:marTop w:val="0"/>
          <w:marBottom w:val="0"/>
          <w:divBdr>
            <w:top w:val="none" w:sz="0" w:space="0" w:color="auto"/>
            <w:left w:val="none" w:sz="0" w:space="0" w:color="auto"/>
            <w:bottom w:val="none" w:sz="0" w:space="0" w:color="auto"/>
            <w:right w:val="none" w:sz="0" w:space="0" w:color="auto"/>
          </w:divBdr>
        </w:div>
        <w:div w:id="679355975">
          <w:marLeft w:val="0"/>
          <w:marRight w:val="0"/>
          <w:marTop w:val="0"/>
          <w:marBottom w:val="0"/>
          <w:divBdr>
            <w:top w:val="none" w:sz="0" w:space="0" w:color="auto"/>
            <w:left w:val="none" w:sz="0" w:space="0" w:color="auto"/>
            <w:bottom w:val="none" w:sz="0" w:space="0" w:color="auto"/>
            <w:right w:val="none" w:sz="0" w:space="0" w:color="auto"/>
          </w:divBdr>
        </w:div>
        <w:div w:id="344332513">
          <w:marLeft w:val="0"/>
          <w:marRight w:val="0"/>
          <w:marTop w:val="0"/>
          <w:marBottom w:val="0"/>
          <w:divBdr>
            <w:top w:val="none" w:sz="0" w:space="0" w:color="auto"/>
            <w:left w:val="none" w:sz="0" w:space="0" w:color="auto"/>
            <w:bottom w:val="none" w:sz="0" w:space="0" w:color="auto"/>
            <w:right w:val="none" w:sz="0" w:space="0" w:color="auto"/>
          </w:divBdr>
        </w:div>
        <w:div w:id="106852679">
          <w:marLeft w:val="0"/>
          <w:marRight w:val="0"/>
          <w:marTop w:val="0"/>
          <w:marBottom w:val="0"/>
          <w:divBdr>
            <w:top w:val="none" w:sz="0" w:space="0" w:color="auto"/>
            <w:left w:val="none" w:sz="0" w:space="0" w:color="auto"/>
            <w:bottom w:val="none" w:sz="0" w:space="0" w:color="auto"/>
            <w:right w:val="none" w:sz="0" w:space="0" w:color="auto"/>
          </w:divBdr>
        </w:div>
        <w:div w:id="1675377142">
          <w:marLeft w:val="0"/>
          <w:marRight w:val="0"/>
          <w:marTop w:val="0"/>
          <w:marBottom w:val="0"/>
          <w:divBdr>
            <w:top w:val="none" w:sz="0" w:space="0" w:color="auto"/>
            <w:left w:val="none" w:sz="0" w:space="0" w:color="auto"/>
            <w:bottom w:val="none" w:sz="0" w:space="0" w:color="auto"/>
            <w:right w:val="none" w:sz="0" w:space="0" w:color="auto"/>
          </w:divBdr>
        </w:div>
        <w:div w:id="623578192">
          <w:marLeft w:val="0"/>
          <w:marRight w:val="0"/>
          <w:marTop w:val="0"/>
          <w:marBottom w:val="0"/>
          <w:divBdr>
            <w:top w:val="none" w:sz="0" w:space="0" w:color="auto"/>
            <w:left w:val="none" w:sz="0" w:space="0" w:color="auto"/>
            <w:bottom w:val="none" w:sz="0" w:space="0" w:color="auto"/>
            <w:right w:val="none" w:sz="0" w:space="0" w:color="auto"/>
          </w:divBdr>
        </w:div>
        <w:div w:id="1388991469">
          <w:marLeft w:val="0"/>
          <w:marRight w:val="0"/>
          <w:marTop w:val="0"/>
          <w:marBottom w:val="0"/>
          <w:divBdr>
            <w:top w:val="none" w:sz="0" w:space="0" w:color="auto"/>
            <w:left w:val="none" w:sz="0" w:space="0" w:color="auto"/>
            <w:bottom w:val="none" w:sz="0" w:space="0" w:color="auto"/>
            <w:right w:val="none" w:sz="0" w:space="0" w:color="auto"/>
          </w:divBdr>
        </w:div>
        <w:div w:id="1072046243">
          <w:marLeft w:val="0"/>
          <w:marRight w:val="0"/>
          <w:marTop w:val="0"/>
          <w:marBottom w:val="0"/>
          <w:divBdr>
            <w:top w:val="none" w:sz="0" w:space="0" w:color="auto"/>
            <w:left w:val="none" w:sz="0" w:space="0" w:color="auto"/>
            <w:bottom w:val="none" w:sz="0" w:space="0" w:color="auto"/>
            <w:right w:val="none" w:sz="0" w:space="0" w:color="auto"/>
          </w:divBdr>
        </w:div>
        <w:div w:id="446631270">
          <w:marLeft w:val="0"/>
          <w:marRight w:val="0"/>
          <w:marTop w:val="0"/>
          <w:marBottom w:val="0"/>
          <w:divBdr>
            <w:top w:val="none" w:sz="0" w:space="0" w:color="auto"/>
            <w:left w:val="none" w:sz="0" w:space="0" w:color="auto"/>
            <w:bottom w:val="none" w:sz="0" w:space="0" w:color="auto"/>
            <w:right w:val="none" w:sz="0" w:space="0" w:color="auto"/>
          </w:divBdr>
        </w:div>
        <w:div w:id="252444720">
          <w:marLeft w:val="0"/>
          <w:marRight w:val="0"/>
          <w:marTop w:val="0"/>
          <w:marBottom w:val="0"/>
          <w:divBdr>
            <w:top w:val="none" w:sz="0" w:space="0" w:color="auto"/>
            <w:left w:val="none" w:sz="0" w:space="0" w:color="auto"/>
            <w:bottom w:val="none" w:sz="0" w:space="0" w:color="auto"/>
            <w:right w:val="none" w:sz="0" w:space="0" w:color="auto"/>
          </w:divBdr>
        </w:div>
        <w:div w:id="1055009351">
          <w:marLeft w:val="0"/>
          <w:marRight w:val="0"/>
          <w:marTop w:val="0"/>
          <w:marBottom w:val="0"/>
          <w:divBdr>
            <w:top w:val="none" w:sz="0" w:space="0" w:color="auto"/>
            <w:left w:val="none" w:sz="0" w:space="0" w:color="auto"/>
            <w:bottom w:val="none" w:sz="0" w:space="0" w:color="auto"/>
            <w:right w:val="none" w:sz="0" w:space="0" w:color="auto"/>
          </w:divBdr>
        </w:div>
        <w:div w:id="2122530188">
          <w:marLeft w:val="0"/>
          <w:marRight w:val="0"/>
          <w:marTop w:val="0"/>
          <w:marBottom w:val="0"/>
          <w:divBdr>
            <w:top w:val="none" w:sz="0" w:space="0" w:color="auto"/>
            <w:left w:val="none" w:sz="0" w:space="0" w:color="auto"/>
            <w:bottom w:val="none" w:sz="0" w:space="0" w:color="auto"/>
            <w:right w:val="none" w:sz="0" w:space="0" w:color="auto"/>
          </w:divBdr>
        </w:div>
        <w:div w:id="898974786">
          <w:marLeft w:val="0"/>
          <w:marRight w:val="0"/>
          <w:marTop w:val="0"/>
          <w:marBottom w:val="0"/>
          <w:divBdr>
            <w:top w:val="none" w:sz="0" w:space="0" w:color="auto"/>
            <w:left w:val="none" w:sz="0" w:space="0" w:color="auto"/>
            <w:bottom w:val="none" w:sz="0" w:space="0" w:color="auto"/>
            <w:right w:val="none" w:sz="0" w:space="0" w:color="auto"/>
          </w:divBdr>
        </w:div>
        <w:div w:id="1104689962">
          <w:marLeft w:val="0"/>
          <w:marRight w:val="0"/>
          <w:marTop w:val="0"/>
          <w:marBottom w:val="0"/>
          <w:divBdr>
            <w:top w:val="none" w:sz="0" w:space="0" w:color="auto"/>
            <w:left w:val="none" w:sz="0" w:space="0" w:color="auto"/>
            <w:bottom w:val="none" w:sz="0" w:space="0" w:color="auto"/>
            <w:right w:val="none" w:sz="0" w:space="0" w:color="auto"/>
          </w:divBdr>
        </w:div>
        <w:div w:id="1440180718">
          <w:marLeft w:val="0"/>
          <w:marRight w:val="0"/>
          <w:marTop w:val="0"/>
          <w:marBottom w:val="0"/>
          <w:divBdr>
            <w:top w:val="none" w:sz="0" w:space="0" w:color="auto"/>
            <w:left w:val="none" w:sz="0" w:space="0" w:color="auto"/>
            <w:bottom w:val="none" w:sz="0" w:space="0" w:color="auto"/>
            <w:right w:val="none" w:sz="0" w:space="0" w:color="auto"/>
          </w:divBdr>
        </w:div>
        <w:div w:id="1759986798">
          <w:marLeft w:val="0"/>
          <w:marRight w:val="0"/>
          <w:marTop w:val="0"/>
          <w:marBottom w:val="0"/>
          <w:divBdr>
            <w:top w:val="none" w:sz="0" w:space="0" w:color="auto"/>
            <w:left w:val="none" w:sz="0" w:space="0" w:color="auto"/>
            <w:bottom w:val="none" w:sz="0" w:space="0" w:color="auto"/>
            <w:right w:val="none" w:sz="0" w:space="0" w:color="auto"/>
          </w:divBdr>
        </w:div>
        <w:div w:id="1218467416">
          <w:marLeft w:val="0"/>
          <w:marRight w:val="0"/>
          <w:marTop w:val="0"/>
          <w:marBottom w:val="0"/>
          <w:divBdr>
            <w:top w:val="none" w:sz="0" w:space="0" w:color="auto"/>
            <w:left w:val="none" w:sz="0" w:space="0" w:color="auto"/>
            <w:bottom w:val="none" w:sz="0" w:space="0" w:color="auto"/>
            <w:right w:val="none" w:sz="0" w:space="0" w:color="auto"/>
          </w:divBdr>
        </w:div>
        <w:div w:id="192306595">
          <w:marLeft w:val="0"/>
          <w:marRight w:val="0"/>
          <w:marTop w:val="0"/>
          <w:marBottom w:val="0"/>
          <w:divBdr>
            <w:top w:val="none" w:sz="0" w:space="0" w:color="auto"/>
            <w:left w:val="none" w:sz="0" w:space="0" w:color="auto"/>
            <w:bottom w:val="none" w:sz="0" w:space="0" w:color="auto"/>
            <w:right w:val="none" w:sz="0" w:space="0" w:color="auto"/>
          </w:divBdr>
        </w:div>
        <w:div w:id="1803303528">
          <w:marLeft w:val="0"/>
          <w:marRight w:val="0"/>
          <w:marTop w:val="0"/>
          <w:marBottom w:val="0"/>
          <w:divBdr>
            <w:top w:val="none" w:sz="0" w:space="0" w:color="auto"/>
            <w:left w:val="none" w:sz="0" w:space="0" w:color="auto"/>
            <w:bottom w:val="none" w:sz="0" w:space="0" w:color="auto"/>
            <w:right w:val="none" w:sz="0" w:space="0" w:color="auto"/>
          </w:divBdr>
        </w:div>
        <w:div w:id="1303850038">
          <w:marLeft w:val="0"/>
          <w:marRight w:val="0"/>
          <w:marTop w:val="0"/>
          <w:marBottom w:val="0"/>
          <w:divBdr>
            <w:top w:val="none" w:sz="0" w:space="0" w:color="auto"/>
            <w:left w:val="none" w:sz="0" w:space="0" w:color="auto"/>
            <w:bottom w:val="none" w:sz="0" w:space="0" w:color="auto"/>
            <w:right w:val="none" w:sz="0" w:space="0" w:color="auto"/>
          </w:divBdr>
        </w:div>
        <w:div w:id="798842849">
          <w:marLeft w:val="0"/>
          <w:marRight w:val="0"/>
          <w:marTop w:val="0"/>
          <w:marBottom w:val="0"/>
          <w:divBdr>
            <w:top w:val="none" w:sz="0" w:space="0" w:color="auto"/>
            <w:left w:val="none" w:sz="0" w:space="0" w:color="auto"/>
            <w:bottom w:val="none" w:sz="0" w:space="0" w:color="auto"/>
            <w:right w:val="none" w:sz="0" w:space="0" w:color="auto"/>
          </w:divBdr>
        </w:div>
        <w:div w:id="1919750438">
          <w:marLeft w:val="0"/>
          <w:marRight w:val="0"/>
          <w:marTop w:val="0"/>
          <w:marBottom w:val="0"/>
          <w:divBdr>
            <w:top w:val="none" w:sz="0" w:space="0" w:color="auto"/>
            <w:left w:val="none" w:sz="0" w:space="0" w:color="auto"/>
            <w:bottom w:val="none" w:sz="0" w:space="0" w:color="auto"/>
            <w:right w:val="none" w:sz="0" w:space="0" w:color="auto"/>
          </w:divBdr>
        </w:div>
        <w:div w:id="1651254714">
          <w:marLeft w:val="0"/>
          <w:marRight w:val="0"/>
          <w:marTop w:val="0"/>
          <w:marBottom w:val="0"/>
          <w:divBdr>
            <w:top w:val="none" w:sz="0" w:space="0" w:color="auto"/>
            <w:left w:val="none" w:sz="0" w:space="0" w:color="auto"/>
            <w:bottom w:val="none" w:sz="0" w:space="0" w:color="auto"/>
            <w:right w:val="none" w:sz="0" w:space="0" w:color="auto"/>
          </w:divBdr>
        </w:div>
        <w:div w:id="1750469326">
          <w:marLeft w:val="0"/>
          <w:marRight w:val="0"/>
          <w:marTop w:val="0"/>
          <w:marBottom w:val="0"/>
          <w:divBdr>
            <w:top w:val="none" w:sz="0" w:space="0" w:color="auto"/>
            <w:left w:val="none" w:sz="0" w:space="0" w:color="auto"/>
            <w:bottom w:val="none" w:sz="0" w:space="0" w:color="auto"/>
            <w:right w:val="none" w:sz="0" w:space="0" w:color="auto"/>
          </w:divBdr>
        </w:div>
        <w:div w:id="366494194">
          <w:marLeft w:val="0"/>
          <w:marRight w:val="0"/>
          <w:marTop w:val="0"/>
          <w:marBottom w:val="0"/>
          <w:divBdr>
            <w:top w:val="none" w:sz="0" w:space="0" w:color="auto"/>
            <w:left w:val="none" w:sz="0" w:space="0" w:color="auto"/>
            <w:bottom w:val="none" w:sz="0" w:space="0" w:color="auto"/>
            <w:right w:val="none" w:sz="0" w:space="0" w:color="auto"/>
          </w:divBdr>
        </w:div>
        <w:div w:id="224338721">
          <w:marLeft w:val="0"/>
          <w:marRight w:val="0"/>
          <w:marTop w:val="0"/>
          <w:marBottom w:val="0"/>
          <w:divBdr>
            <w:top w:val="none" w:sz="0" w:space="0" w:color="auto"/>
            <w:left w:val="none" w:sz="0" w:space="0" w:color="auto"/>
            <w:bottom w:val="none" w:sz="0" w:space="0" w:color="auto"/>
            <w:right w:val="none" w:sz="0" w:space="0" w:color="auto"/>
          </w:divBdr>
        </w:div>
        <w:div w:id="1136603613">
          <w:marLeft w:val="0"/>
          <w:marRight w:val="0"/>
          <w:marTop w:val="0"/>
          <w:marBottom w:val="0"/>
          <w:divBdr>
            <w:top w:val="none" w:sz="0" w:space="0" w:color="auto"/>
            <w:left w:val="none" w:sz="0" w:space="0" w:color="auto"/>
            <w:bottom w:val="none" w:sz="0" w:space="0" w:color="auto"/>
            <w:right w:val="none" w:sz="0" w:space="0" w:color="auto"/>
          </w:divBdr>
        </w:div>
        <w:div w:id="1998683924">
          <w:marLeft w:val="0"/>
          <w:marRight w:val="0"/>
          <w:marTop w:val="0"/>
          <w:marBottom w:val="0"/>
          <w:divBdr>
            <w:top w:val="none" w:sz="0" w:space="0" w:color="auto"/>
            <w:left w:val="none" w:sz="0" w:space="0" w:color="auto"/>
            <w:bottom w:val="none" w:sz="0" w:space="0" w:color="auto"/>
            <w:right w:val="none" w:sz="0" w:space="0" w:color="auto"/>
          </w:divBdr>
        </w:div>
        <w:div w:id="1148597076">
          <w:marLeft w:val="0"/>
          <w:marRight w:val="0"/>
          <w:marTop w:val="0"/>
          <w:marBottom w:val="0"/>
          <w:divBdr>
            <w:top w:val="none" w:sz="0" w:space="0" w:color="auto"/>
            <w:left w:val="none" w:sz="0" w:space="0" w:color="auto"/>
            <w:bottom w:val="none" w:sz="0" w:space="0" w:color="auto"/>
            <w:right w:val="none" w:sz="0" w:space="0" w:color="auto"/>
          </w:divBdr>
        </w:div>
        <w:div w:id="861943621">
          <w:marLeft w:val="0"/>
          <w:marRight w:val="0"/>
          <w:marTop w:val="0"/>
          <w:marBottom w:val="0"/>
          <w:divBdr>
            <w:top w:val="none" w:sz="0" w:space="0" w:color="auto"/>
            <w:left w:val="none" w:sz="0" w:space="0" w:color="auto"/>
            <w:bottom w:val="none" w:sz="0" w:space="0" w:color="auto"/>
            <w:right w:val="none" w:sz="0" w:space="0" w:color="auto"/>
          </w:divBdr>
        </w:div>
        <w:div w:id="1715228397">
          <w:marLeft w:val="0"/>
          <w:marRight w:val="0"/>
          <w:marTop w:val="0"/>
          <w:marBottom w:val="0"/>
          <w:divBdr>
            <w:top w:val="none" w:sz="0" w:space="0" w:color="auto"/>
            <w:left w:val="none" w:sz="0" w:space="0" w:color="auto"/>
            <w:bottom w:val="none" w:sz="0" w:space="0" w:color="auto"/>
            <w:right w:val="none" w:sz="0" w:space="0" w:color="auto"/>
          </w:divBdr>
        </w:div>
        <w:div w:id="67925871">
          <w:marLeft w:val="0"/>
          <w:marRight w:val="0"/>
          <w:marTop w:val="0"/>
          <w:marBottom w:val="0"/>
          <w:divBdr>
            <w:top w:val="none" w:sz="0" w:space="0" w:color="auto"/>
            <w:left w:val="none" w:sz="0" w:space="0" w:color="auto"/>
            <w:bottom w:val="none" w:sz="0" w:space="0" w:color="auto"/>
            <w:right w:val="none" w:sz="0" w:space="0" w:color="auto"/>
          </w:divBdr>
        </w:div>
        <w:div w:id="213738210">
          <w:marLeft w:val="0"/>
          <w:marRight w:val="0"/>
          <w:marTop w:val="0"/>
          <w:marBottom w:val="0"/>
          <w:divBdr>
            <w:top w:val="none" w:sz="0" w:space="0" w:color="auto"/>
            <w:left w:val="none" w:sz="0" w:space="0" w:color="auto"/>
            <w:bottom w:val="none" w:sz="0" w:space="0" w:color="auto"/>
            <w:right w:val="none" w:sz="0" w:space="0" w:color="auto"/>
          </w:divBdr>
        </w:div>
        <w:div w:id="798648598">
          <w:marLeft w:val="0"/>
          <w:marRight w:val="0"/>
          <w:marTop w:val="0"/>
          <w:marBottom w:val="0"/>
          <w:divBdr>
            <w:top w:val="none" w:sz="0" w:space="0" w:color="auto"/>
            <w:left w:val="none" w:sz="0" w:space="0" w:color="auto"/>
            <w:bottom w:val="none" w:sz="0" w:space="0" w:color="auto"/>
            <w:right w:val="none" w:sz="0" w:space="0" w:color="auto"/>
          </w:divBdr>
        </w:div>
        <w:div w:id="237634873">
          <w:marLeft w:val="0"/>
          <w:marRight w:val="0"/>
          <w:marTop w:val="0"/>
          <w:marBottom w:val="0"/>
          <w:divBdr>
            <w:top w:val="none" w:sz="0" w:space="0" w:color="auto"/>
            <w:left w:val="none" w:sz="0" w:space="0" w:color="auto"/>
            <w:bottom w:val="none" w:sz="0" w:space="0" w:color="auto"/>
            <w:right w:val="none" w:sz="0" w:space="0" w:color="auto"/>
          </w:divBdr>
        </w:div>
        <w:div w:id="1587809605">
          <w:marLeft w:val="0"/>
          <w:marRight w:val="0"/>
          <w:marTop w:val="0"/>
          <w:marBottom w:val="0"/>
          <w:divBdr>
            <w:top w:val="none" w:sz="0" w:space="0" w:color="auto"/>
            <w:left w:val="none" w:sz="0" w:space="0" w:color="auto"/>
            <w:bottom w:val="none" w:sz="0" w:space="0" w:color="auto"/>
            <w:right w:val="none" w:sz="0" w:space="0" w:color="auto"/>
          </w:divBdr>
        </w:div>
        <w:div w:id="391736280">
          <w:marLeft w:val="0"/>
          <w:marRight w:val="0"/>
          <w:marTop w:val="0"/>
          <w:marBottom w:val="0"/>
          <w:divBdr>
            <w:top w:val="none" w:sz="0" w:space="0" w:color="auto"/>
            <w:left w:val="none" w:sz="0" w:space="0" w:color="auto"/>
            <w:bottom w:val="none" w:sz="0" w:space="0" w:color="auto"/>
            <w:right w:val="none" w:sz="0" w:space="0" w:color="auto"/>
          </w:divBdr>
        </w:div>
        <w:div w:id="1700466802">
          <w:marLeft w:val="0"/>
          <w:marRight w:val="0"/>
          <w:marTop w:val="0"/>
          <w:marBottom w:val="0"/>
          <w:divBdr>
            <w:top w:val="none" w:sz="0" w:space="0" w:color="auto"/>
            <w:left w:val="none" w:sz="0" w:space="0" w:color="auto"/>
            <w:bottom w:val="none" w:sz="0" w:space="0" w:color="auto"/>
            <w:right w:val="none" w:sz="0" w:space="0" w:color="auto"/>
          </w:divBdr>
        </w:div>
        <w:div w:id="83765631">
          <w:marLeft w:val="0"/>
          <w:marRight w:val="0"/>
          <w:marTop w:val="0"/>
          <w:marBottom w:val="0"/>
          <w:divBdr>
            <w:top w:val="none" w:sz="0" w:space="0" w:color="auto"/>
            <w:left w:val="none" w:sz="0" w:space="0" w:color="auto"/>
            <w:bottom w:val="none" w:sz="0" w:space="0" w:color="auto"/>
            <w:right w:val="none" w:sz="0" w:space="0" w:color="auto"/>
          </w:divBdr>
        </w:div>
        <w:div w:id="41907518">
          <w:marLeft w:val="0"/>
          <w:marRight w:val="0"/>
          <w:marTop w:val="0"/>
          <w:marBottom w:val="0"/>
          <w:divBdr>
            <w:top w:val="none" w:sz="0" w:space="0" w:color="auto"/>
            <w:left w:val="none" w:sz="0" w:space="0" w:color="auto"/>
            <w:bottom w:val="none" w:sz="0" w:space="0" w:color="auto"/>
            <w:right w:val="none" w:sz="0" w:space="0" w:color="auto"/>
          </w:divBdr>
        </w:div>
        <w:div w:id="1837188897">
          <w:marLeft w:val="0"/>
          <w:marRight w:val="0"/>
          <w:marTop w:val="0"/>
          <w:marBottom w:val="0"/>
          <w:divBdr>
            <w:top w:val="none" w:sz="0" w:space="0" w:color="auto"/>
            <w:left w:val="none" w:sz="0" w:space="0" w:color="auto"/>
            <w:bottom w:val="none" w:sz="0" w:space="0" w:color="auto"/>
            <w:right w:val="none" w:sz="0" w:space="0" w:color="auto"/>
          </w:divBdr>
        </w:div>
        <w:div w:id="1228145173">
          <w:marLeft w:val="0"/>
          <w:marRight w:val="0"/>
          <w:marTop w:val="0"/>
          <w:marBottom w:val="0"/>
          <w:divBdr>
            <w:top w:val="none" w:sz="0" w:space="0" w:color="auto"/>
            <w:left w:val="none" w:sz="0" w:space="0" w:color="auto"/>
            <w:bottom w:val="none" w:sz="0" w:space="0" w:color="auto"/>
            <w:right w:val="none" w:sz="0" w:space="0" w:color="auto"/>
          </w:divBdr>
        </w:div>
        <w:div w:id="1834182901">
          <w:marLeft w:val="0"/>
          <w:marRight w:val="0"/>
          <w:marTop w:val="0"/>
          <w:marBottom w:val="0"/>
          <w:divBdr>
            <w:top w:val="none" w:sz="0" w:space="0" w:color="auto"/>
            <w:left w:val="none" w:sz="0" w:space="0" w:color="auto"/>
            <w:bottom w:val="none" w:sz="0" w:space="0" w:color="auto"/>
            <w:right w:val="none" w:sz="0" w:space="0" w:color="auto"/>
          </w:divBdr>
        </w:div>
        <w:div w:id="564226110">
          <w:marLeft w:val="0"/>
          <w:marRight w:val="0"/>
          <w:marTop w:val="0"/>
          <w:marBottom w:val="0"/>
          <w:divBdr>
            <w:top w:val="none" w:sz="0" w:space="0" w:color="auto"/>
            <w:left w:val="none" w:sz="0" w:space="0" w:color="auto"/>
            <w:bottom w:val="none" w:sz="0" w:space="0" w:color="auto"/>
            <w:right w:val="none" w:sz="0" w:space="0" w:color="auto"/>
          </w:divBdr>
        </w:div>
        <w:div w:id="1093864584">
          <w:marLeft w:val="0"/>
          <w:marRight w:val="0"/>
          <w:marTop w:val="0"/>
          <w:marBottom w:val="0"/>
          <w:divBdr>
            <w:top w:val="none" w:sz="0" w:space="0" w:color="auto"/>
            <w:left w:val="none" w:sz="0" w:space="0" w:color="auto"/>
            <w:bottom w:val="none" w:sz="0" w:space="0" w:color="auto"/>
            <w:right w:val="none" w:sz="0" w:space="0" w:color="auto"/>
          </w:divBdr>
        </w:div>
        <w:div w:id="1197622068">
          <w:marLeft w:val="0"/>
          <w:marRight w:val="0"/>
          <w:marTop w:val="0"/>
          <w:marBottom w:val="0"/>
          <w:divBdr>
            <w:top w:val="none" w:sz="0" w:space="0" w:color="auto"/>
            <w:left w:val="none" w:sz="0" w:space="0" w:color="auto"/>
            <w:bottom w:val="none" w:sz="0" w:space="0" w:color="auto"/>
            <w:right w:val="none" w:sz="0" w:space="0" w:color="auto"/>
          </w:divBdr>
        </w:div>
        <w:div w:id="1111827062">
          <w:marLeft w:val="0"/>
          <w:marRight w:val="0"/>
          <w:marTop w:val="0"/>
          <w:marBottom w:val="0"/>
          <w:divBdr>
            <w:top w:val="none" w:sz="0" w:space="0" w:color="auto"/>
            <w:left w:val="none" w:sz="0" w:space="0" w:color="auto"/>
            <w:bottom w:val="none" w:sz="0" w:space="0" w:color="auto"/>
            <w:right w:val="none" w:sz="0" w:space="0" w:color="auto"/>
          </w:divBdr>
        </w:div>
        <w:div w:id="544870564">
          <w:marLeft w:val="0"/>
          <w:marRight w:val="0"/>
          <w:marTop w:val="0"/>
          <w:marBottom w:val="0"/>
          <w:divBdr>
            <w:top w:val="none" w:sz="0" w:space="0" w:color="auto"/>
            <w:left w:val="none" w:sz="0" w:space="0" w:color="auto"/>
            <w:bottom w:val="none" w:sz="0" w:space="0" w:color="auto"/>
            <w:right w:val="none" w:sz="0" w:space="0" w:color="auto"/>
          </w:divBdr>
        </w:div>
        <w:div w:id="1717579113">
          <w:marLeft w:val="0"/>
          <w:marRight w:val="0"/>
          <w:marTop w:val="0"/>
          <w:marBottom w:val="0"/>
          <w:divBdr>
            <w:top w:val="none" w:sz="0" w:space="0" w:color="auto"/>
            <w:left w:val="none" w:sz="0" w:space="0" w:color="auto"/>
            <w:bottom w:val="none" w:sz="0" w:space="0" w:color="auto"/>
            <w:right w:val="none" w:sz="0" w:space="0" w:color="auto"/>
          </w:divBdr>
        </w:div>
        <w:div w:id="1008870546">
          <w:marLeft w:val="0"/>
          <w:marRight w:val="0"/>
          <w:marTop w:val="0"/>
          <w:marBottom w:val="0"/>
          <w:divBdr>
            <w:top w:val="none" w:sz="0" w:space="0" w:color="auto"/>
            <w:left w:val="none" w:sz="0" w:space="0" w:color="auto"/>
            <w:bottom w:val="none" w:sz="0" w:space="0" w:color="auto"/>
            <w:right w:val="none" w:sz="0" w:space="0" w:color="auto"/>
          </w:divBdr>
        </w:div>
        <w:div w:id="2127115923">
          <w:marLeft w:val="0"/>
          <w:marRight w:val="0"/>
          <w:marTop w:val="0"/>
          <w:marBottom w:val="0"/>
          <w:divBdr>
            <w:top w:val="none" w:sz="0" w:space="0" w:color="auto"/>
            <w:left w:val="none" w:sz="0" w:space="0" w:color="auto"/>
            <w:bottom w:val="none" w:sz="0" w:space="0" w:color="auto"/>
            <w:right w:val="none" w:sz="0" w:space="0" w:color="auto"/>
          </w:divBdr>
        </w:div>
        <w:div w:id="1287197127">
          <w:marLeft w:val="0"/>
          <w:marRight w:val="0"/>
          <w:marTop w:val="0"/>
          <w:marBottom w:val="0"/>
          <w:divBdr>
            <w:top w:val="none" w:sz="0" w:space="0" w:color="auto"/>
            <w:left w:val="none" w:sz="0" w:space="0" w:color="auto"/>
            <w:bottom w:val="none" w:sz="0" w:space="0" w:color="auto"/>
            <w:right w:val="none" w:sz="0" w:space="0" w:color="auto"/>
          </w:divBdr>
        </w:div>
        <w:div w:id="2109035559">
          <w:marLeft w:val="0"/>
          <w:marRight w:val="0"/>
          <w:marTop w:val="0"/>
          <w:marBottom w:val="0"/>
          <w:divBdr>
            <w:top w:val="none" w:sz="0" w:space="0" w:color="auto"/>
            <w:left w:val="none" w:sz="0" w:space="0" w:color="auto"/>
            <w:bottom w:val="none" w:sz="0" w:space="0" w:color="auto"/>
            <w:right w:val="none" w:sz="0" w:space="0" w:color="auto"/>
          </w:divBdr>
        </w:div>
        <w:div w:id="1973906469">
          <w:marLeft w:val="0"/>
          <w:marRight w:val="0"/>
          <w:marTop w:val="0"/>
          <w:marBottom w:val="0"/>
          <w:divBdr>
            <w:top w:val="none" w:sz="0" w:space="0" w:color="auto"/>
            <w:left w:val="none" w:sz="0" w:space="0" w:color="auto"/>
            <w:bottom w:val="none" w:sz="0" w:space="0" w:color="auto"/>
            <w:right w:val="none" w:sz="0" w:space="0" w:color="auto"/>
          </w:divBdr>
        </w:div>
        <w:div w:id="1931347364">
          <w:marLeft w:val="0"/>
          <w:marRight w:val="0"/>
          <w:marTop w:val="0"/>
          <w:marBottom w:val="0"/>
          <w:divBdr>
            <w:top w:val="none" w:sz="0" w:space="0" w:color="auto"/>
            <w:left w:val="none" w:sz="0" w:space="0" w:color="auto"/>
            <w:bottom w:val="none" w:sz="0" w:space="0" w:color="auto"/>
            <w:right w:val="none" w:sz="0" w:space="0" w:color="auto"/>
          </w:divBdr>
        </w:div>
        <w:div w:id="1900743436">
          <w:marLeft w:val="0"/>
          <w:marRight w:val="0"/>
          <w:marTop w:val="0"/>
          <w:marBottom w:val="0"/>
          <w:divBdr>
            <w:top w:val="none" w:sz="0" w:space="0" w:color="auto"/>
            <w:left w:val="none" w:sz="0" w:space="0" w:color="auto"/>
            <w:bottom w:val="none" w:sz="0" w:space="0" w:color="auto"/>
            <w:right w:val="none" w:sz="0" w:space="0" w:color="auto"/>
          </w:divBdr>
        </w:div>
        <w:div w:id="1600523984">
          <w:marLeft w:val="0"/>
          <w:marRight w:val="0"/>
          <w:marTop w:val="0"/>
          <w:marBottom w:val="0"/>
          <w:divBdr>
            <w:top w:val="none" w:sz="0" w:space="0" w:color="auto"/>
            <w:left w:val="none" w:sz="0" w:space="0" w:color="auto"/>
            <w:bottom w:val="none" w:sz="0" w:space="0" w:color="auto"/>
            <w:right w:val="none" w:sz="0" w:space="0" w:color="auto"/>
          </w:divBdr>
        </w:div>
        <w:div w:id="1546023685">
          <w:marLeft w:val="0"/>
          <w:marRight w:val="0"/>
          <w:marTop w:val="0"/>
          <w:marBottom w:val="0"/>
          <w:divBdr>
            <w:top w:val="none" w:sz="0" w:space="0" w:color="auto"/>
            <w:left w:val="none" w:sz="0" w:space="0" w:color="auto"/>
            <w:bottom w:val="none" w:sz="0" w:space="0" w:color="auto"/>
            <w:right w:val="none" w:sz="0" w:space="0" w:color="auto"/>
          </w:divBdr>
        </w:div>
        <w:div w:id="657923584">
          <w:marLeft w:val="0"/>
          <w:marRight w:val="0"/>
          <w:marTop w:val="0"/>
          <w:marBottom w:val="0"/>
          <w:divBdr>
            <w:top w:val="none" w:sz="0" w:space="0" w:color="auto"/>
            <w:left w:val="none" w:sz="0" w:space="0" w:color="auto"/>
            <w:bottom w:val="none" w:sz="0" w:space="0" w:color="auto"/>
            <w:right w:val="none" w:sz="0" w:space="0" w:color="auto"/>
          </w:divBdr>
        </w:div>
        <w:div w:id="54470315">
          <w:marLeft w:val="0"/>
          <w:marRight w:val="0"/>
          <w:marTop w:val="0"/>
          <w:marBottom w:val="0"/>
          <w:divBdr>
            <w:top w:val="none" w:sz="0" w:space="0" w:color="auto"/>
            <w:left w:val="none" w:sz="0" w:space="0" w:color="auto"/>
            <w:bottom w:val="none" w:sz="0" w:space="0" w:color="auto"/>
            <w:right w:val="none" w:sz="0" w:space="0" w:color="auto"/>
          </w:divBdr>
        </w:div>
        <w:div w:id="192890359">
          <w:marLeft w:val="0"/>
          <w:marRight w:val="0"/>
          <w:marTop w:val="0"/>
          <w:marBottom w:val="0"/>
          <w:divBdr>
            <w:top w:val="none" w:sz="0" w:space="0" w:color="auto"/>
            <w:left w:val="none" w:sz="0" w:space="0" w:color="auto"/>
            <w:bottom w:val="none" w:sz="0" w:space="0" w:color="auto"/>
            <w:right w:val="none" w:sz="0" w:space="0" w:color="auto"/>
          </w:divBdr>
        </w:div>
        <w:div w:id="1123891157">
          <w:marLeft w:val="0"/>
          <w:marRight w:val="0"/>
          <w:marTop w:val="0"/>
          <w:marBottom w:val="0"/>
          <w:divBdr>
            <w:top w:val="none" w:sz="0" w:space="0" w:color="auto"/>
            <w:left w:val="none" w:sz="0" w:space="0" w:color="auto"/>
            <w:bottom w:val="none" w:sz="0" w:space="0" w:color="auto"/>
            <w:right w:val="none" w:sz="0" w:space="0" w:color="auto"/>
          </w:divBdr>
        </w:div>
        <w:div w:id="1904486186">
          <w:marLeft w:val="0"/>
          <w:marRight w:val="0"/>
          <w:marTop w:val="0"/>
          <w:marBottom w:val="0"/>
          <w:divBdr>
            <w:top w:val="none" w:sz="0" w:space="0" w:color="auto"/>
            <w:left w:val="none" w:sz="0" w:space="0" w:color="auto"/>
            <w:bottom w:val="none" w:sz="0" w:space="0" w:color="auto"/>
            <w:right w:val="none" w:sz="0" w:space="0" w:color="auto"/>
          </w:divBdr>
        </w:div>
        <w:div w:id="184907343">
          <w:marLeft w:val="0"/>
          <w:marRight w:val="0"/>
          <w:marTop w:val="0"/>
          <w:marBottom w:val="0"/>
          <w:divBdr>
            <w:top w:val="none" w:sz="0" w:space="0" w:color="auto"/>
            <w:left w:val="none" w:sz="0" w:space="0" w:color="auto"/>
            <w:bottom w:val="none" w:sz="0" w:space="0" w:color="auto"/>
            <w:right w:val="none" w:sz="0" w:space="0" w:color="auto"/>
          </w:divBdr>
        </w:div>
        <w:div w:id="1779181088">
          <w:marLeft w:val="0"/>
          <w:marRight w:val="0"/>
          <w:marTop w:val="0"/>
          <w:marBottom w:val="0"/>
          <w:divBdr>
            <w:top w:val="none" w:sz="0" w:space="0" w:color="auto"/>
            <w:left w:val="none" w:sz="0" w:space="0" w:color="auto"/>
            <w:bottom w:val="none" w:sz="0" w:space="0" w:color="auto"/>
            <w:right w:val="none" w:sz="0" w:space="0" w:color="auto"/>
          </w:divBdr>
        </w:div>
        <w:div w:id="710688928">
          <w:marLeft w:val="0"/>
          <w:marRight w:val="0"/>
          <w:marTop w:val="0"/>
          <w:marBottom w:val="0"/>
          <w:divBdr>
            <w:top w:val="none" w:sz="0" w:space="0" w:color="auto"/>
            <w:left w:val="none" w:sz="0" w:space="0" w:color="auto"/>
            <w:bottom w:val="none" w:sz="0" w:space="0" w:color="auto"/>
            <w:right w:val="none" w:sz="0" w:space="0" w:color="auto"/>
          </w:divBdr>
        </w:div>
        <w:div w:id="1535075242">
          <w:marLeft w:val="0"/>
          <w:marRight w:val="0"/>
          <w:marTop w:val="0"/>
          <w:marBottom w:val="0"/>
          <w:divBdr>
            <w:top w:val="none" w:sz="0" w:space="0" w:color="auto"/>
            <w:left w:val="none" w:sz="0" w:space="0" w:color="auto"/>
            <w:bottom w:val="none" w:sz="0" w:space="0" w:color="auto"/>
            <w:right w:val="none" w:sz="0" w:space="0" w:color="auto"/>
          </w:divBdr>
        </w:div>
        <w:div w:id="102503588">
          <w:marLeft w:val="0"/>
          <w:marRight w:val="0"/>
          <w:marTop w:val="0"/>
          <w:marBottom w:val="0"/>
          <w:divBdr>
            <w:top w:val="none" w:sz="0" w:space="0" w:color="auto"/>
            <w:left w:val="none" w:sz="0" w:space="0" w:color="auto"/>
            <w:bottom w:val="none" w:sz="0" w:space="0" w:color="auto"/>
            <w:right w:val="none" w:sz="0" w:space="0" w:color="auto"/>
          </w:divBdr>
        </w:div>
        <w:div w:id="1647319141">
          <w:marLeft w:val="0"/>
          <w:marRight w:val="0"/>
          <w:marTop w:val="0"/>
          <w:marBottom w:val="0"/>
          <w:divBdr>
            <w:top w:val="none" w:sz="0" w:space="0" w:color="auto"/>
            <w:left w:val="none" w:sz="0" w:space="0" w:color="auto"/>
            <w:bottom w:val="none" w:sz="0" w:space="0" w:color="auto"/>
            <w:right w:val="none" w:sz="0" w:space="0" w:color="auto"/>
          </w:divBdr>
        </w:div>
        <w:div w:id="1786657379">
          <w:marLeft w:val="0"/>
          <w:marRight w:val="0"/>
          <w:marTop w:val="0"/>
          <w:marBottom w:val="0"/>
          <w:divBdr>
            <w:top w:val="none" w:sz="0" w:space="0" w:color="auto"/>
            <w:left w:val="none" w:sz="0" w:space="0" w:color="auto"/>
            <w:bottom w:val="none" w:sz="0" w:space="0" w:color="auto"/>
            <w:right w:val="none" w:sz="0" w:space="0" w:color="auto"/>
          </w:divBdr>
        </w:div>
        <w:div w:id="162940467">
          <w:marLeft w:val="0"/>
          <w:marRight w:val="0"/>
          <w:marTop w:val="0"/>
          <w:marBottom w:val="0"/>
          <w:divBdr>
            <w:top w:val="none" w:sz="0" w:space="0" w:color="auto"/>
            <w:left w:val="none" w:sz="0" w:space="0" w:color="auto"/>
            <w:bottom w:val="none" w:sz="0" w:space="0" w:color="auto"/>
            <w:right w:val="none" w:sz="0" w:space="0" w:color="auto"/>
          </w:divBdr>
        </w:div>
        <w:div w:id="726534454">
          <w:marLeft w:val="0"/>
          <w:marRight w:val="0"/>
          <w:marTop w:val="0"/>
          <w:marBottom w:val="0"/>
          <w:divBdr>
            <w:top w:val="none" w:sz="0" w:space="0" w:color="auto"/>
            <w:left w:val="none" w:sz="0" w:space="0" w:color="auto"/>
            <w:bottom w:val="none" w:sz="0" w:space="0" w:color="auto"/>
            <w:right w:val="none" w:sz="0" w:space="0" w:color="auto"/>
          </w:divBdr>
        </w:div>
        <w:div w:id="1769737124">
          <w:marLeft w:val="0"/>
          <w:marRight w:val="0"/>
          <w:marTop w:val="0"/>
          <w:marBottom w:val="0"/>
          <w:divBdr>
            <w:top w:val="none" w:sz="0" w:space="0" w:color="auto"/>
            <w:left w:val="none" w:sz="0" w:space="0" w:color="auto"/>
            <w:bottom w:val="none" w:sz="0" w:space="0" w:color="auto"/>
            <w:right w:val="none" w:sz="0" w:space="0" w:color="auto"/>
          </w:divBdr>
        </w:div>
        <w:div w:id="683745974">
          <w:marLeft w:val="0"/>
          <w:marRight w:val="0"/>
          <w:marTop w:val="0"/>
          <w:marBottom w:val="0"/>
          <w:divBdr>
            <w:top w:val="none" w:sz="0" w:space="0" w:color="auto"/>
            <w:left w:val="none" w:sz="0" w:space="0" w:color="auto"/>
            <w:bottom w:val="none" w:sz="0" w:space="0" w:color="auto"/>
            <w:right w:val="none" w:sz="0" w:space="0" w:color="auto"/>
          </w:divBdr>
        </w:div>
        <w:div w:id="1089543656">
          <w:marLeft w:val="0"/>
          <w:marRight w:val="0"/>
          <w:marTop w:val="0"/>
          <w:marBottom w:val="0"/>
          <w:divBdr>
            <w:top w:val="none" w:sz="0" w:space="0" w:color="auto"/>
            <w:left w:val="none" w:sz="0" w:space="0" w:color="auto"/>
            <w:bottom w:val="none" w:sz="0" w:space="0" w:color="auto"/>
            <w:right w:val="none" w:sz="0" w:space="0" w:color="auto"/>
          </w:divBdr>
        </w:div>
        <w:div w:id="1775055783">
          <w:marLeft w:val="0"/>
          <w:marRight w:val="0"/>
          <w:marTop w:val="0"/>
          <w:marBottom w:val="0"/>
          <w:divBdr>
            <w:top w:val="none" w:sz="0" w:space="0" w:color="auto"/>
            <w:left w:val="none" w:sz="0" w:space="0" w:color="auto"/>
            <w:bottom w:val="none" w:sz="0" w:space="0" w:color="auto"/>
            <w:right w:val="none" w:sz="0" w:space="0" w:color="auto"/>
          </w:divBdr>
        </w:div>
        <w:div w:id="588807419">
          <w:marLeft w:val="0"/>
          <w:marRight w:val="0"/>
          <w:marTop w:val="0"/>
          <w:marBottom w:val="0"/>
          <w:divBdr>
            <w:top w:val="none" w:sz="0" w:space="0" w:color="auto"/>
            <w:left w:val="none" w:sz="0" w:space="0" w:color="auto"/>
            <w:bottom w:val="none" w:sz="0" w:space="0" w:color="auto"/>
            <w:right w:val="none" w:sz="0" w:space="0" w:color="auto"/>
          </w:divBdr>
        </w:div>
        <w:div w:id="1692876530">
          <w:marLeft w:val="0"/>
          <w:marRight w:val="0"/>
          <w:marTop w:val="0"/>
          <w:marBottom w:val="0"/>
          <w:divBdr>
            <w:top w:val="none" w:sz="0" w:space="0" w:color="auto"/>
            <w:left w:val="none" w:sz="0" w:space="0" w:color="auto"/>
            <w:bottom w:val="none" w:sz="0" w:space="0" w:color="auto"/>
            <w:right w:val="none" w:sz="0" w:space="0" w:color="auto"/>
          </w:divBdr>
        </w:div>
        <w:div w:id="1848669410">
          <w:marLeft w:val="0"/>
          <w:marRight w:val="0"/>
          <w:marTop w:val="0"/>
          <w:marBottom w:val="0"/>
          <w:divBdr>
            <w:top w:val="none" w:sz="0" w:space="0" w:color="auto"/>
            <w:left w:val="none" w:sz="0" w:space="0" w:color="auto"/>
            <w:bottom w:val="none" w:sz="0" w:space="0" w:color="auto"/>
            <w:right w:val="none" w:sz="0" w:space="0" w:color="auto"/>
          </w:divBdr>
        </w:div>
        <w:div w:id="743649785">
          <w:marLeft w:val="0"/>
          <w:marRight w:val="0"/>
          <w:marTop w:val="0"/>
          <w:marBottom w:val="0"/>
          <w:divBdr>
            <w:top w:val="none" w:sz="0" w:space="0" w:color="auto"/>
            <w:left w:val="none" w:sz="0" w:space="0" w:color="auto"/>
            <w:bottom w:val="none" w:sz="0" w:space="0" w:color="auto"/>
            <w:right w:val="none" w:sz="0" w:space="0" w:color="auto"/>
          </w:divBdr>
        </w:div>
        <w:div w:id="737703805">
          <w:marLeft w:val="0"/>
          <w:marRight w:val="0"/>
          <w:marTop w:val="0"/>
          <w:marBottom w:val="0"/>
          <w:divBdr>
            <w:top w:val="none" w:sz="0" w:space="0" w:color="auto"/>
            <w:left w:val="none" w:sz="0" w:space="0" w:color="auto"/>
            <w:bottom w:val="none" w:sz="0" w:space="0" w:color="auto"/>
            <w:right w:val="none" w:sz="0" w:space="0" w:color="auto"/>
          </w:divBdr>
        </w:div>
        <w:div w:id="333187175">
          <w:marLeft w:val="0"/>
          <w:marRight w:val="0"/>
          <w:marTop w:val="0"/>
          <w:marBottom w:val="0"/>
          <w:divBdr>
            <w:top w:val="none" w:sz="0" w:space="0" w:color="auto"/>
            <w:left w:val="none" w:sz="0" w:space="0" w:color="auto"/>
            <w:bottom w:val="none" w:sz="0" w:space="0" w:color="auto"/>
            <w:right w:val="none" w:sz="0" w:space="0" w:color="auto"/>
          </w:divBdr>
        </w:div>
        <w:div w:id="1809785288">
          <w:marLeft w:val="0"/>
          <w:marRight w:val="0"/>
          <w:marTop w:val="0"/>
          <w:marBottom w:val="0"/>
          <w:divBdr>
            <w:top w:val="none" w:sz="0" w:space="0" w:color="auto"/>
            <w:left w:val="none" w:sz="0" w:space="0" w:color="auto"/>
            <w:bottom w:val="none" w:sz="0" w:space="0" w:color="auto"/>
            <w:right w:val="none" w:sz="0" w:space="0" w:color="auto"/>
          </w:divBdr>
        </w:div>
        <w:div w:id="416827783">
          <w:marLeft w:val="0"/>
          <w:marRight w:val="0"/>
          <w:marTop w:val="0"/>
          <w:marBottom w:val="0"/>
          <w:divBdr>
            <w:top w:val="none" w:sz="0" w:space="0" w:color="auto"/>
            <w:left w:val="none" w:sz="0" w:space="0" w:color="auto"/>
            <w:bottom w:val="none" w:sz="0" w:space="0" w:color="auto"/>
            <w:right w:val="none" w:sz="0" w:space="0" w:color="auto"/>
          </w:divBdr>
        </w:div>
        <w:div w:id="1550454382">
          <w:marLeft w:val="0"/>
          <w:marRight w:val="0"/>
          <w:marTop w:val="0"/>
          <w:marBottom w:val="0"/>
          <w:divBdr>
            <w:top w:val="none" w:sz="0" w:space="0" w:color="auto"/>
            <w:left w:val="none" w:sz="0" w:space="0" w:color="auto"/>
            <w:bottom w:val="none" w:sz="0" w:space="0" w:color="auto"/>
            <w:right w:val="none" w:sz="0" w:space="0" w:color="auto"/>
          </w:divBdr>
        </w:div>
        <w:div w:id="798647935">
          <w:marLeft w:val="0"/>
          <w:marRight w:val="0"/>
          <w:marTop w:val="0"/>
          <w:marBottom w:val="0"/>
          <w:divBdr>
            <w:top w:val="none" w:sz="0" w:space="0" w:color="auto"/>
            <w:left w:val="none" w:sz="0" w:space="0" w:color="auto"/>
            <w:bottom w:val="none" w:sz="0" w:space="0" w:color="auto"/>
            <w:right w:val="none" w:sz="0" w:space="0" w:color="auto"/>
          </w:divBdr>
        </w:div>
        <w:div w:id="751705002">
          <w:marLeft w:val="0"/>
          <w:marRight w:val="0"/>
          <w:marTop w:val="0"/>
          <w:marBottom w:val="0"/>
          <w:divBdr>
            <w:top w:val="none" w:sz="0" w:space="0" w:color="auto"/>
            <w:left w:val="none" w:sz="0" w:space="0" w:color="auto"/>
            <w:bottom w:val="none" w:sz="0" w:space="0" w:color="auto"/>
            <w:right w:val="none" w:sz="0" w:space="0" w:color="auto"/>
          </w:divBdr>
        </w:div>
        <w:div w:id="1339846057">
          <w:marLeft w:val="0"/>
          <w:marRight w:val="0"/>
          <w:marTop w:val="0"/>
          <w:marBottom w:val="0"/>
          <w:divBdr>
            <w:top w:val="none" w:sz="0" w:space="0" w:color="auto"/>
            <w:left w:val="none" w:sz="0" w:space="0" w:color="auto"/>
            <w:bottom w:val="none" w:sz="0" w:space="0" w:color="auto"/>
            <w:right w:val="none" w:sz="0" w:space="0" w:color="auto"/>
          </w:divBdr>
        </w:div>
        <w:div w:id="276373251">
          <w:marLeft w:val="0"/>
          <w:marRight w:val="0"/>
          <w:marTop w:val="0"/>
          <w:marBottom w:val="0"/>
          <w:divBdr>
            <w:top w:val="none" w:sz="0" w:space="0" w:color="auto"/>
            <w:left w:val="none" w:sz="0" w:space="0" w:color="auto"/>
            <w:bottom w:val="none" w:sz="0" w:space="0" w:color="auto"/>
            <w:right w:val="none" w:sz="0" w:space="0" w:color="auto"/>
          </w:divBdr>
        </w:div>
        <w:div w:id="1057514343">
          <w:marLeft w:val="0"/>
          <w:marRight w:val="0"/>
          <w:marTop w:val="0"/>
          <w:marBottom w:val="0"/>
          <w:divBdr>
            <w:top w:val="none" w:sz="0" w:space="0" w:color="auto"/>
            <w:left w:val="none" w:sz="0" w:space="0" w:color="auto"/>
            <w:bottom w:val="none" w:sz="0" w:space="0" w:color="auto"/>
            <w:right w:val="none" w:sz="0" w:space="0" w:color="auto"/>
          </w:divBdr>
        </w:div>
        <w:div w:id="463889535">
          <w:marLeft w:val="0"/>
          <w:marRight w:val="0"/>
          <w:marTop w:val="0"/>
          <w:marBottom w:val="0"/>
          <w:divBdr>
            <w:top w:val="none" w:sz="0" w:space="0" w:color="auto"/>
            <w:left w:val="none" w:sz="0" w:space="0" w:color="auto"/>
            <w:bottom w:val="none" w:sz="0" w:space="0" w:color="auto"/>
            <w:right w:val="none" w:sz="0" w:space="0" w:color="auto"/>
          </w:divBdr>
        </w:div>
        <w:div w:id="2122604433">
          <w:marLeft w:val="0"/>
          <w:marRight w:val="0"/>
          <w:marTop w:val="0"/>
          <w:marBottom w:val="0"/>
          <w:divBdr>
            <w:top w:val="none" w:sz="0" w:space="0" w:color="auto"/>
            <w:left w:val="none" w:sz="0" w:space="0" w:color="auto"/>
            <w:bottom w:val="none" w:sz="0" w:space="0" w:color="auto"/>
            <w:right w:val="none" w:sz="0" w:space="0" w:color="auto"/>
          </w:divBdr>
        </w:div>
        <w:div w:id="1691762373">
          <w:marLeft w:val="0"/>
          <w:marRight w:val="0"/>
          <w:marTop w:val="0"/>
          <w:marBottom w:val="0"/>
          <w:divBdr>
            <w:top w:val="none" w:sz="0" w:space="0" w:color="auto"/>
            <w:left w:val="none" w:sz="0" w:space="0" w:color="auto"/>
            <w:bottom w:val="none" w:sz="0" w:space="0" w:color="auto"/>
            <w:right w:val="none" w:sz="0" w:space="0" w:color="auto"/>
          </w:divBdr>
        </w:div>
        <w:div w:id="640841016">
          <w:marLeft w:val="0"/>
          <w:marRight w:val="0"/>
          <w:marTop w:val="0"/>
          <w:marBottom w:val="0"/>
          <w:divBdr>
            <w:top w:val="none" w:sz="0" w:space="0" w:color="auto"/>
            <w:left w:val="none" w:sz="0" w:space="0" w:color="auto"/>
            <w:bottom w:val="none" w:sz="0" w:space="0" w:color="auto"/>
            <w:right w:val="none" w:sz="0" w:space="0" w:color="auto"/>
          </w:divBdr>
        </w:div>
        <w:div w:id="579558667">
          <w:marLeft w:val="0"/>
          <w:marRight w:val="0"/>
          <w:marTop w:val="0"/>
          <w:marBottom w:val="0"/>
          <w:divBdr>
            <w:top w:val="none" w:sz="0" w:space="0" w:color="auto"/>
            <w:left w:val="none" w:sz="0" w:space="0" w:color="auto"/>
            <w:bottom w:val="none" w:sz="0" w:space="0" w:color="auto"/>
            <w:right w:val="none" w:sz="0" w:space="0" w:color="auto"/>
          </w:divBdr>
        </w:div>
        <w:div w:id="384137054">
          <w:marLeft w:val="0"/>
          <w:marRight w:val="0"/>
          <w:marTop w:val="0"/>
          <w:marBottom w:val="0"/>
          <w:divBdr>
            <w:top w:val="none" w:sz="0" w:space="0" w:color="auto"/>
            <w:left w:val="none" w:sz="0" w:space="0" w:color="auto"/>
            <w:bottom w:val="none" w:sz="0" w:space="0" w:color="auto"/>
            <w:right w:val="none" w:sz="0" w:space="0" w:color="auto"/>
          </w:divBdr>
        </w:div>
        <w:div w:id="53090693">
          <w:marLeft w:val="0"/>
          <w:marRight w:val="0"/>
          <w:marTop w:val="0"/>
          <w:marBottom w:val="0"/>
          <w:divBdr>
            <w:top w:val="none" w:sz="0" w:space="0" w:color="auto"/>
            <w:left w:val="none" w:sz="0" w:space="0" w:color="auto"/>
            <w:bottom w:val="none" w:sz="0" w:space="0" w:color="auto"/>
            <w:right w:val="none" w:sz="0" w:space="0" w:color="auto"/>
          </w:divBdr>
        </w:div>
        <w:div w:id="86508017">
          <w:marLeft w:val="0"/>
          <w:marRight w:val="0"/>
          <w:marTop w:val="0"/>
          <w:marBottom w:val="0"/>
          <w:divBdr>
            <w:top w:val="none" w:sz="0" w:space="0" w:color="auto"/>
            <w:left w:val="none" w:sz="0" w:space="0" w:color="auto"/>
            <w:bottom w:val="none" w:sz="0" w:space="0" w:color="auto"/>
            <w:right w:val="none" w:sz="0" w:space="0" w:color="auto"/>
          </w:divBdr>
        </w:div>
        <w:div w:id="266236198">
          <w:marLeft w:val="0"/>
          <w:marRight w:val="0"/>
          <w:marTop w:val="0"/>
          <w:marBottom w:val="0"/>
          <w:divBdr>
            <w:top w:val="none" w:sz="0" w:space="0" w:color="auto"/>
            <w:left w:val="none" w:sz="0" w:space="0" w:color="auto"/>
            <w:bottom w:val="none" w:sz="0" w:space="0" w:color="auto"/>
            <w:right w:val="none" w:sz="0" w:space="0" w:color="auto"/>
          </w:divBdr>
        </w:div>
        <w:div w:id="1831798046">
          <w:marLeft w:val="0"/>
          <w:marRight w:val="0"/>
          <w:marTop w:val="0"/>
          <w:marBottom w:val="0"/>
          <w:divBdr>
            <w:top w:val="none" w:sz="0" w:space="0" w:color="auto"/>
            <w:left w:val="none" w:sz="0" w:space="0" w:color="auto"/>
            <w:bottom w:val="none" w:sz="0" w:space="0" w:color="auto"/>
            <w:right w:val="none" w:sz="0" w:space="0" w:color="auto"/>
          </w:divBdr>
        </w:div>
        <w:div w:id="1224172508">
          <w:marLeft w:val="0"/>
          <w:marRight w:val="0"/>
          <w:marTop w:val="0"/>
          <w:marBottom w:val="0"/>
          <w:divBdr>
            <w:top w:val="none" w:sz="0" w:space="0" w:color="auto"/>
            <w:left w:val="none" w:sz="0" w:space="0" w:color="auto"/>
            <w:bottom w:val="none" w:sz="0" w:space="0" w:color="auto"/>
            <w:right w:val="none" w:sz="0" w:space="0" w:color="auto"/>
          </w:divBdr>
        </w:div>
        <w:div w:id="144052322">
          <w:marLeft w:val="0"/>
          <w:marRight w:val="0"/>
          <w:marTop w:val="0"/>
          <w:marBottom w:val="0"/>
          <w:divBdr>
            <w:top w:val="none" w:sz="0" w:space="0" w:color="auto"/>
            <w:left w:val="none" w:sz="0" w:space="0" w:color="auto"/>
            <w:bottom w:val="none" w:sz="0" w:space="0" w:color="auto"/>
            <w:right w:val="none" w:sz="0" w:space="0" w:color="auto"/>
          </w:divBdr>
        </w:div>
        <w:div w:id="282152558">
          <w:marLeft w:val="0"/>
          <w:marRight w:val="0"/>
          <w:marTop w:val="0"/>
          <w:marBottom w:val="0"/>
          <w:divBdr>
            <w:top w:val="none" w:sz="0" w:space="0" w:color="auto"/>
            <w:left w:val="none" w:sz="0" w:space="0" w:color="auto"/>
            <w:bottom w:val="none" w:sz="0" w:space="0" w:color="auto"/>
            <w:right w:val="none" w:sz="0" w:space="0" w:color="auto"/>
          </w:divBdr>
        </w:div>
        <w:div w:id="1754088743">
          <w:marLeft w:val="0"/>
          <w:marRight w:val="0"/>
          <w:marTop w:val="0"/>
          <w:marBottom w:val="0"/>
          <w:divBdr>
            <w:top w:val="none" w:sz="0" w:space="0" w:color="auto"/>
            <w:left w:val="none" w:sz="0" w:space="0" w:color="auto"/>
            <w:bottom w:val="none" w:sz="0" w:space="0" w:color="auto"/>
            <w:right w:val="none" w:sz="0" w:space="0" w:color="auto"/>
          </w:divBdr>
        </w:div>
        <w:div w:id="412169397">
          <w:marLeft w:val="0"/>
          <w:marRight w:val="0"/>
          <w:marTop w:val="0"/>
          <w:marBottom w:val="0"/>
          <w:divBdr>
            <w:top w:val="none" w:sz="0" w:space="0" w:color="auto"/>
            <w:left w:val="none" w:sz="0" w:space="0" w:color="auto"/>
            <w:bottom w:val="none" w:sz="0" w:space="0" w:color="auto"/>
            <w:right w:val="none" w:sz="0" w:space="0" w:color="auto"/>
          </w:divBdr>
        </w:div>
        <w:div w:id="291252698">
          <w:marLeft w:val="0"/>
          <w:marRight w:val="0"/>
          <w:marTop w:val="0"/>
          <w:marBottom w:val="0"/>
          <w:divBdr>
            <w:top w:val="none" w:sz="0" w:space="0" w:color="auto"/>
            <w:left w:val="none" w:sz="0" w:space="0" w:color="auto"/>
            <w:bottom w:val="none" w:sz="0" w:space="0" w:color="auto"/>
            <w:right w:val="none" w:sz="0" w:space="0" w:color="auto"/>
          </w:divBdr>
        </w:div>
        <w:div w:id="495078432">
          <w:marLeft w:val="0"/>
          <w:marRight w:val="0"/>
          <w:marTop w:val="0"/>
          <w:marBottom w:val="0"/>
          <w:divBdr>
            <w:top w:val="none" w:sz="0" w:space="0" w:color="auto"/>
            <w:left w:val="none" w:sz="0" w:space="0" w:color="auto"/>
            <w:bottom w:val="none" w:sz="0" w:space="0" w:color="auto"/>
            <w:right w:val="none" w:sz="0" w:space="0" w:color="auto"/>
          </w:divBdr>
        </w:div>
        <w:div w:id="2141261169">
          <w:marLeft w:val="0"/>
          <w:marRight w:val="0"/>
          <w:marTop w:val="0"/>
          <w:marBottom w:val="0"/>
          <w:divBdr>
            <w:top w:val="none" w:sz="0" w:space="0" w:color="auto"/>
            <w:left w:val="none" w:sz="0" w:space="0" w:color="auto"/>
            <w:bottom w:val="none" w:sz="0" w:space="0" w:color="auto"/>
            <w:right w:val="none" w:sz="0" w:space="0" w:color="auto"/>
          </w:divBdr>
        </w:div>
        <w:div w:id="822697739">
          <w:marLeft w:val="0"/>
          <w:marRight w:val="0"/>
          <w:marTop w:val="0"/>
          <w:marBottom w:val="0"/>
          <w:divBdr>
            <w:top w:val="none" w:sz="0" w:space="0" w:color="auto"/>
            <w:left w:val="none" w:sz="0" w:space="0" w:color="auto"/>
            <w:bottom w:val="none" w:sz="0" w:space="0" w:color="auto"/>
            <w:right w:val="none" w:sz="0" w:space="0" w:color="auto"/>
          </w:divBdr>
        </w:div>
        <w:div w:id="1465923189">
          <w:marLeft w:val="0"/>
          <w:marRight w:val="0"/>
          <w:marTop w:val="0"/>
          <w:marBottom w:val="0"/>
          <w:divBdr>
            <w:top w:val="none" w:sz="0" w:space="0" w:color="auto"/>
            <w:left w:val="none" w:sz="0" w:space="0" w:color="auto"/>
            <w:bottom w:val="none" w:sz="0" w:space="0" w:color="auto"/>
            <w:right w:val="none" w:sz="0" w:space="0" w:color="auto"/>
          </w:divBdr>
        </w:div>
        <w:div w:id="1298879425">
          <w:marLeft w:val="0"/>
          <w:marRight w:val="0"/>
          <w:marTop w:val="0"/>
          <w:marBottom w:val="0"/>
          <w:divBdr>
            <w:top w:val="none" w:sz="0" w:space="0" w:color="auto"/>
            <w:left w:val="none" w:sz="0" w:space="0" w:color="auto"/>
            <w:bottom w:val="none" w:sz="0" w:space="0" w:color="auto"/>
            <w:right w:val="none" w:sz="0" w:space="0" w:color="auto"/>
          </w:divBdr>
        </w:div>
        <w:div w:id="966353203">
          <w:marLeft w:val="0"/>
          <w:marRight w:val="0"/>
          <w:marTop w:val="0"/>
          <w:marBottom w:val="0"/>
          <w:divBdr>
            <w:top w:val="none" w:sz="0" w:space="0" w:color="auto"/>
            <w:left w:val="none" w:sz="0" w:space="0" w:color="auto"/>
            <w:bottom w:val="none" w:sz="0" w:space="0" w:color="auto"/>
            <w:right w:val="none" w:sz="0" w:space="0" w:color="auto"/>
          </w:divBdr>
        </w:div>
        <w:div w:id="1944874350">
          <w:marLeft w:val="0"/>
          <w:marRight w:val="0"/>
          <w:marTop w:val="0"/>
          <w:marBottom w:val="0"/>
          <w:divBdr>
            <w:top w:val="none" w:sz="0" w:space="0" w:color="auto"/>
            <w:left w:val="none" w:sz="0" w:space="0" w:color="auto"/>
            <w:bottom w:val="none" w:sz="0" w:space="0" w:color="auto"/>
            <w:right w:val="none" w:sz="0" w:space="0" w:color="auto"/>
          </w:divBdr>
        </w:div>
        <w:div w:id="718552460">
          <w:marLeft w:val="0"/>
          <w:marRight w:val="0"/>
          <w:marTop w:val="0"/>
          <w:marBottom w:val="0"/>
          <w:divBdr>
            <w:top w:val="none" w:sz="0" w:space="0" w:color="auto"/>
            <w:left w:val="none" w:sz="0" w:space="0" w:color="auto"/>
            <w:bottom w:val="none" w:sz="0" w:space="0" w:color="auto"/>
            <w:right w:val="none" w:sz="0" w:space="0" w:color="auto"/>
          </w:divBdr>
        </w:div>
        <w:div w:id="909078376">
          <w:marLeft w:val="0"/>
          <w:marRight w:val="0"/>
          <w:marTop w:val="0"/>
          <w:marBottom w:val="0"/>
          <w:divBdr>
            <w:top w:val="none" w:sz="0" w:space="0" w:color="auto"/>
            <w:left w:val="none" w:sz="0" w:space="0" w:color="auto"/>
            <w:bottom w:val="none" w:sz="0" w:space="0" w:color="auto"/>
            <w:right w:val="none" w:sz="0" w:space="0" w:color="auto"/>
          </w:divBdr>
        </w:div>
        <w:div w:id="491679438">
          <w:marLeft w:val="0"/>
          <w:marRight w:val="0"/>
          <w:marTop w:val="0"/>
          <w:marBottom w:val="0"/>
          <w:divBdr>
            <w:top w:val="none" w:sz="0" w:space="0" w:color="auto"/>
            <w:left w:val="none" w:sz="0" w:space="0" w:color="auto"/>
            <w:bottom w:val="none" w:sz="0" w:space="0" w:color="auto"/>
            <w:right w:val="none" w:sz="0" w:space="0" w:color="auto"/>
          </w:divBdr>
        </w:div>
        <w:div w:id="1931042061">
          <w:marLeft w:val="0"/>
          <w:marRight w:val="0"/>
          <w:marTop w:val="0"/>
          <w:marBottom w:val="0"/>
          <w:divBdr>
            <w:top w:val="none" w:sz="0" w:space="0" w:color="auto"/>
            <w:left w:val="none" w:sz="0" w:space="0" w:color="auto"/>
            <w:bottom w:val="none" w:sz="0" w:space="0" w:color="auto"/>
            <w:right w:val="none" w:sz="0" w:space="0" w:color="auto"/>
          </w:divBdr>
        </w:div>
        <w:div w:id="1310674515">
          <w:marLeft w:val="0"/>
          <w:marRight w:val="0"/>
          <w:marTop w:val="0"/>
          <w:marBottom w:val="0"/>
          <w:divBdr>
            <w:top w:val="none" w:sz="0" w:space="0" w:color="auto"/>
            <w:left w:val="none" w:sz="0" w:space="0" w:color="auto"/>
            <w:bottom w:val="none" w:sz="0" w:space="0" w:color="auto"/>
            <w:right w:val="none" w:sz="0" w:space="0" w:color="auto"/>
          </w:divBdr>
        </w:div>
        <w:div w:id="1741781567">
          <w:marLeft w:val="0"/>
          <w:marRight w:val="0"/>
          <w:marTop w:val="0"/>
          <w:marBottom w:val="0"/>
          <w:divBdr>
            <w:top w:val="none" w:sz="0" w:space="0" w:color="auto"/>
            <w:left w:val="none" w:sz="0" w:space="0" w:color="auto"/>
            <w:bottom w:val="none" w:sz="0" w:space="0" w:color="auto"/>
            <w:right w:val="none" w:sz="0" w:space="0" w:color="auto"/>
          </w:divBdr>
        </w:div>
        <w:div w:id="2033457274">
          <w:marLeft w:val="0"/>
          <w:marRight w:val="0"/>
          <w:marTop w:val="0"/>
          <w:marBottom w:val="0"/>
          <w:divBdr>
            <w:top w:val="none" w:sz="0" w:space="0" w:color="auto"/>
            <w:left w:val="none" w:sz="0" w:space="0" w:color="auto"/>
            <w:bottom w:val="none" w:sz="0" w:space="0" w:color="auto"/>
            <w:right w:val="none" w:sz="0" w:space="0" w:color="auto"/>
          </w:divBdr>
        </w:div>
        <w:div w:id="393158532">
          <w:marLeft w:val="0"/>
          <w:marRight w:val="0"/>
          <w:marTop w:val="0"/>
          <w:marBottom w:val="0"/>
          <w:divBdr>
            <w:top w:val="none" w:sz="0" w:space="0" w:color="auto"/>
            <w:left w:val="none" w:sz="0" w:space="0" w:color="auto"/>
            <w:bottom w:val="none" w:sz="0" w:space="0" w:color="auto"/>
            <w:right w:val="none" w:sz="0" w:space="0" w:color="auto"/>
          </w:divBdr>
        </w:div>
        <w:div w:id="376928886">
          <w:marLeft w:val="0"/>
          <w:marRight w:val="0"/>
          <w:marTop w:val="0"/>
          <w:marBottom w:val="0"/>
          <w:divBdr>
            <w:top w:val="none" w:sz="0" w:space="0" w:color="auto"/>
            <w:left w:val="none" w:sz="0" w:space="0" w:color="auto"/>
            <w:bottom w:val="none" w:sz="0" w:space="0" w:color="auto"/>
            <w:right w:val="none" w:sz="0" w:space="0" w:color="auto"/>
          </w:divBdr>
        </w:div>
        <w:div w:id="677007527">
          <w:marLeft w:val="0"/>
          <w:marRight w:val="0"/>
          <w:marTop w:val="0"/>
          <w:marBottom w:val="0"/>
          <w:divBdr>
            <w:top w:val="none" w:sz="0" w:space="0" w:color="auto"/>
            <w:left w:val="none" w:sz="0" w:space="0" w:color="auto"/>
            <w:bottom w:val="none" w:sz="0" w:space="0" w:color="auto"/>
            <w:right w:val="none" w:sz="0" w:space="0" w:color="auto"/>
          </w:divBdr>
        </w:div>
        <w:div w:id="1200775354">
          <w:marLeft w:val="0"/>
          <w:marRight w:val="0"/>
          <w:marTop w:val="0"/>
          <w:marBottom w:val="0"/>
          <w:divBdr>
            <w:top w:val="none" w:sz="0" w:space="0" w:color="auto"/>
            <w:left w:val="none" w:sz="0" w:space="0" w:color="auto"/>
            <w:bottom w:val="none" w:sz="0" w:space="0" w:color="auto"/>
            <w:right w:val="none" w:sz="0" w:space="0" w:color="auto"/>
          </w:divBdr>
        </w:div>
        <w:div w:id="1756246191">
          <w:marLeft w:val="0"/>
          <w:marRight w:val="0"/>
          <w:marTop w:val="0"/>
          <w:marBottom w:val="0"/>
          <w:divBdr>
            <w:top w:val="none" w:sz="0" w:space="0" w:color="auto"/>
            <w:left w:val="none" w:sz="0" w:space="0" w:color="auto"/>
            <w:bottom w:val="none" w:sz="0" w:space="0" w:color="auto"/>
            <w:right w:val="none" w:sz="0" w:space="0" w:color="auto"/>
          </w:divBdr>
        </w:div>
        <w:div w:id="1152789777">
          <w:marLeft w:val="0"/>
          <w:marRight w:val="0"/>
          <w:marTop w:val="0"/>
          <w:marBottom w:val="0"/>
          <w:divBdr>
            <w:top w:val="none" w:sz="0" w:space="0" w:color="auto"/>
            <w:left w:val="none" w:sz="0" w:space="0" w:color="auto"/>
            <w:bottom w:val="none" w:sz="0" w:space="0" w:color="auto"/>
            <w:right w:val="none" w:sz="0" w:space="0" w:color="auto"/>
          </w:divBdr>
        </w:div>
        <w:div w:id="126552493">
          <w:marLeft w:val="0"/>
          <w:marRight w:val="0"/>
          <w:marTop w:val="0"/>
          <w:marBottom w:val="0"/>
          <w:divBdr>
            <w:top w:val="none" w:sz="0" w:space="0" w:color="auto"/>
            <w:left w:val="none" w:sz="0" w:space="0" w:color="auto"/>
            <w:bottom w:val="none" w:sz="0" w:space="0" w:color="auto"/>
            <w:right w:val="none" w:sz="0" w:space="0" w:color="auto"/>
          </w:divBdr>
        </w:div>
        <w:div w:id="979922820">
          <w:marLeft w:val="0"/>
          <w:marRight w:val="0"/>
          <w:marTop w:val="0"/>
          <w:marBottom w:val="0"/>
          <w:divBdr>
            <w:top w:val="none" w:sz="0" w:space="0" w:color="auto"/>
            <w:left w:val="none" w:sz="0" w:space="0" w:color="auto"/>
            <w:bottom w:val="none" w:sz="0" w:space="0" w:color="auto"/>
            <w:right w:val="none" w:sz="0" w:space="0" w:color="auto"/>
          </w:divBdr>
        </w:div>
        <w:div w:id="1285234390">
          <w:marLeft w:val="0"/>
          <w:marRight w:val="0"/>
          <w:marTop w:val="0"/>
          <w:marBottom w:val="0"/>
          <w:divBdr>
            <w:top w:val="none" w:sz="0" w:space="0" w:color="auto"/>
            <w:left w:val="none" w:sz="0" w:space="0" w:color="auto"/>
            <w:bottom w:val="none" w:sz="0" w:space="0" w:color="auto"/>
            <w:right w:val="none" w:sz="0" w:space="0" w:color="auto"/>
          </w:divBdr>
        </w:div>
        <w:div w:id="207767497">
          <w:marLeft w:val="0"/>
          <w:marRight w:val="0"/>
          <w:marTop w:val="0"/>
          <w:marBottom w:val="0"/>
          <w:divBdr>
            <w:top w:val="none" w:sz="0" w:space="0" w:color="auto"/>
            <w:left w:val="none" w:sz="0" w:space="0" w:color="auto"/>
            <w:bottom w:val="none" w:sz="0" w:space="0" w:color="auto"/>
            <w:right w:val="none" w:sz="0" w:space="0" w:color="auto"/>
          </w:divBdr>
        </w:div>
        <w:div w:id="152988164">
          <w:marLeft w:val="0"/>
          <w:marRight w:val="0"/>
          <w:marTop w:val="0"/>
          <w:marBottom w:val="0"/>
          <w:divBdr>
            <w:top w:val="none" w:sz="0" w:space="0" w:color="auto"/>
            <w:left w:val="none" w:sz="0" w:space="0" w:color="auto"/>
            <w:bottom w:val="none" w:sz="0" w:space="0" w:color="auto"/>
            <w:right w:val="none" w:sz="0" w:space="0" w:color="auto"/>
          </w:divBdr>
        </w:div>
        <w:div w:id="1145314428">
          <w:marLeft w:val="0"/>
          <w:marRight w:val="0"/>
          <w:marTop w:val="0"/>
          <w:marBottom w:val="0"/>
          <w:divBdr>
            <w:top w:val="none" w:sz="0" w:space="0" w:color="auto"/>
            <w:left w:val="none" w:sz="0" w:space="0" w:color="auto"/>
            <w:bottom w:val="none" w:sz="0" w:space="0" w:color="auto"/>
            <w:right w:val="none" w:sz="0" w:space="0" w:color="auto"/>
          </w:divBdr>
        </w:div>
        <w:div w:id="1393045857">
          <w:marLeft w:val="0"/>
          <w:marRight w:val="0"/>
          <w:marTop w:val="0"/>
          <w:marBottom w:val="0"/>
          <w:divBdr>
            <w:top w:val="none" w:sz="0" w:space="0" w:color="auto"/>
            <w:left w:val="none" w:sz="0" w:space="0" w:color="auto"/>
            <w:bottom w:val="none" w:sz="0" w:space="0" w:color="auto"/>
            <w:right w:val="none" w:sz="0" w:space="0" w:color="auto"/>
          </w:divBdr>
        </w:div>
        <w:div w:id="1774859664">
          <w:marLeft w:val="0"/>
          <w:marRight w:val="0"/>
          <w:marTop w:val="0"/>
          <w:marBottom w:val="0"/>
          <w:divBdr>
            <w:top w:val="none" w:sz="0" w:space="0" w:color="auto"/>
            <w:left w:val="none" w:sz="0" w:space="0" w:color="auto"/>
            <w:bottom w:val="none" w:sz="0" w:space="0" w:color="auto"/>
            <w:right w:val="none" w:sz="0" w:space="0" w:color="auto"/>
          </w:divBdr>
        </w:div>
        <w:div w:id="1874461554">
          <w:marLeft w:val="0"/>
          <w:marRight w:val="0"/>
          <w:marTop w:val="0"/>
          <w:marBottom w:val="0"/>
          <w:divBdr>
            <w:top w:val="none" w:sz="0" w:space="0" w:color="auto"/>
            <w:left w:val="none" w:sz="0" w:space="0" w:color="auto"/>
            <w:bottom w:val="none" w:sz="0" w:space="0" w:color="auto"/>
            <w:right w:val="none" w:sz="0" w:space="0" w:color="auto"/>
          </w:divBdr>
        </w:div>
      </w:divsChild>
    </w:div>
    <w:div w:id="914821918">
      <w:marLeft w:val="0"/>
      <w:marRight w:val="0"/>
      <w:marTop w:val="0"/>
      <w:marBottom w:val="0"/>
      <w:divBdr>
        <w:top w:val="none" w:sz="0" w:space="0" w:color="auto"/>
        <w:left w:val="none" w:sz="0" w:space="0" w:color="auto"/>
        <w:bottom w:val="none" w:sz="0" w:space="0" w:color="auto"/>
        <w:right w:val="none" w:sz="0" w:space="0" w:color="auto"/>
      </w:divBdr>
    </w:div>
    <w:div w:id="918369071">
      <w:marLeft w:val="0"/>
      <w:marRight w:val="0"/>
      <w:marTop w:val="0"/>
      <w:marBottom w:val="0"/>
      <w:divBdr>
        <w:top w:val="none" w:sz="0" w:space="0" w:color="auto"/>
        <w:left w:val="none" w:sz="0" w:space="0" w:color="auto"/>
        <w:bottom w:val="none" w:sz="0" w:space="0" w:color="auto"/>
        <w:right w:val="none" w:sz="0" w:space="0" w:color="auto"/>
      </w:divBdr>
    </w:div>
    <w:div w:id="920796973">
      <w:marLeft w:val="0"/>
      <w:marRight w:val="0"/>
      <w:marTop w:val="0"/>
      <w:marBottom w:val="0"/>
      <w:divBdr>
        <w:top w:val="none" w:sz="0" w:space="0" w:color="auto"/>
        <w:left w:val="none" w:sz="0" w:space="0" w:color="auto"/>
        <w:bottom w:val="none" w:sz="0" w:space="0" w:color="auto"/>
        <w:right w:val="none" w:sz="0" w:space="0" w:color="auto"/>
      </w:divBdr>
    </w:div>
    <w:div w:id="932469015">
      <w:marLeft w:val="0"/>
      <w:marRight w:val="0"/>
      <w:marTop w:val="0"/>
      <w:marBottom w:val="0"/>
      <w:divBdr>
        <w:top w:val="none" w:sz="0" w:space="0" w:color="auto"/>
        <w:left w:val="none" w:sz="0" w:space="0" w:color="auto"/>
        <w:bottom w:val="none" w:sz="0" w:space="0" w:color="auto"/>
        <w:right w:val="none" w:sz="0" w:space="0" w:color="auto"/>
      </w:divBdr>
    </w:div>
    <w:div w:id="934437502">
      <w:marLeft w:val="0"/>
      <w:marRight w:val="0"/>
      <w:marTop w:val="0"/>
      <w:marBottom w:val="0"/>
      <w:divBdr>
        <w:top w:val="none" w:sz="0" w:space="0" w:color="auto"/>
        <w:left w:val="none" w:sz="0" w:space="0" w:color="auto"/>
        <w:bottom w:val="none" w:sz="0" w:space="0" w:color="auto"/>
        <w:right w:val="none" w:sz="0" w:space="0" w:color="auto"/>
      </w:divBdr>
    </w:div>
    <w:div w:id="934627988">
      <w:marLeft w:val="0"/>
      <w:marRight w:val="0"/>
      <w:marTop w:val="0"/>
      <w:marBottom w:val="0"/>
      <w:divBdr>
        <w:top w:val="none" w:sz="0" w:space="0" w:color="auto"/>
        <w:left w:val="none" w:sz="0" w:space="0" w:color="auto"/>
        <w:bottom w:val="none" w:sz="0" w:space="0" w:color="auto"/>
        <w:right w:val="none" w:sz="0" w:space="0" w:color="auto"/>
      </w:divBdr>
    </w:div>
    <w:div w:id="934753175">
      <w:marLeft w:val="0"/>
      <w:marRight w:val="0"/>
      <w:marTop w:val="0"/>
      <w:marBottom w:val="0"/>
      <w:divBdr>
        <w:top w:val="none" w:sz="0" w:space="0" w:color="auto"/>
        <w:left w:val="none" w:sz="0" w:space="0" w:color="auto"/>
        <w:bottom w:val="none" w:sz="0" w:space="0" w:color="auto"/>
        <w:right w:val="none" w:sz="0" w:space="0" w:color="auto"/>
      </w:divBdr>
    </w:div>
    <w:div w:id="940643100">
      <w:marLeft w:val="0"/>
      <w:marRight w:val="0"/>
      <w:marTop w:val="0"/>
      <w:marBottom w:val="0"/>
      <w:divBdr>
        <w:top w:val="none" w:sz="0" w:space="0" w:color="auto"/>
        <w:left w:val="none" w:sz="0" w:space="0" w:color="auto"/>
        <w:bottom w:val="none" w:sz="0" w:space="0" w:color="auto"/>
        <w:right w:val="none" w:sz="0" w:space="0" w:color="auto"/>
      </w:divBdr>
    </w:div>
    <w:div w:id="941958394">
      <w:marLeft w:val="0"/>
      <w:marRight w:val="0"/>
      <w:marTop w:val="0"/>
      <w:marBottom w:val="0"/>
      <w:divBdr>
        <w:top w:val="none" w:sz="0" w:space="0" w:color="auto"/>
        <w:left w:val="none" w:sz="0" w:space="0" w:color="auto"/>
        <w:bottom w:val="none" w:sz="0" w:space="0" w:color="auto"/>
        <w:right w:val="none" w:sz="0" w:space="0" w:color="auto"/>
      </w:divBdr>
    </w:div>
    <w:div w:id="942226861">
      <w:marLeft w:val="0"/>
      <w:marRight w:val="0"/>
      <w:marTop w:val="0"/>
      <w:marBottom w:val="0"/>
      <w:divBdr>
        <w:top w:val="none" w:sz="0" w:space="0" w:color="auto"/>
        <w:left w:val="none" w:sz="0" w:space="0" w:color="auto"/>
        <w:bottom w:val="none" w:sz="0" w:space="0" w:color="auto"/>
        <w:right w:val="none" w:sz="0" w:space="0" w:color="auto"/>
      </w:divBdr>
    </w:div>
    <w:div w:id="943419460">
      <w:marLeft w:val="0"/>
      <w:marRight w:val="0"/>
      <w:marTop w:val="0"/>
      <w:marBottom w:val="0"/>
      <w:divBdr>
        <w:top w:val="none" w:sz="0" w:space="0" w:color="auto"/>
        <w:left w:val="none" w:sz="0" w:space="0" w:color="auto"/>
        <w:bottom w:val="none" w:sz="0" w:space="0" w:color="auto"/>
        <w:right w:val="none" w:sz="0" w:space="0" w:color="auto"/>
      </w:divBdr>
    </w:div>
    <w:div w:id="943730472">
      <w:marLeft w:val="0"/>
      <w:marRight w:val="0"/>
      <w:marTop w:val="0"/>
      <w:marBottom w:val="0"/>
      <w:divBdr>
        <w:top w:val="none" w:sz="0" w:space="0" w:color="auto"/>
        <w:left w:val="none" w:sz="0" w:space="0" w:color="auto"/>
        <w:bottom w:val="none" w:sz="0" w:space="0" w:color="auto"/>
        <w:right w:val="none" w:sz="0" w:space="0" w:color="auto"/>
      </w:divBdr>
      <w:divsChild>
        <w:div w:id="628898608">
          <w:marLeft w:val="0"/>
          <w:marRight w:val="0"/>
          <w:marTop w:val="0"/>
          <w:marBottom w:val="0"/>
          <w:divBdr>
            <w:top w:val="none" w:sz="0" w:space="0" w:color="auto"/>
            <w:left w:val="none" w:sz="0" w:space="0" w:color="auto"/>
            <w:bottom w:val="none" w:sz="0" w:space="0" w:color="auto"/>
            <w:right w:val="none" w:sz="0" w:space="0" w:color="auto"/>
          </w:divBdr>
        </w:div>
      </w:divsChild>
    </w:div>
    <w:div w:id="943928233">
      <w:marLeft w:val="0"/>
      <w:marRight w:val="0"/>
      <w:marTop w:val="0"/>
      <w:marBottom w:val="0"/>
      <w:divBdr>
        <w:top w:val="none" w:sz="0" w:space="0" w:color="auto"/>
        <w:left w:val="none" w:sz="0" w:space="0" w:color="auto"/>
        <w:bottom w:val="none" w:sz="0" w:space="0" w:color="auto"/>
        <w:right w:val="none" w:sz="0" w:space="0" w:color="auto"/>
      </w:divBdr>
    </w:div>
    <w:div w:id="944775086">
      <w:marLeft w:val="0"/>
      <w:marRight w:val="0"/>
      <w:marTop w:val="0"/>
      <w:marBottom w:val="0"/>
      <w:divBdr>
        <w:top w:val="none" w:sz="0" w:space="0" w:color="auto"/>
        <w:left w:val="none" w:sz="0" w:space="0" w:color="auto"/>
        <w:bottom w:val="none" w:sz="0" w:space="0" w:color="auto"/>
        <w:right w:val="none" w:sz="0" w:space="0" w:color="auto"/>
      </w:divBdr>
    </w:div>
    <w:div w:id="948510404">
      <w:marLeft w:val="0"/>
      <w:marRight w:val="0"/>
      <w:marTop w:val="0"/>
      <w:marBottom w:val="0"/>
      <w:divBdr>
        <w:top w:val="none" w:sz="0" w:space="0" w:color="auto"/>
        <w:left w:val="none" w:sz="0" w:space="0" w:color="auto"/>
        <w:bottom w:val="none" w:sz="0" w:space="0" w:color="auto"/>
        <w:right w:val="none" w:sz="0" w:space="0" w:color="auto"/>
      </w:divBdr>
      <w:divsChild>
        <w:div w:id="176770985">
          <w:marLeft w:val="0"/>
          <w:marRight w:val="0"/>
          <w:marTop w:val="0"/>
          <w:marBottom w:val="0"/>
          <w:divBdr>
            <w:top w:val="none" w:sz="0" w:space="0" w:color="auto"/>
            <w:left w:val="none" w:sz="0" w:space="0" w:color="auto"/>
            <w:bottom w:val="none" w:sz="0" w:space="0" w:color="auto"/>
            <w:right w:val="none" w:sz="0" w:space="0" w:color="auto"/>
          </w:divBdr>
          <w:divsChild>
            <w:div w:id="2029527856">
              <w:marLeft w:val="0"/>
              <w:marRight w:val="0"/>
              <w:marTop w:val="0"/>
              <w:marBottom w:val="0"/>
              <w:divBdr>
                <w:top w:val="none" w:sz="0" w:space="0" w:color="auto"/>
                <w:left w:val="none" w:sz="0" w:space="0" w:color="auto"/>
                <w:bottom w:val="none" w:sz="0" w:space="0" w:color="auto"/>
                <w:right w:val="none" w:sz="0" w:space="0" w:color="auto"/>
              </w:divBdr>
            </w:div>
            <w:div w:id="1886791148">
              <w:marLeft w:val="0"/>
              <w:marRight w:val="0"/>
              <w:marTop w:val="0"/>
              <w:marBottom w:val="0"/>
              <w:divBdr>
                <w:top w:val="none" w:sz="0" w:space="0" w:color="auto"/>
                <w:left w:val="none" w:sz="0" w:space="0" w:color="auto"/>
                <w:bottom w:val="none" w:sz="0" w:space="0" w:color="auto"/>
                <w:right w:val="none" w:sz="0" w:space="0" w:color="auto"/>
              </w:divBdr>
            </w:div>
            <w:div w:id="1746605140">
              <w:marLeft w:val="0"/>
              <w:marRight w:val="0"/>
              <w:marTop w:val="0"/>
              <w:marBottom w:val="0"/>
              <w:divBdr>
                <w:top w:val="none" w:sz="0" w:space="0" w:color="auto"/>
                <w:left w:val="none" w:sz="0" w:space="0" w:color="auto"/>
                <w:bottom w:val="none" w:sz="0" w:space="0" w:color="auto"/>
                <w:right w:val="none" w:sz="0" w:space="0" w:color="auto"/>
              </w:divBdr>
            </w:div>
            <w:div w:id="1718242230">
              <w:marLeft w:val="0"/>
              <w:marRight w:val="0"/>
              <w:marTop w:val="0"/>
              <w:marBottom w:val="0"/>
              <w:divBdr>
                <w:top w:val="none" w:sz="0" w:space="0" w:color="auto"/>
                <w:left w:val="none" w:sz="0" w:space="0" w:color="auto"/>
                <w:bottom w:val="none" w:sz="0" w:space="0" w:color="auto"/>
                <w:right w:val="none" w:sz="0" w:space="0" w:color="auto"/>
              </w:divBdr>
            </w:div>
            <w:div w:id="611985459">
              <w:marLeft w:val="0"/>
              <w:marRight w:val="0"/>
              <w:marTop w:val="0"/>
              <w:marBottom w:val="0"/>
              <w:divBdr>
                <w:top w:val="none" w:sz="0" w:space="0" w:color="auto"/>
                <w:left w:val="none" w:sz="0" w:space="0" w:color="auto"/>
                <w:bottom w:val="none" w:sz="0" w:space="0" w:color="auto"/>
                <w:right w:val="none" w:sz="0" w:space="0" w:color="auto"/>
              </w:divBdr>
            </w:div>
            <w:div w:id="971251167">
              <w:marLeft w:val="0"/>
              <w:marRight w:val="0"/>
              <w:marTop w:val="0"/>
              <w:marBottom w:val="0"/>
              <w:divBdr>
                <w:top w:val="none" w:sz="0" w:space="0" w:color="auto"/>
                <w:left w:val="none" w:sz="0" w:space="0" w:color="auto"/>
                <w:bottom w:val="none" w:sz="0" w:space="0" w:color="auto"/>
                <w:right w:val="none" w:sz="0" w:space="0" w:color="auto"/>
              </w:divBdr>
            </w:div>
            <w:div w:id="44329913">
              <w:marLeft w:val="0"/>
              <w:marRight w:val="0"/>
              <w:marTop w:val="0"/>
              <w:marBottom w:val="0"/>
              <w:divBdr>
                <w:top w:val="none" w:sz="0" w:space="0" w:color="auto"/>
                <w:left w:val="none" w:sz="0" w:space="0" w:color="auto"/>
                <w:bottom w:val="none" w:sz="0" w:space="0" w:color="auto"/>
                <w:right w:val="none" w:sz="0" w:space="0" w:color="auto"/>
              </w:divBdr>
            </w:div>
            <w:div w:id="1271006556">
              <w:marLeft w:val="0"/>
              <w:marRight w:val="0"/>
              <w:marTop w:val="0"/>
              <w:marBottom w:val="0"/>
              <w:divBdr>
                <w:top w:val="none" w:sz="0" w:space="0" w:color="auto"/>
                <w:left w:val="none" w:sz="0" w:space="0" w:color="auto"/>
                <w:bottom w:val="none" w:sz="0" w:space="0" w:color="auto"/>
                <w:right w:val="none" w:sz="0" w:space="0" w:color="auto"/>
              </w:divBdr>
            </w:div>
            <w:div w:id="506409678">
              <w:marLeft w:val="0"/>
              <w:marRight w:val="0"/>
              <w:marTop w:val="0"/>
              <w:marBottom w:val="0"/>
              <w:divBdr>
                <w:top w:val="none" w:sz="0" w:space="0" w:color="auto"/>
                <w:left w:val="none" w:sz="0" w:space="0" w:color="auto"/>
                <w:bottom w:val="none" w:sz="0" w:space="0" w:color="auto"/>
                <w:right w:val="none" w:sz="0" w:space="0" w:color="auto"/>
              </w:divBdr>
            </w:div>
            <w:div w:id="847712098">
              <w:marLeft w:val="0"/>
              <w:marRight w:val="0"/>
              <w:marTop w:val="0"/>
              <w:marBottom w:val="0"/>
              <w:divBdr>
                <w:top w:val="none" w:sz="0" w:space="0" w:color="auto"/>
                <w:left w:val="none" w:sz="0" w:space="0" w:color="auto"/>
                <w:bottom w:val="none" w:sz="0" w:space="0" w:color="auto"/>
                <w:right w:val="none" w:sz="0" w:space="0" w:color="auto"/>
              </w:divBdr>
            </w:div>
            <w:div w:id="886062194">
              <w:marLeft w:val="0"/>
              <w:marRight w:val="0"/>
              <w:marTop w:val="0"/>
              <w:marBottom w:val="0"/>
              <w:divBdr>
                <w:top w:val="none" w:sz="0" w:space="0" w:color="auto"/>
                <w:left w:val="none" w:sz="0" w:space="0" w:color="auto"/>
                <w:bottom w:val="none" w:sz="0" w:space="0" w:color="auto"/>
                <w:right w:val="none" w:sz="0" w:space="0" w:color="auto"/>
              </w:divBdr>
            </w:div>
            <w:div w:id="174270669">
              <w:marLeft w:val="0"/>
              <w:marRight w:val="0"/>
              <w:marTop w:val="0"/>
              <w:marBottom w:val="0"/>
              <w:divBdr>
                <w:top w:val="none" w:sz="0" w:space="0" w:color="auto"/>
                <w:left w:val="none" w:sz="0" w:space="0" w:color="auto"/>
                <w:bottom w:val="none" w:sz="0" w:space="0" w:color="auto"/>
                <w:right w:val="none" w:sz="0" w:space="0" w:color="auto"/>
              </w:divBdr>
            </w:div>
            <w:div w:id="1252619939">
              <w:marLeft w:val="0"/>
              <w:marRight w:val="0"/>
              <w:marTop w:val="0"/>
              <w:marBottom w:val="0"/>
              <w:divBdr>
                <w:top w:val="none" w:sz="0" w:space="0" w:color="auto"/>
                <w:left w:val="none" w:sz="0" w:space="0" w:color="auto"/>
                <w:bottom w:val="none" w:sz="0" w:space="0" w:color="auto"/>
                <w:right w:val="none" w:sz="0" w:space="0" w:color="auto"/>
              </w:divBdr>
            </w:div>
            <w:div w:id="1806659474">
              <w:marLeft w:val="0"/>
              <w:marRight w:val="0"/>
              <w:marTop w:val="0"/>
              <w:marBottom w:val="0"/>
              <w:divBdr>
                <w:top w:val="none" w:sz="0" w:space="0" w:color="auto"/>
                <w:left w:val="none" w:sz="0" w:space="0" w:color="auto"/>
                <w:bottom w:val="none" w:sz="0" w:space="0" w:color="auto"/>
                <w:right w:val="none" w:sz="0" w:space="0" w:color="auto"/>
              </w:divBdr>
            </w:div>
            <w:div w:id="1864435769">
              <w:marLeft w:val="0"/>
              <w:marRight w:val="0"/>
              <w:marTop w:val="0"/>
              <w:marBottom w:val="0"/>
              <w:divBdr>
                <w:top w:val="none" w:sz="0" w:space="0" w:color="auto"/>
                <w:left w:val="none" w:sz="0" w:space="0" w:color="auto"/>
                <w:bottom w:val="none" w:sz="0" w:space="0" w:color="auto"/>
                <w:right w:val="none" w:sz="0" w:space="0" w:color="auto"/>
              </w:divBdr>
            </w:div>
            <w:div w:id="32391784">
              <w:marLeft w:val="0"/>
              <w:marRight w:val="0"/>
              <w:marTop w:val="0"/>
              <w:marBottom w:val="0"/>
              <w:divBdr>
                <w:top w:val="none" w:sz="0" w:space="0" w:color="auto"/>
                <w:left w:val="none" w:sz="0" w:space="0" w:color="auto"/>
                <w:bottom w:val="none" w:sz="0" w:space="0" w:color="auto"/>
                <w:right w:val="none" w:sz="0" w:space="0" w:color="auto"/>
              </w:divBdr>
            </w:div>
            <w:div w:id="713237765">
              <w:marLeft w:val="0"/>
              <w:marRight w:val="0"/>
              <w:marTop w:val="0"/>
              <w:marBottom w:val="0"/>
              <w:divBdr>
                <w:top w:val="none" w:sz="0" w:space="0" w:color="auto"/>
                <w:left w:val="none" w:sz="0" w:space="0" w:color="auto"/>
                <w:bottom w:val="none" w:sz="0" w:space="0" w:color="auto"/>
                <w:right w:val="none" w:sz="0" w:space="0" w:color="auto"/>
              </w:divBdr>
            </w:div>
            <w:div w:id="1116868134">
              <w:marLeft w:val="0"/>
              <w:marRight w:val="0"/>
              <w:marTop w:val="0"/>
              <w:marBottom w:val="0"/>
              <w:divBdr>
                <w:top w:val="none" w:sz="0" w:space="0" w:color="auto"/>
                <w:left w:val="none" w:sz="0" w:space="0" w:color="auto"/>
                <w:bottom w:val="none" w:sz="0" w:space="0" w:color="auto"/>
                <w:right w:val="none" w:sz="0" w:space="0" w:color="auto"/>
              </w:divBdr>
            </w:div>
            <w:div w:id="1352341097">
              <w:marLeft w:val="0"/>
              <w:marRight w:val="0"/>
              <w:marTop w:val="0"/>
              <w:marBottom w:val="0"/>
              <w:divBdr>
                <w:top w:val="none" w:sz="0" w:space="0" w:color="auto"/>
                <w:left w:val="none" w:sz="0" w:space="0" w:color="auto"/>
                <w:bottom w:val="none" w:sz="0" w:space="0" w:color="auto"/>
                <w:right w:val="none" w:sz="0" w:space="0" w:color="auto"/>
              </w:divBdr>
            </w:div>
            <w:div w:id="1513685134">
              <w:marLeft w:val="0"/>
              <w:marRight w:val="0"/>
              <w:marTop w:val="0"/>
              <w:marBottom w:val="0"/>
              <w:divBdr>
                <w:top w:val="none" w:sz="0" w:space="0" w:color="auto"/>
                <w:left w:val="none" w:sz="0" w:space="0" w:color="auto"/>
                <w:bottom w:val="none" w:sz="0" w:space="0" w:color="auto"/>
                <w:right w:val="none" w:sz="0" w:space="0" w:color="auto"/>
              </w:divBdr>
            </w:div>
            <w:div w:id="1041202142">
              <w:marLeft w:val="0"/>
              <w:marRight w:val="0"/>
              <w:marTop w:val="0"/>
              <w:marBottom w:val="0"/>
              <w:divBdr>
                <w:top w:val="none" w:sz="0" w:space="0" w:color="auto"/>
                <w:left w:val="none" w:sz="0" w:space="0" w:color="auto"/>
                <w:bottom w:val="none" w:sz="0" w:space="0" w:color="auto"/>
                <w:right w:val="none" w:sz="0" w:space="0" w:color="auto"/>
              </w:divBdr>
            </w:div>
            <w:div w:id="231625840">
              <w:marLeft w:val="0"/>
              <w:marRight w:val="0"/>
              <w:marTop w:val="0"/>
              <w:marBottom w:val="0"/>
              <w:divBdr>
                <w:top w:val="none" w:sz="0" w:space="0" w:color="auto"/>
                <w:left w:val="none" w:sz="0" w:space="0" w:color="auto"/>
                <w:bottom w:val="none" w:sz="0" w:space="0" w:color="auto"/>
                <w:right w:val="none" w:sz="0" w:space="0" w:color="auto"/>
              </w:divBdr>
            </w:div>
            <w:div w:id="1969889791">
              <w:marLeft w:val="0"/>
              <w:marRight w:val="0"/>
              <w:marTop w:val="0"/>
              <w:marBottom w:val="0"/>
              <w:divBdr>
                <w:top w:val="none" w:sz="0" w:space="0" w:color="auto"/>
                <w:left w:val="none" w:sz="0" w:space="0" w:color="auto"/>
                <w:bottom w:val="none" w:sz="0" w:space="0" w:color="auto"/>
                <w:right w:val="none" w:sz="0" w:space="0" w:color="auto"/>
              </w:divBdr>
            </w:div>
            <w:div w:id="955865838">
              <w:marLeft w:val="0"/>
              <w:marRight w:val="0"/>
              <w:marTop w:val="0"/>
              <w:marBottom w:val="0"/>
              <w:divBdr>
                <w:top w:val="none" w:sz="0" w:space="0" w:color="auto"/>
                <w:left w:val="none" w:sz="0" w:space="0" w:color="auto"/>
                <w:bottom w:val="none" w:sz="0" w:space="0" w:color="auto"/>
                <w:right w:val="none" w:sz="0" w:space="0" w:color="auto"/>
              </w:divBdr>
            </w:div>
            <w:div w:id="2080326296">
              <w:marLeft w:val="0"/>
              <w:marRight w:val="0"/>
              <w:marTop w:val="0"/>
              <w:marBottom w:val="0"/>
              <w:divBdr>
                <w:top w:val="none" w:sz="0" w:space="0" w:color="auto"/>
                <w:left w:val="none" w:sz="0" w:space="0" w:color="auto"/>
                <w:bottom w:val="none" w:sz="0" w:space="0" w:color="auto"/>
                <w:right w:val="none" w:sz="0" w:space="0" w:color="auto"/>
              </w:divBdr>
            </w:div>
            <w:div w:id="1358195664">
              <w:marLeft w:val="0"/>
              <w:marRight w:val="0"/>
              <w:marTop w:val="0"/>
              <w:marBottom w:val="0"/>
              <w:divBdr>
                <w:top w:val="none" w:sz="0" w:space="0" w:color="auto"/>
                <w:left w:val="none" w:sz="0" w:space="0" w:color="auto"/>
                <w:bottom w:val="none" w:sz="0" w:space="0" w:color="auto"/>
                <w:right w:val="none" w:sz="0" w:space="0" w:color="auto"/>
              </w:divBdr>
            </w:div>
            <w:div w:id="1053382118">
              <w:marLeft w:val="0"/>
              <w:marRight w:val="0"/>
              <w:marTop w:val="0"/>
              <w:marBottom w:val="0"/>
              <w:divBdr>
                <w:top w:val="none" w:sz="0" w:space="0" w:color="auto"/>
                <w:left w:val="none" w:sz="0" w:space="0" w:color="auto"/>
                <w:bottom w:val="none" w:sz="0" w:space="0" w:color="auto"/>
                <w:right w:val="none" w:sz="0" w:space="0" w:color="auto"/>
              </w:divBdr>
            </w:div>
            <w:div w:id="1982735891">
              <w:marLeft w:val="0"/>
              <w:marRight w:val="0"/>
              <w:marTop w:val="0"/>
              <w:marBottom w:val="0"/>
              <w:divBdr>
                <w:top w:val="none" w:sz="0" w:space="0" w:color="auto"/>
                <w:left w:val="none" w:sz="0" w:space="0" w:color="auto"/>
                <w:bottom w:val="none" w:sz="0" w:space="0" w:color="auto"/>
                <w:right w:val="none" w:sz="0" w:space="0" w:color="auto"/>
              </w:divBdr>
            </w:div>
            <w:div w:id="980042358">
              <w:marLeft w:val="0"/>
              <w:marRight w:val="0"/>
              <w:marTop w:val="0"/>
              <w:marBottom w:val="0"/>
              <w:divBdr>
                <w:top w:val="none" w:sz="0" w:space="0" w:color="auto"/>
                <w:left w:val="none" w:sz="0" w:space="0" w:color="auto"/>
                <w:bottom w:val="none" w:sz="0" w:space="0" w:color="auto"/>
                <w:right w:val="none" w:sz="0" w:space="0" w:color="auto"/>
              </w:divBdr>
            </w:div>
            <w:div w:id="1135372941">
              <w:marLeft w:val="0"/>
              <w:marRight w:val="0"/>
              <w:marTop w:val="0"/>
              <w:marBottom w:val="0"/>
              <w:divBdr>
                <w:top w:val="none" w:sz="0" w:space="0" w:color="auto"/>
                <w:left w:val="none" w:sz="0" w:space="0" w:color="auto"/>
                <w:bottom w:val="none" w:sz="0" w:space="0" w:color="auto"/>
                <w:right w:val="none" w:sz="0" w:space="0" w:color="auto"/>
              </w:divBdr>
            </w:div>
            <w:div w:id="1270163801">
              <w:marLeft w:val="0"/>
              <w:marRight w:val="0"/>
              <w:marTop w:val="0"/>
              <w:marBottom w:val="0"/>
              <w:divBdr>
                <w:top w:val="none" w:sz="0" w:space="0" w:color="auto"/>
                <w:left w:val="none" w:sz="0" w:space="0" w:color="auto"/>
                <w:bottom w:val="none" w:sz="0" w:space="0" w:color="auto"/>
                <w:right w:val="none" w:sz="0" w:space="0" w:color="auto"/>
              </w:divBdr>
            </w:div>
            <w:div w:id="1305046521">
              <w:marLeft w:val="0"/>
              <w:marRight w:val="0"/>
              <w:marTop w:val="0"/>
              <w:marBottom w:val="0"/>
              <w:divBdr>
                <w:top w:val="none" w:sz="0" w:space="0" w:color="auto"/>
                <w:left w:val="none" w:sz="0" w:space="0" w:color="auto"/>
                <w:bottom w:val="none" w:sz="0" w:space="0" w:color="auto"/>
                <w:right w:val="none" w:sz="0" w:space="0" w:color="auto"/>
              </w:divBdr>
            </w:div>
            <w:div w:id="480077278">
              <w:marLeft w:val="0"/>
              <w:marRight w:val="0"/>
              <w:marTop w:val="0"/>
              <w:marBottom w:val="0"/>
              <w:divBdr>
                <w:top w:val="none" w:sz="0" w:space="0" w:color="auto"/>
                <w:left w:val="none" w:sz="0" w:space="0" w:color="auto"/>
                <w:bottom w:val="none" w:sz="0" w:space="0" w:color="auto"/>
                <w:right w:val="none" w:sz="0" w:space="0" w:color="auto"/>
              </w:divBdr>
            </w:div>
            <w:div w:id="232592417">
              <w:marLeft w:val="0"/>
              <w:marRight w:val="0"/>
              <w:marTop w:val="0"/>
              <w:marBottom w:val="0"/>
              <w:divBdr>
                <w:top w:val="none" w:sz="0" w:space="0" w:color="auto"/>
                <w:left w:val="none" w:sz="0" w:space="0" w:color="auto"/>
                <w:bottom w:val="none" w:sz="0" w:space="0" w:color="auto"/>
                <w:right w:val="none" w:sz="0" w:space="0" w:color="auto"/>
              </w:divBdr>
            </w:div>
            <w:div w:id="1224487505">
              <w:marLeft w:val="0"/>
              <w:marRight w:val="0"/>
              <w:marTop w:val="0"/>
              <w:marBottom w:val="0"/>
              <w:divBdr>
                <w:top w:val="none" w:sz="0" w:space="0" w:color="auto"/>
                <w:left w:val="none" w:sz="0" w:space="0" w:color="auto"/>
                <w:bottom w:val="none" w:sz="0" w:space="0" w:color="auto"/>
                <w:right w:val="none" w:sz="0" w:space="0" w:color="auto"/>
              </w:divBdr>
            </w:div>
            <w:div w:id="1767731795">
              <w:marLeft w:val="0"/>
              <w:marRight w:val="0"/>
              <w:marTop w:val="0"/>
              <w:marBottom w:val="0"/>
              <w:divBdr>
                <w:top w:val="none" w:sz="0" w:space="0" w:color="auto"/>
                <w:left w:val="none" w:sz="0" w:space="0" w:color="auto"/>
                <w:bottom w:val="none" w:sz="0" w:space="0" w:color="auto"/>
                <w:right w:val="none" w:sz="0" w:space="0" w:color="auto"/>
              </w:divBdr>
            </w:div>
            <w:div w:id="1931237609">
              <w:marLeft w:val="0"/>
              <w:marRight w:val="0"/>
              <w:marTop w:val="0"/>
              <w:marBottom w:val="0"/>
              <w:divBdr>
                <w:top w:val="none" w:sz="0" w:space="0" w:color="auto"/>
                <w:left w:val="none" w:sz="0" w:space="0" w:color="auto"/>
                <w:bottom w:val="none" w:sz="0" w:space="0" w:color="auto"/>
                <w:right w:val="none" w:sz="0" w:space="0" w:color="auto"/>
              </w:divBdr>
            </w:div>
            <w:div w:id="303049054">
              <w:marLeft w:val="0"/>
              <w:marRight w:val="0"/>
              <w:marTop w:val="0"/>
              <w:marBottom w:val="0"/>
              <w:divBdr>
                <w:top w:val="none" w:sz="0" w:space="0" w:color="auto"/>
                <w:left w:val="none" w:sz="0" w:space="0" w:color="auto"/>
                <w:bottom w:val="none" w:sz="0" w:space="0" w:color="auto"/>
                <w:right w:val="none" w:sz="0" w:space="0" w:color="auto"/>
              </w:divBdr>
            </w:div>
            <w:div w:id="2134324375">
              <w:marLeft w:val="0"/>
              <w:marRight w:val="0"/>
              <w:marTop w:val="0"/>
              <w:marBottom w:val="0"/>
              <w:divBdr>
                <w:top w:val="none" w:sz="0" w:space="0" w:color="auto"/>
                <w:left w:val="none" w:sz="0" w:space="0" w:color="auto"/>
                <w:bottom w:val="none" w:sz="0" w:space="0" w:color="auto"/>
                <w:right w:val="none" w:sz="0" w:space="0" w:color="auto"/>
              </w:divBdr>
            </w:div>
            <w:div w:id="583341166">
              <w:marLeft w:val="0"/>
              <w:marRight w:val="0"/>
              <w:marTop w:val="0"/>
              <w:marBottom w:val="0"/>
              <w:divBdr>
                <w:top w:val="none" w:sz="0" w:space="0" w:color="auto"/>
                <w:left w:val="none" w:sz="0" w:space="0" w:color="auto"/>
                <w:bottom w:val="none" w:sz="0" w:space="0" w:color="auto"/>
                <w:right w:val="none" w:sz="0" w:space="0" w:color="auto"/>
              </w:divBdr>
            </w:div>
            <w:div w:id="1074473536">
              <w:marLeft w:val="0"/>
              <w:marRight w:val="0"/>
              <w:marTop w:val="0"/>
              <w:marBottom w:val="0"/>
              <w:divBdr>
                <w:top w:val="none" w:sz="0" w:space="0" w:color="auto"/>
                <w:left w:val="none" w:sz="0" w:space="0" w:color="auto"/>
                <w:bottom w:val="none" w:sz="0" w:space="0" w:color="auto"/>
                <w:right w:val="none" w:sz="0" w:space="0" w:color="auto"/>
              </w:divBdr>
            </w:div>
            <w:div w:id="1810053799">
              <w:marLeft w:val="0"/>
              <w:marRight w:val="0"/>
              <w:marTop w:val="0"/>
              <w:marBottom w:val="0"/>
              <w:divBdr>
                <w:top w:val="none" w:sz="0" w:space="0" w:color="auto"/>
                <w:left w:val="none" w:sz="0" w:space="0" w:color="auto"/>
                <w:bottom w:val="none" w:sz="0" w:space="0" w:color="auto"/>
                <w:right w:val="none" w:sz="0" w:space="0" w:color="auto"/>
              </w:divBdr>
            </w:div>
            <w:div w:id="997148410">
              <w:marLeft w:val="0"/>
              <w:marRight w:val="0"/>
              <w:marTop w:val="0"/>
              <w:marBottom w:val="0"/>
              <w:divBdr>
                <w:top w:val="none" w:sz="0" w:space="0" w:color="auto"/>
                <w:left w:val="none" w:sz="0" w:space="0" w:color="auto"/>
                <w:bottom w:val="none" w:sz="0" w:space="0" w:color="auto"/>
                <w:right w:val="none" w:sz="0" w:space="0" w:color="auto"/>
              </w:divBdr>
            </w:div>
            <w:div w:id="1871986683">
              <w:marLeft w:val="0"/>
              <w:marRight w:val="0"/>
              <w:marTop w:val="0"/>
              <w:marBottom w:val="0"/>
              <w:divBdr>
                <w:top w:val="none" w:sz="0" w:space="0" w:color="auto"/>
                <w:left w:val="none" w:sz="0" w:space="0" w:color="auto"/>
                <w:bottom w:val="none" w:sz="0" w:space="0" w:color="auto"/>
                <w:right w:val="none" w:sz="0" w:space="0" w:color="auto"/>
              </w:divBdr>
            </w:div>
            <w:div w:id="3682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782">
      <w:marLeft w:val="0"/>
      <w:marRight w:val="0"/>
      <w:marTop w:val="0"/>
      <w:marBottom w:val="0"/>
      <w:divBdr>
        <w:top w:val="none" w:sz="0" w:space="0" w:color="auto"/>
        <w:left w:val="none" w:sz="0" w:space="0" w:color="auto"/>
        <w:bottom w:val="none" w:sz="0" w:space="0" w:color="auto"/>
        <w:right w:val="none" w:sz="0" w:space="0" w:color="auto"/>
      </w:divBdr>
    </w:div>
    <w:div w:id="951009950">
      <w:marLeft w:val="0"/>
      <w:marRight w:val="0"/>
      <w:marTop w:val="0"/>
      <w:marBottom w:val="0"/>
      <w:divBdr>
        <w:top w:val="none" w:sz="0" w:space="0" w:color="auto"/>
        <w:left w:val="none" w:sz="0" w:space="0" w:color="auto"/>
        <w:bottom w:val="none" w:sz="0" w:space="0" w:color="auto"/>
        <w:right w:val="none" w:sz="0" w:space="0" w:color="auto"/>
      </w:divBdr>
    </w:div>
    <w:div w:id="951285569">
      <w:marLeft w:val="0"/>
      <w:marRight w:val="0"/>
      <w:marTop w:val="0"/>
      <w:marBottom w:val="0"/>
      <w:divBdr>
        <w:top w:val="none" w:sz="0" w:space="0" w:color="auto"/>
        <w:left w:val="none" w:sz="0" w:space="0" w:color="auto"/>
        <w:bottom w:val="none" w:sz="0" w:space="0" w:color="auto"/>
        <w:right w:val="none" w:sz="0" w:space="0" w:color="auto"/>
      </w:divBdr>
    </w:div>
    <w:div w:id="954605205">
      <w:marLeft w:val="0"/>
      <w:marRight w:val="0"/>
      <w:marTop w:val="0"/>
      <w:marBottom w:val="0"/>
      <w:divBdr>
        <w:top w:val="none" w:sz="0" w:space="0" w:color="auto"/>
        <w:left w:val="none" w:sz="0" w:space="0" w:color="auto"/>
        <w:bottom w:val="none" w:sz="0" w:space="0" w:color="auto"/>
        <w:right w:val="none" w:sz="0" w:space="0" w:color="auto"/>
      </w:divBdr>
      <w:divsChild>
        <w:div w:id="1893226520">
          <w:marLeft w:val="0"/>
          <w:marRight w:val="0"/>
          <w:marTop w:val="0"/>
          <w:marBottom w:val="0"/>
          <w:divBdr>
            <w:top w:val="none" w:sz="0" w:space="0" w:color="auto"/>
            <w:left w:val="none" w:sz="0" w:space="0" w:color="auto"/>
            <w:bottom w:val="none" w:sz="0" w:space="0" w:color="auto"/>
            <w:right w:val="none" w:sz="0" w:space="0" w:color="auto"/>
          </w:divBdr>
        </w:div>
      </w:divsChild>
    </w:div>
    <w:div w:id="958343218">
      <w:marLeft w:val="0"/>
      <w:marRight w:val="0"/>
      <w:marTop w:val="0"/>
      <w:marBottom w:val="0"/>
      <w:divBdr>
        <w:top w:val="none" w:sz="0" w:space="0" w:color="auto"/>
        <w:left w:val="none" w:sz="0" w:space="0" w:color="auto"/>
        <w:bottom w:val="none" w:sz="0" w:space="0" w:color="auto"/>
        <w:right w:val="none" w:sz="0" w:space="0" w:color="auto"/>
      </w:divBdr>
    </w:div>
    <w:div w:id="958486795">
      <w:marLeft w:val="0"/>
      <w:marRight w:val="0"/>
      <w:marTop w:val="0"/>
      <w:marBottom w:val="0"/>
      <w:divBdr>
        <w:top w:val="none" w:sz="0" w:space="0" w:color="auto"/>
        <w:left w:val="none" w:sz="0" w:space="0" w:color="auto"/>
        <w:bottom w:val="none" w:sz="0" w:space="0" w:color="auto"/>
        <w:right w:val="none" w:sz="0" w:space="0" w:color="auto"/>
      </w:divBdr>
    </w:div>
    <w:div w:id="958877150">
      <w:marLeft w:val="0"/>
      <w:marRight w:val="0"/>
      <w:marTop w:val="0"/>
      <w:marBottom w:val="0"/>
      <w:divBdr>
        <w:top w:val="none" w:sz="0" w:space="0" w:color="auto"/>
        <w:left w:val="none" w:sz="0" w:space="0" w:color="auto"/>
        <w:bottom w:val="none" w:sz="0" w:space="0" w:color="auto"/>
        <w:right w:val="none" w:sz="0" w:space="0" w:color="auto"/>
      </w:divBdr>
    </w:div>
    <w:div w:id="961963433">
      <w:marLeft w:val="0"/>
      <w:marRight w:val="0"/>
      <w:marTop w:val="0"/>
      <w:marBottom w:val="0"/>
      <w:divBdr>
        <w:top w:val="none" w:sz="0" w:space="0" w:color="auto"/>
        <w:left w:val="none" w:sz="0" w:space="0" w:color="auto"/>
        <w:bottom w:val="none" w:sz="0" w:space="0" w:color="auto"/>
        <w:right w:val="none" w:sz="0" w:space="0" w:color="auto"/>
      </w:divBdr>
    </w:div>
    <w:div w:id="963001034">
      <w:marLeft w:val="0"/>
      <w:marRight w:val="0"/>
      <w:marTop w:val="0"/>
      <w:marBottom w:val="0"/>
      <w:divBdr>
        <w:top w:val="none" w:sz="0" w:space="0" w:color="auto"/>
        <w:left w:val="none" w:sz="0" w:space="0" w:color="auto"/>
        <w:bottom w:val="none" w:sz="0" w:space="0" w:color="auto"/>
        <w:right w:val="none" w:sz="0" w:space="0" w:color="auto"/>
      </w:divBdr>
    </w:div>
    <w:div w:id="963387064">
      <w:marLeft w:val="0"/>
      <w:marRight w:val="0"/>
      <w:marTop w:val="0"/>
      <w:marBottom w:val="0"/>
      <w:divBdr>
        <w:top w:val="none" w:sz="0" w:space="0" w:color="auto"/>
        <w:left w:val="none" w:sz="0" w:space="0" w:color="auto"/>
        <w:bottom w:val="none" w:sz="0" w:space="0" w:color="auto"/>
        <w:right w:val="none" w:sz="0" w:space="0" w:color="auto"/>
      </w:divBdr>
      <w:divsChild>
        <w:div w:id="132910981">
          <w:marLeft w:val="0"/>
          <w:marRight w:val="0"/>
          <w:marTop w:val="0"/>
          <w:marBottom w:val="0"/>
          <w:divBdr>
            <w:top w:val="none" w:sz="0" w:space="0" w:color="auto"/>
            <w:left w:val="none" w:sz="0" w:space="0" w:color="auto"/>
            <w:bottom w:val="none" w:sz="0" w:space="0" w:color="auto"/>
            <w:right w:val="none" w:sz="0" w:space="0" w:color="auto"/>
          </w:divBdr>
        </w:div>
        <w:div w:id="1617443649">
          <w:marLeft w:val="0"/>
          <w:marRight w:val="0"/>
          <w:marTop w:val="0"/>
          <w:marBottom w:val="0"/>
          <w:divBdr>
            <w:top w:val="none" w:sz="0" w:space="0" w:color="auto"/>
            <w:left w:val="none" w:sz="0" w:space="0" w:color="auto"/>
            <w:bottom w:val="none" w:sz="0" w:space="0" w:color="auto"/>
            <w:right w:val="none" w:sz="0" w:space="0" w:color="auto"/>
          </w:divBdr>
        </w:div>
      </w:divsChild>
    </w:div>
    <w:div w:id="967709423">
      <w:marLeft w:val="0"/>
      <w:marRight w:val="0"/>
      <w:marTop w:val="0"/>
      <w:marBottom w:val="0"/>
      <w:divBdr>
        <w:top w:val="none" w:sz="0" w:space="0" w:color="auto"/>
        <w:left w:val="none" w:sz="0" w:space="0" w:color="auto"/>
        <w:bottom w:val="none" w:sz="0" w:space="0" w:color="auto"/>
        <w:right w:val="none" w:sz="0" w:space="0" w:color="auto"/>
      </w:divBdr>
    </w:div>
    <w:div w:id="969089270">
      <w:marLeft w:val="0"/>
      <w:marRight w:val="0"/>
      <w:marTop w:val="0"/>
      <w:marBottom w:val="0"/>
      <w:divBdr>
        <w:top w:val="none" w:sz="0" w:space="0" w:color="auto"/>
        <w:left w:val="none" w:sz="0" w:space="0" w:color="auto"/>
        <w:bottom w:val="none" w:sz="0" w:space="0" w:color="auto"/>
        <w:right w:val="none" w:sz="0" w:space="0" w:color="auto"/>
      </w:divBdr>
    </w:div>
    <w:div w:id="988099376">
      <w:marLeft w:val="0"/>
      <w:marRight w:val="0"/>
      <w:marTop w:val="0"/>
      <w:marBottom w:val="0"/>
      <w:divBdr>
        <w:top w:val="none" w:sz="0" w:space="0" w:color="auto"/>
        <w:left w:val="none" w:sz="0" w:space="0" w:color="auto"/>
        <w:bottom w:val="none" w:sz="0" w:space="0" w:color="auto"/>
        <w:right w:val="none" w:sz="0" w:space="0" w:color="auto"/>
      </w:divBdr>
    </w:div>
    <w:div w:id="994993721">
      <w:marLeft w:val="0"/>
      <w:marRight w:val="0"/>
      <w:marTop w:val="0"/>
      <w:marBottom w:val="0"/>
      <w:divBdr>
        <w:top w:val="none" w:sz="0" w:space="0" w:color="auto"/>
        <w:left w:val="none" w:sz="0" w:space="0" w:color="auto"/>
        <w:bottom w:val="none" w:sz="0" w:space="0" w:color="auto"/>
        <w:right w:val="none" w:sz="0" w:space="0" w:color="auto"/>
      </w:divBdr>
    </w:div>
    <w:div w:id="1002314853">
      <w:marLeft w:val="0"/>
      <w:marRight w:val="0"/>
      <w:marTop w:val="0"/>
      <w:marBottom w:val="0"/>
      <w:divBdr>
        <w:top w:val="none" w:sz="0" w:space="0" w:color="auto"/>
        <w:left w:val="none" w:sz="0" w:space="0" w:color="auto"/>
        <w:bottom w:val="none" w:sz="0" w:space="0" w:color="auto"/>
        <w:right w:val="none" w:sz="0" w:space="0" w:color="auto"/>
      </w:divBdr>
    </w:div>
    <w:div w:id="1003239760">
      <w:marLeft w:val="0"/>
      <w:marRight w:val="0"/>
      <w:marTop w:val="0"/>
      <w:marBottom w:val="0"/>
      <w:divBdr>
        <w:top w:val="none" w:sz="0" w:space="0" w:color="auto"/>
        <w:left w:val="none" w:sz="0" w:space="0" w:color="auto"/>
        <w:bottom w:val="none" w:sz="0" w:space="0" w:color="auto"/>
        <w:right w:val="none" w:sz="0" w:space="0" w:color="auto"/>
      </w:divBdr>
    </w:div>
    <w:div w:id="1006635687">
      <w:marLeft w:val="0"/>
      <w:marRight w:val="0"/>
      <w:marTop w:val="0"/>
      <w:marBottom w:val="0"/>
      <w:divBdr>
        <w:top w:val="none" w:sz="0" w:space="0" w:color="auto"/>
        <w:left w:val="none" w:sz="0" w:space="0" w:color="auto"/>
        <w:bottom w:val="none" w:sz="0" w:space="0" w:color="auto"/>
        <w:right w:val="none" w:sz="0" w:space="0" w:color="auto"/>
      </w:divBdr>
    </w:div>
    <w:div w:id="1007944572">
      <w:marLeft w:val="0"/>
      <w:marRight w:val="0"/>
      <w:marTop w:val="0"/>
      <w:marBottom w:val="0"/>
      <w:divBdr>
        <w:top w:val="none" w:sz="0" w:space="0" w:color="auto"/>
        <w:left w:val="none" w:sz="0" w:space="0" w:color="auto"/>
        <w:bottom w:val="none" w:sz="0" w:space="0" w:color="auto"/>
        <w:right w:val="none" w:sz="0" w:space="0" w:color="auto"/>
      </w:divBdr>
    </w:div>
    <w:div w:id="1009482261">
      <w:marLeft w:val="0"/>
      <w:marRight w:val="0"/>
      <w:marTop w:val="0"/>
      <w:marBottom w:val="0"/>
      <w:divBdr>
        <w:top w:val="none" w:sz="0" w:space="0" w:color="auto"/>
        <w:left w:val="none" w:sz="0" w:space="0" w:color="auto"/>
        <w:bottom w:val="none" w:sz="0" w:space="0" w:color="auto"/>
        <w:right w:val="none" w:sz="0" w:space="0" w:color="auto"/>
      </w:divBdr>
    </w:div>
    <w:div w:id="1010252371">
      <w:marLeft w:val="0"/>
      <w:marRight w:val="0"/>
      <w:marTop w:val="0"/>
      <w:marBottom w:val="0"/>
      <w:divBdr>
        <w:top w:val="none" w:sz="0" w:space="0" w:color="auto"/>
        <w:left w:val="none" w:sz="0" w:space="0" w:color="auto"/>
        <w:bottom w:val="none" w:sz="0" w:space="0" w:color="auto"/>
        <w:right w:val="none" w:sz="0" w:space="0" w:color="auto"/>
      </w:divBdr>
    </w:div>
    <w:div w:id="1011836706">
      <w:marLeft w:val="0"/>
      <w:marRight w:val="0"/>
      <w:marTop w:val="0"/>
      <w:marBottom w:val="0"/>
      <w:divBdr>
        <w:top w:val="none" w:sz="0" w:space="0" w:color="auto"/>
        <w:left w:val="none" w:sz="0" w:space="0" w:color="auto"/>
        <w:bottom w:val="none" w:sz="0" w:space="0" w:color="auto"/>
        <w:right w:val="none" w:sz="0" w:space="0" w:color="auto"/>
      </w:divBdr>
    </w:div>
    <w:div w:id="1014183778">
      <w:marLeft w:val="0"/>
      <w:marRight w:val="0"/>
      <w:marTop w:val="0"/>
      <w:marBottom w:val="0"/>
      <w:divBdr>
        <w:top w:val="none" w:sz="0" w:space="0" w:color="auto"/>
        <w:left w:val="none" w:sz="0" w:space="0" w:color="auto"/>
        <w:bottom w:val="none" w:sz="0" w:space="0" w:color="auto"/>
        <w:right w:val="none" w:sz="0" w:space="0" w:color="auto"/>
      </w:divBdr>
    </w:div>
    <w:div w:id="1017922435">
      <w:marLeft w:val="0"/>
      <w:marRight w:val="0"/>
      <w:marTop w:val="0"/>
      <w:marBottom w:val="0"/>
      <w:divBdr>
        <w:top w:val="none" w:sz="0" w:space="0" w:color="auto"/>
        <w:left w:val="none" w:sz="0" w:space="0" w:color="auto"/>
        <w:bottom w:val="none" w:sz="0" w:space="0" w:color="auto"/>
        <w:right w:val="none" w:sz="0" w:space="0" w:color="auto"/>
      </w:divBdr>
    </w:div>
    <w:div w:id="1019354654">
      <w:marLeft w:val="0"/>
      <w:marRight w:val="0"/>
      <w:marTop w:val="0"/>
      <w:marBottom w:val="0"/>
      <w:divBdr>
        <w:top w:val="none" w:sz="0" w:space="0" w:color="auto"/>
        <w:left w:val="none" w:sz="0" w:space="0" w:color="auto"/>
        <w:bottom w:val="none" w:sz="0" w:space="0" w:color="auto"/>
        <w:right w:val="none" w:sz="0" w:space="0" w:color="auto"/>
      </w:divBdr>
    </w:div>
    <w:div w:id="1020811758">
      <w:marLeft w:val="0"/>
      <w:marRight w:val="0"/>
      <w:marTop w:val="0"/>
      <w:marBottom w:val="0"/>
      <w:divBdr>
        <w:top w:val="none" w:sz="0" w:space="0" w:color="auto"/>
        <w:left w:val="none" w:sz="0" w:space="0" w:color="auto"/>
        <w:bottom w:val="none" w:sz="0" w:space="0" w:color="auto"/>
        <w:right w:val="none" w:sz="0" w:space="0" w:color="auto"/>
      </w:divBdr>
    </w:div>
    <w:div w:id="1024985132">
      <w:marLeft w:val="0"/>
      <w:marRight w:val="0"/>
      <w:marTop w:val="0"/>
      <w:marBottom w:val="0"/>
      <w:divBdr>
        <w:top w:val="none" w:sz="0" w:space="0" w:color="auto"/>
        <w:left w:val="none" w:sz="0" w:space="0" w:color="auto"/>
        <w:bottom w:val="none" w:sz="0" w:space="0" w:color="auto"/>
        <w:right w:val="none" w:sz="0" w:space="0" w:color="auto"/>
      </w:divBdr>
    </w:div>
    <w:div w:id="1026978304">
      <w:marLeft w:val="0"/>
      <w:marRight w:val="0"/>
      <w:marTop w:val="0"/>
      <w:marBottom w:val="0"/>
      <w:divBdr>
        <w:top w:val="none" w:sz="0" w:space="0" w:color="auto"/>
        <w:left w:val="none" w:sz="0" w:space="0" w:color="auto"/>
        <w:bottom w:val="none" w:sz="0" w:space="0" w:color="auto"/>
        <w:right w:val="none" w:sz="0" w:space="0" w:color="auto"/>
      </w:divBdr>
    </w:div>
    <w:div w:id="1030184618">
      <w:marLeft w:val="0"/>
      <w:marRight w:val="0"/>
      <w:marTop w:val="0"/>
      <w:marBottom w:val="0"/>
      <w:divBdr>
        <w:top w:val="none" w:sz="0" w:space="0" w:color="auto"/>
        <w:left w:val="none" w:sz="0" w:space="0" w:color="auto"/>
        <w:bottom w:val="none" w:sz="0" w:space="0" w:color="auto"/>
        <w:right w:val="none" w:sz="0" w:space="0" w:color="auto"/>
      </w:divBdr>
    </w:div>
    <w:div w:id="1030298685">
      <w:marLeft w:val="0"/>
      <w:marRight w:val="0"/>
      <w:marTop w:val="0"/>
      <w:marBottom w:val="0"/>
      <w:divBdr>
        <w:top w:val="none" w:sz="0" w:space="0" w:color="auto"/>
        <w:left w:val="none" w:sz="0" w:space="0" w:color="auto"/>
        <w:bottom w:val="none" w:sz="0" w:space="0" w:color="auto"/>
        <w:right w:val="none" w:sz="0" w:space="0" w:color="auto"/>
      </w:divBdr>
    </w:div>
    <w:div w:id="1030766518">
      <w:marLeft w:val="0"/>
      <w:marRight w:val="0"/>
      <w:marTop w:val="0"/>
      <w:marBottom w:val="0"/>
      <w:divBdr>
        <w:top w:val="none" w:sz="0" w:space="0" w:color="auto"/>
        <w:left w:val="none" w:sz="0" w:space="0" w:color="auto"/>
        <w:bottom w:val="none" w:sz="0" w:space="0" w:color="auto"/>
        <w:right w:val="none" w:sz="0" w:space="0" w:color="auto"/>
      </w:divBdr>
    </w:div>
    <w:div w:id="1031997938">
      <w:marLeft w:val="0"/>
      <w:marRight w:val="0"/>
      <w:marTop w:val="0"/>
      <w:marBottom w:val="0"/>
      <w:divBdr>
        <w:top w:val="none" w:sz="0" w:space="0" w:color="auto"/>
        <w:left w:val="none" w:sz="0" w:space="0" w:color="auto"/>
        <w:bottom w:val="none" w:sz="0" w:space="0" w:color="auto"/>
        <w:right w:val="none" w:sz="0" w:space="0" w:color="auto"/>
      </w:divBdr>
    </w:div>
    <w:div w:id="1032152830">
      <w:marLeft w:val="0"/>
      <w:marRight w:val="0"/>
      <w:marTop w:val="0"/>
      <w:marBottom w:val="0"/>
      <w:divBdr>
        <w:top w:val="none" w:sz="0" w:space="0" w:color="auto"/>
        <w:left w:val="none" w:sz="0" w:space="0" w:color="auto"/>
        <w:bottom w:val="none" w:sz="0" w:space="0" w:color="auto"/>
        <w:right w:val="none" w:sz="0" w:space="0" w:color="auto"/>
      </w:divBdr>
    </w:div>
    <w:div w:id="1033458300">
      <w:marLeft w:val="0"/>
      <w:marRight w:val="0"/>
      <w:marTop w:val="0"/>
      <w:marBottom w:val="0"/>
      <w:divBdr>
        <w:top w:val="none" w:sz="0" w:space="0" w:color="auto"/>
        <w:left w:val="none" w:sz="0" w:space="0" w:color="auto"/>
        <w:bottom w:val="none" w:sz="0" w:space="0" w:color="auto"/>
        <w:right w:val="none" w:sz="0" w:space="0" w:color="auto"/>
      </w:divBdr>
    </w:div>
    <w:div w:id="1044674404">
      <w:marLeft w:val="0"/>
      <w:marRight w:val="0"/>
      <w:marTop w:val="0"/>
      <w:marBottom w:val="0"/>
      <w:divBdr>
        <w:top w:val="none" w:sz="0" w:space="0" w:color="auto"/>
        <w:left w:val="none" w:sz="0" w:space="0" w:color="auto"/>
        <w:bottom w:val="none" w:sz="0" w:space="0" w:color="auto"/>
        <w:right w:val="none" w:sz="0" w:space="0" w:color="auto"/>
      </w:divBdr>
    </w:div>
    <w:div w:id="1054163364">
      <w:marLeft w:val="0"/>
      <w:marRight w:val="0"/>
      <w:marTop w:val="0"/>
      <w:marBottom w:val="0"/>
      <w:divBdr>
        <w:top w:val="none" w:sz="0" w:space="0" w:color="auto"/>
        <w:left w:val="none" w:sz="0" w:space="0" w:color="auto"/>
        <w:bottom w:val="none" w:sz="0" w:space="0" w:color="auto"/>
        <w:right w:val="none" w:sz="0" w:space="0" w:color="auto"/>
      </w:divBdr>
      <w:divsChild>
        <w:div w:id="475341671">
          <w:marLeft w:val="0"/>
          <w:marRight w:val="0"/>
          <w:marTop w:val="0"/>
          <w:marBottom w:val="0"/>
          <w:divBdr>
            <w:top w:val="none" w:sz="0" w:space="0" w:color="auto"/>
            <w:left w:val="none" w:sz="0" w:space="0" w:color="auto"/>
            <w:bottom w:val="none" w:sz="0" w:space="0" w:color="auto"/>
            <w:right w:val="none" w:sz="0" w:space="0" w:color="auto"/>
          </w:divBdr>
        </w:div>
      </w:divsChild>
    </w:div>
    <w:div w:id="1054619591">
      <w:marLeft w:val="0"/>
      <w:marRight w:val="0"/>
      <w:marTop w:val="0"/>
      <w:marBottom w:val="0"/>
      <w:divBdr>
        <w:top w:val="none" w:sz="0" w:space="0" w:color="auto"/>
        <w:left w:val="none" w:sz="0" w:space="0" w:color="auto"/>
        <w:bottom w:val="none" w:sz="0" w:space="0" w:color="auto"/>
        <w:right w:val="none" w:sz="0" w:space="0" w:color="auto"/>
      </w:divBdr>
    </w:div>
    <w:div w:id="1054815287">
      <w:marLeft w:val="0"/>
      <w:marRight w:val="0"/>
      <w:marTop w:val="0"/>
      <w:marBottom w:val="0"/>
      <w:divBdr>
        <w:top w:val="none" w:sz="0" w:space="0" w:color="auto"/>
        <w:left w:val="none" w:sz="0" w:space="0" w:color="auto"/>
        <w:bottom w:val="none" w:sz="0" w:space="0" w:color="auto"/>
        <w:right w:val="none" w:sz="0" w:space="0" w:color="auto"/>
      </w:divBdr>
    </w:div>
    <w:div w:id="1057124074">
      <w:marLeft w:val="0"/>
      <w:marRight w:val="0"/>
      <w:marTop w:val="0"/>
      <w:marBottom w:val="0"/>
      <w:divBdr>
        <w:top w:val="none" w:sz="0" w:space="0" w:color="auto"/>
        <w:left w:val="none" w:sz="0" w:space="0" w:color="auto"/>
        <w:bottom w:val="none" w:sz="0" w:space="0" w:color="auto"/>
        <w:right w:val="none" w:sz="0" w:space="0" w:color="auto"/>
      </w:divBdr>
      <w:divsChild>
        <w:div w:id="1930504973">
          <w:marLeft w:val="0"/>
          <w:marRight w:val="0"/>
          <w:marTop w:val="0"/>
          <w:marBottom w:val="0"/>
          <w:divBdr>
            <w:top w:val="none" w:sz="0" w:space="0" w:color="auto"/>
            <w:left w:val="none" w:sz="0" w:space="0" w:color="auto"/>
            <w:bottom w:val="none" w:sz="0" w:space="0" w:color="auto"/>
            <w:right w:val="none" w:sz="0" w:space="0" w:color="auto"/>
          </w:divBdr>
        </w:div>
        <w:div w:id="801926010">
          <w:marLeft w:val="0"/>
          <w:marRight w:val="0"/>
          <w:marTop w:val="0"/>
          <w:marBottom w:val="0"/>
          <w:divBdr>
            <w:top w:val="none" w:sz="0" w:space="0" w:color="auto"/>
            <w:left w:val="none" w:sz="0" w:space="0" w:color="auto"/>
            <w:bottom w:val="none" w:sz="0" w:space="0" w:color="auto"/>
            <w:right w:val="none" w:sz="0" w:space="0" w:color="auto"/>
          </w:divBdr>
        </w:div>
        <w:div w:id="1592009037">
          <w:marLeft w:val="0"/>
          <w:marRight w:val="0"/>
          <w:marTop w:val="0"/>
          <w:marBottom w:val="0"/>
          <w:divBdr>
            <w:top w:val="none" w:sz="0" w:space="0" w:color="auto"/>
            <w:left w:val="none" w:sz="0" w:space="0" w:color="auto"/>
            <w:bottom w:val="none" w:sz="0" w:space="0" w:color="auto"/>
            <w:right w:val="none" w:sz="0" w:space="0" w:color="auto"/>
          </w:divBdr>
        </w:div>
        <w:div w:id="228351421">
          <w:marLeft w:val="0"/>
          <w:marRight w:val="0"/>
          <w:marTop w:val="0"/>
          <w:marBottom w:val="0"/>
          <w:divBdr>
            <w:top w:val="none" w:sz="0" w:space="0" w:color="auto"/>
            <w:left w:val="none" w:sz="0" w:space="0" w:color="auto"/>
            <w:bottom w:val="none" w:sz="0" w:space="0" w:color="auto"/>
            <w:right w:val="none" w:sz="0" w:space="0" w:color="auto"/>
          </w:divBdr>
        </w:div>
        <w:div w:id="1364481726">
          <w:marLeft w:val="0"/>
          <w:marRight w:val="0"/>
          <w:marTop w:val="0"/>
          <w:marBottom w:val="0"/>
          <w:divBdr>
            <w:top w:val="none" w:sz="0" w:space="0" w:color="auto"/>
            <w:left w:val="none" w:sz="0" w:space="0" w:color="auto"/>
            <w:bottom w:val="none" w:sz="0" w:space="0" w:color="auto"/>
            <w:right w:val="none" w:sz="0" w:space="0" w:color="auto"/>
          </w:divBdr>
        </w:div>
      </w:divsChild>
    </w:div>
    <w:div w:id="1057702983">
      <w:marLeft w:val="0"/>
      <w:marRight w:val="0"/>
      <w:marTop w:val="0"/>
      <w:marBottom w:val="0"/>
      <w:divBdr>
        <w:top w:val="none" w:sz="0" w:space="0" w:color="auto"/>
        <w:left w:val="none" w:sz="0" w:space="0" w:color="auto"/>
        <w:bottom w:val="none" w:sz="0" w:space="0" w:color="auto"/>
        <w:right w:val="none" w:sz="0" w:space="0" w:color="auto"/>
      </w:divBdr>
      <w:divsChild>
        <w:div w:id="1037047234">
          <w:marLeft w:val="0"/>
          <w:marRight w:val="0"/>
          <w:marTop w:val="0"/>
          <w:marBottom w:val="0"/>
          <w:divBdr>
            <w:top w:val="none" w:sz="0" w:space="0" w:color="auto"/>
            <w:left w:val="none" w:sz="0" w:space="0" w:color="auto"/>
            <w:bottom w:val="none" w:sz="0" w:space="0" w:color="auto"/>
            <w:right w:val="none" w:sz="0" w:space="0" w:color="auto"/>
          </w:divBdr>
          <w:divsChild>
            <w:div w:id="387726836">
              <w:marLeft w:val="0"/>
              <w:marRight w:val="0"/>
              <w:marTop w:val="0"/>
              <w:marBottom w:val="0"/>
              <w:divBdr>
                <w:top w:val="none" w:sz="0" w:space="0" w:color="auto"/>
                <w:left w:val="none" w:sz="0" w:space="0" w:color="auto"/>
                <w:bottom w:val="none" w:sz="0" w:space="0" w:color="auto"/>
                <w:right w:val="none" w:sz="0" w:space="0" w:color="auto"/>
              </w:divBdr>
            </w:div>
            <w:div w:id="1710179133">
              <w:marLeft w:val="0"/>
              <w:marRight w:val="0"/>
              <w:marTop w:val="0"/>
              <w:marBottom w:val="0"/>
              <w:divBdr>
                <w:top w:val="none" w:sz="0" w:space="0" w:color="auto"/>
                <w:left w:val="none" w:sz="0" w:space="0" w:color="auto"/>
                <w:bottom w:val="none" w:sz="0" w:space="0" w:color="auto"/>
                <w:right w:val="none" w:sz="0" w:space="0" w:color="auto"/>
              </w:divBdr>
            </w:div>
            <w:div w:id="593707202">
              <w:marLeft w:val="0"/>
              <w:marRight w:val="0"/>
              <w:marTop w:val="0"/>
              <w:marBottom w:val="0"/>
              <w:divBdr>
                <w:top w:val="none" w:sz="0" w:space="0" w:color="auto"/>
                <w:left w:val="none" w:sz="0" w:space="0" w:color="auto"/>
                <w:bottom w:val="none" w:sz="0" w:space="0" w:color="auto"/>
                <w:right w:val="none" w:sz="0" w:space="0" w:color="auto"/>
              </w:divBdr>
            </w:div>
            <w:div w:id="2138333807">
              <w:marLeft w:val="0"/>
              <w:marRight w:val="0"/>
              <w:marTop w:val="0"/>
              <w:marBottom w:val="0"/>
              <w:divBdr>
                <w:top w:val="none" w:sz="0" w:space="0" w:color="auto"/>
                <w:left w:val="none" w:sz="0" w:space="0" w:color="auto"/>
                <w:bottom w:val="none" w:sz="0" w:space="0" w:color="auto"/>
                <w:right w:val="none" w:sz="0" w:space="0" w:color="auto"/>
              </w:divBdr>
            </w:div>
            <w:div w:id="1813403623">
              <w:marLeft w:val="0"/>
              <w:marRight w:val="0"/>
              <w:marTop w:val="0"/>
              <w:marBottom w:val="0"/>
              <w:divBdr>
                <w:top w:val="none" w:sz="0" w:space="0" w:color="auto"/>
                <w:left w:val="none" w:sz="0" w:space="0" w:color="auto"/>
                <w:bottom w:val="none" w:sz="0" w:space="0" w:color="auto"/>
                <w:right w:val="none" w:sz="0" w:space="0" w:color="auto"/>
              </w:divBdr>
            </w:div>
            <w:div w:id="1413547318">
              <w:marLeft w:val="0"/>
              <w:marRight w:val="0"/>
              <w:marTop w:val="0"/>
              <w:marBottom w:val="0"/>
              <w:divBdr>
                <w:top w:val="none" w:sz="0" w:space="0" w:color="auto"/>
                <w:left w:val="none" w:sz="0" w:space="0" w:color="auto"/>
                <w:bottom w:val="none" w:sz="0" w:space="0" w:color="auto"/>
                <w:right w:val="none" w:sz="0" w:space="0" w:color="auto"/>
              </w:divBdr>
            </w:div>
            <w:div w:id="1752697343">
              <w:marLeft w:val="0"/>
              <w:marRight w:val="0"/>
              <w:marTop w:val="0"/>
              <w:marBottom w:val="0"/>
              <w:divBdr>
                <w:top w:val="none" w:sz="0" w:space="0" w:color="auto"/>
                <w:left w:val="none" w:sz="0" w:space="0" w:color="auto"/>
                <w:bottom w:val="none" w:sz="0" w:space="0" w:color="auto"/>
                <w:right w:val="none" w:sz="0" w:space="0" w:color="auto"/>
              </w:divBdr>
            </w:div>
            <w:div w:id="392118378">
              <w:marLeft w:val="0"/>
              <w:marRight w:val="0"/>
              <w:marTop w:val="0"/>
              <w:marBottom w:val="0"/>
              <w:divBdr>
                <w:top w:val="none" w:sz="0" w:space="0" w:color="auto"/>
                <w:left w:val="none" w:sz="0" w:space="0" w:color="auto"/>
                <w:bottom w:val="none" w:sz="0" w:space="0" w:color="auto"/>
                <w:right w:val="none" w:sz="0" w:space="0" w:color="auto"/>
              </w:divBdr>
            </w:div>
            <w:div w:id="994454619">
              <w:marLeft w:val="0"/>
              <w:marRight w:val="0"/>
              <w:marTop w:val="0"/>
              <w:marBottom w:val="0"/>
              <w:divBdr>
                <w:top w:val="none" w:sz="0" w:space="0" w:color="auto"/>
                <w:left w:val="none" w:sz="0" w:space="0" w:color="auto"/>
                <w:bottom w:val="none" w:sz="0" w:space="0" w:color="auto"/>
                <w:right w:val="none" w:sz="0" w:space="0" w:color="auto"/>
              </w:divBdr>
            </w:div>
            <w:div w:id="595941300">
              <w:marLeft w:val="0"/>
              <w:marRight w:val="0"/>
              <w:marTop w:val="0"/>
              <w:marBottom w:val="0"/>
              <w:divBdr>
                <w:top w:val="none" w:sz="0" w:space="0" w:color="auto"/>
                <w:left w:val="none" w:sz="0" w:space="0" w:color="auto"/>
                <w:bottom w:val="none" w:sz="0" w:space="0" w:color="auto"/>
                <w:right w:val="none" w:sz="0" w:space="0" w:color="auto"/>
              </w:divBdr>
            </w:div>
            <w:div w:id="1113744113">
              <w:marLeft w:val="0"/>
              <w:marRight w:val="0"/>
              <w:marTop w:val="0"/>
              <w:marBottom w:val="0"/>
              <w:divBdr>
                <w:top w:val="none" w:sz="0" w:space="0" w:color="auto"/>
                <w:left w:val="none" w:sz="0" w:space="0" w:color="auto"/>
                <w:bottom w:val="none" w:sz="0" w:space="0" w:color="auto"/>
                <w:right w:val="none" w:sz="0" w:space="0" w:color="auto"/>
              </w:divBdr>
            </w:div>
            <w:div w:id="1481575135">
              <w:marLeft w:val="0"/>
              <w:marRight w:val="0"/>
              <w:marTop w:val="0"/>
              <w:marBottom w:val="0"/>
              <w:divBdr>
                <w:top w:val="none" w:sz="0" w:space="0" w:color="auto"/>
                <w:left w:val="none" w:sz="0" w:space="0" w:color="auto"/>
                <w:bottom w:val="none" w:sz="0" w:space="0" w:color="auto"/>
                <w:right w:val="none" w:sz="0" w:space="0" w:color="auto"/>
              </w:divBdr>
            </w:div>
            <w:div w:id="314067572">
              <w:marLeft w:val="0"/>
              <w:marRight w:val="0"/>
              <w:marTop w:val="0"/>
              <w:marBottom w:val="0"/>
              <w:divBdr>
                <w:top w:val="none" w:sz="0" w:space="0" w:color="auto"/>
                <w:left w:val="none" w:sz="0" w:space="0" w:color="auto"/>
                <w:bottom w:val="none" w:sz="0" w:space="0" w:color="auto"/>
                <w:right w:val="none" w:sz="0" w:space="0" w:color="auto"/>
              </w:divBdr>
            </w:div>
            <w:div w:id="1832715368">
              <w:marLeft w:val="0"/>
              <w:marRight w:val="0"/>
              <w:marTop w:val="0"/>
              <w:marBottom w:val="0"/>
              <w:divBdr>
                <w:top w:val="none" w:sz="0" w:space="0" w:color="auto"/>
                <w:left w:val="none" w:sz="0" w:space="0" w:color="auto"/>
                <w:bottom w:val="none" w:sz="0" w:space="0" w:color="auto"/>
                <w:right w:val="none" w:sz="0" w:space="0" w:color="auto"/>
              </w:divBdr>
            </w:div>
            <w:div w:id="260993980">
              <w:marLeft w:val="0"/>
              <w:marRight w:val="0"/>
              <w:marTop w:val="0"/>
              <w:marBottom w:val="0"/>
              <w:divBdr>
                <w:top w:val="none" w:sz="0" w:space="0" w:color="auto"/>
                <w:left w:val="none" w:sz="0" w:space="0" w:color="auto"/>
                <w:bottom w:val="none" w:sz="0" w:space="0" w:color="auto"/>
                <w:right w:val="none" w:sz="0" w:space="0" w:color="auto"/>
              </w:divBdr>
            </w:div>
            <w:div w:id="726688479">
              <w:marLeft w:val="0"/>
              <w:marRight w:val="0"/>
              <w:marTop w:val="0"/>
              <w:marBottom w:val="0"/>
              <w:divBdr>
                <w:top w:val="none" w:sz="0" w:space="0" w:color="auto"/>
                <w:left w:val="none" w:sz="0" w:space="0" w:color="auto"/>
                <w:bottom w:val="none" w:sz="0" w:space="0" w:color="auto"/>
                <w:right w:val="none" w:sz="0" w:space="0" w:color="auto"/>
              </w:divBdr>
            </w:div>
            <w:div w:id="627473499">
              <w:marLeft w:val="0"/>
              <w:marRight w:val="0"/>
              <w:marTop w:val="0"/>
              <w:marBottom w:val="0"/>
              <w:divBdr>
                <w:top w:val="none" w:sz="0" w:space="0" w:color="auto"/>
                <w:left w:val="none" w:sz="0" w:space="0" w:color="auto"/>
                <w:bottom w:val="none" w:sz="0" w:space="0" w:color="auto"/>
                <w:right w:val="none" w:sz="0" w:space="0" w:color="auto"/>
              </w:divBdr>
            </w:div>
            <w:div w:id="1251307394">
              <w:marLeft w:val="0"/>
              <w:marRight w:val="0"/>
              <w:marTop w:val="0"/>
              <w:marBottom w:val="0"/>
              <w:divBdr>
                <w:top w:val="none" w:sz="0" w:space="0" w:color="auto"/>
                <w:left w:val="none" w:sz="0" w:space="0" w:color="auto"/>
                <w:bottom w:val="none" w:sz="0" w:space="0" w:color="auto"/>
                <w:right w:val="none" w:sz="0" w:space="0" w:color="auto"/>
              </w:divBdr>
            </w:div>
            <w:div w:id="1784572489">
              <w:marLeft w:val="0"/>
              <w:marRight w:val="0"/>
              <w:marTop w:val="0"/>
              <w:marBottom w:val="0"/>
              <w:divBdr>
                <w:top w:val="none" w:sz="0" w:space="0" w:color="auto"/>
                <w:left w:val="none" w:sz="0" w:space="0" w:color="auto"/>
                <w:bottom w:val="none" w:sz="0" w:space="0" w:color="auto"/>
                <w:right w:val="none" w:sz="0" w:space="0" w:color="auto"/>
              </w:divBdr>
            </w:div>
            <w:div w:id="682896390">
              <w:marLeft w:val="0"/>
              <w:marRight w:val="0"/>
              <w:marTop w:val="0"/>
              <w:marBottom w:val="0"/>
              <w:divBdr>
                <w:top w:val="none" w:sz="0" w:space="0" w:color="auto"/>
                <w:left w:val="none" w:sz="0" w:space="0" w:color="auto"/>
                <w:bottom w:val="none" w:sz="0" w:space="0" w:color="auto"/>
                <w:right w:val="none" w:sz="0" w:space="0" w:color="auto"/>
              </w:divBdr>
            </w:div>
            <w:div w:id="1955095532">
              <w:marLeft w:val="0"/>
              <w:marRight w:val="0"/>
              <w:marTop w:val="0"/>
              <w:marBottom w:val="0"/>
              <w:divBdr>
                <w:top w:val="none" w:sz="0" w:space="0" w:color="auto"/>
                <w:left w:val="none" w:sz="0" w:space="0" w:color="auto"/>
                <w:bottom w:val="none" w:sz="0" w:space="0" w:color="auto"/>
                <w:right w:val="none" w:sz="0" w:space="0" w:color="auto"/>
              </w:divBdr>
            </w:div>
            <w:div w:id="206836699">
              <w:marLeft w:val="0"/>
              <w:marRight w:val="0"/>
              <w:marTop w:val="0"/>
              <w:marBottom w:val="0"/>
              <w:divBdr>
                <w:top w:val="none" w:sz="0" w:space="0" w:color="auto"/>
                <w:left w:val="none" w:sz="0" w:space="0" w:color="auto"/>
                <w:bottom w:val="none" w:sz="0" w:space="0" w:color="auto"/>
                <w:right w:val="none" w:sz="0" w:space="0" w:color="auto"/>
              </w:divBdr>
            </w:div>
            <w:div w:id="1069426725">
              <w:marLeft w:val="0"/>
              <w:marRight w:val="0"/>
              <w:marTop w:val="0"/>
              <w:marBottom w:val="0"/>
              <w:divBdr>
                <w:top w:val="none" w:sz="0" w:space="0" w:color="auto"/>
                <w:left w:val="none" w:sz="0" w:space="0" w:color="auto"/>
                <w:bottom w:val="none" w:sz="0" w:space="0" w:color="auto"/>
                <w:right w:val="none" w:sz="0" w:space="0" w:color="auto"/>
              </w:divBdr>
            </w:div>
            <w:div w:id="501551928">
              <w:marLeft w:val="0"/>
              <w:marRight w:val="0"/>
              <w:marTop w:val="0"/>
              <w:marBottom w:val="0"/>
              <w:divBdr>
                <w:top w:val="none" w:sz="0" w:space="0" w:color="auto"/>
                <w:left w:val="none" w:sz="0" w:space="0" w:color="auto"/>
                <w:bottom w:val="none" w:sz="0" w:space="0" w:color="auto"/>
                <w:right w:val="none" w:sz="0" w:space="0" w:color="auto"/>
              </w:divBdr>
            </w:div>
            <w:div w:id="1407845429">
              <w:marLeft w:val="0"/>
              <w:marRight w:val="0"/>
              <w:marTop w:val="0"/>
              <w:marBottom w:val="0"/>
              <w:divBdr>
                <w:top w:val="none" w:sz="0" w:space="0" w:color="auto"/>
                <w:left w:val="none" w:sz="0" w:space="0" w:color="auto"/>
                <w:bottom w:val="none" w:sz="0" w:space="0" w:color="auto"/>
                <w:right w:val="none" w:sz="0" w:space="0" w:color="auto"/>
              </w:divBdr>
            </w:div>
            <w:div w:id="1724907821">
              <w:marLeft w:val="0"/>
              <w:marRight w:val="0"/>
              <w:marTop w:val="0"/>
              <w:marBottom w:val="0"/>
              <w:divBdr>
                <w:top w:val="none" w:sz="0" w:space="0" w:color="auto"/>
                <w:left w:val="none" w:sz="0" w:space="0" w:color="auto"/>
                <w:bottom w:val="none" w:sz="0" w:space="0" w:color="auto"/>
                <w:right w:val="none" w:sz="0" w:space="0" w:color="auto"/>
              </w:divBdr>
            </w:div>
            <w:div w:id="560872293">
              <w:marLeft w:val="0"/>
              <w:marRight w:val="0"/>
              <w:marTop w:val="0"/>
              <w:marBottom w:val="0"/>
              <w:divBdr>
                <w:top w:val="none" w:sz="0" w:space="0" w:color="auto"/>
                <w:left w:val="none" w:sz="0" w:space="0" w:color="auto"/>
                <w:bottom w:val="none" w:sz="0" w:space="0" w:color="auto"/>
                <w:right w:val="none" w:sz="0" w:space="0" w:color="auto"/>
              </w:divBdr>
            </w:div>
            <w:div w:id="579370265">
              <w:marLeft w:val="0"/>
              <w:marRight w:val="0"/>
              <w:marTop w:val="0"/>
              <w:marBottom w:val="0"/>
              <w:divBdr>
                <w:top w:val="none" w:sz="0" w:space="0" w:color="auto"/>
                <w:left w:val="none" w:sz="0" w:space="0" w:color="auto"/>
                <w:bottom w:val="none" w:sz="0" w:space="0" w:color="auto"/>
                <w:right w:val="none" w:sz="0" w:space="0" w:color="auto"/>
              </w:divBdr>
            </w:div>
            <w:div w:id="1408648009">
              <w:marLeft w:val="0"/>
              <w:marRight w:val="0"/>
              <w:marTop w:val="0"/>
              <w:marBottom w:val="0"/>
              <w:divBdr>
                <w:top w:val="none" w:sz="0" w:space="0" w:color="auto"/>
                <w:left w:val="none" w:sz="0" w:space="0" w:color="auto"/>
                <w:bottom w:val="none" w:sz="0" w:space="0" w:color="auto"/>
                <w:right w:val="none" w:sz="0" w:space="0" w:color="auto"/>
              </w:divBdr>
            </w:div>
            <w:div w:id="1757707162">
              <w:marLeft w:val="0"/>
              <w:marRight w:val="0"/>
              <w:marTop w:val="0"/>
              <w:marBottom w:val="0"/>
              <w:divBdr>
                <w:top w:val="none" w:sz="0" w:space="0" w:color="auto"/>
                <w:left w:val="none" w:sz="0" w:space="0" w:color="auto"/>
                <w:bottom w:val="none" w:sz="0" w:space="0" w:color="auto"/>
                <w:right w:val="none" w:sz="0" w:space="0" w:color="auto"/>
              </w:divBdr>
            </w:div>
            <w:div w:id="1885290276">
              <w:marLeft w:val="0"/>
              <w:marRight w:val="0"/>
              <w:marTop w:val="0"/>
              <w:marBottom w:val="0"/>
              <w:divBdr>
                <w:top w:val="none" w:sz="0" w:space="0" w:color="auto"/>
                <w:left w:val="none" w:sz="0" w:space="0" w:color="auto"/>
                <w:bottom w:val="none" w:sz="0" w:space="0" w:color="auto"/>
                <w:right w:val="none" w:sz="0" w:space="0" w:color="auto"/>
              </w:divBdr>
            </w:div>
            <w:div w:id="1441683018">
              <w:marLeft w:val="0"/>
              <w:marRight w:val="0"/>
              <w:marTop w:val="0"/>
              <w:marBottom w:val="0"/>
              <w:divBdr>
                <w:top w:val="none" w:sz="0" w:space="0" w:color="auto"/>
                <w:left w:val="none" w:sz="0" w:space="0" w:color="auto"/>
                <w:bottom w:val="none" w:sz="0" w:space="0" w:color="auto"/>
                <w:right w:val="none" w:sz="0" w:space="0" w:color="auto"/>
              </w:divBdr>
            </w:div>
            <w:div w:id="117531022">
              <w:marLeft w:val="0"/>
              <w:marRight w:val="0"/>
              <w:marTop w:val="0"/>
              <w:marBottom w:val="0"/>
              <w:divBdr>
                <w:top w:val="none" w:sz="0" w:space="0" w:color="auto"/>
                <w:left w:val="none" w:sz="0" w:space="0" w:color="auto"/>
                <w:bottom w:val="none" w:sz="0" w:space="0" w:color="auto"/>
                <w:right w:val="none" w:sz="0" w:space="0" w:color="auto"/>
              </w:divBdr>
            </w:div>
            <w:div w:id="970551443">
              <w:marLeft w:val="0"/>
              <w:marRight w:val="0"/>
              <w:marTop w:val="0"/>
              <w:marBottom w:val="0"/>
              <w:divBdr>
                <w:top w:val="none" w:sz="0" w:space="0" w:color="auto"/>
                <w:left w:val="none" w:sz="0" w:space="0" w:color="auto"/>
                <w:bottom w:val="none" w:sz="0" w:space="0" w:color="auto"/>
                <w:right w:val="none" w:sz="0" w:space="0" w:color="auto"/>
              </w:divBdr>
            </w:div>
            <w:div w:id="1665431674">
              <w:marLeft w:val="0"/>
              <w:marRight w:val="0"/>
              <w:marTop w:val="0"/>
              <w:marBottom w:val="0"/>
              <w:divBdr>
                <w:top w:val="none" w:sz="0" w:space="0" w:color="auto"/>
                <w:left w:val="none" w:sz="0" w:space="0" w:color="auto"/>
                <w:bottom w:val="none" w:sz="0" w:space="0" w:color="auto"/>
                <w:right w:val="none" w:sz="0" w:space="0" w:color="auto"/>
              </w:divBdr>
            </w:div>
            <w:div w:id="412894301">
              <w:marLeft w:val="0"/>
              <w:marRight w:val="0"/>
              <w:marTop w:val="0"/>
              <w:marBottom w:val="0"/>
              <w:divBdr>
                <w:top w:val="none" w:sz="0" w:space="0" w:color="auto"/>
                <w:left w:val="none" w:sz="0" w:space="0" w:color="auto"/>
                <w:bottom w:val="none" w:sz="0" w:space="0" w:color="auto"/>
                <w:right w:val="none" w:sz="0" w:space="0" w:color="auto"/>
              </w:divBdr>
            </w:div>
            <w:div w:id="1159884337">
              <w:marLeft w:val="0"/>
              <w:marRight w:val="0"/>
              <w:marTop w:val="0"/>
              <w:marBottom w:val="0"/>
              <w:divBdr>
                <w:top w:val="none" w:sz="0" w:space="0" w:color="auto"/>
                <w:left w:val="none" w:sz="0" w:space="0" w:color="auto"/>
                <w:bottom w:val="none" w:sz="0" w:space="0" w:color="auto"/>
                <w:right w:val="none" w:sz="0" w:space="0" w:color="auto"/>
              </w:divBdr>
            </w:div>
            <w:div w:id="2115125764">
              <w:marLeft w:val="0"/>
              <w:marRight w:val="0"/>
              <w:marTop w:val="0"/>
              <w:marBottom w:val="0"/>
              <w:divBdr>
                <w:top w:val="none" w:sz="0" w:space="0" w:color="auto"/>
                <w:left w:val="none" w:sz="0" w:space="0" w:color="auto"/>
                <w:bottom w:val="none" w:sz="0" w:space="0" w:color="auto"/>
                <w:right w:val="none" w:sz="0" w:space="0" w:color="auto"/>
              </w:divBdr>
            </w:div>
            <w:div w:id="646739900">
              <w:marLeft w:val="0"/>
              <w:marRight w:val="0"/>
              <w:marTop w:val="0"/>
              <w:marBottom w:val="0"/>
              <w:divBdr>
                <w:top w:val="none" w:sz="0" w:space="0" w:color="auto"/>
                <w:left w:val="none" w:sz="0" w:space="0" w:color="auto"/>
                <w:bottom w:val="none" w:sz="0" w:space="0" w:color="auto"/>
                <w:right w:val="none" w:sz="0" w:space="0" w:color="auto"/>
              </w:divBdr>
            </w:div>
            <w:div w:id="86654567">
              <w:marLeft w:val="0"/>
              <w:marRight w:val="0"/>
              <w:marTop w:val="0"/>
              <w:marBottom w:val="0"/>
              <w:divBdr>
                <w:top w:val="none" w:sz="0" w:space="0" w:color="auto"/>
                <w:left w:val="none" w:sz="0" w:space="0" w:color="auto"/>
                <w:bottom w:val="none" w:sz="0" w:space="0" w:color="auto"/>
                <w:right w:val="none" w:sz="0" w:space="0" w:color="auto"/>
              </w:divBdr>
            </w:div>
            <w:div w:id="341516301">
              <w:marLeft w:val="0"/>
              <w:marRight w:val="0"/>
              <w:marTop w:val="0"/>
              <w:marBottom w:val="0"/>
              <w:divBdr>
                <w:top w:val="none" w:sz="0" w:space="0" w:color="auto"/>
                <w:left w:val="none" w:sz="0" w:space="0" w:color="auto"/>
                <w:bottom w:val="none" w:sz="0" w:space="0" w:color="auto"/>
                <w:right w:val="none" w:sz="0" w:space="0" w:color="auto"/>
              </w:divBdr>
            </w:div>
            <w:div w:id="301694106">
              <w:marLeft w:val="0"/>
              <w:marRight w:val="0"/>
              <w:marTop w:val="0"/>
              <w:marBottom w:val="0"/>
              <w:divBdr>
                <w:top w:val="none" w:sz="0" w:space="0" w:color="auto"/>
                <w:left w:val="none" w:sz="0" w:space="0" w:color="auto"/>
                <w:bottom w:val="none" w:sz="0" w:space="0" w:color="auto"/>
                <w:right w:val="none" w:sz="0" w:space="0" w:color="auto"/>
              </w:divBdr>
            </w:div>
            <w:div w:id="1081946564">
              <w:marLeft w:val="0"/>
              <w:marRight w:val="0"/>
              <w:marTop w:val="0"/>
              <w:marBottom w:val="0"/>
              <w:divBdr>
                <w:top w:val="none" w:sz="0" w:space="0" w:color="auto"/>
                <w:left w:val="none" w:sz="0" w:space="0" w:color="auto"/>
                <w:bottom w:val="none" w:sz="0" w:space="0" w:color="auto"/>
                <w:right w:val="none" w:sz="0" w:space="0" w:color="auto"/>
              </w:divBdr>
            </w:div>
            <w:div w:id="880092256">
              <w:marLeft w:val="0"/>
              <w:marRight w:val="0"/>
              <w:marTop w:val="0"/>
              <w:marBottom w:val="0"/>
              <w:divBdr>
                <w:top w:val="none" w:sz="0" w:space="0" w:color="auto"/>
                <w:left w:val="none" w:sz="0" w:space="0" w:color="auto"/>
                <w:bottom w:val="none" w:sz="0" w:space="0" w:color="auto"/>
                <w:right w:val="none" w:sz="0" w:space="0" w:color="auto"/>
              </w:divBdr>
            </w:div>
            <w:div w:id="2081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354">
      <w:marLeft w:val="0"/>
      <w:marRight w:val="0"/>
      <w:marTop w:val="0"/>
      <w:marBottom w:val="0"/>
      <w:divBdr>
        <w:top w:val="none" w:sz="0" w:space="0" w:color="auto"/>
        <w:left w:val="none" w:sz="0" w:space="0" w:color="auto"/>
        <w:bottom w:val="none" w:sz="0" w:space="0" w:color="auto"/>
        <w:right w:val="none" w:sz="0" w:space="0" w:color="auto"/>
      </w:divBdr>
    </w:div>
    <w:div w:id="1062876106">
      <w:marLeft w:val="0"/>
      <w:marRight w:val="0"/>
      <w:marTop w:val="0"/>
      <w:marBottom w:val="0"/>
      <w:divBdr>
        <w:top w:val="none" w:sz="0" w:space="0" w:color="auto"/>
        <w:left w:val="none" w:sz="0" w:space="0" w:color="auto"/>
        <w:bottom w:val="none" w:sz="0" w:space="0" w:color="auto"/>
        <w:right w:val="none" w:sz="0" w:space="0" w:color="auto"/>
      </w:divBdr>
      <w:divsChild>
        <w:div w:id="1251693115">
          <w:marLeft w:val="0"/>
          <w:marRight w:val="0"/>
          <w:marTop w:val="0"/>
          <w:marBottom w:val="0"/>
          <w:divBdr>
            <w:top w:val="none" w:sz="0" w:space="0" w:color="auto"/>
            <w:left w:val="none" w:sz="0" w:space="0" w:color="auto"/>
            <w:bottom w:val="none" w:sz="0" w:space="0" w:color="auto"/>
            <w:right w:val="none" w:sz="0" w:space="0" w:color="auto"/>
          </w:divBdr>
        </w:div>
      </w:divsChild>
    </w:div>
    <w:div w:id="1064333352">
      <w:marLeft w:val="0"/>
      <w:marRight w:val="0"/>
      <w:marTop w:val="0"/>
      <w:marBottom w:val="0"/>
      <w:divBdr>
        <w:top w:val="none" w:sz="0" w:space="0" w:color="auto"/>
        <w:left w:val="none" w:sz="0" w:space="0" w:color="auto"/>
        <w:bottom w:val="none" w:sz="0" w:space="0" w:color="auto"/>
        <w:right w:val="none" w:sz="0" w:space="0" w:color="auto"/>
      </w:divBdr>
    </w:div>
    <w:div w:id="1064837094">
      <w:marLeft w:val="0"/>
      <w:marRight w:val="0"/>
      <w:marTop w:val="0"/>
      <w:marBottom w:val="0"/>
      <w:divBdr>
        <w:top w:val="none" w:sz="0" w:space="0" w:color="auto"/>
        <w:left w:val="none" w:sz="0" w:space="0" w:color="auto"/>
        <w:bottom w:val="none" w:sz="0" w:space="0" w:color="auto"/>
        <w:right w:val="none" w:sz="0" w:space="0" w:color="auto"/>
      </w:divBdr>
    </w:div>
    <w:div w:id="1071929933">
      <w:marLeft w:val="0"/>
      <w:marRight w:val="0"/>
      <w:marTop w:val="0"/>
      <w:marBottom w:val="0"/>
      <w:divBdr>
        <w:top w:val="none" w:sz="0" w:space="0" w:color="auto"/>
        <w:left w:val="none" w:sz="0" w:space="0" w:color="auto"/>
        <w:bottom w:val="none" w:sz="0" w:space="0" w:color="auto"/>
        <w:right w:val="none" w:sz="0" w:space="0" w:color="auto"/>
      </w:divBdr>
    </w:div>
    <w:div w:id="1077442258">
      <w:marLeft w:val="0"/>
      <w:marRight w:val="0"/>
      <w:marTop w:val="0"/>
      <w:marBottom w:val="0"/>
      <w:divBdr>
        <w:top w:val="none" w:sz="0" w:space="0" w:color="auto"/>
        <w:left w:val="none" w:sz="0" w:space="0" w:color="auto"/>
        <w:bottom w:val="none" w:sz="0" w:space="0" w:color="auto"/>
        <w:right w:val="none" w:sz="0" w:space="0" w:color="auto"/>
      </w:divBdr>
      <w:divsChild>
        <w:div w:id="1464688585">
          <w:marLeft w:val="0"/>
          <w:marRight w:val="0"/>
          <w:marTop w:val="0"/>
          <w:marBottom w:val="0"/>
          <w:divBdr>
            <w:top w:val="none" w:sz="0" w:space="0" w:color="auto"/>
            <w:left w:val="none" w:sz="0" w:space="0" w:color="auto"/>
            <w:bottom w:val="none" w:sz="0" w:space="0" w:color="auto"/>
            <w:right w:val="none" w:sz="0" w:space="0" w:color="auto"/>
          </w:divBdr>
        </w:div>
        <w:div w:id="1387026813">
          <w:marLeft w:val="0"/>
          <w:marRight w:val="0"/>
          <w:marTop w:val="0"/>
          <w:marBottom w:val="0"/>
          <w:divBdr>
            <w:top w:val="none" w:sz="0" w:space="0" w:color="auto"/>
            <w:left w:val="none" w:sz="0" w:space="0" w:color="auto"/>
            <w:bottom w:val="none" w:sz="0" w:space="0" w:color="auto"/>
            <w:right w:val="none" w:sz="0" w:space="0" w:color="auto"/>
          </w:divBdr>
        </w:div>
      </w:divsChild>
    </w:div>
    <w:div w:id="1087730836">
      <w:marLeft w:val="0"/>
      <w:marRight w:val="0"/>
      <w:marTop w:val="0"/>
      <w:marBottom w:val="0"/>
      <w:divBdr>
        <w:top w:val="none" w:sz="0" w:space="0" w:color="auto"/>
        <w:left w:val="none" w:sz="0" w:space="0" w:color="auto"/>
        <w:bottom w:val="none" w:sz="0" w:space="0" w:color="auto"/>
        <w:right w:val="none" w:sz="0" w:space="0" w:color="auto"/>
      </w:divBdr>
    </w:div>
    <w:div w:id="1091779972">
      <w:marLeft w:val="0"/>
      <w:marRight w:val="0"/>
      <w:marTop w:val="0"/>
      <w:marBottom w:val="0"/>
      <w:divBdr>
        <w:top w:val="none" w:sz="0" w:space="0" w:color="auto"/>
        <w:left w:val="none" w:sz="0" w:space="0" w:color="auto"/>
        <w:bottom w:val="none" w:sz="0" w:space="0" w:color="auto"/>
        <w:right w:val="none" w:sz="0" w:space="0" w:color="auto"/>
      </w:divBdr>
    </w:div>
    <w:div w:id="1092236062">
      <w:marLeft w:val="0"/>
      <w:marRight w:val="0"/>
      <w:marTop w:val="0"/>
      <w:marBottom w:val="0"/>
      <w:divBdr>
        <w:top w:val="none" w:sz="0" w:space="0" w:color="auto"/>
        <w:left w:val="none" w:sz="0" w:space="0" w:color="auto"/>
        <w:bottom w:val="none" w:sz="0" w:space="0" w:color="auto"/>
        <w:right w:val="none" w:sz="0" w:space="0" w:color="auto"/>
      </w:divBdr>
    </w:div>
    <w:div w:id="1092630315">
      <w:marLeft w:val="0"/>
      <w:marRight w:val="0"/>
      <w:marTop w:val="0"/>
      <w:marBottom w:val="0"/>
      <w:divBdr>
        <w:top w:val="none" w:sz="0" w:space="0" w:color="auto"/>
        <w:left w:val="none" w:sz="0" w:space="0" w:color="auto"/>
        <w:bottom w:val="none" w:sz="0" w:space="0" w:color="auto"/>
        <w:right w:val="none" w:sz="0" w:space="0" w:color="auto"/>
      </w:divBdr>
    </w:div>
    <w:div w:id="1094059852">
      <w:marLeft w:val="0"/>
      <w:marRight w:val="0"/>
      <w:marTop w:val="0"/>
      <w:marBottom w:val="0"/>
      <w:divBdr>
        <w:top w:val="none" w:sz="0" w:space="0" w:color="auto"/>
        <w:left w:val="none" w:sz="0" w:space="0" w:color="auto"/>
        <w:bottom w:val="none" w:sz="0" w:space="0" w:color="auto"/>
        <w:right w:val="none" w:sz="0" w:space="0" w:color="auto"/>
      </w:divBdr>
    </w:div>
    <w:div w:id="1102610317">
      <w:marLeft w:val="0"/>
      <w:marRight w:val="0"/>
      <w:marTop w:val="0"/>
      <w:marBottom w:val="0"/>
      <w:divBdr>
        <w:top w:val="none" w:sz="0" w:space="0" w:color="auto"/>
        <w:left w:val="none" w:sz="0" w:space="0" w:color="auto"/>
        <w:bottom w:val="none" w:sz="0" w:space="0" w:color="auto"/>
        <w:right w:val="none" w:sz="0" w:space="0" w:color="auto"/>
      </w:divBdr>
    </w:div>
    <w:div w:id="1102796735">
      <w:marLeft w:val="0"/>
      <w:marRight w:val="0"/>
      <w:marTop w:val="0"/>
      <w:marBottom w:val="0"/>
      <w:divBdr>
        <w:top w:val="none" w:sz="0" w:space="0" w:color="auto"/>
        <w:left w:val="none" w:sz="0" w:space="0" w:color="auto"/>
        <w:bottom w:val="none" w:sz="0" w:space="0" w:color="auto"/>
        <w:right w:val="none" w:sz="0" w:space="0" w:color="auto"/>
      </w:divBdr>
    </w:div>
    <w:div w:id="1103917232">
      <w:marLeft w:val="0"/>
      <w:marRight w:val="0"/>
      <w:marTop w:val="0"/>
      <w:marBottom w:val="0"/>
      <w:divBdr>
        <w:top w:val="none" w:sz="0" w:space="0" w:color="auto"/>
        <w:left w:val="none" w:sz="0" w:space="0" w:color="auto"/>
        <w:bottom w:val="none" w:sz="0" w:space="0" w:color="auto"/>
        <w:right w:val="none" w:sz="0" w:space="0" w:color="auto"/>
      </w:divBdr>
      <w:divsChild>
        <w:div w:id="1427578519">
          <w:marLeft w:val="0"/>
          <w:marRight w:val="0"/>
          <w:marTop w:val="0"/>
          <w:marBottom w:val="0"/>
          <w:divBdr>
            <w:top w:val="none" w:sz="0" w:space="0" w:color="auto"/>
            <w:left w:val="none" w:sz="0" w:space="0" w:color="auto"/>
            <w:bottom w:val="none" w:sz="0" w:space="0" w:color="auto"/>
            <w:right w:val="none" w:sz="0" w:space="0" w:color="auto"/>
          </w:divBdr>
        </w:div>
        <w:div w:id="487677293">
          <w:marLeft w:val="0"/>
          <w:marRight w:val="0"/>
          <w:marTop w:val="0"/>
          <w:marBottom w:val="0"/>
          <w:divBdr>
            <w:top w:val="none" w:sz="0" w:space="0" w:color="auto"/>
            <w:left w:val="none" w:sz="0" w:space="0" w:color="auto"/>
            <w:bottom w:val="none" w:sz="0" w:space="0" w:color="auto"/>
            <w:right w:val="none" w:sz="0" w:space="0" w:color="auto"/>
          </w:divBdr>
        </w:div>
      </w:divsChild>
    </w:div>
    <w:div w:id="1124008357">
      <w:marLeft w:val="0"/>
      <w:marRight w:val="0"/>
      <w:marTop w:val="0"/>
      <w:marBottom w:val="0"/>
      <w:divBdr>
        <w:top w:val="none" w:sz="0" w:space="0" w:color="auto"/>
        <w:left w:val="none" w:sz="0" w:space="0" w:color="auto"/>
        <w:bottom w:val="none" w:sz="0" w:space="0" w:color="auto"/>
        <w:right w:val="none" w:sz="0" w:space="0" w:color="auto"/>
      </w:divBdr>
      <w:divsChild>
        <w:div w:id="2109233677">
          <w:marLeft w:val="0"/>
          <w:marRight w:val="0"/>
          <w:marTop w:val="0"/>
          <w:marBottom w:val="0"/>
          <w:divBdr>
            <w:top w:val="none" w:sz="0" w:space="0" w:color="auto"/>
            <w:left w:val="none" w:sz="0" w:space="0" w:color="auto"/>
            <w:bottom w:val="none" w:sz="0" w:space="0" w:color="auto"/>
            <w:right w:val="none" w:sz="0" w:space="0" w:color="auto"/>
          </w:divBdr>
        </w:div>
      </w:divsChild>
    </w:div>
    <w:div w:id="1129670698">
      <w:marLeft w:val="0"/>
      <w:marRight w:val="0"/>
      <w:marTop w:val="0"/>
      <w:marBottom w:val="0"/>
      <w:divBdr>
        <w:top w:val="none" w:sz="0" w:space="0" w:color="auto"/>
        <w:left w:val="none" w:sz="0" w:space="0" w:color="auto"/>
        <w:bottom w:val="none" w:sz="0" w:space="0" w:color="auto"/>
        <w:right w:val="none" w:sz="0" w:space="0" w:color="auto"/>
      </w:divBdr>
    </w:div>
    <w:div w:id="1130703116">
      <w:marLeft w:val="0"/>
      <w:marRight w:val="0"/>
      <w:marTop w:val="0"/>
      <w:marBottom w:val="0"/>
      <w:divBdr>
        <w:top w:val="none" w:sz="0" w:space="0" w:color="auto"/>
        <w:left w:val="none" w:sz="0" w:space="0" w:color="auto"/>
        <w:bottom w:val="none" w:sz="0" w:space="0" w:color="auto"/>
        <w:right w:val="none" w:sz="0" w:space="0" w:color="auto"/>
      </w:divBdr>
    </w:div>
    <w:div w:id="1131241224">
      <w:marLeft w:val="0"/>
      <w:marRight w:val="0"/>
      <w:marTop w:val="0"/>
      <w:marBottom w:val="0"/>
      <w:divBdr>
        <w:top w:val="none" w:sz="0" w:space="0" w:color="auto"/>
        <w:left w:val="none" w:sz="0" w:space="0" w:color="auto"/>
        <w:bottom w:val="none" w:sz="0" w:space="0" w:color="auto"/>
        <w:right w:val="none" w:sz="0" w:space="0" w:color="auto"/>
      </w:divBdr>
    </w:div>
    <w:div w:id="1136263395">
      <w:marLeft w:val="0"/>
      <w:marRight w:val="0"/>
      <w:marTop w:val="0"/>
      <w:marBottom w:val="0"/>
      <w:divBdr>
        <w:top w:val="none" w:sz="0" w:space="0" w:color="auto"/>
        <w:left w:val="none" w:sz="0" w:space="0" w:color="auto"/>
        <w:bottom w:val="none" w:sz="0" w:space="0" w:color="auto"/>
        <w:right w:val="none" w:sz="0" w:space="0" w:color="auto"/>
      </w:divBdr>
    </w:div>
    <w:div w:id="1138689015">
      <w:marLeft w:val="0"/>
      <w:marRight w:val="0"/>
      <w:marTop w:val="0"/>
      <w:marBottom w:val="0"/>
      <w:divBdr>
        <w:top w:val="none" w:sz="0" w:space="0" w:color="auto"/>
        <w:left w:val="none" w:sz="0" w:space="0" w:color="auto"/>
        <w:bottom w:val="none" w:sz="0" w:space="0" w:color="auto"/>
        <w:right w:val="none" w:sz="0" w:space="0" w:color="auto"/>
      </w:divBdr>
    </w:div>
    <w:div w:id="1140150387">
      <w:marLeft w:val="0"/>
      <w:marRight w:val="0"/>
      <w:marTop w:val="0"/>
      <w:marBottom w:val="0"/>
      <w:divBdr>
        <w:top w:val="none" w:sz="0" w:space="0" w:color="auto"/>
        <w:left w:val="none" w:sz="0" w:space="0" w:color="auto"/>
        <w:bottom w:val="none" w:sz="0" w:space="0" w:color="auto"/>
        <w:right w:val="none" w:sz="0" w:space="0" w:color="auto"/>
      </w:divBdr>
    </w:div>
    <w:div w:id="1141966909">
      <w:marLeft w:val="0"/>
      <w:marRight w:val="0"/>
      <w:marTop w:val="0"/>
      <w:marBottom w:val="0"/>
      <w:divBdr>
        <w:top w:val="none" w:sz="0" w:space="0" w:color="auto"/>
        <w:left w:val="none" w:sz="0" w:space="0" w:color="auto"/>
        <w:bottom w:val="none" w:sz="0" w:space="0" w:color="auto"/>
        <w:right w:val="none" w:sz="0" w:space="0" w:color="auto"/>
      </w:divBdr>
      <w:divsChild>
        <w:div w:id="408772089">
          <w:marLeft w:val="0"/>
          <w:marRight w:val="0"/>
          <w:marTop w:val="0"/>
          <w:marBottom w:val="0"/>
          <w:divBdr>
            <w:top w:val="none" w:sz="0" w:space="0" w:color="auto"/>
            <w:left w:val="none" w:sz="0" w:space="0" w:color="auto"/>
            <w:bottom w:val="none" w:sz="0" w:space="0" w:color="auto"/>
            <w:right w:val="none" w:sz="0" w:space="0" w:color="auto"/>
          </w:divBdr>
        </w:div>
      </w:divsChild>
    </w:div>
    <w:div w:id="1142967622">
      <w:marLeft w:val="0"/>
      <w:marRight w:val="0"/>
      <w:marTop w:val="0"/>
      <w:marBottom w:val="0"/>
      <w:divBdr>
        <w:top w:val="none" w:sz="0" w:space="0" w:color="auto"/>
        <w:left w:val="none" w:sz="0" w:space="0" w:color="auto"/>
        <w:bottom w:val="none" w:sz="0" w:space="0" w:color="auto"/>
        <w:right w:val="none" w:sz="0" w:space="0" w:color="auto"/>
      </w:divBdr>
    </w:div>
    <w:div w:id="1146044864">
      <w:marLeft w:val="0"/>
      <w:marRight w:val="0"/>
      <w:marTop w:val="0"/>
      <w:marBottom w:val="0"/>
      <w:divBdr>
        <w:top w:val="none" w:sz="0" w:space="0" w:color="auto"/>
        <w:left w:val="none" w:sz="0" w:space="0" w:color="auto"/>
        <w:bottom w:val="none" w:sz="0" w:space="0" w:color="auto"/>
        <w:right w:val="none" w:sz="0" w:space="0" w:color="auto"/>
      </w:divBdr>
    </w:div>
    <w:div w:id="1154446765">
      <w:marLeft w:val="0"/>
      <w:marRight w:val="0"/>
      <w:marTop w:val="0"/>
      <w:marBottom w:val="0"/>
      <w:divBdr>
        <w:top w:val="none" w:sz="0" w:space="0" w:color="auto"/>
        <w:left w:val="none" w:sz="0" w:space="0" w:color="auto"/>
        <w:bottom w:val="none" w:sz="0" w:space="0" w:color="auto"/>
        <w:right w:val="none" w:sz="0" w:space="0" w:color="auto"/>
      </w:divBdr>
    </w:div>
    <w:div w:id="1157764140">
      <w:marLeft w:val="0"/>
      <w:marRight w:val="0"/>
      <w:marTop w:val="0"/>
      <w:marBottom w:val="0"/>
      <w:divBdr>
        <w:top w:val="none" w:sz="0" w:space="0" w:color="auto"/>
        <w:left w:val="none" w:sz="0" w:space="0" w:color="auto"/>
        <w:bottom w:val="none" w:sz="0" w:space="0" w:color="auto"/>
        <w:right w:val="none" w:sz="0" w:space="0" w:color="auto"/>
      </w:divBdr>
    </w:div>
    <w:div w:id="1159074423">
      <w:marLeft w:val="0"/>
      <w:marRight w:val="0"/>
      <w:marTop w:val="0"/>
      <w:marBottom w:val="0"/>
      <w:divBdr>
        <w:top w:val="none" w:sz="0" w:space="0" w:color="auto"/>
        <w:left w:val="none" w:sz="0" w:space="0" w:color="auto"/>
        <w:bottom w:val="none" w:sz="0" w:space="0" w:color="auto"/>
        <w:right w:val="none" w:sz="0" w:space="0" w:color="auto"/>
      </w:divBdr>
    </w:div>
    <w:div w:id="1159421550">
      <w:marLeft w:val="0"/>
      <w:marRight w:val="0"/>
      <w:marTop w:val="0"/>
      <w:marBottom w:val="0"/>
      <w:divBdr>
        <w:top w:val="none" w:sz="0" w:space="0" w:color="auto"/>
        <w:left w:val="none" w:sz="0" w:space="0" w:color="auto"/>
        <w:bottom w:val="none" w:sz="0" w:space="0" w:color="auto"/>
        <w:right w:val="none" w:sz="0" w:space="0" w:color="auto"/>
      </w:divBdr>
    </w:div>
    <w:div w:id="1165167152">
      <w:marLeft w:val="0"/>
      <w:marRight w:val="0"/>
      <w:marTop w:val="0"/>
      <w:marBottom w:val="0"/>
      <w:divBdr>
        <w:top w:val="none" w:sz="0" w:space="0" w:color="auto"/>
        <w:left w:val="none" w:sz="0" w:space="0" w:color="auto"/>
        <w:bottom w:val="none" w:sz="0" w:space="0" w:color="auto"/>
        <w:right w:val="none" w:sz="0" w:space="0" w:color="auto"/>
      </w:divBdr>
    </w:div>
    <w:div w:id="1171602832">
      <w:marLeft w:val="0"/>
      <w:marRight w:val="0"/>
      <w:marTop w:val="0"/>
      <w:marBottom w:val="0"/>
      <w:divBdr>
        <w:top w:val="none" w:sz="0" w:space="0" w:color="auto"/>
        <w:left w:val="none" w:sz="0" w:space="0" w:color="auto"/>
        <w:bottom w:val="none" w:sz="0" w:space="0" w:color="auto"/>
        <w:right w:val="none" w:sz="0" w:space="0" w:color="auto"/>
      </w:divBdr>
    </w:div>
    <w:div w:id="1171875681">
      <w:marLeft w:val="0"/>
      <w:marRight w:val="0"/>
      <w:marTop w:val="0"/>
      <w:marBottom w:val="0"/>
      <w:divBdr>
        <w:top w:val="none" w:sz="0" w:space="0" w:color="auto"/>
        <w:left w:val="none" w:sz="0" w:space="0" w:color="auto"/>
        <w:bottom w:val="none" w:sz="0" w:space="0" w:color="auto"/>
        <w:right w:val="none" w:sz="0" w:space="0" w:color="auto"/>
      </w:divBdr>
    </w:div>
    <w:div w:id="1178498389">
      <w:marLeft w:val="0"/>
      <w:marRight w:val="0"/>
      <w:marTop w:val="0"/>
      <w:marBottom w:val="0"/>
      <w:divBdr>
        <w:top w:val="none" w:sz="0" w:space="0" w:color="auto"/>
        <w:left w:val="none" w:sz="0" w:space="0" w:color="auto"/>
        <w:bottom w:val="none" w:sz="0" w:space="0" w:color="auto"/>
        <w:right w:val="none" w:sz="0" w:space="0" w:color="auto"/>
      </w:divBdr>
    </w:div>
    <w:div w:id="1182277118">
      <w:marLeft w:val="0"/>
      <w:marRight w:val="0"/>
      <w:marTop w:val="0"/>
      <w:marBottom w:val="0"/>
      <w:divBdr>
        <w:top w:val="none" w:sz="0" w:space="0" w:color="auto"/>
        <w:left w:val="none" w:sz="0" w:space="0" w:color="auto"/>
        <w:bottom w:val="none" w:sz="0" w:space="0" w:color="auto"/>
        <w:right w:val="none" w:sz="0" w:space="0" w:color="auto"/>
      </w:divBdr>
    </w:div>
    <w:div w:id="1183084527">
      <w:marLeft w:val="0"/>
      <w:marRight w:val="0"/>
      <w:marTop w:val="0"/>
      <w:marBottom w:val="0"/>
      <w:divBdr>
        <w:top w:val="none" w:sz="0" w:space="0" w:color="auto"/>
        <w:left w:val="none" w:sz="0" w:space="0" w:color="auto"/>
        <w:bottom w:val="none" w:sz="0" w:space="0" w:color="auto"/>
        <w:right w:val="none" w:sz="0" w:space="0" w:color="auto"/>
      </w:divBdr>
    </w:div>
    <w:div w:id="1183204041">
      <w:marLeft w:val="0"/>
      <w:marRight w:val="0"/>
      <w:marTop w:val="0"/>
      <w:marBottom w:val="0"/>
      <w:divBdr>
        <w:top w:val="none" w:sz="0" w:space="0" w:color="auto"/>
        <w:left w:val="none" w:sz="0" w:space="0" w:color="auto"/>
        <w:bottom w:val="none" w:sz="0" w:space="0" w:color="auto"/>
        <w:right w:val="none" w:sz="0" w:space="0" w:color="auto"/>
      </w:divBdr>
    </w:div>
    <w:div w:id="1183209269">
      <w:marLeft w:val="0"/>
      <w:marRight w:val="0"/>
      <w:marTop w:val="0"/>
      <w:marBottom w:val="0"/>
      <w:divBdr>
        <w:top w:val="none" w:sz="0" w:space="0" w:color="auto"/>
        <w:left w:val="none" w:sz="0" w:space="0" w:color="auto"/>
        <w:bottom w:val="none" w:sz="0" w:space="0" w:color="auto"/>
        <w:right w:val="none" w:sz="0" w:space="0" w:color="auto"/>
      </w:divBdr>
    </w:div>
    <w:div w:id="1186599955">
      <w:marLeft w:val="0"/>
      <w:marRight w:val="0"/>
      <w:marTop w:val="0"/>
      <w:marBottom w:val="0"/>
      <w:divBdr>
        <w:top w:val="none" w:sz="0" w:space="0" w:color="auto"/>
        <w:left w:val="none" w:sz="0" w:space="0" w:color="auto"/>
        <w:bottom w:val="none" w:sz="0" w:space="0" w:color="auto"/>
        <w:right w:val="none" w:sz="0" w:space="0" w:color="auto"/>
      </w:divBdr>
      <w:divsChild>
        <w:div w:id="1456486212">
          <w:marLeft w:val="0"/>
          <w:marRight w:val="0"/>
          <w:marTop w:val="0"/>
          <w:marBottom w:val="0"/>
          <w:divBdr>
            <w:top w:val="none" w:sz="0" w:space="0" w:color="auto"/>
            <w:left w:val="none" w:sz="0" w:space="0" w:color="auto"/>
            <w:bottom w:val="none" w:sz="0" w:space="0" w:color="auto"/>
            <w:right w:val="none" w:sz="0" w:space="0" w:color="auto"/>
          </w:divBdr>
        </w:div>
      </w:divsChild>
    </w:div>
    <w:div w:id="1191142687">
      <w:marLeft w:val="0"/>
      <w:marRight w:val="0"/>
      <w:marTop w:val="0"/>
      <w:marBottom w:val="0"/>
      <w:divBdr>
        <w:top w:val="none" w:sz="0" w:space="0" w:color="auto"/>
        <w:left w:val="none" w:sz="0" w:space="0" w:color="auto"/>
        <w:bottom w:val="none" w:sz="0" w:space="0" w:color="auto"/>
        <w:right w:val="none" w:sz="0" w:space="0" w:color="auto"/>
      </w:divBdr>
    </w:div>
    <w:div w:id="1193808079">
      <w:marLeft w:val="0"/>
      <w:marRight w:val="0"/>
      <w:marTop w:val="0"/>
      <w:marBottom w:val="0"/>
      <w:divBdr>
        <w:top w:val="none" w:sz="0" w:space="0" w:color="auto"/>
        <w:left w:val="none" w:sz="0" w:space="0" w:color="auto"/>
        <w:bottom w:val="none" w:sz="0" w:space="0" w:color="auto"/>
        <w:right w:val="none" w:sz="0" w:space="0" w:color="auto"/>
      </w:divBdr>
    </w:div>
    <w:div w:id="1195651844">
      <w:marLeft w:val="0"/>
      <w:marRight w:val="0"/>
      <w:marTop w:val="0"/>
      <w:marBottom w:val="0"/>
      <w:divBdr>
        <w:top w:val="none" w:sz="0" w:space="0" w:color="auto"/>
        <w:left w:val="none" w:sz="0" w:space="0" w:color="auto"/>
        <w:bottom w:val="none" w:sz="0" w:space="0" w:color="auto"/>
        <w:right w:val="none" w:sz="0" w:space="0" w:color="auto"/>
      </w:divBdr>
    </w:div>
    <w:div w:id="1198469222">
      <w:marLeft w:val="0"/>
      <w:marRight w:val="0"/>
      <w:marTop w:val="0"/>
      <w:marBottom w:val="0"/>
      <w:divBdr>
        <w:top w:val="none" w:sz="0" w:space="0" w:color="auto"/>
        <w:left w:val="none" w:sz="0" w:space="0" w:color="auto"/>
        <w:bottom w:val="none" w:sz="0" w:space="0" w:color="auto"/>
        <w:right w:val="none" w:sz="0" w:space="0" w:color="auto"/>
      </w:divBdr>
    </w:div>
    <w:div w:id="1205410844">
      <w:marLeft w:val="0"/>
      <w:marRight w:val="0"/>
      <w:marTop w:val="0"/>
      <w:marBottom w:val="0"/>
      <w:divBdr>
        <w:top w:val="none" w:sz="0" w:space="0" w:color="auto"/>
        <w:left w:val="none" w:sz="0" w:space="0" w:color="auto"/>
        <w:bottom w:val="none" w:sz="0" w:space="0" w:color="auto"/>
        <w:right w:val="none" w:sz="0" w:space="0" w:color="auto"/>
      </w:divBdr>
    </w:div>
    <w:div w:id="1206680697">
      <w:marLeft w:val="0"/>
      <w:marRight w:val="0"/>
      <w:marTop w:val="0"/>
      <w:marBottom w:val="0"/>
      <w:divBdr>
        <w:top w:val="none" w:sz="0" w:space="0" w:color="auto"/>
        <w:left w:val="none" w:sz="0" w:space="0" w:color="auto"/>
        <w:bottom w:val="none" w:sz="0" w:space="0" w:color="auto"/>
        <w:right w:val="none" w:sz="0" w:space="0" w:color="auto"/>
      </w:divBdr>
    </w:div>
    <w:div w:id="1207527010">
      <w:marLeft w:val="0"/>
      <w:marRight w:val="0"/>
      <w:marTop w:val="0"/>
      <w:marBottom w:val="0"/>
      <w:divBdr>
        <w:top w:val="none" w:sz="0" w:space="0" w:color="auto"/>
        <w:left w:val="none" w:sz="0" w:space="0" w:color="auto"/>
        <w:bottom w:val="none" w:sz="0" w:space="0" w:color="auto"/>
        <w:right w:val="none" w:sz="0" w:space="0" w:color="auto"/>
      </w:divBdr>
    </w:div>
    <w:div w:id="1207985615">
      <w:marLeft w:val="0"/>
      <w:marRight w:val="0"/>
      <w:marTop w:val="0"/>
      <w:marBottom w:val="0"/>
      <w:divBdr>
        <w:top w:val="none" w:sz="0" w:space="0" w:color="auto"/>
        <w:left w:val="none" w:sz="0" w:space="0" w:color="auto"/>
        <w:bottom w:val="none" w:sz="0" w:space="0" w:color="auto"/>
        <w:right w:val="none" w:sz="0" w:space="0" w:color="auto"/>
      </w:divBdr>
    </w:div>
    <w:div w:id="1216089204">
      <w:marLeft w:val="0"/>
      <w:marRight w:val="0"/>
      <w:marTop w:val="0"/>
      <w:marBottom w:val="0"/>
      <w:divBdr>
        <w:top w:val="none" w:sz="0" w:space="0" w:color="auto"/>
        <w:left w:val="none" w:sz="0" w:space="0" w:color="auto"/>
        <w:bottom w:val="none" w:sz="0" w:space="0" w:color="auto"/>
        <w:right w:val="none" w:sz="0" w:space="0" w:color="auto"/>
      </w:divBdr>
    </w:div>
    <w:div w:id="1216432489">
      <w:marLeft w:val="0"/>
      <w:marRight w:val="0"/>
      <w:marTop w:val="0"/>
      <w:marBottom w:val="0"/>
      <w:divBdr>
        <w:top w:val="none" w:sz="0" w:space="0" w:color="auto"/>
        <w:left w:val="none" w:sz="0" w:space="0" w:color="auto"/>
        <w:bottom w:val="none" w:sz="0" w:space="0" w:color="auto"/>
        <w:right w:val="none" w:sz="0" w:space="0" w:color="auto"/>
      </w:divBdr>
    </w:div>
    <w:div w:id="1224027168">
      <w:marLeft w:val="0"/>
      <w:marRight w:val="0"/>
      <w:marTop w:val="0"/>
      <w:marBottom w:val="0"/>
      <w:divBdr>
        <w:top w:val="none" w:sz="0" w:space="0" w:color="auto"/>
        <w:left w:val="none" w:sz="0" w:space="0" w:color="auto"/>
        <w:bottom w:val="none" w:sz="0" w:space="0" w:color="auto"/>
        <w:right w:val="none" w:sz="0" w:space="0" w:color="auto"/>
      </w:divBdr>
    </w:div>
    <w:div w:id="1230849066">
      <w:marLeft w:val="0"/>
      <w:marRight w:val="0"/>
      <w:marTop w:val="0"/>
      <w:marBottom w:val="0"/>
      <w:divBdr>
        <w:top w:val="none" w:sz="0" w:space="0" w:color="auto"/>
        <w:left w:val="none" w:sz="0" w:space="0" w:color="auto"/>
        <w:bottom w:val="none" w:sz="0" w:space="0" w:color="auto"/>
        <w:right w:val="none" w:sz="0" w:space="0" w:color="auto"/>
      </w:divBdr>
    </w:div>
    <w:div w:id="1233392673">
      <w:marLeft w:val="0"/>
      <w:marRight w:val="0"/>
      <w:marTop w:val="0"/>
      <w:marBottom w:val="0"/>
      <w:divBdr>
        <w:top w:val="none" w:sz="0" w:space="0" w:color="auto"/>
        <w:left w:val="none" w:sz="0" w:space="0" w:color="auto"/>
        <w:bottom w:val="none" w:sz="0" w:space="0" w:color="auto"/>
        <w:right w:val="none" w:sz="0" w:space="0" w:color="auto"/>
      </w:divBdr>
      <w:divsChild>
        <w:div w:id="1977569362">
          <w:marLeft w:val="0"/>
          <w:marRight w:val="0"/>
          <w:marTop w:val="0"/>
          <w:marBottom w:val="0"/>
          <w:divBdr>
            <w:top w:val="none" w:sz="0" w:space="0" w:color="auto"/>
            <w:left w:val="none" w:sz="0" w:space="0" w:color="auto"/>
            <w:bottom w:val="none" w:sz="0" w:space="0" w:color="auto"/>
            <w:right w:val="none" w:sz="0" w:space="0" w:color="auto"/>
          </w:divBdr>
        </w:div>
        <w:div w:id="1897617632">
          <w:marLeft w:val="0"/>
          <w:marRight w:val="0"/>
          <w:marTop w:val="0"/>
          <w:marBottom w:val="0"/>
          <w:divBdr>
            <w:top w:val="none" w:sz="0" w:space="0" w:color="auto"/>
            <w:left w:val="none" w:sz="0" w:space="0" w:color="auto"/>
            <w:bottom w:val="none" w:sz="0" w:space="0" w:color="auto"/>
            <w:right w:val="none" w:sz="0" w:space="0" w:color="auto"/>
          </w:divBdr>
        </w:div>
        <w:div w:id="610476082">
          <w:marLeft w:val="0"/>
          <w:marRight w:val="0"/>
          <w:marTop w:val="0"/>
          <w:marBottom w:val="0"/>
          <w:divBdr>
            <w:top w:val="none" w:sz="0" w:space="0" w:color="auto"/>
            <w:left w:val="none" w:sz="0" w:space="0" w:color="auto"/>
            <w:bottom w:val="none" w:sz="0" w:space="0" w:color="auto"/>
            <w:right w:val="none" w:sz="0" w:space="0" w:color="auto"/>
          </w:divBdr>
        </w:div>
        <w:div w:id="1056394056">
          <w:marLeft w:val="0"/>
          <w:marRight w:val="0"/>
          <w:marTop w:val="0"/>
          <w:marBottom w:val="0"/>
          <w:divBdr>
            <w:top w:val="none" w:sz="0" w:space="0" w:color="auto"/>
            <w:left w:val="none" w:sz="0" w:space="0" w:color="auto"/>
            <w:bottom w:val="none" w:sz="0" w:space="0" w:color="auto"/>
            <w:right w:val="none" w:sz="0" w:space="0" w:color="auto"/>
          </w:divBdr>
        </w:div>
        <w:div w:id="907038658">
          <w:marLeft w:val="0"/>
          <w:marRight w:val="0"/>
          <w:marTop w:val="0"/>
          <w:marBottom w:val="0"/>
          <w:divBdr>
            <w:top w:val="none" w:sz="0" w:space="0" w:color="auto"/>
            <w:left w:val="none" w:sz="0" w:space="0" w:color="auto"/>
            <w:bottom w:val="none" w:sz="0" w:space="0" w:color="auto"/>
            <w:right w:val="none" w:sz="0" w:space="0" w:color="auto"/>
          </w:divBdr>
        </w:div>
        <w:div w:id="1547641840">
          <w:marLeft w:val="0"/>
          <w:marRight w:val="0"/>
          <w:marTop w:val="0"/>
          <w:marBottom w:val="0"/>
          <w:divBdr>
            <w:top w:val="none" w:sz="0" w:space="0" w:color="auto"/>
            <w:left w:val="none" w:sz="0" w:space="0" w:color="auto"/>
            <w:bottom w:val="none" w:sz="0" w:space="0" w:color="auto"/>
            <w:right w:val="none" w:sz="0" w:space="0" w:color="auto"/>
          </w:divBdr>
        </w:div>
        <w:div w:id="1276405304">
          <w:marLeft w:val="0"/>
          <w:marRight w:val="0"/>
          <w:marTop w:val="0"/>
          <w:marBottom w:val="0"/>
          <w:divBdr>
            <w:top w:val="none" w:sz="0" w:space="0" w:color="auto"/>
            <w:left w:val="none" w:sz="0" w:space="0" w:color="auto"/>
            <w:bottom w:val="none" w:sz="0" w:space="0" w:color="auto"/>
            <w:right w:val="none" w:sz="0" w:space="0" w:color="auto"/>
          </w:divBdr>
        </w:div>
        <w:div w:id="327098507">
          <w:marLeft w:val="0"/>
          <w:marRight w:val="0"/>
          <w:marTop w:val="0"/>
          <w:marBottom w:val="0"/>
          <w:divBdr>
            <w:top w:val="none" w:sz="0" w:space="0" w:color="auto"/>
            <w:left w:val="none" w:sz="0" w:space="0" w:color="auto"/>
            <w:bottom w:val="none" w:sz="0" w:space="0" w:color="auto"/>
            <w:right w:val="none" w:sz="0" w:space="0" w:color="auto"/>
          </w:divBdr>
        </w:div>
        <w:div w:id="165830549">
          <w:marLeft w:val="0"/>
          <w:marRight w:val="0"/>
          <w:marTop w:val="0"/>
          <w:marBottom w:val="0"/>
          <w:divBdr>
            <w:top w:val="none" w:sz="0" w:space="0" w:color="auto"/>
            <w:left w:val="none" w:sz="0" w:space="0" w:color="auto"/>
            <w:bottom w:val="none" w:sz="0" w:space="0" w:color="auto"/>
            <w:right w:val="none" w:sz="0" w:space="0" w:color="auto"/>
          </w:divBdr>
        </w:div>
        <w:div w:id="1788160811">
          <w:marLeft w:val="0"/>
          <w:marRight w:val="0"/>
          <w:marTop w:val="0"/>
          <w:marBottom w:val="0"/>
          <w:divBdr>
            <w:top w:val="none" w:sz="0" w:space="0" w:color="auto"/>
            <w:left w:val="none" w:sz="0" w:space="0" w:color="auto"/>
            <w:bottom w:val="none" w:sz="0" w:space="0" w:color="auto"/>
            <w:right w:val="none" w:sz="0" w:space="0" w:color="auto"/>
          </w:divBdr>
        </w:div>
        <w:div w:id="613485702">
          <w:marLeft w:val="0"/>
          <w:marRight w:val="0"/>
          <w:marTop w:val="0"/>
          <w:marBottom w:val="0"/>
          <w:divBdr>
            <w:top w:val="none" w:sz="0" w:space="0" w:color="auto"/>
            <w:left w:val="none" w:sz="0" w:space="0" w:color="auto"/>
            <w:bottom w:val="none" w:sz="0" w:space="0" w:color="auto"/>
            <w:right w:val="none" w:sz="0" w:space="0" w:color="auto"/>
          </w:divBdr>
        </w:div>
        <w:div w:id="1786190658">
          <w:marLeft w:val="0"/>
          <w:marRight w:val="0"/>
          <w:marTop w:val="0"/>
          <w:marBottom w:val="0"/>
          <w:divBdr>
            <w:top w:val="none" w:sz="0" w:space="0" w:color="auto"/>
            <w:left w:val="none" w:sz="0" w:space="0" w:color="auto"/>
            <w:bottom w:val="none" w:sz="0" w:space="0" w:color="auto"/>
            <w:right w:val="none" w:sz="0" w:space="0" w:color="auto"/>
          </w:divBdr>
        </w:div>
        <w:div w:id="1048719174">
          <w:marLeft w:val="0"/>
          <w:marRight w:val="0"/>
          <w:marTop w:val="0"/>
          <w:marBottom w:val="0"/>
          <w:divBdr>
            <w:top w:val="none" w:sz="0" w:space="0" w:color="auto"/>
            <w:left w:val="none" w:sz="0" w:space="0" w:color="auto"/>
            <w:bottom w:val="none" w:sz="0" w:space="0" w:color="auto"/>
            <w:right w:val="none" w:sz="0" w:space="0" w:color="auto"/>
          </w:divBdr>
        </w:div>
        <w:div w:id="818032676">
          <w:marLeft w:val="0"/>
          <w:marRight w:val="0"/>
          <w:marTop w:val="0"/>
          <w:marBottom w:val="0"/>
          <w:divBdr>
            <w:top w:val="none" w:sz="0" w:space="0" w:color="auto"/>
            <w:left w:val="none" w:sz="0" w:space="0" w:color="auto"/>
            <w:bottom w:val="none" w:sz="0" w:space="0" w:color="auto"/>
            <w:right w:val="none" w:sz="0" w:space="0" w:color="auto"/>
          </w:divBdr>
        </w:div>
        <w:div w:id="1691832941">
          <w:marLeft w:val="0"/>
          <w:marRight w:val="0"/>
          <w:marTop w:val="0"/>
          <w:marBottom w:val="0"/>
          <w:divBdr>
            <w:top w:val="none" w:sz="0" w:space="0" w:color="auto"/>
            <w:left w:val="none" w:sz="0" w:space="0" w:color="auto"/>
            <w:bottom w:val="none" w:sz="0" w:space="0" w:color="auto"/>
            <w:right w:val="none" w:sz="0" w:space="0" w:color="auto"/>
          </w:divBdr>
        </w:div>
        <w:div w:id="1172186560">
          <w:marLeft w:val="0"/>
          <w:marRight w:val="0"/>
          <w:marTop w:val="0"/>
          <w:marBottom w:val="0"/>
          <w:divBdr>
            <w:top w:val="none" w:sz="0" w:space="0" w:color="auto"/>
            <w:left w:val="none" w:sz="0" w:space="0" w:color="auto"/>
            <w:bottom w:val="none" w:sz="0" w:space="0" w:color="auto"/>
            <w:right w:val="none" w:sz="0" w:space="0" w:color="auto"/>
          </w:divBdr>
        </w:div>
        <w:div w:id="997535578">
          <w:marLeft w:val="0"/>
          <w:marRight w:val="0"/>
          <w:marTop w:val="0"/>
          <w:marBottom w:val="0"/>
          <w:divBdr>
            <w:top w:val="none" w:sz="0" w:space="0" w:color="auto"/>
            <w:left w:val="none" w:sz="0" w:space="0" w:color="auto"/>
            <w:bottom w:val="none" w:sz="0" w:space="0" w:color="auto"/>
            <w:right w:val="none" w:sz="0" w:space="0" w:color="auto"/>
          </w:divBdr>
        </w:div>
        <w:div w:id="723874521">
          <w:marLeft w:val="0"/>
          <w:marRight w:val="0"/>
          <w:marTop w:val="0"/>
          <w:marBottom w:val="0"/>
          <w:divBdr>
            <w:top w:val="none" w:sz="0" w:space="0" w:color="auto"/>
            <w:left w:val="none" w:sz="0" w:space="0" w:color="auto"/>
            <w:bottom w:val="none" w:sz="0" w:space="0" w:color="auto"/>
            <w:right w:val="none" w:sz="0" w:space="0" w:color="auto"/>
          </w:divBdr>
        </w:div>
        <w:div w:id="340014514">
          <w:marLeft w:val="0"/>
          <w:marRight w:val="0"/>
          <w:marTop w:val="0"/>
          <w:marBottom w:val="0"/>
          <w:divBdr>
            <w:top w:val="none" w:sz="0" w:space="0" w:color="auto"/>
            <w:left w:val="none" w:sz="0" w:space="0" w:color="auto"/>
            <w:bottom w:val="none" w:sz="0" w:space="0" w:color="auto"/>
            <w:right w:val="none" w:sz="0" w:space="0" w:color="auto"/>
          </w:divBdr>
        </w:div>
        <w:div w:id="2107383559">
          <w:marLeft w:val="0"/>
          <w:marRight w:val="0"/>
          <w:marTop w:val="0"/>
          <w:marBottom w:val="0"/>
          <w:divBdr>
            <w:top w:val="none" w:sz="0" w:space="0" w:color="auto"/>
            <w:left w:val="none" w:sz="0" w:space="0" w:color="auto"/>
            <w:bottom w:val="none" w:sz="0" w:space="0" w:color="auto"/>
            <w:right w:val="none" w:sz="0" w:space="0" w:color="auto"/>
          </w:divBdr>
        </w:div>
        <w:div w:id="1543395724">
          <w:marLeft w:val="0"/>
          <w:marRight w:val="0"/>
          <w:marTop w:val="0"/>
          <w:marBottom w:val="0"/>
          <w:divBdr>
            <w:top w:val="none" w:sz="0" w:space="0" w:color="auto"/>
            <w:left w:val="none" w:sz="0" w:space="0" w:color="auto"/>
            <w:bottom w:val="none" w:sz="0" w:space="0" w:color="auto"/>
            <w:right w:val="none" w:sz="0" w:space="0" w:color="auto"/>
          </w:divBdr>
        </w:div>
        <w:div w:id="1940749676">
          <w:marLeft w:val="0"/>
          <w:marRight w:val="0"/>
          <w:marTop w:val="0"/>
          <w:marBottom w:val="0"/>
          <w:divBdr>
            <w:top w:val="none" w:sz="0" w:space="0" w:color="auto"/>
            <w:left w:val="none" w:sz="0" w:space="0" w:color="auto"/>
            <w:bottom w:val="none" w:sz="0" w:space="0" w:color="auto"/>
            <w:right w:val="none" w:sz="0" w:space="0" w:color="auto"/>
          </w:divBdr>
        </w:div>
        <w:div w:id="1108965697">
          <w:marLeft w:val="0"/>
          <w:marRight w:val="0"/>
          <w:marTop w:val="0"/>
          <w:marBottom w:val="0"/>
          <w:divBdr>
            <w:top w:val="none" w:sz="0" w:space="0" w:color="auto"/>
            <w:left w:val="none" w:sz="0" w:space="0" w:color="auto"/>
            <w:bottom w:val="none" w:sz="0" w:space="0" w:color="auto"/>
            <w:right w:val="none" w:sz="0" w:space="0" w:color="auto"/>
          </w:divBdr>
        </w:div>
        <w:div w:id="1604612533">
          <w:marLeft w:val="0"/>
          <w:marRight w:val="0"/>
          <w:marTop w:val="0"/>
          <w:marBottom w:val="0"/>
          <w:divBdr>
            <w:top w:val="none" w:sz="0" w:space="0" w:color="auto"/>
            <w:left w:val="none" w:sz="0" w:space="0" w:color="auto"/>
            <w:bottom w:val="none" w:sz="0" w:space="0" w:color="auto"/>
            <w:right w:val="none" w:sz="0" w:space="0" w:color="auto"/>
          </w:divBdr>
        </w:div>
        <w:div w:id="1413818608">
          <w:marLeft w:val="0"/>
          <w:marRight w:val="0"/>
          <w:marTop w:val="0"/>
          <w:marBottom w:val="0"/>
          <w:divBdr>
            <w:top w:val="none" w:sz="0" w:space="0" w:color="auto"/>
            <w:left w:val="none" w:sz="0" w:space="0" w:color="auto"/>
            <w:bottom w:val="none" w:sz="0" w:space="0" w:color="auto"/>
            <w:right w:val="none" w:sz="0" w:space="0" w:color="auto"/>
          </w:divBdr>
        </w:div>
        <w:div w:id="312104460">
          <w:marLeft w:val="0"/>
          <w:marRight w:val="0"/>
          <w:marTop w:val="0"/>
          <w:marBottom w:val="0"/>
          <w:divBdr>
            <w:top w:val="none" w:sz="0" w:space="0" w:color="auto"/>
            <w:left w:val="none" w:sz="0" w:space="0" w:color="auto"/>
            <w:bottom w:val="none" w:sz="0" w:space="0" w:color="auto"/>
            <w:right w:val="none" w:sz="0" w:space="0" w:color="auto"/>
          </w:divBdr>
        </w:div>
      </w:divsChild>
    </w:div>
    <w:div w:id="1238634846">
      <w:marLeft w:val="0"/>
      <w:marRight w:val="0"/>
      <w:marTop w:val="0"/>
      <w:marBottom w:val="0"/>
      <w:divBdr>
        <w:top w:val="none" w:sz="0" w:space="0" w:color="auto"/>
        <w:left w:val="none" w:sz="0" w:space="0" w:color="auto"/>
        <w:bottom w:val="none" w:sz="0" w:space="0" w:color="auto"/>
        <w:right w:val="none" w:sz="0" w:space="0" w:color="auto"/>
      </w:divBdr>
    </w:div>
    <w:div w:id="1238978991">
      <w:marLeft w:val="0"/>
      <w:marRight w:val="0"/>
      <w:marTop w:val="0"/>
      <w:marBottom w:val="0"/>
      <w:divBdr>
        <w:top w:val="none" w:sz="0" w:space="0" w:color="auto"/>
        <w:left w:val="none" w:sz="0" w:space="0" w:color="auto"/>
        <w:bottom w:val="none" w:sz="0" w:space="0" w:color="auto"/>
        <w:right w:val="none" w:sz="0" w:space="0" w:color="auto"/>
      </w:divBdr>
    </w:div>
    <w:div w:id="1241401126">
      <w:marLeft w:val="0"/>
      <w:marRight w:val="0"/>
      <w:marTop w:val="0"/>
      <w:marBottom w:val="0"/>
      <w:divBdr>
        <w:top w:val="none" w:sz="0" w:space="0" w:color="auto"/>
        <w:left w:val="none" w:sz="0" w:space="0" w:color="auto"/>
        <w:bottom w:val="none" w:sz="0" w:space="0" w:color="auto"/>
        <w:right w:val="none" w:sz="0" w:space="0" w:color="auto"/>
      </w:divBdr>
      <w:divsChild>
        <w:div w:id="471825682">
          <w:marLeft w:val="0"/>
          <w:marRight w:val="0"/>
          <w:marTop w:val="0"/>
          <w:marBottom w:val="0"/>
          <w:divBdr>
            <w:top w:val="none" w:sz="0" w:space="0" w:color="auto"/>
            <w:left w:val="none" w:sz="0" w:space="0" w:color="auto"/>
            <w:bottom w:val="none" w:sz="0" w:space="0" w:color="auto"/>
            <w:right w:val="none" w:sz="0" w:space="0" w:color="auto"/>
          </w:divBdr>
        </w:div>
      </w:divsChild>
    </w:div>
    <w:div w:id="1245073409">
      <w:marLeft w:val="0"/>
      <w:marRight w:val="0"/>
      <w:marTop w:val="0"/>
      <w:marBottom w:val="0"/>
      <w:divBdr>
        <w:top w:val="none" w:sz="0" w:space="0" w:color="auto"/>
        <w:left w:val="none" w:sz="0" w:space="0" w:color="auto"/>
        <w:bottom w:val="none" w:sz="0" w:space="0" w:color="auto"/>
        <w:right w:val="none" w:sz="0" w:space="0" w:color="auto"/>
      </w:divBdr>
    </w:div>
    <w:div w:id="1246106319">
      <w:marLeft w:val="0"/>
      <w:marRight w:val="0"/>
      <w:marTop w:val="0"/>
      <w:marBottom w:val="0"/>
      <w:divBdr>
        <w:top w:val="none" w:sz="0" w:space="0" w:color="auto"/>
        <w:left w:val="none" w:sz="0" w:space="0" w:color="auto"/>
        <w:bottom w:val="none" w:sz="0" w:space="0" w:color="auto"/>
        <w:right w:val="none" w:sz="0" w:space="0" w:color="auto"/>
      </w:divBdr>
    </w:div>
    <w:div w:id="1250197266">
      <w:marLeft w:val="0"/>
      <w:marRight w:val="0"/>
      <w:marTop w:val="0"/>
      <w:marBottom w:val="0"/>
      <w:divBdr>
        <w:top w:val="none" w:sz="0" w:space="0" w:color="auto"/>
        <w:left w:val="none" w:sz="0" w:space="0" w:color="auto"/>
        <w:bottom w:val="none" w:sz="0" w:space="0" w:color="auto"/>
        <w:right w:val="none" w:sz="0" w:space="0" w:color="auto"/>
      </w:divBdr>
    </w:div>
    <w:div w:id="1253010110">
      <w:marLeft w:val="0"/>
      <w:marRight w:val="0"/>
      <w:marTop w:val="0"/>
      <w:marBottom w:val="0"/>
      <w:divBdr>
        <w:top w:val="none" w:sz="0" w:space="0" w:color="auto"/>
        <w:left w:val="none" w:sz="0" w:space="0" w:color="auto"/>
        <w:bottom w:val="none" w:sz="0" w:space="0" w:color="auto"/>
        <w:right w:val="none" w:sz="0" w:space="0" w:color="auto"/>
      </w:divBdr>
      <w:divsChild>
        <w:div w:id="1562516013">
          <w:marLeft w:val="0"/>
          <w:marRight w:val="0"/>
          <w:marTop w:val="0"/>
          <w:marBottom w:val="0"/>
          <w:divBdr>
            <w:top w:val="none" w:sz="0" w:space="0" w:color="auto"/>
            <w:left w:val="none" w:sz="0" w:space="0" w:color="auto"/>
            <w:bottom w:val="none" w:sz="0" w:space="0" w:color="auto"/>
            <w:right w:val="none" w:sz="0" w:space="0" w:color="auto"/>
          </w:divBdr>
        </w:div>
      </w:divsChild>
    </w:div>
    <w:div w:id="1263218895">
      <w:marLeft w:val="0"/>
      <w:marRight w:val="0"/>
      <w:marTop w:val="0"/>
      <w:marBottom w:val="0"/>
      <w:divBdr>
        <w:top w:val="none" w:sz="0" w:space="0" w:color="auto"/>
        <w:left w:val="none" w:sz="0" w:space="0" w:color="auto"/>
        <w:bottom w:val="none" w:sz="0" w:space="0" w:color="auto"/>
        <w:right w:val="none" w:sz="0" w:space="0" w:color="auto"/>
      </w:divBdr>
      <w:divsChild>
        <w:div w:id="413552744">
          <w:marLeft w:val="0"/>
          <w:marRight w:val="0"/>
          <w:marTop w:val="0"/>
          <w:marBottom w:val="0"/>
          <w:divBdr>
            <w:top w:val="none" w:sz="0" w:space="0" w:color="auto"/>
            <w:left w:val="none" w:sz="0" w:space="0" w:color="auto"/>
            <w:bottom w:val="none" w:sz="0" w:space="0" w:color="auto"/>
            <w:right w:val="none" w:sz="0" w:space="0" w:color="auto"/>
          </w:divBdr>
          <w:divsChild>
            <w:div w:id="1644457028">
              <w:marLeft w:val="0"/>
              <w:marRight w:val="0"/>
              <w:marTop w:val="0"/>
              <w:marBottom w:val="0"/>
              <w:divBdr>
                <w:top w:val="none" w:sz="0" w:space="0" w:color="auto"/>
                <w:left w:val="none" w:sz="0" w:space="0" w:color="auto"/>
                <w:bottom w:val="none" w:sz="0" w:space="0" w:color="auto"/>
                <w:right w:val="none" w:sz="0" w:space="0" w:color="auto"/>
              </w:divBdr>
            </w:div>
            <w:div w:id="426854572">
              <w:marLeft w:val="0"/>
              <w:marRight w:val="0"/>
              <w:marTop w:val="0"/>
              <w:marBottom w:val="0"/>
              <w:divBdr>
                <w:top w:val="none" w:sz="0" w:space="0" w:color="auto"/>
                <w:left w:val="none" w:sz="0" w:space="0" w:color="auto"/>
                <w:bottom w:val="none" w:sz="0" w:space="0" w:color="auto"/>
                <w:right w:val="none" w:sz="0" w:space="0" w:color="auto"/>
              </w:divBdr>
            </w:div>
            <w:div w:id="279725235">
              <w:marLeft w:val="0"/>
              <w:marRight w:val="0"/>
              <w:marTop w:val="0"/>
              <w:marBottom w:val="0"/>
              <w:divBdr>
                <w:top w:val="none" w:sz="0" w:space="0" w:color="auto"/>
                <w:left w:val="none" w:sz="0" w:space="0" w:color="auto"/>
                <w:bottom w:val="none" w:sz="0" w:space="0" w:color="auto"/>
                <w:right w:val="none" w:sz="0" w:space="0" w:color="auto"/>
              </w:divBdr>
            </w:div>
            <w:div w:id="721171194">
              <w:marLeft w:val="0"/>
              <w:marRight w:val="0"/>
              <w:marTop w:val="0"/>
              <w:marBottom w:val="0"/>
              <w:divBdr>
                <w:top w:val="none" w:sz="0" w:space="0" w:color="auto"/>
                <w:left w:val="none" w:sz="0" w:space="0" w:color="auto"/>
                <w:bottom w:val="none" w:sz="0" w:space="0" w:color="auto"/>
                <w:right w:val="none" w:sz="0" w:space="0" w:color="auto"/>
              </w:divBdr>
            </w:div>
            <w:div w:id="1095595083">
              <w:marLeft w:val="0"/>
              <w:marRight w:val="0"/>
              <w:marTop w:val="0"/>
              <w:marBottom w:val="0"/>
              <w:divBdr>
                <w:top w:val="none" w:sz="0" w:space="0" w:color="auto"/>
                <w:left w:val="none" w:sz="0" w:space="0" w:color="auto"/>
                <w:bottom w:val="none" w:sz="0" w:space="0" w:color="auto"/>
                <w:right w:val="none" w:sz="0" w:space="0" w:color="auto"/>
              </w:divBdr>
            </w:div>
            <w:div w:id="319307466">
              <w:marLeft w:val="0"/>
              <w:marRight w:val="0"/>
              <w:marTop w:val="0"/>
              <w:marBottom w:val="0"/>
              <w:divBdr>
                <w:top w:val="none" w:sz="0" w:space="0" w:color="auto"/>
                <w:left w:val="none" w:sz="0" w:space="0" w:color="auto"/>
                <w:bottom w:val="none" w:sz="0" w:space="0" w:color="auto"/>
                <w:right w:val="none" w:sz="0" w:space="0" w:color="auto"/>
              </w:divBdr>
            </w:div>
            <w:div w:id="1720666108">
              <w:marLeft w:val="0"/>
              <w:marRight w:val="0"/>
              <w:marTop w:val="0"/>
              <w:marBottom w:val="0"/>
              <w:divBdr>
                <w:top w:val="none" w:sz="0" w:space="0" w:color="auto"/>
                <w:left w:val="none" w:sz="0" w:space="0" w:color="auto"/>
                <w:bottom w:val="none" w:sz="0" w:space="0" w:color="auto"/>
                <w:right w:val="none" w:sz="0" w:space="0" w:color="auto"/>
              </w:divBdr>
            </w:div>
            <w:div w:id="570580355">
              <w:marLeft w:val="0"/>
              <w:marRight w:val="0"/>
              <w:marTop w:val="0"/>
              <w:marBottom w:val="0"/>
              <w:divBdr>
                <w:top w:val="none" w:sz="0" w:space="0" w:color="auto"/>
                <w:left w:val="none" w:sz="0" w:space="0" w:color="auto"/>
                <w:bottom w:val="none" w:sz="0" w:space="0" w:color="auto"/>
                <w:right w:val="none" w:sz="0" w:space="0" w:color="auto"/>
              </w:divBdr>
            </w:div>
            <w:div w:id="319163505">
              <w:marLeft w:val="0"/>
              <w:marRight w:val="0"/>
              <w:marTop w:val="0"/>
              <w:marBottom w:val="0"/>
              <w:divBdr>
                <w:top w:val="none" w:sz="0" w:space="0" w:color="auto"/>
                <w:left w:val="none" w:sz="0" w:space="0" w:color="auto"/>
                <w:bottom w:val="none" w:sz="0" w:space="0" w:color="auto"/>
                <w:right w:val="none" w:sz="0" w:space="0" w:color="auto"/>
              </w:divBdr>
            </w:div>
            <w:div w:id="1615596205">
              <w:marLeft w:val="0"/>
              <w:marRight w:val="0"/>
              <w:marTop w:val="0"/>
              <w:marBottom w:val="0"/>
              <w:divBdr>
                <w:top w:val="none" w:sz="0" w:space="0" w:color="auto"/>
                <w:left w:val="none" w:sz="0" w:space="0" w:color="auto"/>
                <w:bottom w:val="none" w:sz="0" w:space="0" w:color="auto"/>
                <w:right w:val="none" w:sz="0" w:space="0" w:color="auto"/>
              </w:divBdr>
            </w:div>
            <w:div w:id="276059774">
              <w:marLeft w:val="0"/>
              <w:marRight w:val="0"/>
              <w:marTop w:val="0"/>
              <w:marBottom w:val="0"/>
              <w:divBdr>
                <w:top w:val="none" w:sz="0" w:space="0" w:color="auto"/>
                <w:left w:val="none" w:sz="0" w:space="0" w:color="auto"/>
                <w:bottom w:val="none" w:sz="0" w:space="0" w:color="auto"/>
                <w:right w:val="none" w:sz="0" w:space="0" w:color="auto"/>
              </w:divBdr>
            </w:div>
            <w:div w:id="956566038">
              <w:marLeft w:val="0"/>
              <w:marRight w:val="0"/>
              <w:marTop w:val="0"/>
              <w:marBottom w:val="0"/>
              <w:divBdr>
                <w:top w:val="none" w:sz="0" w:space="0" w:color="auto"/>
                <w:left w:val="none" w:sz="0" w:space="0" w:color="auto"/>
                <w:bottom w:val="none" w:sz="0" w:space="0" w:color="auto"/>
                <w:right w:val="none" w:sz="0" w:space="0" w:color="auto"/>
              </w:divBdr>
            </w:div>
            <w:div w:id="2078935089">
              <w:marLeft w:val="0"/>
              <w:marRight w:val="0"/>
              <w:marTop w:val="0"/>
              <w:marBottom w:val="0"/>
              <w:divBdr>
                <w:top w:val="none" w:sz="0" w:space="0" w:color="auto"/>
                <w:left w:val="none" w:sz="0" w:space="0" w:color="auto"/>
                <w:bottom w:val="none" w:sz="0" w:space="0" w:color="auto"/>
                <w:right w:val="none" w:sz="0" w:space="0" w:color="auto"/>
              </w:divBdr>
            </w:div>
            <w:div w:id="1381053073">
              <w:marLeft w:val="0"/>
              <w:marRight w:val="0"/>
              <w:marTop w:val="0"/>
              <w:marBottom w:val="0"/>
              <w:divBdr>
                <w:top w:val="none" w:sz="0" w:space="0" w:color="auto"/>
                <w:left w:val="none" w:sz="0" w:space="0" w:color="auto"/>
                <w:bottom w:val="none" w:sz="0" w:space="0" w:color="auto"/>
                <w:right w:val="none" w:sz="0" w:space="0" w:color="auto"/>
              </w:divBdr>
            </w:div>
            <w:div w:id="1994143111">
              <w:marLeft w:val="0"/>
              <w:marRight w:val="0"/>
              <w:marTop w:val="0"/>
              <w:marBottom w:val="0"/>
              <w:divBdr>
                <w:top w:val="none" w:sz="0" w:space="0" w:color="auto"/>
                <w:left w:val="none" w:sz="0" w:space="0" w:color="auto"/>
                <w:bottom w:val="none" w:sz="0" w:space="0" w:color="auto"/>
                <w:right w:val="none" w:sz="0" w:space="0" w:color="auto"/>
              </w:divBdr>
            </w:div>
            <w:div w:id="411852640">
              <w:marLeft w:val="0"/>
              <w:marRight w:val="0"/>
              <w:marTop w:val="0"/>
              <w:marBottom w:val="0"/>
              <w:divBdr>
                <w:top w:val="none" w:sz="0" w:space="0" w:color="auto"/>
                <w:left w:val="none" w:sz="0" w:space="0" w:color="auto"/>
                <w:bottom w:val="none" w:sz="0" w:space="0" w:color="auto"/>
                <w:right w:val="none" w:sz="0" w:space="0" w:color="auto"/>
              </w:divBdr>
            </w:div>
            <w:div w:id="2006474683">
              <w:marLeft w:val="0"/>
              <w:marRight w:val="0"/>
              <w:marTop w:val="0"/>
              <w:marBottom w:val="0"/>
              <w:divBdr>
                <w:top w:val="none" w:sz="0" w:space="0" w:color="auto"/>
                <w:left w:val="none" w:sz="0" w:space="0" w:color="auto"/>
                <w:bottom w:val="none" w:sz="0" w:space="0" w:color="auto"/>
                <w:right w:val="none" w:sz="0" w:space="0" w:color="auto"/>
              </w:divBdr>
            </w:div>
            <w:div w:id="459298838">
              <w:marLeft w:val="0"/>
              <w:marRight w:val="0"/>
              <w:marTop w:val="0"/>
              <w:marBottom w:val="0"/>
              <w:divBdr>
                <w:top w:val="none" w:sz="0" w:space="0" w:color="auto"/>
                <w:left w:val="none" w:sz="0" w:space="0" w:color="auto"/>
                <w:bottom w:val="none" w:sz="0" w:space="0" w:color="auto"/>
                <w:right w:val="none" w:sz="0" w:space="0" w:color="auto"/>
              </w:divBdr>
            </w:div>
            <w:div w:id="1404331224">
              <w:marLeft w:val="0"/>
              <w:marRight w:val="0"/>
              <w:marTop w:val="0"/>
              <w:marBottom w:val="0"/>
              <w:divBdr>
                <w:top w:val="none" w:sz="0" w:space="0" w:color="auto"/>
                <w:left w:val="none" w:sz="0" w:space="0" w:color="auto"/>
                <w:bottom w:val="none" w:sz="0" w:space="0" w:color="auto"/>
                <w:right w:val="none" w:sz="0" w:space="0" w:color="auto"/>
              </w:divBdr>
            </w:div>
            <w:div w:id="1663779962">
              <w:marLeft w:val="0"/>
              <w:marRight w:val="0"/>
              <w:marTop w:val="0"/>
              <w:marBottom w:val="0"/>
              <w:divBdr>
                <w:top w:val="none" w:sz="0" w:space="0" w:color="auto"/>
                <w:left w:val="none" w:sz="0" w:space="0" w:color="auto"/>
                <w:bottom w:val="none" w:sz="0" w:space="0" w:color="auto"/>
                <w:right w:val="none" w:sz="0" w:space="0" w:color="auto"/>
              </w:divBdr>
            </w:div>
            <w:div w:id="540898645">
              <w:marLeft w:val="0"/>
              <w:marRight w:val="0"/>
              <w:marTop w:val="0"/>
              <w:marBottom w:val="0"/>
              <w:divBdr>
                <w:top w:val="none" w:sz="0" w:space="0" w:color="auto"/>
                <w:left w:val="none" w:sz="0" w:space="0" w:color="auto"/>
                <w:bottom w:val="none" w:sz="0" w:space="0" w:color="auto"/>
                <w:right w:val="none" w:sz="0" w:space="0" w:color="auto"/>
              </w:divBdr>
            </w:div>
            <w:div w:id="1079014959">
              <w:marLeft w:val="0"/>
              <w:marRight w:val="0"/>
              <w:marTop w:val="0"/>
              <w:marBottom w:val="0"/>
              <w:divBdr>
                <w:top w:val="none" w:sz="0" w:space="0" w:color="auto"/>
                <w:left w:val="none" w:sz="0" w:space="0" w:color="auto"/>
                <w:bottom w:val="none" w:sz="0" w:space="0" w:color="auto"/>
                <w:right w:val="none" w:sz="0" w:space="0" w:color="auto"/>
              </w:divBdr>
            </w:div>
            <w:div w:id="580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5749">
      <w:marLeft w:val="0"/>
      <w:marRight w:val="0"/>
      <w:marTop w:val="0"/>
      <w:marBottom w:val="0"/>
      <w:divBdr>
        <w:top w:val="none" w:sz="0" w:space="0" w:color="auto"/>
        <w:left w:val="none" w:sz="0" w:space="0" w:color="auto"/>
        <w:bottom w:val="none" w:sz="0" w:space="0" w:color="auto"/>
        <w:right w:val="none" w:sz="0" w:space="0" w:color="auto"/>
      </w:divBdr>
    </w:div>
    <w:div w:id="1271471047">
      <w:marLeft w:val="0"/>
      <w:marRight w:val="0"/>
      <w:marTop w:val="0"/>
      <w:marBottom w:val="0"/>
      <w:divBdr>
        <w:top w:val="none" w:sz="0" w:space="0" w:color="auto"/>
        <w:left w:val="none" w:sz="0" w:space="0" w:color="auto"/>
        <w:bottom w:val="none" w:sz="0" w:space="0" w:color="auto"/>
        <w:right w:val="none" w:sz="0" w:space="0" w:color="auto"/>
      </w:divBdr>
      <w:divsChild>
        <w:div w:id="400907616">
          <w:marLeft w:val="0"/>
          <w:marRight w:val="0"/>
          <w:marTop w:val="0"/>
          <w:marBottom w:val="0"/>
          <w:divBdr>
            <w:top w:val="none" w:sz="0" w:space="0" w:color="auto"/>
            <w:left w:val="none" w:sz="0" w:space="0" w:color="auto"/>
            <w:bottom w:val="none" w:sz="0" w:space="0" w:color="auto"/>
            <w:right w:val="none" w:sz="0" w:space="0" w:color="auto"/>
          </w:divBdr>
        </w:div>
      </w:divsChild>
    </w:div>
    <w:div w:id="1271474908">
      <w:marLeft w:val="0"/>
      <w:marRight w:val="0"/>
      <w:marTop w:val="0"/>
      <w:marBottom w:val="0"/>
      <w:divBdr>
        <w:top w:val="none" w:sz="0" w:space="0" w:color="auto"/>
        <w:left w:val="none" w:sz="0" w:space="0" w:color="auto"/>
        <w:bottom w:val="none" w:sz="0" w:space="0" w:color="auto"/>
        <w:right w:val="none" w:sz="0" w:space="0" w:color="auto"/>
      </w:divBdr>
    </w:div>
    <w:div w:id="1273365810">
      <w:marLeft w:val="0"/>
      <w:marRight w:val="0"/>
      <w:marTop w:val="0"/>
      <w:marBottom w:val="0"/>
      <w:divBdr>
        <w:top w:val="none" w:sz="0" w:space="0" w:color="auto"/>
        <w:left w:val="none" w:sz="0" w:space="0" w:color="auto"/>
        <w:bottom w:val="none" w:sz="0" w:space="0" w:color="auto"/>
        <w:right w:val="none" w:sz="0" w:space="0" w:color="auto"/>
      </w:divBdr>
      <w:divsChild>
        <w:div w:id="828012674">
          <w:marLeft w:val="0"/>
          <w:marRight w:val="0"/>
          <w:marTop w:val="0"/>
          <w:marBottom w:val="0"/>
          <w:divBdr>
            <w:top w:val="none" w:sz="0" w:space="0" w:color="auto"/>
            <w:left w:val="none" w:sz="0" w:space="0" w:color="auto"/>
            <w:bottom w:val="none" w:sz="0" w:space="0" w:color="auto"/>
            <w:right w:val="none" w:sz="0" w:space="0" w:color="auto"/>
          </w:divBdr>
        </w:div>
      </w:divsChild>
    </w:div>
    <w:div w:id="1276865407">
      <w:marLeft w:val="0"/>
      <w:marRight w:val="0"/>
      <w:marTop w:val="0"/>
      <w:marBottom w:val="0"/>
      <w:divBdr>
        <w:top w:val="none" w:sz="0" w:space="0" w:color="auto"/>
        <w:left w:val="none" w:sz="0" w:space="0" w:color="auto"/>
        <w:bottom w:val="none" w:sz="0" w:space="0" w:color="auto"/>
        <w:right w:val="none" w:sz="0" w:space="0" w:color="auto"/>
      </w:divBdr>
      <w:divsChild>
        <w:div w:id="914365918">
          <w:marLeft w:val="0"/>
          <w:marRight w:val="0"/>
          <w:marTop w:val="0"/>
          <w:marBottom w:val="0"/>
          <w:divBdr>
            <w:top w:val="none" w:sz="0" w:space="0" w:color="auto"/>
            <w:left w:val="none" w:sz="0" w:space="0" w:color="auto"/>
            <w:bottom w:val="none" w:sz="0" w:space="0" w:color="auto"/>
            <w:right w:val="none" w:sz="0" w:space="0" w:color="auto"/>
          </w:divBdr>
          <w:divsChild>
            <w:div w:id="1623223826">
              <w:marLeft w:val="0"/>
              <w:marRight w:val="0"/>
              <w:marTop w:val="0"/>
              <w:marBottom w:val="0"/>
              <w:divBdr>
                <w:top w:val="none" w:sz="0" w:space="0" w:color="auto"/>
                <w:left w:val="none" w:sz="0" w:space="0" w:color="auto"/>
                <w:bottom w:val="none" w:sz="0" w:space="0" w:color="auto"/>
                <w:right w:val="none" w:sz="0" w:space="0" w:color="auto"/>
              </w:divBdr>
            </w:div>
            <w:div w:id="1416323897">
              <w:marLeft w:val="0"/>
              <w:marRight w:val="0"/>
              <w:marTop w:val="0"/>
              <w:marBottom w:val="0"/>
              <w:divBdr>
                <w:top w:val="none" w:sz="0" w:space="0" w:color="auto"/>
                <w:left w:val="none" w:sz="0" w:space="0" w:color="auto"/>
                <w:bottom w:val="none" w:sz="0" w:space="0" w:color="auto"/>
                <w:right w:val="none" w:sz="0" w:space="0" w:color="auto"/>
              </w:divBdr>
            </w:div>
            <w:div w:id="631790271">
              <w:marLeft w:val="0"/>
              <w:marRight w:val="0"/>
              <w:marTop w:val="0"/>
              <w:marBottom w:val="0"/>
              <w:divBdr>
                <w:top w:val="none" w:sz="0" w:space="0" w:color="auto"/>
                <w:left w:val="none" w:sz="0" w:space="0" w:color="auto"/>
                <w:bottom w:val="none" w:sz="0" w:space="0" w:color="auto"/>
                <w:right w:val="none" w:sz="0" w:space="0" w:color="auto"/>
              </w:divBdr>
            </w:div>
            <w:div w:id="1758743167">
              <w:marLeft w:val="0"/>
              <w:marRight w:val="0"/>
              <w:marTop w:val="0"/>
              <w:marBottom w:val="0"/>
              <w:divBdr>
                <w:top w:val="none" w:sz="0" w:space="0" w:color="auto"/>
                <w:left w:val="none" w:sz="0" w:space="0" w:color="auto"/>
                <w:bottom w:val="none" w:sz="0" w:space="0" w:color="auto"/>
                <w:right w:val="none" w:sz="0" w:space="0" w:color="auto"/>
              </w:divBdr>
            </w:div>
            <w:div w:id="253366282">
              <w:marLeft w:val="0"/>
              <w:marRight w:val="0"/>
              <w:marTop w:val="0"/>
              <w:marBottom w:val="0"/>
              <w:divBdr>
                <w:top w:val="none" w:sz="0" w:space="0" w:color="auto"/>
                <w:left w:val="none" w:sz="0" w:space="0" w:color="auto"/>
                <w:bottom w:val="none" w:sz="0" w:space="0" w:color="auto"/>
                <w:right w:val="none" w:sz="0" w:space="0" w:color="auto"/>
              </w:divBdr>
            </w:div>
            <w:div w:id="1711029925">
              <w:marLeft w:val="0"/>
              <w:marRight w:val="0"/>
              <w:marTop w:val="0"/>
              <w:marBottom w:val="0"/>
              <w:divBdr>
                <w:top w:val="none" w:sz="0" w:space="0" w:color="auto"/>
                <w:left w:val="none" w:sz="0" w:space="0" w:color="auto"/>
                <w:bottom w:val="none" w:sz="0" w:space="0" w:color="auto"/>
                <w:right w:val="none" w:sz="0" w:space="0" w:color="auto"/>
              </w:divBdr>
            </w:div>
            <w:div w:id="1361513733">
              <w:marLeft w:val="0"/>
              <w:marRight w:val="0"/>
              <w:marTop w:val="0"/>
              <w:marBottom w:val="0"/>
              <w:divBdr>
                <w:top w:val="none" w:sz="0" w:space="0" w:color="auto"/>
                <w:left w:val="none" w:sz="0" w:space="0" w:color="auto"/>
                <w:bottom w:val="none" w:sz="0" w:space="0" w:color="auto"/>
                <w:right w:val="none" w:sz="0" w:space="0" w:color="auto"/>
              </w:divBdr>
            </w:div>
            <w:div w:id="336157547">
              <w:marLeft w:val="0"/>
              <w:marRight w:val="0"/>
              <w:marTop w:val="0"/>
              <w:marBottom w:val="0"/>
              <w:divBdr>
                <w:top w:val="none" w:sz="0" w:space="0" w:color="auto"/>
                <w:left w:val="none" w:sz="0" w:space="0" w:color="auto"/>
                <w:bottom w:val="none" w:sz="0" w:space="0" w:color="auto"/>
                <w:right w:val="none" w:sz="0" w:space="0" w:color="auto"/>
              </w:divBdr>
            </w:div>
            <w:div w:id="977221985">
              <w:marLeft w:val="0"/>
              <w:marRight w:val="0"/>
              <w:marTop w:val="0"/>
              <w:marBottom w:val="0"/>
              <w:divBdr>
                <w:top w:val="none" w:sz="0" w:space="0" w:color="auto"/>
                <w:left w:val="none" w:sz="0" w:space="0" w:color="auto"/>
                <w:bottom w:val="none" w:sz="0" w:space="0" w:color="auto"/>
                <w:right w:val="none" w:sz="0" w:space="0" w:color="auto"/>
              </w:divBdr>
            </w:div>
            <w:div w:id="1666590443">
              <w:marLeft w:val="0"/>
              <w:marRight w:val="0"/>
              <w:marTop w:val="0"/>
              <w:marBottom w:val="0"/>
              <w:divBdr>
                <w:top w:val="none" w:sz="0" w:space="0" w:color="auto"/>
                <w:left w:val="none" w:sz="0" w:space="0" w:color="auto"/>
                <w:bottom w:val="none" w:sz="0" w:space="0" w:color="auto"/>
                <w:right w:val="none" w:sz="0" w:space="0" w:color="auto"/>
              </w:divBdr>
            </w:div>
            <w:div w:id="540898644">
              <w:marLeft w:val="0"/>
              <w:marRight w:val="0"/>
              <w:marTop w:val="0"/>
              <w:marBottom w:val="0"/>
              <w:divBdr>
                <w:top w:val="none" w:sz="0" w:space="0" w:color="auto"/>
                <w:left w:val="none" w:sz="0" w:space="0" w:color="auto"/>
                <w:bottom w:val="none" w:sz="0" w:space="0" w:color="auto"/>
                <w:right w:val="none" w:sz="0" w:space="0" w:color="auto"/>
              </w:divBdr>
            </w:div>
            <w:div w:id="1082917366">
              <w:marLeft w:val="0"/>
              <w:marRight w:val="0"/>
              <w:marTop w:val="0"/>
              <w:marBottom w:val="0"/>
              <w:divBdr>
                <w:top w:val="none" w:sz="0" w:space="0" w:color="auto"/>
                <w:left w:val="none" w:sz="0" w:space="0" w:color="auto"/>
                <w:bottom w:val="none" w:sz="0" w:space="0" w:color="auto"/>
                <w:right w:val="none" w:sz="0" w:space="0" w:color="auto"/>
              </w:divBdr>
            </w:div>
            <w:div w:id="1219895691">
              <w:marLeft w:val="0"/>
              <w:marRight w:val="0"/>
              <w:marTop w:val="0"/>
              <w:marBottom w:val="0"/>
              <w:divBdr>
                <w:top w:val="none" w:sz="0" w:space="0" w:color="auto"/>
                <w:left w:val="none" w:sz="0" w:space="0" w:color="auto"/>
                <w:bottom w:val="none" w:sz="0" w:space="0" w:color="auto"/>
                <w:right w:val="none" w:sz="0" w:space="0" w:color="auto"/>
              </w:divBdr>
            </w:div>
            <w:div w:id="1373188368">
              <w:marLeft w:val="0"/>
              <w:marRight w:val="0"/>
              <w:marTop w:val="0"/>
              <w:marBottom w:val="0"/>
              <w:divBdr>
                <w:top w:val="none" w:sz="0" w:space="0" w:color="auto"/>
                <w:left w:val="none" w:sz="0" w:space="0" w:color="auto"/>
                <w:bottom w:val="none" w:sz="0" w:space="0" w:color="auto"/>
                <w:right w:val="none" w:sz="0" w:space="0" w:color="auto"/>
              </w:divBdr>
            </w:div>
            <w:div w:id="1089502817">
              <w:marLeft w:val="0"/>
              <w:marRight w:val="0"/>
              <w:marTop w:val="0"/>
              <w:marBottom w:val="0"/>
              <w:divBdr>
                <w:top w:val="none" w:sz="0" w:space="0" w:color="auto"/>
                <w:left w:val="none" w:sz="0" w:space="0" w:color="auto"/>
                <w:bottom w:val="none" w:sz="0" w:space="0" w:color="auto"/>
                <w:right w:val="none" w:sz="0" w:space="0" w:color="auto"/>
              </w:divBdr>
            </w:div>
            <w:div w:id="1908954765">
              <w:marLeft w:val="0"/>
              <w:marRight w:val="0"/>
              <w:marTop w:val="0"/>
              <w:marBottom w:val="0"/>
              <w:divBdr>
                <w:top w:val="none" w:sz="0" w:space="0" w:color="auto"/>
                <w:left w:val="none" w:sz="0" w:space="0" w:color="auto"/>
                <w:bottom w:val="none" w:sz="0" w:space="0" w:color="auto"/>
                <w:right w:val="none" w:sz="0" w:space="0" w:color="auto"/>
              </w:divBdr>
            </w:div>
            <w:div w:id="1878662338">
              <w:marLeft w:val="0"/>
              <w:marRight w:val="0"/>
              <w:marTop w:val="0"/>
              <w:marBottom w:val="0"/>
              <w:divBdr>
                <w:top w:val="none" w:sz="0" w:space="0" w:color="auto"/>
                <w:left w:val="none" w:sz="0" w:space="0" w:color="auto"/>
                <w:bottom w:val="none" w:sz="0" w:space="0" w:color="auto"/>
                <w:right w:val="none" w:sz="0" w:space="0" w:color="auto"/>
              </w:divBdr>
            </w:div>
            <w:div w:id="1387559542">
              <w:marLeft w:val="0"/>
              <w:marRight w:val="0"/>
              <w:marTop w:val="0"/>
              <w:marBottom w:val="0"/>
              <w:divBdr>
                <w:top w:val="none" w:sz="0" w:space="0" w:color="auto"/>
                <w:left w:val="none" w:sz="0" w:space="0" w:color="auto"/>
                <w:bottom w:val="none" w:sz="0" w:space="0" w:color="auto"/>
                <w:right w:val="none" w:sz="0" w:space="0" w:color="auto"/>
              </w:divBdr>
            </w:div>
            <w:div w:id="575211416">
              <w:marLeft w:val="0"/>
              <w:marRight w:val="0"/>
              <w:marTop w:val="0"/>
              <w:marBottom w:val="0"/>
              <w:divBdr>
                <w:top w:val="none" w:sz="0" w:space="0" w:color="auto"/>
                <w:left w:val="none" w:sz="0" w:space="0" w:color="auto"/>
                <w:bottom w:val="none" w:sz="0" w:space="0" w:color="auto"/>
                <w:right w:val="none" w:sz="0" w:space="0" w:color="auto"/>
              </w:divBdr>
            </w:div>
            <w:div w:id="1807502641">
              <w:marLeft w:val="0"/>
              <w:marRight w:val="0"/>
              <w:marTop w:val="0"/>
              <w:marBottom w:val="0"/>
              <w:divBdr>
                <w:top w:val="none" w:sz="0" w:space="0" w:color="auto"/>
                <w:left w:val="none" w:sz="0" w:space="0" w:color="auto"/>
                <w:bottom w:val="none" w:sz="0" w:space="0" w:color="auto"/>
                <w:right w:val="none" w:sz="0" w:space="0" w:color="auto"/>
              </w:divBdr>
            </w:div>
            <w:div w:id="20017324">
              <w:marLeft w:val="0"/>
              <w:marRight w:val="0"/>
              <w:marTop w:val="0"/>
              <w:marBottom w:val="0"/>
              <w:divBdr>
                <w:top w:val="none" w:sz="0" w:space="0" w:color="auto"/>
                <w:left w:val="none" w:sz="0" w:space="0" w:color="auto"/>
                <w:bottom w:val="none" w:sz="0" w:space="0" w:color="auto"/>
                <w:right w:val="none" w:sz="0" w:space="0" w:color="auto"/>
              </w:divBdr>
            </w:div>
            <w:div w:id="309555087">
              <w:marLeft w:val="0"/>
              <w:marRight w:val="0"/>
              <w:marTop w:val="0"/>
              <w:marBottom w:val="0"/>
              <w:divBdr>
                <w:top w:val="none" w:sz="0" w:space="0" w:color="auto"/>
                <w:left w:val="none" w:sz="0" w:space="0" w:color="auto"/>
                <w:bottom w:val="none" w:sz="0" w:space="0" w:color="auto"/>
                <w:right w:val="none" w:sz="0" w:space="0" w:color="auto"/>
              </w:divBdr>
            </w:div>
            <w:div w:id="2098552635">
              <w:marLeft w:val="0"/>
              <w:marRight w:val="0"/>
              <w:marTop w:val="0"/>
              <w:marBottom w:val="0"/>
              <w:divBdr>
                <w:top w:val="none" w:sz="0" w:space="0" w:color="auto"/>
                <w:left w:val="none" w:sz="0" w:space="0" w:color="auto"/>
                <w:bottom w:val="none" w:sz="0" w:space="0" w:color="auto"/>
                <w:right w:val="none" w:sz="0" w:space="0" w:color="auto"/>
              </w:divBdr>
            </w:div>
            <w:div w:id="64768136">
              <w:marLeft w:val="0"/>
              <w:marRight w:val="0"/>
              <w:marTop w:val="0"/>
              <w:marBottom w:val="0"/>
              <w:divBdr>
                <w:top w:val="none" w:sz="0" w:space="0" w:color="auto"/>
                <w:left w:val="none" w:sz="0" w:space="0" w:color="auto"/>
                <w:bottom w:val="none" w:sz="0" w:space="0" w:color="auto"/>
                <w:right w:val="none" w:sz="0" w:space="0" w:color="auto"/>
              </w:divBdr>
            </w:div>
            <w:div w:id="338312667">
              <w:marLeft w:val="0"/>
              <w:marRight w:val="0"/>
              <w:marTop w:val="0"/>
              <w:marBottom w:val="0"/>
              <w:divBdr>
                <w:top w:val="none" w:sz="0" w:space="0" w:color="auto"/>
                <w:left w:val="none" w:sz="0" w:space="0" w:color="auto"/>
                <w:bottom w:val="none" w:sz="0" w:space="0" w:color="auto"/>
                <w:right w:val="none" w:sz="0" w:space="0" w:color="auto"/>
              </w:divBdr>
            </w:div>
            <w:div w:id="111485167">
              <w:marLeft w:val="0"/>
              <w:marRight w:val="0"/>
              <w:marTop w:val="0"/>
              <w:marBottom w:val="0"/>
              <w:divBdr>
                <w:top w:val="none" w:sz="0" w:space="0" w:color="auto"/>
                <w:left w:val="none" w:sz="0" w:space="0" w:color="auto"/>
                <w:bottom w:val="none" w:sz="0" w:space="0" w:color="auto"/>
                <w:right w:val="none" w:sz="0" w:space="0" w:color="auto"/>
              </w:divBdr>
            </w:div>
            <w:div w:id="2338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8680">
      <w:marLeft w:val="0"/>
      <w:marRight w:val="0"/>
      <w:marTop w:val="0"/>
      <w:marBottom w:val="0"/>
      <w:divBdr>
        <w:top w:val="none" w:sz="0" w:space="0" w:color="auto"/>
        <w:left w:val="none" w:sz="0" w:space="0" w:color="auto"/>
        <w:bottom w:val="none" w:sz="0" w:space="0" w:color="auto"/>
        <w:right w:val="none" w:sz="0" w:space="0" w:color="auto"/>
      </w:divBdr>
    </w:div>
    <w:div w:id="1279798191">
      <w:marLeft w:val="0"/>
      <w:marRight w:val="0"/>
      <w:marTop w:val="0"/>
      <w:marBottom w:val="0"/>
      <w:divBdr>
        <w:top w:val="none" w:sz="0" w:space="0" w:color="auto"/>
        <w:left w:val="none" w:sz="0" w:space="0" w:color="auto"/>
        <w:bottom w:val="none" w:sz="0" w:space="0" w:color="auto"/>
        <w:right w:val="none" w:sz="0" w:space="0" w:color="auto"/>
      </w:divBdr>
      <w:divsChild>
        <w:div w:id="480852154">
          <w:marLeft w:val="0"/>
          <w:marRight w:val="0"/>
          <w:marTop w:val="0"/>
          <w:marBottom w:val="0"/>
          <w:divBdr>
            <w:top w:val="none" w:sz="0" w:space="0" w:color="auto"/>
            <w:left w:val="none" w:sz="0" w:space="0" w:color="auto"/>
            <w:bottom w:val="none" w:sz="0" w:space="0" w:color="auto"/>
            <w:right w:val="none" w:sz="0" w:space="0" w:color="auto"/>
          </w:divBdr>
        </w:div>
      </w:divsChild>
    </w:div>
    <w:div w:id="1279987842">
      <w:marLeft w:val="0"/>
      <w:marRight w:val="0"/>
      <w:marTop w:val="0"/>
      <w:marBottom w:val="0"/>
      <w:divBdr>
        <w:top w:val="none" w:sz="0" w:space="0" w:color="auto"/>
        <w:left w:val="none" w:sz="0" w:space="0" w:color="auto"/>
        <w:bottom w:val="none" w:sz="0" w:space="0" w:color="auto"/>
        <w:right w:val="none" w:sz="0" w:space="0" w:color="auto"/>
      </w:divBdr>
    </w:div>
    <w:div w:id="1284188586">
      <w:marLeft w:val="0"/>
      <w:marRight w:val="0"/>
      <w:marTop w:val="0"/>
      <w:marBottom w:val="0"/>
      <w:divBdr>
        <w:top w:val="none" w:sz="0" w:space="0" w:color="auto"/>
        <w:left w:val="none" w:sz="0" w:space="0" w:color="auto"/>
        <w:bottom w:val="none" w:sz="0" w:space="0" w:color="auto"/>
        <w:right w:val="none" w:sz="0" w:space="0" w:color="auto"/>
      </w:divBdr>
    </w:div>
    <w:div w:id="1287394765">
      <w:marLeft w:val="0"/>
      <w:marRight w:val="0"/>
      <w:marTop w:val="0"/>
      <w:marBottom w:val="0"/>
      <w:divBdr>
        <w:top w:val="none" w:sz="0" w:space="0" w:color="auto"/>
        <w:left w:val="none" w:sz="0" w:space="0" w:color="auto"/>
        <w:bottom w:val="none" w:sz="0" w:space="0" w:color="auto"/>
        <w:right w:val="none" w:sz="0" w:space="0" w:color="auto"/>
      </w:divBdr>
    </w:div>
    <w:div w:id="1287783499">
      <w:marLeft w:val="0"/>
      <w:marRight w:val="0"/>
      <w:marTop w:val="0"/>
      <w:marBottom w:val="0"/>
      <w:divBdr>
        <w:top w:val="none" w:sz="0" w:space="0" w:color="auto"/>
        <w:left w:val="none" w:sz="0" w:space="0" w:color="auto"/>
        <w:bottom w:val="none" w:sz="0" w:space="0" w:color="auto"/>
        <w:right w:val="none" w:sz="0" w:space="0" w:color="auto"/>
      </w:divBdr>
    </w:div>
    <w:div w:id="1290624897">
      <w:marLeft w:val="0"/>
      <w:marRight w:val="0"/>
      <w:marTop w:val="0"/>
      <w:marBottom w:val="0"/>
      <w:divBdr>
        <w:top w:val="none" w:sz="0" w:space="0" w:color="auto"/>
        <w:left w:val="none" w:sz="0" w:space="0" w:color="auto"/>
        <w:bottom w:val="none" w:sz="0" w:space="0" w:color="auto"/>
        <w:right w:val="none" w:sz="0" w:space="0" w:color="auto"/>
      </w:divBdr>
      <w:divsChild>
        <w:div w:id="268270982">
          <w:marLeft w:val="0"/>
          <w:marRight w:val="0"/>
          <w:marTop w:val="0"/>
          <w:marBottom w:val="0"/>
          <w:divBdr>
            <w:top w:val="none" w:sz="0" w:space="0" w:color="auto"/>
            <w:left w:val="none" w:sz="0" w:space="0" w:color="auto"/>
            <w:bottom w:val="none" w:sz="0" w:space="0" w:color="auto"/>
            <w:right w:val="none" w:sz="0" w:space="0" w:color="auto"/>
          </w:divBdr>
        </w:div>
        <w:div w:id="1045908325">
          <w:marLeft w:val="0"/>
          <w:marRight w:val="0"/>
          <w:marTop w:val="0"/>
          <w:marBottom w:val="0"/>
          <w:divBdr>
            <w:top w:val="none" w:sz="0" w:space="0" w:color="auto"/>
            <w:left w:val="none" w:sz="0" w:space="0" w:color="auto"/>
            <w:bottom w:val="none" w:sz="0" w:space="0" w:color="auto"/>
            <w:right w:val="none" w:sz="0" w:space="0" w:color="auto"/>
          </w:divBdr>
        </w:div>
        <w:div w:id="1855993981">
          <w:marLeft w:val="0"/>
          <w:marRight w:val="0"/>
          <w:marTop w:val="0"/>
          <w:marBottom w:val="0"/>
          <w:divBdr>
            <w:top w:val="none" w:sz="0" w:space="0" w:color="auto"/>
            <w:left w:val="none" w:sz="0" w:space="0" w:color="auto"/>
            <w:bottom w:val="none" w:sz="0" w:space="0" w:color="auto"/>
            <w:right w:val="none" w:sz="0" w:space="0" w:color="auto"/>
          </w:divBdr>
        </w:div>
        <w:div w:id="423183675">
          <w:marLeft w:val="0"/>
          <w:marRight w:val="0"/>
          <w:marTop w:val="0"/>
          <w:marBottom w:val="0"/>
          <w:divBdr>
            <w:top w:val="none" w:sz="0" w:space="0" w:color="auto"/>
            <w:left w:val="none" w:sz="0" w:space="0" w:color="auto"/>
            <w:bottom w:val="none" w:sz="0" w:space="0" w:color="auto"/>
            <w:right w:val="none" w:sz="0" w:space="0" w:color="auto"/>
          </w:divBdr>
        </w:div>
        <w:div w:id="140968137">
          <w:marLeft w:val="0"/>
          <w:marRight w:val="0"/>
          <w:marTop w:val="0"/>
          <w:marBottom w:val="0"/>
          <w:divBdr>
            <w:top w:val="none" w:sz="0" w:space="0" w:color="auto"/>
            <w:left w:val="none" w:sz="0" w:space="0" w:color="auto"/>
            <w:bottom w:val="none" w:sz="0" w:space="0" w:color="auto"/>
            <w:right w:val="none" w:sz="0" w:space="0" w:color="auto"/>
          </w:divBdr>
        </w:div>
        <w:div w:id="614291910">
          <w:marLeft w:val="0"/>
          <w:marRight w:val="0"/>
          <w:marTop w:val="0"/>
          <w:marBottom w:val="0"/>
          <w:divBdr>
            <w:top w:val="none" w:sz="0" w:space="0" w:color="auto"/>
            <w:left w:val="none" w:sz="0" w:space="0" w:color="auto"/>
            <w:bottom w:val="none" w:sz="0" w:space="0" w:color="auto"/>
            <w:right w:val="none" w:sz="0" w:space="0" w:color="auto"/>
          </w:divBdr>
        </w:div>
        <w:div w:id="565648087">
          <w:marLeft w:val="0"/>
          <w:marRight w:val="0"/>
          <w:marTop w:val="0"/>
          <w:marBottom w:val="0"/>
          <w:divBdr>
            <w:top w:val="none" w:sz="0" w:space="0" w:color="auto"/>
            <w:left w:val="none" w:sz="0" w:space="0" w:color="auto"/>
            <w:bottom w:val="none" w:sz="0" w:space="0" w:color="auto"/>
            <w:right w:val="none" w:sz="0" w:space="0" w:color="auto"/>
          </w:divBdr>
        </w:div>
        <w:div w:id="1263611750">
          <w:marLeft w:val="0"/>
          <w:marRight w:val="0"/>
          <w:marTop w:val="0"/>
          <w:marBottom w:val="0"/>
          <w:divBdr>
            <w:top w:val="none" w:sz="0" w:space="0" w:color="auto"/>
            <w:left w:val="none" w:sz="0" w:space="0" w:color="auto"/>
            <w:bottom w:val="none" w:sz="0" w:space="0" w:color="auto"/>
            <w:right w:val="none" w:sz="0" w:space="0" w:color="auto"/>
          </w:divBdr>
        </w:div>
        <w:div w:id="1819422589">
          <w:marLeft w:val="0"/>
          <w:marRight w:val="0"/>
          <w:marTop w:val="0"/>
          <w:marBottom w:val="0"/>
          <w:divBdr>
            <w:top w:val="none" w:sz="0" w:space="0" w:color="auto"/>
            <w:left w:val="none" w:sz="0" w:space="0" w:color="auto"/>
            <w:bottom w:val="none" w:sz="0" w:space="0" w:color="auto"/>
            <w:right w:val="none" w:sz="0" w:space="0" w:color="auto"/>
          </w:divBdr>
        </w:div>
        <w:div w:id="1665469244">
          <w:marLeft w:val="0"/>
          <w:marRight w:val="0"/>
          <w:marTop w:val="0"/>
          <w:marBottom w:val="0"/>
          <w:divBdr>
            <w:top w:val="none" w:sz="0" w:space="0" w:color="auto"/>
            <w:left w:val="none" w:sz="0" w:space="0" w:color="auto"/>
            <w:bottom w:val="none" w:sz="0" w:space="0" w:color="auto"/>
            <w:right w:val="none" w:sz="0" w:space="0" w:color="auto"/>
          </w:divBdr>
        </w:div>
        <w:div w:id="2084520841">
          <w:marLeft w:val="0"/>
          <w:marRight w:val="0"/>
          <w:marTop w:val="0"/>
          <w:marBottom w:val="0"/>
          <w:divBdr>
            <w:top w:val="none" w:sz="0" w:space="0" w:color="auto"/>
            <w:left w:val="none" w:sz="0" w:space="0" w:color="auto"/>
            <w:bottom w:val="none" w:sz="0" w:space="0" w:color="auto"/>
            <w:right w:val="none" w:sz="0" w:space="0" w:color="auto"/>
          </w:divBdr>
        </w:div>
        <w:div w:id="1904944108">
          <w:marLeft w:val="0"/>
          <w:marRight w:val="0"/>
          <w:marTop w:val="0"/>
          <w:marBottom w:val="0"/>
          <w:divBdr>
            <w:top w:val="none" w:sz="0" w:space="0" w:color="auto"/>
            <w:left w:val="none" w:sz="0" w:space="0" w:color="auto"/>
            <w:bottom w:val="none" w:sz="0" w:space="0" w:color="auto"/>
            <w:right w:val="none" w:sz="0" w:space="0" w:color="auto"/>
          </w:divBdr>
        </w:div>
        <w:div w:id="946736727">
          <w:marLeft w:val="0"/>
          <w:marRight w:val="0"/>
          <w:marTop w:val="0"/>
          <w:marBottom w:val="0"/>
          <w:divBdr>
            <w:top w:val="none" w:sz="0" w:space="0" w:color="auto"/>
            <w:left w:val="none" w:sz="0" w:space="0" w:color="auto"/>
            <w:bottom w:val="none" w:sz="0" w:space="0" w:color="auto"/>
            <w:right w:val="none" w:sz="0" w:space="0" w:color="auto"/>
          </w:divBdr>
        </w:div>
        <w:div w:id="1032805669">
          <w:marLeft w:val="0"/>
          <w:marRight w:val="0"/>
          <w:marTop w:val="0"/>
          <w:marBottom w:val="0"/>
          <w:divBdr>
            <w:top w:val="none" w:sz="0" w:space="0" w:color="auto"/>
            <w:left w:val="none" w:sz="0" w:space="0" w:color="auto"/>
            <w:bottom w:val="none" w:sz="0" w:space="0" w:color="auto"/>
            <w:right w:val="none" w:sz="0" w:space="0" w:color="auto"/>
          </w:divBdr>
        </w:div>
        <w:div w:id="49430299">
          <w:marLeft w:val="0"/>
          <w:marRight w:val="0"/>
          <w:marTop w:val="0"/>
          <w:marBottom w:val="0"/>
          <w:divBdr>
            <w:top w:val="none" w:sz="0" w:space="0" w:color="auto"/>
            <w:left w:val="none" w:sz="0" w:space="0" w:color="auto"/>
            <w:bottom w:val="none" w:sz="0" w:space="0" w:color="auto"/>
            <w:right w:val="none" w:sz="0" w:space="0" w:color="auto"/>
          </w:divBdr>
        </w:div>
        <w:div w:id="448669456">
          <w:marLeft w:val="0"/>
          <w:marRight w:val="0"/>
          <w:marTop w:val="0"/>
          <w:marBottom w:val="0"/>
          <w:divBdr>
            <w:top w:val="none" w:sz="0" w:space="0" w:color="auto"/>
            <w:left w:val="none" w:sz="0" w:space="0" w:color="auto"/>
            <w:bottom w:val="none" w:sz="0" w:space="0" w:color="auto"/>
            <w:right w:val="none" w:sz="0" w:space="0" w:color="auto"/>
          </w:divBdr>
        </w:div>
        <w:div w:id="875391936">
          <w:marLeft w:val="0"/>
          <w:marRight w:val="0"/>
          <w:marTop w:val="0"/>
          <w:marBottom w:val="0"/>
          <w:divBdr>
            <w:top w:val="none" w:sz="0" w:space="0" w:color="auto"/>
            <w:left w:val="none" w:sz="0" w:space="0" w:color="auto"/>
            <w:bottom w:val="none" w:sz="0" w:space="0" w:color="auto"/>
            <w:right w:val="none" w:sz="0" w:space="0" w:color="auto"/>
          </w:divBdr>
        </w:div>
        <w:div w:id="1221212729">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716125974">
          <w:marLeft w:val="0"/>
          <w:marRight w:val="0"/>
          <w:marTop w:val="0"/>
          <w:marBottom w:val="0"/>
          <w:divBdr>
            <w:top w:val="none" w:sz="0" w:space="0" w:color="auto"/>
            <w:left w:val="none" w:sz="0" w:space="0" w:color="auto"/>
            <w:bottom w:val="none" w:sz="0" w:space="0" w:color="auto"/>
            <w:right w:val="none" w:sz="0" w:space="0" w:color="auto"/>
          </w:divBdr>
        </w:div>
        <w:div w:id="1041591612">
          <w:marLeft w:val="0"/>
          <w:marRight w:val="0"/>
          <w:marTop w:val="0"/>
          <w:marBottom w:val="0"/>
          <w:divBdr>
            <w:top w:val="none" w:sz="0" w:space="0" w:color="auto"/>
            <w:left w:val="none" w:sz="0" w:space="0" w:color="auto"/>
            <w:bottom w:val="none" w:sz="0" w:space="0" w:color="auto"/>
            <w:right w:val="none" w:sz="0" w:space="0" w:color="auto"/>
          </w:divBdr>
        </w:div>
        <w:div w:id="1075709867">
          <w:marLeft w:val="0"/>
          <w:marRight w:val="0"/>
          <w:marTop w:val="0"/>
          <w:marBottom w:val="0"/>
          <w:divBdr>
            <w:top w:val="none" w:sz="0" w:space="0" w:color="auto"/>
            <w:left w:val="none" w:sz="0" w:space="0" w:color="auto"/>
            <w:bottom w:val="none" w:sz="0" w:space="0" w:color="auto"/>
            <w:right w:val="none" w:sz="0" w:space="0" w:color="auto"/>
          </w:divBdr>
        </w:div>
        <w:div w:id="1013412700">
          <w:marLeft w:val="0"/>
          <w:marRight w:val="0"/>
          <w:marTop w:val="0"/>
          <w:marBottom w:val="0"/>
          <w:divBdr>
            <w:top w:val="none" w:sz="0" w:space="0" w:color="auto"/>
            <w:left w:val="none" w:sz="0" w:space="0" w:color="auto"/>
            <w:bottom w:val="none" w:sz="0" w:space="0" w:color="auto"/>
            <w:right w:val="none" w:sz="0" w:space="0" w:color="auto"/>
          </w:divBdr>
        </w:div>
        <w:div w:id="988245936">
          <w:marLeft w:val="0"/>
          <w:marRight w:val="0"/>
          <w:marTop w:val="0"/>
          <w:marBottom w:val="0"/>
          <w:divBdr>
            <w:top w:val="none" w:sz="0" w:space="0" w:color="auto"/>
            <w:left w:val="none" w:sz="0" w:space="0" w:color="auto"/>
            <w:bottom w:val="none" w:sz="0" w:space="0" w:color="auto"/>
            <w:right w:val="none" w:sz="0" w:space="0" w:color="auto"/>
          </w:divBdr>
        </w:div>
        <w:div w:id="1568958406">
          <w:marLeft w:val="0"/>
          <w:marRight w:val="0"/>
          <w:marTop w:val="0"/>
          <w:marBottom w:val="0"/>
          <w:divBdr>
            <w:top w:val="none" w:sz="0" w:space="0" w:color="auto"/>
            <w:left w:val="none" w:sz="0" w:space="0" w:color="auto"/>
            <w:bottom w:val="none" w:sz="0" w:space="0" w:color="auto"/>
            <w:right w:val="none" w:sz="0" w:space="0" w:color="auto"/>
          </w:divBdr>
        </w:div>
        <w:div w:id="1300501110">
          <w:marLeft w:val="0"/>
          <w:marRight w:val="0"/>
          <w:marTop w:val="0"/>
          <w:marBottom w:val="0"/>
          <w:divBdr>
            <w:top w:val="none" w:sz="0" w:space="0" w:color="auto"/>
            <w:left w:val="none" w:sz="0" w:space="0" w:color="auto"/>
            <w:bottom w:val="none" w:sz="0" w:space="0" w:color="auto"/>
            <w:right w:val="none" w:sz="0" w:space="0" w:color="auto"/>
          </w:divBdr>
        </w:div>
        <w:div w:id="1244952049">
          <w:marLeft w:val="0"/>
          <w:marRight w:val="0"/>
          <w:marTop w:val="0"/>
          <w:marBottom w:val="0"/>
          <w:divBdr>
            <w:top w:val="none" w:sz="0" w:space="0" w:color="auto"/>
            <w:left w:val="none" w:sz="0" w:space="0" w:color="auto"/>
            <w:bottom w:val="none" w:sz="0" w:space="0" w:color="auto"/>
            <w:right w:val="none" w:sz="0" w:space="0" w:color="auto"/>
          </w:divBdr>
        </w:div>
        <w:div w:id="946162018">
          <w:marLeft w:val="0"/>
          <w:marRight w:val="0"/>
          <w:marTop w:val="0"/>
          <w:marBottom w:val="0"/>
          <w:divBdr>
            <w:top w:val="none" w:sz="0" w:space="0" w:color="auto"/>
            <w:left w:val="none" w:sz="0" w:space="0" w:color="auto"/>
            <w:bottom w:val="none" w:sz="0" w:space="0" w:color="auto"/>
            <w:right w:val="none" w:sz="0" w:space="0" w:color="auto"/>
          </w:divBdr>
        </w:div>
        <w:div w:id="1495681349">
          <w:marLeft w:val="0"/>
          <w:marRight w:val="0"/>
          <w:marTop w:val="0"/>
          <w:marBottom w:val="0"/>
          <w:divBdr>
            <w:top w:val="none" w:sz="0" w:space="0" w:color="auto"/>
            <w:left w:val="none" w:sz="0" w:space="0" w:color="auto"/>
            <w:bottom w:val="none" w:sz="0" w:space="0" w:color="auto"/>
            <w:right w:val="none" w:sz="0" w:space="0" w:color="auto"/>
          </w:divBdr>
        </w:div>
        <w:div w:id="2043435459">
          <w:marLeft w:val="0"/>
          <w:marRight w:val="0"/>
          <w:marTop w:val="0"/>
          <w:marBottom w:val="0"/>
          <w:divBdr>
            <w:top w:val="none" w:sz="0" w:space="0" w:color="auto"/>
            <w:left w:val="none" w:sz="0" w:space="0" w:color="auto"/>
            <w:bottom w:val="none" w:sz="0" w:space="0" w:color="auto"/>
            <w:right w:val="none" w:sz="0" w:space="0" w:color="auto"/>
          </w:divBdr>
        </w:div>
        <w:div w:id="656110455">
          <w:marLeft w:val="0"/>
          <w:marRight w:val="0"/>
          <w:marTop w:val="0"/>
          <w:marBottom w:val="0"/>
          <w:divBdr>
            <w:top w:val="none" w:sz="0" w:space="0" w:color="auto"/>
            <w:left w:val="none" w:sz="0" w:space="0" w:color="auto"/>
            <w:bottom w:val="none" w:sz="0" w:space="0" w:color="auto"/>
            <w:right w:val="none" w:sz="0" w:space="0" w:color="auto"/>
          </w:divBdr>
        </w:div>
        <w:div w:id="1172454829">
          <w:marLeft w:val="0"/>
          <w:marRight w:val="0"/>
          <w:marTop w:val="0"/>
          <w:marBottom w:val="0"/>
          <w:divBdr>
            <w:top w:val="none" w:sz="0" w:space="0" w:color="auto"/>
            <w:left w:val="none" w:sz="0" w:space="0" w:color="auto"/>
            <w:bottom w:val="none" w:sz="0" w:space="0" w:color="auto"/>
            <w:right w:val="none" w:sz="0" w:space="0" w:color="auto"/>
          </w:divBdr>
        </w:div>
        <w:div w:id="675306449">
          <w:marLeft w:val="0"/>
          <w:marRight w:val="0"/>
          <w:marTop w:val="0"/>
          <w:marBottom w:val="0"/>
          <w:divBdr>
            <w:top w:val="none" w:sz="0" w:space="0" w:color="auto"/>
            <w:left w:val="none" w:sz="0" w:space="0" w:color="auto"/>
            <w:bottom w:val="none" w:sz="0" w:space="0" w:color="auto"/>
            <w:right w:val="none" w:sz="0" w:space="0" w:color="auto"/>
          </w:divBdr>
        </w:div>
        <w:div w:id="1972859158">
          <w:marLeft w:val="0"/>
          <w:marRight w:val="0"/>
          <w:marTop w:val="0"/>
          <w:marBottom w:val="0"/>
          <w:divBdr>
            <w:top w:val="none" w:sz="0" w:space="0" w:color="auto"/>
            <w:left w:val="none" w:sz="0" w:space="0" w:color="auto"/>
            <w:bottom w:val="none" w:sz="0" w:space="0" w:color="auto"/>
            <w:right w:val="none" w:sz="0" w:space="0" w:color="auto"/>
          </w:divBdr>
        </w:div>
        <w:div w:id="52044940">
          <w:marLeft w:val="0"/>
          <w:marRight w:val="0"/>
          <w:marTop w:val="0"/>
          <w:marBottom w:val="0"/>
          <w:divBdr>
            <w:top w:val="none" w:sz="0" w:space="0" w:color="auto"/>
            <w:left w:val="none" w:sz="0" w:space="0" w:color="auto"/>
            <w:bottom w:val="none" w:sz="0" w:space="0" w:color="auto"/>
            <w:right w:val="none" w:sz="0" w:space="0" w:color="auto"/>
          </w:divBdr>
        </w:div>
        <w:div w:id="744305907">
          <w:marLeft w:val="0"/>
          <w:marRight w:val="0"/>
          <w:marTop w:val="0"/>
          <w:marBottom w:val="0"/>
          <w:divBdr>
            <w:top w:val="none" w:sz="0" w:space="0" w:color="auto"/>
            <w:left w:val="none" w:sz="0" w:space="0" w:color="auto"/>
            <w:bottom w:val="none" w:sz="0" w:space="0" w:color="auto"/>
            <w:right w:val="none" w:sz="0" w:space="0" w:color="auto"/>
          </w:divBdr>
        </w:div>
        <w:div w:id="1495493585">
          <w:marLeft w:val="0"/>
          <w:marRight w:val="0"/>
          <w:marTop w:val="0"/>
          <w:marBottom w:val="0"/>
          <w:divBdr>
            <w:top w:val="none" w:sz="0" w:space="0" w:color="auto"/>
            <w:left w:val="none" w:sz="0" w:space="0" w:color="auto"/>
            <w:bottom w:val="none" w:sz="0" w:space="0" w:color="auto"/>
            <w:right w:val="none" w:sz="0" w:space="0" w:color="auto"/>
          </w:divBdr>
        </w:div>
        <w:div w:id="1188904902">
          <w:marLeft w:val="0"/>
          <w:marRight w:val="0"/>
          <w:marTop w:val="0"/>
          <w:marBottom w:val="0"/>
          <w:divBdr>
            <w:top w:val="none" w:sz="0" w:space="0" w:color="auto"/>
            <w:left w:val="none" w:sz="0" w:space="0" w:color="auto"/>
            <w:bottom w:val="none" w:sz="0" w:space="0" w:color="auto"/>
            <w:right w:val="none" w:sz="0" w:space="0" w:color="auto"/>
          </w:divBdr>
        </w:div>
        <w:div w:id="924074810">
          <w:marLeft w:val="0"/>
          <w:marRight w:val="0"/>
          <w:marTop w:val="0"/>
          <w:marBottom w:val="0"/>
          <w:divBdr>
            <w:top w:val="none" w:sz="0" w:space="0" w:color="auto"/>
            <w:left w:val="none" w:sz="0" w:space="0" w:color="auto"/>
            <w:bottom w:val="none" w:sz="0" w:space="0" w:color="auto"/>
            <w:right w:val="none" w:sz="0" w:space="0" w:color="auto"/>
          </w:divBdr>
        </w:div>
        <w:div w:id="531308675">
          <w:marLeft w:val="0"/>
          <w:marRight w:val="0"/>
          <w:marTop w:val="0"/>
          <w:marBottom w:val="0"/>
          <w:divBdr>
            <w:top w:val="none" w:sz="0" w:space="0" w:color="auto"/>
            <w:left w:val="none" w:sz="0" w:space="0" w:color="auto"/>
            <w:bottom w:val="none" w:sz="0" w:space="0" w:color="auto"/>
            <w:right w:val="none" w:sz="0" w:space="0" w:color="auto"/>
          </w:divBdr>
        </w:div>
        <w:div w:id="1697540722">
          <w:marLeft w:val="0"/>
          <w:marRight w:val="0"/>
          <w:marTop w:val="0"/>
          <w:marBottom w:val="0"/>
          <w:divBdr>
            <w:top w:val="none" w:sz="0" w:space="0" w:color="auto"/>
            <w:left w:val="none" w:sz="0" w:space="0" w:color="auto"/>
            <w:bottom w:val="none" w:sz="0" w:space="0" w:color="auto"/>
            <w:right w:val="none" w:sz="0" w:space="0" w:color="auto"/>
          </w:divBdr>
        </w:div>
        <w:div w:id="921837323">
          <w:marLeft w:val="0"/>
          <w:marRight w:val="0"/>
          <w:marTop w:val="0"/>
          <w:marBottom w:val="0"/>
          <w:divBdr>
            <w:top w:val="none" w:sz="0" w:space="0" w:color="auto"/>
            <w:left w:val="none" w:sz="0" w:space="0" w:color="auto"/>
            <w:bottom w:val="none" w:sz="0" w:space="0" w:color="auto"/>
            <w:right w:val="none" w:sz="0" w:space="0" w:color="auto"/>
          </w:divBdr>
        </w:div>
        <w:div w:id="221063717">
          <w:marLeft w:val="0"/>
          <w:marRight w:val="0"/>
          <w:marTop w:val="0"/>
          <w:marBottom w:val="0"/>
          <w:divBdr>
            <w:top w:val="none" w:sz="0" w:space="0" w:color="auto"/>
            <w:left w:val="none" w:sz="0" w:space="0" w:color="auto"/>
            <w:bottom w:val="none" w:sz="0" w:space="0" w:color="auto"/>
            <w:right w:val="none" w:sz="0" w:space="0" w:color="auto"/>
          </w:divBdr>
        </w:div>
        <w:div w:id="1443183150">
          <w:marLeft w:val="0"/>
          <w:marRight w:val="0"/>
          <w:marTop w:val="0"/>
          <w:marBottom w:val="0"/>
          <w:divBdr>
            <w:top w:val="none" w:sz="0" w:space="0" w:color="auto"/>
            <w:left w:val="none" w:sz="0" w:space="0" w:color="auto"/>
            <w:bottom w:val="none" w:sz="0" w:space="0" w:color="auto"/>
            <w:right w:val="none" w:sz="0" w:space="0" w:color="auto"/>
          </w:divBdr>
        </w:div>
        <w:div w:id="118452544">
          <w:marLeft w:val="0"/>
          <w:marRight w:val="0"/>
          <w:marTop w:val="0"/>
          <w:marBottom w:val="0"/>
          <w:divBdr>
            <w:top w:val="none" w:sz="0" w:space="0" w:color="auto"/>
            <w:left w:val="none" w:sz="0" w:space="0" w:color="auto"/>
            <w:bottom w:val="none" w:sz="0" w:space="0" w:color="auto"/>
            <w:right w:val="none" w:sz="0" w:space="0" w:color="auto"/>
          </w:divBdr>
        </w:div>
        <w:div w:id="1342781133">
          <w:marLeft w:val="0"/>
          <w:marRight w:val="0"/>
          <w:marTop w:val="0"/>
          <w:marBottom w:val="0"/>
          <w:divBdr>
            <w:top w:val="none" w:sz="0" w:space="0" w:color="auto"/>
            <w:left w:val="none" w:sz="0" w:space="0" w:color="auto"/>
            <w:bottom w:val="none" w:sz="0" w:space="0" w:color="auto"/>
            <w:right w:val="none" w:sz="0" w:space="0" w:color="auto"/>
          </w:divBdr>
        </w:div>
        <w:div w:id="1938517885">
          <w:marLeft w:val="0"/>
          <w:marRight w:val="0"/>
          <w:marTop w:val="0"/>
          <w:marBottom w:val="0"/>
          <w:divBdr>
            <w:top w:val="none" w:sz="0" w:space="0" w:color="auto"/>
            <w:left w:val="none" w:sz="0" w:space="0" w:color="auto"/>
            <w:bottom w:val="none" w:sz="0" w:space="0" w:color="auto"/>
            <w:right w:val="none" w:sz="0" w:space="0" w:color="auto"/>
          </w:divBdr>
        </w:div>
        <w:div w:id="912084284">
          <w:marLeft w:val="0"/>
          <w:marRight w:val="0"/>
          <w:marTop w:val="0"/>
          <w:marBottom w:val="0"/>
          <w:divBdr>
            <w:top w:val="none" w:sz="0" w:space="0" w:color="auto"/>
            <w:left w:val="none" w:sz="0" w:space="0" w:color="auto"/>
            <w:bottom w:val="none" w:sz="0" w:space="0" w:color="auto"/>
            <w:right w:val="none" w:sz="0" w:space="0" w:color="auto"/>
          </w:divBdr>
        </w:div>
        <w:div w:id="468673659">
          <w:marLeft w:val="0"/>
          <w:marRight w:val="0"/>
          <w:marTop w:val="0"/>
          <w:marBottom w:val="0"/>
          <w:divBdr>
            <w:top w:val="none" w:sz="0" w:space="0" w:color="auto"/>
            <w:left w:val="none" w:sz="0" w:space="0" w:color="auto"/>
            <w:bottom w:val="none" w:sz="0" w:space="0" w:color="auto"/>
            <w:right w:val="none" w:sz="0" w:space="0" w:color="auto"/>
          </w:divBdr>
        </w:div>
        <w:div w:id="1956134944">
          <w:marLeft w:val="0"/>
          <w:marRight w:val="0"/>
          <w:marTop w:val="0"/>
          <w:marBottom w:val="0"/>
          <w:divBdr>
            <w:top w:val="none" w:sz="0" w:space="0" w:color="auto"/>
            <w:left w:val="none" w:sz="0" w:space="0" w:color="auto"/>
            <w:bottom w:val="none" w:sz="0" w:space="0" w:color="auto"/>
            <w:right w:val="none" w:sz="0" w:space="0" w:color="auto"/>
          </w:divBdr>
        </w:div>
        <w:div w:id="398095626">
          <w:marLeft w:val="0"/>
          <w:marRight w:val="0"/>
          <w:marTop w:val="0"/>
          <w:marBottom w:val="0"/>
          <w:divBdr>
            <w:top w:val="none" w:sz="0" w:space="0" w:color="auto"/>
            <w:left w:val="none" w:sz="0" w:space="0" w:color="auto"/>
            <w:bottom w:val="none" w:sz="0" w:space="0" w:color="auto"/>
            <w:right w:val="none" w:sz="0" w:space="0" w:color="auto"/>
          </w:divBdr>
        </w:div>
        <w:div w:id="678972906">
          <w:marLeft w:val="0"/>
          <w:marRight w:val="0"/>
          <w:marTop w:val="0"/>
          <w:marBottom w:val="0"/>
          <w:divBdr>
            <w:top w:val="none" w:sz="0" w:space="0" w:color="auto"/>
            <w:left w:val="none" w:sz="0" w:space="0" w:color="auto"/>
            <w:bottom w:val="none" w:sz="0" w:space="0" w:color="auto"/>
            <w:right w:val="none" w:sz="0" w:space="0" w:color="auto"/>
          </w:divBdr>
        </w:div>
        <w:div w:id="495460256">
          <w:marLeft w:val="0"/>
          <w:marRight w:val="0"/>
          <w:marTop w:val="0"/>
          <w:marBottom w:val="0"/>
          <w:divBdr>
            <w:top w:val="none" w:sz="0" w:space="0" w:color="auto"/>
            <w:left w:val="none" w:sz="0" w:space="0" w:color="auto"/>
            <w:bottom w:val="none" w:sz="0" w:space="0" w:color="auto"/>
            <w:right w:val="none" w:sz="0" w:space="0" w:color="auto"/>
          </w:divBdr>
        </w:div>
        <w:div w:id="1513758178">
          <w:marLeft w:val="0"/>
          <w:marRight w:val="0"/>
          <w:marTop w:val="0"/>
          <w:marBottom w:val="0"/>
          <w:divBdr>
            <w:top w:val="none" w:sz="0" w:space="0" w:color="auto"/>
            <w:left w:val="none" w:sz="0" w:space="0" w:color="auto"/>
            <w:bottom w:val="none" w:sz="0" w:space="0" w:color="auto"/>
            <w:right w:val="none" w:sz="0" w:space="0" w:color="auto"/>
          </w:divBdr>
        </w:div>
        <w:div w:id="1804731337">
          <w:marLeft w:val="0"/>
          <w:marRight w:val="0"/>
          <w:marTop w:val="0"/>
          <w:marBottom w:val="0"/>
          <w:divBdr>
            <w:top w:val="none" w:sz="0" w:space="0" w:color="auto"/>
            <w:left w:val="none" w:sz="0" w:space="0" w:color="auto"/>
            <w:bottom w:val="none" w:sz="0" w:space="0" w:color="auto"/>
            <w:right w:val="none" w:sz="0" w:space="0" w:color="auto"/>
          </w:divBdr>
        </w:div>
        <w:div w:id="1286690288">
          <w:marLeft w:val="0"/>
          <w:marRight w:val="0"/>
          <w:marTop w:val="0"/>
          <w:marBottom w:val="0"/>
          <w:divBdr>
            <w:top w:val="none" w:sz="0" w:space="0" w:color="auto"/>
            <w:left w:val="none" w:sz="0" w:space="0" w:color="auto"/>
            <w:bottom w:val="none" w:sz="0" w:space="0" w:color="auto"/>
            <w:right w:val="none" w:sz="0" w:space="0" w:color="auto"/>
          </w:divBdr>
        </w:div>
        <w:div w:id="1996062569">
          <w:marLeft w:val="0"/>
          <w:marRight w:val="0"/>
          <w:marTop w:val="0"/>
          <w:marBottom w:val="0"/>
          <w:divBdr>
            <w:top w:val="none" w:sz="0" w:space="0" w:color="auto"/>
            <w:left w:val="none" w:sz="0" w:space="0" w:color="auto"/>
            <w:bottom w:val="none" w:sz="0" w:space="0" w:color="auto"/>
            <w:right w:val="none" w:sz="0" w:space="0" w:color="auto"/>
          </w:divBdr>
        </w:div>
        <w:div w:id="312027864">
          <w:marLeft w:val="0"/>
          <w:marRight w:val="0"/>
          <w:marTop w:val="0"/>
          <w:marBottom w:val="0"/>
          <w:divBdr>
            <w:top w:val="none" w:sz="0" w:space="0" w:color="auto"/>
            <w:left w:val="none" w:sz="0" w:space="0" w:color="auto"/>
            <w:bottom w:val="none" w:sz="0" w:space="0" w:color="auto"/>
            <w:right w:val="none" w:sz="0" w:space="0" w:color="auto"/>
          </w:divBdr>
        </w:div>
        <w:div w:id="1147282643">
          <w:marLeft w:val="0"/>
          <w:marRight w:val="0"/>
          <w:marTop w:val="0"/>
          <w:marBottom w:val="0"/>
          <w:divBdr>
            <w:top w:val="none" w:sz="0" w:space="0" w:color="auto"/>
            <w:left w:val="none" w:sz="0" w:space="0" w:color="auto"/>
            <w:bottom w:val="none" w:sz="0" w:space="0" w:color="auto"/>
            <w:right w:val="none" w:sz="0" w:space="0" w:color="auto"/>
          </w:divBdr>
        </w:div>
        <w:div w:id="1134444954">
          <w:marLeft w:val="0"/>
          <w:marRight w:val="0"/>
          <w:marTop w:val="0"/>
          <w:marBottom w:val="0"/>
          <w:divBdr>
            <w:top w:val="none" w:sz="0" w:space="0" w:color="auto"/>
            <w:left w:val="none" w:sz="0" w:space="0" w:color="auto"/>
            <w:bottom w:val="none" w:sz="0" w:space="0" w:color="auto"/>
            <w:right w:val="none" w:sz="0" w:space="0" w:color="auto"/>
          </w:divBdr>
        </w:div>
        <w:div w:id="1578173390">
          <w:marLeft w:val="0"/>
          <w:marRight w:val="0"/>
          <w:marTop w:val="0"/>
          <w:marBottom w:val="0"/>
          <w:divBdr>
            <w:top w:val="none" w:sz="0" w:space="0" w:color="auto"/>
            <w:left w:val="none" w:sz="0" w:space="0" w:color="auto"/>
            <w:bottom w:val="none" w:sz="0" w:space="0" w:color="auto"/>
            <w:right w:val="none" w:sz="0" w:space="0" w:color="auto"/>
          </w:divBdr>
        </w:div>
        <w:div w:id="1998269276">
          <w:marLeft w:val="0"/>
          <w:marRight w:val="0"/>
          <w:marTop w:val="0"/>
          <w:marBottom w:val="0"/>
          <w:divBdr>
            <w:top w:val="none" w:sz="0" w:space="0" w:color="auto"/>
            <w:left w:val="none" w:sz="0" w:space="0" w:color="auto"/>
            <w:bottom w:val="none" w:sz="0" w:space="0" w:color="auto"/>
            <w:right w:val="none" w:sz="0" w:space="0" w:color="auto"/>
          </w:divBdr>
        </w:div>
        <w:div w:id="219246027">
          <w:marLeft w:val="0"/>
          <w:marRight w:val="0"/>
          <w:marTop w:val="0"/>
          <w:marBottom w:val="0"/>
          <w:divBdr>
            <w:top w:val="none" w:sz="0" w:space="0" w:color="auto"/>
            <w:left w:val="none" w:sz="0" w:space="0" w:color="auto"/>
            <w:bottom w:val="none" w:sz="0" w:space="0" w:color="auto"/>
            <w:right w:val="none" w:sz="0" w:space="0" w:color="auto"/>
          </w:divBdr>
        </w:div>
        <w:div w:id="506408896">
          <w:marLeft w:val="0"/>
          <w:marRight w:val="0"/>
          <w:marTop w:val="0"/>
          <w:marBottom w:val="0"/>
          <w:divBdr>
            <w:top w:val="none" w:sz="0" w:space="0" w:color="auto"/>
            <w:left w:val="none" w:sz="0" w:space="0" w:color="auto"/>
            <w:bottom w:val="none" w:sz="0" w:space="0" w:color="auto"/>
            <w:right w:val="none" w:sz="0" w:space="0" w:color="auto"/>
          </w:divBdr>
        </w:div>
        <w:div w:id="1683049301">
          <w:marLeft w:val="0"/>
          <w:marRight w:val="0"/>
          <w:marTop w:val="0"/>
          <w:marBottom w:val="0"/>
          <w:divBdr>
            <w:top w:val="none" w:sz="0" w:space="0" w:color="auto"/>
            <w:left w:val="none" w:sz="0" w:space="0" w:color="auto"/>
            <w:bottom w:val="none" w:sz="0" w:space="0" w:color="auto"/>
            <w:right w:val="none" w:sz="0" w:space="0" w:color="auto"/>
          </w:divBdr>
        </w:div>
        <w:div w:id="240137072">
          <w:marLeft w:val="0"/>
          <w:marRight w:val="0"/>
          <w:marTop w:val="0"/>
          <w:marBottom w:val="0"/>
          <w:divBdr>
            <w:top w:val="none" w:sz="0" w:space="0" w:color="auto"/>
            <w:left w:val="none" w:sz="0" w:space="0" w:color="auto"/>
            <w:bottom w:val="none" w:sz="0" w:space="0" w:color="auto"/>
            <w:right w:val="none" w:sz="0" w:space="0" w:color="auto"/>
          </w:divBdr>
        </w:div>
        <w:div w:id="1497266342">
          <w:marLeft w:val="0"/>
          <w:marRight w:val="0"/>
          <w:marTop w:val="0"/>
          <w:marBottom w:val="0"/>
          <w:divBdr>
            <w:top w:val="none" w:sz="0" w:space="0" w:color="auto"/>
            <w:left w:val="none" w:sz="0" w:space="0" w:color="auto"/>
            <w:bottom w:val="none" w:sz="0" w:space="0" w:color="auto"/>
            <w:right w:val="none" w:sz="0" w:space="0" w:color="auto"/>
          </w:divBdr>
        </w:div>
        <w:div w:id="921986380">
          <w:marLeft w:val="0"/>
          <w:marRight w:val="0"/>
          <w:marTop w:val="0"/>
          <w:marBottom w:val="0"/>
          <w:divBdr>
            <w:top w:val="none" w:sz="0" w:space="0" w:color="auto"/>
            <w:left w:val="none" w:sz="0" w:space="0" w:color="auto"/>
            <w:bottom w:val="none" w:sz="0" w:space="0" w:color="auto"/>
            <w:right w:val="none" w:sz="0" w:space="0" w:color="auto"/>
          </w:divBdr>
        </w:div>
        <w:div w:id="1122072701">
          <w:marLeft w:val="0"/>
          <w:marRight w:val="0"/>
          <w:marTop w:val="0"/>
          <w:marBottom w:val="0"/>
          <w:divBdr>
            <w:top w:val="none" w:sz="0" w:space="0" w:color="auto"/>
            <w:left w:val="none" w:sz="0" w:space="0" w:color="auto"/>
            <w:bottom w:val="none" w:sz="0" w:space="0" w:color="auto"/>
            <w:right w:val="none" w:sz="0" w:space="0" w:color="auto"/>
          </w:divBdr>
        </w:div>
        <w:div w:id="2094423910">
          <w:marLeft w:val="0"/>
          <w:marRight w:val="0"/>
          <w:marTop w:val="0"/>
          <w:marBottom w:val="0"/>
          <w:divBdr>
            <w:top w:val="none" w:sz="0" w:space="0" w:color="auto"/>
            <w:left w:val="none" w:sz="0" w:space="0" w:color="auto"/>
            <w:bottom w:val="none" w:sz="0" w:space="0" w:color="auto"/>
            <w:right w:val="none" w:sz="0" w:space="0" w:color="auto"/>
          </w:divBdr>
        </w:div>
        <w:div w:id="2108303228">
          <w:marLeft w:val="0"/>
          <w:marRight w:val="0"/>
          <w:marTop w:val="0"/>
          <w:marBottom w:val="0"/>
          <w:divBdr>
            <w:top w:val="none" w:sz="0" w:space="0" w:color="auto"/>
            <w:left w:val="none" w:sz="0" w:space="0" w:color="auto"/>
            <w:bottom w:val="none" w:sz="0" w:space="0" w:color="auto"/>
            <w:right w:val="none" w:sz="0" w:space="0" w:color="auto"/>
          </w:divBdr>
        </w:div>
        <w:div w:id="1602224669">
          <w:marLeft w:val="0"/>
          <w:marRight w:val="0"/>
          <w:marTop w:val="0"/>
          <w:marBottom w:val="0"/>
          <w:divBdr>
            <w:top w:val="none" w:sz="0" w:space="0" w:color="auto"/>
            <w:left w:val="none" w:sz="0" w:space="0" w:color="auto"/>
            <w:bottom w:val="none" w:sz="0" w:space="0" w:color="auto"/>
            <w:right w:val="none" w:sz="0" w:space="0" w:color="auto"/>
          </w:divBdr>
        </w:div>
        <w:div w:id="447089107">
          <w:marLeft w:val="0"/>
          <w:marRight w:val="0"/>
          <w:marTop w:val="0"/>
          <w:marBottom w:val="0"/>
          <w:divBdr>
            <w:top w:val="none" w:sz="0" w:space="0" w:color="auto"/>
            <w:left w:val="none" w:sz="0" w:space="0" w:color="auto"/>
            <w:bottom w:val="none" w:sz="0" w:space="0" w:color="auto"/>
            <w:right w:val="none" w:sz="0" w:space="0" w:color="auto"/>
          </w:divBdr>
        </w:div>
        <w:div w:id="1615593695">
          <w:marLeft w:val="0"/>
          <w:marRight w:val="0"/>
          <w:marTop w:val="0"/>
          <w:marBottom w:val="0"/>
          <w:divBdr>
            <w:top w:val="none" w:sz="0" w:space="0" w:color="auto"/>
            <w:left w:val="none" w:sz="0" w:space="0" w:color="auto"/>
            <w:bottom w:val="none" w:sz="0" w:space="0" w:color="auto"/>
            <w:right w:val="none" w:sz="0" w:space="0" w:color="auto"/>
          </w:divBdr>
        </w:div>
        <w:div w:id="2782250">
          <w:marLeft w:val="0"/>
          <w:marRight w:val="0"/>
          <w:marTop w:val="0"/>
          <w:marBottom w:val="0"/>
          <w:divBdr>
            <w:top w:val="none" w:sz="0" w:space="0" w:color="auto"/>
            <w:left w:val="none" w:sz="0" w:space="0" w:color="auto"/>
            <w:bottom w:val="none" w:sz="0" w:space="0" w:color="auto"/>
            <w:right w:val="none" w:sz="0" w:space="0" w:color="auto"/>
          </w:divBdr>
        </w:div>
        <w:div w:id="570238930">
          <w:marLeft w:val="0"/>
          <w:marRight w:val="0"/>
          <w:marTop w:val="0"/>
          <w:marBottom w:val="0"/>
          <w:divBdr>
            <w:top w:val="none" w:sz="0" w:space="0" w:color="auto"/>
            <w:left w:val="none" w:sz="0" w:space="0" w:color="auto"/>
            <w:bottom w:val="none" w:sz="0" w:space="0" w:color="auto"/>
            <w:right w:val="none" w:sz="0" w:space="0" w:color="auto"/>
          </w:divBdr>
        </w:div>
        <w:div w:id="1229341894">
          <w:marLeft w:val="0"/>
          <w:marRight w:val="0"/>
          <w:marTop w:val="0"/>
          <w:marBottom w:val="0"/>
          <w:divBdr>
            <w:top w:val="none" w:sz="0" w:space="0" w:color="auto"/>
            <w:left w:val="none" w:sz="0" w:space="0" w:color="auto"/>
            <w:bottom w:val="none" w:sz="0" w:space="0" w:color="auto"/>
            <w:right w:val="none" w:sz="0" w:space="0" w:color="auto"/>
          </w:divBdr>
        </w:div>
        <w:div w:id="1843857465">
          <w:marLeft w:val="0"/>
          <w:marRight w:val="0"/>
          <w:marTop w:val="0"/>
          <w:marBottom w:val="0"/>
          <w:divBdr>
            <w:top w:val="none" w:sz="0" w:space="0" w:color="auto"/>
            <w:left w:val="none" w:sz="0" w:space="0" w:color="auto"/>
            <w:bottom w:val="none" w:sz="0" w:space="0" w:color="auto"/>
            <w:right w:val="none" w:sz="0" w:space="0" w:color="auto"/>
          </w:divBdr>
        </w:div>
        <w:div w:id="2010978987">
          <w:marLeft w:val="0"/>
          <w:marRight w:val="0"/>
          <w:marTop w:val="0"/>
          <w:marBottom w:val="0"/>
          <w:divBdr>
            <w:top w:val="none" w:sz="0" w:space="0" w:color="auto"/>
            <w:left w:val="none" w:sz="0" w:space="0" w:color="auto"/>
            <w:bottom w:val="none" w:sz="0" w:space="0" w:color="auto"/>
            <w:right w:val="none" w:sz="0" w:space="0" w:color="auto"/>
          </w:divBdr>
        </w:div>
        <w:div w:id="334455659">
          <w:marLeft w:val="0"/>
          <w:marRight w:val="0"/>
          <w:marTop w:val="0"/>
          <w:marBottom w:val="0"/>
          <w:divBdr>
            <w:top w:val="none" w:sz="0" w:space="0" w:color="auto"/>
            <w:left w:val="none" w:sz="0" w:space="0" w:color="auto"/>
            <w:bottom w:val="none" w:sz="0" w:space="0" w:color="auto"/>
            <w:right w:val="none" w:sz="0" w:space="0" w:color="auto"/>
          </w:divBdr>
        </w:div>
        <w:div w:id="789085556">
          <w:marLeft w:val="0"/>
          <w:marRight w:val="0"/>
          <w:marTop w:val="0"/>
          <w:marBottom w:val="0"/>
          <w:divBdr>
            <w:top w:val="none" w:sz="0" w:space="0" w:color="auto"/>
            <w:left w:val="none" w:sz="0" w:space="0" w:color="auto"/>
            <w:bottom w:val="none" w:sz="0" w:space="0" w:color="auto"/>
            <w:right w:val="none" w:sz="0" w:space="0" w:color="auto"/>
          </w:divBdr>
        </w:div>
        <w:div w:id="2137141139">
          <w:marLeft w:val="0"/>
          <w:marRight w:val="0"/>
          <w:marTop w:val="0"/>
          <w:marBottom w:val="0"/>
          <w:divBdr>
            <w:top w:val="none" w:sz="0" w:space="0" w:color="auto"/>
            <w:left w:val="none" w:sz="0" w:space="0" w:color="auto"/>
            <w:bottom w:val="none" w:sz="0" w:space="0" w:color="auto"/>
            <w:right w:val="none" w:sz="0" w:space="0" w:color="auto"/>
          </w:divBdr>
        </w:div>
        <w:div w:id="1027683848">
          <w:marLeft w:val="0"/>
          <w:marRight w:val="0"/>
          <w:marTop w:val="0"/>
          <w:marBottom w:val="0"/>
          <w:divBdr>
            <w:top w:val="none" w:sz="0" w:space="0" w:color="auto"/>
            <w:left w:val="none" w:sz="0" w:space="0" w:color="auto"/>
            <w:bottom w:val="none" w:sz="0" w:space="0" w:color="auto"/>
            <w:right w:val="none" w:sz="0" w:space="0" w:color="auto"/>
          </w:divBdr>
        </w:div>
        <w:div w:id="1775245155">
          <w:marLeft w:val="0"/>
          <w:marRight w:val="0"/>
          <w:marTop w:val="0"/>
          <w:marBottom w:val="0"/>
          <w:divBdr>
            <w:top w:val="none" w:sz="0" w:space="0" w:color="auto"/>
            <w:left w:val="none" w:sz="0" w:space="0" w:color="auto"/>
            <w:bottom w:val="none" w:sz="0" w:space="0" w:color="auto"/>
            <w:right w:val="none" w:sz="0" w:space="0" w:color="auto"/>
          </w:divBdr>
        </w:div>
        <w:div w:id="930968649">
          <w:marLeft w:val="0"/>
          <w:marRight w:val="0"/>
          <w:marTop w:val="0"/>
          <w:marBottom w:val="0"/>
          <w:divBdr>
            <w:top w:val="none" w:sz="0" w:space="0" w:color="auto"/>
            <w:left w:val="none" w:sz="0" w:space="0" w:color="auto"/>
            <w:bottom w:val="none" w:sz="0" w:space="0" w:color="auto"/>
            <w:right w:val="none" w:sz="0" w:space="0" w:color="auto"/>
          </w:divBdr>
        </w:div>
        <w:div w:id="895549754">
          <w:marLeft w:val="0"/>
          <w:marRight w:val="0"/>
          <w:marTop w:val="0"/>
          <w:marBottom w:val="0"/>
          <w:divBdr>
            <w:top w:val="none" w:sz="0" w:space="0" w:color="auto"/>
            <w:left w:val="none" w:sz="0" w:space="0" w:color="auto"/>
            <w:bottom w:val="none" w:sz="0" w:space="0" w:color="auto"/>
            <w:right w:val="none" w:sz="0" w:space="0" w:color="auto"/>
          </w:divBdr>
        </w:div>
        <w:div w:id="401098384">
          <w:marLeft w:val="0"/>
          <w:marRight w:val="0"/>
          <w:marTop w:val="0"/>
          <w:marBottom w:val="0"/>
          <w:divBdr>
            <w:top w:val="none" w:sz="0" w:space="0" w:color="auto"/>
            <w:left w:val="none" w:sz="0" w:space="0" w:color="auto"/>
            <w:bottom w:val="none" w:sz="0" w:space="0" w:color="auto"/>
            <w:right w:val="none" w:sz="0" w:space="0" w:color="auto"/>
          </w:divBdr>
        </w:div>
        <w:div w:id="749351549">
          <w:marLeft w:val="0"/>
          <w:marRight w:val="0"/>
          <w:marTop w:val="0"/>
          <w:marBottom w:val="0"/>
          <w:divBdr>
            <w:top w:val="none" w:sz="0" w:space="0" w:color="auto"/>
            <w:left w:val="none" w:sz="0" w:space="0" w:color="auto"/>
            <w:bottom w:val="none" w:sz="0" w:space="0" w:color="auto"/>
            <w:right w:val="none" w:sz="0" w:space="0" w:color="auto"/>
          </w:divBdr>
        </w:div>
        <w:div w:id="208036701">
          <w:marLeft w:val="0"/>
          <w:marRight w:val="0"/>
          <w:marTop w:val="0"/>
          <w:marBottom w:val="0"/>
          <w:divBdr>
            <w:top w:val="none" w:sz="0" w:space="0" w:color="auto"/>
            <w:left w:val="none" w:sz="0" w:space="0" w:color="auto"/>
            <w:bottom w:val="none" w:sz="0" w:space="0" w:color="auto"/>
            <w:right w:val="none" w:sz="0" w:space="0" w:color="auto"/>
          </w:divBdr>
        </w:div>
        <w:div w:id="2104178490">
          <w:marLeft w:val="0"/>
          <w:marRight w:val="0"/>
          <w:marTop w:val="0"/>
          <w:marBottom w:val="0"/>
          <w:divBdr>
            <w:top w:val="none" w:sz="0" w:space="0" w:color="auto"/>
            <w:left w:val="none" w:sz="0" w:space="0" w:color="auto"/>
            <w:bottom w:val="none" w:sz="0" w:space="0" w:color="auto"/>
            <w:right w:val="none" w:sz="0" w:space="0" w:color="auto"/>
          </w:divBdr>
        </w:div>
        <w:div w:id="1231961292">
          <w:marLeft w:val="0"/>
          <w:marRight w:val="0"/>
          <w:marTop w:val="0"/>
          <w:marBottom w:val="0"/>
          <w:divBdr>
            <w:top w:val="none" w:sz="0" w:space="0" w:color="auto"/>
            <w:left w:val="none" w:sz="0" w:space="0" w:color="auto"/>
            <w:bottom w:val="none" w:sz="0" w:space="0" w:color="auto"/>
            <w:right w:val="none" w:sz="0" w:space="0" w:color="auto"/>
          </w:divBdr>
        </w:div>
        <w:div w:id="2080638650">
          <w:marLeft w:val="0"/>
          <w:marRight w:val="0"/>
          <w:marTop w:val="0"/>
          <w:marBottom w:val="0"/>
          <w:divBdr>
            <w:top w:val="none" w:sz="0" w:space="0" w:color="auto"/>
            <w:left w:val="none" w:sz="0" w:space="0" w:color="auto"/>
            <w:bottom w:val="none" w:sz="0" w:space="0" w:color="auto"/>
            <w:right w:val="none" w:sz="0" w:space="0" w:color="auto"/>
          </w:divBdr>
        </w:div>
        <w:div w:id="360324247">
          <w:marLeft w:val="0"/>
          <w:marRight w:val="0"/>
          <w:marTop w:val="0"/>
          <w:marBottom w:val="0"/>
          <w:divBdr>
            <w:top w:val="none" w:sz="0" w:space="0" w:color="auto"/>
            <w:left w:val="none" w:sz="0" w:space="0" w:color="auto"/>
            <w:bottom w:val="none" w:sz="0" w:space="0" w:color="auto"/>
            <w:right w:val="none" w:sz="0" w:space="0" w:color="auto"/>
          </w:divBdr>
        </w:div>
        <w:div w:id="1824467504">
          <w:marLeft w:val="0"/>
          <w:marRight w:val="0"/>
          <w:marTop w:val="0"/>
          <w:marBottom w:val="0"/>
          <w:divBdr>
            <w:top w:val="none" w:sz="0" w:space="0" w:color="auto"/>
            <w:left w:val="none" w:sz="0" w:space="0" w:color="auto"/>
            <w:bottom w:val="none" w:sz="0" w:space="0" w:color="auto"/>
            <w:right w:val="none" w:sz="0" w:space="0" w:color="auto"/>
          </w:divBdr>
        </w:div>
        <w:div w:id="260066831">
          <w:marLeft w:val="0"/>
          <w:marRight w:val="0"/>
          <w:marTop w:val="0"/>
          <w:marBottom w:val="0"/>
          <w:divBdr>
            <w:top w:val="none" w:sz="0" w:space="0" w:color="auto"/>
            <w:left w:val="none" w:sz="0" w:space="0" w:color="auto"/>
            <w:bottom w:val="none" w:sz="0" w:space="0" w:color="auto"/>
            <w:right w:val="none" w:sz="0" w:space="0" w:color="auto"/>
          </w:divBdr>
        </w:div>
        <w:div w:id="680084762">
          <w:marLeft w:val="0"/>
          <w:marRight w:val="0"/>
          <w:marTop w:val="0"/>
          <w:marBottom w:val="0"/>
          <w:divBdr>
            <w:top w:val="none" w:sz="0" w:space="0" w:color="auto"/>
            <w:left w:val="none" w:sz="0" w:space="0" w:color="auto"/>
            <w:bottom w:val="none" w:sz="0" w:space="0" w:color="auto"/>
            <w:right w:val="none" w:sz="0" w:space="0" w:color="auto"/>
          </w:divBdr>
        </w:div>
        <w:div w:id="605577441">
          <w:marLeft w:val="0"/>
          <w:marRight w:val="0"/>
          <w:marTop w:val="0"/>
          <w:marBottom w:val="0"/>
          <w:divBdr>
            <w:top w:val="none" w:sz="0" w:space="0" w:color="auto"/>
            <w:left w:val="none" w:sz="0" w:space="0" w:color="auto"/>
            <w:bottom w:val="none" w:sz="0" w:space="0" w:color="auto"/>
            <w:right w:val="none" w:sz="0" w:space="0" w:color="auto"/>
          </w:divBdr>
        </w:div>
        <w:div w:id="1186364169">
          <w:marLeft w:val="0"/>
          <w:marRight w:val="0"/>
          <w:marTop w:val="0"/>
          <w:marBottom w:val="0"/>
          <w:divBdr>
            <w:top w:val="none" w:sz="0" w:space="0" w:color="auto"/>
            <w:left w:val="none" w:sz="0" w:space="0" w:color="auto"/>
            <w:bottom w:val="none" w:sz="0" w:space="0" w:color="auto"/>
            <w:right w:val="none" w:sz="0" w:space="0" w:color="auto"/>
          </w:divBdr>
        </w:div>
        <w:div w:id="794061747">
          <w:marLeft w:val="0"/>
          <w:marRight w:val="0"/>
          <w:marTop w:val="0"/>
          <w:marBottom w:val="0"/>
          <w:divBdr>
            <w:top w:val="none" w:sz="0" w:space="0" w:color="auto"/>
            <w:left w:val="none" w:sz="0" w:space="0" w:color="auto"/>
            <w:bottom w:val="none" w:sz="0" w:space="0" w:color="auto"/>
            <w:right w:val="none" w:sz="0" w:space="0" w:color="auto"/>
          </w:divBdr>
        </w:div>
        <w:div w:id="1385132907">
          <w:marLeft w:val="0"/>
          <w:marRight w:val="0"/>
          <w:marTop w:val="0"/>
          <w:marBottom w:val="0"/>
          <w:divBdr>
            <w:top w:val="none" w:sz="0" w:space="0" w:color="auto"/>
            <w:left w:val="none" w:sz="0" w:space="0" w:color="auto"/>
            <w:bottom w:val="none" w:sz="0" w:space="0" w:color="auto"/>
            <w:right w:val="none" w:sz="0" w:space="0" w:color="auto"/>
          </w:divBdr>
        </w:div>
        <w:div w:id="102307265">
          <w:marLeft w:val="0"/>
          <w:marRight w:val="0"/>
          <w:marTop w:val="0"/>
          <w:marBottom w:val="0"/>
          <w:divBdr>
            <w:top w:val="none" w:sz="0" w:space="0" w:color="auto"/>
            <w:left w:val="none" w:sz="0" w:space="0" w:color="auto"/>
            <w:bottom w:val="none" w:sz="0" w:space="0" w:color="auto"/>
            <w:right w:val="none" w:sz="0" w:space="0" w:color="auto"/>
          </w:divBdr>
        </w:div>
        <w:div w:id="594170499">
          <w:marLeft w:val="0"/>
          <w:marRight w:val="0"/>
          <w:marTop w:val="0"/>
          <w:marBottom w:val="0"/>
          <w:divBdr>
            <w:top w:val="none" w:sz="0" w:space="0" w:color="auto"/>
            <w:left w:val="none" w:sz="0" w:space="0" w:color="auto"/>
            <w:bottom w:val="none" w:sz="0" w:space="0" w:color="auto"/>
            <w:right w:val="none" w:sz="0" w:space="0" w:color="auto"/>
          </w:divBdr>
        </w:div>
        <w:div w:id="240452700">
          <w:marLeft w:val="0"/>
          <w:marRight w:val="0"/>
          <w:marTop w:val="0"/>
          <w:marBottom w:val="0"/>
          <w:divBdr>
            <w:top w:val="none" w:sz="0" w:space="0" w:color="auto"/>
            <w:left w:val="none" w:sz="0" w:space="0" w:color="auto"/>
            <w:bottom w:val="none" w:sz="0" w:space="0" w:color="auto"/>
            <w:right w:val="none" w:sz="0" w:space="0" w:color="auto"/>
          </w:divBdr>
        </w:div>
        <w:div w:id="1480416248">
          <w:marLeft w:val="0"/>
          <w:marRight w:val="0"/>
          <w:marTop w:val="0"/>
          <w:marBottom w:val="0"/>
          <w:divBdr>
            <w:top w:val="none" w:sz="0" w:space="0" w:color="auto"/>
            <w:left w:val="none" w:sz="0" w:space="0" w:color="auto"/>
            <w:bottom w:val="none" w:sz="0" w:space="0" w:color="auto"/>
            <w:right w:val="none" w:sz="0" w:space="0" w:color="auto"/>
          </w:divBdr>
        </w:div>
        <w:div w:id="1504204436">
          <w:marLeft w:val="0"/>
          <w:marRight w:val="0"/>
          <w:marTop w:val="0"/>
          <w:marBottom w:val="0"/>
          <w:divBdr>
            <w:top w:val="none" w:sz="0" w:space="0" w:color="auto"/>
            <w:left w:val="none" w:sz="0" w:space="0" w:color="auto"/>
            <w:bottom w:val="none" w:sz="0" w:space="0" w:color="auto"/>
            <w:right w:val="none" w:sz="0" w:space="0" w:color="auto"/>
          </w:divBdr>
        </w:div>
        <w:div w:id="128322592">
          <w:marLeft w:val="0"/>
          <w:marRight w:val="0"/>
          <w:marTop w:val="0"/>
          <w:marBottom w:val="0"/>
          <w:divBdr>
            <w:top w:val="none" w:sz="0" w:space="0" w:color="auto"/>
            <w:left w:val="none" w:sz="0" w:space="0" w:color="auto"/>
            <w:bottom w:val="none" w:sz="0" w:space="0" w:color="auto"/>
            <w:right w:val="none" w:sz="0" w:space="0" w:color="auto"/>
          </w:divBdr>
        </w:div>
        <w:div w:id="1016463829">
          <w:marLeft w:val="0"/>
          <w:marRight w:val="0"/>
          <w:marTop w:val="0"/>
          <w:marBottom w:val="0"/>
          <w:divBdr>
            <w:top w:val="none" w:sz="0" w:space="0" w:color="auto"/>
            <w:left w:val="none" w:sz="0" w:space="0" w:color="auto"/>
            <w:bottom w:val="none" w:sz="0" w:space="0" w:color="auto"/>
            <w:right w:val="none" w:sz="0" w:space="0" w:color="auto"/>
          </w:divBdr>
        </w:div>
        <w:div w:id="1579241659">
          <w:marLeft w:val="0"/>
          <w:marRight w:val="0"/>
          <w:marTop w:val="0"/>
          <w:marBottom w:val="0"/>
          <w:divBdr>
            <w:top w:val="none" w:sz="0" w:space="0" w:color="auto"/>
            <w:left w:val="none" w:sz="0" w:space="0" w:color="auto"/>
            <w:bottom w:val="none" w:sz="0" w:space="0" w:color="auto"/>
            <w:right w:val="none" w:sz="0" w:space="0" w:color="auto"/>
          </w:divBdr>
        </w:div>
        <w:div w:id="871769822">
          <w:marLeft w:val="0"/>
          <w:marRight w:val="0"/>
          <w:marTop w:val="0"/>
          <w:marBottom w:val="0"/>
          <w:divBdr>
            <w:top w:val="none" w:sz="0" w:space="0" w:color="auto"/>
            <w:left w:val="none" w:sz="0" w:space="0" w:color="auto"/>
            <w:bottom w:val="none" w:sz="0" w:space="0" w:color="auto"/>
            <w:right w:val="none" w:sz="0" w:space="0" w:color="auto"/>
          </w:divBdr>
        </w:div>
        <w:div w:id="528302530">
          <w:marLeft w:val="0"/>
          <w:marRight w:val="0"/>
          <w:marTop w:val="0"/>
          <w:marBottom w:val="0"/>
          <w:divBdr>
            <w:top w:val="none" w:sz="0" w:space="0" w:color="auto"/>
            <w:left w:val="none" w:sz="0" w:space="0" w:color="auto"/>
            <w:bottom w:val="none" w:sz="0" w:space="0" w:color="auto"/>
            <w:right w:val="none" w:sz="0" w:space="0" w:color="auto"/>
          </w:divBdr>
        </w:div>
        <w:div w:id="1070692927">
          <w:marLeft w:val="0"/>
          <w:marRight w:val="0"/>
          <w:marTop w:val="0"/>
          <w:marBottom w:val="0"/>
          <w:divBdr>
            <w:top w:val="none" w:sz="0" w:space="0" w:color="auto"/>
            <w:left w:val="none" w:sz="0" w:space="0" w:color="auto"/>
            <w:bottom w:val="none" w:sz="0" w:space="0" w:color="auto"/>
            <w:right w:val="none" w:sz="0" w:space="0" w:color="auto"/>
          </w:divBdr>
        </w:div>
        <w:div w:id="1470195">
          <w:marLeft w:val="0"/>
          <w:marRight w:val="0"/>
          <w:marTop w:val="0"/>
          <w:marBottom w:val="0"/>
          <w:divBdr>
            <w:top w:val="none" w:sz="0" w:space="0" w:color="auto"/>
            <w:left w:val="none" w:sz="0" w:space="0" w:color="auto"/>
            <w:bottom w:val="none" w:sz="0" w:space="0" w:color="auto"/>
            <w:right w:val="none" w:sz="0" w:space="0" w:color="auto"/>
          </w:divBdr>
        </w:div>
        <w:div w:id="472717171">
          <w:marLeft w:val="0"/>
          <w:marRight w:val="0"/>
          <w:marTop w:val="0"/>
          <w:marBottom w:val="0"/>
          <w:divBdr>
            <w:top w:val="none" w:sz="0" w:space="0" w:color="auto"/>
            <w:left w:val="none" w:sz="0" w:space="0" w:color="auto"/>
            <w:bottom w:val="none" w:sz="0" w:space="0" w:color="auto"/>
            <w:right w:val="none" w:sz="0" w:space="0" w:color="auto"/>
          </w:divBdr>
        </w:div>
        <w:div w:id="408038802">
          <w:marLeft w:val="0"/>
          <w:marRight w:val="0"/>
          <w:marTop w:val="0"/>
          <w:marBottom w:val="0"/>
          <w:divBdr>
            <w:top w:val="none" w:sz="0" w:space="0" w:color="auto"/>
            <w:left w:val="none" w:sz="0" w:space="0" w:color="auto"/>
            <w:bottom w:val="none" w:sz="0" w:space="0" w:color="auto"/>
            <w:right w:val="none" w:sz="0" w:space="0" w:color="auto"/>
          </w:divBdr>
        </w:div>
        <w:div w:id="1256743732">
          <w:marLeft w:val="0"/>
          <w:marRight w:val="0"/>
          <w:marTop w:val="0"/>
          <w:marBottom w:val="0"/>
          <w:divBdr>
            <w:top w:val="none" w:sz="0" w:space="0" w:color="auto"/>
            <w:left w:val="none" w:sz="0" w:space="0" w:color="auto"/>
            <w:bottom w:val="none" w:sz="0" w:space="0" w:color="auto"/>
            <w:right w:val="none" w:sz="0" w:space="0" w:color="auto"/>
          </w:divBdr>
        </w:div>
        <w:div w:id="1967080237">
          <w:marLeft w:val="0"/>
          <w:marRight w:val="0"/>
          <w:marTop w:val="0"/>
          <w:marBottom w:val="0"/>
          <w:divBdr>
            <w:top w:val="none" w:sz="0" w:space="0" w:color="auto"/>
            <w:left w:val="none" w:sz="0" w:space="0" w:color="auto"/>
            <w:bottom w:val="none" w:sz="0" w:space="0" w:color="auto"/>
            <w:right w:val="none" w:sz="0" w:space="0" w:color="auto"/>
          </w:divBdr>
        </w:div>
        <w:div w:id="589849676">
          <w:marLeft w:val="0"/>
          <w:marRight w:val="0"/>
          <w:marTop w:val="0"/>
          <w:marBottom w:val="0"/>
          <w:divBdr>
            <w:top w:val="none" w:sz="0" w:space="0" w:color="auto"/>
            <w:left w:val="none" w:sz="0" w:space="0" w:color="auto"/>
            <w:bottom w:val="none" w:sz="0" w:space="0" w:color="auto"/>
            <w:right w:val="none" w:sz="0" w:space="0" w:color="auto"/>
          </w:divBdr>
        </w:div>
        <w:div w:id="1451125122">
          <w:marLeft w:val="0"/>
          <w:marRight w:val="0"/>
          <w:marTop w:val="0"/>
          <w:marBottom w:val="0"/>
          <w:divBdr>
            <w:top w:val="none" w:sz="0" w:space="0" w:color="auto"/>
            <w:left w:val="none" w:sz="0" w:space="0" w:color="auto"/>
            <w:bottom w:val="none" w:sz="0" w:space="0" w:color="auto"/>
            <w:right w:val="none" w:sz="0" w:space="0" w:color="auto"/>
          </w:divBdr>
        </w:div>
        <w:div w:id="1194658397">
          <w:marLeft w:val="0"/>
          <w:marRight w:val="0"/>
          <w:marTop w:val="0"/>
          <w:marBottom w:val="0"/>
          <w:divBdr>
            <w:top w:val="none" w:sz="0" w:space="0" w:color="auto"/>
            <w:left w:val="none" w:sz="0" w:space="0" w:color="auto"/>
            <w:bottom w:val="none" w:sz="0" w:space="0" w:color="auto"/>
            <w:right w:val="none" w:sz="0" w:space="0" w:color="auto"/>
          </w:divBdr>
        </w:div>
        <w:div w:id="672415187">
          <w:marLeft w:val="0"/>
          <w:marRight w:val="0"/>
          <w:marTop w:val="0"/>
          <w:marBottom w:val="0"/>
          <w:divBdr>
            <w:top w:val="none" w:sz="0" w:space="0" w:color="auto"/>
            <w:left w:val="none" w:sz="0" w:space="0" w:color="auto"/>
            <w:bottom w:val="none" w:sz="0" w:space="0" w:color="auto"/>
            <w:right w:val="none" w:sz="0" w:space="0" w:color="auto"/>
          </w:divBdr>
        </w:div>
        <w:div w:id="1744446675">
          <w:marLeft w:val="0"/>
          <w:marRight w:val="0"/>
          <w:marTop w:val="0"/>
          <w:marBottom w:val="0"/>
          <w:divBdr>
            <w:top w:val="none" w:sz="0" w:space="0" w:color="auto"/>
            <w:left w:val="none" w:sz="0" w:space="0" w:color="auto"/>
            <w:bottom w:val="none" w:sz="0" w:space="0" w:color="auto"/>
            <w:right w:val="none" w:sz="0" w:space="0" w:color="auto"/>
          </w:divBdr>
        </w:div>
        <w:div w:id="1285383839">
          <w:marLeft w:val="0"/>
          <w:marRight w:val="0"/>
          <w:marTop w:val="0"/>
          <w:marBottom w:val="0"/>
          <w:divBdr>
            <w:top w:val="none" w:sz="0" w:space="0" w:color="auto"/>
            <w:left w:val="none" w:sz="0" w:space="0" w:color="auto"/>
            <w:bottom w:val="none" w:sz="0" w:space="0" w:color="auto"/>
            <w:right w:val="none" w:sz="0" w:space="0" w:color="auto"/>
          </w:divBdr>
        </w:div>
        <w:div w:id="166487024">
          <w:marLeft w:val="0"/>
          <w:marRight w:val="0"/>
          <w:marTop w:val="0"/>
          <w:marBottom w:val="0"/>
          <w:divBdr>
            <w:top w:val="none" w:sz="0" w:space="0" w:color="auto"/>
            <w:left w:val="none" w:sz="0" w:space="0" w:color="auto"/>
            <w:bottom w:val="none" w:sz="0" w:space="0" w:color="auto"/>
            <w:right w:val="none" w:sz="0" w:space="0" w:color="auto"/>
          </w:divBdr>
        </w:div>
        <w:div w:id="287591731">
          <w:marLeft w:val="0"/>
          <w:marRight w:val="0"/>
          <w:marTop w:val="0"/>
          <w:marBottom w:val="0"/>
          <w:divBdr>
            <w:top w:val="none" w:sz="0" w:space="0" w:color="auto"/>
            <w:left w:val="none" w:sz="0" w:space="0" w:color="auto"/>
            <w:bottom w:val="none" w:sz="0" w:space="0" w:color="auto"/>
            <w:right w:val="none" w:sz="0" w:space="0" w:color="auto"/>
          </w:divBdr>
        </w:div>
        <w:div w:id="937256975">
          <w:marLeft w:val="0"/>
          <w:marRight w:val="0"/>
          <w:marTop w:val="0"/>
          <w:marBottom w:val="0"/>
          <w:divBdr>
            <w:top w:val="none" w:sz="0" w:space="0" w:color="auto"/>
            <w:left w:val="none" w:sz="0" w:space="0" w:color="auto"/>
            <w:bottom w:val="none" w:sz="0" w:space="0" w:color="auto"/>
            <w:right w:val="none" w:sz="0" w:space="0" w:color="auto"/>
          </w:divBdr>
        </w:div>
        <w:div w:id="831679446">
          <w:marLeft w:val="0"/>
          <w:marRight w:val="0"/>
          <w:marTop w:val="0"/>
          <w:marBottom w:val="0"/>
          <w:divBdr>
            <w:top w:val="none" w:sz="0" w:space="0" w:color="auto"/>
            <w:left w:val="none" w:sz="0" w:space="0" w:color="auto"/>
            <w:bottom w:val="none" w:sz="0" w:space="0" w:color="auto"/>
            <w:right w:val="none" w:sz="0" w:space="0" w:color="auto"/>
          </w:divBdr>
        </w:div>
        <w:div w:id="300615782">
          <w:marLeft w:val="0"/>
          <w:marRight w:val="0"/>
          <w:marTop w:val="0"/>
          <w:marBottom w:val="0"/>
          <w:divBdr>
            <w:top w:val="none" w:sz="0" w:space="0" w:color="auto"/>
            <w:left w:val="none" w:sz="0" w:space="0" w:color="auto"/>
            <w:bottom w:val="none" w:sz="0" w:space="0" w:color="auto"/>
            <w:right w:val="none" w:sz="0" w:space="0" w:color="auto"/>
          </w:divBdr>
        </w:div>
        <w:div w:id="1018508682">
          <w:marLeft w:val="0"/>
          <w:marRight w:val="0"/>
          <w:marTop w:val="0"/>
          <w:marBottom w:val="0"/>
          <w:divBdr>
            <w:top w:val="none" w:sz="0" w:space="0" w:color="auto"/>
            <w:left w:val="none" w:sz="0" w:space="0" w:color="auto"/>
            <w:bottom w:val="none" w:sz="0" w:space="0" w:color="auto"/>
            <w:right w:val="none" w:sz="0" w:space="0" w:color="auto"/>
          </w:divBdr>
        </w:div>
        <w:div w:id="337387256">
          <w:marLeft w:val="0"/>
          <w:marRight w:val="0"/>
          <w:marTop w:val="0"/>
          <w:marBottom w:val="0"/>
          <w:divBdr>
            <w:top w:val="none" w:sz="0" w:space="0" w:color="auto"/>
            <w:left w:val="none" w:sz="0" w:space="0" w:color="auto"/>
            <w:bottom w:val="none" w:sz="0" w:space="0" w:color="auto"/>
            <w:right w:val="none" w:sz="0" w:space="0" w:color="auto"/>
          </w:divBdr>
        </w:div>
        <w:div w:id="637149758">
          <w:marLeft w:val="0"/>
          <w:marRight w:val="0"/>
          <w:marTop w:val="0"/>
          <w:marBottom w:val="0"/>
          <w:divBdr>
            <w:top w:val="none" w:sz="0" w:space="0" w:color="auto"/>
            <w:left w:val="none" w:sz="0" w:space="0" w:color="auto"/>
            <w:bottom w:val="none" w:sz="0" w:space="0" w:color="auto"/>
            <w:right w:val="none" w:sz="0" w:space="0" w:color="auto"/>
          </w:divBdr>
        </w:div>
        <w:div w:id="1110507791">
          <w:marLeft w:val="0"/>
          <w:marRight w:val="0"/>
          <w:marTop w:val="0"/>
          <w:marBottom w:val="0"/>
          <w:divBdr>
            <w:top w:val="none" w:sz="0" w:space="0" w:color="auto"/>
            <w:left w:val="none" w:sz="0" w:space="0" w:color="auto"/>
            <w:bottom w:val="none" w:sz="0" w:space="0" w:color="auto"/>
            <w:right w:val="none" w:sz="0" w:space="0" w:color="auto"/>
          </w:divBdr>
        </w:div>
        <w:div w:id="552690755">
          <w:marLeft w:val="0"/>
          <w:marRight w:val="0"/>
          <w:marTop w:val="0"/>
          <w:marBottom w:val="0"/>
          <w:divBdr>
            <w:top w:val="none" w:sz="0" w:space="0" w:color="auto"/>
            <w:left w:val="none" w:sz="0" w:space="0" w:color="auto"/>
            <w:bottom w:val="none" w:sz="0" w:space="0" w:color="auto"/>
            <w:right w:val="none" w:sz="0" w:space="0" w:color="auto"/>
          </w:divBdr>
        </w:div>
        <w:div w:id="266351752">
          <w:marLeft w:val="0"/>
          <w:marRight w:val="0"/>
          <w:marTop w:val="0"/>
          <w:marBottom w:val="0"/>
          <w:divBdr>
            <w:top w:val="none" w:sz="0" w:space="0" w:color="auto"/>
            <w:left w:val="none" w:sz="0" w:space="0" w:color="auto"/>
            <w:bottom w:val="none" w:sz="0" w:space="0" w:color="auto"/>
            <w:right w:val="none" w:sz="0" w:space="0" w:color="auto"/>
          </w:divBdr>
        </w:div>
        <w:div w:id="1471283848">
          <w:marLeft w:val="0"/>
          <w:marRight w:val="0"/>
          <w:marTop w:val="0"/>
          <w:marBottom w:val="0"/>
          <w:divBdr>
            <w:top w:val="none" w:sz="0" w:space="0" w:color="auto"/>
            <w:left w:val="none" w:sz="0" w:space="0" w:color="auto"/>
            <w:bottom w:val="none" w:sz="0" w:space="0" w:color="auto"/>
            <w:right w:val="none" w:sz="0" w:space="0" w:color="auto"/>
          </w:divBdr>
        </w:div>
        <w:div w:id="327296677">
          <w:marLeft w:val="0"/>
          <w:marRight w:val="0"/>
          <w:marTop w:val="0"/>
          <w:marBottom w:val="0"/>
          <w:divBdr>
            <w:top w:val="none" w:sz="0" w:space="0" w:color="auto"/>
            <w:left w:val="none" w:sz="0" w:space="0" w:color="auto"/>
            <w:bottom w:val="none" w:sz="0" w:space="0" w:color="auto"/>
            <w:right w:val="none" w:sz="0" w:space="0" w:color="auto"/>
          </w:divBdr>
        </w:div>
        <w:div w:id="253629418">
          <w:marLeft w:val="0"/>
          <w:marRight w:val="0"/>
          <w:marTop w:val="0"/>
          <w:marBottom w:val="0"/>
          <w:divBdr>
            <w:top w:val="none" w:sz="0" w:space="0" w:color="auto"/>
            <w:left w:val="none" w:sz="0" w:space="0" w:color="auto"/>
            <w:bottom w:val="none" w:sz="0" w:space="0" w:color="auto"/>
            <w:right w:val="none" w:sz="0" w:space="0" w:color="auto"/>
          </w:divBdr>
        </w:div>
        <w:div w:id="183785562">
          <w:marLeft w:val="0"/>
          <w:marRight w:val="0"/>
          <w:marTop w:val="0"/>
          <w:marBottom w:val="0"/>
          <w:divBdr>
            <w:top w:val="none" w:sz="0" w:space="0" w:color="auto"/>
            <w:left w:val="none" w:sz="0" w:space="0" w:color="auto"/>
            <w:bottom w:val="none" w:sz="0" w:space="0" w:color="auto"/>
            <w:right w:val="none" w:sz="0" w:space="0" w:color="auto"/>
          </w:divBdr>
        </w:div>
        <w:div w:id="231046774">
          <w:marLeft w:val="0"/>
          <w:marRight w:val="0"/>
          <w:marTop w:val="0"/>
          <w:marBottom w:val="0"/>
          <w:divBdr>
            <w:top w:val="none" w:sz="0" w:space="0" w:color="auto"/>
            <w:left w:val="none" w:sz="0" w:space="0" w:color="auto"/>
            <w:bottom w:val="none" w:sz="0" w:space="0" w:color="auto"/>
            <w:right w:val="none" w:sz="0" w:space="0" w:color="auto"/>
          </w:divBdr>
        </w:div>
        <w:div w:id="546258225">
          <w:marLeft w:val="0"/>
          <w:marRight w:val="0"/>
          <w:marTop w:val="0"/>
          <w:marBottom w:val="0"/>
          <w:divBdr>
            <w:top w:val="none" w:sz="0" w:space="0" w:color="auto"/>
            <w:left w:val="none" w:sz="0" w:space="0" w:color="auto"/>
            <w:bottom w:val="none" w:sz="0" w:space="0" w:color="auto"/>
            <w:right w:val="none" w:sz="0" w:space="0" w:color="auto"/>
          </w:divBdr>
        </w:div>
        <w:div w:id="363940557">
          <w:marLeft w:val="0"/>
          <w:marRight w:val="0"/>
          <w:marTop w:val="0"/>
          <w:marBottom w:val="0"/>
          <w:divBdr>
            <w:top w:val="none" w:sz="0" w:space="0" w:color="auto"/>
            <w:left w:val="none" w:sz="0" w:space="0" w:color="auto"/>
            <w:bottom w:val="none" w:sz="0" w:space="0" w:color="auto"/>
            <w:right w:val="none" w:sz="0" w:space="0" w:color="auto"/>
          </w:divBdr>
        </w:div>
        <w:div w:id="738594552">
          <w:marLeft w:val="0"/>
          <w:marRight w:val="0"/>
          <w:marTop w:val="0"/>
          <w:marBottom w:val="0"/>
          <w:divBdr>
            <w:top w:val="none" w:sz="0" w:space="0" w:color="auto"/>
            <w:left w:val="none" w:sz="0" w:space="0" w:color="auto"/>
            <w:bottom w:val="none" w:sz="0" w:space="0" w:color="auto"/>
            <w:right w:val="none" w:sz="0" w:space="0" w:color="auto"/>
          </w:divBdr>
        </w:div>
        <w:div w:id="1407141820">
          <w:marLeft w:val="0"/>
          <w:marRight w:val="0"/>
          <w:marTop w:val="0"/>
          <w:marBottom w:val="0"/>
          <w:divBdr>
            <w:top w:val="none" w:sz="0" w:space="0" w:color="auto"/>
            <w:left w:val="none" w:sz="0" w:space="0" w:color="auto"/>
            <w:bottom w:val="none" w:sz="0" w:space="0" w:color="auto"/>
            <w:right w:val="none" w:sz="0" w:space="0" w:color="auto"/>
          </w:divBdr>
        </w:div>
        <w:div w:id="527304502">
          <w:marLeft w:val="0"/>
          <w:marRight w:val="0"/>
          <w:marTop w:val="0"/>
          <w:marBottom w:val="0"/>
          <w:divBdr>
            <w:top w:val="none" w:sz="0" w:space="0" w:color="auto"/>
            <w:left w:val="none" w:sz="0" w:space="0" w:color="auto"/>
            <w:bottom w:val="none" w:sz="0" w:space="0" w:color="auto"/>
            <w:right w:val="none" w:sz="0" w:space="0" w:color="auto"/>
          </w:divBdr>
        </w:div>
        <w:div w:id="452867956">
          <w:marLeft w:val="0"/>
          <w:marRight w:val="0"/>
          <w:marTop w:val="0"/>
          <w:marBottom w:val="0"/>
          <w:divBdr>
            <w:top w:val="none" w:sz="0" w:space="0" w:color="auto"/>
            <w:left w:val="none" w:sz="0" w:space="0" w:color="auto"/>
            <w:bottom w:val="none" w:sz="0" w:space="0" w:color="auto"/>
            <w:right w:val="none" w:sz="0" w:space="0" w:color="auto"/>
          </w:divBdr>
        </w:div>
        <w:div w:id="1837962472">
          <w:marLeft w:val="0"/>
          <w:marRight w:val="0"/>
          <w:marTop w:val="0"/>
          <w:marBottom w:val="0"/>
          <w:divBdr>
            <w:top w:val="none" w:sz="0" w:space="0" w:color="auto"/>
            <w:left w:val="none" w:sz="0" w:space="0" w:color="auto"/>
            <w:bottom w:val="none" w:sz="0" w:space="0" w:color="auto"/>
            <w:right w:val="none" w:sz="0" w:space="0" w:color="auto"/>
          </w:divBdr>
        </w:div>
        <w:div w:id="422998539">
          <w:marLeft w:val="0"/>
          <w:marRight w:val="0"/>
          <w:marTop w:val="0"/>
          <w:marBottom w:val="0"/>
          <w:divBdr>
            <w:top w:val="none" w:sz="0" w:space="0" w:color="auto"/>
            <w:left w:val="none" w:sz="0" w:space="0" w:color="auto"/>
            <w:bottom w:val="none" w:sz="0" w:space="0" w:color="auto"/>
            <w:right w:val="none" w:sz="0" w:space="0" w:color="auto"/>
          </w:divBdr>
        </w:div>
        <w:div w:id="1211384042">
          <w:marLeft w:val="0"/>
          <w:marRight w:val="0"/>
          <w:marTop w:val="0"/>
          <w:marBottom w:val="0"/>
          <w:divBdr>
            <w:top w:val="none" w:sz="0" w:space="0" w:color="auto"/>
            <w:left w:val="none" w:sz="0" w:space="0" w:color="auto"/>
            <w:bottom w:val="none" w:sz="0" w:space="0" w:color="auto"/>
            <w:right w:val="none" w:sz="0" w:space="0" w:color="auto"/>
          </w:divBdr>
        </w:div>
        <w:div w:id="1967881508">
          <w:marLeft w:val="0"/>
          <w:marRight w:val="0"/>
          <w:marTop w:val="0"/>
          <w:marBottom w:val="0"/>
          <w:divBdr>
            <w:top w:val="none" w:sz="0" w:space="0" w:color="auto"/>
            <w:left w:val="none" w:sz="0" w:space="0" w:color="auto"/>
            <w:bottom w:val="none" w:sz="0" w:space="0" w:color="auto"/>
            <w:right w:val="none" w:sz="0" w:space="0" w:color="auto"/>
          </w:divBdr>
        </w:div>
        <w:div w:id="16740510">
          <w:marLeft w:val="0"/>
          <w:marRight w:val="0"/>
          <w:marTop w:val="0"/>
          <w:marBottom w:val="0"/>
          <w:divBdr>
            <w:top w:val="none" w:sz="0" w:space="0" w:color="auto"/>
            <w:left w:val="none" w:sz="0" w:space="0" w:color="auto"/>
            <w:bottom w:val="none" w:sz="0" w:space="0" w:color="auto"/>
            <w:right w:val="none" w:sz="0" w:space="0" w:color="auto"/>
          </w:divBdr>
        </w:div>
        <w:div w:id="1950118261">
          <w:marLeft w:val="0"/>
          <w:marRight w:val="0"/>
          <w:marTop w:val="0"/>
          <w:marBottom w:val="0"/>
          <w:divBdr>
            <w:top w:val="none" w:sz="0" w:space="0" w:color="auto"/>
            <w:left w:val="none" w:sz="0" w:space="0" w:color="auto"/>
            <w:bottom w:val="none" w:sz="0" w:space="0" w:color="auto"/>
            <w:right w:val="none" w:sz="0" w:space="0" w:color="auto"/>
          </w:divBdr>
        </w:div>
        <w:div w:id="985087492">
          <w:marLeft w:val="0"/>
          <w:marRight w:val="0"/>
          <w:marTop w:val="0"/>
          <w:marBottom w:val="0"/>
          <w:divBdr>
            <w:top w:val="none" w:sz="0" w:space="0" w:color="auto"/>
            <w:left w:val="none" w:sz="0" w:space="0" w:color="auto"/>
            <w:bottom w:val="none" w:sz="0" w:space="0" w:color="auto"/>
            <w:right w:val="none" w:sz="0" w:space="0" w:color="auto"/>
          </w:divBdr>
        </w:div>
        <w:div w:id="761339926">
          <w:marLeft w:val="0"/>
          <w:marRight w:val="0"/>
          <w:marTop w:val="0"/>
          <w:marBottom w:val="0"/>
          <w:divBdr>
            <w:top w:val="none" w:sz="0" w:space="0" w:color="auto"/>
            <w:left w:val="none" w:sz="0" w:space="0" w:color="auto"/>
            <w:bottom w:val="none" w:sz="0" w:space="0" w:color="auto"/>
            <w:right w:val="none" w:sz="0" w:space="0" w:color="auto"/>
          </w:divBdr>
        </w:div>
        <w:div w:id="1954480618">
          <w:marLeft w:val="0"/>
          <w:marRight w:val="0"/>
          <w:marTop w:val="0"/>
          <w:marBottom w:val="0"/>
          <w:divBdr>
            <w:top w:val="none" w:sz="0" w:space="0" w:color="auto"/>
            <w:left w:val="none" w:sz="0" w:space="0" w:color="auto"/>
            <w:bottom w:val="none" w:sz="0" w:space="0" w:color="auto"/>
            <w:right w:val="none" w:sz="0" w:space="0" w:color="auto"/>
          </w:divBdr>
        </w:div>
        <w:div w:id="69273992">
          <w:marLeft w:val="0"/>
          <w:marRight w:val="0"/>
          <w:marTop w:val="0"/>
          <w:marBottom w:val="0"/>
          <w:divBdr>
            <w:top w:val="none" w:sz="0" w:space="0" w:color="auto"/>
            <w:left w:val="none" w:sz="0" w:space="0" w:color="auto"/>
            <w:bottom w:val="none" w:sz="0" w:space="0" w:color="auto"/>
            <w:right w:val="none" w:sz="0" w:space="0" w:color="auto"/>
          </w:divBdr>
        </w:div>
        <w:div w:id="1057582902">
          <w:marLeft w:val="0"/>
          <w:marRight w:val="0"/>
          <w:marTop w:val="0"/>
          <w:marBottom w:val="0"/>
          <w:divBdr>
            <w:top w:val="none" w:sz="0" w:space="0" w:color="auto"/>
            <w:left w:val="none" w:sz="0" w:space="0" w:color="auto"/>
            <w:bottom w:val="none" w:sz="0" w:space="0" w:color="auto"/>
            <w:right w:val="none" w:sz="0" w:space="0" w:color="auto"/>
          </w:divBdr>
        </w:div>
        <w:div w:id="204951611">
          <w:marLeft w:val="0"/>
          <w:marRight w:val="0"/>
          <w:marTop w:val="0"/>
          <w:marBottom w:val="0"/>
          <w:divBdr>
            <w:top w:val="none" w:sz="0" w:space="0" w:color="auto"/>
            <w:left w:val="none" w:sz="0" w:space="0" w:color="auto"/>
            <w:bottom w:val="none" w:sz="0" w:space="0" w:color="auto"/>
            <w:right w:val="none" w:sz="0" w:space="0" w:color="auto"/>
          </w:divBdr>
        </w:div>
        <w:div w:id="280579865">
          <w:marLeft w:val="0"/>
          <w:marRight w:val="0"/>
          <w:marTop w:val="0"/>
          <w:marBottom w:val="0"/>
          <w:divBdr>
            <w:top w:val="none" w:sz="0" w:space="0" w:color="auto"/>
            <w:left w:val="none" w:sz="0" w:space="0" w:color="auto"/>
            <w:bottom w:val="none" w:sz="0" w:space="0" w:color="auto"/>
            <w:right w:val="none" w:sz="0" w:space="0" w:color="auto"/>
          </w:divBdr>
        </w:div>
        <w:div w:id="418185478">
          <w:marLeft w:val="0"/>
          <w:marRight w:val="0"/>
          <w:marTop w:val="0"/>
          <w:marBottom w:val="0"/>
          <w:divBdr>
            <w:top w:val="none" w:sz="0" w:space="0" w:color="auto"/>
            <w:left w:val="none" w:sz="0" w:space="0" w:color="auto"/>
            <w:bottom w:val="none" w:sz="0" w:space="0" w:color="auto"/>
            <w:right w:val="none" w:sz="0" w:space="0" w:color="auto"/>
          </w:divBdr>
        </w:div>
        <w:div w:id="1306742606">
          <w:marLeft w:val="0"/>
          <w:marRight w:val="0"/>
          <w:marTop w:val="0"/>
          <w:marBottom w:val="0"/>
          <w:divBdr>
            <w:top w:val="none" w:sz="0" w:space="0" w:color="auto"/>
            <w:left w:val="none" w:sz="0" w:space="0" w:color="auto"/>
            <w:bottom w:val="none" w:sz="0" w:space="0" w:color="auto"/>
            <w:right w:val="none" w:sz="0" w:space="0" w:color="auto"/>
          </w:divBdr>
        </w:div>
        <w:div w:id="29109221">
          <w:marLeft w:val="0"/>
          <w:marRight w:val="0"/>
          <w:marTop w:val="0"/>
          <w:marBottom w:val="0"/>
          <w:divBdr>
            <w:top w:val="none" w:sz="0" w:space="0" w:color="auto"/>
            <w:left w:val="none" w:sz="0" w:space="0" w:color="auto"/>
            <w:bottom w:val="none" w:sz="0" w:space="0" w:color="auto"/>
            <w:right w:val="none" w:sz="0" w:space="0" w:color="auto"/>
          </w:divBdr>
        </w:div>
        <w:div w:id="249969122">
          <w:marLeft w:val="0"/>
          <w:marRight w:val="0"/>
          <w:marTop w:val="0"/>
          <w:marBottom w:val="0"/>
          <w:divBdr>
            <w:top w:val="none" w:sz="0" w:space="0" w:color="auto"/>
            <w:left w:val="none" w:sz="0" w:space="0" w:color="auto"/>
            <w:bottom w:val="none" w:sz="0" w:space="0" w:color="auto"/>
            <w:right w:val="none" w:sz="0" w:space="0" w:color="auto"/>
          </w:divBdr>
        </w:div>
        <w:div w:id="866798899">
          <w:marLeft w:val="0"/>
          <w:marRight w:val="0"/>
          <w:marTop w:val="0"/>
          <w:marBottom w:val="0"/>
          <w:divBdr>
            <w:top w:val="none" w:sz="0" w:space="0" w:color="auto"/>
            <w:left w:val="none" w:sz="0" w:space="0" w:color="auto"/>
            <w:bottom w:val="none" w:sz="0" w:space="0" w:color="auto"/>
            <w:right w:val="none" w:sz="0" w:space="0" w:color="auto"/>
          </w:divBdr>
        </w:div>
        <w:div w:id="715198704">
          <w:marLeft w:val="0"/>
          <w:marRight w:val="0"/>
          <w:marTop w:val="0"/>
          <w:marBottom w:val="0"/>
          <w:divBdr>
            <w:top w:val="none" w:sz="0" w:space="0" w:color="auto"/>
            <w:left w:val="none" w:sz="0" w:space="0" w:color="auto"/>
            <w:bottom w:val="none" w:sz="0" w:space="0" w:color="auto"/>
            <w:right w:val="none" w:sz="0" w:space="0" w:color="auto"/>
          </w:divBdr>
        </w:div>
        <w:div w:id="1419255110">
          <w:marLeft w:val="0"/>
          <w:marRight w:val="0"/>
          <w:marTop w:val="0"/>
          <w:marBottom w:val="0"/>
          <w:divBdr>
            <w:top w:val="none" w:sz="0" w:space="0" w:color="auto"/>
            <w:left w:val="none" w:sz="0" w:space="0" w:color="auto"/>
            <w:bottom w:val="none" w:sz="0" w:space="0" w:color="auto"/>
            <w:right w:val="none" w:sz="0" w:space="0" w:color="auto"/>
          </w:divBdr>
        </w:div>
        <w:div w:id="667754160">
          <w:marLeft w:val="0"/>
          <w:marRight w:val="0"/>
          <w:marTop w:val="0"/>
          <w:marBottom w:val="0"/>
          <w:divBdr>
            <w:top w:val="none" w:sz="0" w:space="0" w:color="auto"/>
            <w:left w:val="none" w:sz="0" w:space="0" w:color="auto"/>
            <w:bottom w:val="none" w:sz="0" w:space="0" w:color="auto"/>
            <w:right w:val="none" w:sz="0" w:space="0" w:color="auto"/>
          </w:divBdr>
        </w:div>
        <w:div w:id="1228416127">
          <w:marLeft w:val="0"/>
          <w:marRight w:val="0"/>
          <w:marTop w:val="0"/>
          <w:marBottom w:val="0"/>
          <w:divBdr>
            <w:top w:val="none" w:sz="0" w:space="0" w:color="auto"/>
            <w:left w:val="none" w:sz="0" w:space="0" w:color="auto"/>
            <w:bottom w:val="none" w:sz="0" w:space="0" w:color="auto"/>
            <w:right w:val="none" w:sz="0" w:space="0" w:color="auto"/>
          </w:divBdr>
        </w:div>
        <w:div w:id="588082339">
          <w:marLeft w:val="0"/>
          <w:marRight w:val="0"/>
          <w:marTop w:val="0"/>
          <w:marBottom w:val="0"/>
          <w:divBdr>
            <w:top w:val="none" w:sz="0" w:space="0" w:color="auto"/>
            <w:left w:val="none" w:sz="0" w:space="0" w:color="auto"/>
            <w:bottom w:val="none" w:sz="0" w:space="0" w:color="auto"/>
            <w:right w:val="none" w:sz="0" w:space="0" w:color="auto"/>
          </w:divBdr>
        </w:div>
        <w:div w:id="1595895389">
          <w:marLeft w:val="0"/>
          <w:marRight w:val="0"/>
          <w:marTop w:val="0"/>
          <w:marBottom w:val="0"/>
          <w:divBdr>
            <w:top w:val="none" w:sz="0" w:space="0" w:color="auto"/>
            <w:left w:val="none" w:sz="0" w:space="0" w:color="auto"/>
            <w:bottom w:val="none" w:sz="0" w:space="0" w:color="auto"/>
            <w:right w:val="none" w:sz="0" w:space="0" w:color="auto"/>
          </w:divBdr>
        </w:div>
        <w:div w:id="389691108">
          <w:marLeft w:val="0"/>
          <w:marRight w:val="0"/>
          <w:marTop w:val="0"/>
          <w:marBottom w:val="0"/>
          <w:divBdr>
            <w:top w:val="none" w:sz="0" w:space="0" w:color="auto"/>
            <w:left w:val="none" w:sz="0" w:space="0" w:color="auto"/>
            <w:bottom w:val="none" w:sz="0" w:space="0" w:color="auto"/>
            <w:right w:val="none" w:sz="0" w:space="0" w:color="auto"/>
          </w:divBdr>
        </w:div>
        <w:div w:id="1755317681">
          <w:marLeft w:val="0"/>
          <w:marRight w:val="0"/>
          <w:marTop w:val="0"/>
          <w:marBottom w:val="0"/>
          <w:divBdr>
            <w:top w:val="none" w:sz="0" w:space="0" w:color="auto"/>
            <w:left w:val="none" w:sz="0" w:space="0" w:color="auto"/>
            <w:bottom w:val="none" w:sz="0" w:space="0" w:color="auto"/>
            <w:right w:val="none" w:sz="0" w:space="0" w:color="auto"/>
          </w:divBdr>
        </w:div>
        <w:div w:id="1809544964">
          <w:marLeft w:val="0"/>
          <w:marRight w:val="0"/>
          <w:marTop w:val="0"/>
          <w:marBottom w:val="0"/>
          <w:divBdr>
            <w:top w:val="none" w:sz="0" w:space="0" w:color="auto"/>
            <w:left w:val="none" w:sz="0" w:space="0" w:color="auto"/>
            <w:bottom w:val="none" w:sz="0" w:space="0" w:color="auto"/>
            <w:right w:val="none" w:sz="0" w:space="0" w:color="auto"/>
          </w:divBdr>
        </w:div>
        <w:div w:id="279997436">
          <w:marLeft w:val="0"/>
          <w:marRight w:val="0"/>
          <w:marTop w:val="0"/>
          <w:marBottom w:val="0"/>
          <w:divBdr>
            <w:top w:val="none" w:sz="0" w:space="0" w:color="auto"/>
            <w:left w:val="none" w:sz="0" w:space="0" w:color="auto"/>
            <w:bottom w:val="none" w:sz="0" w:space="0" w:color="auto"/>
            <w:right w:val="none" w:sz="0" w:space="0" w:color="auto"/>
          </w:divBdr>
        </w:div>
        <w:div w:id="1225481640">
          <w:marLeft w:val="0"/>
          <w:marRight w:val="0"/>
          <w:marTop w:val="0"/>
          <w:marBottom w:val="0"/>
          <w:divBdr>
            <w:top w:val="none" w:sz="0" w:space="0" w:color="auto"/>
            <w:left w:val="none" w:sz="0" w:space="0" w:color="auto"/>
            <w:bottom w:val="none" w:sz="0" w:space="0" w:color="auto"/>
            <w:right w:val="none" w:sz="0" w:space="0" w:color="auto"/>
          </w:divBdr>
        </w:div>
        <w:div w:id="293020719">
          <w:marLeft w:val="0"/>
          <w:marRight w:val="0"/>
          <w:marTop w:val="0"/>
          <w:marBottom w:val="0"/>
          <w:divBdr>
            <w:top w:val="none" w:sz="0" w:space="0" w:color="auto"/>
            <w:left w:val="none" w:sz="0" w:space="0" w:color="auto"/>
            <w:bottom w:val="none" w:sz="0" w:space="0" w:color="auto"/>
            <w:right w:val="none" w:sz="0" w:space="0" w:color="auto"/>
          </w:divBdr>
        </w:div>
        <w:div w:id="1155216785">
          <w:marLeft w:val="0"/>
          <w:marRight w:val="0"/>
          <w:marTop w:val="0"/>
          <w:marBottom w:val="0"/>
          <w:divBdr>
            <w:top w:val="none" w:sz="0" w:space="0" w:color="auto"/>
            <w:left w:val="none" w:sz="0" w:space="0" w:color="auto"/>
            <w:bottom w:val="none" w:sz="0" w:space="0" w:color="auto"/>
            <w:right w:val="none" w:sz="0" w:space="0" w:color="auto"/>
          </w:divBdr>
        </w:div>
        <w:div w:id="533009210">
          <w:marLeft w:val="0"/>
          <w:marRight w:val="0"/>
          <w:marTop w:val="0"/>
          <w:marBottom w:val="0"/>
          <w:divBdr>
            <w:top w:val="none" w:sz="0" w:space="0" w:color="auto"/>
            <w:left w:val="none" w:sz="0" w:space="0" w:color="auto"/>
            <w:bottom w:val="none" w:sz="0" w:space="0" w:color="auto"/>
            <w:right w:val="none" w:sz="0" w:space="0" w:color="auto"/>
          </w:divBdr>
        </w:div>
        <w:div w:id="482282097">
          <w:marLeft w:val="0"/>
          <w:marRight w:val="0"/>
          <w:marTop w:val="0"/>
          <w:marBottom w:val="0"/>
          <w:divBdr>
            <w:top w:val="none" w:sz="0" w:space="0" w:color="auto"/>
            <w:left w:val="none" w:sz="0" w:space="0" w:color="auto"/>
            <w:bottom w:val="none" w:sz="0" w:space="0" w:color="auto"/>
            <w:right w:val="none" w:sz="0" w:space="0" w:color="auto"/>
          </w:divBdr>
        </w:div>
        <w:div w:id="655690726">
          <w:marLeft w:val="0"/>
          <w:marRight w:val="0"/>
          <w:marTop w:val="0"/>
          <w:marBottom w:val="0"/>
          <w:divBdr>
            <w:top w:val="none" w:sz="0" w:space="0" w:color="auto"/>
            <w:left w:val="none" w:sz="0" w:space="0" w:color="auto"/>
            <w:bottom w:val="none" w:sz="0" w:space="0" w:color="auto"/>
            <w:right w:val="none" w:sz="0" w:space="0" w:color="auto"/>
          </w:divBdr>
        </w:div>
        <w:div w:id="1923025066">
          <w:marLeft w:val="0"/>
          <w:marRight w:val="0"/>
          <w:marTop w:val="0"/>
          <w:marBottom w:val="0"/>
          <w:divBdr>
            <w:top w:val="none" w:sz="0" w:space="0" w:color="auto"/>
            <w:left w:val="none" w:sz="0" w:space="0" w:color="auto"/>
            <w:bottom w:val="none" w:sz="0" w:space="0" w:color="auto"/>
            <w:right w:val="none" w:sz="0" w:space="0" w:color="auto"/>
          </w:divBdr>
        </w:div>
        <w:div w:id="2048751394">
          <w:marLeft w:val="0"/>
          <w:marRight w:val="0"/>
          <w:marTop w:val="0"/>
          <w:marBottom w:val="0"/>
          <w:divBdr>
            <w:top w:val="none" w:sz="0" w:space="0" w:color="auto"/>
            <w:left w:val="none" w:sz="0" w:space="0" w:color="auto"/>
            <w:bottom w:val="none" w:sz="0" w:space="0" w:color="auto"/>
            <w:right w:val="none" w:sz="0" w:space="0" w:color="auto"/>
          </w:divBdr>
        </w:div>
        <w:div w:id="232742316">
          <w:marLeft w:val="0"/>
          <w:marRight w:val="0"/>
          <w:marTop w:val="0"/>
          <w:marBottom w:val="0"/>
          <w:divBdr>
            <w:top w:val="none" w:sz="0" w:space="0" w:color="auto"/>
            <w:left w:val="none" w:sz="0" w:space="0" w:color="auto"/>
            <w:bottom w:val="none" w:sz="0" w:space="0" w:color="auto"/>
            <w:right w:val="none" w:sz="0" w:space="0" w:color="auto"/>
          </w:divBdr>
        </w:div>
        <w:div w:id="1111126564">
          <w:marLeft w:val="0"/>
          <w:marRight w:val="0"/>
          <w:marTop w:val="0"/>
          <w:marBottom w:val="0"/>
          <w:divBdr>
            <w:top w:val="none" w:sz="0" w:space="0" w:color="auto"/>
            <w:left w:val="none" w:sz="0" w:space="0" w:color="auto"/>
            <w:bottom w:val="none" w:sz="0" w:space="0" w:color="auto"/>
            <w:right w:val="none" w:sz="0" w:space="0" w:color="auto"/>
          </w:divBdr>
        </w:div>
        <w:div w:id="16469760">
          <w:marLeft w:val="0"/>
          <w:marRight w:val="0"/>
          <w:marTop w:val="0"/>
          <w:marBottom w:val="0"/>
          <w:divBdr>
            <w:top w:val="none" w:sz="0" w:space="0" w:color="auto"/>
            <w:left w:val="none" w:sz="0" w:space="0" w:color="auto"/>
            <w:bottom w:val="none" w:sz="0" w:space="0" w:color="auto"/>
            <w:right w:val="none" w:sz="0" w:space="0" w:color="auto"/>
          </w:divBdr>
        </w:div>
        <w:div w:id="1561088137">
          <w:marLeft w:val="0"/>
          <w:marRight w:val="0"/>
          <w:marTop w:val="0"/>
          <w:marBottom w:val="0"/>
          <w:divBdr>
            <w:top w:val="none" w:sz="0" w:space="0" w:color="auto"/>
            <w:left w:val="none" w:sz="0" w:space="0" w:color="auto"/>
            <w:bottom w:val="none" w:sz="0" w:space="0" w:color="auto"/>
            <w:right w:val="none" w:sz="0" w:space="0" w:color="auto"/>
          </w:divBdr>
        </w:div>
        <w:div w:id="686104165">
          <w:marLeft w:val="0"/>
          <w:marRight w:val="0"/>
          <w:marTop w:val="0"/>
          <w:marBottom w:val="0"/>
          <w:divBdr>
            <w:top w:val="none" w:sz="0" w:space="0" w:color="auto"/>
            <w:left w:val="none" w:sz="0" w:space="0" w:color="auto"/>
            <w:bottom w:val="none" w:sz="0" w:space="0" w:color="auto"/>
            <w:right w:val="none" w:sz="0" w:space="0" w:color="auto"/>
          </w:divBdr>
        </w:div>
        <w:div w:id="741558941">
          <w:marLeft w:val="0"/>
          <w:marRight w:val="0"/>
          <w:marTop w:val="0"/>
          <w:marBottom w:val="0"/>
          <w:divBdr>
            <w:top w:val="none" w:sz="0" w:space="0" w:color="auto"/>
            <w:left w:val="none" w:sz="0" w:space="0" w:color="auto"/>
            <w:bottom w:val="none" w:sz="0" w:space="0" w:color="auto"/>
            <w:right w:val="none" w:sz="0" w:space="0" w:color="auto"/>
          </w:divBdr>
        </w:div>
        <w:div w:id="1994983701">
          <w:marLeft w:val="0"/>
          <w:marRight w:val="0"/>
          <w:marTop w:val="0"/>
          <w:marBottom w:val="0"/>
          <w:divBdr>
            <w:top w:val="none" w:sz="0" w:space="0" w:color="auto"/>
            <w:left w:val="none" w:sz="0" w:space="0" w:color="auto"/>
            <w:bottom w:val="none" w:sz="0" w:space="0" w:color="auto"/>
            <w:right w:val="none" w:sz="0" w:space="0" w:color="auto"/>
          </w:divBdr>
        </w:div>
        <w:div w:id="71506772">
          <w:marLeft w:val="0"/>
          <w:marRight w:val="0"/>
          <w:marTop w:val="0"/>
          <w:marBottom w:val="0"/>
          <w:divBdr>
            <w:top w:val="none" w:sz="0" w:space="0" w:color="auto"/>
            <w:left w:val="none" w:sz="0" w:space="0" w:color="auto"/>
            <w:bottom w:val="none" w:sz="0" w:space="0" w:color="auto"/>
            <w:right w:val="none" w:sz="0" w:space="0" w:color="auto"/>
          </w:divBdr>
        </w:div>
        <w:div w:id="49420900">
          <w:marLeft w:val="0"/>
          <w:marRight w:val="0"/>
          <w:marTop w:val="0"/>
          <w:marBottom w:val="0"/>
          <w:divBdr>
            <w:top w:val="none" w:sz="0" w:space="0" w:color="auto"/>
            <w:left w:val="none" w:sz="0" w:space="0" w:color="auto"/>
            <w:bottom w:val="none" w:sz="0" w:space="0" w:color="auto"/>
            <w:right w:val="none" w:sz="0" w:space="0" w:color="auto"/>
          </w:divBdr>
        </w:div>
        <w:div w:id="265160740">
          <w:marLeft w:val="0"/>
          <w:marRight w:val="0"/>
          <w:marTop w:val="0"/>
          <w:marBottom w:val="0"/>
          <w:divBdr>
            <w:top w:val="none" w:sz="0" w:space="0" w:color="auto"/>
            <w:left w:val="none" w:sz="0" w:space="0" w:color="auto"/>
            <w:bottom w:val="none" w:sz="0" w:space="0" w:color="auto"/>
            <w:right w:val="none" w:sz="0" w:space="0" w:color="auto"/>
          </w:divBdr>
        </w:div>
        <w:div w:id="1563061293">
          <w:marLeft w:val="0"/>
          <w:marRight w:val="0"/>
          <w:marTop w:val="0"/>
          <w:marBottom w:val="0"/>
          <w:divBdr>
            <w:top w:val="none" w:sz="0" w:space="0" w:color="auto"/>
            <w:left w:val="none" w:sz="0" w:space="0" w:color="auto"/>
            <w:bottom w:val="none" w:sz="0" w:space="0" w:color="auto"/>
            <w:right w:val="none" w:sz="0" w:space="0" w:color="auto"/>
          </w:divBdr>
        </w:div>
        <w:div w:id="435098145">
          <w:marLeft w:val="0"/>
          <w:marRight w:val="0"/>
          <w:marTop w:val="0"/>
          <w:marBottom w:val="0"/>
          <w:divBdr>
            <w:top w:val="none" w:sz="0" w:space="0" w:color="auto"/>
            <w:left w:val="none" w:sz="0" w:space="0" w:color="auto"/>
            <w:bottom w:val="none" w:sz="0" w:space="0" w:color="auto"/>
            <w:right w:val="none" w:sz="0" w:space="0" w:color="auto"/>
          </w:divBdr>
        </w:div>
        <w:div w:id="439032697">
          <w:marLeft w:val="0"/>
          <w:marRight w:val="0"/>
          <w:marTop w:val="0"/>
          <w:marBottom w:val="0"/>
          <w:divBdr>
            <w:top w:val="none" w:sz="0" w:space="0" w:color="auto"/>
            <w:left w:val="none" w:sz="0" w:space="0" w:color="auto"/>
            <w:bottom w:val="none" w:sz="0" w:space="0" w:color="auto"/>
            <w:right w:val="none" w:sz="0" w:space="0" w:color="auto"/>
          </w:divBdr>
        </w:div>
        <w:div w:id="1975525172">
          <w:marLeft w:val="0"/>
          <w:marRight w:val="0"/>
          <w:marTop w:val="0"/>
          <w:marBottom w:val="0"/>
          <w:divBdr>
            <w:top w:val="none" w:sz="0" w:space="0" w:color="auto"/>
            <w:left w:val="none" w:sz="0" w:space="0" w:color="auto"/>
            <w:bottom w:val="none" w:sz="0" w:space="0" w:color="auto"/>
            <w:right w:val="none" w:sz="0" w:space="0" w:color="auto"/>
          </w:divBdr>
        </w:div>
        <w:div w:id="652494124">
          <w:marLeft w:val="0"/>
          <w:marRight w:val="0"/>
          <w:marTop w:val="0"/>
          <w:marBottom w:val="0"/>
          <w:divBdr>
            <w:top w:val="none" w:sz="0" w:space="0" w:color="auto"/>
            <w:left w:val="none" w:sz="0" w:space="0" w:color="auto"/>
            <w:bottom w:val="none" w:sz="0" w:space="0" w:color="auto"/>
            <w:right w:val="none" w:sz="0" w:space="0" w:color="auto"/>
          </w:divBdr>
        </w:div>
        <w:div w:id="847135073">
          <w:marLeft w:val="0"/>
          <w:marRight w:val="0"/>
          <w:marTop w:val="0"/>
          <w:marBottom w:val="0"/>
          <w:divBdr>
            <w:top w:val="none" w:sz="0" w:space="0" w:color="auto"/>
            <w:left w:val="none" w:sz="0" w:space="0" w:color="auto"/>
            <w:bottom w:val="none" w:sz="0" w:space="0" w:color="auto"/>
            <w:right w:val="none" w:sz="0" w:space="0" w:color="auto"/>
          </w:divBdr>
        </w:div>
        <w:div w:id="846335449">
          <w:marLeft w:val="0"/>
          <w:marRight w:val="0"/>
          <w:marTop w:val="0"/>
          <w:marBottom w:val="0"/>
          <w:divBdr>
            <w:top w:val="none" w:sz="0" w:space="0" w:color="auto"/>
            <w:left w:val="none" w:sz="0" w:space="0" w:color="auto"/>
            <w:bottom w:val="none" w:sz="0" w:space="0" w:color="auto"/>
            <w:right w:val="none" w:sz="0" w:space="0" w:color="auto"/>
          </w:divBdr>
        </w:div>
        <w:div w:id="1223054852">
          <w:marLeft w:val="0"/>
          <w:marRight w:val="0"/>
          <w:marTop w:val="0"/>
          <w:marBottom w:val="0"/>
          <w:divBdr>
            <w:top w:val="none" w:sz="0" w:space="0" w:color="auto"/>
            <w:left w:val="none" w:sz="0" w:space="0" w:color="auto"/>
            <w:bottom w:val="none" w:sz="0" w:space="0" w:color="auto"/>
            <w:right w:val="none" w:sz="0" w:space="0" w:color="auto"/>
          </w:divBdr>
        </w:div>
        <w:div w:id="32581677">
          <w:marLeft w:val="0"/>
          <w:marRight w:val="0"/>
          <w:marTop w:val="0"/>
          <w:marBottom w:val="0"/>
          <w:divBdr>
            <w:top w:val="none" w:sz="0" w:space="0" w:color="auto"/>
            <w:left w:val="none" w:sz="0" w:space="0" w:color="auto"/>
            <w:bottom w:val="none" w:sz="0" w:space="0" w:color="auto"/>
            <w:right w:val="none" w:sz="0" w:space="0" w:color="auto"/>
          </w:divBdr>
        </w:div>
        <w:div w:id="1404789904">
          <w:marLeft w:val="0"/>
          <w:marRight w:val="0"/>
          <w:marTop w:val="0"/>
          <w:marBottom w:val="0"/>
          <w:divBdr>
            <w:top w:val="none" w:sz="0" w:space="0" w:color="auto"/>
            <w:left w:val="none" w:sz="0" w:space="0" w:color="auto"/>
            <w:bottom w:val="none" w:sz="0" w:space="0" w:color="auto"/>
            <w:right w:val="none" w:sz="0" w:space="0" w:color="auto"/>
          </w:divBdr>
        </w:div>
        <w:div w:id="329676153">
          <w:marLeft w:val="0"/>
          <w:marRight w:val="0"/>
          <w:marTop w:val="0"/>
          <w:marBottom w:val="0"/>
          <w:divBdr>
            <w:top w:val="none" w:sz="0" w:space="0" w:color="auto"/>
            <w:left w:val="none" w:sz="0" w:space="0" w:color="auto"/>
            <w:bottom w:val="none" w:sz="0" w:space="0" w:color="auto"/>
            <w:right w:val="none" w:sz="0" w:space="0" w:color="auto"/>
          </w:divBdr>
        </w:div>
        <w:div w:id="1492867971">
          <w:marLeft w:val="0"/>
          <w:marRight w:val="0"/>
          <w:marTop w:val="0"/>
          <w:marBottom w:val="0"/>
          <w:divBdr>
            <w:top w:val="none" w:sz="0" w:space="0" w:color="auto"/>
            <w:left w:val="none" w:sz="0" w:space="0" w:color="auto"/>
            <w:bottom w:val="none" w:sz="0" w:space="0" w:color="auto"/>
            <w:right w:val="none" w:sz="0" w:space="0" w:color="auto"/>
          </w:divBdr>
        </w:div>
        <w:div w:id="1296788875">
          <w:marLeft w:val="0"/>
          <w:marRight w:val="0"/>
          <w:marTop w:val="0"/>
          <w:marBottom w:val="0"/>
          <w:divBdr>
            <w:top w:val="none" w:sz="0" w:space="0" w:color="auto"/>
            <w:left w:val="none" w:sz="0" w:space="0" w:color="auto"/>
            <w:bottom w:val="none" w:sz="0" w:space="0" w:color="auto"/>
            <w:right w:val="none" w:sz="0" w:space="0" w:color="auto"/>
          </w:divBdr>
        </w:div>
        <w:div w:id="382140534">
          <w:marLeft w:val="0"/>
          <w:marRight w:val="0"/>
          <w:marTop w:val="0"/>
          <w:marBottom w:val="0"/>
          <w:divBdr>
            <w:top w:val="none" w:sz="0" w:space="0" w:color="auto"/>
            <w:left w:val="none" w:sz="0" w:space="0" w:color="auto"/>
            <w:bottom w:val="none" w:sz="0" w:space="0" w:color="auto"/>
            <w:right w:val="none" w:sz="0" w:space="0" w:color="auto"/>
          </w:divBdr>
        </w:div>
        <w:div w:id="1070737819">
          <w:marLeft w:val="0"/>
          <w:marRight w:val="0"/>
          <w:marTop w:val="0"/>
          <w:marBottom w:val="0"/>
          <w:divBdr>
            <w:top w:val="none" w:sz="0" w:space="0" w:color="auto"/>
            <w:left w:val="none" w:sz="0" w:space="0" w:color="auto"/>
            <w:bottom w:val="none" w:sz="0" w:space="0" w:color="auto"/>
            <w:right w:val="none" w:sz="0" w:space="0" w:color="auto"/>
          </w:divBdr>
        </w:div>
        <w:div w:id="740523874">
          <w:marLeft w:val="0"/>
          <w:marRight w:val="0"/>
          <w:marTop w:val="0"/>
          <w:marBottom w:val="0"/>
          <w:divBdr>
            <w:top w:val="none" w:sz="0" w:space="0" w:color="auto"/>
            <w:left w:val="none" w:sz="0" w:space="0" w:color="auto"/>
            <w:bottom w:val="none" w:sz="0" w:space="0" w:color="auto"/>
            <w:right w:val="none" w:sz="0" w:space="0" w:color="auto"/>
          </w:divBdr>
        </w:div>
        <w:div w:id="2058041655">
          <w:marLeft w:val="0"/>
          <w:marRight w:val="0"/>
          <w:marTop w:val="0"/>
          <w:marBottom w:val="0"/>
          <w:divBdr>
            <w:top w:val="none" w:sz="0" w:space="0" w:color="auto"/>
            <w:left w:val="none" w:sz="0" w:space="0" w:color="auto"/>
            <w:bottom w:val="none" w:sz="0" w:space="0" w:color="auto"/>
            <w:right w:val="none" w:sz="0" w:space="0" w:color="auto"/>
          </w:divBdr>
        </w:div>
        <w:div w:id="2135245410">
          <w:marLeft w:val="0"/>
          <w:marRight w:val="0"/>
          <w:marTop w:val="0"/>
          <w:marBottom w:val="0"/>
          <w:divBdr>
            <w:top w:val="none" w:sz="0" w:space="0" w:color="auto"/>
            <w:left w:val="none" w:sz="0" w:space="0" w:color="auto"/>
            <w:bottom w:val="none" w:sz="0" w:space="0" w:color="auto"/>
            <w:right w:val="none" w:sz="0" w:space="0" w:color="auto"/>
          </w:divBdr>
        </w:div>
        <w:div w:id="1224219540">
          <w:marLeft w:val="0"/>
          <w:marRight w:val="0"/>
          <w:marTop w:val="0"/>
          <w:marBottom w:val="0"/>
          <w:divBdr>
            <w:top w:val="none" w:sz="0" w:space="0" w:color="auto"/>
            <w:left w:val="none" w:sz="0" w:space="0" w:color="auto"/>
            <w:bottom w:val="none" w:sz="0" w:space="0" w:color="auto"/>
            <w:right w:val="none" w:sz="0" w:space="0" w:color="auto"/>
          </w:divBdr>
        </w:div>
        <w:div w:id="270237108">
          <w:marLeft w:val="0"/>
          <w:marRight w:val="0"/>
          <w:marTop w:val="0"/>
          <w:marBottom w:val="0"/>
          <w:divBdr>
            <w:top w:val="none" w:sz="0" w:space="0" w:color="auto"/>
            <w:left w:val="none" w:sz="0" w:space="0" w:color="auto"/>
            <w:bottom w:val="none" w:sz="0" w:space="0" w:color="auto"/>
            <w:right w:val="none" w:sz="0" w:space="0" w:color="auto"/>
          </w:divBdr>
        </w:div>
        <w:div w:id="388069103">
          <w:marLeft w:val="0"/>
          <w:marRight w:val="0"/>
          <w:marTop w:val="0"/>
          <w:marBottom w:val="0"/>
          <w:divBdr>
            <w:top w:val="none" w:sz="0" w:space="0" w:color="auto"/>
            <w:left w:val="none" w:sz="0" w:space="0" w:color="auto"/>
            <w:bottom w:val="none" w:sz="0" w:space="0" w:color="auto"/>
            <w:right w:val="none" w:sz="0" w:space="0" w:color="auto"/>
          </w:divBdr>
        </w:div>
        <w:div w:id="1752776489">
          <w:marLeft w:val="0"/>
          <w:marRight w:val="0"/>
          <w:marTop w:val="0"/>
          <w:marBottom w:val="0"/>
          <w:divBdr>
            <w:top w:val="none" w:sz="0" w:space="0" w:color="auto"/>
            <w:left w:val="none" w:sz="0" w:space="0" w:color="auto"/>
            <w:bottom w:val="none" w:sz="0" w:space="0" w:color="auto"/>
            <w:right w:val="none" w:sz="0" w:space="0" w:color="auto"/>
          </w:divBdr>
        </w:div>
        <w:div w:id="844173299">
          <w:marLeft w:val="0"/>
          <w:marRight w:val="0"/>
          <w:marTop w:val="0"/>
          <w:marBottom w:val="0"/>
          <w:divBdr>
            <w:top w:val="none" w:sz="0" w:space="0" w:color="auto"/>
            <w:left w:val="none" w:sz="0" w:space="0" w:color="auto"/>
            <w:bottom w:val="none" w:sz="0" w:space="0" w:color="auto"/>
            <w:right w:val="none" w:sz="0" w:space="0" w:color="auto"/>
          </w:divBdr>
        </w:div>
        <w:div w:id="1806585948">
          <w:marLeft w:val="0"/>
          <w:marRight w:val="0"/>
          <w:marTop w:val="0"/>
          <w:marBottom w:val="0"/>
          <w:divBdr>
            <w:top w:val="none" w:sz="0" w:space="0" w:color="auto"/>
            <w:left w:val="none" w:sz="0" w:space="0" w:color="auto"/>
            <w:bottom w:val="none" w:sz="0" w:space="0" w:color="auto"/>
            <w:right w:val="none" w:sz="0" w:space="0" w:color="auto"/>
          </w:divBdr>
        </w:div>
        <w:div w:id="1787963829">
          <w:marLeft w:val="0"/>
          <w:marRight w:val="0"/>
          <w:marTop w:val="0"/>
          <w:marBottom w:val="0"/>
          <w:divBdr>
            <w:top w:val="none" w:sz="0" w:space="0" w:color="auto"/>
            <w:left w:val="none" w:sz="0" w:space="0" w:color="auto"/>
            <w:bottom w:val="none" w:sz="0" w:space="0" w:color="auto"/>
            <w:right w:val="none" w:sz="0" w:space="0" w:color="auto"/>
          </w:divBdr>
        </w:div>
        <w:div w:id="564875943">
          <w:marLeft w:val="0"/>
          <w:marRight w:val="0"/>
          <w:marTop w:val="0"/>
          <w:marBottom w:val="0"/>
          <w:divBdr>
            <w:top w:val="none" w:sz="0" w:space="0" w:color="auto"/>
            <w:left w:val="none" w:sz="0" w:space="0" w:color="auto"/>
            <w:bottom w:val="none" w:sz="0" w:space="0" w:color="auto"/>
            <w:right w:val="none" w:sz="0" w:space="0" w:color="auto"/>
          </w:divBdr>
        </w:div>
        <w:div w:id="1724601732">
          <w:marLeft w:val="0"/>
          <w:marRight w:val="0"/>
          <w:marTop w:val="0"/>
          <w:marBottom w:val="0"/>
          <w:divBdr>
            <w:top w:val="none" w:sz="0" w:space="0" w:color="auto"/>
            <w:left w:val="none" w:sz="0" w:space="0" w:color="auto"/>
            <w:bottom w:val="none" w:sz="0" w:space="0" w:color="auto"/>
            <w:right w:val="none" w:sz="0" w:space="0" w:color="auto"/>
          </w:divBdr>
        </w:div>
        <w:div w:id="935749696">
          <w:marLeft w:val="0"/>
          <w:marRight w:val="0"/>
          <w:marTop w:val="0"/>
          <w:marBottom w:val="0"/>
          <w:divBdr>
            <w:top w:val="none" w:sz="0" w:space="0" w:color="auto"/>
            <w:left w:val="none" w:sz="0" w:space="0" w:color="auto"/>
            <w:bottom w:val="none" w:sz="0" w:space="0" w:color="auto"/>
            <w:right w:val="none" w:sz="0" w:space="0" w:color="auto"/>
          </w:divBdr>
        </w:div>
        <w:div w:id="53937055">
          <w:marLeft w:val="0"/>
          <w:marRight w:val="0"/>
          <w:marTop w:val="0"/>
          <w:marBottom w:val="0"/>
          <w:divBdr>
            <w:top w:val="none" w:sz="0" w:space="0" w:color="auto"/>
            <w:left w:val="none" w:sz="0" w:space="0" w:color="auto"/>
            <w:bottom w:val="none" w:sz="0" w:space="0" w:color="auto"/>
            <w:right w:val="none" w:sz="0" w:space="0" w:color="auto"/>
          </w:divBdr>
        </w:div>
        <w:div w:id="104079747">
          <w:marLeft w:val="0"/>
          <w:marRight w:val="0"/>
          <w:marTop w:val="0"/>
          <w:marBottom w:val="0"/>
          <w:divBdr>
            <w:top w:val="none" w:sz="0" w:space="0" w:color="auto"/>
            <w:left w:val="none" w:sz="0" w:space="0" w:color="auto"/>
            <w:bottom w:val="none" w:sz="0" w:space="0" w:color="auto"/>
            <w:right w:val="none" w:sz="0" w:space="0" w:color="auto"/>
          </w:divBdr>
        </w:div>
        <w:div w:id="1123185883">
          <w:marLeft w:val="0"/>
          <w:marRight w:val="0"/>
          <w:marTop w:val="0"/>
          <w:marBottom w:val="0"/>
          <w:divBdr>
            <w:top w:val="none" w:sz="0" w:space="0" w:color="auto"/>
            <w:left w:val="none" w:sz="0" w:space="0" w:color="auto"/>
            <w:bottom w:val="none" w:sz="0" w:space="0" w:color="auto"/>
            <w:right w:val="none" w:sz="0" w:space="0" w:color="auto"/>
          </w:divBdr>
        </w:div>
        <w:div w:id="433325815">
          <w:marLeft w:val="0"/>
          <w:marRight w:val="0"/>
          <w:marTop w:val="0"/>
          <w:marBottom w:val="0"/>
          <w:divBdr>
            <w:top w:val="none" w:sz="0" w:space="0" w:color="auto"/>
            <w:left w:val="none" w:sz="0" w:space="0" w:color="auto"/>
            <w:bottom w:val="none" w:sz="0" w:space="0" w:color="auto"/>
            <w:right w:val="none" w:sz="0" w:space="0" w:color="auto"/>
          </w:divBdr>
        </w:div>
        <w:div w:id="939988008">
          <w:marLeft w:val="0"/>
          <w:marRight w:val="0"/>
          <w:marTop w:val="0"/>
          <w:marBottom w:val="0"/>
          <w:divBdr>
            <w:top w:val="none" w:sz="0" w:space="0" w:color="auto"/>
            <w:left w:val="none" w:sz="0" w:space="0" w:color="auto"/>
            <w:bottom w:val="none" w:sz="0" w:space="0" w:color="auto"/>
            <w:right w:val="none" w:sz="0" w:space="0" w:color="auto"/>
          </w:divBdr>
        </w:div>
        <w:div w:id="1586646865">
          <w:marLeft w:val="0"/>
          <w:marRight w:val="0"/>
          <w:marTop w:val="0"/>
          <w:marBottom w:val="0"/>
          <w:divBdr>
            <w:top w:val="none" w:sz="0" w:space="0" w:color="auto"/>
            <w:left w:val="none" w:sz="0" w:space="0" w:color="auto"/>
            <w:bottom w:val="none" w:sz="0" w:space="0" w:color="auto"/>
            <w:right w:val="none" w:sz="0" w:space="0" w:color="auto"/>
          </w:divBdr>
        </w:div>
        <w:div w:id="1759790221">
          <w:marLeft w:val="0"/>
          <w:marRight w:val="0"/>
          <w:marTop w:val="0"/>
          <w:marBottom w:val="0"/>
          <w:divBdr>
            <w:top w:val="none" w:sz="0" w:space="0" w:color="auto"/>
            <w:left w:val="none" w:sz="0" w:space="0" w:color="auto"/>
            <w:bottom w:val="none" w:sz="0" w:space="0" w:color="auto"/>
            <w:right w:val="none" w:sz="0" w:space="0" w:color="auto"/>
          </w:divBdr>
        </w:div>
        <w:div w:id="68116343">
          <w:marLeft w:val="0"/>
          <w:marRight w:val="0"/>
          <w:marTop w:val="0"/>
          <w:marBottom w:val="0"/>
          <w:divBdr>
            <w:top w:val="none" w:sz="0" w:space="0" w:color="auto"/>
            <w:left w:val="none" w:sz="0" w:space="0" w:color="auto"/>
            <w:bottom w:val="none" w:sz="0" w:space="0" w:color="auto"/>
            <w:right w:val="none" w:sz="0" w:space="0" w:color="auto"/>
          </w:divBdr>
        </w:div>
        <w:div w:id="1971587821">
          <w:marLeft w:val="0"/>
          <w:marRight w:val="0"/>
          <w:marTop w:val="0"/>
          <w:marBottom w:val="0"/>
          <w:divBdr>
            <w:top w:val="none" w:sz="0" w:space="0" w:color="auto"/>
            <w:left w:val="none" w:sz="0" w:space="0" w:color="auto"/>
            <w:bottom w:val="none" w:sz="0" w:space="0" w:color="auto"/>
            <w:right w:val="none" w:sz="0" w:space="0" w:color="auto"/>
          </w:divBdr>
        </w:div>
        <w:div w:id="911156279">
          <w:marLeft w:val="0"/>
          <w:marRight w:val="0"/>
          <w:marTop w:val="0"/>
          <w:marBottom w:val="0"/>
          <w:divBdr>
            <w:top w:val="none" w:sz="0" w:space="0" w:color="auto"/>
            <w:left w:val="none" w:sz="0" w:space="0" w:color="auto"/>
            <w:bottom w:val="none" w:sz="0" w:space="0" w:color="auto"/>
            <w:right w:val="none" w:sz="0" w:space="0" w:color="auto"/>
          </w:divBdr>
        </w:div>
        <w:div w:id="1880122651">
          <w:marLeft w:val="0"/>
          <w:marRight w:val="0"/>
          <w:marTop w:val="0"/>
          <w:marBottom w:val="0"/>
          <w:divBdr>
            <w:top w:val="none" w:sz="0" w:space="0" w:color="auto"/>
            <w:left w:val="none" w:sz="0" w:space="0" w:color="auto"/>
            <w:bottom w:val="none" w:sz="0" w:space="0" w:color="auto"/>
            <w:right w:val="none" w:sz="0" w:space="0" w:color="auto"/>
          </w:divBdr>
        </w:div>
        <w:div w:id="1724987522">
          <w:marLeft w:val="0"/>
          <w:marRight w:val="0"/>
          <w:marTop w:val="0"/>
          <w:marBottom w:val="0"/>
          <w:divBdr>
            <w:top w:val="none" w:sz="0" w:space="0" w:color="auto"/>
            <w:left w:val="none" w:sz="0" w:space="0" w:color="auto"/>
            <w:bottom w:val="none" w:sz="0" w:space="0" w:color="auto"/>
            <w:right w:val="none" w:sz="0" w:space="0" w:color="auto"/>
          </w:divBdr>
        </w:div>
        <w:div w:id="1855533628">
          <w:marLeft w:val="0"/>
          <w:marRight w:val="0"/>
          <w:marTop w:val="0"/>
          <w:marBottom w:val="0"/>
          <w:divBdr>
            <w:top w:val="none" w:sz="0" w:space="0" w:color="auto"/>
            <w:left w:val="none" w:sz="0" w:space="0" w:color="auto"/>
            <w:bottom w:val="none" w:sz="0" w:space="0" w:color="auto"/>
            <w:right w:val="none" w:sz="0" w:space="0" w:color="auto"/>
          </w:divBdr>
        </w:div>
        <w:div w:id="805968744">
          <w:marLeft w:val="0"/>
          <w:marRight w:val="0"/>
          <w:marTop w:val="0"/>
          <w:marBottom w:val="0"/>
          <w:divBdr>
            <w:top w:val="none" w:sz="0" w:space="0" w:color="auto"/>
            <w:left w:val="none" w:sz="0" w:space="0" w:color="auto"/>
            <w:bottom w:val="none" w:sz="0" w:space="0" w:color="auto"/>
            <w:right w:val="none" w:sz="0" w:space="0" w:color="auto"/>
          </w:divBdr>
        </w:div>
        <w:div w:id="15160311">
          <w:marLeft w:val="0"/>
          <w:marRight w:val="0"/>
          <w:marTop w:val="0"/>
          <w:marBottom w:val="0"/>
          <w:divBdr>
            <w:top w:val="none" w:sz="0" w:space="0" w:color="auto"/>
            <w:left w:val="none" w:sz="0" w:space="0" w:color="auto"/>
            <w:bottom w:val="none" w:sz="0" w:space="0" w:color="auto"/>
            <w:right w:val="none" w:sz="0" w:space="0" w:color="auto"/>
          </w:divBdr>
        </w:div>
        <w:div w:id="994139899">
          <w:marLeft w:val="0"/>
          <w:marRight w:val="0"/>
          <w:marTop w:val="0"/>
          <w:marBottom w:val="0"/>
          <w:divBdr>
            <w:top w:val="none" w:sz="0" w:space="0" w:color="auto"/>
            <w:left w:val="none" w:sz="0" w:space="0" w:color="auto"/>
            <w:bottom w:val="none" w:sz="0" w:space="0" w:color="auto"/>
            <w:right w:val="none" w:sz="0" w:space="0" w:color="auto"/>
          </w:divBdr>
        </w:div>
        <w:div w:id="1687752914">
          <w:marLeft w:val="0"/>
          <w:marRight w:val="0"/>
          <w:marTop w:val="0"/>
          <w:marBottom w:val="0"/>
          <w:divBdr>
            <w:top w:val="none" w:sz="0" w:space="0" w:color="auto"/>
            <w:left w:val="none" w:sz="0" w:space="0" w:color="auto"/>
            <w:bottom w:val="none" w:sz="0" w:space="0" w:color="auto"/>
            <w:right w:val="none" w:sz="0" w:space="0" w:color="auto"/>
          </w:divBdr>
        </w:div>
        <w:div w:id="1501578552">
          <w:marLeft w:val="0"/>
          <w:marRight w:val="0"/>
          <w:marTop w:val="0"/>
          <w:marBottom w:val="0"/>
          <w:divBdr>
            <w:top w:val="none" w:sz="0" w:space="0" w:color="auto"/>
            <w:left w:val="none" w:sz="0" w:space="0" w:color="auto"/>
            <w:bottom w:val="none" w:sz="0" w:space="0" w:color="auto"/>
            <w:right w:val="none" w:sz="0" w:space="0" w:color="auto"/>
          </w:divBdr>
        </w:div>
        <w:div w:id="616301670">
          <w:marLeft w:val="0"/>
          <w:marRight w:val="0"/>
          <w:marTop w:val="0"/>
          <w:marBottom w:val="0"/>
          <w:divBdr>
            <w:top w:val="none" w:sz="0" w:space="0" w:color="auto"/>
            <w:left w:val="none" w:sz="0" w:space="0" w:color="auto"/>
            <w:bottom w:val="none" w:sz="0" w:space="0" w:color="auto"/>
            <w:right w:val="none" w:sz="0" w:space="0" w:color="auto"/>
          </w:divBdr>
        </w:div>
      </w:divsChild>
    </w:div>
    <w:div w:id="1293710685">
      <w:marLeft w:val="0"/>
      <w:marRight w:val="0"/>
      <w:marTop w:val="0"/>
      <w:marBottom w:val="0"/>
      <w:divBdr>
        <w:top w:val="none" w:sz="0" w:space="0" w:color="auto"/>
        <w:left w:val="none" w:sz="0" w:space="0" w:color="auto"/>
        <w:bottom w:val="none" w:sz="0" w:space="0" w:color="auto"/>
        <w:right w:val="none" w:sz="0" w:space="0" w:color="auto"/>
      </w:divBdr>
    </w:div>
    <w:div w:id="1294209716">
      <w:marLeft w:val="0"/>
      <w:marRight w:val="0"/>
      <w:marTop w:val="0"/>
      <w:marBottom w:val="0"/>
      <w:divBdr>
        <w:top w:val="none" w:sz="0" w:space="0" w:color="auto"/>
        <w:left w:val="none" w:sz="0" w:space="0" w:color="auto"/>
        <w:bottom w:val="none" w:sz="0" w:space="0" w:color="auto"/>
        <w:right w:val="none" w:sz="0" w:space="0" w:color="auto"/>
      </w:divBdr>
    </w:div>
    <w:div w:id="1298989595">
      <w:marLeft w:val="0"/>
      <w:marRight w:val="0"/>
      <w:marTop w:val="0"/>
      <w:marBottom w:val="0"/>
      <w:divBdr>
        <w:top w:val="none" w:sz="0" w:space="0" w:color="auto"/>
        <w:left w:val="none" w:sz="0" w:space="0" w:color="auto"/>
        <w:bottom w:val="none" w:sz="0" w:space="0" w:color="auto"/>
        <w:right w:val="none" w:sz="0" w:space="0" w:color="auto"/>
      </w:divBdr>
    </w:div>
    <w:div w:id="1301302551">
      <w:marLeft w:val="0"/>
      <w:marRight w:val="0"/>
      <w:marTop w:val="0"/>
      <w:marBottom w:val="0"/>
      <w:divBdr>
        <w:top w:val="none" w:sz="0" w:space="0" w:color="auto"/>
        <w:left w:val="none" w:sz="0" w:space="0" w:color="auto"/>
        <w:bottom w:val="none" w:sz="0" w:space="0" w:color="auto"/>
        <w:right w:val="none" w:sz="0" w:space="0" w:color="auto"/>
      </w:divBdr>
      <w:divsChild>
        <w:div w:id="2115633818">
          <w:marLeft w:val="0"/>
          <w:marRight w:val="0"/>
          <w:marTop w:val="0"/>
          <w:marBottom w:val="0"/>
          <w:divBdr>
            <w:top w:val="none" w:sz="0" w:space="0" w:color="auto"/>
            <w:left w:val="none" w:sz="0" w:space="0" w:color="auto"/>
            <w:bottom w:val="none" w:sz="0" w:space="0" w:color="auto"/>
            <w:right w:val="none" w:sz="0" w:space="0" w:color="auto"/>
          </w:divBdr>
        </w:div>
      </w:divsChild>
    </w:div>
    <w:div w:id="1304503407">
      <w:marLeft w:val="0"/>
      <w:marRight w:val="0"/>
      <w:marTop w:val="0"/>
      <w:marBottom w:val="0"/>
      <w:divBdr>
        <w:top w:val="none" w:sz="0" w:space="0" w:color="auto"/>
        <w:left w:val="none" w:sz="0" w:space="0" w:color="auto"/>
        <w:bottom w:val="none" w:sz="0" w:space="0" w:color="auto"/>
        <w:right w:val="none" w:sz="0" w:space="0" w:color="auto"/>
      </w:divBdr>
    </w:div>
    <w:div w:id="1304698941">
      <w:marLeft w:val="0"/>
      <w:marRight w:val="0"/>
      <w:marTop w:val="0"/>
      <w:marBottom w:val="0"/>
      <w:divBdr>
        <w:top w:val="none" w:sz="0" w:space="0" w:color="auto"/>
        <w:left w:val="none" w:sz="0" w:space="0" w:color="auto"/>
        <w:bottom w:val="none" w:sz="0" w:space="0" w:color="auto"/>
        <w:right w:val="none" w:sz="0" w:space="0" w:color="auto"/>
      </w:divBdr>
    </w:div>
    <w:div w:id="1311866719">
      <w:marLeft w:val="0"/>
      <w:marRight w:val="0"/>
      <w:marTop w:val="0"/>
      <w:marBottom w:val="0"/>
      <w:divBdr>
        <w:top w:val="none" w:sz="0" w:space="0" w:color="auto"/>
        <w:left w:val="none" w:sz="0" w:space="0" w:color="auto"/>
        <w:bottom w:val="none" w:sz="0" w:space="0" w:color="auto"/>
        <w:right w:val="none" w:sz="0" w:space="0" w:color="auto"/>
      </w:divBdr>
    </w:div>
    <w:div w:id="1316757783">
      <w:marLeft w:val="0"/>
      <w:marRight w:val="0"/>
      <w:marTop w:val="0"/>
      <w:marBottom w:val="0"/>
      <w:divBdr>
        <w:top w:val="none" w:sz="0" w:space="0" w:color="auto"/>
        <w:left w:val="none" w:sz="0" w:space="0" w:color="auto"/>
        <w:bottom w:val="none" w:sz="0" w:space="0" w:color="auto"/>
        <w:right w:val="none" w:sz="0" w:space="0" w:color="auto"/>
      </w:divBdr>
    </w:div>
    <w:div w:id="1318729870">
      <w:marLeft w:val="0"/>
      <w:marRight w:val="0"/>
      <w:marTop w:val="0"/>
      <w:marBottom w:val="0"/>
      <w:divBdr>
        <w:top w:val="none" w:sz="0" w:space="0" w:color="auto"/>
        <w:left w:val="none" w:sz="0" w:space="0" w:color="auto"/>
        <w:bottom w:val="none" w:sz="0" w:space="0" w:color="auto"/>
        <w:right w:val="none" w:sz="0" w:space="0" w:color="auto"/>
      </w:divBdr>
    </w:div>
    <w:div w:id="1325812722">
      <w:marLeft w:val="0"/>
      <w:marRight w:val="0"/>
      <w:marTop w:val="0"/>
      <w:marBottom w:val="0"/>
      <w:divBdr>
        <w:top w:val="none" w:sz="0" w:space="0" w:color="auto"/>
        <w:left w:val="none" w:sz="0" w:space="0" w:color="auto"/>
        <w:bottom w:val="none" w:sz="0" w:space="0" w:color="auto"/>
        <w:right w:val="none" w:sz="0" w:space="0" w:color="auto"/>
      </w:divBdr>
    </w:div>
    <w:div w:id="1327829024">
      <w:marLeft w:val="0"/>
      <w:marRight w:val="0"/>
      <w:marTop w:val="0"/>
      <w:marBottom w:val="0"/>
      <w:divBdr>
        <w:top w:val="none" w:sz="0" w:space="0" w:color="auto"/>
        <w:left w:val="none" w:sz="0" w:space="0" w:color="auto"/>
        <w:bottom w:val="none" w:sz="0" w:space="0" w:color="auto"/>
        <w:right w:val="none" w:sz="0" w:space="0" w:color="auto"/>
      </w:divBdr>
    </w:div>
    <w:div w:id="1331174094">
      <w:marLeft w:val="0"/>
      <w:marRight w:val="0"/>
      <w:marTop w:val="0"/>
      <w:marBottom w:val="0"/>
      <w:divBdr>
        <w:top w:val="none" w:sz="0" w:space="0" w:color="auto"/>
        <w:left w:val="none" w:sz="0" w:space="0" w:color="auto"/>
        <w:bottom w:val="none" w:sz="0" w:space="0" w:color="auto"/>
        <w:right w:val="none" w:sz="0" w:space="0" w:color="auto"/>
      </w:divBdr>
    </w:div>
    <w:div w:id="1333340369">
      <w:marLeft w:val="0"/>
      <w:marRight w:val="0"/>
      <w:marTop w:val="0"/>
      <w:marBottom w:val="0"/>
      <w:divBdr>
        <w:top w:val="none" w:sz="0" w:space="0" w:color="auto"/>
        <w:left w:val="none" w:sz="0" w:space="0" w:color="auto"/>
        <w:bottom w:val="none" w:sz="0" w:space="0" w:color="auto"/>
        <w:right w:val="none" w:sz="0" w:space="0" w:color="auto"/>
      </w:divBdr>
    </w:div>
    <w:div w:id="1334717943">
      <w:marLeft w:val="0"/>
      <w:marRight w:val="0"/>
      <w:marTop w:val="0"/>
      <w:marBottom w:val="0"/>
      <w:divBdr>
        <w:top w:val="none" w:sz="0" w:space="0" w:color="auto"/>
        <w:left w:val="none" w:sz="0" w:space="0" w:color="auto"/>
        <w:bottom w:val="none" w:sz="0" w:space="0" w:color="auto"/>
        <w:right w:val="none" w:sz="0" w:space="0" w:color="auto"/>
      </w:divBdr>
    </w:div>
    <w:div w:id="1336497927">
      <w:marLeft w:val="0"/>
      <w:marRight w:val="0"/>
      <w:marTop w:val="0"/>
      <w:marBottom w:val="0"/>
      <w:divBdr>
        <w:top w:val="none" w:sz="0" w:space="0" w:color="auto"/>
        <w:left w:val="none" w:sz="0" w:space="0" w:color="auto"/>
        <w:bottom w:val="none" w:sz="0" w:space="0" w:color="auto"/>
        <w:right w:val="none" w:sz="0" w:space="0" w:color="auto"/>
      </w:divBdr>
    </w:div>
    <w:div w:id="1336882153">
      <w:marLeft w:val="0"/>
      <w:marRight w:val="0"/>
      <w:marTop w:val="0"/>
      <w:marBottom w:val="0"/>
      <w:divBdr>
        <w:top w:val="none" w:sz="0" w:space="0" w:color="auto"/>
        <w:left w:val="none" w:sz="0" w:space="0" w:color="auto"/>
        <w:bottom w:val="none" w:sz="0" w:space="0" w:color="auto"/>
        <w:right w:val="none" w:sz="0" w:space="0" w:color="auto"/>
      </w:divBdr>
    </w:div>
    <w:div w:id="1340934598">
      <w:marLeft w:val="0"/>
      <w:marRight w:val="0"/>
      <w:marTop w:val="0"/>
      <w:marBottom w:val="0"/>
      <w:divBdr>
        <w:top w:val="none" w:sz="0" w:space="0" w:color="auto"/>
        <w:left w:val="none" w:sz="0" w:space="0" w:color="auto"/>
        <w:bottom w:val="none" w:sz="0" w:space="0" w:color="auto"/>
        <w:right w:val="none" w:sz="0" w:space="0" w:color="auto"/>
      </w:divBdr>
    </w:div>
    <w:div w:id="1341543985">
      <w:marLeft w:val="0"/>
      <w:marRight w:val="0"/>
      <w:marTop w:val="0"/>
      <w:marBottom w:val="0"/>
      <w:divBdr>
        <w:top w:val="none" w:sz="0" w:space="0" w:color="auto"/>
        <w:left w:val="none" w:sz="0" w:space="0" w:color="auto"/>
        <w:bottom w:val="none" w:sz="0" w:space="0" w:color="auto"/>
        <w:right w:val="none" w:sz="0" w:space="0" w:color="auto"/>
      </w:divBdr>
      <w:divsChild>
        <w:div w:id="220333045">
          <w:marLeft w:val="0"/>
          <w:marRight w:val="0"/>
          <w:marTop w:val="0"/>
          <w:marBottom w:val="0"/>
          <w:divBdr>
            <w:top w:val="none" w:sz="0" w:space="0" w:color="auto"/>
            <w:left w:val="none" w:sz="0" w:space="0" w:color="auto"/>
            <w:bottom w:val="none" w:sz="0" w:space="0" w:color="auto"/>
            <w:right w:val="none" w:sz="0" w:space="0" w:color="auto"/>
          </w:divBdr>
        </w:div>
      </w:divsChild>
    </w:div>
    <w:div w:id="1346249183">
      <w:marLeft w:val="0"/>
      <w:marRight w:val="0"/>
      <w:marTop w:val="0"/>
      <w:marBottom w:val="0"/>
      <w:divBdr>
        <w:top w:val="none" w:sz="0" w:space="0" w:color="auto"/>
        <w:left w:val="none" w:sz="0" w:space="0" w:color="auto"/>
        <w:bottom w:val="none" w:sz="0" w:space="0" w:color="auto"/>
        <w:right w:val="none" w:sz="0" w:space="0" w:color="auto"/>
      </w:divBdr>
      <w:divsChild>
        <w:div w:id="586231719">
          <w:marLeft w:val="0"/>
          <w:marRight w:val="0"/>
          <w:marTop w:val="0"/>
          <w:marBottom w:val="0"/>
          <w:divBdr>
            <w:top w:val="none" w:sz="0" w:space="0" w:color="auto"/>
            <w:left w:val="none" w:sz="0" w:space="0" w:color="auto"/>
            <w:bottom w:val="none" w:sz="0" w:space="0" w:color="auto"/>
            <w:right w:val="none" w:sz="0" w:space="0" w:color="auto"/>
          </w:divBdr>
        </w:div>
        <w:div w:id="895160730">
          <w:marLeft w:val="0"/>
          <w:marRight w:val="0"/>
          <w:marTop w:val="0"/>
          <w:marBottom w:val="0"/>
          <w:divBdr>
            <w:top w:val="none" w:sz="0" w:space="0" w:color="auto"/>
            <w:left w:val="none" w:sz="0" w:space="0" w:color="auto"/>
            <w:bottom w:val="none" w:sz="0" w:space="0" w:color="auto"/>
            <w:right w:val="none" w:sz="0" w:space="0" w:color="auto"/>
          </w:divBdr>
        </w:div>
      </w:divsChild>
    </w:div>
    <w:div w:id="1346713683">
      <w:marLeft w:val="0"/>
      <w:marRight w:val="0"/>
      <w:marTop w:val="0"/>
      <w:marBottom w:val="0"/>
      <w:divBdr>
        <w:top w:val="none" w:sz="0" w:space="0" w:color="auto"/>
        <w:left w:val="none" w:sz="0" w:space="0" w:color="auto"/>
        <w:bottom w:val="none" w:sz="0" w:space="0" w:color="auto"/>
        <w:right w:val="none" w:sz="0" w:space="0" w:color="auto"/>
      </w:divBdr>
    </w:div>
    <w:div w:id="1351908933">
      <w:marLeft w:val="0"/>
      <w:marRight w:val="0"/>
      <w:marTop w:val="0"/>
      <w:marBottom w:val="0"/>
      <w:divBdr>
        <w:top w:val="none" w:sz="0" w:space="0" w:color="auto"/>
        <w:left w:val="none" w:sz="0" w:space="0" w:color="auto"/>
        <w:bottom w:val="none" w:sz="0" w:space="0" w:color="auto"/>
        <w:right w:val="none" w:sz="0" w:space="0" w:color="auto"/>
      </w:divBdr>
    </w:div>
    <w:div w:id="1354577268">
      <w:marLeft w:val="0"/>
      <w:marRight w:val="0"/>
      <w:marTop w:val="0"/>
      <w:marBottom w:val="0"/>
      <w:divBdr>
        <w:top w:val="none" w:sz="0" w:space="0" w:color="auto"/>
        <w:left w:val="none" w:sz="0" w:space="0" w:color="auto"/>
        <w:bottom w:val="none" w:sz="0" w:space="0" w:color="auto"/>
        <w:right w:val="none" w:sz="0" w:space="0" w:color="auto"/>
      </w:divBdr>
    </w:div>
    <w:div w:id="1355811176">
      <w:marLeft w:val="0"/>
      <w:marRight w:val="0"/>
      <w:marTop w:val="0"/>
      <w:marBottom w:val="0"/>
      <w:divBdr>
        <w:top w:val="none" w:sz="0" w:space="0" w:color="auto"/>
        <w:left w:val="none" w:sz="0" w:space="0" w:color="auto"/>
        <w:bottom w:val="none" w:sz="0" w:space="0" w:color="auto"/>
        <w:right w:val="none" w:sz="0" w:space="0" w:color="auto"/>
      </w:divBdr>
    </w:div>
    <w:div w:id="1356997389">
      <w:marLeft w:val="0"/>
      <w:marRight w:val="0"/>
      <w:marTop w:val="0"/>
      <w:marBottom w:val="0"/>
      <w:divBdr>
        <w:top w:val="none" w:sz="0" w:space="0" w:color="auto"/>
        <w:left w:val="none" w:sz="0" w:space="0" w:color="auto"/>
        <w:bottom w:val="none" w:sz="0" w:space="0" w:color="auto"/>
        <w:right w:val="none" w:sz="0" w:space="0" w:color="auto"/>
      </w:divBdr>
    </w:div>
    <w:div w:id="1357543405">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1359426242">
      <w:marLeft w:val="0"/>
      <w:marRight w:val="0"/>
      <w:marTop w:val="0"/>
      <w:marBottom w:val="0"/>
      <w:divBdr>
        <w:top w:val="none" w:sz="0" w:space="0" w:color="auto"/>
        <w:left w:val="none" w:sz="0" w:space="0" w:color="auto"/>
        <w:bottom w:val="none" w:sz="0" w:space="0" w:color="auto"/>
        <w:right w:val="none" w:sz="0" w:space="0" w:color="auto"/>
      </w:divBdr>
    </w:div>
    <w:div w:id="1364289546">
      <w:marLeft w:val="0"/>
      <w:marRight w:val="0"/>
      <w:marTop w:val="0"/>
      <w:marBottom w:val="0"/>
      <w:divBdr>
        <w:top w:val="none" w:sz="0" w:space="0" w:color="auto"/>
        <w:left w:val="none" w:sz="0" w:space="0" w:color="auto"/>
        <w:bottom w:val="none" w:sz="0" w:space="0" w:color="auto"/>
        <w:right w:val="none" w:sz="0" w:space="0" w:color="auto"/>
      </w:divBdr>
    </w:div>
    <w:div w:id="1366951694">
      <w:marLeft w:val="0"/>
      <w:marRight w:val="0"/>
      <w:marTop w:val="0"/>
      <w:marBottom w:val="0"/>
      <w:divBdr>
        <w:top w:val="none" w:sz="0" w:space="0" w:color="auto"/>
        <w:left w:val="none" w:sz="0" w:space="0" w:color="auto"/>
        <w:bottom w:val="none" w:sz="0" w:space="0" w:color="auto"/>
        <w:right w:val="none" w:sz="0" w:space="0" w:color="auto"/>
      </w:divBdr>
    </w:div>
    <w:div w:id="1371101838">
      <w:marLeft w:val="0"/>
      <w:marRight w:val="0"/>
      <w:marTop w:val="0"/>
      <w:marBottom w:val="0"/>
      <w:divBdr>
        <w:top w:val="none" w:sz="0" w:space="0" w:color="auto"/>
        <w:left w:val="none" w:sz="0" w:space="0" w:color="auto"/>
        <w:bottom w:val="none" w:sz="0" w:space="0" w:color="auto"/>
        <w:right w:val="none" w:sz="0" w:space="0" w:color="auto"/>
      </w:divBdr>
    </w:div>
    <w:div w:id="1371566420">
      <w:marLeft w:val="0"/>
      <w:marRight w:val="0"/>
      <w:marTop w:val="0"/>
      <w:marBottom w:val="0"/>
      <w:divBdr>
        <w:top w:val="none" w:sz="0" w:space="0" w:color="auto"/>
        <w:left w:val="none" w:sz="0" w:space="0" w:color="auto"/>
        <w:bottom w:val="none" w:sz="0" w:space="0" w:color="auto"/>
        <w:right w:val="none" w:sz="0" w:space="0" w:color="auto"/>
      </w:divBdr>
    </w:div>
    <w:div w:id="1373536126">
      <w:marLeft w:val="0"/>
      <w:marRight w:val="0"/>
      <w:marTop w:val="0"/>
      <w:marBottom w:val="0"/>
      <w:divBdr>
        <w:top w:val="none" w:sz="0" w:space="0" w:color="auto"/>
        <w:left w:val="none" w:sz="0" w:space="0" w:color="auto"/>
        <w:bottom w:val="none" w:sz="0" w:space="0" w:color="auto"/>
        <w:right w:val="none" w:sz="0" w:space="0" w:color="auto"/>
      </w:divBdr>
      <w:divsChild>
        <w:div w:id="214971785">
          <w:marLeft w:val="0"/>
          <w:marRight w:val="0"/>
          <w:marTop w:val="0"/>
          <w:marBottom w:val="0"/>
          <w:divBdr>
            <w:top w:val="none" w:sz="0" w:space="0" w:color="auto"/>
            <w:left w:val="none" w:sz="0" w:space="0" w:color="auto"/>
            <w:bottom w:val="none" w:sz="0" w:space="0" w:color="auto"/>
            <w:right w:val="none" w:sz="0" w:space="0" w:color="auto"/>
          </w:divBdr>
          <w:divsChild>
            <w:div w:id="1188445059">
              <w:marLeft w:val="0"/>
              <w:marRight w:val="0"/>
              <w:marTop w:val="0"/>
              <w:marBottom w:val="0"/>
              <w:divBdr>
                <w:top w:val="none" w:sz="0" w:space="0" w:color="auto"/>
                <w:left w:val="none" w:sz="0" w:space="0" w:color="auto"/>
                <w:bottom w:val="none" w:sz="0" w:space="0" w:color="auto"/>
                <w:right w:val="none" w:sz="0" w:space="0" w:color="auto"/>
              </w:divBdr>
            </w:div>
            <w:div w:id="776411293">
              <w:marLeft w:val="0"/>
              <w:marRight w:val="0"/>
              <w:marTop w:val="0"/>
              <w:marBottom w:val="0"/>
              <w:divBdr>
                <w:top w:val="none" w:sz="0" w:space="0" w:color="auto"/>
                <w:left w:val="none" w:sz="0" w:space="0" w:color="auto"/>
                <w:bottom w:val="none" w:sz="0" w:space="0" w:color="auto"/>
                <w:right w:val="none" w:sz="0" w:space="0" w:color="auto"/>
              </w:divBdr>
            </w:div>
            <w:div w:id="1161771311">
              <w:marLeft w:val="0"/>
              <w:marRight w:val="0"/>
              <w:marTop w:val="0"/>
              <w:marBottom w:val="0"/>
              <w:divBdr>
                <w:top w:val="none" w:sz="0" w:space="0" w:color="auto"/>
                <w:left w:val="none" w:sz="0" w:space="0" w:color="auto"/>
                <w:bottom w:val="none" w:sz="0" w:space="0" w:color="auto"/>
                <w:right w:val="none" w:sz="0" w:space="0" w:color="auto"/>
              </w:divBdr>
            </w:div>
            <w:div w:id="1385329700">
              <w:marLeft w:val="0"/>
              <w:marRight w:val="0"/>
              <w:marTop w:val="0"/>
              <w:marBottom w:val="0"/>
              <w:divBdr>
                <w:top w:val="none" w:sz="0" w:space="0" w:color="auto"/>
                <w:left w:val="none" w:sz="0" w:space="0" w:color="auto"/>
                <w:bottom w:val="none" w:sz="0" w:space="0" w:color="auto"/>
                <w:right w:val="none" w:sz="0" w:space="0" w:color="auto"/>
              </w:divBdr>
            </w:div>
            <w:div w:id="909073843">
              <w:marLeft w:val="0"/>
              <w:marRight w:val="0"/>
              <w:marTop w:val="0"/>
              <w:marBottom w:val="0"/>
              <w:divBdr>
                <w:top w:val="none" w:sz="0" w:space="0" w:color="auto"/>
                <w:left w:val="none" w:sz="0" w:space="0" w:color="auto"/>
                <w:bottom w:val="none" w:sz="0" w:space="0" w:color="auto"/>
                <w:right w:val="none" w:sz="0" w:space="0" w:color="auto"/>
              </w:divBdr>
            </w:div>
            <w:div w:id="1350175614">
              <w:marLeft w:val="0"/>
              <w:marRight w:val="0"/>
              <w:marTop w:val="0"/>
              <w:marBottom w:val="0"/>
              <w:divBdr>
                <w:top w:val="none" w:sz="0" w:space="0" w:color="auto"/>
                <w:left w:val="none" w:sz="0" w:space="0" w:color="auto"/>
                <w:bottom w:val="none" w:sz="0" w:space="0" w:color="auto"/>
                <w:right w:val="none" w:sz="0" w:space="0" w:color="auto"/>
              </w:divBdr>
            </w:div>
            <w:div w:id="2065178902">
              <w:marLeft w:val="0"/>
              <w:marRight w:val="0"/>
              <w:marTop w:val="0"/>
              <w:marBottom w:val="0"/>
              <w:divBdr>
                <w:top w:val="none" w:sz="0" w:space="0" w:color="auto"/>
                <w:left w:val="none" w:sz="0" w:space="0" w:color="auto"/>
                <w:bottom w:val="none" w:sz="0" w:space="0" w:color="auto"/>
                <w:right w:val="none" w:sz="0" w:space="0" w:color="auto"/>
              </w:divBdr>
            </w:div>
            <w:div w:id="1804077662">
              <w:marLeft w:val="0"/>
              <w:marRight w:val="0"/>
              <w:marTop w:val="0"/>
              <w:marBottom w:val="0"/>
              <w:divBdr>
                <w:top w:val="none" w:sz="0" w:space="0" w:color="auto"/>
                <w:left w:val="none" w:sz="0" w:space="0" w:color="auto"/>
                <w:bottom w:val="none" w:sz="0" w:space="0" w:color="auto"/>
                <w:right w:val="none" w:sz="0" w:space="0" w:color="auto"/>
              </w:divBdr>
            </w:div>
            <w:div w:id="1408261813">
              <w:marLeft w:val="0"/>
              <w:marRight w:val="0"/>
              <w:marTop w:val="0"/>
              <w:marBottom w:val="0"/>
              <w:divBdr>
                <w:top w:val="none" w:sz="0" w:space="0" w:color="auto"/>
                <w:left w:val="none" w:sz="0" w:space="0" w:color="auto"/>
                <w:bottom w:val="none" w:sz="0" w:space="0" w:color="auto"/>
                <w:right w:val="none" w:sz="0" w:space="0" w:color="auto"/>
              </w:divBdr>
            </w:div>
            <w:div w:id="2083522758">
              <w:marLeft w:val="0"/>
              <w:marRight w:val="0"/>
              <w:marTop w:val="0"/>
              <w:marBottom w:val="0"/>
              <w:divBdr>
                <w:top w:val="none" w:sz="0" w:space="0" w:color="auto"/>
                <w:left w:val="none" w:sz="0" w:space="0" w:color="auto"/>
                <w:bottom w:val="none" w:sz="0" w:space="0" w:color="auto"/>
                <w:right w:val="none" w:sz="0" w:space="0" w:color="auto"/>
              </w:divBdr>
            </w:div>
            <w:div w:id="764574806">
              <w:marLeft w:val="0"/>
              <w:marRight w:val="0"/>
              <w:marTop w:val="0"/>
              <w:marBottom w:val="0"/>
              <w:divBdr>
                <w:top w:val="none" w:sz="0" w:space="0" w:color="auto"/>
                <w:left w:val="none" w:sz="0" w:space="0" w:color="auto"/>
                <w:bottom w:val="none" w:sz="0" w:space="0" w:color="auto"/>
                <w:right w:val="none" w:sz="0" w:space="0" w:color="auto"/>
              </w:divBdr>
            </w:div>
            <w:div w:id="450324579">
              <w:marLeft w:val="0"/>
              <w:marRight w:val="0"/>
              <w:marTop w:val="0"/>
              <w:marBottom w:val="0"/>
              <w:divBdr>
                <w:top w:val="none" w:sz="0" w:space="0" w:color="auto"/>
                <w:left w:val="none" w:sz="0" w:space="0" w:color="auto"/>
                <w:bottom w:val="none" w:sz="0" w:space="0" w:color="auto"/>
                <w:right w:val="none" w:sz="0" w:space="0" w:color="auto"/>
              </w:divBdr>
            </w:div>
            <w:div w:id="932083609">
              <w:marLeft w:val="0"/>
              <w:marRight w:val="0"/>
              <w:marTop w:val="0"/>
              <w:marBottom w:val="0"/>
              <w:divBdr>
                <w:top w:val="none" w:sz="0" w:space="0" w:color="auto"/>
                <w:left w:val="none" w:sz="0" w:space="0" w:color="auto"/>
                <w:bottom w:val="none" w:sz="0" w:space="0" w:color="auto"/>
                <w:right w:val="none" w:sz="0" w:space="0" w:color="auto"/>
              </w:divBdr>
            </w:div>
            <w:div w:id="1354771598">
              <w:marLeft w:val="0"/>
              <w:marRight w:val="0"/>
              <w:marTop w:val="0"/>
              <w:marBottom w:val="0"/>
              <w:divBdr>
                <w:top w:val="none" w:sz="0" w:space="0" w:color="auto"/>
                <w:left w:val="none" w:sz="0" w:space="0" w:color="auto"/>
                <w:bottom w:val="none" w:sz="0" w:space="0" w:color="auto"/>
                <w:right w:val="none" w:sz="0" w:space="0" w:color="auto"/>
              </w:divBdr>
            </w:div>
            <w:div w:id="1689283917">
              <w:marLeft w:val="0"/>
              <w:marRight w:val="0"/>
              <w:marTop w:val="0"/>
              <w:marBottom w:val="0"/>
              <w:divBdr>
                <w:top w:val="none" w:sz="0" w:space="0" w:color="auto"/>
                <w:left w:val="none" w:sz="0" w:space="0" w:color="auto"/>
                <w:bottom w:val="none" w:sz="0" w:space="0" w:color="auto"/>
                <w:right w:val="none" w:sz="0" w:space="0" w:color="auto"/>
              </w:divBdr>
            </w:div>
            <w:div w:id="1238323146">
              <w:marLeft w:val="0"/>
              <w:marRight w:val="0"/>
              <w:marTop w:val="0"/>
              <w:marBottom w:val="0"/>
              <w:divBdr>
                <w:top w:val="none" w:sz="0" w:space="0" w:color="auto"/>
                <w:left w:val="none" w:sz="0" w:space="0" w:color="auto"/>
                <w:bottom w:val="none" w:sz="0" w:space="0" w:color="auto"/>
                <w:right w:val="none" w:sz="0" w:space="0" w:color="auto"/>
              </w:divBdr>
            </w:div>
            <w:div w:id="162668144">
              <w:marLeft w:val="0"/>
              <w:marRight w:val="0"/>
              <w:marTop w:val="0"/>
              <w:marBottom w:val="0"/>
              <w:divBdr>
                <w:top w:val="none" w:sz="0" w:space="0" w:color="auto"/>
                <w:left w:val="none" w:sz="0" w:space="0" w:color="auto"/>
                <w:bottom w:val="none" w:sz="0" w:space="0" w:color="auto"/>
                <w:right w:val="none" w:sz="0" w:space="0" w:color="auto"/>
              </w:divBdr>
            </w:div>
            <w:div w:id="1138498387">
              <w:marLeft w:val="0"/>
              <w:marRight w:val="0"/>
              <w:marTop w:val="0"/>
              <w:marBottom w:val="0"/>
              <w:divBdr>
                <w:top w:val="none" w:sz="0" w:space="0" w:color="auto"/>
                <w:left w:val="none" w:sz="0" w:space="0" w:color="auto"/>
                <w:bottom w:val="none" w:sz="0" w:space="0" w:color="auto"/>
                <w:right w:val="none" w:sz="0" w:space="0" w:color="auto"/>
              </w:divBdr>
            </w:div>
            <w:div w:id="1442803504">
              <w:marLeft w:val="0"/>
              <w:marRight w:val="0"/>
              <w:marTop w:val="0"/>
              <w:marBottom w:val="0"/>
              <w:divBdr>
                <w:top w:val="none" w:sz="0" w:space="0" w:color="auto"/>
                <w:left w:val="none" w:sz="0" w:space="0" w:color="auto"/>
                <w:bottom w:val="none" w:sz="0" w:space="0" w:color="auto"/>
                <w:right w:val="none" w:sz="0" w:space="0" w:color="auto"/>
              </w:divBdr>
            </w:div>
            <w:div w:id="793980643">
              <w:marLeft w:val="0"/>
              <w:marRight w:val="0"/>
              <w:marTop w:val="0"/>
              <w:marBottom w:val="0"/>
              <w:divBdr>
                <w:top w:val="none" w:sz="0" w:space="0" w:color="auto"/>
                <w:left w:val="none" w:sz="0" w:space="0" w:color="auto"/>
                <w:bottom w:val="none" w:sz="0" w:space="0" w:color="auto"/>
                <w:right w:val="none" w:sz="0" w:space="0" w:color="auto"/>
              </w:divBdr>
            </w:div>
            <w:div w:id="1468280768">
              <w:marLeft w:val="0"/>
              <w:marRight w:val="0"/>
              <w:marTop w:val="0"/>
              <w:marBottom w:val="0"/>
              <w:divBdr>
                <w:top w:val="none" w:sz="0" w:space="0" w:color="auto"/>
                <w:left w:val="none" w:sz="0" w:space="0" w:color="auto"/>
                <w:bottom w:val="none" w:sz="0" w:space="0" w:color="auto"/>
                <w:right w:val="none" w:sz="0" w:space="0" w:color="auto"/>
              </w:divBdr>
            </w:div>
            <w:div w:id="1807702446">
              <w:marLeft w:val="0"/>
              <w:marRight w:val="0"/>
              <w:marTop w:val="0"/>
              <w:marBottom w:val="0"/>
              <w:divBdr>
                <w:top w:val="none" w:sz="0" w:space="0" w:color="auto"/>
                <w:left w:val="none" w:sz="0" w:space="0" w:color="auto"/>
                <w:bottom w:val="none" w:sz="0" w:space="0" w:color="auto"/>
                <w:right w:val="none" w:sz="0" w:space="0" w:color="auto"/>
              </w:divBdr>
            </w:div>
            <w:div w:id="440730898">
              <w:marLeft w:val="0"/>
              <w:marRight w:val="0"/>
              <w:marTop w:val="0"/>
              <w:marBottom w:val="0"/>
              <w:divBdr>
                <w:top w:val="none" w:sz="0" w:space="0" w:color="auto"/>
                <w:left w:val="none" w:sz="0" w:space="0" w:color="auto"/>
                <w:bottom w:val="none" w:sz="0" w:space="0" w:color="auto"/>
                <w:right w:val="none" w:sz="0" w:space="0" w:color="auto"/>
              </w:divBdr>
            </w:div>
            <w:div w:id="202914035">
              <w:marLeft w:val="0"/>
              <w:marRight w:val="0"/>
              <w:marTop w:val="0"/>
              <w:marBottom w:val="0"/>
              <w:divBdr>
                <w:top w:val="none" w:sz="0" w:space="0" w:color="auto"/>
                <w:left w:val="none" w:sz="0" w:space="0" w:color="auto"/>
                <w:bottom w:val="none" w:sz="0" w:space="0" w:color="auto"/>
                <w:right w:val="none" w:sz="0" w:space="0" w:color="auto"/>
              </w:divBdr>
            </w:div>
            <w:div w:id="1307079854">
              <w:marLeft w:val="0"/>
              <w:marRight w:val="0"/>
              <w:marTop w:val="0"/>
              <w:marBottom w:val="0"/>
              <w:divBdr>
                <w:top w:val="none" w:sz="0" w:space="0" w:color="auto"/>
                <w:left w:val="none" w:sz="0" w:space="0" w:color="auto"/>
                <w:bottom w:val="none" w:sz="0" w:space="0" w:color="auto"/>
                <w:right w:val="none" w:sz="0" w:space="0" w:color="auto"/>
              </w:divBdr>
            </w:div>
            <w:div w:id="1744915217">
              <w:marLeft w:val="0"/>
              <w:marRight w:val="0"/>
              <w:marTop w:val="0"/>
              <w:marBottom w:val="0"/>
              <w:divBdr>
                <w:top w:val="none" w:sz="0" w:space="0" w:color="auto"/>
                <w:left w:val="none" w:sz="0" w:space="0" w:color="auto"/>
                <w:bottom w:val="none" w:sz="0" w:space="0" w:color="auto"/>
                <w:right w:val="none" w:sz="0" w:space="0" w:color="auto"/>
              </w:divBdr>
            </w:div>
            <w:div w:id="2049330042">
              <w:marLeft w:val="0"/>
              <w:marRight w:val="0"/>
              <w:marTop w:val="0"/>
              <w:marBottom w:val="0"/>
              <w:divBdr>
                <w:top w:val="none" w:sz="0" w:space="0" w:color="auto"/>
                <w:left w:val="none" w:sz="0" w:space="0" w:color="auto"/>
                <w:bottom w:val="none" w:sz="0" w:space="0" w:color="auto"/>
                <w:right w:val="none" w:sz="0" w:space="0" w:color="auto"/>
              </w:divBdr>
            </w:div>
            <w:div w:id="515000799">
              <w:marLeft w:val="0"/>
              <w:marRight w:val="0"/>
              <w:marTop w:val="0"/>
              <w:marBottom w:val="0"/>
              <w:divBdr>
                <w:top w:val="none" w:sz="0" w:space="0" w:color="auto"/>
                <w:left w:val="none" w:sz="0" w:space="0" w:color="auto"/>
                <w:bottom w:val="none" w:sz="0" w:space="0" w:color="auto"/>
                <w:right w:val="none" w:sz="0" w:space="0" w:color="auto"/>
              </w:divBdr>
            </w:div>
            <w:div w:id="190536165">
              <w:marLeft w:val="0"/>
              <w:marRight w:val="0"/>
              <w:marTop w:val="0"/>
              <w:marBottom w:val="0"/>
              <w:divBdr>
                <w:top w:val="none" w:sz="0" w:space="0" w:color="auto"/>
                <w:left w:val="none" w:sz="0" w:space="0" w:color="auto"/>
                <w:bottom w:val="none" w:sz="0" w:space="0" w:color="auto"/>
                <w:right w:val="none" w:sz="0" w:space="0" w:color="auto"/>
              </w:divBdr>
            </w:div>
            <w:div w:id="1170565187">
              <w:marLeft w:val="0"/>
              <w:marRight w:val="0"/>
              <w:marTop w:val="0"/>
              <w:marBottom w:val="0"/>
              <w:divBdr>
                <w:top w:val="none" w:sz="0" w:space="0" w:color="auto"/>
                <w:left w:val="none" w:sz="0" w:space="0" w:color="auto"/>
                <w:bottom w:val="none" w:sz="0" w:space="0" w:color="auto"/>
                <w:right w:val="none" w:sz="0" w:space="0" w:color="auto"/>
              </w:divBdr>
            </w:div>
            <w:div w:id="154810598">
              <w:marLeft w:val="0"/>
              <w:marRight w:val="0"/>
              <w:marTop w:val="0"/>
              <w:marBottom w:val="0"/>
              <w:divBdr>
                <w:top w:val="none" w:sz="0" w:space="0" w:color="auto"/>
                <w:left w:val="none" w:sz="0" w:space="0" w:color="auto"/>
                <w:bottom w:val="none" w:sz="0" w:space="0" w:color="auto"/>
                <w:right w:val="none" w:sz="0" w:space="0" w:color="auto"/>
              </w:divBdr>
            </w:div>
            <w:div w:id="1872566685">
              <w:marLeft w:val="0"/>
              <w:marRight w:val="0"/>
              <w:marTop w:val="0"/>
              <w:marBottom w:val="0"/>
              <w:divBdr>
                <w:top w:val="none" w:sz="0" w:space="0" w:color="auto"/>
                <w:left w:val="none" w:sz="0" w:space="0" w:color="auto"/>
                <w:bottom w:val="none" w:sz="0" w:space="0" w:color="auto"/>
                <w:right w:val="none" w:sz="0" w:space="0" w:color="auto"/>
              </w:divBdr>
            </w:div>
            <w:div w:id="759133245">
              <w:marLeft w:val="0"/>
              <w:marRight w:val="0"/>
              <w:marTop w:val="0"/>
              <w:marBottom w:val="0"/>
              <w:divBdr>
                <w:top w:val="none" w:sz="0" w:space="0" w:color="auto"/>
                <w:left w:val="none" w:sz="0" w:space="0" w:color="auto"/>
                <w:bottom w:val="none" w:sz="0" w:space="0" w:color="auto"/>
                <w:right w:val="none" w:sz="0" w:space="0" w:color="auto"/>
              </w:divBdr>
            </w:div>
            <w:div w:id="2119176137">
              <w:marLeft w:val="0"/>
              <w:marRight w:val="0"/>
              <w:marTop w:val="0"/>
              <w:marBottom w:val="0"/>
              <w:divBdr>
                <w:top w:val="none" w:sz="0" w:space="0" w:color="auto"/>
                <w:left w:val="none" w:sz="0" w:space="0" w:color="auto"/>
                <w:bottom w:val="none" w:sz="0" w:space="0" w:color="auto"/>
                <w:right w:val="none" w:sz="0" w:space="0" w:color="auto"/>
              </w:divBdr>
            </w:div>
            <w:div w:id="223877250">
              <w:marLeft w:val="0"/>
              <w:marRight w:val="0"/>
              <w:marTop w:val="0"/>
              <w:marBottom w:val="0"/>
              <w:divBdr>
                <w:top w:val="none" w:sz="0" w:space="0" w:color="auto"/>
                <w:left w:val="none" w:sz="0" w:space="0" w:color="auto"/>
                <w:bottom w:val="none" w:sz="0" w:space="0" w:color="auto"/>
                <w:right w:val="none" w:sz="0" w:space="0" w:color="auto"/>
              </w:divBdr>
            </w:div>
            <w:div w:id="1297179892">
              <w:marLeft w:val="0"/>
              <w:marRight w:val="0"/>
              <w:marTop w:val="0"/>
              <w:marBottom w:val="0"/>
              <w:divBdr>
                <w:top w:val="none" w:sz="0" w:space="0" w:color="auto"/>
                <w:left w:val="none" w:sz="0" w:space="0" w:color="auto"/>
                <w:bottom w:val="none" w:sz="0" w:space="0" w:color="auto"/>
                <w:right w:val="none" w:sz="0" w:space="0" w:color="auto"/>
              </w:divBdr>
            </w:div>
            <w:div w:id="420640772">
              <w:marLeft w:val="0"/>
              <w:marRight w:val="0"/>
              <w:marTop w:val="0"/>
              <w:marBottom w:val="0"/>
              <w:divBdr>
                <w:top w:val="none" w:sz="0" w:space="0" w:color="auto"/>
                <w:left w:val="none" w:sz="0" w:space="0" w:color="auto"/>
                <w:bottom w:val="none" w:sz="0" w:space="0" w:color="auto"/>
                <w:right w:val="none" w:sz="0" w:space="0" w:color="auto"/>
              </w:divBdr>
            </w:div>
            <w:div w:id="1352533808">
              <w:marLeft w:val="0"/>
              <w:marRight w:val="0"/>
              <w:marTop w:val="0"/>
              <w:marBottom w:val="0"/>
              <w:divBdr>
                <w:top w:val="none" w:sz="0" w:space="0" w:color="auto"/>
                <w:left w:val="none" w:sz="0" w:space="0" w:color="auto"/>
                <w:bottom w:val="none" w:sz="0" w:space="0" w:color="auto"/>
                <w:right w:val="none" w:sz="0" w:space="0" w:color="auto"/>
              </w:divBdr>
            </w:div>
            <w:div w:id="1491754537">
              <w:marLeft w:val="0"/>
              <w:marRight w:val="0"/>
              <w:marTop w:val="0"/>
              <w:marBottom w:val="0"/>
              <w:divBdr>
                <w:top w:val="none" w:sz="0" w:space="0" w:color="auto"/>
                <w:left w:val="none" w:sz="0" w:space="0" w:color="auto"/>
                <w:bottom w:val="none" w:sz="0" w:space="0" w:color="auto"/>
                <w:right w:val="none" w:sz="0" w:space="0" w:color="auto"/>
              </w:divBdr>
            </w:div>
            <w:div w:id="1797524529">
              <w:marLeft w:val="0"/>
              <w:marRight w:val="0"/>
              <w:marTop w:val="0"/>
              <w:marBottom w:val="0"/>
              <w:divBdr>
                <w:top w:val="none" w:sz="0" w:space="0" w:color="auto"/>
                <w:left w:val="none" w:sz="0" w:space="0" w:color="auto"/>
                <w:bottom w:val="none" w:sz="0" w:space="0" w:color="auto"/>
                <w:right w:val="none" w:sz="0" w:space="0" w:color="auto"/>
              </w:divBdr>
            </w:div>
            <w:div w:id="1249996235">
              <w:marLeft w:val="0"/>
              <w:marRight w:val="0"/>
              <w:marTop w:val="0"/>
              <w:marBottom w:val="0"/>
              <w:divBdr>
                <w:top w:val="none" w:sz="0" w:space="0" w:color="auto"/>
                <w:left w:val="none" w:sz="0" w:space="0" w:color="auto"/>
                <w:bottom w:val="none" w:sz="0" w:space="0" w:color="auto"/>
                <w:right w:val="none" w:sz="0" w:space="0" w:color="auto"/>
              </w:divBdr>
            </w:div>
            <w:div w:id="463543705">
              <w:marLeft w:val="0"/>
              <w:marRight w:val="0"/>
              <w:marTop w:val="0"/>
              <w:marBottom w:val="0"/>
              <w:divBdr>
                <w:top w:val="none" w:sz="0" w:space="0" w:color="auto"/>
                <w:left w:val="none" w:sz="0" w:space="0" w:color="auto"/>
                <w:bottom w:val="none" w:sz="0" w:space="0" w:color="auto"/>
                <w:right w:val="none" w:sz="0" w:space="0" w:color="auto"/>
              </w:divBdr>
            </w:div>
            <w:div w:id="65885873">
              <w:marLeft w:val="0"/>
              <w:marRight w:val="0"/>
              <w:marTop w:val="0"/>
              <w:marBottom w:val="0"/>
              <w:divBdr>
                <w:top w:val="none" w:sz="0" w:space="0" w:color="auto"/>
                <w:left w:val="none" w:sz="0" w:space="0" w:color="auto"/>
                <w:bottom w:val="none" w:sz="0" w:space="0" w:color="auto"/>
                <w:right w:val="none" w:sz="0" w:space="0" w:color="auto"/>
              </w:divBdr>
            </w:div>
            <w:div w:id="1626302871">
              <w:marLeft w:val="0"/>
              <w:marRight w:val="0"/>
              <w:marTop w:val="0"/>
              <w:marBottom w:val="0"/>
              <w:divBdr>
                <w:top w:val="none" w:sz="0" w:space="0" w:color="auto"/>
                <w:left w:val="none" w:sz="0" w:space="0" w:color="auto"/>
                <w:bottom w:val="none" w:sz="0" w:space="0" w:color="auto"/>
                <w:right w:val="none" w:sz="0" w:space="0" w:color="auto"/>
              </w:divBdr>
            </w:div>
            <w:div w:id="1865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418">
      <w:marLeft w:val="0"/>
      <w:marRight w:val="0"/>
      <w:marTop w:val="0"/>
      <w:marBottom w:val="0"/>
      <w:divBdr>
        <w:top w:val="none" w:sz="0" w:space="0" w:color="auto"/>
        <w:left w:val="none" w:sz="0" w:space="0" w:color="auto"/>
        <w:bottom w:val="none" w:sz="0" w:space="0" w:color="auto"/>
        <w:right w:val="none" w:sz="0" w:space="0" w:color="auto"/>
      </w:divBdr>
    </w:div>
    <w:div w:id="1377851197">
      <w:marLeft w:val="0"/>
      <w:marRight w:val="0"/>
      <w:marTop w:val="0"/>
      <w:marBottom w:val="0"/>
      <w:divBdr>
        <w:top w:val="none" w:sz="0" w:space="0" w:color="auto"/>
        <w:left w:val="none" w:sz="0" w:space="0" w:color="auto"/>
        <w:bottom w:val="none" w:sz="0" w:space="0" w:color="auto"/>
        <w:right w:val="none" w:sz="0" w:space="0" w:color="auto"/>
      </w:divBdr>
    </w:div>
    <w:div w:id="1380323993">
      <w:marLeft w:val="0"/>
      <w:marRight w:val="0"/>
      <w:marTop w:val="0"/>
      <w:marBottom w:val="0"/>
      <w:divBdr>
        <w:top w:val="none" w:sz="0" w:space="0" w:color="auto"/>
        <w:left w:val="none" w:sz="0" w:space="0" w:color="auto"/>
        <w:bottom w:val="none" w:sz="0" w:space="0" w:color="auto"/>
        <w:right w:val="none" w:sz="0" w:space="0" w:color="auto"/>
      </w:divBdr>
      <w:divsChild>
        <w:div w:id="1144204069">
          <w:marLeft w:val="0"/>
          <w:marRight w:val="0"/>
          <w:marTop w:val="0"/>
          <w:marBottom w:val="0"/>
          <w:divBdr>
            <w:top w:val="none" w:sz="0" w:space="0" w:color="auto"/>
            <w:left w:val="none" w:sz="0" w:space="0" w:color="auto"/>
            <w:bottom w:val="none" w:sz="0" w:space="0" w:color="auto"/>
            <w:right w:val="none" w:sz="0" w:space="0" w:color="auto"/>
          </w:divBdr>
        </w:div>
      </w:divsChild>
    </w:div>
    <w:div w:id="1380469958">
      <w:marLeft w:val="0"/>
      <w:marRight w:val="0"/>
      <w:marTop w:val="0"/>
      <w:marBottom w:val="0"/>
      <w:divBdr>
        <w:top w:val="none" w:sz="0" w:space="0" w:color="auto"/>
        <w:left w:val="none" w:sz="0" w:space="0" w:color="auto"/>
        <w:bottom w:val="none" w:sz="0" w:space="0" w:color="auto"/>
        <w:right w:val="none" w:sz="0" w:space="0" w:color="auto"/>
      </w:divBdr>
    </w:div>
    <w:div w:id="1380864776">
      <w:marLeft w:val="0"/>
      <w:marRight w:val="0"/>
      <w:marTop w:val="0"/>
      <w:marBottom w:val="0"/>
      <w:divBdr>
        <w:top w:val="none" w:sz="0" w:space="0" w:color="auto"/>
        <w:left w:val="none" w:sz="0" w:space="0" w:color="auto"/>
        <w:bottom w:val="none" w:sz="0" w:space="0" w:color="auto"/>
        <w:right w:val="none" w:sz="0" w:space="0" w:color="auto"/>
      </w:divBdr>
    </w:div>
    <w:div w:id="1381904539">
      <w:marLeft w:val="0"/>
      <w:marRight w:val="0"/>
      <w:marTop w:val="0"/>
      <w:marBottom w:val="0"/>
      <w:divBdr>
        <w:top w:val="none" w:sz="0" w:space="0" w:color="auto"/>
        <w:left w:val="none" w:sz="0" w:space="0" w:color="auto"/>
        <w:bottom w:val="none" w:sz="0" w:space="0" w:color="auto"/>
        <w:right w:val="none" w:sz="0" w:space="0" w:color="auto"/>
      </w:divBdr>
    </w:div>
    <w:div w:id="1382095711">
      <w:marLeft w:val="0"/>
      <w:marRight w:val="0"/>
      <w:marTop w:val="0"/>
      <w:marBottom w:val="0"/>
      <w:divBdr>
        <w:top w:val="none" w:sz="0" w:space="0" w:color="auto"/>
        <w:left w:val="none" w:sz="0" w:space="0" w:color="auto"/>
        <w:bottom w:val="none" w:sz="0" w:space="0" w:color="auto"/>
        <w:right w:val="none" w:sz="0" w:space="0" w:color="auto"/>
      </w:divBdr>
    </w:div>
    <w:div w:id="1395617516">
      <w:marLeft w:val="0"/>
      <w:marRight w:val="0"/>
      <w:marTop w:val="0"/>
      <w:marBottom w:val="0"/>
      <w:divBdr>
        <w:top w:val="none" w:sz="0" w:space="0" w:color="auto"/>
        <w:left w:val="none" w:sz="0" w:space="0" w:color="auto"/>
        <w:bottom w:val="none" w:sz="0" w:space="0" w:color="auto"/>
        <w:right w:val="none" w:sz="0" w:space="0" w:color="auto"/>
      </w:divBdr>
    </w:div>
    <w:div w:id="1397894484">
      <w:marLeft w:val="0"/>
      <w:marRight w:val="0"/>
      <w:marTop w:val="0"/>
      <w:marBottom w:val="0"/>
      <w:divBdr>
        <w:top w:val="none" w:sz="0" w:space="0" w:color="auto"/>
        <w:left w:val="none" w:sz="0" w:space="0" w:color="auto"/>
        <w:bottom w:val="none" w:sz="0" w:space="0" w:color="auto"/>
        <w:right w:val="none" w:sz="0" w:space="0" w:color="auto"/>
      </w:divBdr>
    </w:div>
    <w:div w:id="1399547063">
      <w:marLeft w:val="0"/>
      <w:marRight w:val="0"/>
      <w:marTop w:val="0"/>
      <w:marBottom w:val="0"/>
      <w:divBdr>
        <w:top w:val="none" w:sz="0" w:space="0" w:color="auto"/>
        <w:left w:val="none" w:sz="0" w:space="0" w:color="auto"/>
        <w:bottom w:val="none" w:sz="0" w:space="0" w:color="auto"/>
        <w:right w:val="none" w:sz="0" w:space="0" w:color="auto"/>
      </w:divBdr>
    </w:div>
    <w:div w:id="1399748105">
      <w:marLeft w:val="0"/>
      <w:marRight w:val="0"/>
      <w:marTop w:val="0"/>
      <w:marBottom w:val="0"/>
      <w:divBdr>
        <w:top w:val="none" w:sz="0" w:space="0" w:color="auto"/>
        <w:left w:val="none" w:sz="0" w:space="0" w:color="auto"/>
        <w:bottom w:val="none" w:sz="0" w:space="0" w:color="auto"/>
        <w:right w:val="none" w:sz="0" w:space="0" w:color="auto"/>
      </w:divBdr>
    </w:div>
    <w:div w:id="1402407280">
      <w:marLeft w:val="0"/>
      <w:marRight w:val="0"/>
      <w:marTop w:val="0"/>
      <w:marBottom w:val="0"/>
      <w:divBdr>
        <w:top w:val="none" w:sz="0" w:space="0" w:color="auto"/>
        <w:left w:val="none" w:sz="0" w:space="0" w:color="auto"/>
        <w:bottom w:val="none" w:sz="0" w:space="0" w:color="auto"/>
        <w:right w:val="none" w:sz="0" w:space="0" w:color="auto"/>
      </w:divBdr>
      <w:divsChild>
        <w:div w:id="1120370058">
          <w:marLeft w:val="0"/>
          <w:marRight w:val="0"/>
          <w:marTop w:val="0"/>
          <w:marBottom w:val="0"/>
          <w:divBdr>
            <w:top w:val="none" w:sz="0" w:space="0" w:color="auto"/>
            <w:left w:val="none" w:sz="0" w:space="0" w:color="auto"/>
            <w:bottom w:val="none" w:sz="0" w:space="0" w:color="auto"/>
            <w:right w:val="none" w:sz="0" w:space="0" w:color="auto"/>
          </w:divBdr>
        </w:div>
      </w:divsChild>
    </w:div>
    <w:div w:id="1402753149">
      <w:marLeft w:val="0"/>
      <w:marRight w:val="0"/>
      <w:marTop w:val="0"/>
      <w:marBottom w:val="0"/>
      <w:divBdr>
        <w:top w:val="none" w:sz="0" w:space="0" w:color="auto"/>
        <w:left w:val="none" w:sz="0" w:space="0" w:color="auto"/>
        <w:bottom w:val="none" w:sz="0" w:space="0" w:color="auto"/>
        <w:right w:val="none" w:sz="0" w:space="0" w:color="auto"/>
      </w:divBdr>
    </w:div>
    <w:div w:id="1405958133">
      <w:marLeft w:val="0"/>
      <w:marRight w:val="0"/>
      <w:marTop w:val="0"/>
      <w:marBottom w:val="0"/>
      <w:divBdr>
        <w:top w:val="none" w:sz="0" w:space="0" w:color="auto"/>
        <w:left w:val="none" w:sz="0" w:space="0" w:color="auto"/>
        <w:bottom w:val="none" w:sz="0" w:space="0" w:color="auto"/>
        <w:right w:val="none" w:sz="0" w:space="0" w:color="auto"/>
      </w:divBdr>
    </w:div>
    <w:div w:id="1411998201">
      <w:marLeft w:val="0"/>
      <w:marRight w:val="0"/>
      <w:marTop w:val="0"/>
      <w:marBottom w:val="0"/>
      <w:divBdr>
        <w:top w:val="none" w:sz="0" w:space="0" w:color="auto"/>
        <w:left w:val="none" w:sz="0" w:space="0" w:color="auto"/>
        <w:bottom w:val="none" w:sz="0" w:space="0" w:color="auto"/>
        <w:right w:val="none" w:sz="0" w:space="0" w:color="auto"/>
      </w:divBdr>
    </w:div>
    <w:div w:id="1412778786">
      <w:marLeft w:val="0"/>
      <w:marRight w:val="0"/>
      <w:marTop w:val="0"/>
      <w:marBottom w:val="0"/>
      <w:divBdr>
        <w:top w:val="none" w:sz="0" w:space="0" w:color="auto"/>
        <w:left w:val="none" w:sz="0" w:space="0" w:color="auto"/>
        <w:bottom w:val="none" w:sz="0" w:space="0" w:color="auto"/>
        <w:right w:val="none" w:sz="0" w:space="0" w:color="auto"/>
      </w:divBdr>
    </w:div>
    <w:div w:id="1413315294">
      <w:marLeft w:val="0"/>
      <w:marRight w:val="0"/>
      <w:marTop w:val="0"/>
      <w:marBottom w:val="0"/>
      <w:divBdr>
        <w:top w:val="none" w:sz="0" w:space="0" w:color="auto"/>
        <w:left w:val="none" w:sz="0" w:space="0" w:color="auto"/>
        <w:bottom w:val="none" w:sz="0" w:space="0" w:color="auto"/>
        <w:right w:val="none" w:sz="0" w:space="0" w:color="auto"/>
      </w:divBdr>
    </w:div>
    <w:div w:id="1418358950">
      <w:marLeft w:val="0"/>
      <w:marRight w:val="0"/>
      <w:marTop w:val="0"/>
      <w:marBottom w:val="0"/>
      <w:divBdr>
        <w:top w:val="none" w:sz="0" w:space="0" w:color="auto"/>
        <w:left w:val="none" w:sz="0" w:space="0" w:color="auto"/>
        <w:bottom w:val="none" w:sz="0" w:space="0" w:color="auto"/>
        <w:right w:val="none" w:sz="0" w:space="0" w:color="auto"/>
      </w:divBdr>
      <w:divsChild>
        <w:div w:id="1718967832">
          <w:marLeft w:val="0"/>
          <w:marRight w:val="0"/>
          <w:marTop w:val="0"/>
          <w:marBottom w:val="0"/>
          <w:divBdr>
            <w:top w:val="none" w:sz="0" w:space="0" w:color="auto"/>
            <w:left w:val="none" w:sz="0" w:space="0" w:color="auto"/>
            <w:bottom w:val="none" w:sz="0" w:space="0" w:color="auto"/>
            <w:right w:val="none" w:sz="0" w:space="0" w:color="auto"/>
          </w:divBdr>
        </w:div>
      </w:divsChild>
    </w:div>
    <w:div w:id="1426530871">
      <w:marLeft w:val="0"/>
      <w:marRight w:val="0"/>
      <w:marTop w:val="0"/>
      <w:marBottom w:val="0"/>
      <w:divBdr>
        <w:top w:val="none" w:sz="0" w:space="0" w:color="auto"/>
        <w:left w:val="none" w:sz="0" w:space="0" w:color="auto"/>
        <w:bottom w:val="none" w:sz="0" w:space="0" w:color="auto"/>
        <w:right w:val="none" w:sz="0" w:space="0" w:color="auto"/>
      </w:divBdr>
      <w:divsChild>
        <w:div w:id="1696225937">
          <w:marLeft w:val="0"/>
          <w:marRight w:val="0"/>
          <w:marTop w:val="0"/>
          <w:marBottom w:val="0"/>
          <w:divBdr>
            <w:top w:val="none" w:sz="0" w:space="0" w:color="auto"/>
            <w:left w:val="none" w:sz="0" w:space="0" w:color="auto"/>
            <w:bottom w:val="none" w:sz="0" w:space="0" w:color="auto"/>
            <w:right w:val="none" w:sz="0" w:space="0" w:color="auto"/>
          </w:divBdr>
        </w:div>
        <w:div w:id="401146631">
          <w:marLeft w:val="0"/>
          <w:marRight w:val="0"/>
          <w:marTop w:val="0"/>
          <w:marBottom w:val="0"/>
          <w:divBdr>
            <w:top w:val="none" w:sz="0" w:space="0" w:color="auto"/>
            <w:left w:val="none" w:sz="0" w:space="0" w:color="auto"/>
            <w:bottom w:val="none" w:sz="0" w:space="0" w:color="auto"/>
            <w:right w:val="none" w:sz="0" w:space="0" w:color="auto"/>
          </w:divBdr>
        </w:div>
        <w:div w:id="741023114">
          <w:marLeft w:val="0"/>
          <w:marRight w:val="0"/>
          <w:marTop w:val="0"/>
          <w:marBottom w:val="0"/>
          <w:divBdr>
            <w:top w:val="none" w:sz="0" w:space="0" w:color="auto"/>
            <w:left w:val="none" w:sz="0" w:space="0" w:color="auto"/>
            <w:bottom w:val="none" w:sz="0" w:space="0" w:color="auto"/>
            <w:right w:val="none" w:sz="0" w:space="0" w:color="auto"/>
          </w:divBdr>
        </w:div>
        <w:div w:id="1503616938">
          <w:marLeft w:val="0"/>
          <w:marRight w:val="0"/>
          <w:marTop w:val="0"/>
          <w:marBottom w:val="0"/>
          <w:divBdr>
            <w:top w:val="none" w:sz="0" w:space="0" w:color="auto"/>
            <w:left w:val="none" w:sz="0" w:space="0" w:color="auto"/>
            <w:bottom w:val="none" w:sz="0" w:space="0" w:color="auto"/>
            <w:right w:val="none" w:sz="0" w:space="0" w:color="auto"/>
          </w:divBdr>
        </w:div>
        <w:div w:id="682364975">
          <w:marLeft w:val="0"/>
          <w:marRight w:val="0"/>
          <w:marTop w:val="0"/>
          <w:marBottom w:val="0"/>
          <w:divBdr>
            <w:top w:val="none" w:sz="0" w:space="0" w:color="auto"/>
            <w:left w:val="none" w:sz="0" w:space="0" w:color="auto"/>
            <w:bottom w:val="none" w:sz="0" w:space="0" w:color="auto"/>
            <w:right w:val="none" w:sz="0" w:space="0" w:color="auto"/>
          </w:divBdr>
        </w:div>
        <w:div w:id="1902785504">
          <w:marLeft w:val="0"/>
          <w:marRight w:val="0"/>
          <w:marTop w:val="0"/>
          <w:marBottom w:val="0"/>
          <w:divBdr>
            <w:top w:val="none" w:sz="0" w:space="0" w:color="auto"/>
            <w:left w:val="none" w:sz="0" w:space="0" w:color="auto"/>
            <w:bottom w:val="none" w:sz="0" w:space="0" w:color="auto"/>
            <w:right w:val="none" w:sz="0" w:space="0" w:color="auto"/>
          </w:divBdr>
        </w:div>
        <w:div w:id="978153137">
          <w:marLeft w:val="0"/>
          <w:marRight w:val="0"/>
          <w:marTop w:val="0"/>
          <w:marBottom w:val="0"/>
          <w:divBdr>
            <w:top w:val="none" w:sz="0" w:space="0" w:color="auto"/>
            <w:left w:val="none" w:sz="0" w:space="0" w:color="auto"/>
            <w:bottom w:val="none" w:sz="0" w:space="0" w:color="auto"/>
            <w:right w:val="none" w:sz="0" w:space="0" w:color="auto"/>
          </w:divBdr>
        </w:div>
        <w:div w:id="942958632">
          <w:marLeft w:val="0"/>
          <w:marRight w:val="0"/>
          <w:marTop w:val="0"/>
          <w:marBottom w:val="0"/>
          <w:divBdr>
            <w:top w:val="none" w:sz="0" w:space="0" w:color="auto"/>
            <w:left w:val="none" w:sz="0" w:space="0" w:color="auto"/>
            <w:bottom w:val="none" w:sz="0" w:space="0" w:color="auto"/>
            <w:right w:val="none" w:sz="0" w:space="0" w:color="auto"/>
          </w:divBdr>
        </w:div>
        <w:div w:id="1858032759">
          <w:marLeft w:val="0"/>
          <w:marRight w:val="0"/>
          <w:marTop w:val="0"/>
          <w:marBottom w:val="0"/>
          <w:divBdr>
            <w:top w:val="none" w:sz="0" w:space="0" w:color="auto"/>
            <w:left w:val="none" w:sz="0" w:space="0" w:color="auto"/>
            <w:bottom w:val="none" w:sz="0" w:space="0" w:color="auto"/>
            <w:right w:val="none" w:sz="0" w:space="0" w:color="auto"/>
          </w:divBdr>
        </w:div>
        <w:div w:id="1798142049">
          <w:marLeft w:val="0"/>
          <w:marRight w:val="0"/>
          <w:marTop w:val="0"/>
          <w:marBottom w:val="0"/>
          <w:divBdr>
            <w:top w:val="none" w:sz="0" w:space="0" w:color="auto"/>
            <w:left w:val="none" w:sz="0" w:space="0" w:color="auto"/>
            <w:bottom w:val="none" w:sz="0" w:space="0" w:color="auto"/>
            <w:right w:val="none" w:sz="0" w:space="0" w:color="auto"/>
          </w:divBdr>
        </w:div>
        <w:div w:id="1030377768">
          <w:marLeft w:val="0"/>
          <w:marRight w:val="0"/>
          <w:marTop w:val="0"/>
          <w:marBottom w:val="0"/>
          <w:divBdr>
            <w:top w:val="none" w:sz="0" w:space="0" w:color="auto"/>
            <w:left w:val="none" w:sz="0" w:space="0" w:color="auto"/>
            <w:bottom w:val="none" w:sz="0" w:space="0" w:color="auto"/>
            <w:right w:val="none" w:sz="0" w:space="0" w:color="auto"/>
          </w:divBdr>
        </w:div>
        <w:div w:id="181208720">
          <w:marLeft w:val="0"/>
          <w:marRight w:val="0"/>
          <w:marTop w:val="0"/>
          <w:marBottom w:val="0"/>
          <w:divBdr>
            <w:top w:val="none" w:sz="0" w:space="0" w:color="auto"/>
            <w:left w:val="none" w:sz="0" w:space="0" w:color="auto"/>
            <w:bottom w:val="none" w:sz="0" w:space="0" w:color="auto"/>
            <w:right w:val="none" w:sz="0" w:space="0" w:color="auto"/>
          </w:divBdr>
        </w:div>
        <w:div w:id="1177883091">
          <w:marLeft w:val="0"/>
          <w:marRight w:val="0"/>
          <w:marTop w:val="0"/>
          <w:marBottom w:val="0"/>
          <w:divBdr>
            <w:top w:val="none" w:sz="0" w:space="0" w:color="auto"/>
            <w:left w:val="none" w:sz="0" w:space="0" w:color="auto"/>
            <w:bottom w:val="none" w:sz="0" w:space="0" w:color="auto"/>
            <w:right w:val="none" w:sz="0" w:space="0" w:color="auto"/>
          </w:divBdr>
        </w:div>
        <w:div w:id="1484858048">
          <w:marLeft w:val="0"/>
          <w:marRight w:val="0"/>
          <w:marTop w:val="0"/>
          <w:marBottom w:val="0"/>
          <w:divBdr>
            <w:top w:val="none" w:sz="0" w:space="0" w:color="auto"/>
            <w:left w:val="none" w:sz="0" w:space="0" w:color="auto"/>
            <w:bottom w:val="none" w:sz="0" w:space="0" w:color="auto"/>
            <w:right w:val="none" w:sz="0" w:space="0" w:color="auto"/>
          </w:divBdr>
        </w:div>
        <w:div w:id="1040396785">
          <w:marLeft w:val="0"/>
          <w:marRight w:val="0"/>
          <w:marTop w:val="0"/>
          <w:marBottom w:val="0"/>
          <w:divBdr>
            <w:top w:val="none" w:sz="0" w:space="0" w:color="auto"/>
            <w:left w:val="none" w:sz="0" w:space="0" w:color="auto"/>
            <w:bottom w:val="none" w:sz="0" w:space="0" w:color="auto"/>
            <w:right w:val="none" w:sz="0" w:space="0" w:color="auto"/>
          </w:divBdr>
        </w:div>
        <w:div w:id="337849045">
          <w:marLeft w:val="0"/>
          <w:marRight w:val="0"/>
          <w:marTop w:val="0"/>
          <w:marBottom w:val="0"/>
          <w:divBdr>
            <w:top w:val="none" w:sz="0" w:space="0" w:color="auto"/>
            <w:left w:val="none" w:sz="0" w:space="0" w:color="auto"/>
            <w:bottom w:val="none" w:sz="0" w:space="0" w:color="auto"/>
            <w:right w:val="none" w:sz="0" w:space="0" w:color="auto"/>
          </w:divBdr>
        </w:div>
        <w:div w:id="1357585659">
          <w:marLeft w:val="0"/>
          <w:marRight w:val="0"/>
          <w:marTop w:val="0"/>
          <w:marBottom w:val="0"/>
          <w:divBdr>
            <w:top w:val="none" w:sz="0" w:space="0" w:color="auto"/>
            <w:left w:val="none" w:sz="0" w:space="0" w:color="auto"/>
            <w:bottom w:val="none" w:sz="0" w:space="0" w:color="auto"/>
            <w:right w:val="none" w:sz="0" w:space="0" w:color="auto"/>
          </w:divBdr>
        </w:div>
        <w:div w:id="1530680034">
          <w:marLeft w:val="0"/>
          <w:marRight w:val="0"/>
          <w:marTop w:val="0"/>
          <w:marBottom w:val="0"/>
          <w:divBdr>
            <w:top w:val="none" w:sz="0" w:space="0" w:color="auto"/>
            <w:left w:val="none" w:sz="0" w:space="0" w:color="auto"/>
            <w:bottom w:val="none" w:sz="0" w:space="0" w:color="auto"/>
            <w:right w:val="none" w:sz="0" w:space="0" w:color="auto"/>
          </w:divBdr>
        </w:div>
        <w:div w:id="1445072119">
          <w:marLeft w:val="0"/>
          <w:marRight w:val="0"/>
          <w:marTop w:val="0"/>
          <w:marBottom w:val="0"/>
          <w:divBdr>
            <w:top w:val="none" w:sz="0" w:space="0" w:color="auto"/>
            <w:left w:val="none" w:sz="0" w:space="0" w:color="auto"/>
            <w:bottom w:val="none" w:sz="0" w:space="0" w:color="auto"/>
            <w:right w:val="none" w:sz="0" w:space="0" w:color="auto"/>
          </w:divBdr>
        </w:div>
        <w:div w:id="1825973972">
          <w:marLeft w:val="0"/>
          <w:marRight w:val="0"/>
          <w:marTop w:val="0"/>
          <w:marBottom w:val="0"/>
          <w:divBdr>
            <w:top w:val="none" w:sz="0" w:space="0" w:color="auto"/>
            <w:left w:val="none" w:sz="0" w:space="0" w:color="auto"/>
            <w:bottom w:val="none" w:sz="0" w:space="0" w:color="auto"/>
            <w:right w:val="none" w:sz="0" w:space="0" w:color="auto"/>
          </w:divBdr>
        </w:div>
        <w:div w:id="933787849">
          <w:marLeft w:val="0"/>
          <w:marRight w:val="0"/>
          <w:marTop w:val="0"/>
          <w:marBottom w:val="0"/>
          <w:divBdr>
            <w:top w:val="none" w:sz="0" w:space="0" w:color="auto"/>
            <w:left w:val="none" w:sz="0" w:space="0" w:color="auto"/>
            <w:bottom w:val="none" w:sz="0" w:space="0" w:color="auto"/>
            <w:right w:val="none" w:sz="0" w:space="0" w:color="auto"/>
          </w:divBdr>
        </w:div>
        <w:div w:id="1459375569">
          <w:marLeft w:val="0"/>
          <w:marRight w:val="0"/>
          <w:marTop w:val="0"/>
          <w:marBottom w:val="0"/>
          <w:divBdr>
            <w:top w:val="none" w:sz="0" w:space="0" w:color="auto"/>
            <w:left w:val="none" w:sz="0" w:space="0" w:color="auto"/>
            <w:bottom w:val="none" w:sz="0" w:space="0" w:color="auto"/>
            <w:right w:val="none" w:sz="0" w:space="0" w:color="auto"/>
          </w:divBdr>
        </w:div>
        <w:div w:id="1773013290">
          <w:marLeft w:val="0"/>
          <w:marRight w:val="0"/>
          <w:marTop w:val="0"/>
          <w:marBottom w:val="0"/>
          <w:divBdr>
            <w:top w:val="none" w:sz="0" w:space="0" w:color="auto"/>
            <w:left w:val="none" w:sz="0" w:space="0" w:color="auto"/>
            <w:bottom w:val="none" w:sz="0" w:space="0" w:color="auto"/>
            <w:right w:val="none" w:sz="0" w:space="0" w:color="auto"/>
          </w:divBdr>
        </w:div>
        <w:div w:id="771124628">
          <w:marLeft w:val="0"/>
          <w:marRight w:val="0"/>
          <w:marTop w:val="0"/>
          <w:marBottom w:val="0"/>
          <w:divBdr>
            <w:top w:val="none" w:sz="0" w:space="0" w:color="auto"/>
            <w:left w:val="none" w:sz="0" w:space="0" w:color="auto"/>
            <w:bottom w:val="none" w:sz="0" w:space="0" w:color="auto"/>
            <w:right w:val="none" w:sz="0" w:space="0" w:color="auto"/>
          </w:divBdr>
        </w:div>
        <w:div w:id="1814832775">
          <w:marLeft w:val="0"/>
          <w:marRight w:val="0"/>
          <w:marTop w:val="0"/>
          <w:marBottom w:val="0"/>
          <w:divBdr>
            <w:top w:val="none" w:sz="0" w:space="0" w:color="auto"/>
            <w:left w:val="none" w:sz="0" w:space="0" w:color="auto"/>
            <w:bottom w:val="none" w:sz="0" w:space="0" w:color="auto"/>
            <w:right w:val="none" w:sz="0" w:space="0" w:color="auto"/>
          </w:divBdr>
        </w:div>
        <w:div w:id="688063124">
          <w:marLeft w:val="0"/>
          <w:marRight w:val="0"/>
          <w:marTop w:val="0"/>
          <w:marBottom w:val="0"/>
          <w:divBdr>
            <w:top w:val="none" w:sz="0" w:space="0" w:color="auto"/>
            <w:left w:val="none" w:sz="0" w:space="0" w:color="auto"/>
            <w:bottom w:val="none" w:sz="0" w:space="0" w:color="auto"/>
            <w:right w:val="none" w:sz="0" w:space="0" w:color="auto"/>
          </w:divBdr>
        </w:div>
        <w:div w:id="2124031650">
          <w:marLeft w:val="0"/>
          <w:marRight w:val="0"/>
          <w:marTop w:val="0"/>
          <w:marBottom w:val="0"/>
          <w:divBdr>
            <w:top w:val="none" w:sz="0" w:space="0" w:color="auto"/>
            <w:left w:val="none" w:sz="0" w:space="0" w:color="auto"/>
            <w:bottom w:val="none" w:sz="0" w:space="0" w:color="auto"/>
            <w:right w:val="none" w:sz="0" w:space="0" w:color="auto"/>
          </w:divBdr>
        </w:div>
        <w:div w:id="468133106">
          <w:marLeft w:val="0"/>
          <w:marRight w:val="0"/>
          <w:marTop w:val="0"/>
          <w:marBottom w:val="0"/>
          <w:divBdr>
            <w:top w:val="none" w:sz="0" w:space="0" w:color="auto"/>
            <w:left w:val="none" w:sz="0" w:space="0" w:color="auto"/>
            <w:bottom w:val="none" w:sz="0" w:space="0" w:color="auto"/>
            <w:right w:val="none" w:sz="0" w:space="0" w:color="auto"/>
          </w:divBdr>
        </w:div>
        <w:div w:id="1546016956">
          <w:marLeft w:val="0"/>
          <w:marRight w:val="0"/>
          <w:marTop w:val="0"/>
          <w:marBottom w:val="0"/>
          <w:divBdr>
            <w:top w:val="none" w:sz="0" w:space="0" w:color="auto"/>
            <w:left w:val="none" w:sz="0" w:space="0" w:color="auto"/>
            <w:bottom w:val="none" w:sz="0" w:space="0" w:color="auto"/>
            <w:right w:val="none" w:sz="0" w:space="0" w:color="auto"/>
          </w:divBdr>
        </w:div>
        <w:div w:id="1363438571">
          <w:marLeft w:val="0"/>
          <w:marRight w:val="0"/>
          <w:marTop w:val="0"/>
          <w:marBottom w:val="0"/>
          <w:divBdr>
            <w:top w:val="none" w:sz="0" w:space="0" w:color="auto"/>
            <w:left w:val="none" w:sz="0" w:space="0" w:color="auto"/>
            <w:bottom w:val="none" w:sz="0" w:space="0" w:color="auto"/>
            <w:right w:val="none" w:sz="0" w:space="0" w:color="auto"/>
          </w:divBdr>
        </w:div>
        <w:div w:id="1260530618">
          <w:marLeft w:val="0"/>
          <w:marRight w:val="0"/>
          <w:marTop w:val="0"/>
          <w:marBottom w:val="0"/>
          <w:divBdr>
            <w:top w:val="none" w:sz="0" w:space="0" w:color="auto"/>
            <w:left w:val="none" w:sz="0" w:space="0" w:color="auto"/>
            <w:bottom w:val="none" w:sz="0" w:space="0" w:color="auto"/>
            <w:right w:val="none" w:sz="0" w:space="0" w:color="auto"/>
          </w:divBdr>
        </w:div>
        <w:div w:id="290136655">
          <w:marLeft w:val="0"/>
          <w:marRight w:val="0"/>
          <w:marTop w:val="0"/>
          <w:marBottom w:val="0"/>
          <w:divBdr>
            <w:top w:val="none" w:sz="0" w:space="0" w:color="auto"/>
            <w:left w:val="none" w:sz="0" w:space="0" w:color="auto"/>
            <w:bottom w:val="none" w:sz="0" w:space="0" w:color="auto"/>
            <w:right w:val="none" w:sz="0" w:space="0" w:color="auto"/>
          </w:divBdr>
        </w:div>
        <w:div w:id="952056018">
          <w:marLeft w:val="0"/>
          <w:marRight w:val="0"/>
          <w:marTop w:val="0"/>
          <w:marBottom w:val="0"/>
          <w:divBdr>
            <w:top w:val="none" w:sz="0" w:space="0" w:color="auto"/>
            <w:left w:val="none" w:sz="0" w:space="0" w:color="auto"/>
            <w:bottom w:val="none" w:sz="0" w:space="0" w:color="auto"/>
            <w:right w:val="none" w:sz="0" w:space="0" w:color="auto"/>
          </w:divBdr>
        </w:div>
        <w:div w:id="1786805322">
          <w:marLeft w:val="0"/>
          <w:marRight w:val="0"/>
          <w:marTop w:val="0"/>
          <w:marBottom w:val="0"/>
          <w:divBdr>
            <w:top w:val="none" w:sz="0" w:space="0" w:color="auto"/>
            <w:left w:val="none" w:sz="0" w:space="0" w:color="auto"/>
            <w:bottom w:val="none" w:sz="0" w:space="0" w:color="auto"/>
            <w:right w:val="none" w:sz="0" w:space="0" w:color="auto"/>
          </w:divBdr>
        </w:div>
        <w:div w:id="1286228969">
          <w:marLeft w:val="0"/>
          <w:marRight w:val="0"/>
          <w:marTop w:val="0"/>
          <w:marBottom w:val="0"/>
          <w:divBdr>
            <w:top w:val="none" w:sz="0" w:space="0" w:color="auto"/>
            <w:left w:val="none" w:sz="0" w:space="0" w:color="auto"/>
            <w:bottom w:val="none" w:sz="0" w:space="0" w:color="auto"/>
            <w:right w:val="none" w:sz="0" w:space="0" w:color="auto"/>
          </w:divBdr>
        </w:div>
        <w:div w:id="1339649032">
          <w:marLeft w:val="0"/>
          <w:marRight w:val="0"/>
          <w:marTop w:val="0"/>
          <w:marBottom w:val="0"/>
          <w:divBdr>
            <w:top w:val="none" w:sz="0" w:space="0" w:color="auto"/>
            <w:left w:val="none" w:sz="0" w:space="0" w:color="auto"/>
            <w:bottom w:val="none" w:sz="0" w:space="0" w:color="auto"/>
            <w:right w:val="none" w:sz="0" w:space="0" w:color="auto"/>
          </w:divBdr>
        </w:div>
      </w:divsChild>
    </w:div>
    <w:div w:id="1432968786">
      <w:marLeft w:val="0"/>
      <w:marRight w:val="0"/>
      <w:marTop w:val="0"/>
      <w:marBottom w:val="0"/>
      <w:divBdr>
        <w:top w:val="none" w:sz="0" w:space="0" w:color="auto"/>
        <w:left w:val="none" w:sz="0" w:space="0" w:color="auto"/>
        <w:bottom w:val="none" w:sz="0" w:space="0" w:color="auto"/>
        <w:right w:val="none" w:sz="0" w:space="0" w:color="auto"/>
      </w:divBdr>
    </w:div>
    <w:div w:id="1433549370">
      <w:marLeft w:val="0"/>
      <w:marRight w:val="0"/>
      <w:marTop w:val="0"/>
      <w:marBottom w:val="0"/>
      <w:divBdr>
        <w:top w:val="none" w:sz="0" w:space="0" w:color="auto"/>
        <w:left w:val="none" w:sz="0" w:space="0" w:color="auto"/>
        <w:bottom w:val="none" w:sz="0" w:space="0" w:color="auto"/>
        <w:right w:val="none" w:sz="0" w:space="0" w:color="auto"/>
      </w:divBdr>
    </w:div>
    <w:div w:id="1437678015">
      <w:marLeft w:val="0"/>
      <w:marRight w:val="0"/>
      <w:marTop w:val="0"/>
      <w:marBottom w:val="0"/>
      <w:divBdr>
        <w:top w:val="none" w:sz="0" w:space="0" w:color="auto"/>
        <w:left w:val="none" w:sz="0" w:space="0" w:color="auto"/>
        <w:bottom w:val="none" w:sz="0" w:space="0" w:color="auto"/>
        <w:right w:val="none" w:sz="0" w:space="0" w:color="auto"/>
      </w:divBdr>
      <w:divsChild>
        <w:div w:id="894664242">
          <w:marLeft w:val="0"/>
          <w:marRight w:val="0"/>
          <w:marTop w:val="0"/>
          <w:marBottom w:val="0"/>
          <w:divBdr>
            <w:top w:val="none" w:sz="0" w:space="0" w:color="auto"/>
            <w:left w:val="none" w:sz="0" w:space="0" w:color="auto"/>
            <w:bottom w:val="none" w:sz="0" w:space="0" w:color="auto"/>
            <w:right w:val="none" w:sz="0" w:space="0" w:color="auto"/>
          </w:divBdr>
        </w:div>
        <w:div w:id="2103255698">
          <w:marLeft w:val="0"/>
          <w:marRight w:val="0"/>
          <w:marTop w:val="0"/>
          <w:marBottom w:val="0"/>
          <w:divBdr>
            <w:top w:val="none" w:sz="0" w:space="0" w:color="auto"/>
            <w:left w:val="none" w:sz="0" w:space="0" w:color="auto"/>
            <w:bottom w:val="none" w:sz="0" w:space="0" w:color="auto"/>
            <w:right w:val="none" w:sz="0" w:space="0" w:color="auto"/>
          </w:divBdr>
        </w:div>
        <w:div w:id="1542983486">
          <w:marLeft w:val="0"/>
          <w:marRight w:val="0"/>
          <w:marTop w:val="0"/>
          <w:marBottom w:val="0"/>
          <w:divBdr>
            <w:top w:val="none" w:sz="0" w:space="0" w:color="auto"/>
            <w:left w:val="none" w:sz="0" w:space="0" w:color="auto"/>
            <w:bottom w:val="none" w:sz="0" w:space="0" w:color="auto"/>
            <w:right w:val="none" w:sz="0" w:space="0" w:color="auto"/>
          </w:divBdr>
        </w:div>
        <w:div w:id="1377242852">
          <w:marLeft w:val="0"/>
          <w:marRight w:val="0"/>
          <w:marTop w:val="0"/>
          <w:marBottom w:val="0"/>
          <w:divBdr>
            <w:top w:val="none" w:sz="0" w:space="0" w:color="auto"/>
            <w:left w:val="none" w:sz="0" w:space="0" w:color="auto"/>
            <w:bottom w:val="none" w:sz="0" w:space="0" w:color="auto"/>
            <w:right w:val="none" w:sz="0" w:space="0" w:color="auto"/>
          </w:divBdr>
        </w:div>
        <w:div w:id="1231772174">
          <w:marLeft w:val="0"/>
          <w:marRight w:val="0"/>
          <w:marTop w:val="0"/>
          <w:marBottom w:val="0"/>
          <w:divBdr>
            <w:top w:val="none" w:sz="0" w:space="0" w:color="auto"/>
            <w:left w:val="none" w:sz="0" w:space="0" w:color="auto"/>
            <w:bottom w:val="none" w:sz="0" w:space="0" w:color="auto"/>
            <w:right w:val="none" w:sz="0" w:space="0" w:color="auto"/>
          </w:divBdr>
        </w:div>
        <w:div w:id="2007056056">
          <w:marLeft w:val="0"/>
          <w:marRight w:val="0"/>
          <w:marTop w:val="0"/>
          <w:marBottom w:val="0"/>
          <w:divBdr>
            <w:top w:val="none" w:sz="0" w:space="0" w:color="auto"/>
            <w:left w:val="none" w:sz="0" w:space="0" w:color="auto"/>
            <w:bottom w:val="none" w:sz="0" w:space="0" w:color="auto"/>
            <w:right w:val="none" w:sz="0" w:space="0" w:color="auto"/>
          </w:divBdr>
        </w:div>
        <w:div w:id="940377790">
          <w:marLeft w:val="0"/>
          <w:marRight w:val="0"/>
          <w:marTop w:val="0"/>
          <w:marBottom w:val="0"/>
          <w:divBdr>
            <w:top w:val="none" w:sz="0" w:space="0" w:color="auto"/>
            <w:left w:val="none" w:sz="0" w:space="0" w:color="auto"/>
            <w:bottom w:val="none" w:sz="0" w:space="0" w:color="auto"/>
            <w:right w:val="none" w:sz="0" w:space="0" w:color="auto"/>
          </w:divBdr>
        </w:div>
        <w:div w:id="574781060">
          <w:marLeft w:val="0"/>
          <w:marRight w:val="0"/>
          <w:marTop w:val="0"/>
          <w:marBottom w:val="0"/>
          <w:divBdr>
            <w:top w:val="none" w:sz="0" w:space="0" w:color="auto"/>
            <w:left w:val="none" w:sz="0" w:space="0" w:color="auto"/>
            <w:bottom w:val="none" w:sz="0" w:space="0" w:color="auto"/>
            <w:right w:val="none" w:sz="0" w:space="0" w:color="auto"/>
          </w:divBdr>
        </w:div>
        <w:div w:id="1584728026">
          <w:marLeft w:val="0"/>
          <w:marRight w:val="0"/>
          <w:marTop w:val="0"/>
          <w:marBottom w:val="0"/>
          <w:divBdr>
            <w:top w:val="none" w:sz="0" w:space="0" w:color="auto"/>
            <w:left w:val="none" w:sz="0" w:space="0" w:color="auto"/>
            <w:bottom w:val="none" w:sz="0" w:space="0" w:color="auto"/>
            <w:right w:val="none" w:sz="0" w:space="0" w:color="auto"/>
          </w:divBdr>
        </w:div>
        <w:div w:id="1237980760">
          <w:marLeft w:val="0"/>
          <w:marRight w:val="0"/>
          <w:marTop w:val="0"/>
          <w:marBottom w:val="0"/>
          <w:divBdr>
            <w:top w:val="none" w:sz="0" w:space="0" w:color="auto"/>
            <w:left w:val="none" w:sz="0" w:space="0" w:color="auto"/>
            <w:bottom w:val="none" w:sz="0" w:space="0" w:color="auto"/>
            <w:right w:val="none" w:sz="0" w:space="0" w:color="auto"/>
          </w:divBdr>
        </w:div>
        <w:div w:id="879124287">
          <w:marLeft w:val="0"/>
          <w:marRight w:val="0"/>
          <w:marTop w:val="0"/>
          <w:marBottom w:val="0"/>
          <w:divBdr>
            <w:top w:val="none" w:sz="0" w:space="0" w:color="auto"/>
            <w:left w:val="none" w:sz="0" w:space="0" w:color="auto"/>
            <w:bottom w:val="none" w:sz="0" w:space="0" w:color="auto"/>
            <w:right w:val="none" w:sz="0" w:space="0" w:color="auto"/>
          </w:divBdr>
        </w:div>
        <w:div w:id="235170667">
          <w:marLeft w:val="0"/>
          <w:marRight w:val="0"/>
          <w:marTop w:val="0"/>
          <w:marBottom w:val="0"/>
          <w:divBdr>
            <w:top w:val="none" w:sz="0" w:space="0" w:color="auto"/>
            <w:left w:val="none" w:sz="0" w:space="0" w:color="auto"/>
            <w:bottom w:val="none" w:sz="0" w:space="0" w:color="auto"/>
            <w:right w:val="none" w:sz="0" w:space="0" w:color="auto"/>
          </w:divBdr>
        </w:div>
        <w:div w:id="108135319">
          <w:marLeft w:val="0"/>
          <w:marRight w:val="0"/>
          <w:marTop w:val="0"/>
          <w:marBottom w:val="0"/>
          <w:divBdr>
            <w:top w:val="none" w:sz="0" w:space="0" w:color="auto"/>
            <w:left w:val="none" w:sz="0" w:space="0" w:color="auto"/>
            <w:bottom w:val="none" w:sz="0" w:space="0" w:color="auto"/>
            <w:right w:val="none" w:sz="0" w:space="0" w:color="auto"/>
          </w:divBdr>
        </w:div>
        <w:div w:id="1049692300">
          <w:marLeft w:val="0"/>
          <w:marRight w:val="0"/>
          <w:marTop w:val="0"/>
          <w:marBottom w:val="0"/>
          <w:divBdr>
            <w:top w:val="none" w:sz="0" w:space="0" w:color="auto"/>
            <w:left w:val="none" w:sz="0" w:space="0" w:color="auto"/>
            <w:bottom w:val="none" w:sz="0" w:space="0" w:color="auto"/>
            <w:right w:val="none" w:sz="0" w:space="0" w:color="auto"/>
          </w:divBdr>
        </w:div>
        <w:div w:id="2098792780">
          <w:marLeft w:val="0"/>
          <w:marRight w:val="0"/>
          <w:marTop w:val="0"/>
          <w:marBottom w:val="0"/>
          <w:divBdr>
            <w:top w:val="none" w:sz="0" w:space="0" w:color="auto"/>
            <w:left w:val="none" w:sz="0" w:space="0" w:color="auto"/>
            <w:bottom w:val="none" w:sz="0" w:space="0" w:color="auto"/>
            <w:right w:val="none" w:sz="0" w:space="0" w:color="auto"/>
          </w:divBdr>
        </w:div>
        <w:div w:id="709257952">
          <w:marLeft w:val="0"/>
          <w:marRight w:val="0"/>
          <w:marTop w:val="0"/>
          <w:marBottom w:val="0"/>
          <w:divBdr>
            <w:top w:val="none" w:sz="0" w:space="0" w:color="auto"/>
            <w:left w:val="none" w:sz="0" w:space="0" w:color="auto"/>
            <w:bottom w:val="none" w:sz="0" w:space="0" w:color="auto"/>
            <w:right w:val="none" w:sz="0" w:space="0" w:color="auto"/>
          </w:divBdr>
        </w:div>
        <w:div w:id="1177110415">
          <w:marLeft w:val="0"/>
          <w:marRight w:val="0"/>
          <w:marTop w:val="0"/>
          <w:marBottom w:val="0"/>
          <w:divBdr>
            <w:top w:val="none" w:sz="0" w:space="0" w:color="auto"/>
            <w:left w:val="none" w:sz="0" w:space="0" w:color="auto"/>
            <w:bottom w:val="none" w:sz="0" w:space="0" w:color="auto"/>
            <w:right w:val="none" w:sz="0" w:space="0" w:color="auto"/>
          </w:divBdr>
        </w:div>
        <w:div w:id="1128202316">
          <w:marLeft w:val="0"/>
          <w:marRight w:val="0"/>
          <w:marTop w:val="0"/>
          <w:marBottom w:val="0"/>
          <w:divBdr>
            <w:top w:val="none" w:sz="0" w:space="0" w:color="auto"/>
            <w:left w:val="none" w:sz="0" w:space="0" w:color="auto"/>
            <w:bottom w:val="none" w:sz="0" w:space="0" w:color="auto"/>
            <w:right w:val="none" w:sz="0" w:space="0" w:color="auto"/>
          </w:divBdr>
        </w:div>
        <w:div w:id="1778020089">
          <w:marLeft w:val="0"/>
          <w:marRight w:val="0"/>
          <w:marTop w:val="0"/>
          <w:marBottom w:val="0"/>
          <w:divBdr>
            <w:top w:val="none" w:sz="0" w:space="0" w:color="auto"/>
            <w:left w:val="none" w:sz="0" w:space="0" w:color="auto"/>
            <w:bottom w:val="none" w:sz="0" w:space="0" w:color="auto"/>
            <w:right w:val="none" w:sz="0" w:space="0" w:color="auto"/>
          </w:divBdr>
        </w:div>
        <w:div w:id="1866868513">
          <w:marLeft w:val="0"/>
          <w:marRight w:val="0"/>
          <w:marTop w:val="0"/>
          <w:marBottom w:val="0"/>
          <w:divBdr>
            <w:top w:val="none" w:sz="0" w:space="0" w:color="auto"/>
            <w:left w:val="none" w:sz="0" w:space="0" w:color="auto"/>
            <w:bottom w:val="none" w:sz="0" w:space="0" w:color="auto"/>
            <w:right w:val="none" w:sz="0" w:space="0" w:color="auto"/>
          </w:divBdr>
        </w:div>
        <w:div w:id="551964078">
          <w:marLeft w:val="0"/>
          <w:marRight w:val="0"/>
          <w:marTop w:val="0"/>
          <w:marBottom w:val="0"/>
          <w:divBdr>
            <w:top w:val="none" w:sz="0" w:space="0" w:color="auto"/>
            <w:left w:val="none" w:sz="0" w:space="0" w:color="auto"/>
            <w:bottom w:val="none" w:sz="0" w:space="0" w:color="auto"/>
            <w:right w:val="none" w:sz="0" w:space="0" w:color="auto"/>
          </w:divBdr>
        </w:div>
        <w:div w:id="459879794">
          <w:marLeft w:val="0"/>
          <w:marRight w:val="0"/>
          <w:marTop w:val="0"/>
          <w:marBottom w:val="0"/>
          <w:divBdr>
            <w:top w:val="none" w:sz="0" w:space="0" w:color="auto"/>
            <w:left w:val="none" w:sz="0" w:space="0" w:color="auto"/>
            <w:bottom w:val="none" w:sz="0" w:space="0" w:color="auto"/>
            <w:right w:val="none" w:sz="0" w:space="0" w:color="auto"/>
          </w:divBdr>
        </w:div>
        <w:div w:id="1804810683">
          <w:marLeft w:val="0"/>
          <w:marRight w:val="0"/>
          <w:marTop w:val="0"/>
          <w:marBottom w:val="0"/>
          <w:divBdr>
            <w:top w:val="none" w:sz="0" w:space="0" w:color="auto"/>
            <w:left w:val="none" w:sz="0" w:space="0" w:color="auto"/>
            <w:bottom w:val="none" w:sz="0" w:space="0" w:color="auto"/>
            <w:right w:val="none" w:sz="0" w:space="0" w:color="auto"/>
          </w:divBdr>
        </w:div>
        <w:div w:id="1366518594">
          <w:marLeft w:val="0"/>
          <w:marRight w:val="0"/>
          <w:marTop w:val="0"/>
          <w:marBottom w:val="0"/>
          <w:divBdr>
            <w:top w:val="none" w:sz="0" w:space="0" w:color="auto"/>
            <w:left w:val="none" w:sz="0" w:space="0" w:color="auto"/>
            <w:bottom w:val="none" w:sz="0" w:space="0" w:color="auto"/>
            <w:right w:val="none" w:sz="0" w:space="0" w:color="auto"/>
          </w:divBdr>
        </w:div>
        <w:div w:id="1718699186">
          <w:marLeft w:val="0"/>
          <w:marRight w:val="0"/>
          <w:marTop w:val="0"/>
          <w:marBottom w:val="0"/>
          <w:divBdr>
            <w:top w:val="none" w:sz="0" w:space="0" w:color="auto"/>
            <w:left w:val="none" w:sz="0" w:space="0" w:color="auto"/>
            <w:bottom w:val="none" w:sz="0" w:space="0" w:color="auto"/>
            <w:right w:val="none" w:sz="0" w:space="0" w:color="auto"/>
          </w:divBdr>
        </w:div>
        <w:div w:id="2116050491">
          <w:marLeft w:val="0"/>
          <w:marRight w:val="0"/>
          <w:marTop w:val="0"/>
          <w:marBottom w:val="0"/>
          <w:divBdr>
            <w:top w:val="none" w:sz="0" w:space="0" w:color="auto"/>
            <w:left w:val="none" w:sz="0" w:space="0" w:color="auto"/>
            <w:bottom w:val="none" w:sz="0" w:space="0" w:color="auto"/>
            <w:right w:val="none" w:sz="0" w:space="0" w:color="auto"/>
          </w:divBdr>
        </w:div>
        <w:div w:id="294484602">
          <w:marLeft w:val="0"/>
          <w:marRight w:val="0"/>
          <w:marTop w:val="0"/>
          <w:marBottom w:val="0"/>
          <w:divBdr>
            <w:top w:val="none" w:sz="0" w:space="0" w:color="auto"/>
            <w:left w:val="none" w:sz="0" w:space="0" w:color="auto"/>
            <w:bottom w:val="none" w:sz="0" w:space="0" w:color="auto"/>
            <w:right w:val="none" w:sz="0" w:space="0" w:color="auto"/>
          </w:divBdr>
        </w:div>
        <w:div w:id="1204636080">
          <w:marLeft w:val="0"/>
          <w:marRight w:val="0"/>
          <w:marTop w:val="0"/>
          <w:marBottom w:val="0"/>
          <w:divBdr>
            <w:top w:val="none" w:sz="0" w:space="0" w:color="auto"/>
            <w:left w:val="none" w:sz="0" w:space="0" w:color="auto"/>
            <w:bottom w:val="none" w:sz="0" w:space="0" w:color="auto"/>
            <w:right w:val="none" w:sz="0" w:space="0" w:color="auto"/>
          </w:divBdr>
        </w:div>
        <w:div w:id="112597797">
          <w:marLeft w:val="0"/>
          <w:marRight w:val="0"/>
          <w:marTop w:val="0"/>
          <w:marBottom w:val="0"/>
          <w:divBdr>
            <w:top w:val="none" w:sz="0" w:space="0" w:color="auto"/>
            <w:left w:val="none" w:sz="0" w:space="0" w:color="auto"/>
            <w:bottom w:val="none" w:sz="0" w:space="0" w:color="auto"/>
            <w:right w:val="none" w:sz="0" w:space="0" w:color="auto"/>
          </w:divBdr>
        </w:div>
        <w:div w:id="1656495360">
          <w:marLeft w:val="0"/>
          <w:marRight w:val="0"/>
          <w:marTop w:val="0"/>
          <w:marBottom w:val="0"/>
          <w:divBdr>
            <w:top w:val="none" w:sz="0" w:space="0" w:color="auto"/>
            <w:left w:val="none" w:sz="0" w:space="0" w:color="auto"/>
            <w:bottom w:val="none" w:sz="0" w:space="0" w:color="auto"/>
            <w:right w:val="none" w:sz="0" w:space="0" w:color="auto"/>
          </w:divBdr>
        </w:div>
        <w:div w:id="465515053">
          <w:marLeft w:val="0"/>
          <w:marRight w:val="0"/>
          <w:marTop w:val="0"/>
          <w:marBottom w:val="0"/>
          <w:divBdr>
            <w:top w:val="none" w:sz="0" w:space="0" w:color="auto"/>
            <w:left w:val="none" w:sz="0" w:space="0" w:color="auto"/>
            <w:bottom w:val="none" w:sz="0" w:space="0" w:color="auto"/>
            <w:right w:val="none" w:sz="0" w:space="0" w:color="auto"/>
          </w:divBdr>
        </w:div>
        <w:div w:id="1960602421">
          <w:marLeft w:val="0"/>
          <w:marRight w:val="0"/>
          <w:marTop w:val="0"/>
          <w:marBottom w:val="0"/>
          <w:divBdr>
            <w:top w:val="none" w:sz="0" w:space="0" w:color="auto"/>
            <w:left w:val="none" w:sz="0" w:space="0" w:color="auto"/>
            <w:bottom w:val="none" w:sz="0" w:space="0" w:color="auto"/>
            <w:right w:val="none" w:sz="0" w:space="0" w:color="auto"/>
          </w:divBdr>
        </w:div>
        <w:div w:id="1788434">
          <w:marLeft w:val="0"/>
          <w:marRight w:val="0"/>
          <w:marTop w:val="0"/>
          <w:marBottom w:val="0"/>
          <w:divBdr>
            <w:top w:val="none" w:sz="0" w:space="0" w:color="auto"/>
            <w:left w:val="none" w:sz="0" w:space="0" w:color="auto"/>
            <w:bottom w:val="none" w:sz="0" w:space="0" w:color="auto"/>
            <w:right w:val="none" w:sz="0" w:space="0" w:color="auto"/>
          </w:divBdr>
        </w:div>
        <w:div w:id="704407986">
          <w:marLeft w:val="0"/>
          <w:marRight w:val="0"/>
          <w:marTop w:val="0"/>
          <w:marBottom w:val="0"/>
          <w:divBdr>
            <w:top w:val="none" w:sz="0" w:space="0" w:color="auto"/>
            <w:left w:val="none" w:sz="0" w:space="0" w:color="auto"/>
            <w:bottom w:val="none" w:sz="0" w:space="0" w:color="auto"/>
            <w:right w:val="none" w:sz="0" w:space="0" w:color="auto"/>
          </w:divBdr>
        </w:div>
        <w:div w:id="83965048">
          <w:marLeft w:val="0"/>
          <w:marRight w:val="0"/>
          <w:marTop w:val="0"/>
          <w:marBottom w:val="0"/>
          <w:divBdr>
            <w:top w:val="none" w:sz="0" w:space="0" w:color="auto"/>
            <w:left w:val="none" w:sz="0" w:space="0" w:color="auto"/>
            <w:bottom w:val="none" w:sz="0" w:space="0" w:color="auto"/>
            <w:right w:val="none" w:sz="0" w:space="0" w:color="auto"/>
          </w:divBdr>
        </w:div>
        <w:div w:id="1714497883">
          <w:marLeft w:val="0"/>
          <w:marRight w:val="0"/>
          <w:marTop w:val="0"/>
          <w:marBottom w:val="0"/>
          <w:divBdr>
            <w:top w:val="none" w:sz="0" w:space="0" w:color="auto"/>
            <w:left w:val="none" w:sz="0" w:space="0" w:color="auto"/>
            <w:bottom w:val="none" w:sz="0" w:space="0" w:color="auto"/>
            <w:right w:val="none" w:sz="0" w:space="0" w:color="auto"/>
          </w:divBdr>
        </w:div>
        <w:div w:id="252512075">
          <w:marLeft w:val="0"/>
          <w:marRight w:val="0"/>
          <w:marTop w:val="0"/>
          <w:marBottom w:val="0"/>
          <w:divBdr>
            <w:top w:val="none" w:sz="0" w:space="0" w:color="auto"/>
            <w:left w:val="none" w:sz="0" w:space="0" w:color="auto"/>
            <w:bottom w:val="none" w:sz="0" w:space="0" w:color="auto"/>
            <w:right w:val="none" w:sz="0" w:space="0" w:color="auto"/>
          </w:divBdr>
        </w:div>
        <w:div w:id="1299414095">
          <w:marLeft w:val="0"/>
          <w:marRight w:val="0"/>
          <w:marTop w:val="0"/>
          <w:marBottom w:val="0"/>
          <w:divBdr>
            <w:top w:val="none" w:sz="0" w:space="0" w:color="auto"/>
            <w:left w:val="none" w:sz="0" w:space="0" w:color="auto"/>
            <w:bottom w:val="none" w:sz="0" w:space="0" w:color="auto"/>
            <w:right w:val="none" w:sz="0" w:space="0" w:color="auto"/>
          </w:divBdr>
        </w:div>
        <w:div w:id="2095784250">
          <w:marLeft w:val="0"/>
          <w:marRight w:val="0"/>
          <w:marTop w:val="0"/>
          <w:marBottom w:val="0"/>
          <w:divBdr>
            <w:top w:val="none" w:sz="0" w:space="0" w:color="auto"/>
            <w:left w:val="none" w:sz="0" w:space="0" w:color="auto"/>
            <w:bottom w:val="none" w:sz="0" w:space="0" w:color="auto"/>
            <w:right w:val="none" w:sz="0" w:space="0" w:color="auto"/>
          </w:divBdr>
        </w:div>
        <w:div w:id="1142968083">
          <w:marLeft w:val="0"/>
          <w:marRight w:val="0"/>
          <w:marTop w:val="0"/>
          <w:marBottom w:val="0"/>
          <w:divBdr>
            <w:top w:val="none" w:sz="0" w:space="0" w:color="auto"/>
            <w:left w:val="none" w:sz="0" w:space="0" w:color="auto"/>
            <w:bottom w:val="none" w:sz="0" w:space="0" w:color="auto"/>
            <w:right w:val="none" w:sz="0" w:space="0" w:color="auto"/>
          </w:divBdr>
        </w:div>
        <w:div w:id="526992248">
          <w:marLeft w:val="0"/>
          <w:marRight w:val="0"/>
          <w:marTop w:val="0"/>
          <w:marBottom w:val="0"/>
          <w:divBdr>
            <w:top w:val="none" w:sz="0" w:space="0" w:color="auto"/>
            <w:left w:val="none" w:sz="0" w:space="0" w:color="auto"/>
            <w:bottom w:val="none" w:sz="0" w:space="0" w:color="auto"/>
            <w:right w:val="none" w:sz="0" w:space="0" w:color="auto"/>
          </w:divBdr>
        </w:div>
        <w:div w:id="2098746234">
          <w:marLeft w:val="0"/>
          <w:marRight w:val="0"/>
          <w:marTop w:val="0"/>
          <w:marBottom w:val="0"/>
          <w:divBdr>
            <w:top w:val="none" w:sz="0" w:space="0" w:color="auto"/>
            <w:left w:val="none" w:sz="0" w:space="0" w:color="auto"/>
            <w:bottom w:val="none" w:sz="0" w:space="0" w:color="auto"/>
            <w:right w:val="none" w:sz="0" w:space="0" w:color="auto"/>
          </w:divBdr>
        </w:div>
        <w:div w:id="392851221">
          <w:marLeft w:val="0"/>
          <w:marRight w:val="0"/>
          <w:marTop w:val="0"/>
          <w:marBottom w:val="0"/>
          <w:divBdr>
            <w:top w:val="none" w:sz="0" w:space="0" w:color="auto"/>
            <w:left w:val="none" w:sz="0" w:space="0" w:color="auto"/>
            <w:bottom w:val="none" w:sz="0" w:space="0" w:color="auto"/>
            <w:right w:val="none" w:sz="0" w:space="0" w:color="auto"/>
          </w:divBdr>
        </w:div>
        <w:div w:id="652612062">
          <w:marLeft w:val="0"/>
          <w:marRight w:val="0"/>
          <w:marTop w:val="0"/>
          <w:marBottom w:val="0"/>
          <w:divBdr>
            <w:top w:val="none" w:sz="0" w:space="0" w:color="auto"/>
            <w:left w:val="none" w:sz="0" w:space="0" w:color="auto"/>
            <w:bottom w:val="none" w:sz="0" w:space="0" w:color="auto"/>
            <w:right w:val="none" w:sz="0" w:space="0" w:color="auto"/>
          </w:divBdr>
        </w:div>
        <w:div w:id="1877740118">
          <w:marLeft w:val="0"/>
          <w:marRight w:val="0"/>
          <w:marTop w:val="0"/>
          <w:marBottom w:val="0"/>
          <w:divBdr>
            <w:top w:val="none" w:sz="0" w:space="0" w:color="auto"/>
            <w:left w:val="none" w:sz="0" w:space="0" w:color="auto"/>
            <w:bottom w:val="none" w:sz="0" w:space="0" w:color="auto"/>
            <w:right w:val="none" w:sz="0" w:space="0" w:color="auto"/>
          </w:divBdr>
        </w:div>
        <w:div w:id="2097901689">
          <w:marLeft w:val="0"/>
          <w:marRight w:val="0"/>
          <w:marTop w:val="0"/>
          <w:marBottom w:val="0"/>
          <w:divBdr>
            <w:top w:val="none" w:sz="0" w:space="0" w:color="auto"/>
            <w:left w:val="none" w:sz="0" w:space="0" w:color="auto"/>
            <w:bottom w:val="none" w:sz="0" w:space="0" w:color="auto"/>
            <w:right w:val="none" w:sz="0" w:space="0" w:color="auto"/>
          </w:divBdr>
        </w:div>
        <w:div w:id="2038652905">
          <w:marLeft w:val="0"/>
          <w:marRight w:val="0"/>
          <w:marTop w:val="0"/>
          <w:marBottom w:val="0"/>
          <w:divBdr>
            <w:top w:val="none" w:sz="0" w:space="0" w:color="auto"/>
            <w:left w:val="none" w:sz="0" w:space="0" w:color="auto"/>
            <w:bottom w:val="none" w:sz="0" w:space="0" w:color="auto"/>
            <w:right w:val="none" w:sz="0" w:space="0" w:color="auto"/>
          </w:divBdr>
        </w:div>
        <w:div w:id="545141994">
          <w:marLeft w:val="0"/>
          <w:marRight w:val="0"/>
          <w:marTop w:val="0"/>
          <w:marBottom w:val="0"/>
          <w:divBdr>
            <w:top w:val="none" w:sz="0" w:space="0" w:color="auto"/>
            <w:left w:val="none" w:sz="0" w:space="0" w:color="auto"/>
            <w:bottom w:val="none" w:sz="0" w:space="0" w:color="auto"/>
            <w:right w:val="none" w:sz="0" w:space="0" w:color="auto"/>
          </w:divBdr>
        </w:div>
        <w:div w:id="118571698">
          <w:marLeft w:val="0"/>
          <w:marRight w:val="0"/>
          <w:marTop w:val="0"/>
          <w:marBottom w:val="0"/>
          <w:divBdr>
            <w:top w:val="none" w:sz="0" w:space="0" w:color="auto"/>
            <w:left w:val="none" w:sz="0" w:space="0" w:color="auto"/>
            <w:bottom w:val="none" w:sz="0" w:space="0" w:color="auto"/>
            <w:right w:val="none" w:sz="0" w:space="0" w:color="auto"/>
          </w:divBdr>
        </w:div>
        <w:div w:id="1014385841">
          <w:marLeft w:val="0"/>
          <w:marRight w:val="0"/>
          <w:marTop w:val="0"/>
          <w:marBottom w:val="0"/>
          <w:divBdr>
            <w:top w:val="none" w:sz="0" w:space="0" w:color="auto"/>
            <w:left w:val="none" w:sz="0" w:space="0" w:color="auto"/>
            <w:bottom w:val="none" w:sz="0" w:space="0" w:color="auto"/>
            <w:right w:val="none" w:sz="0" w:space="0" w:color="auto"/>
          </w:divBdr>
        </w:div>
        <w:div w:id="1101561228">
          <w:marLeft w:val="0"/>
          <w:marRight w:val="0"/>
          <w:marTop w:val="0"/>
          <w:marBottom w:val="0"/>
          <w:divBdr>
            <w:top w:val="none" w:sz="0" w:space="0" w:color="auto"/>
            <w:left w:val="none" w:sz="0" w:space="0" w:color="auto"/>
            <w:bottom w:val="none" w:sz="0" w:space="0" w:color="auto"/>
            <w:right w:val="none" w:sz="0" w:space="0" w:color="auto"/>
          </w:divBdr>
        </w:div>
        <w:div w:id="442069147">
          <w:marLeft w:val="0"/>
          <w:marRight w:val="0"/>
          <w:marTop w:val="0"/>
          <w:marBottom w:val="0"/>
          <w:divBdr>
            <w:top w:val="none" w:sz="0" w:space="0" w:color="auto"/>
            <w:left w:val="none" w:sz="0" w:space="0" w:color="auto"/>
            <w:bottom w:val="none" w:sz="0" w:space="0" w:color="auto"/>
            <w:right w:val="none" w:sz="0" w:space="0" w:color="auto"/>
          </w:divBdr>
        </w:div>
        <w:div w:id="493493027">
          <w:marLeft w:val="0"/>
          <w:marRight w:val="0"/>
          <w:marTop w:val="0"/>
          <w:marBottom w:val="0"/>
          <w:divBdr>
            <w:top w:val="none" w:sz="0" w:space="0" w:color="auto"/>
            <w:left w:val="none" w:sz="0" w:space="0" w:color="auto"/>
            <w:bottom w:val="none" w:sz="0" w:space="0" w:color="auto"/>
            <w:right w:val="none" w:sz="0" w:space="0" w:color="auto"/>
          </w:divBdr>
        </w:div>
        <w:div w:id="769815128">
          <w:marLeft w:val="0"/>
          <w:marRight w:val="0"/>
          <w:marTop w:val="0"/>
          <w:marBottom w:val="0"/>
          <w:divBdr>
            <w:top w:val="none" w:sz="0" w:space="0" w:color="auto"/>
            <w:left w:val="none" w:sz="0" w:space="0" w:color="auto"/>
            <w:bottom w:val="none" w:sz="0" w:space="0" w:color="auto"/>
            <w:right w:val="none" w:sz="0" w:space="0" w:color="auto"/>
          </w:divBdr>
        </w:div>
        <w:div w:id="1362899603">
          <w:marLeft w:val="0"/>
          <w:marRight w:val="0"/>
          <w:marTop w:val="0"/>
          <w:marBottom w:val="0"/>
          <w:divBdr>
            <w:top w:val="none" w:sz="0" w:space="0" w:color="auto"/>
            <w:left w:val="none" w:sz="0" w:space="0" w:color="auto"/>
            <w:bottom w:val="none" w:sz="0" w:space="0" w:color="auto"/>
            <w:right w:val="none" w:sz="0" w:space="0" w:color="auto"/>
          </w:divBdr>
        </w:div>
        <w:div w:id="1354306852">
          <w:marLeft w:val="0"/>
          <w:marRight w:val="0"/>
          <w:marTop w:val="0"/>
          <w:marBottom w:val="0"/>
          <w:divBdr>
            <w:top w:val="none" w:sz="0" w:space="0" w:color="auto"/>
            <w:left w:val="none" w:sz="0" w:space="0" w:color="auto"/>
            <w:bottom w:val="none" w:sz="0" w:space="0" w:color="auto"/>
            <w:right w:val="none" w:sz="0" w:space="0" w:color="auto"/>
          </w:divBdr>
        </w:div>
        <w:div w:id="572352753">
          <w:marLeft w:val="0"/>
          <w:marRight w:val="0"/>
          <w:marTop w:val="0"/>
          <w:marBottom w:val="0"/>
          <w:divBdr>
            <w:top w:val="none" w:sz="0" w:space="0" w:color="auto"/>
            <w:left w:val="none" w:sz="0" w:space="0" w:color="auto"/>
            <w:bottom w:val="none" w:sz="0" w:space="0" w:color="auto"/>
            <w:right w:val="none" w:sz="0" w:space="0" w:color="auto"/>
          </w:divBdr>
        </w:div>
        <w:div w:id="207188328">
          <w:marLeft w:val="0"/>
          <w:marRight w:val="0"/>
          <w:marTop w:val="0"/>
          <w:marBottom w:val="0"/>
          <w:divBdr>
            <w:top w:val="none" w:sz="0" w:space="0" w:color="auto"/>
            <w:left w:val="none" w:sz="0" w:space="0" w:color="auto"/>
            <w:bottom w:val="none" w:sz="0" w:space="0" w:color="auto"/>
            <w:right w:val="none" w:sz="0" w:space="0" w:color="auto"/>
          </w:divBdr>
        </w:div>
        <w:div w:id="1390765974">
          <w:marLeft w:val="0"/>
          <w:marRight w:val="0"/>
          <w:marTop w:val="0"/>
          <w:marBottom w:val="0"/>
          <w:divBdr>
            <w:top w:val="none" w:sz="0" w:space="0" w:color="auto"/>
            <w:left w:val="none" w:sz="0" w:space="0" w:color="auto"/>
            <w:bottom w:val="none" w:sz="0" w:space="0" w:color="auto"/>
            <w:right w:val="none" w:sz="0" w:space="0" w:color="auto"/>
          </w:divBdr>
        </w:div>
        <w:div w:id="138503874">
          <w:marLeft w:val="0"/>
          <w:marRight w:val="0"/>
          <w:marTop w:val="0"/>
          <w:marBottom w:val="0"/>
          <w:divBdr>
            <w:top w:val="none" w:sz="0" w:space="0" w:color="auto"/>
            <w:left w:val="none" w:sz="0" w:space="0" w:color="auto"/>
            <w:bottom w:val="none" w:sz="0" w:space="0" w:color="auto"/>
            <w:right w:val="none" w:sz="0" w:space="0" w:color="auto"/>
          </w:divBdr>
        </w:div>
        <w:div w:id="940262336">
          <w:marLeft w:val="0"/>
          <w:marRight w:val="0"/>
          <w:marTop w:val="0"/>
          <w:marBottom w:val="0"/>
          <w:divBdr>
            <w:top w:val="none" w:sz="0" w:space="0" w:color="auto"/>
            <w:left w:val="none" w:sz="0" w:space="0" w:color="auto"/>
            <w:bottom w:val="none" w:sz="0" w:space="0" w:color="auto"/>
            <w:right w:val="none" w:sz="0" w:space="0" w:color="auto"/>
          </w:divBdr>
        </w:div>
        <w:div w:id="1035541153">
          <w:marLeft w:val="0"/>
          <w:marRight w:val="0"/>
          <w:marTop w:val="0"/>
          <w:marBottom w:val="0"/>
          <w:divBdr>
            <w:top w:val="none" w:sz="0" w:space="0" w:color="auto"/>
            <w:left w:val="none" w:sz="0" w:space="0" w:color="auto"/>
            <w:bottom w:val="none" w:sz="0" w:space="0" w:color="auto"/>
            <w:right w:val="none" w:sz="0" w:space="0" w:color="auto"/>
          </w:divBdr>
        </w:div>
        <w:div w:id="318388870">
          <w:marLeft w:val="0"/>
          <w:marRight w:val="0"/>
          <w:marTop w:val="0"/>
          <w:marBottom w:val="0"/>
          <w:divBdr>
            <w:top w:val="none" w:sz="0" w:space="0" w:color="auto"/>
            <w:left w:val="none" w:sz="0" w:space="0" w:color="auto"/>
            <w:bottom w:val="none" w:sz="0" w:space="0" w:color="auto"/>
            <w:right w:val="none" w:sz="0" w:space="0" w:color="auto"/>
          </w:divBdr>
        </w:div>
        <w:div w:id="1345286816">
          <w:marLeft w:val="0"/>
          <w:marRight w:val="0"/>
          <w:marTop w:val="0"/>
          <w:marBottom w:val="0"/>
          <w:divBdr>
            <w:top w:val="none" w:sz="0" w:space="0" w:color="auto"/>
            <w:left w:val="none" w:sz="0" w:space="0" w:color="auto"/>
            <w:bottom w:val="none" w:sz="0" w:space="0" w:color="auto"/>
            <w:right w:val="none" w:sz="0" w:space="0" w:color="auto"/>
          </w:divBdr>
        </w:div>
        <w:div w:id="522331341">
          <w:marLeft w:val="0"/>
          <w:marRight w:val="0"/>
          <w:marTop w:val="0"/>
          <w:marBottom w:val="0"/>
          <w:divBdr>
            <w:top w:val="none" w:sz="0" w:space="0" w:color="auto"/>
            <w:left w:val="none" w:sz="0" w:space="0" w:color="auto"/>
            <w:bottom w:val="none" w:sz="0" w:space="0" w:color="auto"/>
            <w:right w:val="none" w:sz="0" w:space="0" w:color="auto"/>
          </w:divBdr>
        </w:div>
        <w:div w:id="1757822056">
          <w:marLeft w:val="0"/>
          <w:marRight w:val="0"/>
          <w:marTop w:val="0"/>
          <w:marBottom w:val="0"/>
          <w:divBdr>
            <w:top w:val="none" w:sz="0" w:space="0" w:color="auto"/>
            <w:left w:val="none" w:sz="0" w:space="0" w:color="auto"/>
            <w:bottom w:val="none" w:sz="0" w:space="0" w:color="auto"/>
            <w:right w:val="none" w:sz="0" w:space="0" w:color="auto"/>
          </w:divBdr>
        </w:div>
        <w:div w:id="2014255109">
          <w:marLeft w:val="0"/>
          <w:marRight w:val="0"/>
          <w:marTop w:val="0"/>
          <w:marBottom w:val="0"/>
          <w:divBdr>
            <w:top w:val="none" w:sz="0" w:space="0" w:color="auto"/>
            <w:left w:val="none" w:sz="0" w:space="0" w:color="auto"/>
            <w:bottom w:val="none" w:sz="0" w:space="0" w:color="auto"/>
            <w:right w:val="none" w:sz="0" w:space="0" w:color="auto"/>
          </w:divBdr>
        </w:div>
        <w:div w:id="2120374170">
          <w:marLeft w:val="0"/>
          <w:marRight w:val="0"/>
          <w:marTop w:val="0"/>
          <w:marBottom w:val="0"/>
          <w:divBdr>
            <w:top w:val="none" w:sz="0" w:space="0" w:color="auto"/>
            <w:left w:val="none" w:sz="0" w:space="0" w:color="auto"/>
            <w:bottom w:val="none" w:sz="0" w:space="0" w:color="auto"/>
            <w:right w:val="none" w:sz="0" w:space="0" w:color="auto"/>
          </w:divBdr>
        </w:div>
        <w:div w:id="1589073391">
          <w:marLeft w:val="0"/>
          <w:marRight w:val="0"/>
          <w:marTop w:val="0"/>
          <w:marBottom w:val="0"/>
          <w:divBdr>
            <w:top w:val="none" w:sz="0" w:space="0" w:color="auto"/>
            <w:left w:val="none" w:sz="0" w:space="0" w:color="auto"/>
            <w:bottom w:val="none" w:sz="0" w:space="0" w:color="auto"/>
            <w:right w:val="none" w:sz="0" w:space="0" w:color="auto"/>
          </w:divBdr>
        </w:div>
        <w:div w:id="1686059164">
          <w:marLeft w:val="0"/>
          <w:marRight w:val="0"/>
          <w:marTop w:val="0"/>
          <w:marBottom w:val="0"/>
          <w:divBdr>
            <w:top w:val="none" w:sz="0" w:space="0" w:color="auto"/>
            <w:left w:val="none" w:sz="0" w:space="0" w:color="auto"/>
            <w:bottom w:val="none" w:sz="0" w:space="0" w:color="auto"/>
            <w:right w:val="none" w:sz="0" w:space="0" w:color="auto"/>
          </w:divBdr>
        </w:div>
        <w:div w:id="1292514073">
          <w:marLeft w:val="0"/>
          <w:marRight w:val="0"/>
          <w:marTop w:val="0"/>
          <w:marBottom w:val="0"/>
          <w:divBdr>
            <w:top w:val="none" w:sz="0" w:space="0" w:color="auto"/>
            <w:left w:val="none" w:sz="0" w:space="0" w:color="auto"/>
            <w:bottom w:val="none" w:sz="0" w:space="0" w:color="auto"/>
            <w:right w:val="none" w:sz="0" w:space="0" w:color="auto"/>
          </w:divBdr>
        </w:div>
        <w:div w:id="1872525862">
          <w:marLeft w:val="0"/>
          <w:marRight w:val="0"/>
          <w:marTop w:val="0"/>
          <w:marBottom w:val="0"/>
          <w:divBdr>
            <w:top w:val="none" w:sz="0" w:space="0" w:color="auto"/>
            <w:left w:val="none" w:sz="0" w:space="0" w:color="auto"/>
            <w:bottom w:val="none" w:sz="0" w:space="0" w:color="auto"/>
            <w:right w:val="none" w:sz="0" w:space="0" w:color="auto"/>
          </w:divBdr>
        </w:div>
        <w:div w:id="1077820526">
          <w:marLeft w:val="0"/>
          <w:marRight w:val="0"/>
          <w:marTop w:val="0"/>
          <w:marBottom w:val="0"/>
          <w:divBdr>
            <w:top w:val="none" w:sz="0" w:space="0" w:color="auto"/>
            <w:left w:val="none" w:sz="0" w:space="0" w:color="auto"/>
            <w:bottom w:val="none" w:sz="0" w:space="0" w:color="auto"/>
            <w:right w:val="none" w:sz="0" w:space="0" w:color="auto"/>
          </w:divBdr>
        </w:div>
        <w:div w:id="1662998107">
          <w:marLeft w:val="0"/>
          <w:marRight w:val="0"/>
          <w:marTop w:val="0"/>
          <w:marBottom w:val="0"/>
          <w:divBdr>
            <w:top w:val="none" w:sz="0" w:space="0" w:color="auto"/>
            <w:left w:val="none" w:sz="0" w:space="0" w:color="auto"/>
            <w:bottom w:val="none" w:sz="0" w:space="0" w:color="auto"/>
            <w:right w:val="none" w:sz="0" w:space="0" w:color="auto"/>
          </w:divBdr>
        </w:div>
        <w:div w:id="265045561">
          <w:marLeft w:val="0"/>
          <w:marRight w:val="0"/>
          <w:marTop w:val="0"/>
          <w:marBottom w:val="0"/>
          <w:divBdr>
            <w:top w:val="none" w:sz="0" w:space="0" w:color="auto"/>
            <w:left w:val="none" w:sz="0" w:space="0" w:color="auto"/>
            <w:bottom w:val="none" w:sz="0" w:space="0" w:color="auto"/>
            <w:right w:val="none" w:sz="0" w:space="0" w:color="auto"/>
          </w:divBdr>
        </w:div>
        <w:div w:id="498155552">
          <w:marLeft w:val="0"/>
          <w:marRight w:val="0"/>
          <w:marTop w:val="0"/>
          <w:marBottom w:val="0"/>
          <w:divBdr>
            <w:top w:val="none" w:sz="0" w:space="0" w:color="auto"/>
            <w:left w:val="none" w:sz="0" w:space="0" w:color="auto"/>
            <w:bottom w:val="none" w:sz="0" w:space="0" w:color="auto"/>
            <w:right w:val="none" w:sz="0" w:space="0" w:color="auto"/>
          </w:divBdr>
        </w:div>
        <w:div w:id="360671273">
          <w:marLeft w:val="0"/>
          <w:marRight w:val="0"/>
          <w:marTop w:val="0"/>
          <w:marBottom w:val="0"/>
          <w:divBdr>
            <w:top w:val="none" w:sz="0" w:space="0" w:color="auto"/>
            <w:left w:val="none" w:sz="0" w:space="0" w:color="auto"/>
            <w:bottom w:val="none" w:sz="0" w:space="0" w:color="auto"/>
            <w:right w:val="none" w:sz="0" w:space="0" w:color="auto"/>
          </w:divBdr>
        </w:div>
        <w:div w:id="646084930">
          <w:marLeft w:val="0"/>
          <w:marRight w:val="0"/>
          <w:marTop w:val="0"/>
          <w:marBottom w:val="0"/>
          <w:divBdr>
            <w:top w:val="none" w:sz="0" w:space="0" w:color="auto"/>
            <w:left w:val="none" w:sz="0" w:space="0" w:color="auto"/>
            <w:bottom w:val="none" w:sz="0" w:space="0" w:color="auto"/>
            <w:right w:val="none" w:sz="0" w:space="0" w:color="auto"/>
          </w:divBdr>
        </w:div>
        <w:div w:id="2015112321">
          <w:marLeft w:val="0"/>
          <w:marRight w:val="0"/>
          <w:marTop w:val="0"/>
          <w:marBottom w:val="0"/>
          <w:divBdr>
            <w:top w:val="none" w:sz="0" w:space="0" w:color="auto"/>
            <w:left w:val="none" w:sz="0" w:space="0" w:color="auto"/>
            <w:bottom w:val="none" w:sz="0" w:space="0" w:color="auto"/>
            <w:right w:val="none" w:sz="0" w:space="0" w:color="auto"/>
          </w:divBdr>
        </w:div>
        <w:div w:id="1884974137">
          <w:marLeft w:val="0"/>
          <w:marRight w:val="0"/>
          <w:marTop w:val="0"/>
          <w:marBottom w:val="0"/>
          <w:divBdr>
            <w:top w:val="none" w:sz="0" w:space="0" w:color="auto"/>
            <w:left w:val="none" w:sz="0" w:space="0" w:color="auto"/>
            <w:bottom w:val="none" w:sz="0" w:space="0" w:color="auto"/>
            <w:right w:val="none" w:sz="0" w:space="0" w:color="auto"/>
          </w:divBdr>
        </w:div>
        <w:div w:id="1795175106">
          <w:marLeft w:val="0"/>
          <w:marRight w:val="0"/>
          <w:marTop w:val="0"/>
          <w:marBottom w:val="0"/>
          <w:divBdr>
            <w:top w:val="none" w:sz="0" w:space="0" w:color="auto"/>
            <w:left w:val="none" w:sz="0" w:space="0" w:color="auto"/>
            <w:bottom w:val="none" w:sz="0" w:space="0" w:color="auto"/>
            <w:right w:val="none" w:sz="0" w:space="0" w:color="auto"/>
          </w:divBdr>
        </w:div>
        <w:div w:id="1376353066">
          <w:marLeft w:val="0"/>
          <w:marRight w:val="0"/>
          <w:marTop w:val="0"/>
          <w:marBottom w:val="0"/>
          <w:divBdr>
            <w:top w:val="none" w:sz="0" w:space="0" w:color="auto"/>
            <w:left w:val="none" w:sz="0" w:space="0" w:color="auto"/>
            <w:bottom w:val="none" w:sz="0" w:space="0" w:color="auto"/>
            <w:right w:val="none" w:sz="0" w:space="0" w:color="auto"/>
          </w:divBdr>
        </w:div>
        <w:div w:id="437869624">
          <w:marLeft w:val="0"/>
          <w:marRight w:val="0"/>
          <w:marTop w:val="0"/>
          <w:marBottom w:val="0"/>
          <w:divBdr>
            <w:top w:val="none" w:sz="0" w:space="0" w:color="auto"/>
            <w:left w:val="none" w:sz="0" w:space="0" w:color="auto"/>
            <w:bottom w:val="none" w:sz="0" w:space="0" w:color="auto"/>
            <w:right w:val="none" w:sz="0" w:space="0" w:color="auto"/>
          </w:divBdr>
        </w:div>
        <w:div w:id="1846244410">
          <w:marLeft w:val="0"/>
          <w:marRight w:val="0"/>
          <w:marTop w:val="0"/>
          <w:marBottom w:val="0"/>
          <w:divBdr>
            <w:top w:val="none" w:sz="0" w:space="0" w:color="auto"/>
            <w:left w:val="none" w:sz="0" w:space="0" w:color="auto"/>
            <w:bottom w:val="none" w:sz="0" w:space="0" w:color="auto"/>
            <w:right w:val="none" w:sz="0" w:space="0" w:color="auto"/>
          </w:divBdr>
        </w:div>
        <w:div w:id="1887794450">
          <w:marLeft w:val="0"/>
          <w:marRight w:val="0"/>
          <w:marTop w:val="0"/>
          <w:marBottom w:val="0"/>
          <w:divBdr>
            <w:top w:val="none" w:sz="0" w:space="0" w:color="auto"/>
            <w:left w:val="none" w:sz="0" w:space="0" w:color="auto"/>
            <w:bottom w:val="none" w:sz="0" w:space="0" w:color="auto"/>
            <w:right w:val="none" w:sz="0" w:space="0" w:color="auto"/>
          </w:divBdr>
        </w:div>
        <w:div w:id="1881896403">
          <w:marLeft w:val="0"/>
          <w:marRight w:val="0"/>
          <w:marTop w:val="0"/>
          <w:marBottom w:val="0"/>
          <w:divBdr>
            <w:top w:val="none" w:sz="0" w:space="0" w:color="auto"/>
            <w:left w:val="none" w:sz="0" w:space="0" w:color="auto"/>
            <w:bottom w:val="none" w:sz="0" w:space="0" w:color="auto"/>
            <w:right w:val="none" w:sz="0" w:space="0" w:color="auto"/>
          </w:divBdr>
        </w:div>
        <w:div w:id="1233277273">
          <w:marLeft w:val="0"/>
          <w:marRight w:val="0"/>
          <w:marTop w:val="0"/>
          <w:marBottom w:val="0"/>
          <w:divBdr>
            <w:top w:val="none" w:sz="0" w:space="0" w:color="auto"/>
            <w:left w:val="none" w:sz="0" w:space="0" w:color="auto"/>
            <w:bottom w:val="none" w:sz="0" w:space="0" w:color="auto"/>
            <w:right w:val="none" w:sz="0" w:space="0" w:color="auto"/>
          </w:divBdr>
        </w:div>
        <w:div w:id="1363482553">
          <w:marLeft w:val="0"/>
          <w:marRight w:val="0"/>
          <w:marTop w:val="0"/>
          <w:marBottom w:val="0"/>
          <w:divBdr>
            <w:top w:val="none" w:sz="0" w:space="0" w:color="auto"/>
            <w:left w:val="none" w:sz="0" w:space="0" w:color="auto"/>
            <w:bottom w:val="none" w:sz="0" w:space="0" w:color="auto"/>
            <w:right w:val="none" w:sz="0" w:space="0" w:color="auto"/>
          </w:divBdr>
        </w:div>
        <w:div w:id="379326395">
          <w:marLeft w:val="0"/>
          <w:marRight w:val="0"/>
          <w:marTop w:val="0"/>
          <w:marBottom w:val="0"/>
          <w:divBdr>
            <w:top w:val="none" w:sz="0" w:space="0" w:color="auto"/>
            <w:left w:val="none" w:sz="0" w:space="0" w:color="auto"/>
            <w:bottom w:val="none" w:sz="0" w:space="0" w:color="auto"/>
            <w:right w:val="none" w:sz="0" w:space="0" w:color="auto"/>
          </w:divBdr>
        </w:div>
        <w:div w:id="31654661">
          <w:marLeft w:val="0"/>
          <w:marRight w:val="0"/>
          <w:marTop w:val="0"/>
          <w:marBottom w:val="0"/>
          <w:divBdr>
            <w:top w:val="none" w:sz="0" w:space="0" w:color="auto"/>
            <w:left w:val="none" w:sz="0" w:space="0" w:color="auto"/>
            <w:bottom w:val="none" w:sz="0" w:space="0" w:color="auto"/>
            <w:right w:val="none" w:sz="0" w:space="0" w:color="auto"/>
          </w:divBdr>
        </w:div>
        <w:div w:id="1576670073">
          <w:marLeft w:val="0"/>
          <w:marRight w:val="0"/>
          <w:marTop w:val="0"/>
          <w:marBottom w:val="0"/>
          <w:divBdr>
            <w:top w:val="none" w:sz="0" w:space="0" w:color="auto"/>
            <w:left w:val="none" w:sz="0" w:space="0" w:color="auto"/>
            <w:bottom w:val="none" w:sz="0" w:space="0" w:color="auto"/>
            <w:right w:val="none" w:sz="0" w:space="0" w:color="auto"/>
          </w:divBdr>
        </w:div>
        <w:div w:id="153254925">
          <w:marLeft w:val="0"/>
          <w:marRight w:val="0"/>
          <w:marTop w:val="0"/>
          <w:marBottom w:val="0"/>
          <w:divBdr>
            <w:top w:val="none" w:sz="0" w:space="0" w:color="auto"/>
            <w:left w:val="none" w:sz="0" w:space="0" w:color="auto"/>
            <w:bottom w:val="none" w:sz="0" w:space="0" w:color="auto"/>
            <w:right w:val="none" w:sz="0" w:space="0" w:color="auto"/>
          </w:divBdr>
        </w:div>
        <w:div w:id="623194188">
          <w:marLeft w:val="0"/>
          <w:marRight w:val="0"/>
          <w:marTop w:val="0"/>
          <w:marBottom w:val="0"/>
          <w:divBdr>
            <w:top w:val="none" w:sz="0" w:space="0" w:color="auto"/>
            <w:left w:val="none" w:sz="0" w:space="0" w:color="auto"/>
            <w:bottom w:val="none" w:sz="0" w:space="0" w:color="auto"/>
            <w:right w:val="none" w:sz="0" w:space="0" w:color="auto"/>
          </w:divBdr>
        </w:div>
        <w:div w:id="1775974478">
          <w:marLeft w:val="0"/>
          <w:marRight w:val="0"/>
          <w:marTop w:val="0"/>
          <w:marBottom w:val="0"/>
          <w:divBdr>
            <w:top w:val="none" w:sz="0" w:space="0" w:color="auto"/>
            <w:left w:val="none" w:sz="0" w:space="0" w:color="auto"/>
            <w:bottom w:val="none" w:sz="0" w:space="0" w:color="auto"/>
            <w:right w:val="none" w:sz="0" w:space="0" w:color="auto"/>
          </w:divBdr>
        </w:div>
        <w:div w:id="414279705">
          <w:marLeft w:val="0"/>
          <w:marRight w:val="0"/>
          <w:marTop w:val="0"/>
          <w:marBottom w:val="0"/>
          <w:divBdr>
            <w:top w:val="none" w:sz="0" w:space="0" w:color="auto"/>
            <w:left w:val="none" w:sz="0" w:space="0" w:color="auto"/>
            <w:bottom w:val="none" w:sz="0" w:space="0" w:color="auto"/>
            <w:right w:val="none" w:sz="0" w:space="0" w:color="auto"/>
          </w:divBdr>
        </w:div>
        <w:div w:id="797575022">
          <w:marLeft w:val="0"/>
          <w:marRight w:val="0"/>
          <w:marTop w:val="0"/>
          <w:marBottom w:val="0"/>
          <w:divBdr>
            <w:top w:val="none" w:sz="0" w:space="0" w:color="auto"/>
            <w:left w:val="none" w:sz="0" w:space="0" w:color="auto"/>
            <w:bottom w:val="none" w:sz="0" w:space="0" w:color="auto"/>
            <w:right w:val="none" w:sz="0" w:space="0" w:color="auto"/>
          </w:divBdr>
        </w:div>
        <w:div w:id="201405637">
          <w:marLeft w:val="0"/>
          <w:marRight w:val="0"/>
          <w:marTop w:val="0"/>
          <w:marBottom w:val="0"/>
          <w:divBdr>
            <w:top w:val="none" w:sz="0" w:space="0" w:color="auto"/>
            <w:left w:val="none" w:sz="0" w:space="0" w:color="auto"/>
            <w:bottom w:val="none" w:sz="0" w:space="0" w:color="auto"/>
            <w:right w:val="none" w:sz="0" w:space="0" w:color="auto"/>
          </w:divBdr>
        </w:div>
        <w:div w:id="41903641">
          <w:marLeft w:val="0"/>
          <w:marRight w:val="0"/>
          <w:marTop w:val="0"/>
          <w:marBottom w:val="0"/>
          <w:divBdr>
            <w:top w:val="none" w:sz="0" w:space="0" w:color="auto"/>
            <w:left w:val="none" w:sz="0" w:space="0" w:color="auto"/>
            <w:bottom w:val="none" w:sz="0" w:space="0" w:color="auto"/>
            <w:right w:val="none" w:sz="0" w:space="0" w:color="auto"/>
          </w:divBdr>
        </w:div>
        <w:div w:id="1941639684">
          <w:marLeft w:val="0"/>
          <w:marRight w:val="0"/>
          <w:marTop w:val="0"/>
          <w:marBottom w:val="0"/>
          <w:divBdr>
            <w:top w:val="none" w:sz="0" w:space="0" w:color="auto"/>
            <w:left w:val="none" w:sz="0" w:space="0" w:color="auto"/>
            <w:bottom w:val="none" w:sz="0" w:space="0" w:color="auto"/>
            <w:right w:val="none" w:sz="0" w:space="0" w:color="auto"/>
          </w:divBdr>
        </w:div>
        <w:div w:id="1020669108">
          <w:marLeft w:val="0"/>
          <w:marRight w:val="0"/>
          <w:marTop w:val="0"/>
          <w:marBottom w:val="0"/>
          <w:divBdr>
            <w:top w:val="none" w:sz="0" w:space="0" w:color="auto"/>
            <w:left w:val="none" w:sz="0" w:space="0" w:color="auto"/>
            <w:bottom w:val="none" w:sz="0" w:space="0" w:color="auto"/>
            <w:right w:val="none" w:sz="0" w:space="0" w:color="auto"/>
          </w:divBdr>
        </w:div>
        <w:div w:id="132600364">
          <w:marLeft w:val="0"/>
          <w:marRight w:val="0"/>
          <w:marTop w:val="0"/>
          <w:marBottom w:val="0"/>
          <w:divBdr>
            <w:top w:val="none" w:sz="0" w:space="0" w:color="auto"/>
            <w:left w:val="none" w:sz="0" w:space="0" w:color="auto"/>
            <w:bottom w:val="none" w:sz="0" w:space="0" w:color="auto"/>
            <w:right w:val="none" w:sz="0" w:space="0" w:color="auto"/>
          </w:divBdr>
        </w:div>
        <w:div w:id="110900914">
          <w:marLeft w:val="0"/>
          <w:marRight w:val="0"/>
          <w:marTop w:val="0"/>
          <w:marBottom w:val="0"/>
          <w:divBdr>
            <w:top w:val="none" w:sz="0" w:space="0" w:color="auto"/>
            <w:left w:val="none" w:sz="0" w:space="0" w:color="auto"/>
            <w:bottom w:val="none" w:sz="0" w:space="0" w:color="auto"/>
            <w:right w:val="none" w:sz="0" w:space="0" w:color="auto"/>
          </w:divBdr>
        </w:div>
        <w:div w:id="1458522967">
          <w:marLeft w:val="0"/>
          <w:marRight w:val="0"/>
          <w:marTop w:val="0"/>
          <w:marBottom w:val="0"/>
          <w:divBdr>
            <w:top w:val="none" w:sz="0" w:space="0" w:color="auto"/>
            <w:left w:val="none" w:sz="0" w:space="0" w:color="auto"/>
            <w:bottom w:val="none" w:sz="0" w:space="0" w:color="auto"/>
            <w:right w:val="none" w:sz="0" w:space="0" w:color="auto"/>
          </w:divBdr>
        </w:div>
        <w:div w:id="1687054911">
          <w:marLeft w:val="0"/>
          <w:marRight w:val="0"/>
          <w:marTop w:val="0"/>
          <w:marBottom w:val="0"/>
          <w:divBdr>
            <w:top w:val="none" w:sz="0" w:space="0" w:color="auto"/>
            <w:left w:val="none" w:sz="0" w:space="0" w:color="auto"/>
            <w:bottom w:val="none" w:sz="0" w:space="0" w:color="auto"/>
            <w:right w:val="none" w:sz="0" w:space="0" w:color="auto"/>
          </w:divBdr>
        </w:div>
        <w:div w:id="756362328">
          <w:marLeft w:val="0"/>
          <w:marRight w:val="0"/>
          <w:marTop w:val="0"/>
          <w:marBottom w:val="0"/>
          <w:divBdr>
            <w:top w:val="none" w:sz="0" w:space="0" w:color="auto"/>
            <w:left w:val="none" w:sz="0" w:space="0" w:color="auto"/>
            <w:bottom w:val="none" w:sz="0" w:space="0" w:color="auto"/>
            <w:right w:val="none" w:sz="0" w:space="0" w:color="auto"/>
          </w:divBdr>
        </w:div>
        <w:div w:id="974262299">
          <w:marLeft w:val="0"/>
          <w:marRight w:val="0"/>
          <w:marTop w:val="0"/>
          <w:marBottom w:val="0"/>
          <w:divBdr>
            <w:top w:val="none" w:sz="0" w:space="0" w:color="auto"/>
            <w:left w:val="none" w:sz="0" w:space="0" w:color="auto"/>
            <w:bottom w:val="none" w:sz="0" w:space="0" w:color="auto"/>
            <w:right w:val="none" w:sz="0" w:space="0" w:color="auto"/>
          </w:divBdr>
        </w:div>
        <w:div w:id="2061393808">
          <w:marLeft w:val="0"/>
          <w:marRight w:val="0"/>
          <w:marTop w:val="0"/>
          <w:marBottom w:val="0"/>
          <w:divBdr>
            <w:top w:val="none" w:sz="0" w:space="0" w:color="auto"/>
            <w:left w:val="none" w:sz="0" w:space="0" w:color="auto"/>
            <w:bottom w:val="none" w:sz="0" w:space="0" w:color="auto"/>
            <w:right w:val="none" w:sz="0" w:space="0" w:color="auto"/>
          </w:divBdr>
        </w:div>
      </w:divsChild>
    </w:div>
    <w:div w:id="1445880945">
      <w:marLeft w:val="0"/>
      <w:marRight w:val="0"/>
      <w:marTop w:val="0"/>
      <w:marBottom w:val="0"/>
      <w:divBdr>
        <w:top w:val="none" w:sz="0" w:space="0" w:color="auto"/>
        <w:left w:val="none" w:sz="0" w:space="0" w:color="auto"/>
        <w:bottom w:val="none" w:sz="0" w:space="0" w:color="auto"/>
        <w:right w:val="none" w:sz="0" w:space="0" w:color="auto"/>
      </w:divBdr>
    </w:div>
    <w:div w:id="1448819532">
      <w:marLeft w:val="0"/>
      <w:marRight w:val="0"/>
      <w:marTop w:val="0"/>
      <w:marBottom w:val="0"/>
      <w:divBdr>
        <w:top w:val="none" w:sz="0" w:space="0" w:color="auto"/>
        <w:left w:val="none" w:sz="0" w:space="0" w:color="auto"/>
        <w:bottom w:val="none" w:sz="0" w:space="0" w:color="auto"/>
        <w:right w:val="none" w:sz="0" w:space="0" w:color="auto"/>
      </w:divBdr>
    </w:div>
    <w:div w:id="1451507464">
      <w:marLeft w:val="0"/>
      <w:marRight w:val="0"/>
      <w:marTop w:val="0"/>
      <w:marBottom w:val="0"/>
      <w:divBdr>
        <w:top w:val="none" w:sz="0" w:space="0" w:color="auto"/>
        <w:left w:val="none" w:sz="0" w:space="0" w:color="auto"/>
        <w:bottom w:val="none" w:sz="0" w:space="0" w:color="auto"/>
        <w:right w:val="none" w:sz="0" w:space="0" w:color="auto"/>
      </w:divBdr>
    </w:div>
    <w:div w:id="1454442392">
      <w:marLeft w:val="0"/>
      <w:marRight w:val="0"/>
      <w:marTop w:val="0"/>
      <w:marBottom w:val="0"/>
      <w:divBdr>
        <w:top w:val="none" w:sz="0" w:space="0" w:color="auto"/>
        <w:left w:val="none" w:sz="0" w:space="0" w:color="auto"/>
        <w:bottom w:val="none" w:sz="0" w:space="0" w:color="auto"/>
        <w:right w:val="none" w:sz="0" w:space="0" w:color="auto"/>
      </w:divBdr>
    </w:div>
    <w:div w:id="1459109504">
      <w:marLeft w:val="0"/>
      <w:marRight w:val="0"/>
      <w:marTop w:val="0"/>
      <w:marBottom w:val="0"/>
      <w:divBdr>
        <w:top w:val="none" w:sz="0" w:space="0" w:color="auto"/>
        <w:left w:val="none" w:sz="0" w:space="0" w:color="auto"/>
        <w:bottom w:val="none" w:sz="0" w:space="0" w:color="auto"/>
        <w:right w:val="none" w:sz="0" w:space="0" w:color="auto"/>
      </w:divBdr>
      <w:divsChild>
        <w:div w:id="1087533388">
          <w:marLeft w:val="0"/>
          <w:marRight w:val="0"/>
          <w:marTop w:val="0"/>
          <w:marBottom w:val="0"/>
          <w:divBdr>
            <w:top w:val="none" w:sz="0" w:space="0" w:color="auto"/>
            <w:left w:val="none" w:sz="0" w:space="0" w:color="auto"/>
            <w:bottom w:val="none" w:sz="0" w:space="0" w:color="auto"/>
            <w:right w:val="none" w:sz="0" w:space="0" w:color="auto"/>
          </w:divBdr>
        </w:div>
        <w:div w:id="445856795">
          <w:marLeft w:val="0"/>
          <w:marRight w:val="0"/>
          <w:marTop w:val="0"/>
          <w:marBottom w:val="0"/>
          <w:divBdr>
            <w:top w:val="none" w:sz="0" w:space="0" w:color="auto"/>
            <w:left w:val="none" w:sz="0" w:space="0" w:color="auto"/>
            <w:bottom w:val="none" w:sz="0" w:space="0" w:color="auto"/>
            <w:right w:val="none" w:sz="0" w:space="0" w:color="auto"/>
          </w:divBdr>
        </w:div>
        <w:div w:id="7148568">
          <w:marLeft w:val="0"/>
          <w:marRight w:val="0"/>
          <w:marTop w:val="0"/>
          <w:marBottom w:val="0"/>
          <w:divBdr>
            <w:top w:val="none" w:sz="0" w:space="0" w:color="auto"/>
            <w:left w:val="none" w:sz="0" w:space="0" w:color="auto"/>
            <w:bottom w:val="none" w:sz="0" w:space="0" w:color="auto"/>
            <w:right w:val="none" w:sz="0" w:space="0" w:color="auto"/>
          </w:divBdr>
        </w:div>
        <w:div w:id="1855804723">
          <w:marLeft w:val="0"/>
          <w:marRight w:val="0"/>
          <w:marTop w:val="0"/>
          <w:marBottom w:val="0"/>
          <w:divBdr>
            <w:top w:val="none" w:sz="0" w:space="0" w:color="auto"/>
            <w:left w:val="none" w:sz="0" w:space="0" w:color="auto"/>
            <w:bottom w:val="none" w:sz="0" w:space="0" w:color="auto"/>
            <w:right w:val="none" w:sz="0" w:space="0" w:color="auto"/>
          </w:divBdr>
        </w:div>
        <w:div w:id="878782577">
          <w:marLeft w:val="0"/>
          <w:marRight w:val="0"/>
          <w:marTop w:val="0"/>
          <w:marBottom w:val="0"/>
          <w:divBdr>
            <w:top w:val="none" w:sz="0" w:space="0" w:color="auto"/>
            <w:left w:val="none" w:sz="0" w:space="0" w:color="auto"/>
            <w:bottom w:val="none" w:sz="0" w:space="0" w:color="auto"/>
            <w:right w:val="none" w:sz="0" w:space="0" w:color="auto"/>
          </w:divBdr>
        </w:div>
        <w:div w:id="365521560">
          <w:marLeft w:val="0"/>
          <w:marRight w:val="0"/>
          <w:marTop w:val="0"/>
          <w:marBottom w:val="0"/>
          <w:divBdr>
            <w:top w:val="none" w:sz="0" w:space="0" w:color="auto"/>
            <w:left w:val="none" w:sz="0" w:space="0" w:color="auto"/>
            <w:bottom w:val="none" w:sz="0" w:space="0" w:color="auto"/>
            <w:right w:val="none" w:sz="0" w:space="0" w:color="auto"/>
          </w:divBdr>
        </w:div>
        <w:div w:id="1714891746">
          <w:marLeft w:val="0"/>
          <w:marRight w:val="0"/>
          <w:marTop w:val="0"/>
          <w:marBottom w:val="0"/>
          <w:divBdr>
            <w:top w:val="none" w:sz="0" w:space="0" w:color="auto"/>
            <w:left w:val="none" w:sz="0" w:space="0" w:color="auto"/>
            <w:bottom w:val="none" w:sz="0" w:space="0" w:color="auto"/>
            <w:right w:val="none" w:sz="0" w:space="0" w:color="auto"/>
          </w:divBdr>
        </w:div>
        <w:div w:id="63838939">
          <w:marLeft w:val="0"/>
          <w:marRight w:val="0"/>
          <w:marTop w:val="0"/>
          <w:marBottom w:val="0"/>
          <w:divBdr>
            <w:top w:val="none" w:sz="0" w:space="0" w:color="auto"/>
            <w:left w:val="none" w:sz="0" w:space="0" w:color="auto"/>
            <w:bottom w:val="none" w:sz="0" w:space="0" w:color="auto"/>
            <w:right w:val="none" w:sz="0" w:space="0" w:color="auto"/>
          </w:divBdr>
        </w:div>
        <w:div w:id="1666979409">
          <w:marLeft w:val="0"/>
          <w:marRight w:val="0"/>
          <w:marTop w:val="0"/>
          <w:marBottom w:val="0"/>
          <w:divBdr>
            <w:top w:val="none" w:sz="0" w:space="0" w:color="auto"/>
            <w:left w:val="none" w:sz="0" w:space="0" w:color="auto"/>
            <w:bottom w:val="none" w:sz="0" w:space="0" w:color="auto"/>
            <w:right w:val="none" w:sz="0" w:space="0" w:color="auto"/>
          </w:divBdr>
        </w:div>
        <w:div w:id="1114439878">
          <w:marLeft w:val="0"/>
          <w:marRight w:val="0"/>
          <w:marTop w:val="0"/>
          <w:marBottom w:val="0"/>
          <w:divBdr>
            <w:top w:val="none" w:sz="0" w:space="0" w:color="auto"/>
            <w:left w:val="none" w:sz="0" w:space="0" w:color="auto"/>
            <w:bottom w:val="none" w:sz="0" w:space="0" w:color="auto"/>
            <w:right w:val="none" w:sz="0" w:space="0" w:color="auto"/>
          </w:divBdr>
        </w:div>
        <w:div w:id="982730742">
          <w:marLeft w:val="0"/>
          <w:marRight w:val="0"/>
          <w:marTop w:val="0"/>
          <w:marBottom w:val="0"/>
          <w:divBdr>
            <w:top w:val="none" w:sz="0" w:space="0" w:color="auto"/>
            <w:left w:val="none" w:sz="0" w:space="0" w:color="auto"/>
            <w:bottom w:val="none" w:sz="0" w:space="0" w:color="auto"/>
            <w:right w:val="none" w:sz="0" w:space="0" w:color="auto"/>
          </w:divBdr>
        </w:div>
        <w:div w:id="1128668238">
          <w:marLeft w:val="0"/>
          <w:marRight w:val="0"/>
          <w:marTop w:val="0"/>
          <w:marBottom w:val="0"/>
          <w:divBdr>
            <w:top w:val="none" w:sz="0" w:space="0" w:color="auto"/>
            <w:left w:val="none" w:sz="0" w:space="0" w:color="auto"/>
            <w:bottom w:val="none" w:sz="0" w:space="0" w:color="auto"/>
            <w:right w:val="none" w:sz="0" w:space="0" w:color="auto"/>
          </w:divBdr>
        </w:div>
        <w:div w:id="1734549642">
          <w:marLeft w:val="0"/>
          <w:marRight w:val="0"/>
          <w:marTop w:val="0"/>
          <w:marBottom w:val="0"/>
          <w:divBdr>
            <w:top w:val="none" w:sz="0" w:space="0" w:color="auto"/>
            <w:left w:val="none" w:sz="0" w:space="0" w:color="auto"/>
            <w:bottom w:val="none" w:sz="0" w:space="0" w:color="auto"/>
            <w:right w:val="none" w:sz="0" w:space="0" w:color="auto"/>
          </w:divBdr>
        </w:div>
        <w:div w:id="1817256759">
          <w:marLeft w:val="0"/>
          <w:marRight w:val="0"/>
          <w:marTop w:val="0"/>
          <w:marBottom w:val="0"/>
          <w:divBdr>
            <w:top w:val="none" w:sz="0" w:space="0" w:color="auto"/>
            <w:left w:val="none" w:sz="0" w:space="0" w:color="auto"/>
            <w:bottom w:val="none" w:sz="0" w:space="0" w:color="auto"/>
            <w:right w:val="none" w:sz="0" w:space="0" w:color="auto"/>
          </w:divBdr>
        </w:div>
        <w:div w:id="369842539">
          <w:marLeft w:val="0"/>
          <w:marRight w:val="0"/>
          <w:marTop w:val="0"/>
          <w:marBottom w:val="0"/>
          <w:divBdr>
            <w:top w:val="none" w:sz="0" w:space="0" w:color="auto"/>
            <w:left w:val="none" w:sz="0" w:space="0" w:color="auto"/>
            <w:bottom w:val="none" w:sz="0" w:space="0" w:color="auto"/>
            <w:right w:val="none" w:sz="0" w:space="0" w:color="auto"/>
          </w:divBdr>
        </w:div>
        <w:div w:id="119111240">
          <w:marLeft w:val="0"/>
          <w:marRight w:val="0"/>
          <w:marTop w:val="0"/>
          <w:marBottom w:val="0"/>
          <w:divBdr>
            <w:top w:val="none" w:sz="0" w:space="0" w:color="auto"/>
            <w:left w:val="none" w:sz="0" w:space="0" w:color="auto"/>
            <w:bottom w:val="none" w:sz="0" w:space="0" w:color="auto"/>
            <w:right w:val="none" w:sz="0" w:space="0" w:color="auto"/>
          </w:divBdr>
        </w:div>
        <w:div w:id="1268269270">
          <w:marLeft w:val="0"/>
          <w:marRight w:val="0"/>
          <w:marTop w:val="0"/>
          <w:marBottom w:val="0"/>
          <w:divBdr>
            <w:top w:val="none" w:sz="0" w:space="0" w:color="auto"/>
            <w:left w:val="none" w:sz="0" w:space="0" w:color="auto"/>
            <w:bottom w:val="none" w:sz="0" w:space="0" w:color="auto"/>
            <w:right w:val="none" w:sz="0" w:space="0" w:color="auto"/>
          </w:divBdr>
        </w:div>
        <w:div w:id="1642273108">
          <w:marLeft w:val="0"/>
          <w:marRight w:val="0"/>
          <w:marTop w:val="0"/>
          <w:marBottom w:val="0"/>
          <w:divBdr>
            <w:top w:val="none" w:sz="0" w:space="0" w:color="auto"/>
            <w:left w:val="none" w:sz="0" w:space="0" w:color="auto"/>
            <w:bottom w:val="none" w:sz="0" w:space="0" w:color="auto"/>
            <w:right w:val="none" w:sz="0" w:space="0" w:color="auto"/>
          </w:divBdr>
        </w:div>
        <w:div w:id="1010641210">
          <w:marLeft w:val="0"/>
          <w:marRight w:val="0"/>
          <w:marTop w:val="0"/>
          <w:marBottom w:val="0"/>
          <w:divBdr>
            <w:top w:val="none" w:sz="0" w:space="0" w:color="auto"/>
            <w:left w:val="none" w:sz="0" w:space="0" w:color="auto"/>
            <w:bottom w:val="none" w:sz="0" w:space="0" w:color="auto"/>
            <w:right w:val="none" w:sz="0" w:space="0" w:color="auto"/>
          </w:divBdr>
        </w:div>
        <w:div w:id="450248230">
          <w:marLeft w:val="0"/>
          <w:marRight w:val="0"/>
          <w:marTop w:val="0"/>
          <w:marBottom w:val="0"/>
          <w:divBdr>
            <w:top w:val="none" w:sz="0" w:space="0" w:color="auto"/>
            <w:left w:val="none" w:sz="0" w:space="0" w:color="auto"/>
            <w:bottom w:val="none" w:sz="0" w:space="0" w:color="auto"/>
            <w:right w:val="none" w:sz="0" w:space="0" w:color="auto"/>
          </w:divBdr>
        </w:div>
        <w:div w:id="1634865071">
          <w:marLeft w:val="0"/>
          <w:marRight w:val="0"/>
          <w:marTop w:val="0"/>
          <w:marBottom w:val="0"/>
          <w:divBdr>
            <w:top w:val="none" w:sz="0" w:space="0" w:color="auto"/>
            <w:left w:val="none" w:sz="0" w:space="0" w:color="auto"/>
            <w:bottom w:val="none" w:sz="0" w:space="0" w:color="auto"/>
            <w:right w:val="none" w:sz="0" w:space="0" w:color="auto"/>
          </w:divBdr>
        </w:div>
        <w:div w:id="948004743">
          <w:marLeft w:val="0"/>
          <w:marRight w:val="0"/>
          <w:marTop w:val="0"/>
          <w:marBottom w:val="0"/>
          <w:divBdr>
            <w:top w:val="none" w:sz="0" w:space="0" w:color="auto"/>
            <w:left w:val="none" w:sz="0" w:space="0" w:color="auto"/>
            <w:bottom w:val="none" w:sz="0" w:space="0" w:color="auto"/>
            <w:right w:val="none" w:sz="0" w:space="0" w:color="auto"/>
          </w:divBdr>
        </w:div>
        <w:div w:id="1345210249">
          <w:marLeft w:val="0"/>
          <w:marRight w:val="0"/>
          <w:marTop w:val="0"/>
          <w:marBottom w:val="0"/>
          <w:divBdr>
            <w:top w:val="none" w:sz="0" w:space="0" w:color="auto"/>
            <w:left w:val="none" w:sz="0" w:space="0" w:color="auto"/>
            <w:bottom w:val="none" w:sz="0" w:space="0" w:color="auto"/>
            <w:right w:val="none" w:sz="0" w:space="0" w:color="auto"/>
          </w:divBdr>
        </w:div>
        <w:div w:id="1800344198">
          <w:marLeft w:val="0"/>
          <w:marRight w:val="0"/>
          <w:marTop w:val="0"/>
          <w:marBottom w:val="0"/>
          <w:divBdr>
            <w:top w:val="none" w:sz="0" w:space="0" w:color="auto"/>
            <w:left w:val="none" w:sz="0" w:space="0" w:color="auto"/>
            <w:bottom w:val="none" w:sz="0" w:space="0" w:color="auto"/>
            <w:right w:val="none" w:sz="0" w:space="0" w:color="auto"/>
          </w:divBdr>
        </w:div>
        <w:div w:id="867914030">
          <w:marLeft w:val="0"/>
          <w:marRight w:val="0"/>
          <w:marTop w:val="0"/>
          <w:marBottom w:val="0"/>
          <w:divBdr>
            <w:top w:val="none" w:sz="0" w:space="0" w:color="auto"/>
            <w:left w:val="none" w:sz="0" w:space="0" w:color="auto"/>
            <w:bottom w:val="none" w:sz="0" w:space="0" w:color="auto"/>
            <w:right w:val="none" w:sz="0" w:space="0" w:color="auto"/>
          </w:divBdr>
        </w:div>
        <w:div w:id="1752772249">
          <w:marLeft w:val="0"/>
          <w:marRight w:val="0"/>
          <w:marTop w:val="0"/>
          <w:marBottom w:val="0"/>
          <w:divBdr>
            <w:top w:val="none" w:sz="0" w:space="0" w:color="auto"/>
            <w:left w:val="none" w:sz="0" w:space="0" w:color="auto"/>
            <w:bottom w:val="none" w:sz="0" w:space="0" w:color="auto"/>
            <w:right w:val="none" w:sz="0" w:space="0" w:color="auto"/>
          </w:divBdr>
        </w:div>
        <w:div w:id="815609444">
          <w:marLeft w:val="0"/>
          <w:marRight w:val="0"/>
          <w:marTop w:val="0"/>
          <w:marBottom w:val="0"/>
          <w:divBdr>
            <w:top w:val="none" w:sz="0" w:space="0" w:color="auto"/>
            <w:left w:val="none" w:sz="0" w:space="0" w:color="auto"/>
            <w:bottom w:val="none" w:sz="0" w:space="0" w:color="auto"/>
            <w:right w:val="none" w:sz="0" w:space="0" w:color="auto"/>
          </w:divBdr>
        </w:div>
        <w:div w:id="944850101">
          <w:marLeft w:val="0"/>
          <w:marRight w:val="0"/>
          <w:marTop w:val="0"/>
          <w:marBottom w:val="0"/>
          <w:divBdr>
            <w:top w:val="none" w:sz="0" w:space="0" w:color="auto"/>
            <w:left w:val="none" w:sz="0" w:space="0" w:color="auto"/>
            <w:bottom w:val="none" w:sz="0" w:space="0" w:color="auto"/>
            <w:right w:val="none" w:sz="0" w:space="0" w:color="auto"/>
          </w:divBdr>
        </w:div>
        <w:div w:id="1752390896">
          <w:marLeft w:val="0"/>
          <w:marRight w:val="0"/>
          <w:marTop w:val="0"/>
          <w:marBottom w:val="0"/>
          <w:divBdr>
            <w:top w:val="none" w:sz="0" w:space="0" w:color="auto"/>
            <w:left w:val="none" w:sz="0" w:space="0" w:color="auto"/>
            <w:bottom w:val="none" w:sz="0" w:space="0" w:color="auto"/>
            <w:right w:val="none" w:sz="0" w:space="0" w:color="auto"/>
          </w:divBdr>
        </w:div>
        <w:div w:id="2126121250">
          <w:marLeft w:val="0"/>
          <w:marRight w:val="0"/>
          <w:marTop w:val="0"/>
          <w:marBottom w:val="0"/>
          <w:divBdr>
            <w:top w:val="none" w:sz="0" w:space="0" w:color="auto"/>
            <w:left w:val="none" w:sz="0" w:space="0" w:color="auto"/>
            <w:bottom w:val="none" w:sz="0" w:space="0" w:color="auto"/>
            <w:right w:val="none" w:sz="0" w:space="0" w:color="auto"/>
          </w:divBdr>
        </w:div>
        <w:div w:id="1602375976">
          <w:marLeft w:val="0"/>
          <w:marRight w:val="0"/>
          <w:marTop w:val="0"/>
          <w:marBottom w:val="0"/>
          <w:divBdr>
            <w:top w:val="none" w:sz="0" w:space="0" w:color="auto"/>
            <w:left w:val="none" w:sz="0" w:space="0" w:color="auto"/>
            <w:bottom w:val="none" w:sz="0" w:space="0" w:color="auto"/>
            <w:right w:val="none" w:sz="0" w:space="0" w:color="auto"/>
          </w:divBdr>
        </w:div>
        <w:div w:id="346564744">
          <w:marLeft w:val="0"/>
          <w:marRight w:val="0"/>
          <w:marTop w:val="0"/>
          <w:marBottom w:val="0"/>
          <w:divBdr>
            <w:top w:val="none" w:sz="0" w:space="0" w:color="auto"/>
            <w:left w:val="none" w:sz="0" w:space="0" w:color="auto"/>
            <w:bottom w:val="none" w:sz="0" w:space="0" w:color="auto"/>
            <w:right w:val="none" w:sz="0" w:space="0" w:color="auto"/>
          </w:divBdr>
        </w:div>
        <w:div w:id="2107532816">
          <w:marLeft w:val="0"/>
          <w:marRight w:val="0"/>
          <w:marTop w:val="0"/>
          <w:marBottom w:val="0"/>
          <w:divBdr>
            <w:top w:val="none" w:sz="0" w:space="0" w:color="auto"/>
            <w:left w:val="none" w:sz="0" w:space="0" w:color="auto"/>
            <w:bottom w:val="none" w:sz="0" w:space="0" w:color="auto"/>
            <w:right w:val="none" w:sz="0" w:space="0" w:color="auto"/>
          </w:divBdr>
        </w:div>
        <w:div w:id="547648840">
          <w:marLeft w:val="0"/>
          <w:marRight w:val="0"/>
          <w:marTop w:val="0"/>
          <w:marBottom w:val="0"/>
          <w:divBdr>
            <w:top w:val="none" w:sz="0" w:space="0" w:color="auto"/>
            <w:left w:val="none" w:sz="0" w:space="0" w:color="auto"/>
            <w:bottom w:val="none" w:sz="0" w:space="0" w:color="auto"/>
            <w:right w:val="none" w:sz="0" w:space="0" w:color="auto"/>
          </w:divBdr>
        </w:div>
        <w:div w:id="1952277418">
          <w:marLeft w:val="0"/>
          <w:marRight w:val="0"/>
          <w:marTop w:val="0"/>
          <w:marBottom w:val="0"/>
          <w:divBdr>
            <w:top w:val="none" w:sz="0" w:space="0" w:color="auto"/>
            <w:left w:val="none" w:sz="0" w:space="0" w:color="auto"/>
            <w:bottom w:val="none" w:sz="0" w:space="0" w:color="auto"/>
            <w:right w:val="none" w:sz="0" w:space="0" w:color="auto"/>
          </w:divBdr>
        </w:div>
        <w:div w:id="506529265">
          <w:marLeft w:val="0"/>
          <w:marRight w:val="0"/>
          <w:marTop w:val="0"/>
          <w:marBottom w:val="0"/>
          <w:divBdr>
            <w:top w:val="none" w:sz="0" w:space="0" w:color="auto"/>
            <w:left w:val="none" w:sz="0" w:space="0" w:color="auto"/>
            <w:bottom w:val="none" w:sz="0" w:space="0" w:color="auto"/>
            <w:right w:val="none" w:sz="0" w:space="0" w:color="auto"/>
          </w:divBdr>
        </w:div>
        <w:div w:id="1858231879">
          <w:marLeft w:val="0"/>
          <w:marRight w:val="0"/>
          <w:marTop w:val="0"/>
          <w:marBottom w:val="0"/>
          <w:divBdr>
            <w:top w:val="none" w:sz="0" w:space="0" w:color="auto"/>
            <w:left w:val="none" w:sz="0" w:space="0" w:color="auto"/>
            <w:bottom w:val="none" w:sz="0" w:space="0" w:color="auto"/>
            <w:right w:val="none" w:sz="0" w:space="0" w:color="auto"/>
          </w:divBdr>
        </w:div>
        <w:div w:id="1697924862">
          <w:marLeft w:val="0"/>
          <w:marRight w:val="0"/>
          <w:marTop w:val="0"/>
          <w:marBottom w:val="0"/>
          <w:divBdr>
            <w:top w:val="none" w:sz="0" w:space="0" w:color="auto"/>
            <w:left w:val="none" w:sz="0" w:space="0" w:color="auto"/>
            <w:bottom w:val="none" w:sz="0" w:space="0" w:color="auto"/>
            <w:right w:val="none" w:sz="0" w:space="0" w:color="auto"/>
          </w:divBdr>
        </w:div>
        <w:div w:id="527453410">
          <w:marLeft w:val="0"/>
          <w:marRight w:val="0"/>
          <w:marTop w:val="0"/>
          <w:marBottom w:val="0"/>
          <w:divBdr>
            <w:top w:val="none" w:sz="0" w:space="0" w:color="auto"/>
            <w:left w:val="none" w:sz="0" w:space="0" w:color="auto"/>
            <w:bottom w:val="none" w:sz="0" w:space="0" w:color="auto"/>
            <w:right w:val="none" w:sz="0" w:space="0" w:color="auto"/>
          </w:divBdr>
        </w:div>
        <w:div w:id="331757023">
          <w:marLeft w:val="0"/>
          <w:marRight w:val="0"/>
          <w:marTop w:val="0"/>
          <w:marBottom w:val="0"/>
          <w:divBdr>
            <w:top w:val="none" w:sz="0" w:space="0" w:color="auto"/>
            <w:left w:val="none" w:sz="0" w:space="0" w:color="auto"/>
            <w:bottom w:val="none" w:sz="0" w:space="0" w:color="auto"/>
            <w:right w:val="none" w:sz="0" w:space="0" w:color="auto"/>
          </w:divBdr>
        </w:div>
        <w:div w:id="892497559">
          <w:marLeft w:val="0"/>
          <w:marRight w:val="0"/>
          <w:marTop w:val="0"/>
          <w:marBottom w:val="0"/>
          <w:divBdr>
            <w:top w:val="none" w:sz="0" w:space="0" w:color="auto"/>
            <w:left w:val="none" w:sz="0" w:space="0" w:color="auto"/>
            <w:bottom w:val="none" w:sz="0" w:space="0" w:color="auto"/>
            <w:right w:val="none" w:sz="0" w:space="0" w:color="auto"/>
          </w:divBdr>
        </w:div>
        <w:div w:id="932977349">
          <w:marLeft w:val="0"/>
          <w:marRight w:val="0"/>
          <w:marTop w:val="0"/>
          <w:marBottom w:val="0"/>
          <w:divBdr>
            <w:top w:val="none" w:sz="0" w:space="0" w:color="auto"/>
            <w:left w:val="none" w:sz="0" w:space="0" w:color="auto"/>
            <w:bottom w:val="none" w:sz="0" w:space="0" w:color="auto"/>
            <w:right w:val="none" w:sz="0" w:space="0" w:color="auto"/>
          </w:divBdr>
        </w:div>
        <w:div w:id="15162484">
          <w:marLeft w:val="0"/>
          <w:marRight w:val="0"/>
          <w:marTop w:val="0"/>
          <w:marBottom w:val="0"/>
          <w:divBdr>
            <w:top w:val="none" w:sz="0" w:space="0" w:color="auto"/>
            <w:left w:val="none" w:sz="0" w:space="0" w:color="auto"/>
            <w:bottom w:val="none" w:sz="0" w:space="0" w:color="auto"/>
            <w:right w:val="none" w:sz="0" w:space="0" w:color="auto"/>
          </w:divBdr>
        </w:div>
        <w:div w:id="1784152462">
          <w:marLeft w:val="0"/>
          <w:marRight w:val="0"/>
          <w:marTop w:val="0"/>
          <w:marBottom w:val="0"/>
          <w:divBdr>
            <w:top w:val="none" w:sz="0" w:space="0" w:color="auto"/>
            <w:left w:val="none" w:sz="0" w:space="0" w:color="auto"/>
            <w:bottom w:val="none" w:sz="0" w:space="0" w:color="auto"/>
            <w:right w:val="none" w:sz="0" w:space="0" w:color="auto"/>
          </w:divBdr>
        </w:div>
        <w:div w:id="746151175">
          <w:marLeft w:val="0"/>
          <w:marRight w:val="0"/>
          <w:marTop w:val="0"/>
          <w:marBottom w:val="0"/>
          <w:divBdr>
            <w:top w:val="none" w:sz="0" w:space="0" w:color="auto"/>
            <w:left w:val="none" w:sz="0" w:space="0" w:color="auto"/>
            <w:bottom w:val="none" w:sz="0" w:space="0" w:color="auto"/>
            <w:right w:val="none" w:sz="0" w:space="0" w:color="auto"/>
          </w:divBdr>
        </w:div>
        <w:div w:id="2033988575">
          <w:marLeft w:val="0"/>
          <w:marRight w:val="0"/>
          <w:marTop w:val="0"/>
          <w:marBottom w:val="0"/>
          <w:divBdr>
            <w:top w:val="none" w:sz="0" w:space="0" w:color="auto"/>
            <w:left w:val="none" w:sz="0" w:space="0" w:color="auto"/>
            <w:bottom w:val="none" w:sz="0" w:space="0" w:color="auto"/>
            <w:right w:val="none" w:sz="0" w:space="0" w:color="auto"/>
          </w:divBdr>
        </w:div>
        <w:div w:id="2085452298">
          <w:marLeft w:val="0"/>
          <w:marRight w:val="0"/>
          <w:marTop w:val="0"/>
          <w:marBottom w:val="0"/>
          <w:divBdr>
            <w:top w:val="none" w:sz="0" w:space="0" w:color="auto"/>
            <w:left w:val="none" w:sz="0" w:space="0" w:color="auto"/>
            <w:bottom w:val="none" w:sz="0" w:space="0" w:color="auto"/>
            <w:right w:val="none" w:sz="0" w:space="0" w:color="auto"/>
          </w:divBdr>
        </w:div>
        <w:div w:id="1870797673">
          <w:marLeft w:val="0"/>
          <w:marRight w:val="0"/>
          <w:marTop w:val="0"/>
          <w:marBottom w:val="0"/>
          <w:divBdr>
            <w:top w:val="none" w:sz="0" w:space="0" w:color="auto"/>
            <w:left w:val="none" w:sz="0" w:space="0" w:color="auto"/>
            <w:bottom w:val="none" w:sz="0" w:space="0" w:color="auto"/>
            <w:right w:val="none" w:sz="0" w:space="0" w:color="auto"/>
          </w:divBdr>
        </w:div>
        <w:div w:id="295259459">
          <w:marLeft w:val="0"/>
          <w:marRight w:val="0"/>
          <w:marTop w:val="0"/>
          <w:marBottom w:val="0"/>
          <w:divBdr>
            <w:top w:val="none" w:sz="0" w:space="0" w:color="auto"/>
            <w:left w:val="none" w:sz="0" w:space="0" w:color="auto"/>
            <w:bottom w:val="none" w:sz="0" w:space="0" w:color="auto"/>
            <w:right w:val="none" w:sz="0" w:space="0" w:color="auto"/>
          </w:divBdr>
        </w:div>
        <w:div w:id="331681316">
          <w:marLeft w:val="0"/>
          <w:marRight w:val="0"/>
          <w:marTop w:val="0"/>
          <w:marBottom w:val="0"/>
          <w:divBdr>
            <w:top w:val="none" w:sz="0" w:space="0" w:color="auto"/>
            <w:left w:val="none" w:sz="0" w:space="0" w:color="auto"/>
            <w:bottom w:val="none" w:sz="0" w:space="0" w:color="auto"/>
            <w:right w:val="none" w:sz="0" w:space="0" w:color="auto"/>
          </w:divBdr>
        </w:div>
        <w:div w:id="403839059">
          <w:marLeft w:val="0"/>
          <w:marRight w:val="0"/>
          <w:marTop w:val="0"/>
          <w:marBottom w:val="0"/>
          <w:divBdr>
            <w:top w:val="none" w:sz="0" w:space="0" w:color="auto"/>
            <w:left w:val="none" w:sz="0" w:space="0" w:color="auto"/>
            <w:bottom w:val="none" w:sz="0" w:space="0" w:color="auto"/>
            <w:right w:val="none" w:sz="0" w:space="0" w:color="auto"/>
          </w:divBdr>
        </w:div>
        <w:div w:id="773746466">
          <w:marLeft w:val="0"/>
          <w:marRight w:val="0"/>
          <w:marTop w:val="0"/>
          <w:marBottom w:val="0"/>
          <w:divBdr>
            <w:top w:val="none" w:sz="0" w:space="0" w:color="auto"/>
            <w:left w:val="none" w:sz="0" w:space="0" w:color="auto"/>
            <w:bottom w:val="none" w:sz="0" w:space="0" w:color="auto"/>
            <w:right w:val="none" w:sz="0" w:space="0" w:color="auto"/>
          </w:divBdr>
        </w:div>
        <w:div w:id="353649474">
          <w:marLeft w:val="0"/>
          <w:marRight w:val="0"/>
          <w:marTop w:val="0"/>
          <w:marBottom w:val="0"/>
          <w:divBdr>
            <w:top w:val="none" w:sz="0" w:space="0" w:color="auto"/>
            <w:left w:val="none" w:sz="0" w:space="0" w:color="auto"/>
            <w:bottom w:val="none" w:sz="0" w:space="0" w:color="auto"/>
            <w:right w:val="none" w:sz="0" w:space="0" w:color="auto"/>
          </w:divBdr>
        </w:div>
        <w:div w:id="1244753813">
          <w:marLeft w:val="0"/>
          <w:marRight w:val="0"/>
          <w:marTop w:val="0"/>
          <w:marBottom w:val="0"/>
          <w:divBdr>
            <w:top w:val="none" w:sz="0" w:space="0" w:color="auto"/>
            <w:left w:val="none" w:sz="0" w:space="0" w:color="auto"/>
            <w:bottom w:val="none" w:sz="0" w:space="0" w:color="auto"/>
            <w:right w:val="none" w:sz="0" w:space="0" w:color="auto"/>
          </w:divBdr>
        </w:div>
        <w:div w:id="1303970133">
          <w:marLeft w:val="0"/>
          <w:marRight w:val="0"/>
          <w:marTop w:val="0"/>
          <w:marBottom w:val="0"/>
          <w:divBdr>
            <w:top w:val="none" w:sz="0" w:space="0" w:color="auto"/>
            <w:left w:val="none" w:sz="0" w:space="0" w:color="auto"/>
            <w:bottom w:val="none" w:sz="0" w:space="0" w:color="auto"/>
            <w:right w:val="none" w:sz="0" w:space="0" w:color="auto"/>
          </w:divBdr>
        </w:div>
        <w:div w:id="777869909">
          <w:marLeft w:val="0"/>
          <w:marRight w:val="0"/>
          <w:marTop w:val="0"/>
          <w:marBottom w:val="0"/>
          <w:divBdr>
            <w:top w:val="none" w:sz="0" w:space="0" w:color="auto"/>
            <w:left w:val="none" w:sz="0" w:space="0" w:color="auto"/>
            <w:bottom w:val="none" w:sz="0" w:space="0" w:color="auto"/>
            <w:right w:val="none" w:sz="0" w:space="0" w:color="auto"/>
          </w:divBdr>
        </w:div>
        <w:div w:id="481165400">
          <w:marLeft w:val="0"/>
          <w:marRight w:val="0"/>
          <w:marTop w:val="0"/>
          <w:marBottom w:val="0"/>
          <w:divBdr>
            <w:top w:val="none" w:sz="0" w:space="0" w:color="auto"/>
            <w:left w:val="none" w:sz="0" w:space="0" w:color="auto"/>
            <w:bottom w:val="none" w:sz="0" w:space="0" w:color="auto"/>
            <w:right w:val="none" w:sz="0" w:space="0" w:color="auto"/>
          </w:divBdr>
        </w:div>
        <w:div w:id="1135877835">
          <w:marLeft w:val="0"/>
          <w:marRight w:val="0"/>
          <w:marTop w:val="0"/>
          <w:marBottom w:val="0"/>
          <w:divBdr>
            <w:top w:val="none" w:sz="0" w:space="0" w:color="auto"/>
            <w:left w:val="none" w:sz="0" w:space="0" w:color="auto"/>
            <w:bottom w:val="none" w:sz="0" w:space="0" w:color="auto"/>
            <w:right w:val="none" w:sz="0" w:space="0" w:color="auto"/>
          </w:divBdr>
        </w:div>
        <w:div w:id="1401706883">
          <w:marLeft w:val="0"/>
          <w:marRight w:val="0"/>
          <w:marTop w:val="0"/>
          <w:marBottom w:val="0"/>
          <w:divBdr>
            <w:top w:val="none" w:sz="0" w:space="0" w:color="auto"/>
            <w:left w:val="none" w:sz="0" w:space="0" w:color="auto"/>
            <w:bottom w:val="none" w:sz="0" w:space="0" w:color="auto"/>
            <w:right w:val="none" w:sz="0" w:space="0" w:color="auto"/>
          </w:divBdr>
        </w:div>
        <w:div w:id="398787642">
          <w:marLeft w:val="0"/>
          <w:marRight w:val="0"/>
          <w:marTop w:val="0"/>
          <w:marBottom w:val="0"/>
          <w:divBdr>
            <w:top w:val="none" w:sz="0" w:space="0" w:color="auto"/>
            <w:left w:val="none" w:sz="0" w:space="0" w:color="auto"/>
            <w:bottom w:val="none" w:sz="0" w:space="0" w:color="auto"/>
            <w:right w:val="none" w:sz="0" w:space="0" w:color="auto"/>
          </w:divBdr>
        </w:div>
        <w:div w:id="1004209477">
          <w:marLeft w:val="0"/>
          <w:marRight w:val="0"/>
          <w:marTop w:val="0"/>
          <w:marBottom w:val="0"/>
          <w:divBdr>
            <w:top w:val="none" w:sz="0" w:space="0" w:color="auto"/>
            <w:left w:val="none" w:sz="0" w:space="0" w:color="auto"/>
            <w:bottom w:val="none" w:sz="0" w:space="0" w:color="auto"/>
            <w:right w:val="none" w:sz="0" w:space="0" w:color="auto"/>
          </w:divBdr>
        </w:div>
        <w:div w:id="1142384128">
          <w:marLeft w:val="0"/>
          <w:marRight w:val="0"/>
          <w:marTop w:val="0"/>
          <w:marBottom w:val="0"/>
          <w:divBdr>
            <w:top w:val="none" w:sz="0" w:space="0" w:color="auto"/>
            <w:left w:val="none" w:sz="0" w:space="0" w:color="auto"/>
            <w:bottom w:val="none" w:sz="0" w:space="0" w:color="auto"/>
            <w:right w:val="none" w:sz="0" w:space="0" w:color="auto"/>
          </w:divBdr>
        </w:div>
        <w:div w:id="974213164">
          <w:marLeft w:val="0"/>
          <w:marRight w:val="0"/>
          <w:marTop w:val="0"/>
          <w:marBottom w:val="0"/>
          <w:divBdr>
            <w:top w:val="none" w:sz="0" w:space="0" w:color="auto"/>
            <w:left w:val="none" w:sz="0" w:space="0" w:color="auto"/>
            <w:bottom w:val="none" w:sz="0" w:space="0" w:color="auto"/>
            <w:right w:val="none" w:sz="0" w:space="0" w:color="auto"/>
          </w:divBdr>
        </w:div>
        <w:div w:id="1217862942">
          <w:marLeft w:val="0"/>
          <w:marRight w:val="0"/>
          <w:marTop w:val="0"/>
          <w:marBottom w:val="0"/>
          <w:divBdr>
            <w:top w:val="none" w:sz="0" w:space="0" w:color="auto"/>
            <w:left w:val="none" w:sz="0" w:space="0" w:color="auto"/>
            <w:bottom w:val="none" w:sz="0" w:space="0" w:color="auto"/>
            <w:right w:val="none" w:sz="0" w:space="0" w:color="auto"/>
          </w:divBdr>
        </w:div>
        <w:div w:id="215363910">
          <w:marLeft w:val="0"/>
          <w:marRight w:val="0"/>
          <w:marTop w:val="0"/>
          <w:marBottom w:val="0"/>
          <w:divBdr>
            <w:top w:val="none" w:sz="0" w:space="0" w:color="auto"/>
            <w:left w:val="none" w:sz="0" w:space="0" w:color="auto"/>
            <w:bottom w:val="none" w:sz="0" w:space="0" w:color="auto"/>
            <w:right w:val="none" w:sz="0" w:space="0" w:color="auto"/>
          </w:divBdr>
        </w:div>
        <w:div w:id="1799757151">
          <w:marLeft w:val="0"/>
          <w:marRight w:val="0"/>
          <w:marTop w:val="0"/>
          <w:marBottom w:val="0"/>
          <w:divBdr>
            <w:top w:val="none" w:sz="0" w:space="0" w:color="auto"/>
            <w:left w:val="none" w:sz="0" w:space="0" w:color="auto"/>
            <w:bottom w:val="none" w:sz="0" w:space="0" w:color="auto"/>
            <w:right w:val="none" w:sz="0" w:space="0" w:color="auto"/>
          </w:divBdr>
        </w:div>
        <w:div w:id="1302808611">
          <w:marLeft w:val="0"/>
          <w:marRight w:val="0"/>
          <w:marTop w:val="0"/>
          <w:marBottom w:val="0"/>
          <w:divBdr>
            <w:top w:val="none" w:sz="0" w:space="0" w:color="auto"/>
            <w:left w:val="none" w:sz="0" w:space="0" w:color="auto"/>
            <w:bottom w:val="none" w:sz="0" w:space="0" w:color="auto"/>
            <w:right w:val="none" w:sz="0" w:space="0" w:color="auto"/>
          </w:divBdr>
        </w:div>
        <w:div w:id="102194628">
          <w:marLeft w:val="0"/>
          <w:marRight w:val="0"/>
          <w:marTop w:val="0"/>
          <w:marBottom w:val="0"/>
          <w:divBdr>
            <w:top w:val="none" w:sz="0" w:space="0" w:color="auto"/>
            <w:left w:val="none" w:sz="0" w:space="0" w:color="auto"/>
            <w:bottom w:val="none" w:sz="0" w:space="0" w:color="auto"/>
            <w:right w:val="none" w:sz="0" w:space="0" w:color="auto"/>
          </w:divBdr>
        </w:div>
        <w:div w:id="1218512314">
          <w:marLeft w:val="0"/>
          <w:marRight w:val="0"/>
          <w:marTop w:val="0"/>
          <w:marBottom w:val="0"/>
          <w:divBdr>
            <w:top w:val="none" w:sz="0" w:space="0" w:color="auto"/>
            <w:left w:val="none" w:sz="0" w:space="0" w:color="auto"/>
            <w:bottom w:val="none" w:sz="0" w:space="0" w:color="auto"/>
            <w:right w:val="none" w:sz="0" w:space="0" w:color="auto"/>
          </w:divBdr>
        </w:div>
        <w:div w:id="1014645470">
          <w:marLeft w:val="0"/>
          <w:marRight w:val="0"/>
          <w:marTop w:val="0"/>
          <w:marBottom w:val="0"/>
          <w:divBdr>
            <w:top w:val="none" w:sz="0" w:space="0" w:color="auto"/>
            <w:left w:val="none" w:sz="0" w:space="0" w:color="auto"/>
            <w:bottom w:val="none" w:sz="0" w:space="0" w:color="auto"/>
            <w:right w:val="none" w:sz="0" w:space="0" w:color="auto"/>
          </w:divBdr>
        </w:div>
        <w:div w:id="1292243416">
          <w:marLeft w:val="0"/>
          <w:marRight w:val="0"/>
          <w:marTop w:val="0"/>
          <w:marBottom w:val="0"/>
          <w:divBdr>
            <w:top w:val="none" w:sz="0" w:space="0" w:color="auto"/>
            <w:left w:val="none" w:sz="0" w:space="0" w:color="auto"/>
            <w:bottom w:val="none" w:sz="0" w:space="0" w:color="auto"/>
            <w:right w:val="none" w:sz="0" w:space="0" w:color="auto"/>
          </w:divBdr>
        </w:div>
        <w:div w:id="263538095">
          <w:marLeft w:val="0"/>
          <w:marRight w:val="0"/>
          <w:marTop w:val="0"/>
          <w:marBottom w:val="0"/>
          <w:divBdr>
            <w:top w:val="none" w:sz="0" w:space="0" w:color="auto"/>
            <w:left w:val="none" w:sz="0" w:space="0" w:color="auto"/>
            <w:bottom w:val="none" w:sz="0" w:space="0" w:color="auto"/>
            <w:right w:val="none" w:sz="0" w:space="0" w:color="auto"/>
          </w:divBdr>
        </w:div>
        <w:div w:id="1770009537">
          <w:marLeft w:val="0"/>
          <w:marRight w:val="0"/>
          <w:marTop w:val="0"/>
          <w:marBottom w:val="0"/>
          <w:divBdr>
            <w:top w:val="none" w:sz="0" w:space="0" w:color="auto"/>
            <w:left w:val="none" w:sz="0" w:space="0" w:color="auto"/>
            <w:bottom w:val="none" w:sz="0" w:space="0" w:color="auto"/>
            <w:right w:val="none" w:sz="0" w:space="0" w:color="auto"/>
          </w:divBdr>
        </w:div>
        <w:div w:id="116680274">
          <w:marLeft w:val="0"/>
          <w:marRight w:val="0"/>
          <w:marTop w:val="0"/>
          <w:marBottom w:val="0"/>
          <w:divBdr>
            <w:top w:val="none" w:sz="0" w:space="0" w:color="auto"/>
            <w:left w:val="none" w:sz="0" w:space="0" w:color="auto"/>
            <w:bottom w:val="none" w:sz="0" w:space="0" w:color="auto"/>
            <w:right w:val="none" w:sz="0" w:space="0" w:color="auto"/>
          </w:divBdr>
        </w:div>
        <w:div w:id="89396801">
          <w:marLeft w:val="0"/>
          <w:marRight w:val="0"/>
          <w:marTop w:val="0"/>
          <w:marBottom w:val="0"/>
          <w:divBdr>
            <w:top w:val="none" w:sz="0" w:space="0" w:color="auto"/>
            <w:left w:val="none" w:sz="0" w:space="0" w:color="auto"/>
            <w:bottom w:val="none" w:sz="0" w:space="0" w:color="auto"/>
            <w:right w:val="none" w:sz="0" w:space="0" w:color="auto"/>
          </w:divBdr>
        </w:div>
        <w:div w:id="1190948903">
          <w:marLeft w:val="0"/>
          <w:marRight w:val="0"/>
          <w:marTop w:val="0"/>
          <w:marBottom w:val="0"/>
          <w:divBdr>
            <w:top w:val="none" w:sz="0" w:space="0" w:color="auto"/>
            <w:left w:val="none" w:sz="0" w:space="0" w:color="auto"/>
            <w:bottom w:val="none" w:sz="0" w:space="0" w:color="auto"/>
            <w:right w:val="none" w:sz="0" w:space="0" w:color="auto"/>
          </w:divBdr>
        </w:div>
        <w:div w:id="531890955">
          <w:marLeft w:val="0"/>
          <w:marRight w:val="0"/>
          <w:marTop w:val="0"/>
          <w:marBottom w:val="0"/>
          <w:divBdr>
            <w:top w:val="none" w:sz="0" w:space="0" w:color="auto"/>
            <w:left w:val="none" w:sz="0" w:space="0" w:color="auto"/>
            <w:bottom w:val="none" w:sz="0" w:space="0" w:color="auto"/>
            <w:right w:val="none" w:sz="0" w:space="0" w:color="auto"/>
          </w:divBdr>
        </w:div>
      </w:divsChild>
    </w:div>
    <w:div w:id="1461194339">
      <w:marLeft w:val="0"/>
      <w:marRight w:val="0"/>
      <w:marTop w:val="0"/>
      <w:marBottom w:val="0"/>
      <w:divBdr>
        <w:top w:val="none" w:sz="0" w:space="0" w:color="auto"/>
        <w:left w:val="none" w:sz="0" w:space="0" w:color="auto"/>
        <w:bottom w:val="none" w:sz="0" w:space="0" w:color="auto"/>
        <w:right w:val="none" w:sz="0" w:space="0" w:color="auto"/>
      </w:divBdr>
    </w:div>
    <w:div w:id="1463157818">
      <w:marLeft w:val="0"/>
      <w:marRight w:val="0"/>
      <w:marTop w:val="0"/>
      <w:marBottom w:val="0"/>
      <w:divBdr>
        <w:top w:val="none" w:sz="0" w:space="0" w:color="auto"/>
        <w:left w:val="none" w:sz="0" w:space="0" w:color="auto"/>
        <w:bottom w:val="none" w:sz="0" w:space="0" w:color="auto"/>
        <w:right w:val="none" w:sz="0" w:space="0" w:color="auto"/>
      </w:divBdr>
    </w:div>
    <w:div w:id="1463840393">
      <w:marLeft w:val="0"/>
      <w:marRight w:val="0"/>
      <w:marTop w:val="0"/>
      <w:marBottom w:val="0"/>
      <w:divBdr>
        <w:top w:val="none" w:sz="0" w:space="0" w:color="auto"/>
        <w:left w:val="none" w:sz="0" w:space="0" w:color="auto"/>
        <w:bottom w:val="none" w:sz="0" w:space="0" w:color="auto"/>
        <w:right w:val="none" w:sz="0" w:space="0" w:color="auto"/>
      </w:divBdr>
    </w:div>
    <w:div w:id="1465586922">
      <w:marLeft w:val="0"/>
      <w:marRight w:val="0"/>
      <w:marTop w:val="0"/>
      <w:marBottom w:val="0"/>
      <w:divBdr>
        <w:top w:val="none" w:sz="0" w:space="0" w:color="auto"/>
        <w:left w:val="none" w:sz="0" w:space="0" w:color="auto"/>
        <w:bottom w:val="none" w:sz="0" w:space="0" w:color="auto"/>
        <w:right w:val="none" w:sz="0" w:space="0" w:color="auto"/>
      </w:divBdr>
    </w:div>
    <w:div w:id="1468089642">
      <w:marLeft w:val="0"/>
      <w:marRight w:val="0"/>
      <w:marTop w:val="0"/>
      <w:marBottom w:val="0"/>
      <w:divBdr>
        <w:top w:val="none" w:sz="0" w:space="0" w:color="auto"/>
        <w:left w:val="none" w:sz="0" w:space="0" w:color="auto"/>
        <w:bottom w:val="none" w:sz="0" w:space="0" w:color="auto"/>
        <w:right w:val="none" w:sz="0" w:space="0" w:color="auto"/>
      </w:divBdr>
    </w:div>
    <w:div w:id="1472866727">
      <w:marLeft w:val="0"/>
      <w:marRight w:val="0"/>
      <w:marTop w:val="0"/>
      <w:marBottom w:val="0"/>
      <w:divBdr>
        <w:top w:val="none" w:sz="0" w:space="0" w:color="auto"/>
        <w:left w:val="none" w:sz="0" w:space="0" w:color="auto"/>
        <w:bottom w:val="none" w:sz="0" w:space="0" w:color="auto"/>
        <w:right w:val="none" w:sz="0" w:space="0" w:color="auto"/>
      </w:divBdr>
    </w:div>
    <w:div w:id="1478452405">
      <w:marLeft w:val="0"/>
      <w:marRight w:val="0"/>
      <w:marTop w:val="0"/>
      <w:marBottom w:val="0"/>
      <w:divBdr>
        <w:top w:val="none" w:sz="0" w:space="0" w:color="auto"/>
        <w:left w:val="none" w:sz="0" w:space="0" w:color="auto"/>
        <w:bottom w:val="none" w:sz="0" w:space="0" w:color="auto"/>
        <w:right w:val="none" w:sz="0" w:space="0" w:color="auto"/>
      </w:divBdr>
      <w:divsChild>
        <w:div w:id="970942500">
          <w:marLeft w:val="0"/>
          <w:marRight w:val="0"/>
          <w:marTop w:val="0"/>
          <w:marBottom w:val="0"/>
          <w:divBdr>
            <w:top w:val="none" w:sz="0" w:space="0" w:color="auto"/>
            <w:left w:val="none" w:sz="0" w:space="0" w:color="auto"/>
            <w:bottom w:val="none" w:sz="0" w:space="0" w:color="auto"/>
            <w:right w:val="none" w:sz="0" w:space="0" w:color="auto"/>
          </w:divBdr>
          <w:divsChild>
            <w:div w:id="520165805">
              <w:marLeft w:val="0"/>
              <w:marRight w:val="0"/>
              <w:marTop w:val="0"/>
              <w:marBottom w:val="0"/>
              <w:divBdr>
                <w:top w:val="none" w:sz="0" w:space="0" w:color="auto"/>
                <w:left w:val="none" w:sz="0" w:space="0" w:color="auto"/>
                <w:bottom w:val="none" w:sz="0" w:space="0" w:color="auto"/>
                <w:right w:val="none" w:sz="0" w:space="0" w:color="auto"/>
              </w:divBdr>
            </w:div>
            <w:div w:id="5402773">
              <w:marLeft w:val="0"/>
              <w:marRight w:val="0"/>
              <w:marTop w:val="0"/>
              <w:marBottom w:val="0"/>
              <w:divBdr>
                <w:top w:val="none" w:sz="0" w:space="0" w:color="auto"/>
                <w:left w:val="none" w:sz="0" w:space="0" w:color="auto"/>
                <w:bottom w:val="none" w:sz="0" w:space="0" w:color="auto"/>
                <w:right w:val="none" w:sz="0" w:space="0" w:color="auto"/>
              </w:divBdr>
            </w:div>
            <w:div w:id="581839202">
              <w:marLeft w:val="0"/>
              <w:marRight w:val="0"/>
              <w:marTop w:val="0"/>
              <w:marBottom w:val="0"/>
              <w:divBdr>
                <w:top w:val="none" w:sz="0" w:space="0" w:color="auto"/>
                <w:left w:val="none" w:sz="0" w:space="0" w:color="auto"/>
                <w:bottom w:val="none" w:sz="0" w:space="0" w:color="auto"/>
                <w:right w:val="none" w:sz="0" w:space="0" w:color="auto"/>
              </w:divBdr>
            </w:div>
            <w:div w:id="839395712">
              <w:marLeft w:val="0"/>
              <w:marRight w:val="0"/>
              <w:marTop w:val="0"/>
              <w:marBottom w:val="0"/>
              <w:divBdr>
                <w:top w:val="none" w:sz="0" w:space="0" w:color="auto"/>
                <w:left w:val="none" w:sz="0" w:space="0" w:color="auto"/>
                <w:bottom w:val="none" w:sz="0" w:space="0" w:color="auto"/>
                <w:right w:val="none" w:sz="0" w:space="0" w:color="auto"/>
              </w:divBdr>
            </w:div>
            <w:div w:id="380524524">
              <w:marLeft w:val="0"/>
              <w:marRight w:val="0"/>
              <w:marTop w:val="0"/>
              <w:marBottom w:val="0"/>
              <w:divBdr>
                <w:top w:val="none" w:sz="0" w:space="0" w:color="auto"/>
                <w:left w:val="none" w:sz="0" w:space="0" w:color="auto"/>
                <w:bottom w:val="none" w:sz="0" w:space="0" w:color="auto"/>
                <w:right w:val="none" w:sz="0" w:space="0" w:color="auto"/>
              </w:divBdr>
            </w:div>
            <w:div w:id="383993032">
              <w:marLeft w:val="0"/>
              <w:marRight w:val="0"/>
              <w:marTop w:val="0"/>
              <w:marBottom w:val="0"/>
              <w:divBdr>
                <w:top w:val="none" w:sz="0" w:space="0" w:color="auto"/>
                <w:left w:val="none" w:sz="0" w:space="0" w:color="auto"/>
                <w:bottom w:val="none" w:sz="0" w:space="0" w:color="auto"/>
                <w:right w:val="none" w:sz="0" w:space="0" w:color="auto"/>
              </w:divBdr>
            </w:div>
            <w:div w:id="1222978414">
              <w:marLeft w:val="0"/>
              <w:marRight w:val="0"/>
              <w:marTop w:val="0"/>
              <w:marBottom w:val="0"/>
              <w:divBdr>
                <w:top w:val="none" w:sz="0" w:space="0" w:color="auto"/>
                <w:left w:val="none" w:sz="0" w:space="0" w:color="auto"/>
                <w:bottom w:val="none" w:sz="0" w:space="0" w:color="auto"/>
                <w:right w:val="none" w:sz="0" w:space="0" w:color="auto"/>
              </w:divBdr>
            </w:div>
            <w:div w:id="1061906644">
              <w:marLeft w:val="0"/>
              <w:marRight w:val="0"/>
              <w:marTop w:val="0"/>
              <w:marBottom w:val="0"/>
              <w:divBdr>
                <w:top w:val="none" w:sz="0" w:space="0" w:color="auto"/>
                <w:left w:val="none" w:sz="0" w:space="0" w:color="auto"/>
                <w:bottom w:val="none" w:sz="0" w:space="0" w:color="auto"/>
                <w:right w:val="none" w:sz="0" w:space="0" w:color="auto"/>
              </w:divBdr>
            </w:div>
            <w:div w:id="1138381666">
              <w:marLeft w:val="0"/>
              <w:marRight w:val="0"/>
              <w:marTop w:val="0"/>
              <w:marBottom w:val="0"/>
              <w:divBdr>
                <w:top w:val="none" w:sz="0" w:space="0" w:color="auto"/>
                <w:left w:val="none" w:sz="0" w:space="0" w:color="auto"/>
                <w:bottom w:val="none" w:sz="0" w:space="0" w:color="auto"/>
                <w:right w:val="none" w:sz="0" w:space="0" w:color="auto"/>
              </w:divBdr>
            </w:div>
            <w:div w:id="1937320167">
              <w:marLeft w:val="0"/>
              <w:marRight w:val="0"/>
              <w:marTop w:val="0"/>
              <w:marBottom w:val="0"/>
              <w:divBdr>
                <w:top w:val="none" w:sz="0" w:space="0" w:color="auto"/>
                <w:left w:val="none" w:sz="0" w:space="0" w:color="auto"/>
                <w:bottom w:val="none" w:sz="0" w:space="0" w:color="auto"/>
                <w:right w:val="none" w:sz="0" w:space="0" w:color="auto"/>
              </w:divBdr>
            </w:div>
            <w:div w:id="1259944692">
              <w:marLeft w:val="0"/>
              <w:marRight w:val="0"/>
              <w:marTop w:val="0"/>
              <w:marBottom w:val="0"/>
              <w:divBdr>
                <w:top w:val="none" w:sz="0" w:space="0" w:color="auto"/>
                <w:left w:val="none" w:sz="0" w:space="0" w:color="auto"/>
                <w:bottom w:val="none" w:sz="0" w:space="0" w:color="auto"/>
                <w:right w:val="none" w:sz="0" w:space="0" w:color="auto"/>
              </w:divBdr>
            </w:div>
            <w:div w:id="929047372">
              <w:marLeft w:val="0"/>
              <w:marRight w:val="0"/>
              <w:marTop w:val="0"/>
              <w:marBottom w:val="0"/>
              <w:divBdr>
                <w:top w:val="none" w:sz="0" w:space="0" w:color="auto"/>
                <w:left w:val="none" w:sz="0" w:space="0" w:color="auto"/>
                <w:bottom w:val="none" w:sz="0" w:space="0" w:color="auto"/>
                <w:right w:val="none" w:sz="0" w:space="0" w:color="auto"/>
              </w:divBdr>
            </w:div>
            <w:div w:id="669216857">
              <w:marLeft w:val="0"/>
              <w:marRight w:val="0"/>
              <w:marTop w:val="0"/>
              <w:marBottom w:val="0"/>
              <w:divBdr>
                <w:top w:val="none" w:sz="0" w:space="0" w:color="auto"/>
                <w:left w:val="none" w:sz="0" w:space="0" w:color="auto"/>
                <w:bottom w:val="none" w:sz="0" w:space="0" w:color="auto"/>
                <w:right w:val="none" w:sz="0" w:space="0" w:color="auto"/>
              </w:divBdr>
            </w:div>
            <w:div w:id="894852853">
              <w:marLeft w:val="0"/>
              <w:marRight w:val="0"/>
              <w:marTop w:val="0"/>
              <w:marBottom w:val="0"/>
              <w:divBdr>
                <w:top w:val="none" w:sz="0" w:space="0" w:color="auto"/>
                <w:left w:val="none" w:sz="0" w:space="0" w:color="auto"/>
                <w:bottom w:val="none" w:sz="0" w:space="0" w:color="auto"/>
                <w:right w:val="none" w:sz="0" w:space="0" w:color="auto"/>
              </w:divBdr>
            </w:div>
            <w:div w:id="62678232">
              <w:marLeft w:val="0"/>
              <w:marRight w:val="0"/>
              <w:marTop w:val="0"/>
              <w:marBottom w:val="0"/>
              <w:divBdr>
                <w:top w:val="none" w:sz="0" w:space="0" w:color="auto"/>
                <w:left w:val="none" w:sz="0" w:space="0" w:color="auto"/>
                <w:bottom w:val="none" w:sz="0" w:space="0" w:color="auto"/>
                <w:right w:val="none" w:sz="0" w:space="0" w:color="auto"/>
              </w:divBdr>
            </w:div>
            <w:div w:id="1441804974">
              <w:marLeft w:val="0"/>
              <w:marRight w:val="0"/>
              <w:marTop w:val="0"/>
              <w:marBottom w:val="0"/>
              <w:divBdr>
                <w:top w:val="none" w:sz="0" w:space="0" w:color="auto"/>
                <w:left w:val="none" w:sz="0" w:space="0" w:color="auto"/>
                <w:bottom w:val="none" w:sz="0" w:space="0" w:color="auto"/>
                <w:right w:val="none" w:sz="0" w:space="0" w:color="auto"/>
              </w:divBdr>
            </w:div>
            <w:div w:id="1232154939">
              <w:marLeft w:val="0"/>
              <w:marRight w:val="0"/>
              <w:marTop w:val="0"/>
              <w:marBottom w:val="0"/>
              <w:divBdr>
                <w:top w:val="none" w:sz="0" w:space="0" w:color="auto"/>
                <w:left w:val="none" w:sz="0" w:space="0" w:color="auto"/>
                <w:bottom w:val="none" w:sz="0" w:space="0" w:color="auto"/>
                <w:right w:val="none" w:sz="0" w:space="0" w:color="auto"/>
              </w:divBdr>
            </w:div>
            <w:div w:id="826089147">
              <w:marLeft w:val="0"/>
              <w:marRight w:val="0"/>
              <w:marTop w:val="0"/>
              <w:marBottom w:val="0"/>
              <w:divBdr>
                <w:top w:val="none" w:sz="0" w:space="0" w:color="auto"/>
                <w:left w:val="none" w:sz="0" w:space="0" w:color="auto"/>
                <w:bottom w:val="none" w:sz="0" w:space="0" w:color="auto"/>
                <w:right w:val="none" w:sz="0" w:space="0" w:color="auto"/>
              </w:divBdr>
            </w:div>
            <w:div w:id="1852454816">
              <w:marLeft w:val="0"/>
              <w:marRight w:val="0"/>
              <w:marTop w:val="0"/>
              <w:marBottom w:val="0"/>
              <w:divBdr>
                <w:top w:val="none" w:sz="0" w:space="0" w:color="auto"/>
                <w:left w:val="none" w:sz="0" w:space="0" w:color="auto"/>
                <w:bottom w:val="none" w:sz="0" w:space="0" w:color="auto"/>
                <w:right w:val="none" w:sz="0" w:space="0" w:color="auto"/>
              </w:divBdr>
            </w:div>
            <w:div w:id="69351462">
              <w:marLeft w:val="0"/>
              <w:marRight w:val="0"/>
              <w:marTop w:val="0"/>
              <w:marBottom w:val="0"/>
              <w:divBdr>
                <w:top w:val="none" w:sz="0" w:space="0" w:color="auto"/>
                <w:left w:val="none" w:sz="0" w:space="0" w:color="auto"/>
                <w:bottom w:val="none" w:sz="0" w:space="0" w:color="auto"/>
                <w:right w:val="none" w:sz="0" w:space="0" w:color="auto"/>
              </w:divBdr>
            </w:div>
            <w:div w:id="845511765">
              <w:marLeft w:val="0"/>
              <w:marRight w:val="0"/>
              <w:marTop w:val="0"/>
              <w:marBottom w:val="0"/>
              <w:divBdr>
                <w:top w:val="none" w:sz="0" w:space="0" w:color="auto"/>
                <w:left w:val="none" w:sz="0" w:space="0" w:color="auto"/>
                <w:bottom w:val="none" w:sz="0" w:space="0" w:color="auto"/>
                <w:right w:val="none" w:sz="0" w:space="0" w:color="auto"/>
              </w:divBdr>
            </w:div>
            <w:div w:id="1925340791">
              <w:marLeft w:val="0"/>
              <w:marRight w:val="0"/>
              <w:marTop w:val="0"/>
              <w:marBottom w:val="0"/>
              <w:divBdr>
                <w:top w:val="none" w:sz="0" w:space="0" w:color="auto"/>
                <w:left w:val="none" w:sz="0" w:space="0" w:color="auto"/>
                <w:bottom w:val="none" w:sz="0" w:space="0" w:color="auto"/>
                <w:right w:val="none" w:sz="0" w:space="0" w:color="auto"/>
              </w:divBdr>
            </w:div>
            <w:div w:id="562637474">
              <w:marLeft w:val="0"/>
              <w:marRight w:val="0"/>
              <w:marTop w:val="0"/>
              <w:marBottom w:val="0"/>
              <w:divBdr>
                <w:top w:val="none" w:sz="0" w:space="0" w:color="auto"/>
                <w:left w:val="none" w:sz="0" w:space="0" w:color="auto"/>
                <w:bottom w:val="none" w:sz="0" w:space="0" w:color="auto"/>
                <w:right w:val="none" w:sz="0" w:space="0" w:color="auto"/>
              </w:divBdr>
            </w:div>
            <w:div w:id="785005211">
              <w:marLeft w:val="0"/>
              <w:marRight w:val="0"/>
              <w:marTop w:val="0"/>
              <w:marBottom w:val="0"/>
              <w:divBdr>
                <w:top w:val="none" w:sz="0" w:space="0" w:color="auto"/>
                <w:left w:val="none" w:sz="0" w:space="0" w:color="auto"/>
                <w:bottom w:val="none" w:sz="0" w:space="0" w:color="auto"/>
                <w:right w:val="none" w:sz="0" w:space="0" w:color="auto"/>
              </w:divBdr>
            </w:div>
            <w:div w:id="1821850729">
              <w:marLeft w:val="0"/>
              <w:marRight w:val="0"/>
              <w:marTop w:val="0"/>
              <w:marBottom w:val="0"/>
              <w:divBdr>
                <w:top w:val="none" w:sz="0" w:space="0" w:color="auto"/>
                <w:left w:val="none" w:sz="0" w:space="0" w:color="auto"/>
                <w:bottom w:val="none" w:sz="0" w:space="0" w:color="auto"/>
                <w:right w:val="none" w:sz="0" w:space="0" w:color="auto"/>
              </w:divBdr>
            </w:div>
            <w:div w:id="380129413">
              <w:marLeft w:val="0"/>
              <w:marRight w:val="0"/>
              <w:marTop w:val="0"/>
              <w:marBottom w:val="0"/>
              <w:divBdr>
                <w:top w:val="none" w:sz="0" w:space="0" w:color="auto"/>
                <w:left w:val="none" w:sz="0" w:space="0" w:color="auto"/>
                <w:bottom w:val="none" w:sz="0" w:space="0" w:color="auto"/>
                <w:right w:val="none" w:sz="0" w:space="0" w:color="auto"/>
              </w:divBdr>
            </w:div>
            <w:div w:id="804087410">
              <w:marLeft w:val="0"/>
              <w:marRight w:val="0"/>
              <w:marTop w:val="0"/>
              <w:marBottom w:val="0"/>
              <w:divBdr>
                <w:top w:val="none" w:sz="0" w:space="0" w:color="auto"/>
                <w:left w:val="none" w:sz="0" w:space="0" w:color="auto"/>
                <w:bottom w:val="none" w:sz="0" w:space="0" w:color="auto"/>
                <w:right w:val="none" w:sz="0" w:space="0" w:color="auto"/>
              </w:divBdr>
            </w:div>
            <w:div w:id="1297024359">
              <w:marLeft w:val="0"/>
              <w:marRight w:val="0"/>
              <w:marTop w:val="0"/>
              <w:marBottom w:val="0"/>
              <w:divBdr>
                <w:top w:val="none" w:sz="0" w:space="0" w:color="auto"/>
                <w:left w:val="none" w:sz="0" w:space="0" w:color="auto"/>
                <w:bottom w:val="none" w:sz="0" w:space="0" w:color="auto"/>
                <w:right w:val="none" w:sz="0" w:space="0" w:color="auto"/>
              </w:divBdr>
            </w:div>
            <w:div w:id="975718692">
              <w:marLeft w:val="0"/>
              <w:marRight w:val="0"/>
              <w:marTop w:val="0"/>
              <w:marBottom w:val="0"/>
              <w:divBdr>
                <w:top w:val="none" w:sz="0" w:space="0" w:color="auto"/>
                <w:left w:val="none" w:sz="0" w:space="0" w:color="auto"/>
                <w:bottom w:val="none" w:sz="0" w:space="0" w:color="auto"/>
                <w:right w:val="none" w:sz="0" w:space="0" w:color="auto"/>
              </w:divBdr>
            </w:div>
            <w:div w:id="2118326540">
              <w:marLeft w:val="0"/>
              <w:marRight w:val="0"/>
              <w:marTop w:val="0"/>
              <w:marBottom w:val="0"/>
              <w:divBdr>
                <w:top w:val="none" w:sz="0" w:space="0" w:color="auto"/>
                <w:left w:val="none" w:sz="0" w:space="0" w:color="auto"/>
                <w:bottom w:val="none" w:sz="0" w:space="0" w:color="auto"/>
                <w:right w:val="none" w:sz="0" w:space="0" w:color="auto"/>
              </w:divBdr>
            </w:div>
            <w:div w:id="1996177021">
              <w:marLeft w:val="0"/>
              <w:marRight w:val="0"/>
              <w:marTop w:val="0"/>
              <w:marBottom w:val="0"/>
              <w:divBdr>
                <w:top w:val="none" w:sz="0" w:space="0" w:color="auto"/>
                <w:left w:val="none" w:sz="0" w:space="0" w:color="auto"/>
                <w:bottom w:val="none" w:sz="0" w:space="0" w:color="auto"/>
                <w:right w:val="none" w:sz="0" w:space="0" w:color="auto"/>
              </w:divBdr>
            </w:div>
            <w:div w:id="1831291344">
              <w:marLeft w:val="0"/>
              <w:marRight w:val="0"/>
              <w:marTop w:val="0"/>
              <w:marBottom w:val="0"/>
              <w:divBdr>
                <w:top w:val="none" w:sz="0" w:space="0" w:color="auto"/>
                <w:left w:val="none" w:sz="0" w:space="0" w:color="auto"/>
                <w:bottom w:val="none" w:sz="0" w:space="0" w:color="auto"/>
                <w:right w:val="none" w:sz="0" w:space="0" w:color="auto"/>
              </w:divBdr>
            </w:div>
            <w:div w:id="1052121596">
              <w:marLeft w:val="0"/>
              <w:marRight w:val="0"/>
              <w:marTop w:val="0"/>
              <w:marBottom w:val="0"/>
              <w:divBdr>
                <w:top w:val="none" w:sz="0" w:space="0" w:color="auto"/>
                <w:left w:val="none" w:sz="0" w:space="0" w:color="auto"/>
                <w:bottom w:val="none" w:sz="0" w:space="0" w:color="auto"/>
                <w:right w:val="none" w:sz="0" w:space="0" w:color="auto"/>
              </w:divBdr>
            </w:div>
            <w:div w:id="1803619686">
              <w:marLeft w:val="0"/>
              <w:marRight w:val="0"/>
              <w:marTop w:val="0"/>
              <w:marBottom w:val="0"/>
              <w:divBdr>
                <w:top w:val="none" w:sz="0" w:space="0" w:color="auto"/>
                <w:left w:val="none" w:sz="0" w:space="0" w:color="auto"/>
                <w:bottom w:val="none" w:sz="0" w:space="0" w:color="auto"/>
                <w:right w:val="none" w:sz="0" w:space="0" w:color="auto"/>
              </w:divBdr>
            </w:div>
            <w:div w:id="46805862">
              <w:marLeft w:val="0"/>
              <w:marRight w:val="0"/>
              <w:marTop w:val="0"/>
              <w:marBottom w:val="0"/>
              <w:divBdr>
                <w:top w:val="none" w:sz="0" w:space="0" w:color="auto"/>
                <w:left w:val="none" w:sz="0" w:space="0" w:color="auto"/>
                <w:bottom w:val="none" w:sz="0" w:space="0" w:color="auto"/>
                <w:right w:val="none" w:sz="0" w:space="0" w:color="auto"/>
              </w:divBdr>
            </w:div>
            <w:div w:id="1488088806">
              <w:marLeft w:val="0"/>
              <w:marRight w:val="0"/>
              <w:marTop w:val="0"/>
              <w:marBottom w:val="0"/>
              <w:divBdr>
                <w:top w:val="none" w:sz="0" w:space="0" w:color="auto"/>
                <w:left w:val="none" w:sz="0" w:space="0" w:color="auto"/>
                <w:bottom w:val="none" w:sz="0" w:space="0" w:color="auto"/>
                <w:right w:val="none" w:sz="0" w:space="0" w:color="auto"/>
              </w:divBdr>
            </w:div>
            <w:div w:id="109515720">
              <w:marLeft w:val="0"/>
              <w:marRight w:val="0"/>
              <w:marTop w:val="0"/>
              <w:marBottom w:val="0"/>
              <w:divBdr>
                <w:top w:val="none" w:sz="0" w:space="0" w:color="auto"/>
                <w:left w:val="none" w:sz="0" w:space="0" w:color="auto"/>
                <w:bottom w:val="none" w:sz="0" w:space="0" w:color="auto"/>
                <w:right w:val="none" w:sz="0" w:space="0" w:color="auto"/>
              </w:divBdr>
            </w:div>
            <w:div w:id="1905598389">
              <w:marLeft w:val="0"/>
              <w:marRight w:val="0"/>
              <w:marTop w:val="0"/>
              <w:marBottom w:val="0"/>
              <w:divBdr>
                <w:top w:val="none" w:sz="0" w:space="0" w:color="auto"/>
                <w:left w:val="none" w:sz="0" w:space="0" w:color="auto"/>
                <w:bottom w:val="none" w:sz="0" w:space="0" w:color="auto"/>
                <w:right w:val="none" w:sz="0" w:space="0" w:color="auto"/>
              </w:divBdr>
            </w:div>
            <w:div w:id="4677240">
              <w:marLeft w:val="0"/>
              <w:marRight w:val="0"/>
              <w:marTop w:val="0"/>
              <w:marBottom w:val="0"/>
              <w:divBdr>
                <w:top w:val="none" w:sz="0" w:space="0" w:color="auto"/>
                <w:left w:val="none" w:sz="0" w:space="0" w:color="auto"/>
                <w:bottom w:val="none" w:sz="0" w:space="0" w:color="auto"/>
                <w:right w:val="none" w:sz="0" w:space="0" w:color="auto"/>
              </w:divBdr>
            </w:div>
            <w:div w:id="1265184697">
              <w:marLeft w:val="0"/>
              <w:marRight w:val="0"/>
              <w:marTop w:val="0"/>
              <w:marBottom w:val="0"/>
              <w:divBdr>
                <w:top w:val="none" w:sz="0" w:space="0" w:color="auto"/>
                <w:left w:val="none" w:sz="0" w:space="0" w:color="auto"/>
                <w:bottom w:val="none" w:sz="0" w:space="0" w:color="auto"/>
                <w:right w:val="none" w:sz="0" w:space="0" w:color="auto"/>
              </w:divBdr>
            </w:div>
            <w:div w:id="1576813914">
              <w:marLeft w:val="0"/>
              <w:marRight w:val="0"/>
              <w:marTop w:val="0"/>
              <w:marBottom w:val="0"/>
              <w:divBdr>
                <w:top w:val="none" w:sz="0" w:space="0" w:color="auto"/>
                <w:left w:val="none" w:sz="0" w:space="0" w:color="auto"/>
                <w:bottom w:val="none" w:sz="0" w:space="0" w:color="auto"/>
                <w:right w:val="none" w:sz="0" w:space="0" w:color="auto"/>
              </w:divBdr>
            </w:div>
            <w:div w:id="707486342">
              <w:marLeft w:val="0"/>
              <w:marRight w:val="0"/>
              <w:marTop w:val="0"/>
              <w:marBottom w:val="0"/>
              <w:divBdr>
                <w:top w:val="none" w:sz="0" w:space="0" w:color="auto"/>
                <w:left w:val="none" w:sz="0" w:space="0" w:color="auto"/>
                <w:bottom w:val="none" w:sz="0" w:space="0" w:color="auto"/>
                <w:right w:val="none" w:sz="0" w:space="0" w:color="auto"/>
              </w:divBdr>
            </w:div>
            <w:div w:id="1531333517">
              <w:marLeft w:val="0"/>
              <w:marRight w:val="0"/>
              <w:marTop w:val="0"/>
              <w:marBottom w:val="0"/>
              <w:divBdr>
                <w:top w:val="none" w:sz="0" w:space="0" w:color="auto"/>
                <w:left w:val="none" w:sz="0" w:space="0" w:color="auto"/>
                <w:bottom w:val="none" w:sz="0" w:space="0" w:color="auto"/>
                <w:right w:val="none" w:sz="0" w:space="0" w:color="auto"/>
              </w:divBdr>
            </w:div>
            <w:div w:id="110559841">
              <w:marLeft w:val="0"/>
              <w:marRight w:val="0"/>
              <w:marTop w:val="0"/>
              <w:marBottom w:val="0"/>
              <w:divBdr>
                <w:top w:val="none" w:sz="0" w:space="0" w:color="auto"/>
                <w:left w:val="none" w:sz="0" w:space="0" w:color="auto"/>
                <w:bottom w:val="none" w:sz="0" w:space="0" w:color="auto"/>
                <w:right w:val="none" w:sz="0" w:space="0" w:color="auto"/>
              </w:divBdr>
            </w:div>
            <w:div w:id="1455363053">
              <w:marLeft w:val="0"/>
              <w:marRight w:val="0"/>
              <w:marTop w:val="0"/>
              <w:marBottom w:val="0"/>
              <w:divBdr>
                <w:top w:val="none" w:sz="0" w:space="0" w:color="auto"/>
                <w:left w:val="none" w:sz="0" w:space="0" w:color="auto"/>
                <w:bottom w:val="none" w:sz="0" w:space="0" w:color="auto"/>
                <w:right w:val="none" w:sz="0" w:space="0" w:color="auto"/>
              </w:divBdr>
            </w:div>
            <w:div w:id="1943685514">
              <w:marLeft w:val="0"/>
              <w:marRight w:val="0"/>
              <w:marTop w:val="0"/>
              <w:marBottom w:val="0"/>
              <w:divBdr>
                <w:top w:val="none" w:sz="0" w:space="0" w:color="auto"/>
                <w:left w:val="none" w:sz="0" w:space="0" w:color="auto"/>
                <w:bottom w:val="none" w:sz="0" w:space="0" w:color="auto"/>
                <w:right w:val="none" w:sz="0" w:space="0" w:color="auto"/>
              </w:divBdr>
            </w:div>
            <w:div w:id="1367833515">
              <w:marLeft w:val="0"/>
              <w:marRight w:val="0"/>
              <w:marTop w:val="0"/>
              <w:marBottom w:val="0"/>
              <w:divBdr>
                <w:top w:val="none" w:sz="0" w:space="0" w:color="auto"/>
                <w:left w:val="none" w:sz="0" w:space="0" w:color="auto"/>
                <w:bottom w:val="none" w:sz="0" w:space="0" w:color="auto"/>
                <w:right w:val="none" w:sz="0" w:space="0" w:color="auto"/>
              </w:divBdr>
            </w:div>
            <w:div w:id="190801423">
              <w:marLeft w:val="0"/>
              <w:marRight w:val="0"/>
              <w:marTop w:val="0"/>
              <w:marBottom w:val="0"/>
              <w:divBdr>
                <w:top w:val="none" w:sz="0" w:space="0" w:color="auto"/>
                <w:left w:val="none" w:sz="0" w:space="0" w:color="auto"/>
                <w:bottom w:val="none" w:sz="0" w:space="0" w:color="auto"/>
                <w:right w:val="none" w:sz="0" w:space="0" w:color="auto"/>
              </w:divBdr>
            </w:div>
            <w:div w:id="44456032">
              <w:marLeft w:val="0"/>
              <w:marRight w:val="0"/>
              <w:marTop w:val="0"/>
              <w:marBottom w:val="0"/>
              <w:divBdr>
                <w:top w:val="none" w:sz="0" w:space="0" w:color="auto"/>
                <w:left w:val="none" w:sz="0" w:space="0" w:color="auto"/>
                <w:bottom w:val="none" w:sz="0" w:space="0" w:color="auto"/>
                <w:right w:val="none" w:sz="0" w:space="0" w:color="auto"/>
              </w:divBdr>
            </w:div>
            <w:div w:id="55980182">
              <w:marLeft w:val="0"/>
              <w:marRight w:val="0"/>
              <w:marTop w:val="0"/>
              <w:marBottom w:val="0"/>
              <w:divBdr>
                <w:top w:val="none" w:sz="0" w:space="0" w:color="auto"/>
                <w:left w:val="none" w:sz="0" w:space="0" w:color="auto"/>
                <w:bottom w:val="none" w:sz="0" w:space="0" w:color="auto"/>
                <w:right w:val="none" w:sz="0" w:space="0" w:color="auto"/>
              </w:divBdr>
            </w:div>
            <w:div w:id="980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0994">
      <w:marLeft w:val="0"/>
      <w:marRight w:val="0"/>
      <w:marTop w:val="0"/>
      <w:marBottom w:val="0"/>
      <w:divBdr>
        <w:top w:val="none" w:sz="0" w:space="0" w:color="auto"/>
        <w:left w:val="none" w:sz="0" w:space="0" w:color="auto"/>
        <w:bottom w:val="none" w:sz="0" w:space="0" w:color="auto"/>
        <w:right w:val="none" w:sz="0" w:space="0" w:color="auto"/>
      </w:divBdr>
    </w:div>
    <w:div w:id="1482888827">
      <w:marLeft w:val="0"/>
      <w:marRight w:val="0"/>
      <w:marTop w:val="0"/>
      <w:marBottom w:val="0"/>
      <w:divBdr>
        <w:top w:val="none" w:sz="0" w:space="0" w:color="auto"/>
        <w:left w:val="none" w:sz="0" w:space="0" w:color="auto"/>
        <w:bottom w:val="none" w:sz="0" w:space="0" w:color="auto"/>
        <w:right w:val="none" w:sz="0" w:space="0" w:color="auto"/>
      </w:divBdr>
    </w:div>
    <w:div w:id="1484544199">
      <w:marLeft w:val="0"/>
      <w:marRight w:val="0"/>
      <w:marTop w:val="0"/>
      <w:marBottom w:val="0"/>
      <w:divBdr>
        <w:top w:val="none" w:sz="0" w:space="0" w:color="auto"/>
        <w:left w:val="none" w:sz="0" w:space="0" w:color="auto"/>
        <w:bottom w:val="none" w:sz="0" w:space="0" w:color="auto"/>
        <w:right w:val="none" w:sz="0" w:space="0" w:color="auto"/>
      </w:divBdr>
    </w:div>
    <w:div w:id="1499610928">
      <w:marLeft w:val="0"/>
      <w:marRight w:val="0"/>
      <w:marTop w:val="0"/>
      <w:marBottom w:val="0"/>
      <w:divBdr>
        <w:top w:val="none" w:sz="0" w:space="0" w:color="auto"/>
        <w:left w:val="none" w:sz="0" w:space="0" w:color="auto"/>
        <w:bottom w:val="none" w:sz="0" w:space="0" w:color="auto"/>
        <w:right w:val="none" w:sz="0" w:space="0" w:color="auto"/>
      </w:divBdr>
    </w:div>
    <w:div w:id="1500652375">
      <w:marLeft w:val="0"/>
      <w:marRight w:val="0"/>
      <w:marTop w:val="0"/>
      <w:marBottom w:val="0"/>
      <w:divBdr>
        <w:top w:val="none" w:sz="0" w:space="0" w:color="auto"/>
        <w:left w:val="none" w:sz="0" w:space="0" w:color="auto"/>
        <w:bottom w:val="none" w:sz="0" w:space="0" w:color="auto"/>
        <w:right w:val="none" w:sz="0" w:space="0" w:color="auto"/>
      </w:divBdr>
    </w:div>
    <w:div w:id="1502349514">
      <w:marLeft w:val="0"/>
      <w:marRight w:val="0"/>
      <w:marTop w:val="0"/>
      <w:marBottom w:val="0"/>
      <w:divBdr>
        <w:top w:val="none" w:sz="0" w:space="0" w:color="auto"/>
        <w:left w:val="none" w:sz="0" w:space="0" w:color="auto"/>
        <w:bottom w:val="none" w:sz="0" w:space="0" w:color="auto"/>
        <w:right w:val="none" w:sz="0" w:space="0" w:color="auto"/>
      </w:divBdr>
    </w:div>
    <w:div w:id="1502768998">
      <w:marLeft w:val="0"/>
      <w:marRight w:val="0"/>
      <w:marTop w:val="0"/>
      <w:marBottom w:val="0"/>
      <w:divBdr>
        <w:top w:val="none" w:sz="0" w:space="0" w:color="auto"/>
        <w:left w:val="none" w:sz="0" w:space="0" w:color="auto"/>
        <w:bottom w:val="none" w:sz="0" w:space="0" w:color="auto"/>
        <w:right w:val="none" w:sz="0" w:space="0" w:color="auto"/>
      </w:divBdr>
    </w:div>
    <w:div w:id="1507551132">
      <w:marLeft w:val="0"/>
      <w:marRight w:val="0"/>
      <w:marTop w:val="0"/>
      <w:marBottom w:val="0"/>
      <w:divBdr>
        <w:top w:val="none" w:sz="0" w:space="0" w:color="auto"/>
        <w:left w:val="none" w:sz="0" w:space="0" w:color="auto"/>
        <w:bottom w:val="none" w:sz="0" w:space="0" w:color="auto"/>
        <w:right w:val="none" w:sz="0" w:space="0" w:color="auto"/>
      </w:divBdr>
      <w:divsChild>
        <w:div w:id="1866139497">
          <w:marLeft w:val="0"/>
          <w:marRight w:val="0"/>
          <w:marTop w:val="0"/>
          <w:marBottom w:val="0"/>
          <w:divBdr>
            <w:top w:val="none" w:sz="0" w:space="0" w:color="auto"/>
            <w:left w:val="none" w:sz="0" w:space="0" w:color="auto"/>
            <w:bottom w:val="none" w:sz="0" w:space="0" w:color="auto"/>
            <w:right w:val="none" w:sz="0" w:space="0" w:color="auto"/>
          </w:divBdr>
        </w:div>
      </w:divsChild>
    </w:div>
    <w:div w:id="1512062093">
      <w:marLeft w:val="0"/>
      <w:marRight w:val="0"/>
      <w:marTop w:val="0"/>
      <w:marBottom w:val="0"/>
      <w:divBdr>
        <w:top w:val="none" w:sz="0" w:space="0" w:color="auto"/>
        <w:left w:val="none" w:sz="0" w:space="0" w:color="auto"/>
        <w:bottom w:val="none" w:sz="0" w:space="0" w:color="auto"/>
        <w:right w:val="none" w:sz="0" w:space="0" w:color="auto"/>
      </w:divBdr>
      <w:divsChild>
        <w:div w:id="243876394">
          <w:marLeft w:val="0"/>
          <w:marRight w:val="0"/>
          <w:marTop w:val="0"/>
          <w:marBottom w:val="0"/>
          <w:divBdr>
            <w:top w:val="none" w:sz="0" w:space="0" w:color="auto"/>
            <w:left w:val="none" w:sz="0" w:space="0" w:color="auto"/>
            <w:bottom w:val="none" w:sz="0" w:space="0" w:color="auto"/>
            <w:right w:val="none" w:sz="0" w:space="0" w:color="auto"/>
          </w:divBdr>
        </w:div>
      </w:divsChild>
    </w:div>
    <w:div w:id="1512187252">
      <w:marLeft w:val="0"/>
      <w:marRight w:val="0"/>
      <w:marTop w:val="0"/>
      <w:marBottom w:val="0"/>
      <w:divBdr>
        <w:top w:val="none" w:sz="0" w:space="0" w:color="auto"/>
        <w:left w:val="none" w:sz="0" w:space="0" w:color="auto"/>
        <w:bottom w:val="none" w:sz="0" w:space="0" w:color="auto"/>
        <w:right w:val="none" w:sz="0" w:space="0" w:color="auto"/>
      </w:divBdr>
    </w:div>
    <w:div w:id="1514488738">
      <w:marLeft w:val="0"/>
      <w:marRight w:val="0"/>
      <w:marTop w:val="0"/>
      <w:marBottom w:val="0"/>
      <w:divBdr>
        <w:top w:val="none" w:sz="0" w:space="0" w:color="auto"/>
        <w:left w:val="none" w:sz="0" w:space="0" w:color="auto"/>
        <w:bottom w:val="none" w:sz="0" w:space="0" w:color="auto"/>
        <w:right w:val="none" w:sz="0" w:space="0" w:color="auto"/>
      </w:divBdr>
    </w:div>
    <w:div w:id="1520046838">
      <w:marLeft w:val="0"/>
      <w:marRight w:val="0"/>
      <w:marTop w:val="0"/>
      <w:marBottom w:val="0"/>
      <w:divBdr>
        <w:top w:val="none" w:sz="0" w:space="0" w:color="auto"/>
        <w:left w:val="none" w:sz="0" w:space="0" w:color="auto"/>
        <w:bottom w:val="none" w:sz="0" w:space="0" w:color="auto"/>
        <w:right w:val="none" w:sz="0" w:space="0" w:color="auto"/>
      </w:divBdr>
      <w:divsChild>
        <w:div w:id="1963413162">
          <w:marLeft w:val="0"/>
          <w:marRight w:val="0"/>
          <w:marTop w:val="0"/>
          <w:marBottom w:val="0"/>
          <w:divBdr>
            <w:top w:val="none" w:sz="0" w:space="0" w:color="auto"/>
            <w:left w:val="none" w:sz="0" w:space="0" w:color="auto"/>
            <w:bottom w:val="none" w:sz="0" w:space="0" w:color="auto"/>
            <w:right w:val="none" w:sz="0" w:space="0" w:color="auto"/>
          </w:divBdr>
        </w:div>
        <w:div w:id="1943294834">
          <w:marLeft w:val="0"/>
          <w:marRight w:val="0"/>
          <w:marTop w:val="0"/>
          <w:marBottom w:val="0"/>
          <w:divBdr>
            <w:top w:val="none" w:sz="0" w:space="0" w:color="auto"/>
            <w:left w:val="none" w:sz="0" w:space="0" w:color="auto"/>
            <w:bottom w:val="none" w:sz="0" w:space="0" w:color="auto"/>
            <w:right w:val="none" w:sz="0" w:space="0" w:color="auto"/>
          </w:divBdr>
        </w:div>
        <w:div w:id="1655916875">
          <w:marLeft w:val="0"/>
          <w:marRight w:val="0"/>
          <w:marTop w:val="0"/>
          <w:marBottom w:val="0"/>
          <w:divBdr>
            <w:top w:val="none" w:sz="0" w:space="0" w:color="auto"/>
            <w:left w:val="none" w:sz="0" w:space="0" w:color="auto"/>
            <w:bottom w:val="none" w:sz="0" w:space="0" w:color="auto"/>
            <w:right w:val="none" w:sz="0" w:space="0" w:color="auto"/>
          </w:divBdr>
        </w:div>
        <w:div w:id="1704398436">
          <w:marLeft w:val="0"/>
          <w:marRight w:val="0"/>
          <w:marTop w:val="0"/>
          <w:marBottom w:val="0"/>
          <w:divBdr>
            <w:top w:val="none" w:sz="0" w:space="0" w:color="auto"/>
            <w:left w:val="none" w:sz="0" w:space="0" w:color="auto"/>
            <w:bottom w:val="none" w:sz="0" w:space="0" w:color="auto"/>
            <w:right w:val="none" w:sz="0" w:space="0" w:color="auto"/>
          </w:divBdr>
        </w:div>
        <w:div w:id="805245018">
          <w:marLeft w:val="0"/>
          <w:marRight w:val="0"/>
          <w:marTop w:val="0"/>
          <w:marBottom w:val="0"/>
          <w:divBdr>
            <w:top w:val="none" w:sz="0" w:space="0" w:color="auto"/>
            <w:left w:val="none" w:sz="0" w:space="0" w:color="auto"/>
            <w:bottom w:val="none" w:sz="0" w:space="0" w:color="auto"/>
            <w:right w:val="none" w:sz="0" w:space="0" w:color="auto"/>
          </w:divBdr>
        </w:div>
        <w:div w:id="1245995780">
          <w:marLeft w:val="0"/>
          <w:marRight w:val="0"/>
          <w:marTop w:val="0"/>
          <w:marBottom w:val="0"/>
          <w:divBdr>
            <w:top w:val="none" w:sz="0" w:space="0" w:color="auto"/>
            <w:left w:val="none" w:sz="0" w:space="0" w:color="auto"/>
            <w:bottom w:val="none" w:sz="0" w:space="0" w:color="auto"/>
            <w:right w:val="none" w:sz="0" w:space="0" w:color="auto"/>
          </w:divBdr>
        </w:div>
        <w:div w:id="764112124">
          <w:marLeft w:val="0"/>
          <w:marRight w:val="0"/>
          <w:marTop w:val="0"/>
          <w:marBottom w:val="0"/>
          <w:divBdr>
            <w:top w:val="none" w:sz="0" w:space="0" w:color="auto"/>
            <w:left w:val="none" w:sz="0" w:space="0" w:color="auto"/>
            <w:bottom w:val="none" w:sz="0" w:space="0" w:color="auto"/>
            <w:right w:val="none" w:sz="0" w:space="0" w:color="auto"/>
          </w:divBdr>
        </w:div>
        <w:div w:id="770512441">
          <w:marLeft w:val="0"/>
          <w:marRight w:val="0"/>
          <w:marTop w:val="0"/>
          <w:marBottom w:val="0"/>
          <w:divBdr>
            <w:top w:val="none" w:sz="0" w:space="0" w:color="auto"/>
            <w:left w:val="none" w:sz="0" w:space="0" w:color="auto"/>
            <w:bottom w:val="none" w:sz="0" w:space="0" w:color="auto"/>
            <w:right w:val="none" w:sz="0" w:space="0" w:color="auto"/>
          </w:divBdr>
        </w:div>
        <w:div w:id="139999512">
          <w:marLeft w:val="0"/>
          <w:marRight w:val="0"/>
          <w:marTop w:val="0"/>
          <w:marBottom w:val="0"/>
          <w:divBdr>
            <w:top w:val="none" w:sz="0" w:space="0" w:color="auto"/>
            <w:left w:val="none" w:sz="0" w:space="0" w:color="auto"/>
            <w:bottom w:val="none" w:sz="0" w:space="0" w:color="auto"/>
            <w:right w:val="none" w:sz="0" w:space="0" w:color="auto"/>
          </w:divBdr>
        </w:div>
        <w:div w:id="1596598153">
          <w:marLeft w:val="0"/>
          <w:marRight w:val="0"/>
          <w:marTop w:val="0"/>
          <w:marBottom w:val="0"/>
          <w:divBdr>
            <w:top w:val="none" w:sz="0" w:space="0" w:color="auto"/>
            <w:left w:val="none" w:sz="0" w:space="0" w:color="auto"/>
            <w:bottom w:val="none" w:sz="0" w:space="0" w:color="auto"/>
            <w:right w:val="none" w:sz="0" w:space="0" w:color="auto"/>
          </w:divBdr>
        </w:div>
        <w:div w:id="1408964612">
          <w:marLeft w:val="0"/>
          <w:marRight w:val="0"/>
          <w:marTop w:val="0"/>
          <w:marBottom w:val="0"/>
          <w:divBdr>
            <w:top w:val="none" w:sz="0" w:space="0" w:color="auto"/>
            <w:left w:val="none" w:sz="0" w:space="0" w:color="auto"/>
            <w:bottom w:val="none" w:sz="0" w:space="0" w:color="auto"/>
            <w:right w:val="none" w:sz="0" w:space="0" w:color="auto"/>
          </w:divBdr>
        </w:div>
        <w:div w:id="1845168627">
          <w:marLeft w:val="0"/>
          <w:marRight w:val="0"/>
          <w:marTop w:val="0"/>
          <w:marBottom w:val="0"/>
          <w:divBdr>
            <w:top w:val="none" w:sz="0" w:space="0" w:color="auto"/>
            <w:left w:val="none" w:sz="0" w:space="0" w:color="auto"/>
            <w:bottom w:val="none" w:sz="0" w:space="0" w:color="auto"/>
            <w:right w:val="none" w:sz="0" w:space="0" w:color="auto"/>
          </w:divBdr>
        </w:div>
        <w:div w:id="770782380">
          <w:marLeft w:val="0"/>
          <w:marRight w:val="0"/>
          <w:marTop w:val="0"/>
          <w:marBottom w:val="0"/>
          <w:divBdr>
            <w:top w:val="none" w:sz="0" w:space="0" w:color="auto"/>
            <w:left w:val="none" w:sz="0" w:space="0" w:color="auto"/>
            <w:bottom w:val="none" w:sz="0" w:space="0" w:color="auto"/>
            <w:right w:val="none" w:sz="0" w:space="0" w:color="auto"/>
          </w:divBdr>
        </w:div>
        <w:div w:id="1226379929">
          <w:marLeft w:val="0"/>
          <w:marRight w:val="0"/>
          <w:marTop w:val="0"/>
          <w:marBottom w:val="0"/>
          <w:divBdr>
            <w:top w:val="none" w:sz="0" w:space="0" w:color="auto"/>
            <w:left w:val="none" w:sz="0" w:space="0" w:color="auto"/>
            <w:bottom w:val="none" w:sz="0" w:space="0" w:color="auto"/>
            <w:right w:val="none" w:sz="0" w:space="0" w:color="auto"/>
          </w:divBdr>
        </w:div>
        <w:div w:id="1938562081">
          <w:marLeft w:val="0"/>
          <w:marRight w:val="0"/>
          <w:marTop w:val="0"/>
          <w:marBottom w:val="0"/>
          <w:divBdr>
            <w:top w:val="none" w:sz="0" w:space="0" w:color="auto"/>
            <w:left w:val="none" w:sz="0" w:space="0" w:color="auto"/>
            <w:bottom w:val="none" w:sz="0" w:space="0" w:color="auto"/>
            <w:right w:val="none" w:sz="0" w:space="0" w:color="auto"/>
          </w:divBdr>
        </w:div>
        <w:div w:id="950085286">
          <w:marLeft w:val="0"/>
          <w:marRight w:val="0"/>
          <w:marTop w:val="0"/>
          <w:marBottom w:val="0"/>
          <w:divBdr>
            <w:top w:val="none" w:sz="0" w:space="0" w:color="auto"/>
            <w:left w:val="none" w:sz="0" w:space="0" w:color="auto"/>
            <w:bottom w:val="none" w:sz="0" w:space="0" w:color="auto"/>
            <w:right w:val="none" w:sz="0" w:space="0" w:color="auto"/>
          </w:divBdr>
        </w:div>
        <w:div w:id="897712129">
          <w:marLeft w:val="0"/>
          <w:marRight w:val="0"/>
          <w:marTop w:val="0"/>
          <w:marBottom w:val="0"/>
          <w:divBdr>
            <w:top w:val="none" w:sz="0" w:space="0" w:color="auto"/>
            <w:left w:val="none" w:sz="0" w:space="0" w:color="auto"/>
            <w:bottom w:val="none" w:sz="0" w:space="0" w:color="auto"/>
            <w:right w:val="none" w:sz="0" w:space="0" w:color="auto"/>
          </w:divBdr>
        </w:div>
        <w:div w:id="976952034">
          <w:marLeft w:val="0"/>
          <w:marRight w:val="0"/>
          <w:marTop w:val="0"/>
          <w:marBottom w:val="0"/>
          <w:divBdr>
            <w:top w:val="none" w:sz="0" w:space="0" w:color="auto"/>
            <w:left w:val="none" w:sz="0" w:space="0" w:color="auto"/>
            <w:bottom w:val="none" w:sz="0" w:space="0" w:color="auto"/>
            <w:right w:val="none" w:sz="0" w:space="0" w:color="auto"/>
          </w:divBdr>
        </w:div>
        <w:div w:id="1611426622">
          <w:marLeft w:val="0"/>
          <w:marRight w:val="0"/>
          <w:marTop w:val="0"/>
          <w:marBottom w:val="0"/>
          <w:divBdr>
            <w:top w:val="none" w:sz="0" w:space="0" w:color="auto"/>
            <w:left w:val="none" w:sz="0" w:space="0" w:color="auto"/>
            <w:bottom w:val="none" w:sz="0" w:space="0" w:color="auto"/>
            <w:right w:val="none" w:sz="0" w:space="0" w:color="auto"/>
          </w:divBdr>
        </w:div>
        <w:div w:id="1636597306">
          <w:marLeft w:val="0"/>
          <w:marRight w:val="0"/>
          <w:marTop w:val="0"/>
          <w:marBottom w:val="0"/>
          <w:divBdr>
            <w:top w:val="none" w:sz="0" w:space="0" w:color="auto"/>
            <w:left w:val="none" w:sz="0" w:space="0" w:color="auto"/>
            <w:bottom w:val="none" w:sz="0" w:space="0" w:color="auto"/>
            <w:right w:val="none" w:sz="0" w:space="0" w:color="auto"/>
          </w:divBdr>
        </w:div>
        <w:div w:id="598106821">
          <w:marLeft w:val="0"/>
          <w:marRight w:val="0"/>
          <w:marTop w:val="0"/>
          <w:marBottom w:val="0"/>
          <w:divBdr>
            <w:top w:val="none" w:sz="0" w:space="0" w:color="auto"/>
            <w:left w:val="none" w:sz="0" w:space="0" w:color="auto"/>
            <w:bottom w:val="none" w:sz="0" w:space="0" w:color="auto"/>
            <w:right w:val="none" w:sz="0" w:space="0" w:color="auto"/>
          </w:divBdr>
        </w:div>
        <w:div w:id="1317536173">
          <w:marLeft w:val="0"/>
          <w:marRight w:val="0"/>
          <w:marTop w:val="0"/>
          <w:marBottom w:val="0"/>
          <w:divBdr>
            <w:top w:val="none" w:sz="0" w:space="0" w:color="auto"/>
            <w:left w:val="none" w:sz="0" w:space="0" w:color="auto"/>
            <w:bottom w:val="none" w:sz="0" w:space="0" w:color="auto"/>
            <w:right w:val="none" w:sz="0" w:space="0" w:color="auto"/>
          </w:divBdr>
        </w:div>
        <w:div w:id="1364132292">
          <w:marLeft w:val="0"/>
          <w:marRight w:val="0"/>
          <w:marTop w:val="0"/>
          <w:marBottom w:val="0"/>
          <w:divBdr>
            <w:top w:val="none" w:sz="0" w:space="0" w:color="auto"/>
            <w:left w:val="none" w:sz="0" w:space="0" w:color="auto"/>
            <w:bottom w:val="none" w:sz="0" w:space="0" w:color="auto"/>
            <w:right w:val="none" w:sz="0" w:space="0" w:color="auto"/>
          </w:divBdr>
        </w:div>
        <w:div w:id="1321618790">
          <w:marLeft w:val="0"/>
          <w:marRight w:val="0"/>
          <w:marTop w:val="0"/>
          <w:marBottom w:val="0"/>
          <w:divBdr>
            <w:top w:val="none" w:sz="0" w:space="0" w:color="auto"/>
            <w:left w:val="none" w:sz="0" w:space="0" w:color="auto"/>
            <w:bottom w:val="none" w:sz="0" w:space="0" w:color="auto"/>
            <w:right w:val="none" w:sz="0" w:space="0" w:color="auto"/>
          </w:divBdr>
        </w:div>
        <w:div w:id="1446387143">
          <w:marLeft w:val="0"/>
          <w:marRight w:val="0"/>
          <w:marTop w:val="0"/>
          <w:marBottom w:val="0"/>
          <w:divBdr>
            <w:top w:val="none" w:sz="0" w:space="0" w:color="auto"/>
            <w:left w:val="none" w:sz="0" w:space="0" w:color="auto"/>
            <w:bottom w:val="none" w:sz="0" w:space="0" w:color="auto"/>
            <w:right w:val="none" w:sz="0" w:space="0" w:color="auto"/>
          </w:divBdr>
        </w:div>
        <w:div w:id="1721632618">
          <w:marLeft w:val="0"/>
          <w:marRight w:val="0"/>
          <w:marTop w:val="0"/>
          <w:marBottom w:val="0"/>
          <w:divBdr>
            <w:top w:val="none" w:sz="0" w:space="0" w:color="auto"/>
            <w:left w:val="none" w:sz="0" w:space="0" w:color="auto"/>
            <w:bottom w:val="none" w:sz="0" w:space="0" w:color="auto"/>
            <w:right w:val="none" w:sz="0" w:space="0" w:color="auto"/>
          </w:divBdr>
        </w:div>
        <w:div w:id="2060664990">
          <w:marLeft w:val="0"/>
          <w:marRight w:val="0"/>
          <w:marTop w:val="0"/>
          <w:marBottom w:val="0"/>
          <w:divBdr>
            <w:top w:val="none" w:sz="0" w:space="0" w:color="auto"/>
            <w:left w:val="none" w:sz="0" w:space="0" w:color="auto"/>
            <w:bottom w:val="none" w:sz="0" w:space="0" w:color="auto"/>
            <w:right w:val="none" w:sz="0" w:space="0" w:color="auto"/>
          </w:divBdr>
        </w:div>
        <w:div w:id="113911207">
          <w:marLeft w:val="0"/>
          <w:marRight w:val="0"/>
          <w:marTop w:val="0"/>
          <w:marBottom w:val="0"/>
          <w:divBdr>
            <w:top w:val="none" w:sz="0" w:space="0" w:color="auto"/>
            <w:left w:val="none" w:sz="0" w:space="0" w:color="auto"/>
            <w:bottom w:val="none" w:sz="0" w:space="0" w:color="auto"/>
            <w:right w:val="none" w:sz="0" w:space="0" w:color="auto"/>
          </w:divBdr>
        </w:div>
        <w:div w:id="227963178">
          <w:marLeft w:val="0"/>
          <w:marRight w:val="0"/>
          <w:marTop w:val="0"/>
          <w:marBottom w:val="0"/>
          <w:divBdr>
            <w:top w:val="none" w:sz="0" w:space="0" w:color="auto"/>
            <w:left w:val="none" w:sz="0" w:space="0" w:color="auto"/>
            <w:bottom w:val="none" w:sz="0" w:space="0" w:color="auto"/>
            <w:right w:val="none" w:sz="0" w:space="0" w:color="auto"/>
          </w:divBdr>
        </w:div>
        <w:div w:id="117260446">
          <w:marLeft w:val="0"/>
          <w:marRight w:val="0"/>
          <w:marTop w:val="0"/>
          <w:marBottom w:val="0"/>
          <w:divBdr>
            <w:top w:val="none" w:sz="0" w:space="0" w:color="auto"/>
            <w:left w:val="none" w:sz="0" w:space="0" w:color="auto"/>
            <w:bottom w:val="none" w:sz="0" w:space="0" w:color="auto"/>
            <w:right w:val="none" w:sz="0" w:space="0" w:color="auto"/>
          </w:divBdr>
        </w:div>
        <w:div w:id="2086031467">
          <w:marLeft w:val="0"/>
          <w:marRight w:val="0"/>
          <w:marTop w:val="0"/>
          <w:marBottom w:val="0"/>
          <w:divBdr>
            <w:top w:val="none" w:sz="0" w:space="0" w:color="auto"/>
            <w:left w:val="none" w:sz="0" w:space="0" w:color="auto"/>
            <w:bottom w:val="none" w:sz="0" w:space="0" w:color="auto"/>
            <w:right w:val="none" w:sz="0" w:space="0" w:color="auto"/>
          </w:divBdr>
        </w:div>
        <w:div w:id="963999512">
          <w:marLeft w:val="0"/>
          <w:marRight w:val="0"/>
          <w:marTop w:val="0"/>
          <w:marBottom w:val="0"/>
          <w:divBdr>
            <w:top w:val="none" w:sz="0" w:space="0" w:color="auto"/>
            <w:left w:val="none" w:sz="0" w:space="0" w:color="auto"/>
            <w:bottom w:val="none" w:sz="0" w:space="0" w:color="auto"/>
            <w:right w:val="none" w:sz="0" w:space="0" w:color="auto"/>
          </w:divBdr>
        </w:div>
        <w:div w:id="34934605">
          <w:marLeft w:val="0"/>
          <w:marRight w:val="0"/>
          <w:marTop w:val="0"/>
          <w:marBottom w:val="0"/>
          <w:divBdr>
            <w:top w:val="none" w:sz="0" w:space="0" w:color="auto"/>
            <w:left w:val="none" w:sz="0" w:space="0" w:color="auto"/>
            <w:bottom w:val="none" w:sz="0" w:space="0" w:color="auto"/>
            <w:right w:val="none" w:sz="0" w:space="0" w:color="auto"/>
          </w:divBdr>
        </w:div>
        <w:div w:id="476730658">
          <w:marLeft w:val="0"/>
          <w:marRight w:val="0"/>
          <w:marTop w:val="0"/>
          <w:marBottom w:val="0"/>
          <w:divBdr>
            <w:top w:val="none" w:sz="0" w:space="0" w:color="auto"/>
            <w:left w:val="none" w:sz="0" w:space="0" w:color="auto"/>
            <w:bottom w:val="none" w:sz="0" w:space="0" w:color="auto"/>
            <w:right w:val="none" w:sz="0" w:space="0" w:color="auto"/>
          </w:divBdr>
        </w:div>
        <w:div w:id="727457631">
          <w:marLeft w:val="0"/>
          <w:marRight w:val="0"/>
          <w:marTop w:val="0"/>
          <w:marBottom w:val="0"/>
          <w:divBdr>
            <w:top w:val="none" w:sz="0" w:space="0" w:color="auto"/>
            <w:left w:val="none" w:sz="0" w:space="0" w:color="auto"/>
            <w:bottom w:val="none" w:sz="0" w:space="0" w:color="auto"/>
            <w:right w:val="none" w:sz="0" w:space="0" w:color="auto"/>
          </w:divBdr>
        </w:div>
        <w:div w:id="80882215">
          <w:marLeft w:val="0"/>
          <w:marRight w:val="0"/>
          <w:marTop w:val="0"/>
          <w:marBottom w:val="0"/>
          <w:divBdr>
            <w:top w:val="none" w:sz="0" w:space="0" w:color="auto"/>
            <w:left w:val="none" w:sz="0" w:space="0" w:color="auto"/>
            <w:bottom w:val="none" w:sz="0" w:space="0" w:color="auto"/>
            <w:right w:val="none" w:sz="0" w:space="0" w:color="auto"/>
          </w:divBdr>
        </w:div>
        <w:div w:id="530264297">
          <w:marLeft w:val="0"/>
          <w:marRight w:val="0"/>
          <w:marTop w:val="0"/>
          <w:marBottom w:val="0"/>
          <w:divBdr>
            <w:top w:val="none" w:sz="0" w:space="0" w:color="auto"/>
            <w:left w:val="none" w:sz="0" w:space="0" w:color="auto"/>
            <w:bottom w:val="none" w:sz="0" w:space="0" w:color="auto"/>
            <w:right w:val="none" w:sz="0" w:space="0" w:color="auto"/>
          </w:divBdr>
        </w:div>
        <w:div w:id="1775320517">
          <w:marLeft w:val="0"/>
          <w:marRight w:val="0"/>
          <w:marTop w:val="0"/>
          <w:marBottom w:val="0"/>
          <w:divBdr>
            <w:top w:val="none" w:sz="0" w:space="0" w:color="auto"/>
            <w:left w:val="none" w:sz="0" w:space="0" w:color="auto"/>
            <w:bottom w:val="none" w:sz="0" w:space="0" w:color="auto"/>
            <w:right w:val="none" w:sz="0" w:space="0" w:color="auto"/>
          </w:divBdr>
        </w:div>
        <w:div w:id="1488788566">
          <w:marLeft w:val="0"/>
          <w:marRight w:val="0"/>
          <w:marTop w:val="0"/>
          <w:marBottom w:val="0"/>
          <w:divBdr>
            <w:top w:val="none" w:sz="0" w:space="0" w:color="auto"/>
            <w:left w:val="none" w:sz="0" w:space="0" w:color="auto"/>
            <w:bottom w:val="none" w:sz="0" w:space="0" w:color="auto"/>
            <w:right w:val="none" w:sz="0" w:space="0" w:color="auto"/>
          </w:divBdr>
        </w:div>
        <w:div w:id="437600761">
          <w:marLeft w:val="0"/>
          <w:marRight w:val="0"/>
          <w:marTop w:val="0"/>
          <w:marBottom w:val="0"/>
          <w:divBdr>
            <w:top w:val="none" w:sz="0" w:space="0" w:color="auto"/>
            <w:left w:val="none" w:sz="0" w:space="0" w:color="auto"/>
            <w:bottom w:val="none" w:sz="0" w:space="0" w:color="auto"/>
            <w:right w:val="none" w:sz="0" w:space="0" w:color="auto"/>
          </w:divBdr>
        </w:div>
        <w:div w:id="339240812">
          <w:marLeft w:val="0"/>
          <w:marRight w:val="0"/>
          <w:marTop w:val="0"/>
          <w:marBottom w:val="0"/>
          <w:divBdr>
            <w:top w:val="none" w:sz="0" w:space="0" w:color="auto"/>
            <w:left w:val="none" w:sz="0" w:space="0" w:color="auto"/>
            <w:bottom w:val="none" w:sz="0" w:space="0" w:color="auto"/>
            <w:right w:val="none" w:sz="0" w:space="0" w:color="auto"/>
          </w:divBdr>
        </w:div>
        <w:div w:id="1349528033">
          <w:marLeft w:val="0"/>
          <w:marRight w:val="0"/>
          <w:marTop w:val="0"/>
          <w:marBottom w:val="0"/>
          <w:divBdr>
            <w:top w:val="none" w:sz="0" w:space="0" w:color="auto"/>
            <w:left w:val="none" w:sz="0" w:space="0" w:color="auto"/>
            <w:bottom w:val="none" w:sz="0" w:space="0" w:color="auto"/>
            <w:right w:val="none" w:sz="0" w:space="0" w:color="auto"/>
          </w:divBdr>
        </w:div>
        <w:div w:id="796685719">
          <w:marLeft w:val="0"/>
          <w:marRight w:val="0"/>
          <w:marTop w:val="0"/>
          <w:marBottom w:val="0"/>
          <w:divBdr>
            <w:top w:val="none" w:sz="0" w:space="0" w:color="auto"/>
            <w:left w:val="none" w:sz="0" w:space="0" w:color="auto"/>
            <w:bottom w:val="none" w:sz="0" w:space="0" w:color="auto"/>
            <w:right w:val="none" w:sz="0" w:space="0" w:color="auto"/>
          </w:divBdr>
        </w:div>
        <w:div w:id="1380394995">
          <w:marLeft w:val="0"/>
          <w:marRight w:val="0"/>
          <w:marTop w:val="0"/>
          <w:marBottom w:val="0"/>
          <w:divBdr>
            <w:top w:val="none" w:sz="0" w:space="0" w:color="auto"/>
            <w:left w:val="none" w:sz="0" w:space="0" w:color="auto"/>
            <w:bottom w:val="none" w:sz="0" w:space="0" w:color="auto"/>
            <w:right w:val="none" w:sz="0" w:space="0" w:color="auto"/>
          </w:divBdr>
        </w:div>
        <w:div w:id="677776752">
          <w:marLeft w:val="0"/>
          <w:marRight w:val="0"/>
          <w:marTop w:val="0"/>
          <w:marBottom w:val="0"/>
          <w:divBdr>
            <w:top w:val="none" w:sz="0" w:space="0" w:color="auto"/>
            <w:left w:val="none" w:sz="0" w:space="0" w:color="auto"/>
            <w:bottom w:val="none" w:sz="0" w:space="0" w:color="auto"/>
            <w:right w:val="none" w:sz="0" w:space="0" w:color="auto"/>
          </w:divBdr>
        </w:div>
        <w:div w:id="166018168">
          <w:marLeft w:val="0"/>
          <w:marRight w:val="0"/>
          <w:marTop w:val="0"/>
          <w:marBottom w:val="0"/>
          <w:divBdr>
            <w:top w:val="none" w:sz="0" w:space="0" w:color="auto"/>
            <w:left w:val="none" w:sz="0" w:space="0" w:color="auto"/>
            <w:bottom w:val="none" w:sz="0" w:space="0" w:color="auto"/>
            <w:right w:val="none" w:sz="0" w:space="0" w:color="auto"/>
          </w:divBdr>
        </w:div>
        <w:div w:id="1451704348">
          <w:marLeft w:val="0"/>
          <w:marRight w:val="0"/>
          <w:marTop w:val="0"/>
          <w:marBottom w:val="0"/>
          <w:divBdr>
            <w:top w:val="none" w:sz="0" w:space="0" w:color="auto"/>
            <w:left w:val="none" w:sz="0" w:space="0" w:color="auto"/>
            <w:bottom w:val="none" w:sz="0" w:space="0" w:color="auto"/>
            <w:right w:val="none" w:sz="0" w:space="0" w:color="auto"/>
          </w:divBdr>
        </w:div>
        <w:div w:id="89935969">
          <w:marLeft w:val="0"/>
          <w:marRight w:val="0"/>
          <w:marTop w:val="0"/>
          <w:marBottom w:val="0"/>
          <w:divBdr>
            <w:top w:val="none" w:sz="0" w:space="0" w:color="auto"/>
            <w:left w:val="none" w:sz="0" w:space="0" w:color="auto"/>
            <w:bottom w:val="none" w:sz="0" w:space="0" w:color="auto"/>
            <w:right w:val="none" w:sz="0" w:space="0" w:color="auto"/>
          </w:divBdr>
        </w:div>
        <w:div w:id="688021146">
          <w:marLeft w:val="0"/>
          <w:marRight w:val="0"/>
          <w:marTop w:val="0"/>
          <w:marBottom w:val="0"/>
          <w:divBdr>
            <w:top w:val="none" w:sz="0" w:space="0" w:color="auto"/>
            <w:left w:val="none" w:sz="0" w:space="0" w:color="auto"/>
            <w:bottom w:val="none" w:sz="0" w:space="0" w:color="auto"/>
            <w:right w:val="none" w:sz="0" w:space="0" w:color="auto"/>
          </w:divBdr>
        </w:div>
        <w:div w:id="1496996087">
          <w:marLeft w:val="0"/>
          <w:marRight w:val="0"/>
          <w:marTop w:val="0"/>
          <w:marBottom w:val="0"/>
          <w:divBdr>
            <w:top w:val="none" w:sz="0" w:space="0" w:color="auto"/>
            <w:left w:val="none" w:sz="0" w:space="0" w:color="auto"/>
            <w:bottom w:val="none" w:sz="0" w:space="0" w:color="auto"/>
            <w:right w:val="none" w:sz="0" w:space="0" w:color="auto"/>
          </w:divBdr>
        </w:div>
        <w:div w:id="525368738">
          <w:marLeft w:val="0"/>
          <w:marRight w:val="0"/>
          <w:marTop w:val="0"/>
          <w:marBottom w:val="0"/>
          <w:divBdr>
            <w:top w:val="none" w:sz="0" w:space="0" w:color="auto"/>
            <w:left w:val="none" w:sz="0" w:space="0" w:color="auto"/>
            <w:bottom w:val="none" w:sz="0" w:space="0" w:color="auto"/>
            <w:right w:val="none" w:sz="0" w:space="0" w:color="auto"/>
          </w:divBdr>
        </w:div>
        <w:div w:id="1649821148">
          <w:marLeft w:val="0"/>
          <w:marRight w:val="0"/>
          <w:marTop w:val="0"/>
          <w:marBottom w:val="0"/>
          <w:divBdr>
            <w:top w:val="none" w:sz="0" w:space="0" w:color="auto"/>
            <w:left w:val="none" w:sz="0" w:space="0" w:color="auto"/>
            <w:bottom w:val="none" w:sz="0" w:space="0" w:color="auto"/>
            <w:right w:val="none" w:sz="0" w:space="0" w:color="auto"/>
          </w:divBdr>
        </w:div>
        <w:div w:id="726993892">
          <w:marLeft w:val="0"/>
          <w:marRight w:val="0"/>
          <w:marTop w:val="0"/>
          <w:marBottom w:val="0"/>
          <w:divBdr>
            <w:top w:val="none" w:sz="0" w:space="0" w:color="auto"/>
            <w:left w:val="none" w:sz="0" w:space="0" w:color="auto"/>
            <w:bottom w:val="none" w:sz="0" w:space="0" w:color="auto"/>
            <w:right w:val="none" w:sz="0" w:space="0" w:color="auto"/>
          </w:divBdr>
        </w:div>
        <w:div w:id="846477929">
          <w:marLeft w:val="0"/>
          <w:marRight w:val="0"/>
          <w:marTop w:val="0"/>
          <w:marBottom w:val="0"/>
          <w:divBdr>
            <w:top w:val="none" w:sz="0" w:space="0" w:color="auto"/>
            <w:left w:val="none" w:sz="0" w:space="0" w:color="auto"/>
            <w:bottom w:val="none" w:sz="0" w:space="0" w:color="auto"/>
            <w:right w:val="none" w:sz="0" w:space="0" w:color="auto"/>
          </w:divBdr>
        </w:div>
        <w:div w:id="1535188691">
          <w:marLeft w:val="0"/>
          <w:marRight w:val="0"/>
          <w:marTop w:val="0"/>
          <w:marBottom w:val="0"/>
          <w:divBdr>
            <w:top w:val="none" w:sz="0" w:space="0" w:color="auto"/>
            <w:left w:val="none" w:sz="0" w:space="0" w:color="auto"/>
            <w:bottom w:val="none" w:sz="0" w:space="0" w:color="auto"/>
            <w:right w:val="none" w:sz="0" w:space="0" w:color="auto"/>
          </w:divBdr>
        </w:div>
        <w:div w:id="477722247">
          <w:marLeft w:val="0"/>
          <w:marRight w:val="0"/>
          <w:marTop w:val="0"/>
          <w:marBottom w:val="0"/>
          <w:divBdr>
            <w:top w:val="none" w:sz="0" w:space="0" w:color="auto"/>
            <w:left w:val="none" w:sz="0" w:space="0" w:color="auto"/>
            <w:bottom w:val="none" w:sz="0" w:space="0" w:color="auto"/>
            <w:right w:val="none" w:sz="0" w:space="0" w:color="auto"/>
          </w:divBdr>
        </w:div>
        <w:div w:id="1052660283">
          <w:marLeft w:val="0"/>
          <w:marRight w:val="0"/>
          <w:marTop w:val="0"/>
          <w:marBottom w:val="0"/>
          <w:divBdr>
            <w:top w:val="none" w:sz="0" w:space="0" w:color="auto"/>
            <w:left w:val="none" w:sz="0" w:space="0" w:color="auto"/>
            <w:bottom w:val="none" w:sz="0" w:space="0" w:color="auto"/>
            <w:right w:val="none" w:sz="0" w:space="0" w:color="auto"/>
          </w:divBdr>
        </w:div>
        <w:div w:id="788666846">
          <w:marLeft w:val="0"/>
          <w:marRight w:val="0"/>
          <w:marTop w:val="0"/>
          <w:marBottom w:val="0"/>
          <w:divBdr>
            <w:top w:val="none" w:sz="0" w:space="0" w:color="auto"/>
            <w:left w:val="none" w:sz="0" w:space="0" w:color="auto"/>
            <w:bottom w:val="none" w:sz="0" w:space="0" w:color="auto"/>
            <w:right w:val="none" w:sz="0" w:space="0" w:color="auto"/>
          </w:divBdr>
        </w:div>
        <w:div w:id="1972593114">
          <w:marLeft w:val="0"/>
          <w:marRight w:val="0"/>
          <w:marTop w:val="0"/>
          <w:marBottom w:val="0"/>
          <w:divBdr>
            <w:top w:val="none" w:sz="0" w:space="0" w:color="auto"/>
            <w:left w:val="none" w:sz="0" w:space="0" w:color="auto"/>
            <w:bottom w:val="none" w:sz="0" w:space="0" w:color="auto"/>
            <w:right w:val="none" w:sz="0" w:space="0" w:color="auto"/>
          </w:divBdr>
        </w:div>
        <w:div w:id="91512836">
          <w:marLeft w:val="0"/>
          <w:marRight w:val="0"/>
          <w:marTop w:val="0"/>
          <w:marBottom w:val="0"/>
          <w:divBdr>
            <w:top w:val="none" w:sz="0" w:space="0" w:color="auto"/>
            <w:left w:val="none" w:sz="0" w:space="0" w:color="auto"/>
            <w:bottom w:val="none" w:sz="0" w:space="0" w:color="auto"/>
            <w:right w:val="none" w:sz="0" w:space="0" w:color="auto"/>
          </w:divBdr>
        </w:div>
        <w:div w:id="423500178">
          <w:marLeft w:val="0"/>
          <w:marRight w:val="0"/>
          <w:marTop w:val="0"/>
          <w:marBottom w:val="0"/>
          <w:divBdr>
            <w:top w:val="none" w:sz="0" w:space="0" w:color="auto"/>
            <w:left w:val="none" w:sz="0" w:space="0" w:color="auto"/>
            <w:bottom w:val="none" w:sz="0" w:space="0" w:color="auto"/>
            <w:right w:val="none" w:sz="0" w:space="0" w:color="auto"/>
          </w:divBdr>
        </w:div>
        <w:div w:id="181171570">
          <w:marLeft w:val="0"/>
          <w:marRight w:val="0"/>
          <w:marTop w:val="0"/>
          <w:marBottom w:val="0"/>
          <w:divBdr>
            <w:top w:val="none" w:sz="0" w:space="0" w:color="auto"/>
            <w:left w:val="none" w:sz="0" w:space="0" w:color="auto"/>
            <w:bottom w:val="none" w:sz="0" w:space="0" w:color="auto"/>
            <w:right w:val="none" w:sz="0" w:space="0" w:color="auto"/>
          </w:divBdr>
        </w:div>
        <w:div w:id="1131555804">
          <w:marLeft w:val="0"/>
          <w:marRight w:val="0"/>
          <w:marTop w:val="0"/>
          <w:marBottom w:val="0"/>
          <w:divBdr>
            <w:top w:val="none" w:sz="0" w:space="0" w:color="auto"/>
            <w:left w:val="none" w:sz="0" w:space="0" w:color="auto"/>
            <w:bottom w:val="none" w:sz="0" w:space="0" w:color="auto"/>
            <w:right w:val="none" w:sz="0" w:space="0" w:color="auto"/>
          </w:divBdr>
        </w:div>
        <w:div w:id="818615849">
          <w:marLeft w:val="0"/>
          <w:marRight w:val="0"/>
          <w:marTop w:val="0"/>
          <w:marBottom w:val="0"/>
          <w:divBdr>
            <w:top w:val="none" w:sz="0" w:space="0" w:color="auto"/>
            <w:left w:val="none" w:sz="0" w:space="0" w:color="auto"/>
            <w:bottom w:val="none" w:sz="0" w:space="0" w:color="auto"/>
            <w:right w:val="none" w:sz="0" w:space="0" w:color="auto"/>
          </w:divBdr>
        </w:div>
        <w:div w:id="606427018">
          <w:marLeft w:val="0"/>
          <w:marRight w:val="0"/>
          <w:marTop w:val="0"/>
          <w:marBottom w:val="0"/>
          <w:divBdr>
            <w:top w:val="none" w:sz="0" w:space="0" w:color="auto"/>
            <w:left w:val="none" w:sz="0" w:space="0" w:color="auto"/>
            <w:bottom w:val="none" w:sz="0" w:space="0" w:color="auto"/>
            <w:right w:val="none" w:sz="0" w:space="0" w:color="auto"/>
          </w:divBdr>
        </w:div>
        <w:div w:id="1764454522">
          <w:marLeft w:val="0"/>
          <w:marRight w:val="0"/>
          <w:marTop w:val="0"/>
          <w:marBottom w:val="0"/>
          <w:divBdr>
            <w:top w:val="none" w:sz="0" w:space="0" w:color="auto"/>
            <w:left w:val="none" w:sz="0" w:space="0" w:color="auto"/>
            <w:bottom w:val="none" w:sz="0" w:space="0" w:color="auto"/>
            <w:right w:val="none" w:sz="0" w:space="0" w:color="auto"/>
          </w:divBdr>
        </w:div>
        <w:div w:id="834732527">
          <w:marLeft w:val="0"/>
          <w:marRight w:val="0"/>
          <w:marTop w:val="0"/>
          <w:marBottom w:val="0"/>
          <w:divBdr>
            <w:top w:val="none" w:sz="0" w:space="0" w:color="auto"/>
            <w:left w:val="none" w:sz="0" w:space="0" w:color="auto"/>
            <w:bottom w:val="none" w:sz="0" w:space="0" w:color="auto"/>
            <w:right w:val="none" w:sz="0" w:space="0" w:color="auto"/>
          </w:divBdr>
        </w:div>
        <w:div w:id="1150293501">
          <w:marLeft w:val="0"/>
          <w:marRight w:val="0"/>
          <w:marTop w:val="0"/>
          <w:marBottom w:val="0"/>
          <w:divBdr>
            <w:top w:val="none" w:sz="0" w:space="0" w:color="auto"/>
            <w:left w:val="none" w:sz="0" w:space="0" w:color="auto"/>
            <w:bottom w:val="none" w:sz="0" w:space="0" w:color="auto"/>
            <w:right w:val="none" w:sz="0" w:space="0" w:color="auto"/>
          </w:divBdr>
        </w:div>
        <w:div w:id="288780889">
          <w:marLeft w:val="0"/>
          <w:marRight w:val="0"/>
          <w:marTop w:val="0"/>
          <w:marBottom w:val="0"/>
          <w:divBdr>
            <w:top w:val="none" w:sz="0" w:space="0" w:color="auto"/>
            <w:left w:val="none" w:sz="0" w:space="0" w:color="auto"/>
            <w:bottom w:val="none" w:sz="0" w:space="0" w:color="auto"/>
            <w:right w:val="none" w:sz="0" w:space="0" w:color="auto"/>
          </w:divBdr>
        </w:div>
        <w:div w:id="1700157628">
          <w:marLeft w:val="0"/>
          <w:marRight w:val="0"/>
          <w:marTop w:val="0"/>
          <w:marBottom w:val="0"/>
          <w:divBdr>
            <w:top w:val="none" w:sz="0" w:space="0" w:color="auto"/>
            <w:left w:val="none" w:sz="0" w:space="0" w:color="auto"/>
            <w:bottom w:val="none" w:sz="0" w:space="0" w:color="auto"/>
            <w:right w:val="none" w:sz="0" w:space="0" w:color="auto"/>
          </w:divBdr>
        </w:div>
        <w:div w:id="1489134657">
          <w:marLeft w:val="0"/>
          <w:marRight w:val="0"/>
          <w:marTop w:val="0"/>
          <w:marBottom w:val="0"/>
          <w:divBdr>
            <w:top w:val="none" w:sz="0" w:space="0" w:color="auto"/>
            <w:left w:val="none" w:sz="0" w:space="0" w:color="auto"/>
            <w:bottom w:val="none" w:sz="0" w:space="0" w:color="auto"/>
            <w:right w:val="none" w:sz="0" w:space="0" w:color="auto"/>
          </w:divBdr>
        </w:div>
        <w:div w:id="791939792">
          <w:marLeft w:val="0"/>
          <w:marRight w:val="0"/>
          <w:marTop w:val="0"/>
          <w:marBottom w:val="0"/>
          <w:divBdr>
            <w:top w:val="none" w:sz="0" w:space="0" w:color="auto"/>
            <w:left w:val="none" w:sz="0" w:space="0" w:color="auto"/>
            <w:bottom w:val="none" w:sz="0" w:space="0" w:color="auto"/>
            <w:right w:val="none" w:sz="0" w:space="0" w:color="auto"/>
          </w:divBdr>
        </w:div>
        <w:div w:id="1457093125">
          <w:marLeft w:val="0"/>
          <w:marRight w:val="0"/>
          <w:marTop w:val="0"/>
          <w:marBottom w:val="0"/>
          <w:divBdr>
            <w:top w:val="none" w:sz="0" w:space="0" w:color="auto"/>
            <w:left w:val="none" w:sz="0" w:space="0" w:color="auto"/>
            <w:bottom w:val="none" w:sz="0" w:space="0" w:color="auto"/>
            <w:right w:val="none" w:sz="0" w:space="0" w:color="auto"/>
          </w:divBdr>
        </w:div>
        <w:div w:id="1105805880">
          <w:marLeft w:val="0"/>
          <w:marRight w:val="0"/>
          <w:marTop w:val="0"/>
          <w:marBottom w:val="0"/>
          <w:divBdr>
            <w:top w:val="none" w:sz="0" w:space="0" w:color="auto"/>
            <w:left w:val="none" w:sz="0" w:space="0" w:color="auto"/>
            <w:bottom w:val="none" w:sz="0" w:space="0" w:color="auto"/>
            <w:right w:val="none" w:sz="0" w:space="0" w:color="auto"/>
          </w:divBdr>
        </w:div>
        <w:div w:id="135950074">
          <w:marLeft w:val="0"/>
          <w:marRight w:val="0"/>
          <w:marTop w:val="0"/>
          <w:marBottom w:val="0"/>
          <w:divBdr>
            <w:top w:val="none" w:sz="0" w:space="0" w:color="auto"/>
            <w:left w:val="none" w:sz="0" w:space="0" w:color="auto"/>
            <w:bottom w:val="none" w:sz="0" w:space="0" w:color="auto"/>
            <w:right w:val="none" w:sz="0" w:space="0" w:color="auto"/>
          </w:divBdr>
        </w:div>
        <w:div w:id="501360244">
          <w:marLeft w:val="0"/>
          <w:marRight w:val="0"/>
          <w:marTop w:val="0"/>
          <w:marBottom w:val="0"/>
          <w:divBdr>
            <w:top w:val="none" w:sz="0" w:space="0" w:color="auto"/>
            <w:left w:val="none" w:sz="0" w:space="0" w:color="auto"/>
            <w:bottom w:val="none" w:sz="0" w:space="0" w:color="auto"/>
            <w:right w:val="none" w:sz="0" w:space="0" w:color="auto"/>
          </w:divBdr>
        </w:div>
        <w:div w:id="856769106">
          <w:marLeft w:val="0"/>
          <w:marRight w:val="0"/>
          <w:marTop w:val="0"/>
          <w:marBottom w:val="0"/>
          <w:divBdr>
            <w:top w:val="none" w:sz="0" w:space="0" w:color="auto"/>
            <w:left w:val="none" w:sz="0" w:space="0" w:color="auto"/>
            <w:bottom w:val="none" w:sz="0" w:space="0" w:color="auto"/>
            <w:right w:val="none" w:sz="0" w:space="0" w:color="auto"/>
          </w:divBdr>
        </w:div>
        <w:div w:id="1321423563">
          <w:marLeft w:val="0"/>
          <w:marRight w:val="0"/>
          <w:marTop w:val="0"/>
          <w:marBottom w:val="0"/>
          <w:divBdr>
            <w:top w:val="none" w:sz="0" w:space="0" w:color="auto"/>
            <w:left w:val="none" w:sz="0" w:space="0" w:color="auto"/>
            <w:bottom w:val="none" w:sz="0" w:space="0" w:color="auto"/>
            <w:right w:val="none" w:sz="0" w:space="0" w:color="auto"/>
          </w:divBdr>
        </w:div>
        <w:div w:id="1255358841">
          <w:marLeft w:val="0"/>
          <w:marRight w:val="0"/>
          <w:marTop w:val="0"/>
          <w:marBottom w:val="0"/>
          <w:divBdr>
            <w:top w:val="none" w:sz="0" w:space="0" w:color="auto"/>
            <w:left w:val="none" w:sz="0" w:space="0" w:color="auto"/>
            <w:bottom w:val="none" w:sz="0" w:space="0" w:color="auto"/>
            <w:right w:val="none" w:sz="0" w:space="0" w:color="auto"/>
          </w:divBdr>
        </w:div>
        <w:div w:id="1243224407">
          <w:marLeft w:val="0"/>
          <w:marRight w:val="0"/>
          <w:marTop w:val="0"/>
          <w:marBottom w:val="0"/>
          <w:divBdr>
            <w:top w:val="none" w:sz="0" w:space="0" w:color="auto"/>
            <w:left w:val="none" w:sz="0" w:space="0" w:color="auto"/>
            <w:bottom w:val="none" w:sz="0" w:space="0" w:color="auto"/>
            <w:right w:val="none" w:sz="0" w:space="0" w:color="auto"/>
          </w:divBdr>
        </w:div>
        <w:div w:id="821460157">
          <w:marLeft w:val="0"/>
          <w:marRight w:val="0"/>
          <w:marTop w:val="0"/>
          <w:marBottom w:val="0"/>
          <w:divBdr>
            <w:top w:val="none" w:sz="0" w:space="0" w:color="auto"/>
            <w:left w:val="none" w:sz="0" w:space="0" w:color="auto"/>
            <w:bottom w:val="none" w:sz="0" w:space="0" w:color="auto"/>
            <w:right w:val="none" w:sz="0" w:space="0" w:color="auto"/>
          </w:divBdr>
        </w:div>
        <w:div w:id="466704091">
          <w:marLeft w:val="0"/>
          <w:marRight w:val="0"/>
          <w:marTop w:val="0"/>
          <w:marBottom w:val="0"/>
          <w:divBdr>
            <w:top w:val="none" w:sz="0" w:space="0" w:color="auto"/>
            <w:left w:val="none" w:sz="0" w:space="0" w:color="auto"/>
            <w:bottom w:val="none" w:sz="0" w:space="0" w:color="auto"/>
            <w:right w:val="none" w:sz="0" w:space="0" w:color="auto"/>
          </w:divBdr>
        </w:div>
        <w:div w:id="1109621088">
          <w:marLeft w:val="0"/>
          <w:marRight w:val="0"/>
          <w:marTop w:val="0"/>
          <w:marBottom w:val="0"/>
          <w:divBdr>
            <w:top w:val="none" w:sz="0" w:space="0" w:color="auto"/>
            <w:left w:val="none" w:sz="0" w:space="0" w:color="auto"/>
            <w:bottom w:val="none" w:sz="0" w:space="0" w:color="auto"/>
            <w:right w:val="none" w:sz="0" w:space="0" w:color="auto"/>
          </w:divBdr>
        </w:div>
        <w:div w:id="344332512">
          <w:marLeft w:val="0"/>
          <w:marRight w:val="0"/>
          <w:marTop w:val="0"/>
          <w:marBottom w:val="0"/>
          <w:divBdr>
            <w:top w:val="none" w:sz="0" w:space="0" w:color="auto"/>
            <w:left w:val="none" w:sz="0" w:space="0" w:color="auto"/>
            <w:bottom w:val="none" w:sz="0" w:space="0" w:color="auto"/>
            <w:right w:val="none" w:sz="0" w:space="0" w:color="auto"/>
          </w:divBdr>
        </w:div>
        <w:div w:id="1704749299">
          <w:marLeft w:val="0"/>
          <w:marRight w:val="0"/>
          <w:marTop w:val="0"/>
          <w:marBottom w:val="0"/>
          <w:divBdr>
            <w:top w:val="none" w:sz="0" w:space="0" w:color="auto"/>
            <w:left w:val="none" w:sz="0" w:space="0" w:color="auto"/>
            <w:bottom w:val="none" w:sz="0" w:space="0" w:color="auto"/>
            <w:right w:val="none" w:sz="0" w:space="0" w:color="auto"/>
          </w:divBdr>
        </w:div>
        <w:div w:id="1330524992">
          <w:marLeft w:val="0"/>
          <w:marRight w:val="0"/>
          <w:marTop w:val="0"/>
          <w:marBottom w:val="0"/>
          <w:divBdr>
            <w:top w:val="none" w:sz="0" w:space="0" w:color="auto"/>
            <w:left w:val="none" w:sz="0" w:space="0" w:color="auto"/>
            <w:bottom w:val="none" w:sz="0" w:space="0" w:color="auto"/>
            <w:right w:val="none" w:sz="0" w:space="0" w:color="auto"/>
          </w:divBdr>
        </w:div>
        <w:div w:id="804203159">
          <w:marLeft w:val="0"/>
          <w:marRight w:val="0"/>
          <w:marTop w:val="0"/>
          <w:marBottom w:val="0"/>
          <w:divBdr>
            <w:top w:val="none" w:sz="0" w:space="0" w:color="auto"/>
            <w:left w:val="none" w:sz="0" w:space="0" w:color="auto"/>
            <w:bottom w:val="none" w:sz="0" w:space="0" w:color="auto"/>
            <w:right w:val="none" w:sz="0" w:space="0" w:color="auto"/>
          </w:divBdr>
        </w:div>
        <w:div w:id="98644678">
          <w:marLeft w:val="0"/>
          <w:marRight w:val="0"/>
          <w:marTop w:val="0"/>
          <w:marBottom w:val="0"/>
          <w:divBdr>
            <w:top w:val="none" w:sz="0" w:space="0" w:color="auto"/>
            <w:left w:val="none" w:sz="0" w:space="0" w:color="auto"/>
            <w:bottom w:val="none" w:sz="0" w:space="0" w:color="auto"/>
            <w:right w:val="none" w:sz="0" w:space="0" w:color="auto"/>
          </w:divBdr>
        </w:div>
        <w:div w:id="1610578296">
          <w:marLeft w:val="0"/>
          <w:marRight w:val="0"/>
          <w:marTop w:val="0"/>
          <w:marBottom w:val="0"/>
          <w:divBdr>
            <w:top w:val="none" w:sz="0" w:space="0" w:color="auto"/>
            <w:left w:val="none" w:sz="0" w:space="0" w:color="auto"/>
            <w:bottom w:val="none" w:sz="0" w:space="0" w:color="auto"/>
            <w:right w:val="none" w:sz="0" w:space="0" w:color="auto"/>
          </w:divBdr>
        </w:div>
        <w:div w:id="652681335">
          <w:marLeft w:val="0"/>
          <w:marRight w:val="0"/>
          <w:marTop w:val="0"/>
          <w:marBottom w:val="0"/>
          <w:divBdr>
            <w:top w:val="none" w:sz="0" w:space="0" w:color="auto"/>
            <w:left w:val="none" w:sz="0" w:space="0" w:color="auto"/>
            <w:bottom w:val="none" w:sz="0" w:space="0" w:color="auto"/>
            <w:right w:val="none" w:sz="0" w:space="0" w:color="auto"/>
          </w:divBdr>
        </w:div>
        <w:div w:id="1999379189">
          <w:marLeft w:val="0"/>
          <w:marRight w:val="0"/>
          <w:marTop w:val="0"/>
          <w:marBottom w:val="0"/>
          <w:divBdr>
            <w:top w:val="none" w:sz="0" w:space="0" w:color="auto"/>
            <w:left w:val="none" w:sz="0" w:space="0" w:color="auto"/>
            <w:bottom w:val="none" w:sz="0" w:space="0" w:color="auto"/>
            <w:right w:val="none" w:sz="0" w:space="0" w:color="auto"/>
          </w:divBdr>
        </w:div>
        <w:div w:id="1086875994">
          <w:marLeft w:val="0"/>
          <w:marRight w:val="0"/>
          <w:marTop w:val="0"/>
          <w:marBottom w:val="0"/>
          <w:divBdr>
            <w:top w:val="none" w:sz="0" w:space="0" w:color="auto"/>
            <w:left w:val="none" w:sz="0" w:space="0" w:color="auto"/>
            <w:bottom w:val="none" w:sz="0" w:space="0" w:color="auto"/>
            <w:right w:val="none" w:sz="0" w:space="0" w:color="auto"/>
          </w:divBdr>
        </w:div>
        <w:div w:id="1194883933">
          <w:marLeft w:val="0"/>
          <w:marRight w:val="0"/>
          <w:marTop w:val="0"/>
          <w:marBottom w:val="0"/>
          <w:divBdr>
            <w:top w:val="none" w:sz="0" w:space="0" w:color="auto"/>
            <w:left w:val="none" w:sz="0" w:space="0" w:color="auto"/>
            <w:bottom w:val="none" w:sz="0" w:space="0" w:color="auto"/>
            <w:right w:val="none" w:sz="0" w:space="0" w:color="auto"/>
          </w:divBdr>
        </w:div>
        <w:div w:id="980771072">
          <w:marLeft w:val="0"/>
          <w:marRight w:val="0"/>
          <w:marTop w:val="0"/>
          <w:marBottom w:val="0"/>
          <w:divBdr>
            <w:top w:val="none" w:sz="0" w:space="0" w:color="auto"/>
            <w:left w:val="none" w:sz="0" w:space="0" w:color="auto"/>
            <w:bottom w:val="none" w:sz="0" w:space="0" w:color="auto"/>
            <w:right w:val="none" w:sz="0" w:space="0" w:color="auto"/>
          </w:divBdr>
        </w:div>
        <w:div w:id="1461267018">
          <w:marLeft w:val="0"/>
          <w:marRight w:val="0"/>
          <w:marTop w:val="0"/>
          <w:marBottom w:val="0"/>
          <w:divBdr>
            <w:top w:val="none" w:sz="0" w:space="0" w:color="auto"/>
            <w:left w:val="none" w:sz="0" w:space="0" w:color="auto"/>
            <w:bottom w:val="none" w:sz="0" w:space="0" w:color="auto"/>
            <w:right w:val="none" w:sz="0" w:space="0" w:color="auto"/>
          </w:divBdr>
        </w:div>
        <w:div w:id="2098868401">
          <w:marLeft w:val="0"/>
          <w:marRight w:val="0"/>
          <w:marTop w:val="0"/>
          <w:marBottom w:val="0"/>
          <w:divBdr>
            <w:top w:val="none" w:sz="0" w:space="0" w:color="auto"/>
            <w:left w:val="none" w:sz="0" w:space="0" w:color="auto"/>
            <w:bottom w:val="none" w:sz="0" w:space="0" w:color="auto"/>
            <w:right w:val="none" w:sz="0" w:space="0" w:color="auto"/>
          </w:divBdr>
        </w:div>
        <w:div w:id="370695739">
          <w:marLeft w:val="0"/>
          <w:marRight w:val="0"/>
          <w:marTop w:val="0"/>
          <w:marBottom w:val="0"/>
          <w:divBdr>
            <w:top w:val="none" w:sz="0" w:space="0" w:color="auto"/>
            <w:left w:val="none" w:sz="0" w:space="0" w:color="auto"/>
            <w:bottom w:val="none" w:sz="0" w:space="0" w:color="auto"/>
            <w:right w:val="none" w:sz="0" w:space="0" w:color="auto"/>
          </w:divBdr>
        </w:div>
        <w:div w:id="735208885">
          <w:marLeft w:val="0"/>
          <w:marRight w:val="0"/>
          <w:marTop w:val="0"/>
          <w:marBottom w:val="0"/>
          <w:divBdr>
            <w:top w:val="none" w:sz="0" w:space="0" w:color="auto"/>
            <w:left w:val="none" w:sz="0" w:space="0" w:color="auto"/>
            <w:bottom w:val="none" w:sz="0" w:space="0" w:color="auto"/>
            <w:right w:val="none" w:sz="0" w:space="0" w:color="auto"/>
          </w:divBdr>
        </w:div>
        <w:div w:id="63377576">
          <w:marLeft w:val="0"/>
          <w:marRight w:val="0"/>
          <w:marTop w:val="0"/>
          <w:marBottom w:val="0"/>
          <w:divBdr>
            <w:top w:val="none" w:sz="0" w:space="0" w:color="auto"/>
            <w:left w:val="none" w:sz="0" w:space="0" w:color="auto"/>
            <w:bottom w:val="none" w:sz="0" w:space="0" w:color="auto"/>
            <w:right w:val="none" w:sz="0" w:space="0" w:color="auto"/>
          </w:divBdr>
        </w:div>
        <w:div w:id="2248533">
          <w:marLeft w:val="0"/>
          <w:marRight w:val="0"/>
          <w:marTop w:val="0"/>
          <w:marBottom w:val="0"/>
          <w:divBdr>
            <w:top w:val="none" w:sz="0" w:space="0" w:color="auto"/>
            <w:left w:val="none" w:sz="0" w:space="0" w:color="auto"/>
            <w:bottom w:val="none" w:sz="0" w:space="0" w:color="auto"/>
            <w:right w:val="none" w:sz="0" w:space="0" w:color="auto"/>
          </w:divBdr>
        </w:div>
        <w:div w:id="140587549">
          <w:marLeft w:val="0"/>
          <w:marRight w:val="0"/>
          <w:marTop w:val="0"/>
          <w:marBottom w:val="0"/>
          <w:divBdr>
            <w:top w:val="none" w:sz="0" w:space="0" w:color="auto"/>
            <w:left w:val="none" w:sz="0" w:space="0" w:color="auto"/>
            <w:bottom w:val="none" w:sz="0" w:space="0" w:color="auto"/>
            <w:right w:val="none" w:sz="0" w:space="0" w:color="auto"/>
          </w:divBdr>
        </w:div>
        <w:div w:id="684407735">
          <w:marLeft w:val="0"/>
          <w:marRight w:val="0"/>
          <w:marTop w:val="0"/>
          <w:marBottom w:val="0"/>
          <w:divBdr>
            <w:top w:val="none" w:sz="0" w:space="0" w:color="auto"/>
            <w:left w:val="none" w:sz="0" w:space="0" w:color="auto"/>
            <w:bottom w:val="none" w:sz="0" w:space="0" w:color="auto"/>
            <w:right w:val="none" w:sz="0" w:space="0" w:color="auto"/>
          </w:divBdr>
        </w:div>
        <w:div w:id="1802845364">
          <w:marLeft w:val="0"/>
          <w:marRight w:val="0"/>
          <w:marTop w:val="0"/>
          <w:marBottom w:val="0"/>
          <w:divBdr>
            <w:top w:val="none" w:sz="0" w:space="0" w:color="auto"/>
            <w:left w:val="none" w:sz="0" w:space="0" w:color="auto"/>
            <w:bottom w:val="none" w:sz="0" w:space="0" w:color="auto"/>
            <w:right w:val="none" w:sz="0" w:space="0" w:color="auto"/>
          </w:divBdr>
        </w:div>
        <w:div w:id="1581595489">
          <w:marLeft w:val="0"/>
          <w:marRight w:val="0"/>
          <w:marTop w:val="0"/>
          <w:marBottom w:val="0"/>
          <w:divBdr>
            <w:top w:val="none" w:sz="0" w:space="0" w:color="auto"/>
            <w:left w:val="none" w:sz="0" w:space="0" w:color="auto"/>
            <w:bottom w:val="none" w:sz="0" w:space="0" w:color="auto"/>
            <w:right w:val="none" w:sz="0" w:space="0" w:color="auto"/>
          </w:divBdr>
        </w:div>
        <w:div w:id="439302507">
          <w:marLeft w:val="0"/>
          <w:marRight w:val="0"/>
          <w:marTop w:val="0"/>
          <w:marBottom w:val="0"/>
          <w:divBdr>
            <w:top w:val="none" w:sz="0" w:space="0" w:color="auto"/>
            <w:left w:val="none" w:sz="0" w:space="0" w:color="auto"/>
            <w:bottom w:val="none" w:sz="0" w:space="0" w:color="auto"/>
            <w:right w:val="none" w:sz="0" w:space="0" w:color="auto"/>
          </w:divBdr>
        </w:div>
        <w:div w:id="1481070537">
          <w:marLeft w:val="0"/>
          <w:marRight w:val="0"/>
          <w:marTop w:val="0"/>
          <w:marBottom w:val="0"/>
          <w:divBdr>
            <w:top w:val="none" w:sz="0" w:space="0" w:color="auto"/>
            <w:left w:val="none" w:sz="0" w:space="0" w:color="auto"/>
            <w:bottom w:val="none" w:sz="0" w:space="0" w:color="auto"/>
            <w:right w:val="none" w:sz="0" w:space="0" w:color="auto"/>
          </w:divBdr>
        </w:div>
        <w:div w:id="1375735198">
          <w:marLeft w:val="0"/>
          <w:marRight w:val="0"/>
          <w:marTop w:val="0"/>
          <w:marBottom w:val="0"/>
          <w:divBdr>
            <w:top w:val="none" w:sz="0" w:space="0" w:color="auto"/>
            <w:left w:val="none" w:sz="0" w:space="0" w:color="auto"/>
            <w:bottom w:val="none" w:sz="0" w:space="0" w:color="auto"/>
            <w:right w:val="none" w:sz="0" w:space="0" w:color="auto"/>
          </w:divBdr>
        </w:div>
        <w:div w:id="1637680094">
          <w:marLeft w:val="0"/>
          <w:marRight w:val="0"/>
          <w:marTop w:val="0"/>
          <w:marBottom w:val="0"/>
          <w:divBdr>
            <w:top w:val="none" w:sz="0" w:space="0" w:color="auto"/>
            <w:left w:val="none" w:sz="0" w:space="0" w:color="auto"/>
            <w:bottom w:val="none" w:sz="0" w:space="0" w:color="auto"/>
            <w:right w:val="none" w:sz="0" w:space="0" w:color="auto"/>
          </w:divBdr>
        </w:div>
        <w:div w:id="1553730502">
          <w:marLeft w:val="0"/>
          <w:marRight w:val="0"/>
          <w:marTop w:val="0"/>
          <w:marBottom w:val="0"/>
          <w:divBdr>
            <w:top w:val="none" w:sz="0" w:space="0" w:color="auto"/>
            <w:left w:val="none" w:sz="0" w:space="0" w:color="auto"/>
            <w:bottom w:val="none" w:sz="0" w:space="0" w:color="auto"/>
            <w:right w:val="none" w:sz="0" w:space="0" w:color="auto"/>
          </w:divBdr>
        </w:div>
        <w:div w:id="635838270">
          <w:marLeft w:val="0"/>
          <w:marRight w:val="0"/>
          <w:marTop w:val="0"/>
          <w:marBottom w:val="0"/>
          <w:divBdr>
            <w:top w:val="none" w:sz="0" w:space="0" w:color="auto"/>
            <w:left w:val="none" w:sz="0" w:space="0" w:color="auto"/>
            <w:bottom w:val="none" w:sz="0" w:space="0" w:color="auto"/>
            <w:right w:val="none" w:sz="0" w:space="0" w:color="auto"/>
          </w:divBdr>
        </w:div>
        <w:div w:id="660739892">
          <w:marLeft w:val="0"/>
          <w:marRight w:val="0"/>
          <w:marTop w:val="0"/>
          <w:marBottom w:val="0"/>
          <w:divBdr>
            <w:top w:val="none" w:sz="0" w:space="0" w:color="auto"/>
            <w:left w:val="none" w:sz="0" w:space="0" w:color="auto"/>
            <w:bottom w:val="none" w:sz="0" w:space="0" w:color="auto"/>
            <w:right w:val="none" w:sz="0" w:space="0" w:color="auto"/>
          </w:divBdr>
        </w:div>
        <w:div w:id="627469866">
          <w:marLeft w:val="0"/>
          <w:marRight w:val="0"/>
          <w:marTop w:val="0"/>
          <w:marBottom w:val="0"/>
          <w:divBdr>
            <w:top w:val="none" w:sz="0" w:space="0" w:color="auto"/>
            <w:left w:val="none" w:sz="0" w:space="0" w:color="auto"/>
            <w:bottom w:val="none" w:sz="0" w:space="0" w:color="auto"/>
            <w:right w:val="none" w:sz="0" w:space="0" w:color="auto"/>
          </w:divBdr>
        </w:div>
        <w:div w:id="1534733439">
          <w:marLeft w:val="0"/>
          <w:marRight w:val="0"/>
          <w:marTop w:val="0"/>
          <w:marBottom w:val="0"/>
          <w:divBdr>
            <w:top w:val="none" w:sz="0" w:space="0" w:color="auto"/>
            <w:left w:val="none" w:sz="0" w:space="0" w:color="auto"/>
            <w:bottom w:val="none" w:sz="0" w:space="0" w:color="auto"/>
            <w:right w:val="none" w:sz="0" w:space="0" w:color="auto"/>
          </w:divBdr>
        </w:div>
        <w:div w:id="449281062">
          <w:marLeft w:val="0"/>
          <w:marRight w:val="0"/>
          <w:marTop w:val="0"/>
          <w:marBottom w:val="0"/>
          <w:divBdr>
            <w:top w:val="none" w:sz="0" w:space="0" w:color="auto"/>
            <w:left w:val="none" w:sz="0" w:space="0" w:color="auto"/>
            <w:bottom w:val="none" w:sz="0" w:space="0" w:color="auto"/>
            <w:right w:val="none" w:sz="0" w:space="0" w:color="auto"/>
          </w:divBdr>
        </w:div>
        <w:div w:id="1709910822">
          <w:marLeft w:val="0"/>
          <w:marRight w:val="0"/>
          <w:marTop w:val="0"/>
          <w:marBottom w:val="0"/>
          <w:divBdr>
            <w:top w:val="none" w:sz="0" w:space="0" w:color="auto"/>
            <w:left w:val="none" w:sz="0" w:space="0" w:color="auto"/>
            <w:bottom w:val="none" w:sz="0" w:space="0" w:color="auto"/>
            <w:right w:val="none" w:sz="0" w:space="0" w:color="auto"/>
          </w:divBdr>
        </w:div>
        <w:div w:id="1952786674">
          <w:marLeft w:val="0"/>
          <w:marRight w:val="0"/>
          <w:marTop w:val="0"/>
          <w:marBottom w:val="0"/>
          <w:divBdr>
            <w:top w:val="none" w:sz="0" w:space="0" w:color="auto"/>
            <w:left w:val="none" w:sz="0" w:space="0" w:color="auto"/>
            <w:bottom w:val="none" w:sz="0" w:space="0" w:color="auto"/>
            <w:right w:val="none" w:sz="0" w:space="0" w:color="auto"/>
          </w:divBdr>
        </w:div>
        <w:div w:id="1732994570">
          <w:marLeft w:val="0"/>
          <w:marRight w:val="0"/>
          <w:marTop w:val="0"/>
          <w:marBottom w:val="0"/>
          <w:divBdr>
            <w:top w:val="none" w:sz="0" w:space="0" w:color="auto"/>
            <w:left w:val="none" w:sz="0" w:space="0" w:color="auto"/>
            <w:bottom w:val="none" w:sz="0" w:space="0" w:color="auto"/>
            <w:right w:val="none" w:sz="0" w:space="0" w:color="auto"/>
          </w:divBdr>
        </w:div>
        <w:div w:id="885991503">
          <w:marLeft w:val="0"/>
          <w:marRight w:val="0"/>
          <w:marTop w:val="0"/>
          <w:marBottom w:val="0"/>
          <w:divBdr>
            <w:top w:val="none" w:sz="0" w:space="0" w:color="auto"/>
            <w:left w:val="none" w:sz="0" w:space="0" w:color="auto"/>
            <w:bottom w:val="none" w:sz="0" w:space="0" w:color="auto"/>
            <w:right w:val="none" w:sz="0" w:space="0" w:color="auto"/>
          </w:divBdr>
        </w:div>
        <w:div w:id="1721516240">
          <w:marLeft w:val="0"/>
          <w:marRight w:val="0"/>
          <w:marTop w:val="0"/>
          <w:marBottom w:val="0"/>
          <w:divBdr>
            <w:top w:val="none" w:sz="0" w:space="0" w:color="auto"/>
            <w:left w:val="none" w:sz="0" w:space="0" w:color="auto"/>
            <w:bottom w:val="none" w:sz="0" w:space="0" w:color="auto"/>
            <w:right w:val="none" w:sz="0" w:space="0" w:color="auto"/>
          </w:divBdr>
        </w:div>
        <w:div w:id="279148520">
          <w:marLeft w:val="0"/>
          <w:marRight w:val="0"/>
          <w:marTop w:val="0"/>
          <w:marBottom w:val="0"/>
          <w:divBdr>
            <w:top w:val="none" w:sz="0" w:space="0" w:color="auto"/>
            <w:left w:val="none" w:sz="0" w:space="0" w:color="auto"/>
            <w:bottom w:val="none" w:sz="0" w:space="0" w:color="auto"/>
            <w:right w:val="none" w:sz="0" w:space="0" w:color="auto"/>
          </w:divBdr>
        </w:div>
        <w:div w:id="947156139">
          <w:marLeft w:val="0"/>
          <w:marRight w:val="0"/>
          <w:marTop w:val="0"/>
          <w:marBottom w:val="0"/>
          <w:divBdr>
            <w:top w:val="none" w:sz="0" w:space="0" w:color="auto"/>
            <w:left w:val="none" w:sz="0" w:space="0" w:color="auto"/>
            <w:bottom w:val="none" w:sz="0" w:space="0" w:color="auto"/>
            <w:right w:val="none" w:sz="0" w:space="0" w:color="auto"/>
          </w:divBdr>
        </w:div>
        <w:div w:id="1787852196">
          <w:marLeft w:val="0"/>
          <w:marRight w:val="0"/>
          <w:marTop w:val="0"/>
          <w:marBottom w:val="0"/>
          <w:divBdr>
            <w:top w:val="none" w:sz="0" w:space="0" w:color="auto"/>
            <w:left w:val="none" w:sz="0" w:space="0" w:color="auto"/>
            <w:bottom w:val="none" w:sz="0" w:space="0" w:color="auto"/>
            <w:right w:val="none" w:sz="0" w:space="0" w:color="auto"/>
          </w:divBdr>
        </w:div>
        <w:div w:id="1387023534">
          <w:marLeft w:val="0"/>
          <w:marRight w:val="0"/>
          <w:marTop w:val="0"/>
          <w:marBottom w:val="0"/>
          <w:divBdr>
            <w:top w:val="none" w:sz="0" w:space="0" w:color="auto"/>
            <w:left w:val="none" w:sz="0" w:space="0" w:color="auto"/>
            <w:bottom w:val="none" w:sz="0" w:space="0" w:color="auto"/>
            <w:right w:val="none" w:sz="0" w:space="0" w:color="auto"/>
          </w:divBdr>
        </w:div>
        <w:div w:id="1466773530">
          <w:marLeft w:val="0"/>
          <w:marRight w:val="0"/>
          <w:marTop w:val="0"/>
          <w:marBottom w:val="0"/>
          <w:divBdr>
            <w:top w:val="none" w:sz="0" w:space="0" w:color="auto"/>
            <w:left w:val="none" w:sz="0" w:space="0" w:color="auto"/>
            <w:bottom w:val="none" w:sz="0" w:space="0" w:color="auto"/>
            <w:right w:val="none" w:sz="0" w:space="0" w:color="auto"/>
          </w:divBdr>
        </w:div>
        <w:div w:id="1883205912">
          <w:marLeft w:val="0"/>
          <w:marRight w:val="0"/>
          <w:marTop w:val="0"/>
          <w:marBottom w:val="0"/>
          <w:divBdr>
            <w:top w:val="none" w:sz="0" w:space="0" w:color="auto"/>
            <w:left w:val="none" w:sz="0" w:space="0" w:color="auto"/>
            <w:bottom w:val="none" w:sz="0" w:space="0" w:color="auto"/>
            <w:right w:val="none" w:sz="0" w:space="0" w:color="auto"/>
          </w:divBdr>
        </w:div>
        <w:div w:id="1125269021">
          <w:marLeft w:val="0"/>
          <w:marRight w:val="0"/>
          <w:marTop w:val="0"/>
          <w:marBottom w:val="0"/>
          <w:divBdr>
            <w:top w:val="none" w:sz="0" w:space="0" w:color="auto"/>
            <w:left w:val="none" w:sz="0" w:space="0" w:color="auto"/>
            <w:bottom w:val="none" w:sz="0" w:space="0" w:color="auto"/>
            <w:right w:val="none" w:sz="0" w:space="0" w:color="auto"/>
          </w:divBdr>
        </w:div>
        <w:div w:id="1945577335">
          <w:marLeft w:val="0"/>
          <w:marRight w:val="0"/>
          <w:marTop w:val="0"/>
          <w:marBottom w:val="0"/>
          <w:divBdr>
            <w:top w:val="none" w:sz="0" w:space="0" w:color="auto"/>
            <w:left w:val="none" w:sz="0" w:space="0" w:color="auto"/>
            <w:bottom w:val="none" w:sz="0" w:space="0" w:color="auto"/>
            <w:right w:val="none" w:sz="0" w:space="0" w:color="auto"/>
          </w:divBdr>
        </w:div>
        <w:div w:id="129514998">
          <w:marLeft w:val="0"/>
          <w:marRight w:val="0"/>
          <w:marTop w:val="0"/>
          <w:marBottom w:val="0"/>
          <w:divBdr>
            <w:top w:val="none" w:sz="0" w:space="0" w:color="auto"/>
            <w:left w:val="none" w:sz="0" w:space="0" w:color="auto"/>
            <w:bottom w:val="none" w:sz="0" w:space="0" w:color="auto"/>
            <w:right w:val="none" w:sz="0" w:space="0" w:color="auto"/>
          </w:divBdr>
        </w:div>
        <w:div w:id="508832555">
          <w:marLeft w:val="0"/>
          <w:marRight w:val="0"/>
          <w:marTop w:val="0"/>
          <w:marBottom w:val="0"/>
          <w:divBdr>
            <w:top w:val="none" w:sz="0" w:space="0" w:color="auto"/>
            <w:left w:val="none" w:sz="0" w:space="0" w:color="auto"/>
            <w:bottom w:val="none" w:sz="0" w:space="0" w:color="auto"/>
            <w:right w:val="none" w:sz="0" w:space="0" w:color="auto"/>
          </w:divBdr>
        </w:div>
        <w:div w:id="406611617">
          <w:marLeft w:val="0"/>
          <w:marRight w:val="0"/>
          <w:marTop w:val="0"/>
          <w:marBottom w:val="0"/>
          <w:divBdr>
            <w:top w:val="none" w:sz="0" w:space="0" w:color="auto"/>
            <w:left w:val="none" w:sz="0" w:space="0" w:color="auto"/>
            <w:bottom w:val="none" w:sz="0" w:space="0" w:color="auto"/>
            <w:right w:val="none" w:sz="0" w:space="0" w:color="auto"/>
          </w:divBdr>
        </w:div>
        <w:div w:id="1514034285">
          <w:marLeft w:val="0"/>
          <w:marRight w:val="0"/>
          <w:marTop w:val="0"/>
          <w:marBottom w:val="0"/>
          <w:divBdr>
            <w:top w:val="none" w:sz="0" w:space="0" w:color="auto"/>
            <w:left w:val="none" w:sz="0" w:space="0" w:color="auto"/>
            <w:bottom w:val="none" w:sz="0" w:space="0" w:color="auto"/>
            <w:right w:val="none" w:sz="0" w:space="0" w:color="auto"/>
          </w:divBdr>
        </w:div>
        <w:div w:id="143593265">
          <w:marLeft w:val="0"/>
          <w:marRight w:val="0"/>
          <w:marTop w:val="0"/>
          <w:marBottom w:val="0"/>
          <w:divBdr>
            <w:top w:val="none" w:sz="0" w:space="0" w:color="auto"/>
            <w:left w:val="none" w:sz="0" w:space="0" w:color="auto"/>
            <w:bottom w:val="none" w:sz="0" w:space="0" w:color="auto"/>
            <w:right w:val="none" w:sz="0" w:space="0" w:color="auto"/>
          </w:divBdr>
        </w:div>
        <w:div w:id="1455445606">
          <w:marLeft w:val="0"/>
          <w:marRight w:val="0"/>
          <w:marTop w:val="0"/>
          <w:marBottom w:val="0"/>
          <w:divBdr>
            <w:top w:val="none" w:sz="0" w:space="0" w:color="auto"/>
            <w:left w:val="none" w:sz="0" w:space="0" w:color="auto"/>
            <w:bottom w:val="none" w:sz="0" w:space="0" w:color="auto"/>
            <w:right w:val="none" w:sz="0" w:space="0" w:color="auto"/>
          </w:divBdr>
        </w:div>
        <w:div w:id="771246292">
          <w:marLeft w:val="0"/>
          <w:marRight w:val="0"/>
          <w:marTop w:val="0"/>
          <w:marBottom w:val="0"/>
          <w:divBdr>
            <w:top w:val="none" w:sz="0" w:space="0" w:color="auto"/>
            <w:left w:val="none" w:sz="0" w:space="0" w:color="auto"/>
            <w:bottom w:val="none" w:sz="0" w:space="0" w:color="auto"/>
            <w:right w:val="none" w:sz="0" w:space="0" w:color="auto"/>
          </w:divBdr>
        </w:div>
        <w:div w:id="196311912">
          <w:marLeft w:val="0"/>
          <w:marRight w:val="0"/>
          <w:marTop w:val="0"/>
          <w:marBottom w:val="0"/>
          <w:divBdr>
            <w:top w:val="none" w:sz="0" w:space="0" w:color="auto"/>
            <w:left w:val="none" w:sz="0" w:space="0" w:color="auto"/>
            <w:bottom w:val="none" w:sz="0" w:space="0" w:color="auto"/>
            <w:right w:val="none" w:sz="0" w:space="0" w:color="auto"/>
          </w:divBdr>
        </w:div>
        <w:div w:id="2117753792">
          <w:marLeft w:val="0"/>
          <w:marRight w:val="0"/>
          <w:marTop w:val="0"/>
          <w:marBottom w:val="0"/>
          <w:divBdr>
            <w:top w:val="none" w:sz="0" w:space="0" w:color="auto"/>
            <w:left w:val="none" w:sz="0" w:space="0" w:color="auto"/>
            <w:bottom w:val="none" w:sz="0" w:space="0" w:color="auto"/>
            <w:right w:val="none" w:sz="0" w:space="0" w:color="auto"/>
          </w:divBdr>
        </w:div>
        <w:div w:id="1927764511">
          <w:marLeft w:val="0"/>
          <w:marRight w:val="0"/>
          <w:marTop w:val="0"/>
          <w:marBottom w:val="0"/>
          <w:divBdr>
            <w:top w:val="none" w:sz="0" w:space="0" w:color="auto"/>
            <w:left w:val="none" w:sz="0" w:space="0" w:color="auto"/>
            <w:bottom w:val="none" w:sz="0" w:space="0" w:color="auto"/>
            <w:right w:val="none" w:sz="0" w:space="0" w:color="auto"/>
          </w:divBdr>
        </w:div>
        <w:div w:id="54284881">
          <w:marLeft w:val="0"/>
          <w:marRight w:val="0"/>
          <w:marTop w:val="0"/>
          <w:marBottom w:val="0"/>
          <w:divBdr>
            <w:top w:val="none" w:sz="0" w:space="0" w:color="auto"/>
            <w:left w:val="none" w:sz="0" w:space="0" w:color="auto"/>
            <w:bottom w:val="none" w:sz="0" w:space="0" w:color="auto"/>
            <w:right w:val="none" w:sz="0" w:space="0" w:color="auto"/>
          </w:divBdr>
        </w:div>
        <w:div w:id="496383429">
          <w:marLeft w:val="0"/>
          <w:marRight w:val="0"/>
          <w:marTop w:val="0"/>
          <w:marBottom w:val="0"/>
          <w:divBdr>
            <w:top w:val="none" w:sz="0" w:space="0" w:color="auto"/>
            <w:left w:val="none" w:sz="0" w:space="0" w:color="auto"/>
            <w:bottom w:val="none" w:sz="0" w:space="0" w:color="auto"/>
            <w:right w:val="none" w:sz="0" w:space="0" w:color="auto"/>
          </w:divBdr>
        </w:div>
        <w:div w:id="1399012812">
          <w:marLeft w:val="0"/>
          <w:marRight w:val="0"/>
          <w:marTop w:val="0"/>
          <w:marBottom w:val="0"/>
          <w:divBdr>
            <w:top w:val="none" w:sz="0" w:space="0" w:color="auto"/>
            <w:left w:val="none" w:sz="0" w:space="0" w:color="auto"/>
            <w:bottom w:val="none" w:sz="0" w:space="0" w:color="auto"/>
            <w:right w:val="none" w:sz="0" w:space="0" w:color="auto"/>
          </w:divBdr>
        </w:div>
        <w:div w:id="1341857189">
          <w:marLeft w:val="0"/>
          <w:marRight w:val="0"/>
          <w:marTop w:val="0"/>
          <w:marBottom w:val="0"/>
          <w:divBdr>
            <w:top w:val="none" w:sz="0" w:space="0" w:color="auto"/>
            <w:left w:val="none" w:sz="0" w:space="0" w:color="auto"/>
            <w:bottom w:val="none" w:sz="0" w:space="0" w:color="auto"/>
            <w:right w:val="none" w:sz="0" w:space="0" w:color="auto"/>
          </w:divBdr>
        </w:div>
        <w:div w:id="1412463125">
          <w:marLeft w:val="0"/>
          <w:marRight w:val="0"/>
          <w:marTop w:val="0"/>
          <w:marBottom w:val="0"/>
          <w:divBdr>
            <w:top w:val="none" w:sz="0" w:space="0" w:color="auto"/>
            <w:left w:val="none" w:sz="0" w:space="0" w:color="auto"/>
            <w:bottom w:val="none" w:sz="0" w:space="0" w:color="auto"/>
            <w:right w:val="none" w:sz="0" w:space="0" w:color="auto"/>
          </w:divBdr>
        </w:div>
        <w:div w:id="708993971">
          <w:marLeft w:val="0"/>
          <w:marRight w:val="0"/>
          <w:marTop w:val="0"/>
          <w:marBottom w:val="0"/>
          <w:divBdr>
            <w:top w:val="none" w:sz="0" w:space="0" w:color="auto"/>
            <w:left w:val="none" w:sz="0" w:space="0" w:color="auto"/>
            <w:bottom w:val="none" w:sz="0" w:space="0" w:color="auto"/>
            <w:right w:val="none" w:sz="0" w:space="0" w:color="auto"/>
          </w:divBdr>
        </w:div>
        <w:div w:id="1901791612">
          <w:marLeft w:val="0"/>
          <w:marRight w:val="0"/>
          <w:marTop w:val="0"/>
          <w:marBottom w:val="0"/>
          <w:divBdr>
            <w:top w:val="none" w:sz="0" w:space="0" w:color="auto"/>
            <w:left w:val="none" w:sz="0" w:space="0" w:color="auto"/>
            <w:bottom w:val="none" w:sz="0" w:space="0" w:color="auto"/>
            <w:right w:val="none" w:sz="0" w:space="0" w:color="auto"/>
          </w:divBdr>
        </w:div>
        <w:div w:id="1403596624">
          <w:marLeft w:val="0"/>
          <w:marRight w:val="0"/>
          <w:marTop w:val="0"/>
          <w:marBottom w:val="0"/>
          <w:divBdr>
            <w:top w:val="none" w:sz="0" w:space="0" w:color="auto"/>
            <w:left w:val="none" w:sz="0" w:space="0" w:color="auto"/>
            <w:bottom w:val="none" w:sz="0" w:space="0" w:color="auto"/>
            <w:right w:val="none" w:sz="0" w:space="0" w:color="auto"/>
          </w:divBdr>
        </w:div>
        <w:div w:id="542448558">
          <w:marLeft w:val="0"/>
          <w:marRight w:val="0"/>
          <w:marTop w:val="0"/>
          <w:marBottom w:val="0"/>
          <w:divBdr>
            <w:top w:val="none" w:sz="0" w:space="0" w:color="auto"/>
            <w:left w:val="none" w:sz="0" w:space="0" w:color="auto"/>
            <w:bottom w:val="none" w:sz="0" w:space="0" w:color="auto"/>
            <w:right w:val="none" w:sz="0" w:space="0" w:color="auto"/>
          </w:divBdr>
        </w:div>
        <w:div w:id="1619802089">
          <w:marLeft w:val="0"/>
          <w:marRight w:val="0"/>
          <w:marTop w:val="0"/>
          <w:marBottom w:val="0"/>
          <w:divBdr>
            <w:top w:val="none" w:sz="0" w:space="0" w:color="auto"/>
            <w:left w:val="none" w:sz="0" w:space="0" w:color="auto"/>
            <w:bottom w:val="none" w:sz="0" w:space="0" w:color="auto"/>
            <w:right w:val="none" w:sz="0" w:space="0" w:color="auto"/>
          </w:divBdr>
        </w:div>
        <w:div w:id="1956404649">
          <w:marLeft w:val="0"/>
          <w:marRight w:val="0"/>
          <w:marTop w:val="0"/>
          <w:marBottom w:val="0"/>
          <w:divBdr>
            <w:top w:val="none" w:sz="0" w:space="0" w:color="auto"/>
            <w:left w:val="none" w:sz="0" w:space="0" w:color="auto"/>
            <w:bottom w:val="none" w:sz="0" w:space="0" w:color="auto"/>
            <w:right w:val="none" w:sz="0" w:space="0" w:color="auto"/>
          </w:divBdr>
        </w:div>
        <w:div w:id="966082907">
          <w:marLeft w:val="0"/>
          <w:marRight w:val="0"/>
          <w:marTop w:val="0"/>
          <w:marBottom w:val="0"/>
          <w:divBdr>
            <w:top w:val="none" w:sz="0" w:space="0" w:color="auto"/>
            <w:left w:val="none" w:sz="0" w:space="0" w:color="auto"/>
            <w:bottom w:val="none" w:sz="0" w:space="0" w:color="auto"/>
            <w:right w:val="none" w:sz="0" w:space="0" w:color="auto"/>
          </w:divBdr>
        </w:div>
        <w:div w:id="1323118379">
          <w:marLeft w:val="0"/>
          <w:marRight w:val="0"/>
          <w:marTop w:val="0"/>
          <w:marBottom w:val="0"/>
          <w:divBdr>
            <w:top w:val="none" w:sz="0" w:space="0" w:color="auto"/>
            <w:left w:val="none" w:sz="0" w:space="0" w:color="auto"/>
            <w:bottom w:val="none" w:sz="0" w:space="0" w:color="auto"/>
            <w:right w:val="none" w:sz="0" w:space="0" w:color="auto"/>
          </w:divBdr>
        </w:div>
        <w:div w:id="162011705">
          <w:marLeft w:val="0"/>
          <w:marRight w:val="0"/>
          <w:marTop w:val="0"/>
          <w:marBottom w:val="0"/>
          <w:divBdr>
            <w:top w:val="none" w:sz="0" w:space="0" w:color="auto"/>
            <w:left w:val="none" w:sz="0" w:space="0" w:color="auto"/>
            <w:bottom w:val="none" w:sz="0" w:space="0" w:color="auto"/>
            <w:right w:val="none" w:sz="0" w:space="0" w:color="auto"/>
          </w:divBdr>
        </w:div>
        <w:div w:id="225648953">
          <w:marLeft w:val="0"/>
          <w:marRight w:val="0"/>
          <w:marTop w:val="0"/>
          <w:marBottom w:val="0"/>
          <w:divBdr>
            <w:top w:val="none" w:sz="0" w:space="0" w:color="auto"/>
            <w:left w:val="none" w:sz="0" w:space="0" w:color="auto"/>
            <w:bottom w:val="none" w:sz="0" w:space="0" w:color="auto"/>
            <w:right w:val="none" w:sz="0" w:space="0" w:color="auto"/>
          </w:divBdr>
        </w:div>
        <w:div w:id="249706103">
          <w:marLeft w:val="0"/>
          <w:marRight w:val="0"/>
          <w:marTop w:val="0"/>
          <w:marBottom w:val="0"/>
          <w:divBdr>
            <w:top w:val="none" w:sz="0" w:space="0" w:color="auto"/>
            <w:left w:val="none" w:sz="0" w:space="0" w:color="auto"/>
            <w:bottom w:val="none" w:sz="0" w:space="0" w:color="auto"/>
            <w:right w:val="none" w:sz="0" w:space="0" w:color="auto"/>
          </w:divBdr>
        </w:div>
        <w:div w:id="373626113">
          <w:marLeft w:val="0"/>
          <w:marRight w:val="0"/>
          <w:marTop w:val="0"/>
          <w:marBottom w:val="0"/>
          <w:divBdr>
            <w:top w:val="none" w:sz="0" w:space="0" w:color="auto"/>
            <w:left w:val="none" w:sz="0" w:space="0" w:color="auto"/>
            <w:bottom w:val="none" w:sz="0" w:space="0" w:color="auto"/>
            <w:right w:val="none" w:sz="0" w:space="0" w:color="auto"/>
          </w:divBdr>
        </w:div>
        <w:div w:id="1356955073">
          <w:marLeft w:val="0"/>
          <w:marRight w:val="0"/>
          <w:marTop w:val="0"/>
          <w:marBottom w:val="0"/>
          <w:divBdr>
            <w:top w:val="none" w:sz="0" w:space="0" w:color="auto"/>
            <w:left w:val="none" w:sz="0" w:space="0" w:color="auto"/>
            <w:bottom w:val="none" w:sz="0" w:space="0" w:color="auto"/>
            <w:right w:val="none" w:sz="0" w:space="0" w:color="auto"/>
          </w:divBdr>
        </w:div>
        <w:div w:id="2134470574">
          <w:marLeft w:val="0"/>
          <w:marRight w:val="0"/>
          <w:marTop w:val="0"/>
          <w:marBottom w:val="0"/>
          <w:divBdr>
            <w:top w:val="none" w:sz="0" w:space="0" w:color="auto"/>
            <w:left w:val="none" w:sz="0" w:space="0" w:color="auto"/>
            <w:bottom w:val="none" w:sz="0" w:space="0" w:color="auto"/>
            <w:right w:val="none" w:sz="0" w:space="0" w:color="auto"/>
          </w:divBdr>
        </w:div>
        <w:div w:id="2104297571">
          <w:marLeft w:val="0"/>
          <w:marRight w:val="0"/>
          <w:marTop w:val="0"/>
          <w:marBottom w:val="0"/>
          <w:divBdr>
            <w:top w:val="none" w:sz="0" w:space="0" w:color="auto"/>
            <w:left w:val="none" w:sz="0" w:space="0" w:color="auto"/>
            <w:bottom w:val="none" w:sz="0" w:space="0" w:color="auto"/>
            <w:right w:val="none" w:sz="0" w:space="0" w:color="auto"/>
          </w:divBdr>
        </w:div>
        <w:div w:id="970744834">
          <w:marLeft w:val="0"/>
          <w:marRight w:val="0"/>
          <w:marTop w:val="0"/>
          <w:marBottom w:val="0"/>
          <w:divBdr>
            <w:top w:val="none" w:sz="0" w:space="0" w:color="auto"/>
            <w:left w:val="none" w:sz="0" w:space="0" w:color="auto"/>
            <w:bottom w:val="none" w:sz="0" w:space="0" w:color="auto"/>
            <w:right w:val="none" w:sz="0" w:space="0" w:color="auto"/>
          </w:divBdr>
        </w:div>
        <w:div w:id="1414818774">
          <w:marLeft w:val="0"/>
          <w:marRight w:val="0"/>
          <w:marTop w:val="0"/>
          <w:marBottom w:val="0"/>
          <w:divBdr>
            <w:top w:val="none" w:sz="0" w:space="0" w:color="auto"/>
            <w:left w:val="none" w:sz="0" w:space="0" w:color="auto"/>
            <w:bottom w:val="none" w:sz="0" w:space="0" w:color="auto"/>
            <w:right w:val="none" w:sz="0" w:space="0" w:color="auto"/>
          </w:divBdr>
        </w:div>
        <w:div w:id="706610927">
          <w:marLeft w:val="0"/>
          <w:marRight w:val="0"/>
          <w:marTop w:val="0"/>
          <w:marBottom w:val="0"/>
          <w:divBdr>
            <w:top w:val="none" w:sz="0" w:space="0" w:color="auto"/>
            <w:left w:val="none" w:sz="0" w:space="0" w:color="auto"/>
            <w:bottom w:val="none" w:sz="0" w:space="0" w:color="auto"/>
            <w:right w:val="none" w:sz="0" w:space="0" w:color="auto"/>
          </w:divBdr>
        </w:div>
      </w:divsChild>
    </w:div>
    <w:div w:id="1522470017">
      <w:marLeft w:val="0"/>
      <w:marRight w:val="0"/>
      <w:marTop w:val="0"/>
      <w:marBottom w:val="0"/>
      <w:divBdr>
        <w:top w:val="none" w:sz="0" w:space="0" w:color="auto"/>
        <w:left w:val="none" w:sz="0" w:space="0" w:color="auto"/>
        <w:bottom w:val="none" w:sz="0" w:space="0" w:color="auto"/>
        <w:right w:val="none" w:sz="0" w:space="0" w:color="auto"/>
      </w:divBdr>
    </w:div>
    <w:div w:id="1522627653">
      <w:marLeft w:val="0"/>
      <w:marRight w:val="0"/>
      <w:marTop w:val="0"/>
      <w:marBottom w:val="0"/>
      <w:divBdr>
        <w:top w:val="none" w:sz="0" w:space="0" w:color="auto"/>
        <w:left w:val="none" w:sz="0" w:space="0" w:color="auto"/>
        <w:bottom w:val="none" w:sz="0" w:space="0" w:color="auto"/>
        <w:right w:val="none" w:sz="0" w:space="0" w:color="auto"/>
      </w:divBdr>
    </w:div>
    <w:div w:id="1525628572">
      <w:marLeft w:val="0"/>
      <w:marRight w:val="0"/>
      <w:marTop w:val="0"/>
      <w:marBottom w:val="0"/>
      <w:divBdr>
        <w:top w:val="none" w:sz="0" w:space="0" w:color="auto"/>
        <w:left w:val="none" w:sz="0" w:space="0" w:color="auto"/>
        <w:bottom w:val="none" w:sz="0" w:space="0" w:color="auto"/>
        <w:right w:val="none" w:sz="0" w:space="0" w:color="auto"/>
      </w:divBdr>
    </w:div>
    <w:div w:id="1529637501">
      <w:marLeft w:val="0"/>
      <w:marRight w:val="0"/>
      <w:marTop w:val="0"/>
      <w:marBottom w:val="0"/>
      <w:divBdr>
        <w:top w:val="none" w:sz="0" w:space="0" w:color="auto"/>
        <w:left w:val="none" w:sz="0" w:space="0" w:color="auto"/>
        <w:bottom w:val="none" w:sz="0" w:space="0" w:color="auto"/>
        <w:right w:val="none" w:sz="0" w:space="0" w:color="auto"/>
      </w:divBdr>
    </w:div>
    <w:div w:id="1535534383">
      <w:marLeft w:val="0"/>
      <w:marRight w:val="0"/>
      <w:marTop w:val="0"/>
      <w:marBottom w:val="0"/>
      <w:divBdr>
        <w:top w:val="none" w:sz="0" w:space="0" w:color="auto"/>
        <w:left w:val="none" w:sz="0" w:space="0" w:color="auto"/>
        <w:bottom w:val="none" w:sz="0" w:space="0" w:color="auto"/>
        <w:right w:val="none" w:sz="0" w:space="0" w:color="auto"/>
      </w:divBdr>
    </w:div>
    <w:div w:id="1537349194">
      <w:marLeft w:val="0"/>
      <w:marRight w:val="0"/>
      <w:marTop w:val="0"/>
      <w:marBottom w:val="0"/>
      <w:divBdr>
        <w:top w:val="none" w:sz="0" w:space="0" w:color="auto"/>
        <w:left w:val="none" w:sz="0" w:space="0" w:color="auto"/>
        <w:bottom w:val="none" w:sz="0" w:space="0" w:color="auto"/>
        <w:right w:val="none" w:sz="0" w:space="0" w:color="auto"/>
      </w:divBdr>
    </w:div>
    <w:div w:id="1543906908">
      <w:marLeft w:val="0"/>
      <w:marRight w:val="0"/>
      <w:marTop w:val="0"/>
      <w:marBottom w:val="0"/>
      <w:divBdr>
        <w:top w:val="none" w:sz="0" w:space="0" w:color="auto"/>
        <w:left w:val="none" w:sz="0" w:space="0" w:color="auto"/>
        <w:bottom w:val="none" w:sz="0" w:space="0" w:color="auto"/>
        <w:right w:val="none" w:sz="0" w:space="0" w:color="auto"/>
      </w:divBdr>
    </w:div>
    <w:div w:id="1549799615">
      <w:marLeft w:val="0"/>
      <w:marRight w:val="0"/>
      <w:marTop w:val="0"/>
      <w:marBottom w:val="0"/>
      <w:divBdr>
        <w:top w:val="none" w:sz="0" w:space="0" w:color="auto"/>
        <w:left w:val="none" w:sz="0" w:space="0" w:color="auto"/>
        <w:bottom w:val="none" w:sz="0" w:space="0" w:color="auto"/>
        <w:right w:val="none" w:sz="0" w:space="0" w:color="auto"/>
      </w:divBdr>
    </w:div>
    <w:div w:id="1551572009">
      <w:marLeft w:val="0"/>
      <w:marRight w:val="0"/>
      <w:marTop w:val="0"/>
      <w:marBottom w:val="0"/>
      <w:divBdr>
        <w:top w:val="none" w:sz="0" w:space="0" w:color="auto"/>
        <w:left w:val="none" w:sz="0" w:space="0" w:color="auto"/>
        <w:bottom w:val="none" w:sz="0" w:space="0" w:color="auto"/>
        <w:right w:val="none" w:sz="0" w:space="0" w:color="auto"/>
      </w:divBdr>
      <w:divsChild>
        <w:div w:id="613824232">
          <w:marLeft w:val="0"/>
          <w:marRight w:val="0"/>
          <w:marTop w:val="0"/>
          <w:marBottom w:val="0"/>
          <w:divBdr>
            <w:top w:val="none" w:sz="0" w:space="0" w:color="auto"/>
            <w:left w:val="none" w:sz="0" w:space="0" w:color="auto"/>
            <w:bottom w:val="none" w:sz="0" w:space="0" w:color="auto"/>
            <w:right w:val="none" w:sz="0" w:space="0" w:color="auto"/>
          </w:divBdr>
        </w:div>
        <w:div w:id="2130009833">
          <w:marLeft w:val="0"/>
          <w:marRight w:val="0"/>
          <w:marTop w:val="0"/>
          <w:marBottom w:val="0"/>
          <w:divBdr>
            <w:top w:val="none" w:sz="0" w:space="0" w:color="auto"/>
            <w:left w:val="none" w:sz="0" w:space="0" w:color="auto"/>
            <w:bottom w:val="none" w:sz="0" w:space="0" w:color="auto"/>
            <w:right w:val="none" w:sz="0" w:space="0" w:color="auto"/>
          </w:divBdr>
        </w:div>
        <w:div w:id="876969313">
          <w:marLeft w:val="0"/>
          <w:marRight w:val="0"/>
          <w:marTop w:val="0"/>
          <w:marBottom w:val="0"/>
          <w:divBdr>
            <w:top w:val="none" w:sz="0" w:space="0" w:color="auto"/>
            <w:left w:val="none" w:sz="0" w:space="0" w:color="auto"/>
            <w:bottom w:val="none" w:sz="0" w:space="0" w:color="auto"/>
            <w:right w:val="none" w:sz="0" w:space="0" w:color="auto"/>
          </w:divBdr>
        </w:div>
        <w:div w:id="729226925">
          <w:marLeft w:val="0"/>
          <w:marRight w:val="0"/>
          <w:marTop w:val="0"/>
          <w:marBottom w:val="0"/>
          <w:divBdr>
            <w:top w:val="none" w:sz="0" w:space="0" w:color="auto"/>
            <w:left w:val="none" w:sz="0" w:space="0" w:color="auto"/>
            <w:bottom w:val="none" w:sz="0" w:space="0" w:color="auto"/>
            <w:right w:val="none" w:sz="0" w:space="0" w:color="auto"/>
          </w:divBdr>
        </w:div>
        <w:div w:id="1751540790">
          <w:marLeft w:val="0"/>
          <w:marRight w:val="0"/>
          <w:marTop w:val="0"/>
          <w:marBottom w:val="0"/>
          <w:divBdr>
            <w:top w:val="none" w:sz="0" w:space="0" w:color="auto"/>
            <w:left w:val="none" w:sz="0" w:space="0" w:color="auto"/>
            <w:bottom w:val="none" w:sz="0" w:space="0" w:color="auto"/>
            <w:right w:val="none" w:sz="0" w:space="0" w:color="auto"/>
          </w:divBdr>
        </w:div>
        <w:div w:id="539823199">
          <w:marLeft w:val="0"/>
          <w:marRight w:val="0"/>
          <w:marTop w:val="0"/>
          <w:marBottom w:val="0"/>
          <w:divBdr>
            <w:top w:val="none" w:sz="0" w:space="0" w:color="auto"/>
            <w:left w:val="none" w:sz="0" w:space="0" w:color="auto"/>
            <w:bottom w:val="none" w:sz="0" w:space="0" w:color="auto"/>
            <w:right w:val="none" w:sz="0" w:space="0" w:color="auto"/>
          </w:divBdr>
        </w:div>
        <w:div w:id="308360661">
          <w:marLeft w:val="0"/>
          <w:marRight w:val="0"/>
          <w:marTop w:val="0"/>
          <w:marBottom w:val="0"/>
          <w:divBdr>
            <w:top w:val="none" w:sz="0" w:space="0" w:color="auto"/>
            <w:left w:val="none" w:sz="0" w:space="0" w:color="auto"/>
            <w:bottom w:val="none" w:sz="0" w:space="0" w:color="auto"/>
            <w:right w:val="none" w:sz="0" w:space="0" w:color="auto"/>
          </w:divBdr>
        </w:div>
        <w:div w:id="862936060">
          <w:marLeft w:val="0"/>
          <w:marRight w:val="0"/>
          <w:marTop w:val="0"/>
          <w:marBottom w:val="0"/>
          <w:divBdr>
            <w:top w:val="none" w:sz="0" w:space="0" w:color="auto"/>
            <w:left w:val="none" w:sz="0" w:space="0" w:color="auto"/>
            <w:bottom w:val="none" w:sz="0" w:space="0" w:color="auto"/>
            <w:right w:val="none" w:sz="0" w:space="0" w:color="auto"/>
          </w:divBdr>
        </w:div>
        <w:div w:id="42410876">
          <w:marLeft w:val="0"/>
          <w:marRight w:val="0"/>
          <w:marTop w:val="0"/>
          <w:marBottom w:val="0"/>
          <w:divBdr>
            <w:top w:val="none" w:sz="0" w:space="0" w:color="auto"/>
            <w:left w:val="none" w:sz="0" w:space="0" w:color="auto"/>
            <w:bottom w:val="none" w:sz="0" w:space="0" w:color="auto"/>
            <w:right w:val="none" w:sz="0" w:space="0" w:color="auto"/>
          </w:divBdr>
        </w:div>
        <w:div w:id="1879246313">
          <w:marLeft w:val="0"/>
          <w:marRight w:val="0"/>
          <w:marTop w:val="0"/>
          <w:marBottom w:val="0"/>
          <w:divBdr>
            <w:top w:val="none" w:sz="0" w:space="0" w:color="auto"/>
            <w:left w:val="none" w:sz="0" w:space="0" w:color="auto"/>
            <w:bottom w:val="none" w:sz="0" w:space="0" w:color="auto"/>
            <w:right w:val="none" w:sz="0" w:space="0" w:color="auto"/>
          </w:divBdr>
        </w:div>
        <w:div w:id="1375616564">
          <w:marLeft w:val="0"/>
          <w:marRight w:val="0"/>
          <w:marTop w:val="0"/>
          <w:marBottom w:val="0"/>
          <w:divBdr>
            <w:top w:val="none" w:sz="0" w:space="0" w:color="auto"/>
            <w:left w:val="none" w:sz="0" w:space="0" w:color="auto"/>
            <w:bottom w:val="none" w:sz="0" w:space="0" w:color="auto"/>
            <w:right w:val="none" w:sz="0" w:space="0" w:color="auto"/>
          </w:divBdr>
        </w:div>
        <w:div w:id="1815443513">
          <w:marLeft w:val="0"/>
          <w:marRight w:val="0"/>
          <w:marTop w:val="0"/>
          <w:marBottom w:val="0"/>
          <w:divBdr>
            <w:top w:val="none" w:sz="0" w:space="0" w:color="auto"/>
            <w:left w:val="none" w:sz="0" w:space="0" w:color="auto"/>
            <w:bottom w:val="none" w:sz="0" w:space="0" w:color="auto"/>
            <w:right w:val="none" w:sz="0" w:space="0" w:color="auto"/>
          </w:divBdr>
        </w:div>
        <w:div w:id="1576233802">
          <w:marLeft w:val="0"/>
          <w:marRight w:val="0"/>
          <w:marTop w:val="0"/>
          <w:marBottom w:val="0"/>
          <w:divBdr>
            <w:top w:val="none" w:sz="0" w:space="0" w:color="auto"/>
            <w:left w:val="none" w:sz="0" w:space="0" w:color="auto"/>
            <w:bottom w:val="none" w:sz="0" w:space="0" w:color="auto"/>
            <w:right w:val="none" w:sz="0" w:space="0" w:color="auto"/>
          </w:divBdr>
        </w:div>
        <w:div w:id="208685748">
          <w:marLeft w:val="0"/>
          <w:marRight w:val="0"/>
          <w:marTop w:val="0"/>
          <w:marBottom w:val="0"/>
          <w:divBdr>
            <w:top w:val="none" w:sz="0" w:space="0" w:color="auto"/>
            <w:left w:val="none" w:sz="0" w:space="0" w:color="auto"/>
            <w:bottom w:val="none" w:sz="0" w:space="0" w:color="auto"/>
            <w:right w:val="none" w:sz="0" w:space="0" w:color="auto"/>
          </w:divBdr>
        </w:div>
        <w:div w:id="74981928">
          <w:marLeft w:val="0"/>
          <w:marRight w:val="0"/>
          <w:marTop w:val="0"/>
          <w:marBottom w:val="0"/>
          <w:divBdr>
            <w:top w:val="none" w:sz="0" w:space="0" w:color="auto"/>
            <w:left w:val="none" w:sz="0" w:space="0" w:color="auto"/>
            <w:bottom w:val="none" w:sz="0" w:space="0" w:color="auto"/>
            <w:right w:val="none" w:sz="0" w:space="0" w:color="auto"/>
          </w:divBdr>
        </w:div>
        <w:div w:id="1701517170">
          <w:marLeft w:val="0"/>
          <w:marRight w:val="0"/>
          <w:marTop w:val="0"/>
          <w:marBottom w:val="0"/>
          <w:divBdr>
            <w:top w:val="none" w:sz="0" w:space="0" w:color="auto"/>
            <w:left w:val="none" w:sz="0" w:space="0" w:color="auto"/>
            <w:bottom w:val="none" w:sz="0" w:space="0" w:color="auto"/>
            <w:right w:val="none" w:sz="0" w:space="0" w:color="auto"/>
          </w:divBdr>
        </w:div>
        <w:div w:id="162673351">
          <w:marLeft w:val="0"/>
          <w:marRight w:val="0"/>
          <w:marTop w:val="0"/>
          <w:marBottom w:val="0"/>
          <w:divBdr>
            <w:top w:val="none" w:sz="0" w:space="0" w:color="auto"/>
            <w:left w:val="none" w:sz="0" w:space="0" w:color="auto"/>
            <w:bottom w:val="none" w:sz="0" w:space="0" w:color="auto"/>
            <w:right w:val="none" w:sz="0" w:space="0" w:color="auto"/>
          </w:divBdr>
        </w:div>
        <w:div w:id="6369206">
          <w:marLeft w:val="0"/>
          <w:marRight w:val="0"/>
          <w:marTop w:val="0"/>
          <w:marBottom w:val="0"/>
          <w:divBdr>
            <w:top w:val="none" w:sz="0" w:space="0" w:color="auto"/>
            <w:left w:val="none" w:sz="0" w:space="0" w:color="auto"/>
            <w:bottom w:val="none" w:sz="0" w:space="0" w:color="auto"/>
            <w:right w:val="none" w:sz="0" w:space="0" w:color="auto"/>
          </w:divBdr>
        </w:div>
        <w:div w:id="1691831607">
          <w:marLeft w:val="0"/>
          <w:marRight w:val="0"/>
          <w:marTop w:val="0"/>
          <w:marBottom w:val="0"/>
          <w:divBdr>
            <w:top w:val="none" w:sz="0" w:space="0" w:color="auto"/>
            <w:left w:val="none" w:sz="0" w:space="0" w:color="auto"/>
            <w:bottom w:val="none" w:sz="0" w:space="0" w:color="auto"/>
            <w:right w:val="none" w:sz="0" w:space="0" w:color="auto"/>
          </w:divBdr>
        </w:div>
        <w:div w:id="1303802992">
          <w:marLeft w:val="0"/>
          <w:marRight w:val="0"/>
          <w:marTop w:val="0"/>
          <w:marBottom w:val="0"/>
          <w:divBdr>
            <w:top w:val="none" w:sz="0" w:space="0" w:color="auto"/>
            <w:left w:val="none" w:sz="0" w:space="0" w:color="auto"/>
            <w:bottom w:val="none" w:sz="0" w:space="0" w:color="auto"/>
            <w:right w:val="none" w:sz="0" w:space="0" w:color="auto"/>
          </w:divBdr>
        </w:div>
        <w:div w:id="295068466">
          <w:marLeft w:val="0"/>
          <w:marRight w:val="0"/>
          <w:marTop w:val="0"/>
          <w:marBottom w:val="0"/>
          <w:divBdr>
            <w:top w:val="none" w:sz="0" w:space="0" w:color="auto"/>
            <w:left w:val="none" w:sz="0" w:space="0" w:color="auto"/>
            <w:bottom w:val="none" w:sz="0" w:space="0" w:color="auto"/>
            <w:right w:val="none" w:sz="0" w:space="0" w:color="auto"/>
          </w:divBdr>
        </w:div>
        <w:div w:id="616447713">
          <w:marLeft w:val="0"/>
          <w:marRight w:val="0"/>
          <w:marTop w:val="0"/>
          <w:marBottom w:val="0"/>
          <w:divBdr>
            <w:top w:val="none" w:sz="0" w:space="0" w:color="auto"/>
            <w:left w:val="none" w:sz="0" w:space="0" w:color="auto"/>
            <w:bottom w:val="none" w:sz="0" w:space="0" w:color="auto"/>
            <w:right w:val="none" w:sz="0" w:space="0" w:color="auto"/>
          </w:divBdr>
        </w:div>
        <w:div w:id="1236358059">
          <w:marLeft w:val="0"/>
          <w:marRight w:val="0"/>
          <w:marTop w:val="0"/>
          <w:marBottom w:val="0"/>
          <w:divBdr>
            <w:top w:val="none" w:sz="0" w:space="0" w:color="auto"/>
            <w:left w:val="none" w:sz="0" w:space="0" w:color="auto"/>
            <w:bottom w:val="none" w:sz="0" w:space="0" w:color="auto"/>
            <w:right w:val="none" w:sz="0" w:space="0" w:color="auto"/>
          </w:divBdr>
        </w:div>
        <w:div w:id="1917861904">
          <w:marLeft w:val="0"/>
          <w:marRight w:val="0"/>
          <w:marTop w:val="0"/>
          <w:marBottom w:val="0"/>
          <w:divBdr>
            <w:top w:val="none" w:sz="0" w:space="0" w:color="auto"/>
            <w:left w:val="none" w:sz="0" w:space="0" w:color="auto"/>
            <w:bottom w:val="none" w:sz="0" w:space="0" w:color="auto"/>
            <w:right w:val="none" w:sz="0" w:space="0" w:color="auto"/>
          </w:divBdr>
        </w:div>
        <w:div w:id="855339687">
          <w:marLeft w:val="0"/>
          <w:marRight w:val="0"/>
          <w:marTop w:val="0"/>
          <w:marBottom w:val="0"/>
          <w:divBdr>
            <w:top w:val="none" w:sz="0" w:space="0" w:color="auto"/>
            <w:left w:val="none" w:sz="0" w:space="0" w:color="auto"/>
            <w:bottom w:val="none" w:sz="0" w:space="0" w:color="auto"/>
            <w:right w:val="none" w:sz="0" w:space="0" w:color="auto"/>
          </w:divBdr>
        </w:div>
        <w:div w:id="397094113">
          <w:marLeft w:val="0"/>
          <w:marRight w:val="0"/>
          <w:marTop w:val="0"/>
          <w:marBottom w:val="0"/>
          <w:divBdr>
            <w:top w:val="none" w:sz="0" w:space="0" w:color="auto"/>
            <w:left w:val="none" w:sz="0" w:space="0" w:color="auto"/>
            <w:bottom w:val="none" w:sz="0" w:space="0" w:color="auto"/>
            <w:right w:val="none" w:sz="0" w:space="0" w:color="auto"/>
          </w:divBdr>
        </w:div>
        <w:div w:id="1175000072">
          <w:marLeft w:val="0"/>
          <w:marRight w:val="0"/>
          <w:marTop w:val="0"/>
          <w:marBottom w:val="0"/>
          <w:divBdr>
            <w:top w:val="none" w:sz="0" w:space="0" w:color="auto"/>
            <w:left w:val="none" w:sz="0" w:space="0" w:color="auto"/>
            <w:bottom w:val="none" w:sz="0" w:space="0" w:color="auto"/>
            <w:right w:val="none" w:sz="0" w:space="0" w:color="auto"/>
          </w:divBdr>
        </w:div>
        <w:div w:id="2099136354">
          <w:marLeft w:val="0"/>
          <w:marRight w:val="0"/>
          <w:marTop w:val="0"/>
          <w:marBottom w:val="0"/>
          <w:divBdr>
            <w:top w:val="none" w:sz="0" w:space="0" w:color="auto"/>
            <w:left w:val="none" w:sz="0" w:space="0" w:color="auto"/>
            <w:bottom w:val="none" w:sz="0" w:space="0" w:color="auto"/>
            <w:right w:val="none" w:sz="0" w:space="0" w:color="auto"/>
          </w:divBdr>
        </w:div>
        <w:div w:id="101998439">
          <w:marLeft w:val="0"/>
          <w:marRight w:val="0"/>
          <w:marTop w:val="0"/>
          <w:marBottom w:val="0"/>
          <w:divBdr>
            <w:top w:val="none" w:sz="0" w:space="0" w:color="auto"/>
            <w:left w:val="none" w:sz="0" w:space="0" w:color="auto"/>
            <w:bottom w:val="none" w:sz="0" w:space="0" w:color="auto"/>
            <w:right w:val="none" w:sz="0" w:space="0" w:color="auto"/>
          </w:divBdr>
        </w:div>
        <w:div w:id="623315997">
          <w:marLeft w:val="0"/>
          <w:marRight w:val="0"/>
          <w:marTop w:val="0"/>
          <w:marBottom w:val="0"/>
          <w:divBdr>
            <w:top w:val="none" w:sz="0" w:space="0" w:color="auto"/>
            <w:left w:val="none" w:sz="0" w:space="0" w:color="auto"/>
            <w:bottom w:val="none" w:sz="0" w:space="0" w:color="auto"/>
            <w:right w:val="none" w:sz="0" w:space="0" w:color="auto"/>
          </w:divBdr>
        </w:div>
        <w:div w:id="922300431">
          <w:marLeft w:val="0"/>
          <w:marRight w:val="0"/>
          <w:marTop w:val="0"/>
          <w:marBottom w:val="0"/>
          <w:divBdr>
            <w:top w:val="none" w:sz="0" w:space="0" w:color="auto"/>
            <w:left w:val="none" w:sz="0" w:space="0" w:color="auto"/>
            <w:bottom w:val="none" w:sz="0" w:space="0" w:color="auto"/>
            <w:right w:val="none" w:sz="0" w:space="0" w:color="auto"/>
          </w:divBdr>
        </w:div>
        <w:div w:id="1491167051">
          <w:marLeft w:val="0"/>
          <w:marRight w:val="0"/>
          <w:marTop w:val="0"/>
          <w:marBottom w:val="0"/>
          <w:divBdr>
            <w:top w:val="none" w:sz="0" w:space="0" w:color="auto"/>
            <w:left w:val="none" w:sz="0" w:space="0" w:color="auto"/>
            <w:bottom w:val="none" w:sz="0" w:space="0" w:color="auto"/>
            <w:right w:val="none" w:sz="0" w:space="0" w:color="auto"/>
          </w:divBdr>
        </w:div>
        <w:div w:id="1574121724">
          <w:marLeft w:val="0"/>
          <w:marRight w:val="0"/>
          <w:marTop w:val="0"/>
          <w:marBottom w:val="0"/>
          <w:divBdr>
            <w:top w:val="none" w:sz="0" w:space="0" w:color="auto"/>
            <w:left w:val="none" w:sz="0" w:space="0" w:color="auto"/>
            <w:bottom w:val="none" w:sz="0" w:space="0" w:color="auto"/>
            <w:right w:val="none" w:sz="0" w:space="0" w:color="auto"/>
          </w:divBdr>
        </w:div>
        <w:div w:id="1187602812">
          <w:marLeft w:val="0"/>
          <w:marRight w:val="0"/>
          <w:marTop w:val="0"/>
          <w:marBottom w:val="0"/>
          <w:divBdr>
            <w:top w:val="none" w:sz="0" w:space="0" w:color="auto"/>
            <w:left w:val="none" w:sz="0" w:space="0" w:color="auto"/>
            <w:bottom w:val="none" w:sz="0" w:space="0" w:color="auto"/>
            <w:right w:val="none" w:sz="0" w:space="0" w:color="auto"/>
          </w:divBdr>
        </w:div>
        <w:div w:id="2004311748">
          <w:marLeft w:val="0"/>
          <w:marRight w:val="0"/>
          <w:marTop w:val="0"/>
          <w:marBottom w:val="0"/>
          <w:divBdr>
            <w:top w:val="none" w:sz="0" w:space="0" w:color="auto"/>
            <w:left w:val="none" w:sz="0" w:space="0" w:color="auto"/>
            <w:bottom w:val="none" w:sz="0" w:space="0" w:color="auto"/>
            <w:right w:val="none" w:sz="0" w:space="0" w:color="auto"/>
          </w:divBdr>
        </w:div>
        <w:div w:id="866062986">
          <w:marLeft w:val="0"/>
          <w:marRight w:val="0"/>
          <w:marTop w:val="0"/>
          <w:marBottom w:val="0"/>
          <w:divBdr>
            <w:top w:val="none" w:sz="0" w:space="0" w:color="auto"/>
            <w:left w:val="none" w:sz="0" w:space="0" w:color="auto"/>
            <w:bottom w:val="none" w:sz="0" w:space="0" w:color="auto"/>
            <w:right w:val="none" w:sz="0" w:space="0" w:color="auto"/>
          </w:divBdr>
        </w:div>
        <w:div w:id="968050220">
          <w:marLeft w:val="0"/>
          <w:marRight w:val="0"/>
          <w:marTop w:val="0"/>
          <w:marBottom w:val="0"/>
          <w:divBdr>
            <w:top w:val="none" w:sz="0" w:space="0" w:color="auto"/>
            <w:left w:val="none" w:sz="0" w:space="0" w:color="auto"/>
            <w:bottom w:val="none" w:sz="0" w:space="0" w:color="auto"/>
            <w:right w:val="none" w:sz="0" w:space="0" w:color="auto"/>
          </w:divBdr>
        </w:div>
        <w:div w:id="346639718">
          <w:marLeft w:val="0"/>
          <w:marRight w:val="0"/>
          <w:marTop w:val="0"/>
          <w:marBottom w:val="0"/>
          <w:divBdr>
            <w:top w:val="none" w:sz="0" w:space="0" w:color="auto"/>
            <w:left w:val="none" w:sz="0" w:space="0" w:color="auto"/>
            <w:bottom w:val="none" w:sz="0" w:space="0" w:color="auto"/>
            <w:right w:val="none" w:sz="0" w:space="0" w:color="auto"/>
          </w:divBdr>
        </w:div>
        <w:div w:id="1789426286">
          <w:marLeft w:val="0"/>
          <w:marRight w:val="0"/>
          <w:marTop w:val="0"/>
          <w:marBottom w:val="0"/>
          <w:divBdr>
            <w:top w:val="none" w:sz="0" w:space="0" w:color="auto"/>
            <w:left w:val="none" w:sz="0" w:space="0" w:color="auto"/>
            <w:bottom w:val="none" w:sz="0" w:space="0" w:color="auto"/>
            <w:right w:val="none" w:sz="0" w:space="0" w:color="auto"/>
          </w:divBdr>
        </w:div>
        <w:div w:id="71196193">
          <w:marLeft w:val="0"/>
          <w:marRight w:val="0"/>
          <w:marTop w:val="0"/>
          <w:marBottom w:val="0"/>
          <w:divBdr>
            <w:top w:val="none" w:sz="0" w:space="0" w:color="auto"/>
            <w:left w:val="none" w:sz="0" w:space="0" w:color="auto"/>
            <w:bottom w:val="none" w:sz="0" w:space="0" w:color="auto"/>
            <w:right w:val="none" w:sz="0" w:space="0" w:color="auto"/>
          </w:divBdr>
        </w:div>
        <w:div w:id="852961225">
          <w:marLeft w:val="0"/>
          <w:marRight w:val="0"/>
          <w:marTop w:val="0"/>
          <w:marBottom w:val="0"/>
          <w:divBdr>
            <w:top w:val="none" w:sz="0" w:space="0" w:color="auto"/>
            <w:left w:val="none" w:sz="0" w:space="0" w:color="auto"/>
            <w:bottom w:val="none" w:sz="0" w:space="0" w:color="auto"/>
            <w:right w:val="none" w:sz="0" w:space="0" w:color="auto"/>
          </w:divBdr>
        </w:div>
        <w:div w:id="1274627470">
          <w:marLeft w:val="0"/>
          <w:marRight w:val="0"/>
          <w:marTop w:val="0"/>
          <w:marBottom w:val="0"/>
          <w:divBdr>
            <w:top w:val="none" w:sz="0" w:space="0" w:color="auto"/>
            <w:left w:val="none" w:sz="0" w:space="0" w:color="auto"/>
            <w:bottom w:val="none" w:sz="0" w:space="0" w:color="auto"/>
            <w:right w:val="none" w:sz="0" w:space="0" w:color="auto"/>
          </w:divBdr>
        </w:div>
        <w:div w:id="2127195194">
          <w:marLeft w:val="0"/>
          <w:marRight w:val="0"/>
          <w:marTop w:val="0"/>
          <w:marBottom w:val="0"/>
          <w:divBdr>
            <w:top w:val="none" w:sz="0" w:space="0" w:color="auto"/>
            <w:left w:val="none" w:sz="0" w:space="0" w:color="auto"/>
            <w:bottom w:val="none" w:sz="0" w:space="0" w:color="auto"/>
            <w:right w:val="none" w:sz="0" w:space="0" w:color="auto"/>
          </w:divBdr>
        </w:div>
        <w:div w:id="59793816">
          <w:marLeft w:val="0"/>
          <w:marRight w:val="0"/>
          <w:marTop w:val="0"/>
          <w:marBottom w:val="0"/>
          <w:divBdr>
            <w:top w:val="none" w:sz="0" w:space="0" w:color="auto"/>
            <w:left w:val="none" w:sz="0" w:space="0" w:color="auto"/>
            <w:bottom w:val="none" w:sz="0" w:space="0" w:color="auto"/>
            <w:right w:val="none" w:sz="0" w:space="0" w:color="auto"/>
          </w:divBdr>
        </w:div>
        <w:div w:id="765619428">
          <w:marLeft w:val="0"/>
          <w:marRight w:val="0"/>
          <w:marTop w:val="0"/>
          <w:marBottom w:val="0"/>
          <w:divBdr>
            <w:top w:val="none" w:sz="0" w:space="0" w:color="auto"/>
            <w:left w:val="none" w:sz="0" w:space="0" w:color="auto"/>
            <w:bottom w:val="none" w:sz="0" w:space="0" w:color="auto"/>
            <w:right w:val="none" w:sz="0" w:space="0" w:color="auto"/>
          </w:divBdr>
        </w:div>
        <w:div w:id="516773447">
          <w:marLeft w:val="0"/>
          <w:marRight w:val="0"/>
          <w:marTop w:val="0"/>
          <w:marBottom w:val="0"/>
          <w:divBdr>
            <w:top w:val="none" w:sz="0" w:space="0" w:color="auto"/>
            <w:left w:val="none" w:sz="0" w:space="0" w:color="auto"/>
            <w:bottom w:val="none" w:sz="0" w:space="0" w:color="auto"/>
            <w:right w:val="none" w:sz="0" w:space="0" w:color="auto"/>
          </w:divBdr>
        </w:div>
        <w:div w:id="1885603221">
          <w:marLeft w:val="0"/>
          <w:marRight w:val="0"/>
          <w:marTop w:val="0"/>
          <w:marBottom w:val="0"/>
          <w:divBdr>
            <w:top w:val="none" w:sz="0" w:space="0" w:color="auto"/>
            <w:left w:val="none" w:sz="0" w:space="0" w:color="auto"/>
            <w:bottom w:val="none" w:sz="0" w:space="0" w:color="auto"/>
            <w:right w:val="none" w:sz="0" w:space="0" w:color="auto"/>
          </w:divBdr>
        </w:div>
        <w:div w:id="698554504">
          <w:marLeft w:val="0"/>
          <w:marRight w:val="0"/>
          <w:marTop w:val="0"/>
          <w:marBottom w:val="0"/>
          <w:divBdr>
            <w:top w:val="none" w:sz="0" w:space="0" w:color="auto"/>
            <w:left w:val="none" w:sz="0" w:space="0" w:color="auto"/>
            <w:bottom w:val="none" w:sz="0" w:space="0" w:color="auto"/>
            <w:right w:val="none" w:sz="0" w:space="0" w:color="auto"/>
          </w:divBdr>
        </w:div>
        <w:div w:id="967123500">
          <w:marLeft w:val="0"/>
          <w:marRight w:val="0"/>
          <w:marTop w:val="0"/>
          <w:marBottom w:val="0"/>
          <w:divBdr>
            <w:top w:val="none" w:sz="0" w:space="0" w:color="auto"/>
            <w:left w:val="none" w:sz="0" w:space="0" w:color="auto"/>
            <w:bottom w:val="none" w:sz="0" w:space="0" w:color="auto"/>
            <w:right w:val="none" w:sz="0" w:space="0" w:color="auto"/>
          </w:divBdr>
        </w:div>
        <w:div w:id="156389367">
          <w:marLeft w:val="0"/>
          <w:marRight w:val="0"/>
          <w:marTop w:val="0"/>
          <w:marBottom w:val="0"/>
          <w:divBdr>
            <w:top w:val="none" w:sz="0" w:space="0" w:color="auto"/>
            <w:left w:val="none" w:sz="0" w:space="0" w:color="auto"/>
            <w:bottom w:val="none" w:sz="0" w:space="0" w:color="auto"/>
            <w:right w:val="none" w:sz="0" w:space="0" w:color="auto"/>
          </w:divBdr>
        </w:div>
        <w:div w:id="1738212630">
          <w:marLeft w:val="0"/>
          <w:marRight w:val="0"/>
          <w:marTop w:val="0"/>
          <w:marBottom w:val="0"/>
          <w:divBdr>
            <w:top w:val="none" w:sz="0" w:space="0" w:color="auto"/>
            <w:left w:val="none" w:sz="0" w:space="0" w:color="auto"/>
            <w:bottom w:val="none" w:sz="0" w:space="0" w:color="auto"/>
            <w:right w:val="none" w:sz="0" w:space="0" w:color="auto"/>
          </w:divBdr>
        </w:div>
        <w:div w:id="544416377">
          <w:marLeft w:val="0"/>
          <w:marRight w:val="0"/>
          <w:marTop w:val="0"/>
          <w:marBottom w:val="0"/>
          <w:divBdr>
            <w:top w:val="none" w:sz="0" w:space="0" w:color="auto"/>
            <w:left w:val="none" w:sz="0" w:space="0" w:color="auto"/>
            <w:bottom w:val="none" w:sz="0" w:space="0" w:color="auto"/>
            <w:right w:val="none" w:sz="0" w:space="0" w:color="auto"/>
          </w:divBdr>
        </w:div>
        <w:div w:id="6950696">
          <w:marLeft w:val="0"/>
          <w:marRight w:val="0"/>
          <w:marTop w:val="0"/>
          <w:marBottom w:val="0"/>
          <w:divBdr>
            <w:top w:val="none" w:sz="0" w:space="0" w:color="auto"/>
            <w:left w:val="none" w:sz="0" w:space="0" w:color="auto"/>
            <w:bottom w:val="none" w:sz="0" w:space="0" w:color="auto"/>
            <w:right w:val="none" w:sz="0" w:space="0" w:color="auto"/>
          </w:divBdr>
        </w:div>
        <w:div w:id="2022656129">
          <w:marLeft w:val="0"/>
          <w:marRight w:val="0"/>
          <w:marTop w:val="0"/>
          <w:marBottom w:val="0"/>
          <w:divBdr>
            <w:top w:val="none" w:sz="0" w:space="0" w:color="auto"/>
            <w:left w:val="none" w:sz="0" w:space="0" w:color="auto"/>
            <w:bottom w:val="none" w:sz="0" w:space="0" w:color="auto"/>
            <w:right w:val="none" w:sz="0" w:space="0" w:color="auto"/>
          </w:divBdr>
        </w:div>
        <w:div w:id="132526580">
          <w:marLeft w:val="0"/>
          <w:marRight w:val="0"/>
          <w:marTop w:val="0"/>
          <w:marBottom w:val="0"/>
          <w:divBdr>
            <w:top w:val="none" w:sz="0" w:space="0" w:color="auto"/>
            <w:left w:val="none" w:sz="0" w:space="0" w:color="auto"/>
            <w:bottom w:val="none" w:sz="0" w:space="0" w:color="auto"/>
            <w:right w:val="none" w:sz="0" w:space="0" w:color="auto"/>
          </w:divBdr>
        </w:div>
        <w:div w:id="1882088932">
          <w:marLeft w:val="0"/>
          <w:marRight w:val="0"/>
          <w:marTop w:val="0"/>
          <w:marBottom w:val="0"/>
          <w:divBdr>
            <w:top w:val="none" w:sz="0" w:space="0" w:color="auto"/>
            <w:left w:val="none" w:sz="0" w:space="0" w:color="auto"/>
            <w:bottom w:val="none" w:sz="0" w:space="0" w:color="auto"/>
            <w:right w:val="none" w:sz="0" w:space="0" w:color="auto"/>
          </w:divBdr>
        </w:div>
        <w:div w:id="85929297">
          <w:marLeft w:val="0"/>
          <w:marRight w:val="0"/>
          <w:marTop w:val="0"/>
          <w:marBottom w:val="0"/>
          <w:divBdr>
            <w:top w:val="none" w:sz="0" w:space="0" w:color="auto"/>
            <w:left w:val="none" w:sz="0" w:space="0" w:color="auto"/>
            <w:bottom w:val="none" w:sz="0" w:space="0" w:color="auto"/>
            <w:right w:val="none" w:sz="0" w:space="0" w:color="auto"/>
          </w:divBdr>
        </w:div>
        <w:div w:id="2138451075">
          <w:marLeft w:val="0"/>
          <w:marRight w:val="0"/>
          <w:marTop w:val="0"/>
          <w:marBottom w:val="0"/>
          <w:divBdr>
            <w:top w:val="none" w:sz="0" w:space="0" w:color="auto"/>
            <w:left w:val="none" w:sz="0" w:space="0" w:color="auto"/>
            <w:bottom w:val="none" w:sz="0" w:space="0" w:color="auto"/>
            <w:right w:val="none" w:sz="0" w:space="0" w:color="auto"/>
          </w:divBdr>
        </w:div>
        <w:div w:id="899365293">
          <w:marLeft w:val="0"/>
          <w:marRight w:val="0"/>
          <w:marTop w:val="0"/>
          <w:marBottom w:val="0"/>
          <w:divBdr>
            <w:top w:val="none" w:sz="0" w:space="0" w:color="auto"/>
            <w:left w:val="none" w:sz="0" w:space="0" w:color="auto"/>
            <w:bottom w:val="none" w:sz="0" w:space="0" w:color="auto"/>
            <w:right w:val="none" w:sz="0" w:space="0" w:color="auto"/>
          </w:divBdr>
        </w:div>
        <w:div w:id="778643135">
          <w:marLeft w:val="0"/>
          <w:marRight w:val="0"/>
          <w:marTop w:val="0"/>
          <w:marBottom w:val="0"/>
          <w:divBdr>
            <w:top w:val="none" w:sz="0" w:space="0" w:color="auto"/>
            <w:left w:val="none" w:sz="0" w:space="0" w:color="auto"/>
            <w:bottom w:val="none" w:sz="0" w:space="0" w:color="auto"/>
            <w:right w:val="none" w:sz="0" w:space="0" w:color="auto"/>
          </w:divBdr>
        </w:div>
        <w:div w:id="1922105942">
          <w:marLeft w:val="0"/>
          <w:marRight w:val="0"/>
          <w:marTop w:val="0"/>
          <w:marBottom w:val="0"/>
          <w:divBdr>
            <w:top w:val="none" w:sz="0" w:space="0" w:color="auto"/>
            <w:left w:val="none" w:sz="0" w:space="0" w:color="auto"/>
            <w:bottom w:val="none" w:sz="0" w:space="0" w:color="auto"/>
            <w:right w:val="none" w:sz="0" w:space="0" w:color="auto"/>
          </w:divBdr>
        </w:div>
        <w:div w:id="599409787">
          <w:marLeft w:val="0"/>
          <w:marRight w:val="0"/>
          <w:marTop w:val="0"/>
          <w:marBottom w:val="0"/>
          <w:divBdr>
            <w:top w:val="none" w:sz="0" w:space="0" w:color="auto"/>
            <w:left w:val="none" w:sz="0" w:space="0" w:color="auto"/>
            <w:bottom w:val="none" w:sz="0" w:space="0" w:color="auto"/>
            <w:right w:val="none" w:sz="0" w:space="0" w:color="auto"/>
          </w:divBdr>
        </w:div>
        <w:div w:id="797384018">
          <w:marLeft w:val="0"/>
          <w:marRight w:val="0"/>
          <w:marTop w:val="0"/>
          <w:marBottom w:val="0"/>
          <w:divBdr>
            <w:top w:val="none" w:sz="0" w:space="0" w:color="auto"/>
            <w:left w:val="none" w:sz="0" w:space="0" w:color="auto"/>
            <w:bottom w:val="none" w:sz="0" w:space="0" w:color="auto"/>
            <w:right w:val="none" w:sz="0" w:space="0" w:color="auto"/>
          </w:divBdr>
        </w:div>
        <w:div w:id="1574504093">
          <w:marLeft w:val="0"/>
          <w:marRight w:val="0"/>
          <w:marTop w:val="0"/>
          <w:marBottom w:val="0"/>
          <w:divBdr>
            <w:top w:val="none" w:sz="0" w:space="0" w:color="auto"/>
            <w:left w:val="none" w:sz="0" w:space="0" w:color="auto"/>
            <w:bottom w:val="none" w:sz="0" w:space="0" w:color="auto"/>
            <w:right w:val="none" w:sz="0" w:space="0" w:color="auto"/>
          </w:divBdr>
        </w:div>
        <w:div w:id="780540022">
          <w:marLeft w:val="0"/>
          <w:marRight w:val="0"/>
          <w:marTop w:val="0"/>
          <w:marBottom w:val="0"/>
          <w:divBdr>
            <w:top w:val="none" w:sz="0" w:space="0" w:color="auto"/>
            <w:left w:val="none" w:sz="0" w:space="0" w:color="auto"/>
            <w:bottom w:val="none" w:sz="0" w:space="0" w:color="auto"/>
            <w:right w:val="none" w:sz="0" w:space="0" w:color="auto"/>
          </w:divBdr>
        </w:div>
        <w:div w:id="1830291500">
          <w:marLeft w:val="0"/>
          <w:marRight w:val="0"/>
          <w:marTop w:val="0"/>
          <w:marBottom w:val="0"/>
          <w:divBdr>
            <w:top w:val="none" w:sz="0" w:space="0" w:color="auto"/>
            <w:left w:val="none" w:sz="0" w:space="0" w:color="auto"/>
            <w:bottom w:val="none" w:sz="0" w:space="0" w:color="auto"/>
            <w:right w:val="none" w:sz="0" w:space="0" w:color="auto"/>
          </w:divBdr>
        </w:div>
        <w:div w:id="32928603">
          <w:marLeft w:val="0"/>
          <w:marRight w:val="0"/>
          <w:marTop w:val="0"/>
          <w:marBottom w:val="0"/>
          <w:divBdr>
            <w:top w:val="none" w:sz="0" w:space="0" w:color="auto"/>
            <w:left w:val="none" w:sz="0" w:space="0" w:color="auto"/>
            <w:bottom w:val="none" w:sz="0" w:space="0" w:color="auto"/>
            <w:right w:val="none" w:sz="0" w:space="0" w:color="auto"/>
          </w:divBdr>
        </w:div>
        <w:div w:id="201481392">
          <w:marLeft w:val="0"/>
          <w:marRight w:val="0"/>
          <w:marTop w:val="0"/>
          <w:marBottom w:val="0"/>
          <w:divBdr>
            <w:top w:val="none" w:sz="0" w:space="0" w:color="auto"/>
            <w:left w:val="none" w:sz="0" w:space="0" w:color="auto"/>
            <w:bottom w:val="none" w:sz="0" w:space="0" w:color="auto"/>
            <w:right w:val="none" w:sz="0" w:space="0" w:color="auto"/>
          </w:divBdr>
        </w:div>
        <w:div w:id="1711228224">
          <w:marLeft w:val="0"/>
          <w:marRight w:val="0"/>
          <w:marTop w:val="0"/>
          <w:marBottom w:val="0"/>
          <w:divBdr>
            <w:top w:val="none" w:sz="0" w:space="0" w:color="auto"/>
            <w:left w:val="none" w:sz="0" w:space="0" w:color="auto"/>
            <w:bottom w:val="none" w:sz="0" w:space="0" w:color="auto"/>
            <w:right w:val="none" w:sz="0" w:space="0" w:color="auto"/>
          </w:divBdr>
        </w:div>
        <w:div w:id="1383871095">
          <w:marLeft w:val="0"/>
          <w:marRight w:val="0"/>
          <w:marTop w:val="0"/>
          <w:marBottom w:val="0"/>
          <w:divBdr>
            <w:top w:val="none" w:sz="0" w:space="0" w:color="auto"/>
            <w:left w:val="none" w:sz="0" w:space="0" w:color="auto"/>
            <w:bottom w:val="none" w:sz="0" w:space="0" w:color="auto"/>
            <w:right w:val="none" w:sz="0" w:space="0" w:color="auto"/>
          </w:divBdr>
        </w:div>
        <w:div w:id="607002488">
          <w:marLeft w:val="0"/>
          <w:marRight w:val="0"/>
          <w:marTop w:val="0"/>
          <w:marBottom w:val="0"/>
          <w:divBdr>
            <w:top w:val="none" w:sz="0" w:space="0" w:color="auto"/>
            <w:left w:val="none" w:sz="0" w:space="0" w:color="auto"/>
            <w:bottom w:val="none" w:sz="0" w:space="0" w:color="auto"/>
            <w:right w:val="none" w:sz="0" w:space="0" w:color="auto"/>
          </w:divBdr>
        </w:div>
        <w:div w:id="1046414630">
          <w:marLeft w:val="0"/>
          <w:marRight w:val="0"/>
          <w:marTop w:val="0"/>
          <w:marBottom w:val="0"/>
          <w:divBdr>
            <w:top w:val="none" w:sz="0" w:space="0" w:color="auto"/>
            <w:left w:val="none" w:sz="0" w:space="0" w:color="auto"/>
            <w:bottom w:val="none" w:sz="0" w:space="0" w:color="auto"/>
            <w:right w:val="none" w:sz="0" w:space="0" w:color="auto"/>
          </w:divBdr>
        </w:div>
        <w:div w:id="86579726">
          <w:marLeft w:val="0"/>
          <w:marRight w:val="0"/>
          <w:marTop w:val="0"/>
          <w:marBottom w:val="0"/>
          <w:divBdr>
            <w:top w:val="none" w:sz="0" w:space="0" w:color="auto"/>
            <w:left w:val="none" w:sz="0" w:space="0" w:color="auto"/>
            <w:bottom w:val="none" w:sz="0" w:space="0" w:color="auto"/>
            <w:right w:val="none" w:sz="0" w:space="0" w:color="auto"/>
          </w:divBdr>
        </w:div>
        <w:div w:id="202519485">
          <w:marLeft w:val="0"/>
          <w:marRight w:val="0"/>
          <w:marTop w:val="0"/>
          <w:marBottom w:val="0"/>
          <w:divBdr>
            <w:top w:val="none" w:sz="0" w:space="0" w:color="auto"/>
            <w:left w:val="none" w:sz="0" w:space="0" w:color="auto"/>
            <w:bottom w:val="none" w:sz="0" w:space="0" w:color="auto"/>
            <w:right w:val="none" w:sz="0" w:space="0" w:color="auto"/>
          </w:divBdr>
        </w:div>
        <w:div w:id="1860267709">
          <w:marLeft w:val="0"/>
          <w:marRight w:val="0"/>
          <w:marTop w:val="0"/>
          <w:marBottom w:val="0"/>
          <w:divBdr>
            <w:top w:val="none" w:sz="0" w:space="0" w:color="auto"/>
            <w:left w:val="none" w:sz="0" w:space="0" w:color="auto"/>
            <w:bottom w:val="none" w:sz="0" w:space="0" w:color="auto"/>
            <w:right w:val="none" w:sz="0" w:space="0" w:color="auto"/>
          </w:divBdr>
        </w:div>
        <w:div w:id="2117823807">
          <w:marLeft w:val="0"/>
          <w:marRight w:val="0"/>
          <w:marTop w:val="0"/>
          <w:marBottom w:val="0"/>
          <w:divBdr>
            <w:top w:val="none" w:sz="0" w:space="0" w:color="auto"/>
            <w:left w:val="none" w:sz="0" w:space="0" w:color="auto"/>
            <w:bottom w:val="none" w:sz="0" w:space="0" w:color="auto"/>
            <w:right w:val="none" w:sz="0" w:space="0" w:color="auto"/>
          </w:divBdr>
        </w:div>
        <w:div w:id="592128240">
          <w:marLeft w:val="0"/>
          <w:marRight w:val="0"/>
          <w:marTop w:val="0"/>
          <w:marBottom w:val="0"/>
          <w:divBdr>
            <w:top w:val="none" w:sz="0" w:space="0" w:color="auto"/>
            <w:left w:val="none" w:sz="0" w:space="0" w:color="auto"/>
            <w:bottom w:val="none" w:sz="0" w:space="0" w:color="auto"/>
            <w:right w:val="none" w:sz="0" w:space="0" w:color="auto"/>
          </w:divBdr>
        </w:div>
        <w:div w:id="185101847">
          <w:marLeft w:val="0"/>
          <w:marRight w:val="0"/>
          <w:marTop w:val="0"/>
          <w:marBottom w:val="0"/>
          <w:divBdr>
            <w:top w:val="none" w:sz="0" w:space="0" w:color="auto"/>
            <w:left w:val="none" w:sz="0" w:space="0" w:color="auto"/>
            <w:bottom w:val="none" w:sz="0" w:space="0" w:color="auto"/>
            <w:right w:val="none" w:sz="0" w:space="0" w:color="auto"/>
          </w:divBdr>
        </w:div>
        <w:div w:id="87387199">
          <w:marLeft w:val="0"/>
          <w:marRight w:val="0"/>
          <w:marTop w:val="0"/>
          <w:marBottom w:val="0"/>
          <w:divBdr>
            <w:top w:val="none" w:sz="0" w:space="0" w:color="auto"/>
            <w:left w:val="none" w:sz="0" w:space="0" w:color="auto"/>
            <w:bottom w:val="none" w:sz="0" w:space="0" w:color="auto"/>
            <w:right w:val="none" w:sz="0" w:space="0" w:color="auto"/>
          </w:divBdr>
        </w:div>
        <w:div w:id="1613436546">
          <w:marLeft w:val="0"/>
          <w:marRight w:val="0"/>
          <w:marTop w:val="0"/>
          <w:marBottom w:val="0"/>
          <w:divBdr>
            <w:top w:val="none" w:sz="0" w:space="0" w:color="auto"/>
            <w:left w:val="none" w:sz="0" w:space="0" w:color="auto"/>
            <w:bottom w:val="none" w:sz="0" w:space="0" w:color="auto"/>
            <w:right w:val="none" w:sz="0" w:space="0" w:color="auto"/>
          </w:divBdr>
        </w:div>
        <w:div w:id="23135062">
          <w:marLeft w:val="0"/>
          <w:marRight w:val="0"/>
          <w:marTop w:val="0"/>
          <w:marBottom w:val="0"/>
          <w:divBdr>
            <w:top w:val="none" w:sz="0" w:space="0" w:color="auto"/>
            <w:left w:val="none" w:sz="0" w:space="0" w:color="auto"/>
            <w:bottom w:val="none" w:sz="0" w:space="0" w:color="auto"/>
            <w:right w:val="none" w:sz="0" w:space="0" w:color="auto"/>
          </w:divBdr>
        </w:div>
        <w:div w:id="42606924">
          <w:marLeft w:val="0"/>
          <w:marRight w:val="0"/>
          <w:marTop w:val="0"/>
          <w:marBottom w:val="0"/>
          <w:divBdr>
            <w:top w:val="none" w:sz="0" w:space="0" w:color="auto"/>
            <w:left w:val="none" w:sz="0" w:space="0" w:color="auto"/>
            <w:bottom w:val="none" w:sz="0" w:space="0" w:color="auto"/>
            <w:right w:val="none" w:sz="0" w:space="0" w:color="auto"/>
          </w:divBdr>
        </w:div>
        <w:div w:id="43987408">
          <w:marLeft w:val="0"/>
          <w:marRight w:val="0"/>
          <w:marTop w:val="0"/>
          <w:marBottom w:val="0"/>
          <w:divBdr>
            <w:top w:val="none" w:sz="0" w:space="0" w:color="auto"/>
            <w:left w:val="none" w:sz="0" w:space="0" w:color="auto"/>
            <w:bottom w:val="none" w:sz="0" w:space="0" w:color="auto"/>
            <w:right w:val="none" w:sz="0" w:space="0" w:color="auto"/>
          </w:divBdr>
        </w:div>
        <w:div w:id="361709653">
          <w:marLeft w:val="0"/>
          <w:marRight w:val="0"/>
          <w:marTop w:val="0"/>
          <w:marBottom w:val="0"/>
          <w:divBdr>
            <w:top w:val="none" w:sz="0" w:space="0" w:color="auto"/>
            <w:left w:val="none" w:sz="0" w:space="0" w:color="auto"/>
            <w:bottom w:val="none" w:sz="0" w:space="0" w:color="auto"/>
            <w:right w:val="none" w:sz="0" w:space="0" w:color="auto"/>
          </w:divBdr>
        </w:div>
        <w:div w:id="97265150">
          <w:marLeft w:val="0"/>
          <w:marRight w:val="0"/>
          <w:marTop w:val="0"/>
          <w:marBottom w:val="0"/>
          <w:divBdr>
            <w:top w:val="none" w:sz="0" w:space="0" w:color="auto"/>
            <w:left w:val="none" w:sz="0" w:space="0" w:color="auto"/>
            <w:bottom w:val="none" w:sz="0" w:space="0" w:color="auto"/>
            <w:right w:val="none" w:sz="0" w:space="0" w:color="auto"/>
          </w:divBdr>
        </w:div>
        <w:div w:id="565989047">
          <w:marLeft w:val="0"/>
          <w:marRight w:val="0"/>
          <w:marTop w:val="0"/>
          <w:marBottom w:val="0"/>
          <w:divBdr>
            <w:top w:val="none" w:sz="0" w:space="0" w:color="auto"/>
            <w:left w:val="none" w:sz="0" w:space="0" w:color="auto"/>
            <w:bottom w:val="none" w:sz="0" w:space="0" w:color="auto"/>
            <w:right w:val="none" w:sz="0" w:space="0" w:color="auto"/>
          </w:divBdr>
        </w:div>
        <w:div w:id="1339384368">
          <w:marLeft w:val="0"/>
          <w:marRight w:val="0"/>
          <w:marTop w:val="0"/>
          <w:marBottom w:val="0"/>
          <w:divBdr>
            <w:top w:val="none" w:sz="0" w:space="0" w:color="auto"/>
            <w:left w:val="none" w:sz="0" w:space="0" w:color="auto"/>
            <w:bottom w:val="none" w:sz="0" w:space="0" w:color="auto"/>
            <w:right w:val="none" w:sz="0" w:space="0" w:color="auto"/>
          </w:divBdr>
        </w:div>
        <w:div w:id="2102070068">
          <w:marLeft w:val="0"/>
          <w:marRight w:val="0"/>
          <w:marTop w:val="0"/>
          <w:marBottom w:val="0"/>
          <w:divBdr>
            <w:top w:val="none" w:sz="0" w:space="0" w:color="auto"/>
            <w:left w:val="none" w:sz="0" w:space="0" w:color="auto"/>
            <w:bottom w:val="none" w:sz="0" w:space="0" w:color="auto"/>
            <w:right w:val="none" w:sz="0" w:space="0" w:color="auto"/>
          </w:divBdr>
        </w:div>
        <w:div w:id="1324816165">
          <w:marLeft w:val="0"/>
          <w:marRight w:val="0"/>
          <w:marTop w:val="0"/>
          <w:marBottom w:val="0"/>
          <w:divBdr>
            <w:top w:val="none" w:sz="0" w:space="0" w:color="auto"/>
            <w:left w:val="none" w:sz="0" w:space="0" w:color="auto"/>
            <w:bottom w:val="none" w:sz="0" w:space="0" w:color="auto"/>
            <w:right w:val="none" w:sz="0" w:space="0" w:color="auto"/>
          </w:divBdr>
        </w:div>
        <w:div w:id="1861314513">
          <w:marLeft w:val="0"/>
          <w:marRight w:val="0"/>
          <w:marTop w:val="0"/>
          <w:marBottom w:val="0"/>
          <w:divBdr>
            <w:top w:val="none" w:sz="0" w:space="0" w:color="auto"/>
            <w:left w:val="none" w:sz="0" w:space="0" w:color="auto"/>
            <w:bottom w:val="none" w:sz="0" w:space="0" w:color="auto"/>
            <w:right w:val="none" w:sz="0" w:space="0" w:color="auto"/>
          </w:divBdr>
        </w:div>
        <w:div w:id="1823737400">
          <w:marLeft w:val="0"/>
          <w:marRight w:val="0"/>
          <w:marTop w:val="0"/>
          <w:marBottom w:val="0"/>
          <w:divBdr>
            <w:top w:val="none" w:sz="0" w:space="0" w:color="auto"/>
            <w:left w:val="none" w:sz="0" w:space="0" w:color="auto"/>
            <w:bottom w:val="none" w:sz="0" w:space="0" w:color="auto"/>
            <w:right w:val="none" w:sz="0" w:space="0" w:color="auto"/>
          </w:divBdr>
        </w:div>
        <w:div w:id="479884922">
          <w:marLeft w:val="0"/>
          <w:marRight w:val="0"/>
          <w:marTop w:val="0"/>
          <w:marBottom w:val="0"/>
          <w:divBdr>
            <w:top w:val="none" w:sz="0" w:space="0" w:color="auto"/>
            <w:left w:val="none" w:sz="0" w:space="0" w:color="auto"/>
            <w:bottom w:val="none" w:sz="0" w:space="0" w:color="auto"/>
            <w:right w:val="none" w:sz="0" w:space="0" w:color="auto"/>
          </w:divBdr>
        </w:div>
        <w:div w:id="1373652050">
          <w:marLeft w:val="0"/>
          <w:marRight w:val="0"/>
          <w:marTop w:val="0"/>
          <w:marBottom w:val="0"/>
          <w:divBdr>
            <w:top w:val="none" w:sz="0" w:space="0" w:color="auto"/>
            <w:left w:val="none" w:sz="0" w:space="0" w:color="auto"/>
            <w:bottom w:val="none" w:sz="0" w:space="0" w:color="auto"/>
            <w:right w:val="none" w:sz="0" w:space="0" w:color="auto"/>
          </w:divBdr>
        </w:div>
        <w:div w:id="483084069">
          <w:marLeft w:val="0"/>
          <w:marRight w:val="0"/>
          <w:marTop w:val="0"/>
          <w:marBottom w:val="0"/>
          <w:divBdr>
            <w:top w:val="none" w:sz="0" w:space="0" w:color="auto"/>
            <w:left w:val="none" w:sz="0" w:space="0" w:color="auto"/>
            <w:bottom w:val="none" w:sz="0" w:space="0" w:color="auto"/>
            <w:right w:val="none" w:sz="0" w:space="0" w:color="auto"/>
          </w:divBdr>
        </w:div>
        <w:div w:id="1817257486">
          <w:marLeft w:val="0"/>
          <w:marRight w:val="0"/>
          <w:marTop w:val="0"/>
          <w:marBottom w:val="0"/>
          <w:divBdr>
            <w:top w:val="none" w:sz="0" w:space="0" w:color="auto"/>
            <w:left w:val="none" w:sz="0" w:space="0" w:color="auto"/>
            <w:bottom w:val="none" w:sz="0" w:space="0" w:color="auto"/>
            <w:right w:val="none" w:sz="0" w:space="0" w:color="auto"/>
          </w:divBdr>
        </w:div>
        <w:div w:id="178086382">
          <w:marLeft w:val="0"/>
          <w:marRight w:val="0"/>
          <w:marTop w:val="0"/>
          <w:marBottom w:val="0"/>
          <w:divBdr>
            <w:top w:val="none" w:sz="0" w:space="0" w:color="auto"/>
            <w:left w:val="none" w:sz="0" w:space="0" w:color="auto"/>
            <w:bottom w:val="none" w:sz="0" w:space="0" w:color="auto"/>
            <w:right w:val="none" w:sz="0" w:space="0" w:color="auto"/>
          </w:divBdr>
        </w:div>
        <w:div w:id="113138859">
          <w:marLeft w:val="0"/>
          <w:marRight w:val="0"/>
          <w:marTop w:val="0"/>
          <w:marBottom w:val="0"/>
          <w:divBdr>
            <w:top w:val="none" w:sz="0" w:space="0" w:color="auto"/>
            <w:left w:val="none" w:sz="0" w:space="0" w:color="auto"/>
            <w:bottom w:val="none" w:sz="0" w:space="0" w:color="auto"/>
            <w:right w:val="none" w:sz="0" w:space="0" w:color="auto"/>
          </w:divBdr>
        </w:div>
        <w:div w:id="762409386">
          <w:marLeft w:val="0"/>
          <w:marRight w:val="0"/>
          <w:marTop w:val="0"/>
          <w:marBottom w:val="0"/>
          <w:divBdr>
            <w:top w:val="none" w:sz="0" w:space="0" w:color="auto"/>
            <w:left w:val="none" w:sz="0" w:space="0" w:color="auto"/>
            <w:bottom w:val="none" w:sz="0" w:space="0" w:color="auto"/>
            <w:right w:val="none" w:sz="0" w:space="0" w:color="auto"/>
          </w:divBdr>
        </w:div>
        <w:div w:id="879435898">
          <w:marLeft w:val="0"/>
          <w:marRight w:val="0"/>
          <w:marTop w:val="0"/>
          <w:marBottom w:val="0"/>
          <w:divBdr>
            <w:top w:val="none" w:sz="0" w:space="0" w:color="auto"/>
            <w:left w:val="none" w:sz="0" w:space="0" w:color="auto"/>
            <w:bottom w:val="none" w:sz="0" w:space="0" w:color="auto"/>
            <w:right w:val="none" w:sz="0" w:space="0" w:color="auto"/>
          </w:divBdr>
        </w:div>
        <w:div w:id="1796481916">
          <w:marLeft w:val="0"/>
          <w:marRight w:val="0"/>
          <w:marTop w:val="0"/>
          <w:marBottom w:val="0"/>
          <w:divBdr>
            <w:top w:val="none" w:sz="0" w:space="0" w:color="auto"/>
            <w:left w:val="none" w:sz="0" w:space="0" w:color="auto"/>
            <w:bottom w:val="none" w:sz="0" w:space="0" w:color="auto"/>
            <w:right w:val="none" w:sz="0" w:space="0" w:color="auto"/>
          </w:divBdr>
        </w:div>
        <w:div w:id="1282766560">
          <w:marLeft w:val="0"/>
          <w:marRight w:val="0"/>
          <w:marTop w:val="0"/>
          <w:marBottom w:val="0"/>
          <w:divBdr>
            <w:top w:val="none" w:sz="0" w:space="0" w:color="auto"/>
            <w:left w:val="none" w:sz="0" w:space="0" w:color="auto"/>
            <w:bottom w:val="none" w:sz="0" w:space="0" w:color="auto"/>
            <w:right w:val="none" w:sz="0" w:space="0" w:color="auto"/>
          </w:divBdr>
        </w:div>
        <w:div w:id="600916648">
          <w:marLeft w:val="0"/>
          <w:marRight w:val="0"/>
          <w:marTop w:val="0"/>
          <w:marBottom w:val="0"/>
          <w:divBdr>
            <w:top w:val="none" w:sz="0" w:space="0" w:color="auto"/>
            <w:left w:val="none" w:sz="0" w:space="0" w:color="auto"/>
            <w:bottom w:val="none" w:sz="0" w:space="0" w:color="auto"/>
            <w:right w:val="none" w:sz="0" w:space="0" w:color="auto"/>
          </w:divBdr>
        </w:div>
        <w:div w:id="1278096968">
          <w:marLeft w:val="0"/>
          <w:marRight w:val="0"/>
          <w:marTop w:val="0"/>
          <w:marBottom w:val="0"/>
          <w:divBdr>
            <w:top w:val="none" w:sz="0" w:space="0" w:color="auto"/>
            <w:left w:val="none" w:sz="0" w:space="0" w:color="auto"/>
            <w:bottom w:val="none" w:sz="0" w:space="0" w:color="auto"/>
            <w:right w:val="none" w:sz="0" w:space="0" w:color="auto"/>
          </w:divBdr>
        </w:div>
        <w:div w:id="2102677034">
          <w:marLeft w:val="0"/>
          <w:marRight w:val="0"/>
          <w:marTop w:val="0"/>
          <w:marBottom w:val="0"/>
          <w:divBdr>
            <w:top w:val="none" w:sz="0" w:space="0" w:color="auto"/>
            <w:left w:val="none" w:sz="0" w:space="0" w:color="auto"/>
            <w:bottom w:val="none" w:sz="0" w:space="0" w:color="auto"/>
            <w:right w:val="none" w:sz="0" w:space="0" w:color="auto"/>
          </w:divBdr>
        </w:div>
        <w:div w:id="876241450">
          <w:marLeft w:val="0"/>
          <w:marRight w:val="0"/>
          <w:marTop w:val="0"/>
          <w:marBottom w:val="0"/>
          <w:divBdr>
            <w:top w:val="none" w:sz="0" w:space="0" w:color="auto"/>
            <w:left w:val="none" w:sz="0" w:space="0" w:color="auto"/>
            <w:bottom w:val="none" w:sz="0" w:space="0" w:color="auto"/>
            <w:right w:val="none" w:sz="0" w:space="0" w:color="auto"/>
          </w:divBdr>
        </w:div>
        <w:div w:id="2117670444">
          <w:marLeft w:val="0"/>
          <w:marRight w:val="0"/>
          <w:marTop w:val="0"/>
          <w:marBottom w:val="0"/>
          <w:divBdr>
            <w:top w:val="none" w:sz="0" w:space="0" w:color="auto"/>
            <w:left w:val="none" w:sz="0" w:space="0" w:color="auto"/>
            <w:bottom w:val="none" w:sz="0" w:space="0" w:color="auto"/>
            <w:right w:val="none" w:sz="0" w:space="0" w:color="auto"/>
          </w:divBdr>
        </w:div>
        <w:div w:id="588471101">
          <w:marLeft w:val="0"/>
          <w:marRight w:val="0"/>
          <w:marTop w:val="0"/>
          <w:marBottom w:val="0"/>
          <w:divBdr>
            <w:top w:val="none" w:sz="0" w:space="0" w:color="auto"/>
            <w:left w:val="none" w:sz="0" w:space="0" w:color="auto"/>
            <w:bottom w:val="none" w:sz="0" w:space="0" w:color="auto"/>
            <w:right w:val="none" w:sz="0" w:space="0" w:color="auto"/>
          </w:divBdr>
        </w:div>
        <w:div w:id="1407219726">
          <w:marLeft w:val="0"/>
          <w:marRight w:val="0"/>
          <w:marTop w:val="0"/>
          <w:marBottom w:val="0"/>
          <w:divBdr>
            <w:top w:val="none" w:sz="0" w:space="0" w:color="auto"/>
            <w:left w:val="none" w:sz="0" w:space="0" w:color="auto"/>
            <w:bottom w:val="none" w:sz="0" w:space="0" w:color="auto"/>
            <w:right w:val="none" w:sz="0" w:space="0" w:color="auto"/>
          </w:divBdr>
        </w:div>
        <w:div w:id="1291283548">
          <w:marLeft w:val="0"/>
          <w:marRight w:val="0"/>
          <w:marTop w:val="0"/>
          <w:marBottom w:val="0"/>
          <w:divBdr>
            <w:top w:val="none" w:sz="0" w:space="0" w:color="auto"/>
            <w:left w:val="none" w:sz="0" w:space="0" w:color="auto"/>
            <w:bottom w:val="none" w:sz="0" w:space="0" w:color="auto"/>
            <w:right w:val="none" w:sz="0" w:space="0" w:color="auto"/>
          </w:divBdr>
        </w:div>
        <w:div w:id="526522954">
          <w:marLeft w:val="0"/>
          <w:marRight w:val="0"/>
          <w:marTop w:val="0"/>
          <w:marBottom w:val="0"/>
          <w:divBdr>
            <w:top w:val="none" w:sz="0" w:space="0" w:color="auto"/>
            <w:left w:val="none" w:sz="0" w:space="0" w:color="auto"/>
            <w:bottom w:val="none" w:sz="0" w:space="0" w:color="auto"/>
            <w:right w:val="none" w:sz="0" w:space="0" w:color="auto"/>
          </w:divBdr>
        </w:div>
        <w:div w:id="102580879">
          <w:marLeft w:val="0"/>
          <w:marRight w:val="0"/>
          <w:marTop w:val="0"/>
          <w:marBottom w:val="0"/>
          <w:divBdr>
            <w:top w:val="none" w:sz="0" w:space="0" w:color="auto"/>
            <w:left w:val="none" w:sz="0" w:space="0" w:color="auto"/>
            <w:bottom w:val="none" w:sz="0" w:space="0" w:color="auto"/>
            <w:right w:val="none" w:sz="0" w:space="0" w:color="auto"/>
          </w:divBdr>
        </w:div>
        <w:div w:id="373775918">
          <w:marLeft w:val="0"/>
          <w:marRight w:val="0"/>
          <w:marTop w:val="0"/>
          <w:marBottom w:val="0"/>
          <w:divBdr>
            <w:top w:val="none" w:sz="0" w:space="0" w:color="auto"/>
            <w:left w:val="none" w:sz="0" w:space="0" w:color="auto"/>
            <w:bottom w:val="none" w:sz="0" w:space="0" w:color="auto"/>
            <w:right w:val="none" w:sz="0" w:space="0" w:color="auto"/>
          </w:divBdr>
        </w:div>
        <w:div w:id="762991672">
          <w:marLeft w:val="0"/>
          <w:marRight w:val="0"/>
          <w:marTop w:val="0"/>
          <w:marBottom w:val="0"/>
          <w:divBdr>
            <w:top w:val="none" w:sz="0" w:space="0" w:color="auto"/>
            <w:left w:val="none" w:sz="0" w:space="0" w:color="auto"/>
            <w:bottom w:val="none" w:sz="0" w:space="0" w:color="auto"/>
            <w:right w:val="none" w:sz="0" w:space="0" w:color="auto"/>
          </w:divBdr>
        </w:div>
        <w:div w:id="265579049">
          <w:marLeft w:val="0"/>
          <w:marRight w:val="0"/>
          <w:marTop w:val="0"/>
          <w:marBottom w:val="0"/>
          <w:divBdr>
            <w:top w:val="none" w:sz="0" w:space="0" w:color="auto"/>
            <w:left w:val="none" w:sz="0" w:space="0" w:color="auto"/>
            <w:bottom w:val="none" w:sz="0" w:space="0" w:color="auto"/>
            <w:right w:val="none" w:sz="0" w:space="0" w:color="auto"/>
          </w:divBdr>
        </w:div>
        <w:div w:id="1174415746">
          <w:marLeft w:val="0"/>
          <w:marRight w:val="0"/>
          <w:marTop w:val="0"/>
          <w:marBottom w:val="0"/>
          <w:divBdr>
            <w:top w:val="none" w:sz="0" w:space="0" w:color="auto"/>
            <w:left w:val="none" w:sz="0" w:space="0" w:color="auto"/>
            <w:bottom w:val="none" w:sz="0" w:space="0" w:color="auto"/>
            <w:right w:val="none" w:sz="0" w:space="0" w:color="auto"/>
          </w:divBdr>
        </w:div>
        <w:div w:id="1871601573">
          <w:marLeft w:val="0"/>
          <w:marRight w:val="0"/>
          <w:marTop w:val="0"/>
          <w:marBottom w:val="0"/>
          <w:divBdr>
            <w:top w:val="none" w:sz="0" w:space="0" w:color="auto"/>
            <w:left w:val="none" w:sz="0" w:space="0" w:color="auto"/>
            <w:bottom w:val="none" w:sz="0" w:space="0" w:color="auto"/>
            <w:right w:val="none" w:sz="0" w:space="0" w:color="auto"/>
          </w:divBdr>
        </w:div>
        <w:div w:id="1675575099">
          <w:marLeft w:val="0"/>
          <w:marRight w:val="0"/>
          <w:marTop w:val="0"/>
          <w:marBottom w:val="0"/>
          <w:divBdr>
            <w:top w:val="none" w:sz="0" w:space="0" w:color="auto"/>
            <w:left w:val="none" w:sz="0" w:space="0" w:color="auto"/>
            <w:bottom w:val="none" w:sz="0" w:space="0" w:color="auto"/>
            <w:right w:val="none" w:sz="0" w:space="0" w:color="auto"/>
          </w:divBdr>
        </w:div>
        <w:div w:id="1681351752">
          <w:marLeft w:val="0"/>
          <w:marRight w:val="0"/>
          <w:marTop w:val="0"/>
          <w:marBottom w:val="0"/>
          <w:divBdr>
            <w:top w:val="none" w:sz="0" w:space="0" w:color="auto"/>
            <w:left w:val="none" w:sz="0" w:space="0" w:color="auto"/>
            <w:bottom w:val="none" w:sz="0" w:space="0" w:color="auto"/>
            <w:right w:val="none" w:sz="0" w:space="0" w:color="auto"/>
          </w:divBdr>
        </w:div>
        <w:div w:id="1377270161">
          <w:marLeft w:val="0"/>
          <w:marRight w:val="0"/>
          <w:marTop w:val="0"/>
          <w:marBottom w:val="0"/>
          <w:divBdr>
            <w:top w:val="none" w:sz="0" w:space="0" w:color="auto"/>
            <w:left w:val="none" w:sz="0" w:space="0" w:color="auto"/>
            <w:bottom w:val="none" w:sz="0" w:space="0" w:color="auto"/>
            <w:right w:val="none" w:sz="0" w:space="0" w:color="auto"/>
          </w:divBdr>
        </w:div>
      </w:divsChild>
    </w:div>
    <w:div w:id="1556550685">
      <w:marLeft w:val="0"/>
      <w:marRight w:val="0"/>
      <w:marTop w:val="0"/>
      <w:marBottom w:val="0"/>
      <w:divBdr>
        <w:top w:val="none" w:sz="0" w:space="0" w:color="auto"/>
        <w:left w:val="none" w:sz="0" w:space="0" w:color="auto"/>
        <w:bottom w:val="none" w:sz="0" w:space="0" w:color="auto"/>
        <w:right w:val="none" w:sz="0" w:space="0" w:color="auto"/>
      </w:divBdr>
    </w:div>
    <w:div w:id="1556970496">
      <w:marLeft w:val="0"/>
      <w:marRight w:val="0"/>
      <w:marTop w:val="0"/>
      <w:marBottom w:val="0"/>
      <w:divBdr>
        <w:top w:val="none" w:sz="0" w:space="0" w:color="auto"/>
        <w:left w:val="none" w:sz="0" w:space="0" w:color="auto"/>
        <w:bottom w:val="none" w:sz="0" w:space="0" w:color="auto"/>
        <w:right w:val="none" w:sz="0" w:space="0" w:color="auto"/>
      </w:divBdr>
      <w:divsChild>
        <w:div w:id="999506581">
          <w:marLeft w:val="0"/>
          <w:marRight w:val="0"/>
          <w:marTop w:val="0"/>
          <w:marBottom w:val="0"/>
          <w:divBdr>
            <w:top w:val="none" w:sz="0" w:space="0" w:color="auto"/>
            <w:left w:val="none" w:sz="0" w:space="0" w:color="auto"/>
            <w:bottom w:val="none" w:sz="0" w:space="0" w:color="auto"/>
            <w:right w:val="none" w:sz="0" w:space="0" w:color="auto"/>
          </w:divBdr>
          <w:divsChild>
            <w:div w:id="1748729695">
              <w:marLeft w:val="0"/>
              <w:marRight w:val="0"/>
              <w:marTop w:val="0"/>
              <w:marBottom w:val="0"/>
              <w:divBdr>
                <w:top w:val="none" w:sz="0" w:space="0" w:color="auto"/>
                <w:left w:val="none" w:sz="0" w:space="0" w:color="auto"/>
                <w:bottom w:val="none" w:sz="0" w:space="0" w:color="auto"/>
                <w:right w:val="none" w:sz="0" w:space="0" w:color="auto"/>
              </w:divBdr>
            </w:div>
            <w:div w:id="152769386">
              <w:marLeft w:val="0"/>
              <w:marRight w:val="0"/>
              <w:marTop w:val="0"/>
              <w:marBottom w:val="0"/>
              <w:divBdr>
                <w:top w:val="none" w:sz="0" w:space="0" w:color="auto"/>
                <w:left w:val="none" w:sz="0" w:space="0" w:color="auto"/>
                <w:bottom w:val="none" w:sz="0" w:space="0" w:color="auto"/>
                <w:right w:val="none" w:sz="0" w:space="0" w:color="auto"/>
              </w:divBdr>
            </w:div>
            <w:div w:id="1415667317">
              <w:marLeft w:val="0"/>
              <w:marRight w:val="0"/>
              <w:marTop w:val="0"/>
              <w:marBottom w:val="0"/>
              <w:divBdr>
                <w:top w:val="none" w:sz="0" w:space="0" w:color="auto"/>
                <w:left w:val="none" w:sz="0" w:space="0" w:color="auto"/>
                <w:bottom w:val="none" w:sz="0" w:space="0" w:color="auto"/>
                <w:right w:val="none" w:sz="0" w:space="0" w:color="auto"/>
              </w:divBdr>
            </w:div>
            <w:div w:id="1474324404">
              <w:marLeft w:val="0"/>
              <w:marRight w:val="0"/>
              <w:marTop w:val="0"/>
              <w:marBottom w:val="0"/>
              <w:divBdr>
                <w:top w:val="none" w:sz="0" w:space="0" w:color="auto"/>
                <w:left w:val="none" w:sz="0" w:space="0" w:color="auto"/>
                <w:bottom w:val="none" w:sz="0" w:space="0" w:color="auto"/>
                <w:right w:val="none" w:sz="0" w:space="0" w:color="auto"/>
              </w:divBdr>
            </w:div>
            <w:div w:id="336080935">
              <w:marLeft w:val="0"/>
              <w:marRight w:val="0"/>
              <w:marTop w:val="0"/>
              <w:marBottom w:val="0"/>
              <w:divBdr>
                <w:top w:val="none" w:sz="0" w:space="0" w:color="auto"/>
                <w:left w:val="none" w:sz="0" w:space="0" w:color="auto"/>
                <w:bottom w:val="none" w:sz="0" w:space="0" w:color="auto"/>
                <w:right w:val="none" w:sz="0" w:space="0" w:color="auto"/>
              </w:divBdr>
            </w:div>
            <w:div w:id="1766264786">
              <w:marLeft w:val="0"/>
              <w:marRight w:val="0"/>
              <w:marTop w:val="0"/>
              <w:marBottom w:val="0"/>
              <w:divBdr>
                <w:top w:val="none" w:sz="0" w:space="0" w:color="auto"/>
                <w:left w:val="none" w:sz="0" w:space="0" w:color="auto"/>
                <w:bottom w:val="none" w:sz="0" w:space="0" w:color="auto"/>
                <w:right w:val="none" w:sz="0" w:space="0" w:color="auto"/>
              </w:divBdr>
            </w:div>
            <w:div w:id="100271205">
              <w:marLeft w:val="0"/>
              <w:marRight w:val="0"/>
              <w:marTop w:val="0"/>
              <w:marBottom w:val="0"/>
              <w:divBdr>
                <w:top w:val="none" w:sz="0" w:space="0" w:color="auto"/>
                <w:left w:val="none" w:sz="0" w:space="0" w:color="auto"/>
                <w:bottom w:val="none" w:sz="0" w:space="0" w:color="auto"/>
                <w:right w:val="none" w:sz="0" w:space="0" w:color="auto"/>
              </w:divBdr>
            </w:div>
            <w:div w:id="671836164">
              <w:marLeft w:val="0"/>
              <w:marRight w:val="0"/>
              <w:marTop w:val="0"/>
              <w:marBottom w:val="0"/>
              <w:divBdr>
                <w:top w:val="none" w:sz="0" w:space="0" w:color="auto"/>
                <w:left w:val="none" w:sz="0" w:space="0" w:color="auto"/>
                <w:bottom w:val="none" w:sz="0" w:space="0" w:color="auto"/>
                <w:right w:val="none" w:sz="0" w:space="0" w:color="auto"/>
              </w:divBdr>
            </w:div>
            <w:div w:id="418138487">
              <w:marLeft w:val="0"/>
              <w:marRight w:val="0"/>
              <w:marTop w:val="0"/>
              <w:marBottom w:val="0"/>
              <w:divBdr>
                <w:top w:val="none" w:sz="0" w:space="0" w:color="auto"/>
                <w:left w:val="none" w:sz="0" w:space="0" w:color="auto"/>
                <w:bottom w:val="none" w:sz="0" w:space="0" w:color="auto"/>
                <w:right w:val="none" w:sz="0" w:space="0" w:color="auto"/>
              </w:divBdr>
            </w:div>
            <w:div w:id="149371285">
              <w:marLeft w:val="0"/>
              <w:marRight w:val="0"/>
              <w:marTop w:val="0"/>
              <w:marBottom w:val="0"/>
              <w:divBdr>
                <w:top w:val="none" w:sz="0" w:space="0" w:color="auto"/>
                <w:left w:val="none" w:sz="0" w:space="0" w:color="auto"/>
                <w:bottom w:val="none" w:sz="0" w:space="0" w:color="auto"/>
                <w:right w:val="none" w:sz="0" w:space="0" w:color="auto"/>
              </w:divBdr>
            </w:div>
            <w:div w:id="739526320">
              <w:marLeft w:val="0"/>
              <w:marRight w:val="0"/>
              <w:marTop w:val="0"/>
              <w:marBottom w:val="0"/>
              <w:divBdr>
                <w:top w:val="none" w:sz="0" w:space="0" w:color="auto"/>
                <w:left w:val="none" w:sz="0" w:space="0" w:color="auto"/>
                <w:bottom w:val="none" w:sz="0" w:space="0" w:color="auto"/>
                <w:right w:val="none" w:sz="0" w:space="0" w:color="auto"/>
              </w:divBdr>
            </w:div>
            <w:div w:id="1503356416">
              <w:marLeft w:val="0"/>
              <w:marRight w:val="0"/>
              <w:marTop w:val="0"/>
              <w:marBottom w:val="0"/>
              <w:divBdr>
                <w:top w:val="none" w:sz="0" w:space="0" w:color="auto"/>
                <w:left w:val="none" w:sz="0" w:space="0" w:color="auto"/>
                <w:bottom w:val="none" w:sz="0" w:space="0" w:color="auto"/>
                <w:right w:val="none" w:sz="0" w:space="0" w:color="auto"/>
              </w:divBdr>
            </w:div>
            <w:div w:id="1186865156">
              <w:marLeft w:val="0"/>
              <w:marRight w:val="0"/>
              <w:marTop w:val="0"/>
              <w:marBottom w:val="0"/>
              <w:divBdr>
                <w:top w:val="none" w:sz="0" w:space="0" w:color="auto"/>
                <w:left w:val="none" w:sz="0" w:space="0" w:color="auto"/>
                <w:bottom w:val="none" w:sz="0" w:space="0" w:color="auto"/>
                <w:right w:val="none" w:sz="0" w:space="0" w:color="auto"/>
              </w:divBdr>
            </w:div>
            <w:div w:id="1160541656">
              <w:marLeft w:val="0"/>
              <w:marRight w:val="0"/>
              <w:marTop w:val="0"/>
              <w:marBottom w:val="0"/>
              <w:divBdr>
                <w:top w:val="none" w:sz="0" w:space="0" w:color="auto"/>
                <w:left w:val="none" w:sz="0" w:space="0" w:color="auto"/>
                <w:bottom w:val="none" w:sz="0" w:space="0" w:color="auto"/>
                <w:right w:val="none" w:sz="0" w:space="0" w:color="auto"/>
              </w:divBdr>
            </w:div>
            <w:div w:id="87312592">
              <w:marLeft w:val="0"/>
              <w:marRight w:val="0"/>
              <w:marTop w:val="0"/>
              <w:marBottom w:val="0"/>
              <w:divBdr>
                <w:top w:val="none" w:sz="0" w:space="0" w:color="auto"/>
                <w:left w:val="none" w:sz="0" w:space="0" w:color="auto"/>
                <w:bottom w:val="none" w:sz="0" w:space="0" w:color="auto"/>
                <w:right w:val="none" w:sz="0" w:space="0" w:color="auto"/>
              </w:divBdr>
            </w:div>
            <w:div w:id="2072730628">
              <w:marLeft w:val="0"/>
              <w:marRight w:val="0"/>
              <w:marTop w:val="0"/>
              <w:marBottom w:val="0"/>
              <w:divBdr>
                <w:top w:val="none" w:sz="0" w:space="0" w:color="auto"/>
                <w:left w:val="none" w:sz="0" w:space="0" w:color="auto"/>
                <w:bottom w:val="none" w:sz="0" w:space="0" w:color="auto"/>
                <w:right w:val="none" w:sz="0" w:space="0" w:color="auto"/>
              </w:divBdr>
            </w:div>
            <w:div w:id="820587000">
              <w:marLeft w:val="0"/>
              <w:marRight w:val="0"/>
              <w:marTop w:val="0"/>
              <w:marBottom w:val="0"/>
              <w:divBdr>
                <w:top w:val="none" w:sz="0" w:space="0" w:color="auto"/>
                <w:left w:val="none" w:sz="0" w:space="0" w:color="auto"/>
                <w:bottom w:val="none" w:sz="0" w:space="0" w:color="auto"/>
                <w:right w:val="none" w:sz="0" w:space="0" w:color="auto"/>
              </w:divBdr>
            </w:div>
            <w:div w:id="276372310">
              <w:marLeft w:val="0"/>
              <w:marRight w:val="0"/>
              <w:marTop w:val="0"/>
              <w:marBottom w:val="0"/>
              <w:divBdr>
                <w:top w:val="none" w:sz="0" w:space="0" w:color="auto"/>
                <w:left w:val="none" w:sz="0" w:space="0" w:color="auto"/>
                <w:bottom w:val="none" w:sz="0" w:space="0" w:color="auto"/>
                <w:right w:val="none" w:sz="0" w:space="0" w:color="auto"/>
              </w:divBdr>
            </w:div>
            <w:div w:id="1431506870">
              <w:marLeft w:val="0"/>
              <w:marRight w:val="0"/>
              <w:marTop w:val="0"/>
              <w:marBottom w:val="0"/>
              <w:divBdr>
                <w:top w:val="none" w:sz="0" w:space="0" w:color="auto"/>
                <w:left w:val="none" w:sz="0" w:space="0" w:color="auto"/>
                <w:bottom w:val="none" w:sz="0" w:space="0" w:color="auto"/>
                <w:right w:val="none" w:sz="0" w:space="0" w:color="auto"/>
              </w:divBdr>
            </w:div>
            <w:div w:id="1488595864">
              <w:marLeft w:val="0"/>
              <w:marRight w:val="0"/>
              <w:marTop w:val="0"/>
              <w:marBottom w:val="0"/>
              <w:divBdr>
                <w:top w:val="none" w:sz="0" w:space="0" w:color="auto"/>
                <w:left w:val="none" w:sz="0" w:space="0" w:color="auto"/>
                <w:bottom w:val="none" w:sz="0" w:space="0" w:color="auto"/>
                <w:right w:val="none" w:sz="0" w:space="0" w:color="auto"/>
              </w:divBdr>
            </w:div>
            <w:div w:id="222760236">
              <w:marLeft w:val="0"/>
              <w:marRight w:val="0"/>
              <w:marTop w:val="0"/>
              <w:marBottom w:val="0"/>
              <w:divBdr>
                <w:top w:val="none" w:sz="0" w:space="0" w:color="auto"/>
                <w:left w:val="none" w:sz="0" w:space="0" w:color="auto"/>
                <w:bottom w:val="none" w:sz="0" w:space="0" w:color="auto"/>
                <w:right w:val="none" w:sz="0" w:space="0" w:color="auto"/>
              </w:divBdr>
            </w:div>
            <w:div w:id="1293632539">
              <w:marLeft w:val="0"/>
              <w:marRight w:val="0"/>
              <w:marTop w:val="0"/>
              <w:marBottom w:val="0"/>
              <w:divBdr>
                <w:top w:val="none" w:sz="0" w:space="0" w:color="auto"/>
                <w:left w:val="none" w:sz="0" w:space="0" w:color="auto"/>
                <w:bottom w:val="none" w:sz="0" w:space="0" w:color="auto"/>
                <w:right w:val="none" w:sz="0" w:space="0" w:color="auto"/>
              </w:divBdr>
            </w:div>
            <w:div w:id="1790121728">
              <w:marLeft w:val="0"/>
              <w:marRight w:val="0"/>
              <w:marTop w:val="0"/>
              <w:marBottom w:val="0"/>
              <w:divBdr>
                <w:top w:val="none" w:sz="0" w:space="0" w:color="auto"/>
                <w:left w:val="none" w:sz="0" w:space="0" w:color="auto"/>
                <w:bottom w:val="none" w:sz="0" w:space="0" w:color="auto"/>
                <w:right w:val="none" w:sz="0" w:space="0" w:color="auto"/>
              </w:divBdr>
            </w:div>
            <w:div w:id="1787893874">
              <w:marLeft w:val="0"/>
              <w:marRight w:val="0"/>
              <w:marTop w:val="0"/>
              <w:marBottom w:val="0"/>
              <w:divBdr>
                <w:top w:val="none" w:sz="0" w:space="0" w:color="auto"/>
                <w:left w:val="none" w:sz="0" w:space="0" w:color="auto"/>
                <w:bottom w:val="none" w:sz="0" w:space="0" w:color="auto"/>
                <w:right w:val="none" w:sz="0" w:space="0" w:color="auto"/>
              </w:divBdr>
            </w:div>
            <w:div w:id="1512794242">
              <w:marLeft w:val="0"/>
              <w:marRight w:val="0"/>
              <w:marTop w:val="0"/>
              <w:marBottom w:val="0"/>
              <w:divBdr>
                <w:top w:val="none" w:sz="0" w:space="0" w:color="auto"/>
                <w:left w:val="none" w:sz="0" w:space="0" w:color="auto"/>
                <w:bottom w:val="none" w:sz="0" w:space="0" w:color="auto"/>
                <w:right w:val="none" w:sz="0" w:space="0" w:color="auto"/>
              </w:divBdr>
            </w:div>
            <w:div w:id="1661150802">
              <w:marLeft w:val="0"/>
              <w:marRight w:val="0"/>
              <w:marTop w:val="0"/>
              <w:marBottom w:val="0"/>
              <w:divBdr>
                <w:top w:val="none" w:sz="0" w:space="0" w:color="auto"/>
                <w:left w:val="none" w:sz="0" w:space="0" w:color="auto"/>
                <w:bottom w:val="none" w:sz="0" w:space="0" w:color="auto"/>
                <w:right w:val="none" w:sz="0" w:space="0" w:color="auto"/>
              </w:divBdr>
            </w:div>
            <w:div w:id="990450647">
              <w:marLeft w:val="0"/>
              <w:marRight w:val="0"/>
              <w:marTop w:val="0"/>
              <w:marBottom w:val="0"/>
              <w:divBdr>
                <w:top w:val="none" w:sz="0" w:space="0" w:color="auto"/>
                <w:left w:val="none" w:sz="0" w:space="0" w:color="auto"/>
                <w:bottom w:val="none" w:sz="0" w:space="0" w:color="auto"/>
                <w:right w:val="none" w:sz="0" w:space="0" w:color="auto"/>
              </w:divBdr>
            </w:div>
            <w:div w:id="1002514716">
              <w:marLeft w:val="0"/>
              <w:marRight w:val="0"/>
              <w:marTop w:val="0"/>
              <w:marBottom w:val="0"/>
              <w:divBdr>
                <w:top w:val="none" w:sz="0" w:space="0" w:color="auto"/>
                <w:left w:val="none" w:sz="0" w:space="0" w:color="auto"/>
                <w:bottom w:val="none" w:sz="0" w:space="0" w:color="auto"/>
                <w:right w:val="none" w:sz="0" w:space="0" w:color="auto"/>
              </w:divBdr>
            </w:div>
            <w:div w:id="770971606">
              <w:marLeft w:val="0"/>
              <w:marRight w:val="0"/>
              <w:marTop w:val="0"/>
              <w:marBottom w:val="0"/>
              <w:divBdr>
                <w:top w:val="none" w:sz="0" w:space="0" w:color="auto"/>
                <w:left w:val="none" w:sz="0" w:space="0" w:color="auto"/>
                <w:bottom w:val="none" w:sz="0" w:space="0" w:color="auto"/>
                <w:right w:val="none" w:sz="0" w:space="0" w:color="auto"/>
              </w:divBdr>
            </w:div>
            <w:div w:id="1965692472">
              <w:marLeft w:val="0"/>
              <w:marRight w:val="0"/>
              <w:marTop w:val="0"/>
              <w:marBottom w:val="0"/>
              <w:divBdr>
                <w:top w:val="none" w:sz="0" w:space="0" w:color="auto"/>
                <w:left w:val="none" w:sz="0" w:space="0" w:color="auto"/>
                <w:bottom w:val="none" w:sz="0" w:space="0" w:color="auto"/>
                <w:right w:val="none" w:sz="0" w:space="0" w:color="auto"/>
              </w:divBdr>
            </w:div>
            <w:div w:id="1958290535">
              <w:marLeft w:val="0"/>
              <w:marRight w:val="0"/>
              <w:marTop w:val="0"/>
              <w:marBottom w:val="0"/>
              <w:divBdr>
                <w:top w:val="none" w:sz="0" w:space="0" w:color="auto"/>
                <w:left w:val="none" w:sz="0" w:space="0" w:color="auto"/>
                <w:bottom w:val="none" w:sz="0" w:space="0" w:color="auto"/>
                <w:right w:val="none" w:sz="0" w:space="0" w:color="auto"/>
              </w:divBdr>
            </w:div>
            <w:div w:id="405880797">
              <w:marLeft w:val="0"/>
              <w:marRight w:val="0"/>
              <w:marTop w:val="0"/>
              <w:marBottom w:val="0"/>
              <w:divBdr>
                <w:top w:val="none" w:sz="0" w:space="0" w:color="auto"/>
                <w:left w:val="none" w:sz="0" w:space="0" w:color="auto"/>
                <w:bottom w:val="none" w:sz="0" w:space="0" w:color="auto"/>
                <w:right w:val="none" w:sz="0" w:space="0" w:color="auto"/>
              </w:divBdr>
            </w:div>
            <w:div w:id="695498264">
              <w:marLeft w:val="0"/>
              <w:marRight w:val="0"/>
              <w:marTop w:val="0"/>
              <w:marBottom w:val="0"/>
              <w:divBdr>
                <w:top w:val="none" w:sz="0" w:space="0" w:color="auto"/>
                <w:left w:val="none" w:sz="0" w:space="0" w:color="auto"/>
                <w:bottom w:val="none" w:sz="0" w:space="0" w:color="auto"/>
                <w:right w:val="none" w:sz="0" w:space="0" w:color="auto"/>
              </w:divBdr>
            </w:div>
            <w:div w:id="668218193">
              <w:marLeft w:val="0"/>
              <w:marRight w:val="0"/>
              <w:marTop w:val="0"/>
              <w:marBottom w:val="0"/>
              <w:divBdr>
                <w:top w:val="none" w:sz="0" w:space="0" w:color="auto"/>
                <w:left w:val="none" w:sz="0" w:space="0" w:color="auto"/>
                <w:bottom w:val="none" w:sz="0" w:space="0" w:color="auto"/>
                <w:right w:val="none" w:sz="0" w:space="0" w:color="auto"/>
              </w:divBdr>
            </w:div>
            <w:div w:id="912543173">
              <w:marLeft w:val="0"/>
              <w:marRight w:val="0"/>
              <w:marTop w:val="0"/>
              <w:marBottom w:val="0"/>
              <w:divBdr>
                <w:top w:val="none" w:sz="0" w:space="0" w:color="auto"/>
                <w:left w:val="none" w:sz="0" w:space="0" w:color="auto"/>
                <w:bottom w:val="none" w:sz="0" w:space="0" w:color="auto"/>
                <w:right w:val="none" w:sz="0" w:space="0" w:color="auto"/>
              </w:divBdr>
            </w:div>
            <w:div w:id="387606875">
              <w:marLeft w:val="0"/>
              <w:marRight w:val="0"/>
              <w:marTop w:val="0"/>
              <w:marBottom w:val="0"/>
              <w:divBdr>
                <w:top w:val="none" w:sz="0" w:space="0" w:color="auto"/>
                <w:left w:val="none" w:sz="0" w:space="0" w:color="auto"/>
                <w:bottom w:val="none" w:sz="0" w:space="0" w:color="auto"/>
                <w:right w:val="none" w:sz="0" w:space="0" w:color="auto"/>
              </w:divBdr>
            </w:div>
            <w:div w:id="1601795952">
              <w:marLeft w:val="0"/>
              <w:marRight w:val="0"/>
              <w:marTop w:val="0"/>
              <w:marBottom w:val="0"/>
              <w:divBdr>
                <w:top w:val="none" w:sz="0" w:space="0" w:color="auto"/>
                <w:left w:val="none" w:sz="0" w:space="0" w:color="auto"/>
                <w:bottom w:val="none" w:sz="0" w:space="0" w:color="auto"/>
                <w:right w:val="none" w:sz="0" w:space="0" w:color="auto"/>
              </w:divBdr>
            </w:div>
            <w:div w:id="609434499">
              <w:marLeft w:val="0"/>
              <w:marRight w:val="0"/>
              <w:marTop w:val="0"/>
              <w:marBottom w:val="0"/>
              <w:divBdr>
                <w:top w:val="none" w:sz="0" w:space="0" w:color="auto"/>
                <w:left w:val="none" w:sz="0" w:space="0" w:color="auto"/>
                <w:bottom w:val="none" w:sz="0" w:space="0" w:color="auto"/>
                <w:right w:val="none" w:sz="0" w:space="0" w:color="auto"/>
              </w:divBdr>
            </w:div>
            <w:div w:id="7584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1609">
      <w:marLeft w:val="0"/>
      <w:marRight w:val="0"/>
      <w:marTop w:val="0"/>
      <w:marBottom w:val="0"/>
      <w:divBdr>
        <w:top w:val="none" w:sz="0" w:space="0" w:color="auto"/>
        <w:left w:val="none" w:sz="0" w:space="0" w:color="auto"/>
        <w:bottom w:val="none" w:sz="0" w:space="0" w:color="auto"/>
        <w:right w:val="none" w:sz="0" w:space="0" w:color="auto"/>
      </w:divBdr>
    </w:div>
    <w:div w:id="1561406340">
      <w:marLeft w:val="0"/>
      <w:marRight w:val="0"/>
      <w:marTop w:val="0"/>
      <w:marBottom w:val="0"/>
      <w:divBdr>
        <w:top w:val="none" w:sz="0" w:space="0" w:color="auto"/>
        <w:left w:val="none" w:sz="0" w:space="0" w:color="auto"/>
        <w:bottom w:val="none" w:sz="0" w:space="0" w:color="auto"/>
        <w:right w:val="none" w:sz="0" w:space="0" w:color="auto"/>
      </w:divBdr>
    </w:div>
    <w:div w:id="1561862603">
      <w:marLeft w:val="0"/>
      <w:marRight w:val="0"/>
      <w:marTop w:val="0"/>
      <w:marBottom w:val="0"/>
      <w:divBdr>
        <w:top w:val="none" w:sz="0" w:space="0" w:color="auto"/>
        <w:left w:val="none" w:sz="0" w:space="0" w:color="auto"/>
        <w:bottom w:val="none" w:sz="0" w:space="0" w:color="auto"/>
        <w:right w:val="none" w:sz="0" w:space="0" w:color="auto"/>
      </w:divBdr>
      <w:divsChild>
        <w:div w:id="1512454257">
          <w:marLeft w:val="0"/>
          <w:marRight w:val="0"/>
          <w:marTop w:val="0"/>
          <w:marBottom w:val="0"/>
          <w:divBdr>
            <w:top w:val="none" w:sz="0" w:space="0" w:color="auto"/>
            <w:left w:val="none" w:sz="0" w:space="0" w:color="auto"/>
            <w:bottom w:val="none" w:sz="0" w:space="0" w:color="auto"/>
            <w:right w:val="none" w:sz="0" w:space="0" w:color="auto"/>
          </w:divBdr>
        </w:div>
      </w:divsChild>
    </w:div>
    <w:div w:id="1567490122">
      <w:marLeft w:val="0"/>
      <w:marRight w:val="0"/>
      <w:marTop w:val="0"/>
      <w:marBottom w:val="0"/>
      <w:divBdr>
        <w:top w:val="none" w:sz="0" w:space="0" w:color="auto"/>
        <w:left w:val="none" w:sz="0" w:space="0" w:color="auto"/>
        <w:bottom w:val="none" w:sz="0" w:space="0" w:color="auto"/>
        <w:right w:val="none" w:sz="0" w:space="0" w:color="auto"/>
      </w:divBdr>
    </w:div>
    <w:div w:id="1573273775">
      <w:marLeft w:val="0"/>
      <w:marRight w:val="0"/>
      <w:marTop w:val="0"/>
      <w:marBottom w:val="0"/>
      <w:divBdr>
        <w:top w:val="none" w:sz="0" w:space="0" w:color="auto"/>
        <w:left w:val="none" w:sz="0" w:space="0" w:color="auto"/>
        <w:bottom w:val="none" w:sz="0" w:space="0" w:color="auto"/>
        <w:right w:val="none" w:sz="0" w:space="0" w:color="auto"/>
      </w:divBdr>
    </w:div>
    <w:div w:id="1573544939">
      <w:marLeft w:val="0"/>
      <w:marRight w:val="0"/>
      <w:marTop w:val="0"/>
      <w:marBottom w:val="0"/>
      <w:divBdr>
        <w:top w:val="none" w:sz="0" w:space="0" w:color="auto"/>
        <w:left w:val="none" w:sz="0" w:space="0" w:color="auto"/>
        <w:bottom w:val="none" w:sz="0" w:space="0" w:color="auto"/>
        <w:right w:val="none" w:sz="0" w:space="0" w:color="auto"/>
      </w:divBdr>
    </w:div>
    <w:div w:id="1579363987">
      <w:marLeft w:val="0"/>
      <w:marRight w:val="0"/>
      <w:marTop w:val="0"/>
      <w:marBottom w:val="0"/>
      <w:divBdr>
        <w:top w:val="none" w:sz="0" w:space="0" w:color="auto"/>
        <w:left w:val="none" w:sz="0" w:space="0" w:color="auto"/>
        <w:bottom w:val="none" w:sz="0" w:space="0" w:color="auto"/>
        <w:right w:val="none" w:sz="0" w:space="0" w:color="auto"/>
      </w:divBdr>
    </w:div>
    <w:div w:id="1586301102">
      <w:marLeft w:val="0"/>
      <w:marRight w:val="0"/>
      <w:marTop w:val="0"/>
      <w:marBottom w:val="0"/>
      <w:divBdr>
        <w:top w:val="none" w:sz="0" w:space="0" w:color="auto"/>
        <w:left w:val="none" w:sz="0" w:space="0" w:color="auto"/>
        <w:bottom w:val="none" w:sz="0" w:space="0" w:color="auto"/>
        <w:right w:val="none" w:sz="0" w:space="0" w:color="auto"/>
      </w:divBdr>
      <w:divsChild>
        <w:div w:id="1400711537">
          <w:marLeft w:val="0"/>
          <w:marRight w:val="0"/>
          <w:marTop w:val="0"/>
          <w:marBottom w:val="0"/>
          <w:divBdr>
            <w:top w:val="none" w:sz="0" w:space="0" w:color="auto"/>
            <w:left w:val="none" w:sz="0" w:space="0" w:color="auto"/>
            <w:bottom w:val="none" w:sz="0" w:space="0" w:color="auto"/>
            <w:right w:val="none" w:sz="0" w:space="0" w:color="auto"/>
          </w:divBdr>
          <w:divsChild>
            <w:div w:id="932471681">
              <w:marLeft w:val="0"/>
              <w:marRight w:val="0"/>
              <w:marTop w:val="0"/>
              <w:marBottom w:val="0"/>
              <w:divBdr>
                <w:top w:val="none" w:sz="0" w:space="0" w:color="auto"/>
                <w:left w:val="none" w:sz="0" w:space="0" w:color="auto"/>
                <w:bottom w:val="none" w:sz="0" w:space="0" w:color="auto"/>
                <w:right w:val="none" w:sz="0" w:space="0" w:color="auto"/>
              </w:divBdr>
            </w:div>
            <w:div w:id="1799182461">
              <w:marLeft w:val="0"/>
              <w:marRight w:val="0"/>
              <w:marTop w:val="0"/>
              <w:marBottom w:val="0"/>
              <w:divBdr>
                <w:top w:val="none" w:sz="0" w:space="0" w:color="auto"/>
                <w:left w:val="none" w:sz="0" w:space="0" w:color="auto"/>
                <w:bottom w:val="none" w:sz="0" w:space="0" w:color="auto"/>
                <w:right w:val="none" w:sz="0" w:space="0" w:color="auto"/>
              </w:divBdr>
            </w:div>
            <w:div w:id="1196695665">
              <w:marLeft w:val="0"/>
              <w:marRight w:val="0"/>
              <w:marTop w:val="0"/>
              <w:marBottom w:val="0"/>
              <w:divBdr>
                <w:top w:val="none" w:sz="0" w:space="0" w:color="auto"/>
                <w:left w:val="none" w:sz="0" w:space="0" w:color="auto"/>
                <w:bottom w:val="none" w:sz="0" w:space="0" w:color="auto"/>
                <w:right w:val="none" w:sz="0" w:space="0" w:color="auto"/>
              </w:divBdr>
            </w:div>
            <w:div w:id="491599997">
              <w:marLeft w:val="0"/>
              <w:marRight w:val="0"/>
              <w:marTop w:val="0"/>
              <w:marBottom w:val="0"/>
              <w:divBdr>
                <w:top w:val="none" w:sz="0" w:space="0" w:color="auto"/>
                <w:left w:val="none" w:sz="0" w:space="0" w:color="auto"/>
                <w:bottom w:val="none" w:sz="0" w:space="0" w:color="auto"/>
                <w:right w:val="none" w:sz="0" w:space="0" w:color="auto"/>
              </w:divBdr>
            </w:div>
            <w:div w:id="765735215">
              <w:marLeft w:val="0"/>
              <w:marRight w:val="0"/>
              <w:marTop w:val="0"/>
              <w:marBottom w:val="0"/>
              <w:divBdr>
                <w:top w:val="none" w:sz="0" w:space="0" w:color="auto"/>
                <w:left w:val="none" w:sz="0" w:space="0" w:color="auto"/>
                <w:bottom w:val="none" w:sz="0" w:space="0" w:color="auto"/>
                <w:right w:val="none" w:sz="0" w:space="0" w:color="auto"/>
              </w:divBdr>
            </w:div>
            <w:div w:id="1739860520">
              <w:marLeft w:val="0"/>
              <w:marRight w:val="0"/>
              <w:marTop w:val="0"/>
              <w:marBottom w:val="0"/>
              <w:divBdr>
                <w:top w:val="none" w:sz="0" w:space="0" w:color="auto"/>
                <w:left w:val="none" w:sz="0" w:space="0" w:color="auto"/>
                <w:bottom w:val="none" w:sz="0" w:space="0" w:color="auto"/>
                <w:right w:val="none" w:sz="0" w:space="0" w:color="auto"/>
              </w:divBdr>
            </w:div>
            <w:div w:id="1376466810">
              <w:marLeft w:val="0"/>
              <w:marRight w:val="0"/>
              <w:marTop w:val="0"/>
              <w:marBottom w:val="0"/>
              <w:divBdr>
                <w:top w:val="none" w:sz="0" w:space="0" w:color="auto"/>
                <w:left w:val="none" w:sz="0" w:space="0" w:color="auto"/>
                <w:bottom w:val="none" w:sz="0" w:space="0" w:color="auto"/>
                <w:right w:val="none" w:sz="0" w:space="0" w:color="auto"/>
              </w:divBdr>
            </w:div>
            <w:div w:id="1257976516">
              <w:marLeft w:val="0"/>
              <w:marRight w:val="0"/>
              <w:marTop w:val="0"/>
              <w:marBottom w:val="0"/>
              <w:divBdr>
                <w:top w:val="none" w:sz="0" w:space="0" w:color="auto"/>
                <w:left w:val="none" w:sz="0" w:space="0" w:color="auto"/>
                <w:bottom w:val="none" w:sz="0" w:space="0" w:color="auto"/>
                <w:right w:val="none" w:sz="0" w:space="0" w:color="auto"/>
              </w:divBdr>
            </w:div>
            <w:div w:id="672531638">
              <w:marLeft w:val="0"/>
              <w:marRight w:val="0"/>
              <w:marTop w:val="0"/>
              <w:marBottom w:val="0"/>
              <w:divBdr>
                <w:top w:val="none" w:sz="0" w:space="0" w:color="auto"/>
                <w:left w:val="none" w:sz="0" w:space="0" w:color="auto"/>
                <w:bottom w:val="none" w:sz="0" w:space="0" w:color="auto"/>
                <w:right w:val="none" w:sz="0" w:space="0" w:color="auto"/>
              </w:divBdr>
            </w:div>
            <w:div w:id="1388064299">
              <w:marLeft w:val="0"/>
              <w:marRight w:val="0"/>
              <w:marTop w:val="0"/>
              <w:marBottom w:val="0"/>
              <w:divBdr>
                <w:top w:val="none" w:sz="0" w:space="0" w:color="auto"/>
                <w:left w:val="none" w:sz="0" w:space="0" w:color="auto"/>
                <w:bottom w:val="none" w:sz="0" w:space="0" w:color="auto"/>
                <w:right w:val="none" w:sz="0" w:space="0" w:color="auto"/>
              </w:divBdr>
            </w:div>
            <w:div w:id="1029262733">
              <w:marLeft w:val="0"/>
              <w:marRight w:val="0"/>
              <w:marTop w:val="0"/>
              <w:marBottom w:val="0"/>
              <w:divBdr>
                <w:top w:val="none" w:sz="0" w:space="0" w:color="auto"/>
                <w:left w:val="none" w:sz="0" w:space="0" w:color="auto"/>
                <w:bottom w:val="none" w:sz="0" w:space="0" w:color="auto"/>
                <w:right w:val="none" w:sz="0" w:space="0" w:color="auto"/>
              </w:divBdr>
            </w:div>
            <w:div w:id="792361438">
              <w:marLeft w:val="0"/>
              <w:marRight w:val="0"/>
              <w:marTop w:val="0"/>
              <w:marBottom w:val="0"/>
              <w:divBdr>
                <w:top w:val="none" w:sz="0" w:space="0" w:color="auto"/>
                <w:left w:val="none" w:sz="0" w:space="0" w:color="auto"/>
                <w:bottom w:val="none" w:sz="0" w:space="0" w:color="auto"/>
                <w:right w:val="none" w:sz="0" w:space="0" w:color="auto"/>
              </w:divBdr>
            </w:div>
            <w:div w:id="1421175015">
              <w:marLeft w:val="0"/>
              <w:marRight w:val="0"/>
              <w:marTop w:val="0"/>
              <w:marBottom w:val="0"/>
              <w:divBdr>
                <w:top w:val="none" w:sz="0" w:space="0" w:color="auto"/>
                <w:left w:val="none" w:sz="0" w:space="0" w:color="auto"/>
                <w:bottom w:val="none" w:sz="0" w:space="0" w:color="auto"/>
                <w:right w:val="none" w:sz="0" w:space="0" w:color="auto"/>
              </w:divBdr>
            </w:div>
            <w:div w:id="509947098">
              <w:marLeft w:val="0"/>
              <w:marRight w:val="0"/>
              <w:marTop w:val="0"/>
              <w:marBottom w:val="0"/>
              <w:divBdr>
                <w:top w:val="none" w:sz="0" w:space="0" w:color="auto"/>
                <w:left w:val="none" w:sz="0" w:space="0" w:color="auto"/>
                <w:bottom w:val="none" w:sz="0" w:space="0" w:color="auto"/>
                <w:right w:val="none" w:sz="0" w:space="0" w:color="auto"/>
              </w:divBdr>
            </w:div>
            <w:div w:id="1050491767">
              <w:marLeft w:val="0"/>
              <w:marRight w:val="0"/>
              <w:marTop w:val="0"/>
              <w:marBottom w:val="0"/>
              <w:divBdr>
                <w:top w:val="none" w:sz="0" w:space="0" w:color="auto"/>
                <w:left w:val="none" w:sz="0" w:space="0" w:color="auto"/>
                <w:bottom w:val="none" w:sz="0" w:space="0" w:color="auto"/>
                <w:right w:val="none" w:sz="0" w:space="0" w:color="auto"/>
              </w:divBdr>
            </w:div>
            <w:div w:id="1786189467">
              <w:marLeft w:val="0"/>
              <w:marRight w:val="0"/>
              <w:marTop w:val="0"/>
              <w:marBottom w:val="0"/>
              <w:divBdr>
                <w:top w:val="none" w:sz="0" w:space="0" w:color="auto"/>
                <w:left w:val="none" w:sz="0" w:space="0" w:color="auto"/>
                <w:bottom w:val="none" w:sz="0" w:space="0" w:color="auto"/>
                <w:right w:val="none" w:sz="0" w:space="0" w:color="auto"/>
              </w:divBdr>
            </w:div>
            <w:div w:id="1127620380">
              <w:marLeft w:val="0"/>
              <w:marRight w:val="0"/>
              <w:marTop w:val="0"/>
              <w:marBottom w:val="0"/>
              <w:divBdr>
                <w:top w:val="none" w:sz="0" w:space="0" w:color="auto"/>
                <w:left w:val="none" w:sz="0" w:space="0" w:color="auto"/>
                <w:bottom w:val="none" w:sz="0" w:space="0" w:color="auto"/>
                <w:right w:val="none" w:sz="0" w:space="0" w:color="auto"/>
              </w:divBdr>
            </w:div>
            <w:div w:id="135614127">
              <w:marLeft w:val="0"/>
              <w:marRight w:val="0"/>
              <w:marTop w:val="0"/>
              <w:marBottom w:val="0"/>
              <w:divBdr>
                <w:top w:val="none" w:sz="0" w:space="0" w:color="auto"/>
                <w:left w:val="none" w:sz="0" w:space="0" w:color="auto"/>
                <w:bottom w:val="none" w:sz="0" w:space="0" w:color="auto"/>
                <w:right w:val="none" w:sz="0" w:space="0" w:color="auto"/>
              </w:divBdr>
            </w:div>
            <w:div w:id="1038318057">
              <w:marLeft w:val="0"/>
              <w:marRight w:val="0"/>
              <w:marTop w:val="0"/>
              <w:marBottom w:val="0"/>
              <w:divBdr>
                <w:top w:val="none" w:sz="0" w:space="0" w:color="auto"/>
                <w:left w:val="none" w:sz="0" w:space="0" w:color="auto"/>
                <w:bottom w:val="none" w:sz="0" w:space="0" w:color="auto"/>
                <w:right w:val="none" w:sz="0" w:space="0" w:color="auto"/>
              </w:divBdr>
            </w:div>
            <w:div w:id="479033038">
              <w:marLeft w:val="0"/>
              <w:marRight w:val="0"/>
              <w:marTop w:val="0"/>
              <w:marBottom w:val="0"/>
              <w:divBdr>
                <w:top w:val="none" w:sz="0" w:space="0" w:color="auto"/>
                <w:left w:val="none" w:sz="0" w:space="0" w:color="auto"/>
                <w:bottom w:val="none" w:sz="0" w:space="0" w:color="auto"/>
                <w:right w:val="none" w:sz="0" w:space="0" w:color="auto"/>
              </w:divBdr>
            </w:div>
            <w:div w:id="2042854928">
              <w:marLeft w:val="0"/>
              <w:marRight w:val="0"/>
              <w:marTop w:val="0"/>
              <w:marBottom w:val="0"/>
              <w:divBdr>
                <w:top w:val="none" w:sz="0" w:space="0" w:color="auto"/>
                <w:left w:val="none" w:sz="0" w:space="0" w:color="auto"/>
                <w:bottom w:val="none" w:sz="0" w:space="0" w:color="auto"/>
                <w:right w:val="none" w:sz="0" w:space="0" w:color="auto"/>
              </w:divBdr>
            </w:div>
            <w:div w:id="1198391862">
              <w:marLeft w:val="0"/>
              <w:marRight w:val="0"/>
              <w:marTop w:val="0"/>
              <w:marBottom w:val="0"/>
              <w:divBdr>
                <w:top w:val="none" w:sz="0" w:space="0" w:color="auto"/>
                <w:left w:val="none" w:sz="0" w:space="0" w:color="auto"/>
                <w:bottom w:val="none" w:sz="0" w:space="0" w:color="auto"/>
                <w:right w:val="none" w:sz="0" w:space="0" w:color="auto"/>
              </w:divBdr>
            </w:div>
            <w:div w:id="1755660306">
              <w:marLeft w:val="0"/>
              <w:marRight w:val="0"/>
              <w:marTop w:val="0"/>
              <w:marBottom w:val="0"/>
              <w:divBdr>
                <w:top w:val="none" w:sz="0" w:space="0" w:color="auto"/>
                <w:left w:val="none" w:sz="0" w:space="0" w:color="auto"/>
                <w:bottom w:val="none" w:sz="0" w:space="0" w:color="auto"/>
                <w:right w:val="none" w:sz="0" w:space="0" w:color="auto"/>
              </w:divBdr>
            </w:div>
            <w:div w:id="186066040">
              <w:marLeft w:val="0"/>
              <w:marRight w:val="0"/>
              <w:marTop w:val="0"/>
              <w:marBottom w:val="0"/>
              <w:divBdr>
                <w:top w:val="none" w:sz="0" w:space="0" w:color="auto"/>
                <w:left w:val="none" w:sz="0" w:space="0" w:color="auto"/>
                <w:bottom w:val="none" w:sz="0" w:space="0" w:color="auto"/>
                <w:right w:val="none" w:sz="0" w:space="0" w:color="auto"/>
              </w:divBdr>
            </w:div>
            <w:div w:id="501287192">
              <w:marLeft w:val="0"/>
              <w:marRight w:val="0"/>
              <w:marTop w:val="0"/>
              <w:marBottom w:val="0"/>
              <w:divBdr>
                <w:top w:val="none" w:sz="0" w:space="0" w:color="auto"/>
                <w:left w:val="none" w:sz="0" w:space="0" w:color="auto"/>
                <w:bottom w:val="none" w:sz="0" w:space="0" w:color="auto"/>
                <w:right w:val="none" w:sz="0" w:space="0" w:color="auto"/>
              </w:divBdr>
            </w:div>
            <w:div w:id="1625385763">
              <w:marLeft w:val="0"/>
              <w:marRight w:val="0"/>
              <w:marTop w:val="0"/>
              <w:marBottom w:val="0"/>
              <w:divBdr>
                <w:top w:val="none" w:sz="0" w:space="0" w:color="auto"/>
                <w:left w:val="none" w:sz="0" w:space="0" w:color="auto"/>
                <w:bottom w:val="none" w:sz="0" w:space="0" w:color="auto"/>
                <w:right w:val="none" w:sz="0" w:space="0" w:color="auto"/>
              </w:divBdr>
            </w:div>
            <w:div w:id="1122922830">
              <w:marLeft w:val="0"/>
              <w:marRight w:val="0"/>
              <w:marTop w:val="0"/>
              <w:marBottom w:val="0"/>
              <w:divBdr>
                <w:top w:val="none" w:sz="0" w:space="0" w:color="auto"/>
                <w:left w:val="none" w:sz="0" w:space="0" w:color="auto"/>
                <w:bottom w:val="none" w:sz="0" w:space="0" w:color="auto"/>
                <w:right w:val="none" w:sz="0" w:space="0" w:color="auto"/>
              </w:divBdr>
            </w:div>
            <w:div w:id="1536312061">
              <w:marLeft w:val="0"/>
              <w:marRight w:val="0"/>
              <w:marTop w:val="0"/>
              <w:marBottom w:val="0"/>
              <w:divBdr>
                <w:top w:val="none" w:sz="0" w:space="0" w:color="auto"/>
                <w:left w:val="none" w:sz="0" w:space="0" w:color="auto"/>
                <w:bottom w:val="none" w:sz="0" w:space="0" w:color="auto"/>
                <w:right w:val="none" w:sz="0" w:space="0" w:color="auto"/>
              </w:divBdr>
            </w:div>
            <w:div w:id="167133751">
              <w:marLeft w:val="0"/>
              <w:marRight w:val="0"/>
              <w:marTop w:val="0"/>
              <w:marBottom w:val="0"/>
              <w:divBdr>
                <w:top w:val="none" w:sz="0" w:space="0" w:color="auto"/>
                <w:left w:val="none" w:sz="0" w:space="0" w:color="auto"/>
                <w:bottom w:val="none" w:sz="0" w:space="0" w:color="auto"/>
                <w:right w:val="none" w:sz="0" w:space="0" w:color="auto"/>
              </w:divBdr>
            </w:div>
            <w:div w:id="1147942846">
              <w:marLeft w:val="0"/>
              <w:marRight w:val="0"/>
              <w:marTop w:val="0"/>
              <w:marBottom w:val="0"/>
              <w:divBdr>
                <w:top w:val="none" w:sz="0" w:space="0" w:color="auto"/>
                <w:left w:val="none" w:sz="0" w:space="0" w:color="auto"/>
                <w:bottom w:val="none" w:sz="0" w:space="0" w:color="auto"/>
                <w:right w:val="none" w:sz="0" w:space="0" w:color="auto"/>
              </w:divBdr>
            </w:div>
            <w:div w:id="11802640">
              <w:marLeft w:val="0"/>
              <w:marRight w:val="0"/>
              <w:marTop w:val="0"/>
              <w:marBottom w:val="0"/>
              <w:divBdr>
                <w:top w:val="none" w:sz="0" w:space="0" w:color="auto"/>
                <w:left w:val="none" w:sz="0" w:space="0" w:color="auto"/>
                <w:bottom w:val="none" w:sz="0" w:space="0" w:color="auto"/>
                <w:right w:val="none" w:sz="0" w:space="0" w:color="auto"/>
              </w:divBdr>
            </w:div>
            <w:div w:id="639769743">
              <w:marLeft w:val="0"/>
              <w:marRight w:val="0"/>
              <w:marTop w:val="0"/>
              <w:marBottom w:val="0"/>
              <w:divBdr>
                <w:top w:val="none" w:sz="0" w:space="0" w:color="auto"/>
                <w:left w:val="none" w:sz="0" w:space="0" w:color="auto"/>
                <w:bottom w:val="none" w:sz="0" w:space="0" w:color="auto"/>
                <w:right w:val="none" w:sz="0" w:space="0" w:color="auto"/>
              </w:divBdr>
            </w:div>
            <w:div w:id="540749538">
              <w:marLeft w:val="0"/>
              <w:marRight w:val="0"/>
              <w:marTop w:val="0"/>
              <w:marBottom w:val="0"/>
              <w:divBdr>
                <w:top w:val="none" w:sz="0" w:space="0" w:color="auto"/>
                <w:left w:val="none" w:sz="0" w:space="0" w:color="auto"/>
                <w:bottom w:val="none" w:sz="0" w:space="0" w:color="auto"/>
                <w:right w:val="none" w:sz="0" w:space="0" w:color="auto"/>
              </w:divBdr>
            </w:div>
            <w:div w:id="881018116">
              <w:marLeft w:val="0"/>
              <w:marRight w:val="0"/>
              <w:marTop w:val="0"/>
              <w:marBottom w:val="0"/>
              <w:divBdr>
                <w:top w:val="none" w:sz="0" w:space="0" w:color="auto"/>
                <w:left w:val="none" w:sz="0" w:space="0" w:color="auto"/>
                <w:bottom w:val="none" w:sz="0" w:space="0" w:color="auto"/>
                <w:right w:val="none" w:sz="0" w:space="0" w:color="auto"/>
              </w:divBdr>
            </w:div>
            <w:div w:id="1068384261">
              <w:marLeft w:val="0"/>
              <w:marRight w:val="0"/>
              <w:marTop w:val="0"/>
              <w:marBottom w:val="0"/>
              <w:divBdr>
                <w:top w:val="none" w:sz="0" w:space="0" w:color="auto"/>
                <w:left w:val="none" w:sz="0" w:space="0" w:color="auto"/>
                <w:bottom w:val="none" w:sz="0" w:space="0" w:color="auto"/>
                <w:right w:val="none" w:sz="0" w:space="0" w:color="auto"/>
              </w:divBdr>
            </w:div>
            <w:div w:id="550847828">
              <w:marLeft w:val="0"/>
              <w:marRight w:val="0"/>
              <w:marTop w:val="0"/>
              <w:marBottom w:val="0"/>
              <w:divBdr>
                <w:top w:val="none" w:sz="0" w:space="0" w:color="auto"/>
                <w:left w:val="none" w:sz="0" w:space="0" w:color="auto"/>
                <w:bottom w:val="none" w:sz="0" w:space="0" w:color="auto"/>
                <w:right w:val="none" w:sz="0" w:space="0" w:color="auto"/>
              </w:divBdr>
            </w:div>
            <w:div w:id="1359962840">
              <w:marLeft w:val="0"/>
              <w:marRight w:val="0"/>
              <w:marTop w:val="0"/>
              <w:marBottom w:val="0"/>
              <w:divBdr>
                <w:top w:val="none" w:sz="0" w:space="0" w:color="auto"/>
                <w:left w:val="none" w:sz="0" w:space="0" w:color="auto"/>
                <w:bottom w:val="none" w:sz="0" w:space="0" w:color="auto"/>
                <w:right w:val="none" w:sz="0" w:space="0" w:color="auto"/>
              </w:divBdr>
            </w:div>
            <w:div w:id="610629769">
              <w:marLeft w:val="0"/>
              <w:marRight w:val="0"/>
              <w:marTop w:val="0"/>
              <w:marBottom w:val="0"/>
              <w:divBdr>
                <w:top w:val="none" w:sz="0" w:space="0" w:color="auto"/>
                <w:left w:val="none" w:sz="0" w:space="0" w:color="auto"/>
                <w:bottom w:val="none" w:sz="0" w:space="0" w:color="auto"/>
                <w:right w:val="none" w:sz="0" w:space="0" w:color="auto"/>
              </w:divBdr>
            </w:div>
            <w:div w:id="1513031378">
              <w:marLeft w:val="0"/>
              <w:marRight w:val="0"/>
              <w:marTop w:val="0"/>
              <w:marBottom w:val="0"/>
              <w:divBdr>
                <w:top w:val="none" w:sz="0" w:space="0" w:color="auto"/>
                <w:left w:val="none" w:sz="0" w:space="0" w:color="auto"/>
                <w:bottom w:val="none" w:sz="0" w:space="0" w:color="auto"/>
                <w:right w:val="none" w:sz="0" w:space="0" w:color="auto"/>
              </w:divBdr>
            </w:div>
            <w:div w:id="7718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4590">
      <w:marLeft w:val="0"/>
      <w:marRight w:val="0"/>
      <w:marTop w:val="0"/>
      <w:marBottom w:val="0"/>
      <w:divBdr>
        <w:top w:val="none" w:sz="0" w:space="0" w:color="auto"/>
        <w:left w:val="none" w:sz="0" w:space="0" w:color="auto"/>
        <w:bottom w:val="none" w:sz="0" w:space="0" w:color="auto"/>
        <w:right w:val="none" w:sz="0" w:space="0" w:color="auto"/>
      </w:divBdr>
    </w:div>
    <w:div w:id="1586575551">
      <w:marLeft w:val="0"/>
      <w:marRight w:val="0"/>
      <w:marTop w:val="0"/>
      <w:marBottom w:val="0"/>
      <w:divBdr>
        <w:top w:val="none" w:sz="0" w:space="0" w:color="auto"/>
        <w:left w:val="none" w:sz="0" w:space="0" w:color="auto"/>
        <w:bottom w:val="none" w:sz="0" w:space="0" w:color="auto"/>
        <w:right w:val="none" w:sz="0" w:space="0" w:color="auto"/>
      </w:divBdr>
      <w:divsChild>
        <w:div w:id="1352300021">
          <w:marLeft w:val="0"/>
          <w:marRight w:val="0"/>
          <w:marTop w:val="0"/>
          <w:marBottom w:val="0"/>
          <w:divBdr>
            <w:top w:val="none" w:sz="0" w:space="0" w:color="auto"/>
            <w:left w:val="none" w:sz="0" w:space="0" w:color="auto"/>
            <w:bottom w:val="none" w:sz="0" w:space="0" w:color="auto"/>
            <w:right w:val="none" w:sz="0" w:space="0" w:color="auto"/>
          </w:divBdr>
        </w:div>
      </w:divsChild>
    </w:div>
    <w:div w:id="1590310679">
      <w:marLeft w:val="0"/>
      <w:marRight w:val="0"/>
      <w:marTop w:val="0"/>
      <w:marBottom w:val="0"/>
      <w:divBdr>
        <w:top w:val="none" w:sz="0" w:space="0" w:color="auto"/>
        <w:left w:val="none" w:sz="0" w:space="0" w:color="auto"/>
        <w:bottom w:val="none" w:sz="0" w:space="0" w:color="auto"/>
        <w:right w:val="none" w:sz="0" w:space="0" w:color="auto"/>
      </w:divBdr>
    </w:div>
    <w:div w:id="1595092212">
      <w:marLeft w:val="0"/>
      <w:marRight w:val="0"/>
      <w:marTop w:val="0"/>
      <w:marBottom w:val="0"/>
      <w:divBdr>
        <w:top w:val="none" w:sz="0" w:space="0" w:color="auto"/>
        <w:left w:val="none" w:sz="0" w:space="0" w:color="auto"/>
        <w:bottom w:val="none" w:sz="0" w:space="0" w:color="auto"/>
        <w:right w:val="none" w:sz="0" w:space="0" w:color="auto"/>
      </w:divBdr>
    </w:div>
    <w:div w:id="1596161373">
      <w:marLeft w:val="0"/>
      <w:marRight w:val="0"/>
      <w:marTop w:val="0"/>
      <w:marBottom w:val="0"/>
      <w:divBdr>
        <w:top w:val="none" w:sz="0" w:space="0" w:color="auto"/>
        <w:left w:val="none" w:sz="0" w:space="0" w:color="auto"/>
        <w:bottom w:val="none" w:sz="0" w:space="0" w:color="auto"/>
        <w:right w:val="none" w:sz="0" w:space="0" w:color="auto"/>
      </w:divBdr>
    </w:div>
    <w:div w:id="1600598134">
      <w:marLeft w:val="0"/>
      <w:marRight w:val="0"/>
      <w:marTop w:val="0"/>
      <w:marBottom w:val="0"/>
      <w:divBdr>
        <w:top w:val="none" w:sz="0" w:space="0" w:color="auto"/>
        <w:left w:val="none" w:sz="0" w:space="0" w:color="auto"/>
        <w:bottom w:val="none" w:sz="0" w:space="0" w:color="auto"/>
        <w:right w:val="none" w:sz="0" w:space="0" w:color="auto"/>
      </w:divBdr>
      <w:divsChild>
        <w:div w:id="202525293">
          <w:marLeft w:val="0"/>
          <w:marRight w:val="0"/>
          <w:marTop w:val="0"/>
          <w:marBottom w:val="0"/>
          <w:divBdr>
            <w:top w:val="none" w:sz="0" w:space="0" w:color="auto"/>
            <w:left w:val="none" w:sz="0" w:space="0" w:color="auto"/>
            <w:bottom w:val="none" w:sz="0" w:space="0" w:color="auto"/>
            <w:right w:val="none" w:sz="0" w:space="0" w:color="auto"/>
          </w:divBdr>
        </w:div>
      </w:divsChild>
    </w:div>
    <w:div w:id="1600747796">
      <w:marLeft w:val="0"/>
      <w:marRight w:val="0"/>
      <w:marTop w:val="0"/>
      <w:marBottom w:val="0"/>
      <w:divBdr>
        <w:top w:val="none" w:sz="0" w:space="0" w:color="auto"/>
        <w:left w:val="none" w:sz="0" w:space="0" w:color="auto"/>
        <w:bottom w:val="none" w:sz="0" w:space="0" w:color="auto"/>
        <w:right w:val="none" w:sz="0" w:space="0" w:color="auto"/>
      </w:divBdr>
    </w:div>
    <w:div w:id="1604535767">
      <w:marLeft w:val="0"/>
      <w:marRight w:val="0"/>
      <w:marTop w:val="0"/>
      <w:marBottom w:val="0"/>
      <w:divBdr>
        <w:top w:val="none" w:sz="0" w:space="0" w:color="auto"/>
        <w:left w:val="none" w:sz="0" w:space="0" w:color="auto"/>
        <w:bottom w:val="none" w:sz="0" w:space="0" w:color="auto"/>
        <w:right w:val="none" w:sz="0" w:space="0" w:color="auto"/>
      </w:divBdr>
    </w:div>
    <w:div w:id="1618025408">
      <w:marLeft w:val="0"/>
      <w:marRight w:val="0"/>
      <w:marTop w:val="0"/>
      <w:marBottom w:val="0"/>
      <w:divBdr>
        <w:top w:val="none" w:sz="0" w:space="0" w:color="auto"/>
        <w:left w:val="none" w:sz="0" w:space="0" w:color="auto"/>
        <w:bottom w:val="none" w:sz="0" w:space="0" w:color="auto"/>
        <w:right w:val="none" w:sz="0" w:space="0" w:color="auto"/>
      </w:divBdr>
    </w:div>
    <w:div w:id="1620603815">
      <w:marLeft w:val="0"/>
      <w:marRight w:val="0"/>
      <w:marTop w:val="0"/>
      <w:marBottom w:val="0"/>
      <w:divBdr>
        <w:top w:val="none" w:sz="0" w:space="0" w:color="auto"/>
        <w:left w:val="none" w:sz="0" w:space="0" w:color="auto"/>
        <w:bottom w:val="none" w:sz="0" w:space="0" w:color="auto"/>
        <w:right w:val="none" w:sz="0" w:space="0" w:color="auto"/>
      </w:divBdr>
      <w:divsChild>
        <w:div w:id="1230966033">
          <w:marLeft w:val="0"/>
          <w:marRight w:val="0"/>
          <w:marTop w:val="0"/>
          <w:marBottom w:val="0"/>
          <w:divBdr>
            <w:top w:val="none" w:sz="0" w:space="0" w:color="auto"/>
            <w:left w:val="none" w:sz="0" w:space="0" w:color="auto"/>
            <w:bottom w:val="none" w:sz="0" w:space="0" w:color="auto"/>
            <w:right w:val="none" w:sz="0" w:space="0" w:color="auto"/>
          </w:divBdr>
        </w:div>
      </w:divsChild>
    </w:div>
    <w:div w:id="1622423090">
      <w:marLeft w:val="0"/>
      <w:marRight w:val="0"/>
      <w:marTop w:val="0"/>
      <w:marBottom w:val="0"/>
      <w:divBdr>
        <w:top w:val="none" w:sz="0" w:space="0" w:color="auto"/>
        <w:left w:val="none" w:sz="0" w:space="0" w:color="auto"/>
        <w:bottom w:val="none" w:sz="0" w:space="0" w:color="auto"/>
        <w:right w:val="none" w:sz="0" w:space="0" w:color="auto"/>
      </w:divBdr>
      <w:divsChild>
        <w:div w:id="819424193">
          <w:marLeft w:val="0"/>
          <w:marRight w:val="0"/>
          <w:marTop w:val="0"/>
          <w:marBottom w:val="0"/>
          <w:divBdr>
            <w:top w:val="none" w:sz="0" w:space="0" w:color="auto"/>
            <w:left w:val="none" w:sz="0" w:space="0" w:color="auto"/>
            <w:bottom w:val="none" w:sz="0" w:space="0" w:color="auto"/>
            <w:right w:val="none" w:sz="0" w:space="0" w:color="auto"/>
          </w:divBdr>
        </w:div>
      </w:divsChild>
    </w:div>
    <w:div w:id="1622688029">
      <w:marLeft w:val="0"/>
      <w:marRight w:val="0"/>
      <w:marTop w:val="0"/>
      <w:marBottom w:val="0"/>
      <w:divBdr>
        <w:top w:val="none" w:sz="0" w:space="0" w:color="auto"/>
        <w:left w:val="none" w:sz="0" w:space="0" w:color="auto"/>
        <w:bottom w:val="none" w:sz="0" w:space="0" w:color="auto"/>
        <w:right w:val="none" w:sz="0" w:space="0" w:color="auto"/>
      </w:divBdr>
    </w:div>
    <w:div w:id="1624076746">
      <w:marLeft w:val="0"/>
      <w:marRight w:val="0"/>
      <w:marTop w:val="0"/>
      <w:marBottom w:val="0"/>
      <w:divBdr>
        <w:top w:val="none" w:sz="0" w:space="0" w:color="auto"/>
        <w:left w:val="none" w:sz="0" w:space="0" w:color="auto"/>
        <w:bottom w:val="none" w:sz="0" w:space="0" w:color="auto"/>
        <w:right w:val="none" w:sz="0" w:space="0" w:color="auto"/>
      </w:divBdr>
    </w:div>
    <w:div w:id="1629894287">
      <w:marLeft w:val="0"/>
      <w:marRight w:val="0"/>
      <w:marTop w:val="0"/>
      <w:marBottom w:val="0"/>
      <w:divBdr>
        <w:top w:val="none" w:sz="0" w:space="0" w:color="auto"/>
        <w:left w:val="none" w:sz="0" w:space="0" w:color="auto"/>
        <w:bottom w:val="none" w:sz="0" w:space="0" w:color="auto"/>
        <w:right w:val="none" w:sz="0" w:space="0" w:color="auto"/>
      </w:divBdr>
    </w:div>
    <w:div w:id="1630814688">
      <w:marLeft w:val="0"/>
      <w:marRight w:val="0"/>
      <w:marTop w:val="0"/>
      <w:marBottom w:val="0"/>
      <w:divBdr>
        <w:top w:val="none" w:sz="0" w:space="0" w:color="auto"/>
        <w:left w:val="none" w:sz="0" w:space="0" w:color="auto"/>
        <w:bottom w:val="none" w:sz="0" w:space="0" w:color="auto"/>
        <w:right w:val="none" w:sz="0" w:space="0" w:color="auto"/>
      </w:divBdr>
    </w:div>
    <w:div w:id="1631665630">
      <w:marLeft w:val="0"/>
      <w:marRight w:val="0"/>
      <w:marTop w:val="0"/>
      <w:marBottom w:val="0"/>
      <w:divBdr>
        <w:top w:val="none" w:sz="0" w:space="0" w:color="auto"/>
        <w:left w:val="none" w:sz="0" w:space="0" w:color="auto"/>
        <w:bottom w:val="none" w:sz="0" w:space="0" w:color="auto"/>
        <w:right w:val="none" w:sz="0" w:space="0" w:color="auto"/>
      </w:divBdr>
    </w:div>
    <w:div w:id="1638610958">
      <w:marLeft w:val="0"/>
      <w:marRight w:val="0"/>
      <w:marTop w:val="0"/>
      <w:marBottom w:val="0"/>
      <w:divBdr>
        <w:top w:val="none" w:sz="0" w:space="0" w:color="auto"/>
        <w:left w:val="none" w:sz="0" w:space="0" w:color="auto"/>
        <w:bottom w:val="none" w:sz="0" w:space="0" w:color="auto"/>
        <w:right w:val="none" w:sz="0" w:space="0" w:color="auto"/>
      </w:divBdr>
    </w:div>
    <w:div w:id="1639258373">
      <w:marLeft w:val="0"/>
      <w:marRight w:val="0"/>
      <w:marTop w:val="0"/>
      <w:marBottom w:val="0"/>
      <w:divBdr>
        <w:top w:val="none" w:sz="0" w:space="0" w:color="auto"/>
        <w:left w:val="none" w:sz="0" w:space="0" w:color="auto"/>
        <w:bottom w:val="none" w:sz="0" w:space="0" w:color="auto"/>
        <w:right w:val="none" w:sz="0" w:space="0" w:color="auto"/>
      </w:divBdr>
    </w:div>
    <w:div w:id="1640574715">
      <w:marLeft w:val="0"/>
      <w:marRight w:val="0"/>
      <w:marTop w:val="0"/>
      <w:marBottom w:val="0"/>
      <w:divBdr>
        <w:top w:val="none" w:sz="0" w:space="0" w:color="auto"/>
        <w:left w:val="none" w:sz="0" w:space="0" w:color="auto"/>
        <w:bottom w:val="none" w:sz="0" w:space="0" w:color="auto"/>
        <w:right w:val="none" w:sz="0" w:space="0" w:color="auto"/>
      </w:divBdr>
    </w:div>
    <w:div w:id="1646008163">
      <w:marLeft w:val="0"/>
      <w:marRight w:val="0"/>
      <w:marTop w:val="0"/>
      <w:marBottom w:val="0"/>
      <w:divBdr>
        <w:top w:val="none" w:sz="0" w:space="0" w:color="auto"/>
        <w:left w:val="none" w:sz="0" w:space="0" w:color="auto"/>
        <w:bottom w:val="none" w:sz="0" w:space="0" w:color="auto"/>
        <w:right w:val="none" w:sz="0" w:space="0" w:color="auto"/>
      </w:divBdr>
    </w:div>
    <w:div w:id="1649703371">
      <w:marLeft w:val="0"/>
      <w:marRight w:val="0"/>
      <w:marTop w:val="0"/>
      <w:marBottom w:val="0"/>
      <w:divBdr>
        <w:top w:val="none" w:sz="0" w:space="0" w:color="auto"/>
        <w:left w:val="none" w:sz="0" w:space="0" w:color="auto"/>
        <w:bottom w:val="none" w:sz="0" w:space="0" w:color="auto"/>
        <w:right w:val="none" w:sz="0" w:space="0" w:color="auto"/>
      </w:divBdr>
    </w:div>
    <w:div w:id="1654943771">
      <w:marLeft w:val="0"/>
      <w:marRight w:val="0"/>
      <w:marTop w:val="0"/>
      <w:marBottom w:val="0"/>
      <w:divBdr>
        <w:top w:val="none" w:sz="0" w:space="0" w:color="auto"/>
        <w:left w:val="none" w:sz="0" w:space="0" w:color="auto"/>
        <w:bottom w:val="none" w:sz="0" w:space="0" w:color="auto"/>
        <w:right w:val="none" w:sz="0" w:space="0" w:color="auto"/>
      </w:divBdr>
    </w:div>
    <w:div w:id="1659308215">
      <w:marLeft w:val="0"/>
      <w:marRight w:val="0"/>
      <w:marTop w:val="0"/>
      <w:marBottom w:val="0"/>
      <w:divBdr>
        <w:top w:val="none" w:sz="0" w:space="0" w:color="auto"/>
        <w:left w:val="none" w:sz="0" w:space="0" w:color="auto"/>
        <w:bottom w:val="none" w:sz="0" w:space="0" w:color="auto"/>
        <w:right w:val="none" w:sz="0" w:space="0" w:color="auto"/>
      </w:divBdr>
    </w:div>
    <w:div w:id="1659455614">
      <w:marLeft w:val="0"/>
      <w:marRight w:val="0"/>
      <w:marTop w:val="0"/>
      <w:marBottom w:val="0"/>
      <w:divBdr>
        <w:top w:val="none" w:sz="0" w:space="0" w:color="auto"/>
        <w:left w:val="none" w:sz="0" w:space="0" w:color="auto"/>
        <w:bottom w:val="none" w:sz="0" w:space="0" w:color="auto"/>
        <w:right w:val="none" w:sz="0" w:space="0" w:color="auto"/>
      </w:divBdr>
    </w:div>
    <w:div w:id="1660960863">
      <w:marLeft w:val="0"/>
      <w:marRight w:val="0"/>
      <w:marTop w:val="0"/>
      <w:marBottom w:val="0"/>
      <w:divBdr>
        <w:top w:val="none" w:sz="0" w:space="0" w:color="auto"/>
        <w:left w:val="none" w:sz="0" w:space="0" w:color="auto"/>
        <w:bottom w:val="none" w:sz="0" w:space="0" w:color="auto"/>
        <w:right w:val="none" w:sz="0" w:space="0" w:color="auto"/>
      </w:divBdr>
    </w:div>
    <w:div w:id="1666056639">
      <w:marLeft w:val="0"/>
      <w:marRight w:val="0"/>
      <w:marTop w:val="0"/>
      <w:marBottom w:val="0"/>
      <w:divBdr>
        <w:top w:val="none" w:sz="0" w:space="0" w:color="auto"/>
        <w:left w:val="none" w:sz="0" w:space="0" w:color="auto"/>
        <w:bottom w:val="none" w:sz="0" w:space="0" w:color="auto"/>
        <w:right w:val="none" w:sz="0" w:space="0" w:color="auto"/>
      </w:divBdr>
    </w:div>
    <w:div w:id="1681733252">
      <w:marLeft w:val="0"/>
      <w:marRight w:val="0"/>
      <w:marTop w:val="0"/>
      <w:marBottom w:val="0"/>
      <w:divBdr>
        <w:top w:val="none" w:sz="0" w:space="0" w:color="auto"/>
        <w:left w:val="none" w:sz="0" w:space="0" w:color="auto"/>
        <w:bottom w:val="none" w:sz="0" w:space="0" w:color="auto"/>
        <w:right w:val="none" w:sz="0" w:space="0" w:color="auto"/>
      </w:divBdr>
      <w:divsChild>
        <w:div w:id="200171903">
          <w:marLeft w:val="0"/>
          <w:marRight w:val="0"/>
          <w:marTop w:val="0"/>
          <w:marBottom w:val="0"/>
          <w:divBdr>
            <w:top w:val="none" w:sz="0" w:space="0" w:color="auto"/>
            <w:left w:val="none" w:sz="0" w:space="0" w:color="auto"/>
            <w:bottom w:val="none" w:sz="0" w:space="0" w:color="auto"/>
            <w:right w:val="none" w:sz="0" w:space="0" w:color="auto"/>
          </w:divBdr>
        </w:div>
      </w:divsChild>
    </w:div>
    <w:div w:id="1682271200">
      <w:marLeft w:val="0"/>
      <w:marRight w:val="0"/>
      <w:marTop w:val="0"/>
      <w:marBottom w:val="0"/>
      <w:divBdr>
        <w:top w:val="none" w:sz="0" w:space="0" w:color="auto"/>
        <w:left w:val="none" w:sz="0" w:space="0" w:color="auto"/>
        <w:bottom w:val="none" w:sz="0" w:space="0" w:color="auto"/>
        <w:right w:val="none" w:sz="0" w:space="0" w:color="auto"/>
      </w:divBdr>
    </w:div>
    <w:div w:id="1688872495">
      <w:marLeft w:val="0"/>
      <w:marRight w:val="0"/>
      <w:marTop w:val="0"/>
      <w:marBottom w:val="0"/>
      <w:divBdr>
        <w:top w:val="none" w:sz="0" w:space="0" w:color="auto"/>
        <w:left w:val="none" w:sz="0" w:space="0" w:color="auto"/>
        <w:bottom w:val="none" w:sz="0" w:space="0" w:color="auto"/>
        <w:right w:val="none" w:sz="0" w:space="0" w:color="auto"/>
      </w:divBdr>
    </w:div>
    <w:div w:id="1689790128">
      <w:marLeft w:val="0"/>
      <w:marRight w:val="0"/>
      <w:marTop w:val="0"/>
      <w:marBottom w:val="0"/>
      <w:divBdr>
        <w:top w:val="none" w:sz="0" w:space="0" w:color="auto"/>
        <w:left w:val="none" w:sz="0" w:space="0" w:color="auto"/>
        <w:bottom w:val="none" w:sz="0" w:space="0" w:color="auto"/>
        <w:right w:val="none" w:sz="0" w:space="0" w:color="auto"/>
      </w:divBdr>
    </w:div>
    <w:div w:id="1690716817">
      <w:marLeft w:val="0"/>
      <w:marRight w:val="0"/>
      <w:marTop w:val="0"/>
      <w:marBottom w:val="0"/>
      <w:divBdr>
        <w:top w:val="none" w:sz="0" w:space="0" w:color="auto"/>
        <w:left w:val="none" w:sz="0" w:space="0" w:color="auto"/>
        <w:bottom w:val="none" w:sz="0" w:space="0" w:color="auto"/>
        <w:right w:val="none" w:sz="0" w:space="0" w:color="auto"/>
      </w:divBdr>
    </w:div>
    <w:div w:id="1694765637">
      <w:marLeft w:val="0"/>
      <w:marRight w:val="0"/>
      <w:marTop w:val="0"/>
      <w:marBottom w:val="0"/>
      <w:divBdr>
        <w:top w:val="none" w:sz="0" w:space="0" w:color="auto"/>
        <w:left w:val="none" w:sz="0" w:space="0" w:color="auto"/>
        <w:bottom w:val="none" w:sz="0" w:space="0" w:color="auto"/>
        <w:right w:val="none" w:sz="0" w:space="0" w:color="auto"/>
      </w:divBdr>
    </w:div>
    <w:div w:id="1696610044">
      <w:marLeft w:val="0"/>
      <w:marRight w:val="0"/>
      <w:marTop w:val="0"/>
      <w:marBottom w:val="0"/>
      <w:divBdr>
        <w:top w:val="none" w:sz="0" w:space="0" w:color="auto"/>
        <w:left w:val="none" w:sz="0" w:space="0" w:color="auto"/>
        <w:bottom w:val="none" w:sz="0" w:space="0" w:color="auto"/>
        <w:right w:val="none" w:sz="0" w:space="0" w:color="auto"/>
      </w:divBdr>
    </w:div>
    <w:div w:id="1704086739">
      <w:marLeft w:val="0"/>
      <w:marRight w:val="0"/>
      <w:marTop w:val="0"/>
      <w:marBottom w:val="0"/>
      <w:divBdr>
        <w:top w:val="none" w:sz="0" w:space="0" w:color="auto"/>
        <w:left w:val="none" w:sz="0" w:space="0" w:color="auto"/>
        <w:bottom w:val="none" w:sz="0" w:space="0" w:color="auto"/>
        <w:right w:val="none" w:sz="0" w:space="0" w:color="auto"/>
      </w:divBdr>
    </w:div>
    <w:div w:id="1709642075">
      <w:marLeft w:val="0"/>
      <w:marRight w:val="0"/>
      <w:marTop w:val="0"/>
      <w:marBottom w:val="0"/>
      <w:divBdr>
        <w:top w:val="none" w:sz="0" w:space="0" w:color="auto"/>
        <w:left w:val="none" w:sz="0" w:space="0" w:color="auto"/>
        <w:bottom w:val="none" w:sz="0" w:space="0" w:color="auto"/>
        <w:right w:val="none" w:sz="0" w:space="0" w:color="auto"/>
      </w:divBdr>
    </w:div>
    <w:div w:id="1712415603">
      <w:marLeft w:val="0"/>
      <w:marRight w:val="0"/>
      <w:marTop w:val="0"/>
      <w:marBottom w:val="0"/>
      <w:divBdr>
        <w:top w:val="none" w:sz="0" w:space="0" w:color="auto"/>
        <w:left w:val="none" w:sz="0" w:space="0" w:color="auto"/>
        <w:bottom w:val="none" w:sz="0" w:space="0" w:color="auto"/>
        <w:right w:val="none" w:sz="0" w:space="0" w:color="auto"/>
      </w:divBdr>
    </w:div>
    <w:div w:id="1712461463">
      <w:marLeft w:val="0"/>
      <w:marRight w:val="0"/>
      <w:marTop w:val="0"/>
      <w:marBottom w:val="0"/>
      <w:divBdr>
        <w:top w:val="none" w:sz="0" w:space="0" w:color="auto"/>
        <w:left w:val="none" w:sz="0" w:space="0" w:color="auto"/>
        <w:bottom w:val="none" w:sz="0" w:space="0" w:color="auto"/>
        <w:right w:val="none" w:sz="0" w:space="0" w:color="auto"/>
      </w:divBdr>
      <w:divsChild>
        <w:div w:id="263657826">
          <w:marLeft w:val="0"/>
          <w:marRight w:val="0"/>
          <w:marTop w:val="0"/>
          <w:marBottom w:val="0"/>
          <w:divBdr>
            <w:top w:val="none" w:sz="0" w:space="0" w:color="auto"/>
            <w:left w:val="none" w:sz="0" w:space="0" w:color="auto"/>
            <w:bottom w:val="none" w:sz="0" w:space="0" w:color="auto"/>
            <w:right w:val="none" w:sz="0" w:space="0" w:color="auto"/>
          </w:divBdr>
          <w:divsChild>
            <w:div w:id="1214777124">
              <w:marLeft w:val="0"/>
              <w:marRight w:val="0"/>
              <w:marTop w:val="0"/>
              <w:marBottom w:val="0"/>
              <w:divBdr>
                <w:top w:val="none" w:sz="0" w:space="0" w:color="auto"/>
                <w:left w:val="none" w:sz="0" w:space="0" w:color="auto"/>
                <w:bottom w:val="none" w:sz="0" w:space="0" w:color="auto"/>
                <w:right w:val="none" w:sz="0" w:space="0" w:color="auto"/>
              </w:divBdr>
            </w:div>
            <w:div w:id="164782547">
              <w:marLeft w:val="0"/>
              <w:marRight w:val="0"/>
              <w:marTop w:val="0"/>
              <w:marBottom w:val="0"/>
              <w:divBdr>
                <w:top w:val="none" w:sz="0" w:space="0" w:color="auto"/>
                <w:left w:val="none" w:sz="0" w:space="0" w:color="auto"/>
                <w:bottom w:val="none" w:sz="0" w:space="0" w:color="auto"/>
                <w:right w:val="none" w:sz="0" w:space="0" w:color="auto"/>
              </w:divBdr>
            </w:div>
            <w:div w:id="17510037">
              <w:marLeft w:val="0"/>
              <w:marRight w:val="0"/>
              <w:marTop w:val="0"/>
              <w:marBottom w:val="0"/>
              <w:divBdr>
                <w:top w:val="none" w:sz="0" w:space="0" w:color="auto"/>
                <w:left w:val="none" w:sz="0" w:space="0" w:color="auto"/>
                <w:bottom w:val="none" w:sz="0" w:space="0" w:color="auto"/>
                <w:right w:val="none" w:sz="0" w:space="0" w:color="auto"/>
              </w:divBdr>
            </w:div>
            <w:div w:id="484975163">
              <w:marLeft w:val="0"/>
              <w:marRight w:val="0"/>
              <w:marTop w:val="0"/>
              <w:marBottom w:val="0"/>
              <w:divBdr>
                <w:top w:val="none" w:sz="0" w:space="0" w:color="auto"/>
                <w:left w:val="none" w:sz="0" w:space="0" w:color="auto"/>
                <w:bottom w:val="none" w:sz="0" w:space="0" w:color="auto"/>
                <w:right w:val="none" w:sz="0" w:space="0" w:color="auto"/>
              </w:divBdr>
            </w:div>
            <w:div w:id="1064763989">
              <w:marLeft w:val="0"/>
              <w:marRight w:val="0"/>
              <w:marTop w:val="0"/>
              <w:marBottom w:val="0"/>
              <w:divBdr>
                <w:top w:val="none" w:sz="0" w:space="0" w:color="auto"/>
                <w:left w:val="none" w:sz="0" w:space="0" w:color="auto"/>
                <w:bottom w:val="none" w:sz="0" w:space="0" w:color="auto"/>
                <w:right w:val="none" w:sz="0" w:space="0" w:color="auto"/>
              </w:divBdr>
            </w:div>
            <w:div w:id="2078815927">
              <w:marLeft w:val="0"/>
              <w:marRight w:val="0"/>
              <w:marTop w:val="0"/>
              <w:marBottom w:val="0"/>
              <w:divBdr>
                <w:top w:val="none" w:sz="0" w:space="0" w:color="auto"/>
                <w:left w:val="none" w:sz="0" w:space="0" w:color="auto"/>
                <w:bottom w:val="none" w:sz="0" w:space="0" w:color="auto"/>
                <w:right w:val="none" w:sz="0" w:space="0" w:color="auto"/>
              </w:divBdr>
            </w:div>
            <w:div w:id="521939260">
              <w:marLeft w:val="0"/>
              <w:marRight w:val="0"/>
              <w:marTop w:val="0"/>
              <w:marBottom w:val="0"/>
              <w:divBdr>
                <w:top w:val="none" w:sz="0" w:space="0" w:color="auto"/>
                <w:left w:val="none" w:sz="0" w:space="0" w:color="auto"/>
                <w:bottom w:val="none" w:sz="0" w:space="0" w:color="auto"/>
                <w:right w:val="none" w:sz="0" w:space="0" w:color="auto"/>
              </w:divBdr>
            </w:div>
            <w:div w:id="140120492">
              <w:marLeft w:val="0"/>
              <w:marRight w:val="0"/>
              <w:marTop w:val="0"/>
              <w:marBottom w:val="0"/>
              <w:divBdr>
                <w:top w:val="none" w:sz="0" w:space="0" w:color="auto"/>
                <w:left w:val="none" w:sz="0" w:space="0" w:color="auto"/>
                <w:bottom w:val="none" w:sz="0" w:space="0" w:color="auto"/>
                <w:right w:val="none" w:sz="0" w:space="0" w:color="auto"/>
              </w:divBdr>
            </w:div>
            <w:div w:id="2137094706">
              <w:marLeft w:val="0"/>
              <w:marRight w:val="0"/>
              <w:marTop w:val="0"/>
              <w:marBottom w:val="0"/>
              <w:divBdr>
                <w:top w:val="none" w:sz="0" w:space="0" w:color="auto"/>
                <w:left w:val="none" w:sz="0" w:space="0" w:color="auto"/>
                <w:bottom w:val="none" w:sz="0" w:space="0" w:color="auto"/>
                <w:right w:val="none" w:sz="0" w:space="0" w:color="auto"/>
              </w:divBdr>
            </w:div>
            <w:div w:id="252587771">
              <w:marLeft w:val="0"/>
              <w:marRight w:val="0"/>
              <w:marTop w:val="0"/>
              <w:marBottom w:val="0"/>
              <w:divBdr>
                <w:top w:val="none" w:sz="0" w:space="0" w:color="auto"/>
                <w:left w:val="none" w:sz="0" w:space="0" w:color="auto"/>
                <w:bottom w:val="none" w:sz="0" w:space="0" w:color="auto"/>
                <w:right w:val="none" w:sz="0" w:space="0" w:color="auto"/>
              </w:divBdr>
            </w:div>
            <w:div w:id="1690598867">
              <w:marLeft w:val="0"/>
              <w:marRight w:val="0"/>
              <w:marTop w:val="0"/>
              <w:marBottom w:val="0"/>
              <w:divBdr>
                <w:top w:val="none" w:sz="0" w:space="0" w:color="auto"/>
                <w:left w:val="none" w:sz="0" w:space="0" w:color="auto"/>
                <w:bottom w:val="none" w:sz="0" w:space="0" w:color="auto"/>
                <w:right w:val="none" w:sz="0" w:space="0" w:color="auto"/>
              </w:divBdr>
            </w:div>
            <w:div w:id="1168011590">
              <w:marLeft w:val="0"/>
              <w:marRight w:val="0"/>
              <w:marTop w:val="0"/>
              <w:marBottom w:val="0"/>
              <w:divBdr>
                <w:top w:val="none" w:sz="0" w:space="0" w:color="auto"/>
                <w:left w:val="none" w:sz="0" w:space="0" w:color="auto"/>
                <w:bottom w:val="none" w:sz="0" w:space="0" w:color="auto"/>
                <w:right w:val="none" w:sz="0" w:space="0" w:color="auto"/>
              </w:divBdr>
            </w:div>
            <w:div w:id="609430389">
              <w:marLeft w:val="0"/>
              <w:marRight w:val="0"/>
              <w:marTop w:val="0"/>
              <w:marBottom w:val="0"/>
              <w:divBdr>
                <w:top w:val="none" w:sz="0" w:space="0" w:color="auto"/>
                <w:left w:val="none" w:sz="0" w:space="0" w:color="auto"/>
                <w:bottom w:val="none" w:sz="0" w:space="0" w:color="auto"/>
                <w:right w:val="none" w:sz="0" w:space="0" w:color="auto"/>
              </w:divBdr>
            </w:div>
            <w:div w:id="1169175370">
              <w:marLeft w:val="0"/>
              <w:marRight w:val="0"/>
              <w:marTop w:val="0"/>
              <w:marBottom w:val="0"/>
              <w:divBdr>
                <w:top w:val="none" w:sz="0" w:space="0" w:color="auto"/>
                <w:left w:val="none" w:sz="0" w:space="0" w:color="auto"/>
                <w:bottom w:val="none" w:sz="0" w:space="0" w:color="auto"/>
                <w:right w:val="none" w:sz="0" w:space="0" w:color="auto"/>
              </w:divBdr>
            </w:div>
            <w:div w:id="1097673244">
              <w:marLeft w:val="0"/>
              <w:marRight w:val="0"/>
              <w:marTop w:val="0"/>
              <w:marBottom w:val="0"/>
              <w:divBdr>
                <w:top w:val="none" w:sz="0" w:space="0" w:color="auto"/>
                <w:left w:val="none" w:sz="0" w:space="0" w:color="auto"/>
                <w:bottom w:val="none" w:sz="0" w:space="0" w:color="auto"/>
                <w:right w:val="none" w:sz="0" w:space="0" w:color="auto"/>
              </w:divBdr>
            </w:div>
            <w:div w:id="2012563662">
              <w:marLeft w:val="0"/>
              <w:marRight w:val="0"/>
              <w:marTop w:val="0"/>
              <w:marBottom w:val="0"/>
              <w:divBdr>
                <w:top w:val="none" w:sz="0" w:space="0" w:color="auto"/>
                <w:left w:val="none" w:sz="0" w:space="0" w:color="auto"/>
                <w:bottom w:val="none" w:sz="0" w:space="0" w:color="auto"/>
                <w:right w:val="none" w:sz="0" w:space="0" w:color="auto"/>
              </w:divBdr>
            </w:div>
            <w:div w:id="618534503">
              <w:marLeft w:val="0"/>
              <w:marRight w:val="0"/>
              <w:marTop w:val="0"/>
              <w:marBottom w:val="0"/>
              <w:divBdr>
                <w:top w:val="none" w:sz="0" w:space="0" w:color="auto"/>
                <w:left w:val="none" w:sz="0" w:space="0" w:color="auto"/>
                <w:bottom w:val="none" w:sz="0" w:space="0" w:color="auto"/>
                <w:right w:val="none" w:sz="0" w:space="0" w:color="auto"/>
              </w:divBdr>
            </w:div>
            <w:div w:id="56557767">
              <w:marLeft w:val="0"/>
              <w:marRight w:val="0"/>
              <w:marTop w:val="0"/>
              <w:marBottom w:val="0"/>
              <w:divBdr>
                <w:top w:val="none" w:sz="0" w:space="0" w:color="auto"/>
                <w:left w:val="none" w:sz="0" w:space="0" w:color="auto"/>
                <w:bottom w:val="none" w:sz="0" w:space="0" w:color="auto"/>
                <w:right w:val="none" w:sz="0" w:space="0" w:color="auto"/>
              </w:divBdr>
            </w:div>
            <w:div w:id="1652514837">
              <w:marLeft w:val="0"/>
              <w:marRight w:val="0"/>
              <w:marTop w:val="0"/>
              <w:marBottom w:val="0"/>
              <w:divBdr>
                <w:top w:val="none" w:sz="0" w:space="0" w:color="auto"/>
                <w:left w:val="none" w:sz="0" w:space="0" w:color="auto"/>
                <w:bottom w:val="none" w:sz="0" w:space="0" w:color="auto"/>
                <w:right w:val="none" w:sz="0" w:space="0" w:color="auto"/>
              </w:divBdr>
            </w:div>
            <w:div w:id="794057203">
              <w:marLeft w:val="0"/>
              <w:marRight w:val="0"/>
              <w:marTop w:val="0"/>
              <w:marBottom w:val="0"/>
              <w:divBdr>
                <w:top w:val="none" w:sz="0" w:space="0" w:color="auto"/>
                <w:left w:val="none" w:sz="0" w:space="0" w:color="auto"/>
                <w:bottom w:val="none" w:sz="0" w:space="0" w:color="auto"/>
                <w:right w:val="none" w:sz="0" w:space="0" w:color="auto"/>
              </w:divBdr>
            </w:div>
            <w:div w:id="1543326512">
              <w:marLeft w:val="0"/>
              <w:marRight w:val="0"/>
              <w:marTop w:val="0"/>
              <w:marBottom w:val="0"/>
              <w:divBdr>
                <w:top w:val="none" w:sz="0" w:space="0" w:color="auto"/>
                <w:left w:val="none" w:sz="0" w:space="0" w:color="auto"/>
                <w:bottom w:val="none" w:sz="0" w:space="0" w:color="auto"/>
                <w:right w:val="none" w:sz="0" w:space="0" w:color="auto"/>
              </w:divBdr>
            </w:div>
            <w:div w:id="324749091">
              <w:marLeft w:val="0"/>
              <w:marRight w:val="0"/>
              <w:marTop w:val="0"/>
              <w:marBottom w:val="0"/>
              <w:divBdr>
                <w:top w:val="none" w:sz="0" w:space="0" w:color="auto"/>
                <w:left w:val="none" w:sz="0" w:space="0" w:color="auto"/>
                <w:bottom w:val="none" w:sz="0" w:space="0" w:color="auto"/>
                <w:right w:val="none" w:sz="0" w:space="0" w:color="auto"/>
              </w:divBdr>
            </w:div>
            <w:div w:id="811404273">
              <w:marLeft w:val="0"/>
              <w:marRight w:val="0"/>
              <w:marTop w:val="0"/>
              <w:marBottom w:val="0"/>
              <w:divBdr>
                <w:top w:val="none" w:sz="0" w:space="0" w:color="auto"/>
                <w:left w:val="none" w:sz="0" w:space="0" w:color="auto"/>
                <w:bottom w:val="none" w:sz="0" w:space="0" w:color="auto"/>
                <w:right w:val="none" w:sz="0" w:space="0" w:color="auto"/>
              </w:divBdr>
            </w:div>
            <w:div w:id="603460518">
              <w:marLeft w:val="0"/>
              <w:marRight w:val="0"/>
              <w:marTop w:val="0"/>
              <w:marBottom w:val="0"/>
              <w:divBdr>
                <w:top w:val="none" w:sz="0" w:space="0" w:color="auto"/>
                <w:left w:val="none" w:sz="0" w:space="0" w:color="auto"/>
                <w:bottom w:val="none" w:sz="0" w:space="0" w:color="auto"/>
                <w:right w:val="none" w:sz="0" w:space="0" w:color="auto"/>
              </w:divBdr>
            </w:div>
            <w:div w:id="1188569720">
              <w:marLeft w:val="0"/>
              <w:marRight w:val="0"/>
              <w:marTop w:val="0"/>
              <w:marBottom w:val="0"/>
              <w:divBdr>
                <w:top w:val="none" w:sz="0" w:space="0" w:color="auto"/>
                <w:left w:val="none" w:sz="0" w:space="0" w:color="auto"/>
                <w:bottom w:val="none" w:sz="0" w:space="0" w:color="auto"/>
                <w:right w:val="none" w:sz="0" w:space="0" w:color="auto"/>
              </w:divBdr>
            </w:div>
            <w:div w:id="1742219306">
              <w:marLeft w:val="0"/>
              <w:marRight w:val="0"/>
              <w:marTop w:val="0"/>
              <w:marBottom w:val="0"/>
              <w:divBdr>
                <w:top w:val="none" w:sz="0" w:space="0" w:color="auto"/>
                <w:left w:val="none" w:sz="0" w:space="0" w:color="auto"/>
                <w:bottom w:val="none" w:sz="0" w:space="0" w:color="auto"/>
                <w:right w:val="none" w:sz="0" w:space="0" w:color="auto"/>
              </w:divBdr>
            </w:div>
            <w:div w:id="1600874744">
              <w:marLeft w:val="0"/>
              <w:marRight w:val="0"/>
              <w:marTop w:val="0"/>
              <w:marBottom w:val="0"/>
              <w:divBdr>
                <w:top w:val="none" w:sz="0" w:space="0" w:color="auto"/>
                <w:left w:val="none" w:sz="0" w:space="0" w:color="auto"/>
                <w:bottom w:val="none" w:sz="0" w:space="0" w:color="auto"/>
                <w:right w:val="none" w:sz="0" w:space="0" w:color="auto"/>
              </w:divBdr>
            </w:div>
            <w:div w:id="388186030">
              <w:marLeft w:val="0"/>
              <w:marRight w:val="0"/>
              <w:marTop w:val="0"/>
              <w:marBottom w:val="0"/>
              <w:divBdr>
                <w:top w:val="none" w:sz="0" w:space="0" w:color="auto"/>
                <w:left w:val="none" w:sz="0" w:space="0" w:color="auto"/>
                <w:bottom w:val="none" w:sz="0" w:space="0" w:color="auto"/>
                <w:right w:val="none" w:sz="0" w:space="0" w:color="auto"/>
              </w:divBdr>
            </w:div>
            <w:div w:id="225798681">
              <w:marLeft w:val="0"/>
              <w:marRight w:val="0"/>
              <w:marTop w:val="0"/>
              <w:marBottom w:val="0"/>
              <w:divBdr>
                <w:top w:val="none" w:sz="0" w:space="0" w:color="auto"/>
                <w:left w:val="none" w:sz="0" w:space="0" w:color="auto"/>
                <w:bottom w:val="none" w:sz="0" w:space="0" w:color="auto"/>
                <w:right w:val="none" w:sz="0" w:space="0" w:color="auto"/>
              </w:divBdr>
            </w:div>
            <w:div w:id="2027049850">
              <w:marLeft w:val="0"/>
              <w:marRight w:val="0"/>
              <w:marTop w:val="0"/>
              <w:marBottom w:val="0"/>
              <w:divBdr>
                <w:top w:val="none" w:sz="0" w:space="0" w:color="auto"/>
                <w:left w:val="none" w:sz="0" w:space="0" w:color="auto"/>
                <w:bottom w:val="none" w:sz="0" w:space="0" w:color="auto"/>
                <w:right w:val="none" w:sz="0" w:space="0" w:color="auto"/>
              </w:divBdr>
            </w:div>
            <w:div w:id="478036869">
              <w:marLeft w:val="0"/>
              <w:marRight w:val="0"/>
              <w:marTop w:val="0"/>
              <w:marBottom w:val="0"/>
              <w:divBdr>
                <w:top w:val="none" w:sz="0" w:space="0" w:color="auto"/>
                <w:left w:val="none" w:sz="0" w:space="0" w:color="auto"/>
                <w:bottom w:val="none" w:sz="0" w:space="0" w:color="auto"/>
                <w:right w:val="none" w:sz="0" w:space="0" w:color="auto"/>
              </w:divBdr>
            </w:div>
            <w:div w:id="1951014506">
              <w:marLeft w:val="0"/>
              <w:marRight w:val="0"/>
              <w:marTop w:val="0"/>
              <w:marBottom w:val="0"/>
              <w:divBdr>
                <w:top w:val="none" w:sz="0" w:space="0" w:color="auto"/>
                <w:left w:val="none" w:sz="0" w:space="0" w:color="auto"/>
                <w:bottom w:val="none" w:sz="0" w:space="0" w:color="auto"/>
                <w:right w:val="none" w:sz="0" w:space="0" w:color="auto"/>
              </w:divBdr>
            </w:div>
            <w:div w:id="1365132069">
              <w:marLeft w:val="0"/>
              <w:marRight w:val="0"/>
              <w:marTop w:val="0"/>
              <w:marBottom w:val="0"/>
              <w:divBdr>
                <w:top w:val="none" w:sz="0" w:space="0" w:color="auto"/>
                <w:left w:val="none" w:sz="0" w:space="0" w:color="auto"/>
                <w:bottom w:val="none" w:sz="0" w:space="0" w:color="auto"/>
                <w:right w:val="none" w:sz="0" w:space="0" w:color="auto"/>
              </w:divBdr>
            </w:div>
            <w:div w:id="222298364">
              <w:marLeft w:val="0"/>
              <w:marRight w:val="0"/>
              <w:marTop w:val="0"/>
              <w:marBottom w:val="0"/>
              <w:divBdr>
                <w:top w:val="none" w:sz="0" w:space="0" w:color="auto"/>
                <w:left w:val="none" w:sz="0" w:space="0" w:color="auto"/>
                <w:bottom w:val="none" w:sz="0" w:space="0" w:color="auto"/>
                <w:right w:val="none" w:sz="0" w:space="0" w:color="auto"/>
              </w:divBdr>
            </w:div>
            <w:div w:id="108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004">
      <w:marLeft w:val="0"/>
      <w:marRight w:val="0"/>
      <w:marTop w:val="0"/>
      <w:marBottom w:val="0"/>
      <w:divBdr>
        <w:top w:val="none" w:sz="0" w:space="0" w:color="auto"/>
        <w:left w:val="none" w:sz="0" w:space="0" w:color="auto"/>
        <w:bottom w:val="none" w:sz="0" w:space="0" w:color="auto"/>
        <w:right w:val="none" w:sz="0" w:space="0" w:color="auto"/>
      </w:divBdr>
    </w:div>
    <w:div w:id="1713965079">
      <w:marLeft w:val="0"/>
      <w:marRight w:val="0"/>
      <w:marTop w:val="0"/>
      <w:marBottom w:val="0"/>
      <w:divBdr>
        <w:top w:val="none" w:sz="0" w:space="0" w:color="auto"/>
        <w:left w:val="none" w:sz="0" w:space="0" w:color="auto"/>
        <w:bottom w:val="none" w:sz="0" w:space="0" w:color="auto"/>
        <w:right w:val="none" w:sz="0" w:space="0" w:color="auto"/>
      </w:divBdr>
    </w:div>
    <w:div w:id="1714188423">
      <w:marLeft w:val="0"/>
      <w:marRight w:val="0"/>
      <w:marTop w:val="0"/>
      <w:marBottom w:val="0"/>
      <w:divBdr>
        <w:top w:val="none" w:sz="0" w:space="0" w:color="auto"/>
        <w:left w:val="none" w:sz="0" w:space="0" w:color="auto"/>
        <w:bottom w:val="none" w:sz="0" w:space="0" w:color="auto"/>
        <w:right w:val="none" w:sz="0" w:space="0" w:color="auto"/>
      </w:divBdr>
      <w:divsChild>
        <w:div w:id="1063795572">
          <w:marLeft w:val="0"/>
          <w:marRight w:val="0"/>
          <w:marTop w:val="0"/>
          <w:marBottom w:val="0"/>
          <w:divBdr>
            <w:top w:val="none" w:sz="0" w:space="0" w:color="auto"/>
            <w:left w:val="none" w:sz="0" w:space="0" w:color="auto"/>
            <w:bottom w:val="none" w:sz="0" w:space="0" w:color="auto"/>
            <w:right w:val="none" w:sz="0" w:space="0" w:color="auto"/>
          </w:divBdr>
        </w:div>
      </w:divsChild>
    </w:div>
    <w:div w:id="1715235261">
      <w:marLeft w:val="0"/>
      <w:marRight w:val="0"/>
      <w:marTop w:val="0"/>
      <w:marBottom w:val="0"/>
      <w:divBdr>
        <w:top w:val="none" w:sz="0" w:space="0" w:color="auto"/>
        <w:left w:val="none" w:sz="0" w:space="0" w:color="auto"/>
        <w:bottom w:val="none" w:sz="0" w:space="0" w:color="auto"/>
        <w:right w:val="none" w:sz="0" w:space="0" w:color="auto"/>
      </w:divBdr>
    </w:div>
    <w:div w:id="1715689899">
      <w:marLeft w:val="0"/>
      <w:marRight w:val="0"/>
      <w:marTop w:val="0"/>
      <w:marBottom w:val="0"/>
      <w:divBdr>
        <w:top w:val="none" w:sz="0" w:space="0" w:color="auto"/>
        <w:left w:val="none" w:sz="0" w:space="0" w:color="auto"/>
        <w:bottom w:val="none" w:sz="0" w:space="0" w:color="auto"/>
        <w:right w:val="none" w:sz="0" w:space="0" w:color="auto"/>
      </w:divBdr>
    </w:div>
    <w:div w:id="1715732978">
      <w:marLeft w:val="0"/>
      <w:marRight w:val="0"/>
      <w:marTop w:val="0"/>
      <w:marBottom w:val="0"/>
      <w:divBdr>
        <w:top w:val="none" w:sz="0" w:space="0" w:color="auto"/>
        <w:left w:val="none" w:sz="0" w:space="0" w:color="auto"/>
        <w:bottom w:val="none" w:sz="0" w:space="0" w:color="auto"/>
        <w:right w:val="none" w:sz="0" w:space="0" w:color="auto"/>
      </w:divBdr>
    </w:div>
    <w:div w:id="1717386384">
      <w:marLeft w:val="0"/>
      <w:marRight w:val="0"/>
      <w:marTop w:val="0"/>
      <w:marBottom w:val="0"/>
      <w:divBdr>
        <w:top w:val="none" w:sz="0" w:space="0" w:color="auto"/>
        <w:left w:val="none" w:sz="0" w:space="0" w:color="auto"/>
        <w:bottom w:val="none" w:sz="0" w:space="0" w:color="auto"/>
        <w:right w:val="none" w:sz="0" w:space="0" w:color="auto"/>
      </w:divBdr>
      <w:divsChild>
        <w:div w:id="1099641048">
          <w:marLeft w:val="0"/>
          <w:marRight w:val="0"/>
          <w:marTop w:val="0"/>
          <w:marBottom w:val="0"/>
          <w:divBdr>
            <w:top w:val="none" w:sz="0" w:space="0" w:color="auto"/>
            <w:left w:val="none" w:sz="0" w:space="0" w:color="auto"/>
            <w:bottom w:val="none" w:sz="0" w:space="0" w:color="auto"/>
            <w:right w:val="none" w:sz="0" w:space="0" w:color="auto"/>
          </w:divBdr>
        </w:div>
      </w:divsChild>
    </w:div>
    <w:div w:id="1719011135">
      <w:marLeft w:val="0"/>
      <w:marRight w:val="0"/>
      <w:marTop w:val="0"/>
      <w:marBottom w:val="0"/>
      <w:divBdr>
        <w:top w:val="none" w:sz="0" w:space="0" w:color="auto"/>
        <w:left w:val="none" w:sz="0" w:space="0" w:color="auto"/>
        <w:bottom w:val="none" w:sz="0" w:space="0" w:color="auto"/>
        <w:right w:val="none" w:sz="0" w:space="0" w:color="auto"/>
      </w:divBdr>
    </w:div>
    <w:div w:id="1721708475">
      <w:marLeft w:val="0"/>
      <w:marRight w:val="0"/>
      <w:marTop w:val="0"/>
      <w:marBottom w:val="0"/>
      <w:divBdr>
        <w:top w:val="none" w:sz="0" w:space="0" w:color="auto"/>
        <w:left w:val="none" w:sz="0" w:space="0" w:color="auto"/>
        <w:bottom w:val="none" w:sz="0" w:space="0" w:color="auto"/>
        <w:right w:val="none" w:sz="0" w:space="0" w:color="auto"/>
      </w:divBdr>
      <w:divsChild>
        <w:div w:id="1350638540">
          <w:marLeft w:val="0"/>
          <w:marRight w:val="0"/>
          <w:marTop w:val="0"/>
          <w:marBottom w:val="0"/>
          <w:divBdr>
            <w:top w:val="none" w:sz="0" w:space="0" w:color="auto"/>
            <w:left w:val="none" w:sz="0" w:space="0" w:color="auto"/>
            <w:bottom w:val="none" w:sz="0" w:space="0" w:color="auto"/>
            <w:right w:val="none" w:sz="0" w:space="0" w:color="auto"/>
          </w:divBdr>
        </w:div>
        <w:div w:id="1987195775">
          <w:marLeft w:val="0"/>
          <w:marRight w:val="0"/>
          <w:marTop w:val="0"/>
          <w:marBottom w:val="0"/>
          <w:divBdr>
            <w:top w:val="none" w:sz="0" w:space="0" w:color="auto"/>
            <w:left w:val="none" w:sz="0" w:space="0" w:color="auto"/>
            <w:bottom w:val="none" w:sz="0" w:space="0" w:color="auto"/>
            <w:right w:val="none" w:sz="0" w:space="0" w:color="auto"/>
          </w:divBdr>
        </w:div>
        <w:div w:id="677469332">
          <w:marLeft w:val="0"/>
          <w:marRight w:val="0"/>
          <w:marTop w:val="0"/>
          <w:marBottom w:val="0"/>
          <w:divBdr>
            <w:top w:val="none" w:sz="0" w:space="0" w:color="auto"/>
            <w:left w:val="none" w:sz="0" w:space="0" w:color="auto"/>
            <w:bottom w:val="none" w:sz="0" w:space="0" w:color="auto"/>
            <w:right w:val="none" w:sz="0" w:space="0" w:color="auto"/>
          </w:divBdr>
        </w:div>
        <w:div w:id="935093004">
          <w:marLeft w:val="0"/>
          <w:marRight w:val="0"/>
          <w:marTop w:val="0"/>
          <w:marBottom w:val="0"/>
          <w:divBdr>
            <w:top w:val="none" w:sz="0" w:space="0" w:color="auto"/>
            <w:left w:val="none" w:sz="0" w:space="0" w:color="auto"/>
            <w:bottom w:val="none" w:sz="0" w:space="0" w:color="auto"/>
            <w:right w:val="none" w:sz="0" w:space="0" w:color="auto"/>
          </w:divBdr>
        </w:div>
        <w:div w:id="1631010431">
          <w:marLeft w:val="0"/>
          <w:marRight w:val="0"/>
          <w:marTop w:val="0"/>
          <w:marBottom w:val="0"/>
          <w:divBdr>
            <w:top w:val="none" w:sz="0" w:space="0" w:color="auto"/>
            <w:left w:val="none" w:sz="0" w:space="0" w:color="auto"/>
            <w:bottom w:val="none" w:sz="0" w:space="0" w:color="auto"/>
            <w:right w:val="none" w:sz="0" w:space="0" w:color="auto"/>
          </w:divBdr>
        </w:div>
        <w:div w:id="387070598">
          <w:marLeft w:val="0"/>
          <w:marRight w:val="0"/>
          <w:marTop w:val="0"/>
          <w:marBottom w:val="0"/>
          <w:divBdr>
            <w:top w:val="none" w:sz="0" w:space="0" w:color="auto"/>
            <w:left w:val="none" w:sz="0" w:space="0" w:color="auto"/>
            <w:bottom w:val="none" w:sz="0" w:space="0" w:color="auto"/>
            <w:right w:val="none" w:sz="0" w:space="0" w:color="auto"/>
          </w:divBdr>
        </w:div>
        <w:div w:id="924001671">
          <w:marLeft w:val="0"/>
          <w:marRight w:val="0"/>
          <w:marTop w:val="0"/>
          <w:marBottom w:val="0"/>
          <w:divBdr>
            <w:top w:val="none" w:sz="0" w:space="0" w:color="auto"/>
            <w:left w:val="none" w:sz="0" w:space="0" w:color="auto"/>
            <w:bottom w:val="none" w:sz="0" w:space="0" w:color="auto"/>
            <w:right w:val="none" w:sz="0" w:space="0" w:color="auto"/>
          </w:divBdr>
        </w:div>
        <w:div w:id="1303854169">
          <w:marLeft w:val="0"/>
          <w:marRight w:val="0"/>
          <w:marTop w:val="0"/>
          <w:marBottom w:val="0"/>
          <w:divBdr>
            <w:top w:val="none" w:sz="0" w:space="0" w:color="auto"/>
            <w:left w:val="none" w:sz="0" w:space="0" w:color="auto"/>
            <w:bottom w:val="none" w:sz="0" w:space="0" w:color="auto"/>
            <w:right w:val="none" w:sz="0" w:space="0" w:color="auto"/>
          </w:divBdr>
        </w:div>
        <w:div w:id="778571012">
          <w:marLeft w:val="0"/>
          <w:marRight w:val="0"/>
          <w:marTop w:val="0"/>
          <w:marBottom w:val="0"/>
          <w:divBdr>
            <w:top w:val="none" w:sz="0" w:space="0" w:color="auto"/>
            <w:left w:val="none" w:sz="0" w:space="0" w:color="auto"/>
            <w:bottom w:val="none" w:sz="0" w:space="0" w:color="auto"/>
            <w:right w:val="none" w:sz="0" w:space="0" w:color="auto"/>
          </w:divBdr>
        </w:div>
        <w:div w:id="1425951635">
          <w:marLeft w:val="0"/>
          <w:marRight w:val="0"/>
          <w:marTop w:val="0"/>
          <w:marBottom w:val="0"/>
          <w:divBdr>
            <w:top w:val="none" w:sz="0" w:space="0" w:color="auto"/>
            <w:left w:val="none" w:sz="0" w:space="0" w:color="auto"/>
            <w:bottom w:val="none" w:sz="0" w:space="0" w:color="auto"/>
            <w:right w:val="none" w:sz="0" w:space="0" w:color="auto"/>
          </w:divBdr>
        </w:div>
        <w:div w:id="1449931250">
          <w:marLeft w:val="0"/>
          <w:marRight w:val="0"/>
          <w:marTop w:val="0"/>
          <w:marBottom w:val="0"/>
          <w:divBdr>
            <w:top w:val="none" w:sz="0" w:space="0" w:color="auto"/>
            <w:left w:val="none" w:sz="0" w:space="0" w:color="auto"/>
            <w:bottom w:val="none" w:sz="0" w:space="0" w:color="auto"/>
            <w:right w:val="none" w:sz="0" w:space="0" w:color="auto"/>
          </w:divBdr>
        </w:div>
        <w:div w:id="383219079">
          <w:marLeft w:val="0"/>
          <w:marRight w:val="0"/>
          <w:marTop w:val="0"/>
          <w:marBottom w:val="0"/>
          <w:divBdr>
            <w:top w:val="none" w:sz="0" w:space="0" w:color="auto"/>
            <w:left w:val="none" w:sz="0" w:space="0" w:color="auto"/>
            <w:bottom w:val="none" w:sz="0" w:space="0" w:color="auto"/>
            <w:right w:val="none" w:sz="0" w:space="0" w:color="auto"/>
          </w:divBdr>
        </w:div>
        <w:div w:id="1724477425">
          <w:marLeft w:val="0"/>
          <w:marRight w:val="0"/>
          <w:marTop w:val="0"/>
          <w:marBottom w:val="0"/>
          <w:divBdr>
            <w:top w:val="none" w:sz="0" w:space="0" w:color="auto"/>
            <w:left w:val="none" w:sz="0" w:space="0" w:color="auto"/>
            <w:bottom w:val="none" w:sz="0" w:space="0" w:color="auto"/>
            <w:right w:val="none" w:sz="0" w:space="0" w:color="auto"/>
          </w:divBdr>
        </w:div>
        <w:div w:id="513886404">
          <w:marLeft w:val="0"/>
          <w:marRight w:val="0"/>
          <w:marTop w:val="0"/>
          <w:marBottom w:val="0"/>
          <w:divBdr>
            <w:top w:val="none" w:sz="0" w:space="0" w:color="auto"/>
            <w:left w:val="none" w:sz="0" w:space="0" w:color="auto"/>
            <w:bottom w:val="none" w:sz="0" w:space="0" w:color="auto"/>
            <w:right w:val="none" w:sz="0" w:space="0" w:color="auto"/>
          </w:divBdr>
        </w:div>
        <w:div w:id="349723418">
          <w:marLeft w:val="0"/>
          <w:marRight w:val="0"/>
          <w:marTop w:val="0"/>
          <w:marBottom w:val="0"/>
          <w:divBdr>
            <w:top w:val="none" w:sz="0" w:space="0" w:color="auto"/>
            <w:left w:val="none" w:sz="0" w:space="0" w:color="auto"/>
            <w:bottom w:val="none" w:sz="0" w:space="0" w:color="auto"/>
            <w:right w:val="none" w:sz="0" w:space="0" w:color="auto"/>
          </w:divBdr>
        </w:div>
        <w:div w:id="420107502">
          <w:marLeft w:val="0"/>
          <w:marRight w:val="0"/>
          <w:marTop w:val="0"/>
          <w:marBottom w:val="0"/>
          <w:divBdr>
            <w:top w:val="none" w:sz="0" w:space="0" w:color="auto"/>
            <w:left w:val="none" w:sz="0" w:space="0" w:color="auto"/>
            <w:bottom w:val="none" w:sz="0" w:space="0" w:color="auto"/>
            <w:right w:val="none" w:sz="0" w:space="0" w:color="auto"/>
          </w:divBdr>
        </w:div>
        <w:div w:id="1043795764">
          <w:marLeft w:val="0"/>
          <w:marRight w:val="0"/>
          <w:marTop w:val="0"/>
          <w:marBottom w:val="0"/>
          <w:divBdr>
            <w:top w:val="none" w:sz="0" w:space="0" w:color="auto"/>
            <w:left w:val="none" w:sz="0" w:space="0" w:color="auto"/>
            <w:bottom w:val="none" w:sz="0" w:space="0" w:color="auto"/>
            <w:right w:val="none" w:sz="0" w:space="0" w:color="auto"/>
          </w:divBdr>
        </w:div>
        <w:div w:id="944507578">
          <w:marLeft w:val="0"/>
          <w:marRight w:val="0"/>
          <w:marTop w:val="0"/>
          <w:marBottom w:val="0"/>
          <w:divBdr>
            <w:top w:val="none" w:sz="0" w:space="0" w:color="auto"/>
            <w:left w:val="none" w:sz="0" w:space="0" w:color="auto"/>
            <w:bottom w:val="none" w:sz="0" w:space="0" w:color="auto"/>
            <w:right w:val="none" w:sz="0" w:space="0" w:color="auto"/>
          </w:divBdr>
        </w:div>
        <w:div w:id="22168510">
          <w:marLeft w:val="0"/>
          <w:marRight w:val="0"/>
          <w:marTop w:val="0"/>
          <w:marBottom w:val="0"/>
          <w:divBdr>
            <w:top w:val="none" w:sz="0" w:space="0" w:color="auto"/>
            <w:left w:val="none" w:sz="0" w:space="0" w:color="auto"/>
            <w:bottom w:val="none" w:sz="0" w:space="0" w:color="auto"/>
            <w:right w:val="none" w:sz="0" w:space="0" w:color="auto"/>
          </w:divBdr>
        </w:div>
        <w:div w:id="1882283823">
          <w:marLeft w:val="0"/>
          <w:marRight w:val="0"/>
          <w:marTop w:val="0"/>
          <w:marBottom w:val="0"/>
          <w:divBdr>
            <w:top w:val="none" w:sz="0" w:space="0" w:color="auto"/>
            <w:left w:val="none" w:sz="0" w:space="0" w:color="auto"/>
            <w:bottom w:val="none" w:sz="0" w:space="0" w:color="auto"/>
            <w:right w:val="none" w:sz="0" w:space="0" w:color="auto"/>
          </w:divBdr>
        </w:div>
        <w:div w:id="860120892">
          <w:marLeft w:val="0"/>
          <w:marRight w:val="0"/>
          <w:marTop w:val="0"/>
          <w:marBottom w:val="0"/>
          <w:divBdr>
            <w:top w:val="none" w:sz="0" w:space="0" w:color="auto"/>
            <w:left w:val="none" w:sz="0" w:space="0" w:color="auto"/>
            <w:bottom w:val="none" w:sz="0" w:space="0" w:color="auto"/>
            <w:right w:val="none" w:sz="0" w:space="0" w:color="auto"/>
          </w:divBdr>
        </w:div>
        <w:div w:id="391195507">
          <w:marLeft w:val="0"/>
          <w:marRight w:val="0"/>
          <w:marTop w:val="0"/>
          <w:marBottom w:val="0"/>
          <w:divBdr>
            <w:top w:val="none" w:sz="0" w:space="0" w:color="auto"/>
            <w:left w:val="none" w:sz="0" w:space="0" w:color="auto"/>
            <w:bottom w:val="none" w:sz="0" w:space="0" w:color="auto"/>
            <w:right w:val="none" w:sz="0" w:space="0" w:color="auto"/>
          </w:divBdr>
        </w:div>
        <w:div w:id="1779568966">
          <w:marLeft w:val="0"/>
          <w:marRight w:val="0"/>
          <w:marTop w:val="0"/>
          <w:marBottom w:val="0"/>
          <w:divBdr>
            <w:top w:val="none" w:sz="0" w:space="0" w:color="auto"/>
            <w:left w:val="none" w:sz="0" w:space="0" w:color="auto"/>
            <w:bottom w:val="none" w:sz="0" w:space="0" w:color="auto"/>
            <w:right w:val="none" w:sz="0" w:space="0" w:color="auto"/>
          </w:divBdr>
        </w:div>
        <w:div w:id="1103646496">
          <w:marLeft w:val="0"/>
          <w:marRight w:val="0"/>
          <w:marTop w:val="0"/>
          <w:marBottom w:val="0"/>
          <w:divBdr>
            <w:top w:val="none" w:sz="0" w:space="0" w:color="auto"/>
            <w:left w:val="none" w:sz="0" w:space="0" w:color="auto"/>
            <w:bottom w:val="none" w:sz="0" w:space="0" w:color="auto"/>
            <w:right w:val="none" w:sz="0" w:space="0" w:color="auto"/>
          </w:divBdr>
        </w:div>
        <w:div w:id="760178850">
          <w:marLeft w:val="0"/>
          <w:marRight w:val="0"/>
          <w:marTop w:val="0"/>
          <w:marBottom w:val="0"/>
          <w:divBdr>
            <w:top w:val="none" w:sz="0" w:space="0" w:color="auto"/>
            <w:left w:val="none" w:sz="0" w:space="0" w:color="auto"/>
            <w:bottom w:val="none" w:sz="0" w:space="0" w:color="auto"/>
            <w:right w:val="none" w:sz="0" w:space="0" w:color="auto"/>
          </w:divBdr>
        </w:div>
        <w:div w:id="648903930">
          <w:marLeft w:val="0"/>
          <w:marRight w:val="0"/>
          <w:marTop w:val="0"/>
          <w:marBottom w:val="0"/>
          <w:divBdr>
            <w:top w:val="none" w:sz="0" w:space="0" w:color="auto"/>
            <w:left w:val="none" w:sz="0" w:space="0" w:color="auto"/>
            <w:bottom w:val="none" w:sz="0" w:space="0" w:color="auto"/>
            <w:right w:val="none" w:sz="0" w:space="0" w:color="auto"/>
          </w:divBdr>
        </w:div>
        <w:div w:id="1001010509">
          <w:marLeft w:val="0"/>
          <w:marRight w:val="0"/>
          <w:marTop w:val="0"/>
          <w:marBottom w:val="0"/>
          <w:divBdr>
            <w:top w:val="none" w:sz="0" w:space="0" w:color="auto"/>
            <w:left w:val="none" w:sz="0" w:space="0" w:color="auto"/>
            <w:bottom w:val="none" w:sz="0" w:space="0" w:color="auto"/>
            <w:right w:val="none" w:sz="0" w:space="0" w:color="auto"/>
          </w:divBdr>
        </w:div>
        <w:div w:id="1853299437">
          <w:marLeft w:val="0"/>
          <w:marRight w:val="0"/>
          <w:marTop w:val="0"/>
          <w:marBottom w:val="0"/>
          <w:divBdr>
            <w:top w:val="none" w:sz="0" w:space="0" w:color="auto"/>
            <w:left w:val="none" w:sz="0" w:space="0" w:color="auto"/>
            <w:bottom w:val="none" w:sz="0" w:space="0" w:color="auto"/>
            <w:right w:val="none" w:sz="0" w:space="0" w:color="auto"/>
          </w:divBdr>
        </w:div>
        <w:div w:id="2109155844">
          <w:marLeft w:val="0"/>
          <w:marRight w:val="0"/>
          <w:marTop w:val="0"/>
          <w:marBottom w:val="0"/>
          <w:divBdr>
            <w:top w:val="none" w:sz="0" w:space="0" w:color="auto"/>
            <w:left w:val="none" w:sz="0" w:space="0" w:color="auto"/>
            <w:bottom w:val="none" w:sz="0" w:space="0" w:color="auto"/>
            <w:right w:val="none" w:sz="0" w:space="0" w:color="auto"/>
          </w:divBdr>
        </w:div>
        <w:div w:id="1732844050">
          <w:marLeft w:val="0"/>
          <w:marRight w:val="0"/>
          <w:marTop w:val="0"/>
          <w:marBottom w:val="0"/>
          <w:divBdr>
            <w:top w:val="none" w:sz="0" w:space="0" w:color="auto"/>
            <w:left w:val="none" w:sz="0" w:space="0" w:color="auto"/>
            <w:bottom w:val="none" w:sz="0" w:space="0" w:color="auto"/>
            <w:right w:val="none" w:sz="0" w:space="0" w:color="auto"/>
          </w:divBdr>
        </w:div>
        <w:div w:id="1062601719">
          <w:marLeft w:val="0"/>
          <w:marRight w:val="0"/>
          <w:marTop w:val="0"/>
          <w:marBottom w:val="0"/>
          <w:divBdr>
            <w:top w:val="none" w:sz="0" w:space="0" w:color="auto"/>
            <w:left w:val="none" w:sz="0" w:space="0" w:color="auto"/>
            <w:bottom w:val="none" w:sz="0" w:space="0" w:color="auto"/>
            <w:right w:val="none" w:sz="0" w:space="0" w:color="auto"/>
          </w:divBdr>
        </w:div>
        <w:div w:id="575819596">
          <w:marLeft w:val="0"/>
          <w:marRight w:val="0"/>
          <w:marTop w:val="0"/>
          <w:marBottom w:val="0"/>
          <w:divBdr>
            <w:top w:val="none" w:sz="0" w:space="0" w:color="auto"/>
            <w:left w:val="none" w:sz="0" w:space="0" w:color="auto"/>
            <w:bottom w:val="none" w:sz="0" w:space="0" w:color="auto"/>
            <w:right w:val="none" w:sz="0" w:space="0" w:color="auto"/>
          </w:divBdr>
        </w:div>
        <w:div w:id="692269223">
          <w:marLeft w:val="0"/>
          <w:marRight w:val="0"/>
          <w:marTop w:val="0"/>
          <w:marBottom w:val="0"/>
          <w:divBdr>
            <w:top w:val="none" w:sz="0" w:space="0" w:color="auto"/>
            <w:left w:val="none" w:sz="0" w:space="0" w:color="auto"/>
            <w:bottom w:val="none" w:sz="0" w:space="0" w:color="auto"/>
            <w:right w:val="none" w:sz="0" w:space="0" w:color="auto"/>
          </w:divBdr>
        </w:div>
        <w:div w:id="2143113439">
          <w:marLeft w:val="0"/>
          <w:marRight w:val="0"/>
          <w:marTop w:val="0"/>
          <w:marBottom w:val="0"/>
          <w:divBdr>
            <w:top w:val="none" w:sz="0" w:space="0" w:color="auto"/>
            <w:left w:val="none" w:sz="0" w:space="0" w:color="auto"/>
            <w:bottom w:val="none" w:sz="0" w:space="0" w:color="auto"/>
            <w:right w:val="none" w:sz="0" w:space="0" w:color="auto"/>
          </w:divBdr>
        </w:div>
        <w:div w:id="359010415">
          <w:marLeft w:val="0"/>
          <w:marRight w:val="0"/>
          <w:marTop w:val="0"/>
          <w:marBottom w:val="0"/>
          <w:divBdr>
            <w:top w:val="none" w:sz="0" w:space="0" w:color="auto"/>
            <w:left w:val="none" w:sz="0" w:space="0" w:color="auto"/>
            <w:bottom w:val="none" w:sz="0" w:space="0" w:color="auto"/>
            <w:right w:val="none" w:sz="0" w:space="0" w:color="auto"/>
          </w:divBdr>
        </w:div>
        <w:div w:id="2064481550">
          <w:marLeft w:val="0"/>
          <w:marRight w:val="0"/>
          <w:marTop w:val="0"/>
          <w:marBottom w:val="0"/>
          <w:divBdr>
            <w:top w:val="none" w:sz="0" w:space="0" w:color="auto"/>
            <w:left w:val="none" w:sz="0" w:space="0" w:color="auto"/>
            <w:bottom w:val="none" w:sz="0" w:space="0" w:color="auto"/>
            <w:right w:val="none" w:sz="0" w:space="0" w:color="auto"/>
          </w:divBdr>
        </w:div>
        <w:div w:id="562718025">
          <w:marLeft w:val="0"/>
          <w:marRight w:val="0"/>
          <w:marTop w:val="0"/>
          <w:marBottom w:val="0"/>
          <w:divBdr>
            <w:top w:val="none" w:sz="0" w:space="0" w:color="auto"/>
            <w:left w:val="none" w:sz="0" w:space="0" w:color="auto"/>
            <w:bottom w:val="none" w:sz="0" w:space="0" w:color="auto"/>
            <w:right w:val="none" w:sz="0" w:space="0" w:color="auto"/>
          </w:divBdr>
        </w:div>
        <w:div w:id="1348947480">
          <w:marLeft w:val="0"/>
          <w:marRight w:val="0"/>
          <w:marTop w:val="0"/>
          <w:marBottom w:val="0"/>
          <w:divBdr>
            <w:top w:val="none" w:sz="0" w:space="0" w:color="auto"/>
            <w:left w:val="none" w:sz="0" w:space="0" w:color="auto"/>
            <w:bottom w:val="none" w:sz="0" w:space="0" w:color="auto"/>
            <w:right w:val="none" w:sz="0" w:space="0" w:color="auto"/>
          </w:divBdr>
        </w:div>
        <w:div w:id="187719780">
          <w:marLeft w:val="0"/>
          <w:marRight w:val="0"/>
          <w:marTop w:val="0"/>
          <w:marBottom w:val="0"/>
          <w:divBdr>
            <w:top w:val="none" w:sz="0" w:space="0" w:color="auto"/>
            <w:left w:val="none" w:sz="0" w:space="0" w:color="auto"/>
            <w:bottom w:val="none" w:sz="0" w:space="0" w:color="auto"/>
            <w:right w:val="none" w:sz="0" w:space="0" w:color="auto"/>
          </w:divBdr>
        </w:div>
        <w:div w:id="184291607">
          <w:marLeft w:val="0"/>
          <w:marRight w:val="0"/>
          <w:marTop w:val="0"/>
          <w:marBottom w:val="0"/>
          <w:divBdr>
            <w:top w:val="none" w:sz="0" w:space="0" w:color="auto"/>
            <w:left w:val="none" w:sz="0" w:space="0" w:color="auto"/>
            <w:bottom w:val="none" w:sz="0" w:space="0" w:color="auto"/>
            <w:right w:val="none" w:sz="0" w:space="0" w:color="auto"/>
          </w:divBdr>
        </w:div>
        <w:div w:id="481392008">
          <w:marLeft w:val="0"/>
          <w:marRight w:val="0"/>
          <w:marTop w:val="0"/>
          <w:marBottom w:val="0"/>
          <w:divBdr>
            <w:top w:val="none" w:sz="0" w:space="0" w:color="auto"/>
            <w:left w:val="none" w:sz="0" w:space="0" w:color="auto"/>
            <w:bottom w:val="none" w:sz="0" w:space="0" w:color="auto"/>
            <w:right w:val="none" w:sz="0" w:space="0" w:color="auto"/>
          </w:divBdr>
        </w:div>
        <w:div w:id="167448305">
          <w:marLeft w:val="0"/>
          <w:marRight w:val="0"/>
          <w:marTop w:val="0"/>
          <w:marBottom w:val="0"/>
          <w:divBdr>
            <w:top w:val="none" w:sz="0" w:space="0" w:color="auto"/>
            <w:left w:val="none" w:sz="0" w:space="0" w:color="auto"/>
            <w:bottom w:val="none" w:sz="0" w:space="0" w:color="auto"/>
            <w:right w:val="none" w:sz="0" w:space="0" w:color="auto"/>
          </w:divBdr>
        </w:div>
        <w:div w:id="1254825084">
          <w:marLeft w:val="0"/>
          <w:marRight w:val="0"/>
          <w:marTop w:val="0"/>
          <w:marBottom w:val="0"/>
          <w:divBdr>
            <w:top w:val="none" w:sz="0" w:space="0" w:color="auto"/>
            <w:left w:val="none" w:sz="0" w:space="0" w:color="auto"/>
            <w:bottom w:val="none" w:sz="0" w:space="0" w:color="auto"/>
            <w:right w:val="none" w:sz="0" w:space="0" w:color="auto"/>
          </w:divBdr>
        </w:div>
        <w:div w:id="1067531319">
          <w:marLeft w:val="0"/>
          <w:marRight w:val="0"/>
          <w:marTop w:val="0"/>
          <w:marBottom w:val="0"/>
          <w:divBdr>
            <w:top w:val="none" w:sz="0" w:space="0" w:color="auto"/>
            <w:left w:val="none" w:sz="0" w:space="0" w:color="auto"/>
            <w:bottom w:val="none" w:sz="0" w:space="0" w:color="auto"/>
            <w:right w:val="none" w:sz="0" w:space="0" w:color="auto"/>
          </w:divBdr>
        </w:div>
        <w:div w:id="754206992">
          <w:marLeft w:val="0"/>
          <w:marRight w:val="0"/>
          <w:marTop w:val="0"/>
          <w:marBottom w:val="0"/>
          <w:divBdr>
            <w:top w:val="none" w:sz="0" w:space="0" w:color="auto"/>
            <w:left w:val="none" w:sz="0" w:space="0" w:color="auto"/>
            <w:bottom w:val="none" w:sz="0" w:space="0" w:color="auto"/>
            <w:right w:val="none" w:sz="0" w:space="0" w:color="auto"/>
          </w:divBdr>
        </w:div>
        <w:div w:id="367337223">
          <w:marLeft w:val="0"/>
          <w:marRight w:val="0"/>
          <w:marTop w:val="0"/>
          <w:marBottom w:val="0"/>
          <w:divBdr>
            <w:top w:val="none" w:sz="0" w:space="0" w:color="auto"/>
            <w:left w:val="none" w:sz="0" w:space="0" w:color="auto"/>
            <w:bottom w:val="none" w:sz="0" w:space="0" w:color="auto"/>
            <w:right w:val="none" w:sz="0" w:space="0" w:color="auto"/>
          </w:divBdr>
        </w:div>
        <w:div w:id="1597131022">
          <w:marLeft w:val="0"/>
          <w:marRight w:val="0"/>
          <w:marTop w:val="0"/>
          <w:marBottom w:val="0"/>
          <w:divBdr>
            <w:top w:val="none" w:sz="0" w:space="0" w:color="auto"/>
            <w:left w:val="none" w:sz="0" w:space="0" w:color="auto"/>
            <w:bottom w:val="none" w:sz="0" w:space="0" w:color="auto"/>
            <w:right w:val="none" w:sz="0" w:space="0" w:color="auto"/>
          </w:divBdr>
        </w:div>
        <w:div w:id="1071077167">
          <w:marLeft w:val="0"/>
          <w:marRight w:val="0"/>
          <w:marTop w:val="0"/>
          <w:marBottom w:val="0"/>
          <w:divBdr>
            <w:top w:val="none" w:sz="0" w:space="0" w:color="auto"/>
            <w:left w:val="none" w:sz="0" w:space="0" w:color="auto"/>
            <w:bottom w:val="none" w:sz="0" w:space="0" w:color="auto"/>
            <w:right w:val="none" w:sz="0" w:space="0" w:color="auto"/>
          </w:divBdr>
        </w:div>
        <w:div w:id="1217428801">
          <w:marLeft w:val="0"/>
          <w:marRight w:val="0"/>
          <w:marTop w:val="0"/>
          <w:marBottom w:val="0"/>
          <w:divBdr>
            <w:top w:val="none" w:sz="0" w:space="0" w:color="auto"/>
            <w:left w:val="none" w:sz="0" w:space="0" w:color="auto"/>
            <w:bottom w:val="none" w:sz="0" w:space="0" w:color="auto"/>
            <w:right w:val="none" w:sz="0" w:space="0" w:color="auto"/>
          </w:divBdr>
        </w:div>
        <w:div w:id="1254819684">
          <w:marLeft w:val="0"/>
          <w:marRight w:val="0"/>
          <w:marTop w:val="0"/>
          <w:marBottom w:val="0"/>
          <w:divBdr>
            <w:top w:val="none" w:sz="0" w:space="0" w:color="auto"/>
            <w:left w:val="none" w:sz="0" w:space="0" w:color="auto"/>
            <w:bottom w:val="none" w:sz="0" w:space="0" w:color="auto"/>
            <w:right w:val="none" w:sz="0" w:space="0" w:color="auto"/>
          </w:divBdr>
        </w:div>
        <w:div w:id="551238171">
          <w:marLeft w:val="0"/>
          <w:marRight w:val="0"/>
          <w:marTop w:val="0"/>
          <w:marBottom w:val="0"/>
          <w:divBdr>
            <w:top w:val="none" w:sz="0" w:space="0" w:color="auto"/>
            <w:left w:val="none" w:sz="0" w:space="0" w:color="auto"/>
            <w:bottom w:val="none" w:sz="0" w:space="0" w:color="auto"/>
            <w:right w:val="none" w:sz="0" w:space="0" w:color="auto"/>
          </w:divBdr>
        </w:div>
        <w:div w:id="843974706">
          <w:marLeft w:val="0"/>
          <w:marRight w:val="0"/>
          <w:marTop w:val="0"/>
          <w:marBottom w:val="0"/>
          <w:divBdr>
            <w:top w:val="none" w:sz="0" w:space="0" w:color="auto"/>
            <w:left w:val="none" w:sz="0" w:space="0" w:color="auto"/>
            <w:bottom w:val="none" w:sz="0" w:space="0" w:color="auto"/>
            <w:right w:val="none" w:sz="0" w:space="0" w:color="auto"/>
          </w:divBdr>
        </w:div>
        <w:div w:id="2078892573">
          <w:marLeft w:val="0"/>
          <w:marRight w:val="0"/>
          <w:marTop w:val="0"/>
          <w:marBottom w:val="0"/>
          <w:divBdr>
            <w:top w:val="none" w:sz="0" w:space="0" w:color="auto"/>
            <w:left w:val="none" w:sz="0" w:space="0" w:color="auto"/>
            <w:bottom w:val="none" w:sz="0" w:space="0" w:color="auto"/>
            <w:right w:val="none" w:sz="0" w:space="0" w:color="auto"/>
          </w:divBdr>
        </w:div>
        <w:div w:id="289752931">
          <w:marLeft w:val="0"/>
          <w:marRight w:val="0"/>
          <w:marTop w:val="0"/>
          <w:marBottom w:val="0"/>
          <w:divBdr>
            <w:top w:val="none" w:sz="0" w:space="0" w:color="auto"/>
            <w:left w:val="none" w:sz="0" w:space="0" w:color="auto"/>
            <w:bottom w:val="none" w:sz="0" w:space="0" w:color="auto"/>
            <w:right w:val="none" w:sz="0" w:space="0" w:color="auto"/>
          </w:divBdr>
        </w:div>
        <w:div w:id="1288395344">
          <w:marLeft w:val="0"/>
          <w:marRight w:val="0"/>
          <w:marTop w:val="0"/>
          <w:marBottom w:val="0"/>
          <w:divBdr>
            <w:top w:val="none" w:sz="0" w:space="0" w:color="auto"/>
            <w:left w:val="none" w:sz="0" w:space="0" w:color="auto"/>
            <w:bottom w:val="none" w:sz="0" w:space="0" w:color="auto"/>
            <w:right w:val="none" w:sz="0" w:space="0" w:color="auto"/>
          </w:divBdr>
        </w:div>
        <w:div w:id="1221020943">
          <w:marLeft w:val="0"/>
          <w:marRight w:val="0"/>
          <w:marTop w:val="0"/>
          <w:marBottom w:val="0"/>
          <w:divBdr>
            <w:top w:val="none" w:sz="0" w:space="0" w:color="auto"/>
            <w:left w:val="none" w:sz="0" w:space="0" w:color="auto"/>
            <w:bottom w:val="none" w:sz="0" w:space="0" w:color="auto"/>
            <w:right w:val="none" w:sz="0" w:space="0" w:color="auto"/>
          </w:divBdr>
        </w:div>
        <w:div w:id="1495217778">
          <w:marLeft w:val="0"/>
          <w:marRight w:val="0"/>
          <w:marTop w:val="0"/>
          <w:marBottom w:val="0"/>
          <w:divBdr>
            <w:top w:val="none" w:sz="0" w:space="0" w:color="auto"/>
            <w:left w:val="none" w:sz="0" w:space="0" w:color="auto"/>
            <w:bottom w:val="none" w:sz="0" w:space="0" w:color="auto"/>
            <w:right w:val="none" w:sz="0" w:space="0" w:color="auto"/>
          </w:divBdr>
        </w:div>
        <w:div w:id="1261642918">
          <w:marLeft w:val="0"/>
          <w:marRight w:val="0"/>
          <w:marTop w:val="0"/>
          <w:marBottom w:val="0"/>
          <w:divBdr>
            <w:top w:val="none" w:sz="0" w:space="0" w:color="auto"/>
            <w:left w:val="none" w:sz="0" w:space="0" w:color="auto"/>
            <w:bottom w:val="none" w:sz="0" w:space="0" w:color="auto"/>
            <w:right w:val="none" w:sz="0" w:space="0" w:color="auto"/>
          </w:divBdr>
        </w:div>
        <w:div w:id="310450289">
          <w:marLeft w:val="0"/>
          <w:marRight w:val="0"/>
          <w:marTop w:val="0"/>
          <w:marBottom w:val="0"/>
          <w:divBdr>
            <w:top w:val="none" w:sz="0" w:space="0" w:color="auto"/>
            <w:left w:val="none" w:sz="0" w:space="0" w:color="auto"/>
            <w:bottom w:val="none" w:sz="0" w:space="0" w:color="auto"/>
            <w:right w:val="none" w:sz="0" w:space="0" w:color="auto"/>
          </w:divBdr>
        </w:div>
        <w:div w:id="1165054493">
          <w:marLeft w:val="0"/>
          <w:marRight w:val="0"/>
          <w:marTop w:val="0"/>
          <w:marBottom w:val="0"/>
          <w:divBdr>
            <w:top w:val="none" w:sz="0" w:space="0" w:color="auto"/>
            <w:left w:val="none" w:sz="0" w:space="0" w:color="auto"/>
            <w:bottom w:val="none" w:sz="0" w:space="0" w:color="auto"/>
            <w:right w:val="none" w:sz="0" w:space="0" w:color="auto"/>
          </w:divBdr>
        </w:div>
        <w:div w:id="1137340828">
          <w:marLeft w:val="0"/>
          <w:marRight w:val="0"/>
          <w:marTop w:val="0"/>
          <w:marBottom w:val="0"/>
          <w:divBdr>
            <w:top w:val="none" w:sz="0" w:space="0" w:color="auto"/>
            <w:left w:val="none" w:sz="0" w:space="0" w:color="auto"/>
            <w:bottom w:val="none" w:sz="0" w:space="0" w:color="auto"/>
            <w:right w:val="none" w:sz="0" w:space="0" w:color="auto"/>
          </w:divBdr>
        </w:div>
        <w:div w:id="542057008">
          <w:marLeft w:val="0"/>
          <w:marRight w:val="0"/>
          <w:marTop w:val="0"/>
          <w:marBottom w:val="0"/>
          <w:divBdr>
            <w:top w:val="none" w:sz="0" w:space="0" w:color="auto"/>
            <w:left w:val="none" w:sz="0" w:space="0" w:color="auto"/>
            <w:bottom w:val="none" w:sz="0" w:space="0" w:color="auto"/>
            <w:right w:val="none" w:sz="0" w:space="0" w:color="auto"/>
          </w:divBdr>
        </w:div>
        <w:div w:id="365066692">
          <w:marLeft w:val="0"/>
          <w:marRight w:val="0"/>
          <w:marTop w:val="0"/>
          <w:marBottom w:val="0"/>
          <w:divBdr>
            <w:top w:val="none" w:sz="0" w:space="0" w:color="auto"/>
            <w:left w:val="none" w:sz="0" w:space="0" w:color="auto"/>
            <w:bottom w:val="none" w:sz="0" w:space="0" w:color="auto"/>
            <w:right w:val="none" w:sz="0" w:space="0" w:color="auto"/>
          </w:divBdr>
        </w:div>
        <w:div w:id="28261092">
          <w:marLeft w:val="0"/>
          <w:marRight w:val="0"/>
          <w:marTop w:val="0"/>
          <w:marBottom w:val="0"/>
          <w:divBdr>
            <w:top w:val="none" w:sz="0" w:space="0" w:color="auto"/>
            <w:left w:val="none" w:sz="0" w:space="0" w:color="auto"/>
            <w:bottom w:val="none" w:sz="0" w:space="0" w:color="auto"/>
            <w:right w:val="none" w:sz="0" w:space="0" w:color="auto"/>
          </w:divBdr>
        </w:div>
        <w:div w:id="1523013087">
          <w:marLeft w:val="0"/>
          <w:marRight w:val="0"/>
          <w:marTop w:val="0"/>
          <w:marBottom w:val="0"/>
          <w:divBdr>
            <w:top w:val="none" w:sz="0" w:space="0" w:color="auto"/>
            <w:left w:val="none" w:sz="0" w:space="0" w:color="auto"/>
            <w:bottom w:val="none" w:sz="0" w:space="0" w:color="auto"/>
            <w:right w:val="none" w:sz="0" w:space="0" w:color="auto"/>
          </w:divBdr>
        </w:div>
        <w:div w:id="1848713813">
          <w:marLeft w:val="0"/>
          <w:marRight w:val="0"/>
          <w:marTop w:val="0"/>
          <w:marBottom w:val="0"/>
          <w:divBdr>
            <w:top w:val="none" w:sz="0" w:space="0" w:color="auto"/>
            <w:left w:val="none" w:sz="0" w:space="0" w:color="auto"/>
            <w:bottom w:val="none" w:sz="0" w:space="0" w:color="auto"/>
            <w:right w:val="none" w:sz="0" w:space="0" w:color="auto"/>
          </w:divBdr>
        </w:div>
        <w:div w:id="570846167">
          <w:marLeft w:val="0"/>
          <w:marRight w:val="0"/>
          <w:marTop w:val="0"/>
          <w:marBottom w:val="0"/>
          <w:divBdr>
            <w:top w:val="none" w:sz="0" w:space="0" w:color="auto"/>
            <w:left w:val="none" w:sz="0" w:space="0" w:color="auto"/>
            <w:bottom w:val="none" w:sz="0" w:space="0" w:color="auto"/>
            <w:right w:val="none" w:sz="0" w:space="0" w:color="auto"/>
          </w:divBdr>
        </w:div>
        <w:div w:id="917714515">
          <w:marLeft w:val="0"/>
          <w:marRight w:val="0"/>
          <w:marTop w:val="0"/>
          <w:marBottom w:val="0"/>
          <w:divBdr>
            <w:top w:val="none" w:sz="0" w:space="0" w:color="auto"/>
            <w:left w:val="none" w:sz="0" w:space="0" w:color="auto"/>
            <w:bottom w:val="none" w:sz="0" w:space="0" w:color="auto"/>
            <w:right w:val="none" w:sz="0" w:space="0" w:color="auto"/>
          </w:divBdr>
        </w:div>
        <w:div w:id="774832759">
          <w:marLeft w:val="0"/>
          <w:marRight w:val="0"/>
          <w:marTop w:val="0"/>
          <w:marBottom w:val="0"/>
          <w:divBdr>
            <w:top w:val="none" w:sz="0" w:space="0" w:color="auto"/>
            <w:left w:val="none" w:sz="0" w:space="0" w:color="auto"/>
            <w:bottom w:val="none" w:sz="0" w:space="0" w:color="auto"/>
            <w:right w:val="none" w:sz="0" w:space="0" w:color="auto"/>
          </w:divBdr>
        </w:div>
        <w:div w:id="142355167">
          <w:marLeft w:val="0"/>
          <w:marRight w:val="0"/>
          <w:marTop w:val="0"/>
          <w:marBottom w:val="0"/>
          <w:divBdr>
            <w:top w:val="none" w:sz="0" w:space="0" w:color="auto"/>
            <w:left w:val="none" w:sz="0" w:space="0" w:color="auto"/>
            <w:bottom w:val="none" w:sz="0" w:space="0" w:color="auto"/>
            <w:right w:val="none" w:sz="0" w:space="0" w:color="auto"/>
          </w:divBdr>
        </w:div>
        <w:div w:id="1018966820">
          <w:marLeft w:val="0"/>
          <w:marRight w:val="0"/>
          <w:marTop w:val="0"/>
          <w:marBottom w:val="0"/>
          <w:divBdr>
            <w:top w:val="none" w:sz="0" w:space="0" w:color="auto"/>
            <w:left w:val="none" w:sz="0" w:space="0" w:color="auto"/>
            <w:bottom w:val="none" w:sz="0" w:space="0" w:color="auto"/>
            <w:right w:val="none" w:sz="0" w:space="0" w:color="auto"/>
          </w:divBdr>
        </w:div>
        <w:div w:id="254442827">
          <w:marLeft w:val="0"/>
          <w:marRight w:val="0"/>
          <w:marTop w:val="0"/>
          <w:marBottom w:val="0"/>
          <w:divBdr>
            <w:top w:val="none" w:sz="0" w:space="0" w:color="auto"/>
            <w:left w:val="none" w:sz="0" w:space="0" w:color="auto"/>
            <w:bottom w:val="none" w:sz="0" w:space="0" w:color="auto"/>
            <w:right w:val="none" w:sz="0" w:space="0" w:color="auto"/>
          </w:divBdr>
        </w:div>
        <w:div w:id="1093209318">
          <w:marLeft w:val="0"/>
          <w:marRight w:val="0"/>
          <w:marTop w:val="0"/>
          <w:marBottom w:val="0"/>
          <w:divBdr>
            <w:top w:val="none" w:sz="0" w:space="0" w:color="auto"/>
            <w:left w:val="none" w:sz="0" w:space="0" w:color="auto"/>
            <w:bottom w:val="none" w:sz="0" w:space="0" w:color="auto"/>
            <w:right w:val="none" w:sz="0" w:space="0" w:color="auto"/>
          </w:divBdr>
        </w:div>
        <w:div w:id="1849711248">
          <w:marLeft w:val="0"/>
          <w:marRight w:val="0"/>
          <w:marTop w:val="0"/>
          <w:marBottom w:val="0"/>
          <w:divBdr>
            <w:top w:val="none" w:sz="0" w:space="0" w:color="auto"/>
            <w:left w:val="none" w:sz="0" w:space="0" w:color="auto"/>
            <w:bottom w:val="none" w:sz="0" w:space="0" w:color="auto"/>
            <w:right w:val="none" w:sz="0" w:space="0" w:color="auto"/>
          </w:divBdr>
        </w:div>
        <w:div w:id="1660571323">
          <w:marLeft w:val="0"/>
          <w:marRight w:val="0"/>
          <w:marTop w:val="0"/>
          <w:marBottom w:val="0"/>
          <w:divBdr>
            <w:top w:val="none" w:sz="0" w:space="0" w:color="auto"/>
            <w:left w:val="none" w:sz="0" w:space="0" w:color="auto"/>
            <w:bottom w:val="none" w:sz="0" w:space="0" w:color="auto"/>
            <w:right w:val="none" w:sz="0" w:space="0" w:color="auto"/>
          </w:divBdr>
        </w:div>
        <w:div w:id="143745231">
          <w:marLeft w:val="0"/>
          <w:marRight w:val="0"/>
          <w:marTop w:val="0"/>
          <w:marBottom w:val="0"/>
          <w:divBdr>
            <w:top w:val="none" w:sz="0" w:space="0" w:color="auto"/>
            <w:left w:val="none" w:sz="0" w:space="0" w:color="auto"/>
            <w:bottom w:val="none" w:sz="0" w:space="0" w:color="auto"/>
            <w:right w:val="none" w:sz="0" w:space="0" w:color="auto"/>
          </w:divBdr>
        </w:div>
        <w:div w:id="216282434">
          <w:marLeft w:val="0"/>
          <w:marRight w:val="0"/>
          <w:marTop w:val="0"/>
          <w:marBottom w:val="0"/>
          <w:divBdr>
            <w:top w:val="none" w:sz="0" w:space="0" w:color="auto"/>
            <w:left w:val="none" w:sz="0" w:space="0" w:color="auto"/>
            <w:bottom w:val="none" w:sz="0" w:space="0" w:color="auto"/>
            <w:right w:val="none" w:sz="0" w:space="0" w:color="auto"/>
          </w:divBdr>
        </w:div>
        <w:div w:id="1183666648">
          <w:marLeft w:val="0"/>
          <w:marRight w:val="0"/>
          <w:marTop w:val="0"/>
          <w:marBottom w:val="0"/>
          <w:divBdr>
            <w:top w:val="none" w:sz="0" w:space="0" w:color="auto"/>
            <w:left w:val="none" w:sz="0" w:space="0" w:color="auto"/>
            <w:bottom w:val="none" w:sz="0" w:space="0" w:color="auto"/>
            <w:right w:val="none" w:sz="0" w:space="0" w:color="auto"/>
          </w:divBdr>
        </w:div>
        <w:div w:id="1668709401">
          <w:marLeft w:val="0"/>
          <w:marRight w:val="0"/>
          <w:marTop w:val="0"/>
          <w:marBottom w:val="0"/>
          <w:divBdr>
            <w:top w:val="none" w:sz="0" w:space="0" w:color="auto"/>
            <w:left w:val="none" w:sz="0" w:space="0" w:color="auto"/>
            <w:bottom w:val="none" w:sz="0" w:space="0" w:color="auto"/>
            <w:right w:val="none" w:sz="0" w:space="0" w:color="auto"/>
          </w:divBdr>
        </w:div>
        <w:div w:id="2134711519">
          <w:marLeft w:val="0"/>
          <w:marRight w:val="0"/>
          <w:marTop w:val="0"/>
          <w:marBottom w:val="0"/>
          <w:divBdr>
            <w:top w:val="none" w:sz="0" w:space="0" w:color="auto"/>
            <w:left w:val="none" w:sz="0" w:space="0" w:color="auto"/>
            <w:bottom w:val="none" w:sz="0" w:space="0" w:color="auto"/>
            <w:right w:val="none" w:sz="0" w:space="0" w:color="auto"/>
          </w:divBdr>
        </w:div>
        <w:div w:id="841239110">
          <w:marLeft w:val="0"/>
          <w:marRight w:val="0"/>
          <w:marTop w:val="0"/>
          <w:marBottom w:val="0"/>
          <w:divBdr>
            <w:top w:val="none" w:sz="0" w:space="0" w:color="auto"/>
            <w:left w:val="none" w:sz="0" w:space="0" w:color="auto"/>
            <w:bottom w:val="none" w:sz="0" w:space="0" w:color="auto"/>
            <w:right w:val="none" w:sz="0" w:space="0" w:color="auto"/>
          </w:divBdr>
        </w:div>
        <w:div w:id="1827477954">
          <w:marLeft w:val="0"/>
          <w:marRight w:val="0"/>
          <w:marTop w:val="0"/>
          <w:marBottom w:val="0"/>
          <w:divBdr>
            <w:top w:val="none" w:sz="0" w:space="0" w:color="auto"/>
            <w:left w:val="none" w:sz="0" w:space="0" w:color="auto"/>
            <w:bottom w:val="none" w:sz="0" w:space="0" w:color="auto"/>
            <w:right w:val="none" w:sz="0" w:space="0" w:color="auto"/>
          </w:divBdr>
        </w:div>
        <w:div w:id="955065321">
          <w:marLeft w:val="0"/>
          <w:marRight w:val="0"/>
          <w:marTop w:val="0"/>
          <w:marBottom w:val="0"/>
          <w:divBdr>
            <w:top w:val="none" w:sz="0" w:space="0" w:color="auto"/>
            <w:left w:val="none" w:sz="0" w:space="0" w:color="auto"/>
            <w:bottom w:val="none" w:sz="0" w:space="0" w:color="auto"/>
            <w:right w:val="none" w:sz="0" w:space="0" w:color="auto"/>
          </w:divBdr>
        </w:div>
        <w:div w:id="757949073">
          <w:marLeft w:val="0"/>
          <w:marRight w:val="0"/>
          <w:marTop w:val="0"/>
          <w:marBottom w:val="0"/>
          <w:divBdr>
            <w:top w:val="none" w:sz="0" w:space="0" w:color="auto"/>
            <w:left w:val="none" w:sz="0" w:space="0" w:color="auto"/>
            <w:bottom w:val="none" w:sz="0" w:space="0" w:color="auto"/>
            <w:right w:val="none" w:sz="0" w:space="0" w:color="auto"/>
          </w:divBdr>
        </w:div>
        <w:div w:id="1922787824">
          <w:marLeft w:val="0"/>
          <w:marRight w:val="0"/>
          <w:marTop w:val="0"/>
          <w:marBottom w:val="0"/>
          <w:divBdr>
            <w:top w:val="none" w:sz="0" w:space="0" w:color="auto"/>
            <w:left w:val="none" w:sz="0" w:space="0" w:color="auto"/>
            <w:bottom w:val="none" w:sz="0" w:space="0" w:color="auto"/>
            <w:right w:val="none" w:sz="0" w:space="0" w:color="auto"/>
          </w:divBdr>
        </w:div>
        <w:div w:id="1337727117">
          <w:marLeft w:val="0"/>
          <w:marRight w:val="0"/>
          <w:marTop w:val="0"/>
          <w:marBottom w:val="0"/>
          <w:divBdr>
            <w:top w:val="none" w:sz="0" w:space="0" w:color="auto"/>
            <w:left w:val="none" w:sz="0" w:space="0" w:color="auto"/>
            <w:bottom w:val="none" w:sz="0" w:space="0" w:color="auto"/>
            <w:right w:val="none" w:sz="0" w:space="0" w:color="auto"/>
          </w:divBdr>
        </w:div>
        <w:div w:id="1974748788">
          <w:marLeft w:val="0"/>
          <w:marRight w:val="0"/>
          <w:marTop w:val="0"/>
          <w:marBottom w:val="0"/>
          <w:divBdr>
            <w:top w:val="none" w:sz="0" w:space="0" w:color="auto"/>
            <w:left w:val="none" w:sz="0" w:space="0" w:color="auto"/>
            <w:bottom w:val="none" w:sz="0" w:space="0" w:color="auto"/>
            <w:right w:val="none" w:sz="0" w:space="0" w:color="auto"/>
          </w:divBdr>
        </w:div>
        <w:div w:id="1761950275">
          <w:marLeft w:val="0"/>
          <w:marRight w:val="0"/>
          <w:marTop w:val="0"/>
          <w:marBottom w:val="0"/>
          <w:divBdr>
            <w:top w:val="none" w:sz="0" w:space="0" w:color="auto"/>
            <w:left w:val="none" w:sz="0" w:space="0" w:color="auto"/>
            <w:bottom w:val="none" w:sz="0" w:space="0" w:color="auto"/>
            <w:right w:val="none" w:sz="0" w:space="0" w:color="auto"/>
          </w:divBdr>
        </w:div>
        <w:div w:id="697006400">
          <w:marLeft w:val="0"/>
          <w:marRight w:val="0"/>
          <w:marTop w:val="0"/>
          <w:marBottom w:val="0"/>
          <w:divBdr>
            <w:top w:val="none" w:sz="0" w:space="0" w:color="auto"/>
            <w:left w:val="none" w:sz="0" w:space="0" w:color="auto"/>
            <w:bottom w:val="none" w:sz="0" w:space="0" w:color="auto"/>
            <w:right w:val="none" w:sz="0" w:space="0" w:color="auto"/>
          </w:divBdr>
        </w:div>
        <w:div w:id="894198379">
          <w:marLeft w:val="0"/>
          <w:marRight w:val="0"/>
          <w:marTop w:val="0"/>
          <w:marBottom w:val="0"/>
          <w:divBdr>
            <w:top w:val="none" w:sz="0" w:space="0" w:color="auto"/>
            <w:left w:val="none" w:sz="0" w:space="0" w:color="auto"/>
            <w:bottom w:val="none" w:sz="0" w:space="0" w:color="auto"/>
            <w:right w:val="none" w:sz="0" w:space="0" w:color="auto"/>
          </w:divBdr>
        </w:div>
        <w:div w:id="1237131207">
          <w:marLeft w:val="0"/>
          <w:marRight w:val="0"/>
          <w:marTop w:val="0"/>
          <w:marBottom w:val="0"/>
          <w:divBdr>
            <w:top w:val="none" w:sz="0" w:space="0" w:color="auto"/>
            <w:left w:val="none" w:sz="0" w:space="0" w:color="auto"/>
            <w:bottom w:val="none" w:sz="0" w:space="0" w:color="auto"/>
            <w:right w:val="none" w:sz="0" w:space="0" w:color="auto"/>
          </w:divBdr>
        </w:div>
        <w:div w:id="859002607">
          <w:marLeft w:val="0"/>
          <w:marRight w:val="0"/>
          <w:marTop w:val="0"/>
          <w:marBottom w:val="0"/>
          <w:divBdr>
            <w:top w:val="none" w:sz="0" w:space="0" w:color="auto"/>
            <w:left w:val="none" w:sz="0" w:space="0" w:color="auto"/>
            <w:bottom w:val="none" w:sz="0" w:space="0" w:color="auto"/>
            <w:right w:val="none" w:sz="0" w:space="0" w:color="auto"/>
          </w:divBdr>
        </w:div>
        <w:div w:id="1056054152">
          <w:marLeft w:val="0"/>
          <w:marRight w:val="0"/>
          <w:marTop w:val="0"/>
          <w:marBottom w:val="0"/>
          <w:divBdr>
            <w:top w:val="none" w:sz="0" w:space="0" w:color="auto"/>
            <w:left w:val="none" w:sz="0" w:space="0" w:color="auto"/>
            <w:bottom w:val="none" w:sz="0" w:space="0" w:color="auto"/>
            <w:right w:val="none" w:sz="0" w:space="0" w:color="auto"/>
          </w:divBdr>
        </w:div>
        <w:div w:id="792404096">
          <w:marLeft w:val="0"/>
          <w:marRight w:val="0"/>
          <w:marTop w:val="0"/>
          <w:marBottom w:val="0"/>
          <w:divBdr>
            <w:top w:val="none" w:sz="0" w:space="0" w:color="auto"/>
            <w:left w:val="none" w:sz="0" w:space="0" w:color="auto"/>
            <w:bottom w:val="none" w:sz="0" w:space="0" w:color="auto"/>
            <w:right w:val="none" w:sz="0" w:space="0" w:color="auto"/>
          </w:divBdr>
        </w:div>
        <w:div w:id="1329746222">
          <w:marLeft w:val="0"/>
          <w:marRight w:val="0"/>
          <w:marTop w:val="0"/>
          <w:marBottom w:val="0"/>
          <w:divBdr>
            <w:top w:val="none" w:sz="0" w:space="0" w:color="auto"/>
            <w:left w:val="none" w:sz="0" w:space="0" w:color="auto"/>
            <w:bottom w:val="none" w:sz="0" w:space="0" w:color="auto"/>
            <w:right w:val="none" w:sz="0" w:space="0" w:color="auto"/>
          </w:divBdr>
        </w:div>
        <w:div w:id="5910887">
          <w:marLeft w:val="0"/>
          <w:marRight w:val="0"/>
          <w:marTop w:val="0"/>
          <w:marBottom w:val="0"/>
          <w:divBdr>
            <w:top w:val="none" w:sz="0" w:space="0" w:color="auto"/>
            <w:left w:val="none" w:sz="0" w:space="0" w:color="auto"/>
            <w:bottom w:val="none" w:sz="0" w:space="0" w:color="auto"/>
            <w:right w:val="none" w:sz="0" w:space="0" w:color="auto"/>
          </w:divBdr>
        </w:div>
        <w:div w:id="1446265825">
          <w:marLeft w:val="0"/>
          <w:marRight w:val="0"/>
          <w:marTop w:val="0"/>
          <w:marBottom w:val="0"/>
          <w:divBdr>
            <w:top w:val="none" w:sz="0" w:space="0" w:color="auto"/>
            <w:left w:val="none" w:sz="0" w:space="0" w:color="auto"/>
            <w:bottom w:val="none" w:sz="0" w:space="0" w:color="auto"/>
            <w:right w:val="none" w:sz="0" w:space="0" w:color="auto"/>
          </w:divBdr>
        </w:div>
        <w:div w:id="430590576">
          <w:marLeft w:val="0"/>
          <w:marRight w:val="0"/>
          <w:marTop w:val="0"/>
          <w:marBottom w:val="0"/>
          <w:divBdr>
            <w:top w:val="none" w:sz="0" w:space="0" w:color="auto"/>
            <w:left w:val="none" w:sz="0" w:space="0" w:color="auto"/>
            <w:bottom w:val="none" w:sz="0" w:space="0" w:color="auto"/>
            <w:right w:val="none" w:sz="0" w:space="0" w:color="auto"/>
          </w:divBdr>
        </w:div>
        <w:div w:id="1123966660">
          <w:marLeft w:val="0"/>
          <w:marRight w:val="0"/>
          <w:marTop w:val="0"/>
          <w:marBottom w:val="0"/>
          <w:divBdr>
            <w:top w:val="none" w:sz="0" w:space="0" w:color="auto"/>
            <w:left w:val="none" w:sz="0" w:space="0" w:color="auto"/>
            <w:bottom w:val="none" w:sz="0" w:space="0" w:color="auto"/>
            <w:right w:val="none" w:sz="0" w:space="0" w:color="auto"/>
          </w:divBdr>
        </w:div>
        <w:div w:id="559288450">
          <w:marLeft w:val="0"/>
          <w:marRight w:val="0"/>
          <w:marTop w:val="0"/>
          <w:marBottom w:val="0"/>
          <w:divBdr>
            <w:top w:val="none" w:sz="0" w:space="0" w:color="auto"/>
            <w:left w:val="none" w:sz="0" w:space="0" w:color="auto"/>
            <w:bottom w:val="none" w:sz="0" w:space="0" w:color="auto"/>
            <w:right w:val="none" w:sz="0" w:space="0" w:color="auto"/>
          </w:divBdr>
        </w:div>
        <w:div w:id="1672563733">
          <w:marLeft w:val="0"/>
          <w:marRight w:val="0"/>
          <w:marTop w:val="0"/>
          <w:marBottom w:val="0"/>
          <w:divBdr>
            <w:top w:val="none" w:sz="0" w:space="0" w:color="auto"/>
            <w:left w:val="none" w:sz="0" w:space="0" w:color="auto"/>
            <w:bottom w:val="none" w:sz="0" w:space="0" w:color="auto"/>
            <w:right w:val="none" w:sz="0" w:space="0" w:color="auto"/>
          </w:divBdr>
        </w:div>
        <w:div w:id="1567303027">
          <w:marLeft w:val="0"/>
          <w:marRight w:val="0"/>
          <w:marTop w:val="0"/>
          <w:marBottom w:val="0"/>
          <w:divBdr>
            <w:top w:val="none" w:sz="0" w:space="0" w:color="auto"/>
            <w:left w:val="none" w:sz="0" w:space="0" w:color="auto"/>
            <w:bottom w:val="none" w:sz="0" w:space="0" w:color="auto"/>
            <w:right w:val="none" w:sz="0" w:space="0" w:color="auto"/>
          </w:divBdr>
        </w:div>
        <w:div w:id="1032269069">
          <w:marLeft w:val="0"/>
          <w:marRight w:val="0"/>
          <w:marTop w:val="0"/>
          <w:marBottom w:val="0"/>
          <w:divBdr>
            <w:top w:val="none" w:sz="0" w:space="0" w:color="auto"/>
            <w:left w:val="none" w:sz="0" w:space="0" w:color="auto"/>
            <w:bottom w:val="none" w:sz="0" w:space="0" w:color="auto"/>
            <w:right w:val="none" w:sz="0" w:space="0" w:color="auto"/>
          </w:divBdr>
        </w:div>
        <w:div w:id="1479542039">
          <w:marLeft w:val="0"/>
          <w:marRight w:val="0"/>
          <w:marTop w:val="0"/>
          <w:marBottom w:val="0"/>
          <w:divBdr>
            <w:top w:val="none" w:sz="0" w:space="0" w:color="auto"/>
            <w:left w:val="none" w:sz="0" w:space="0" w:color="auto"/>
            <w:bottom w:val="none" w:sz="0" w:space="0" w:color="auto"/>
            <w:right w:val="none" w:sz="0" w:space="0" w:color="auto"/>
          </w:divBdr>
        </w:div>
        <w:div w:id="1550268259">
          <w:marLeft w:val="0"/>
          <w:marRight w:val="0"/>
          <w:marTop w:val="0"/>
          <w:marBottom w:val="0"/>
          <w:divBdr>
            <w:top w:val="none" w:sz="0" w:space="0" w:color="auto"/>
            <w:left w:val="none" w:sz="0" w:space="0" w:color="auto"/>
            <w:bottom w:val="none" w:sz="0" w:space="0" w:color="auto"/>
            <w:right w:val="none" w:sz="0" w:space="0" w:color="auto"/>
          </w:divBdr>
        </w:div>
        <w:div w:id="1974822504">
          <w:marLeft w:val="0"/>
          <w:marRight w:val="0"/>
          <w:marTop w:val="0"/>
          <w:marBottom w:val="0"/>
          <w:divBdr>
            <w:top w:val="none" w:sz="0" w:space="0" w:color="auto"/>
            <w:left w:val="none" w:sz="0" w:space="0" w:color="auto"/>
            <w:bottom w:val="none" w:sz="0" w:space="0" w:color="auto"/>
            <w:right w:val="none" w:sz="0" w:space="0" w:color="auto"/>
          </w:divBdr>
        </w:div>
        <w:div w:id="1296567928">
          <w:marLeft w:val="0"/>
          <w:marRight w:val="0"/>
          <w:marTop w:val="0"/>
          <w:marBottom w:val="0"/>
          <w:divBdr>
            <w:top w:val="none" w:sz="0" w:space="0" w:color="auto"/>
            <w:left w:val="none" w:sz="0" w:space="0" w:color="auto"/>
            <w:bottom w:val="none" w:sz="0" w:space="0" w:color="auto"/>
            <w:right w:val="none" w:sz="0" w:space="0" w:color="auto"/>
          </w:divBdr>
        </w:div>
        <w:div w:id="417486279">
          <w:marLeft w:val="0"/>
          <w:marRight w:val="0"/>
          <w:marTop w:val="0"/>
          <w:marBottom w:val="0"/>
          <w:divBdr>
            <w:top w:val="none" w:sz="0" w:space="0" w:color="auto"/>
            <w:left w:val="none" w:sz="0" w:space="0" w:color="auto"/>
            <w:bottom w:val="none" w:sz="0" w:space="0" w:color="auto"/>
            <w:right w:val="none" w:sz="0" w:space="0" w:color="auto"/>
          </w:divBdr>
        </w:div>
        <w:div w:id="1330644254">
          <w:marLeft w:val="0"/>
          <w:marRight w:val="0"/>
          <w:marTop w:val="0"/>
          <w:marBottom w:val="0"/>
          <w:divBdr>
            <w:top w:val="none" w:sz="0" w:space="0" w:color="auto"/>
            <w:left w:val="none" w:sz="0" w:space="0" w:color="auto"/>
            <w:bottom w:val="none" w:sz="0" w:space="0" w:color="auto"/>
            <w:right w:val="none" w:sz="0" w:space="0" w:color="auto"/>
          </w:divBdr>
        </w:div>
        <w:div w:id="1766220845">
          <w:marLeft w:val="0"/>
          <w:marRight w:val="0"/>
          <w:marTop w:val="0"/>
          <w:marBottom w:val="0"/>
          <w:divBdr>
            <w:top w:val="none" w:sz="0" w:space="0" w:color="auto"/>
            <w:left w:val="none" w:sz="0" w:space="0" w:color="auto"/>
            <w:bottom w:val="none" w:sz="0" w:space="0" w:color="auto"/>
            <w:right w:val="none" w:sz="0" w:space="0" w:color="auto"/>
          </w:divBdr>
        </w:div>
        <w:div w:id="809176737">
          <w:marLeft w:val="0"/>
          <w:marRight w:val="0"/>
          <w:marTop w:val="0"/>
          <w:marBottom w:val="0"/>
          <w:divBdr>
            <w:top w:val="none" w:sz="0" w:space="0" w:color="auto"/>
            <w:left w:val="none" w:sz="0" w:space="0" w:color="auto"/>
            <w:bottom w:val="none" w:sz="0" w:space="0" w:color="auto"/>
            <w:right w:val="none" w:sz="0" w:space="0" w:color="auto"/>
          </w:divBdr>
        </w:div>
        <w:div w:id="1226523794">
          <w:marLeft w:val="0"/>
          <w:marRight w:val="0"/>
          <w:marTop w:val="0"/>
          <w:marBottom w:val="0"/>
          <w:divBdr>
            <w:top w:val="none" w:sz="0" w:space="0" w:color="auto"/>
            <w:left w:val="none" w:sz="0" w:space="0" w:color="auto"/>
            <w:bottom w:val="none" w:sz="0" w:space="0" w:color="auto"/>
            <w:right w:val="none" w:sz="0" w:space="0" w:color="auto"/>
          </w:divBdr>
        </w:div>
        <w:div w:id="919406137">
          <w:marLeft w:val="0"/>
          <w:marRight w:val="0"/>
          <w:marTop w:val="0"/>
          <w:marBottom w:val="0"/>
          <w:divBdr>
            <w:top w:val="none" w:sz="0" w:space="0" w:color="auto"/>
            <w:left w:val="none" w:sz="0" w:space="0" w:color="auto"/>
            <w:bottom w:val="none" w:sz="0" w:space="0" w:color="auto"/>
            <w:right w:val="none" w:sz="0" w:space="0" w:color="auto"/>
          </w:divBdr>
        </w:div>
        <w:div w:id="1032999582">
          <w:marLeft w:val="0"/>
          <w:marRight w:val="0"/>
          <w:marTop w:val="0"/>
          <w:marBottom w:val="0"/>
          <w:divBdr>
            <w:top w:val="none" w:sz="0" w:space="0" w:color="auto"/>
            <w:left w:val="none" w:sz="0" w:space="0" w:color="auto"/>
            <w:bottom w:val="none" w:sz="0" w:space="0" w:color="auto"/>
            <w:right w:val="none" w:sz="0" w:space="0" w:color="auto"/>
          </w:divBdr>
        </w:div>
        <w:div w:id="288899629">
          <w:marLeft w:val="0"/>
          <w:marRight w:val="0"/>
          <w:marTop w:val="0"/>
          <w:marBottom w:val="0"/>
          <w:divBdr>
            <w:top w:val="none" w:sz="0" w:space="0" w:color="auto"/>
            <w:left w:val="none" w:sz="0" w:space="0" w:color="auto"/>
            <w:bottom w:val="none" w:sz="0" w:space="0" w:color="auto"/>
            <w:right w:val="none" w:sz="0" w:space="0" w:color="auto"/>
          </w:divBdr>
        </w:div>
        <w:div w:id="1284265034">
          <w:marLeft w:val="0"/>
          <w:marRight w:val="0"/>
          <w:marTop w:val="0"/>
          <w:marBottom w:val="0"/>
          <w:divBdr>
            <w:top w:val="none" w:sz="0" w:space="0" w:color="auto"/>
            <w:left w:val="none" w:sz="0" w:space="0" w:color="auto"/>
            <w:bottom w:val="none" w:sz="0" w:space="0" w:color="auto"/>
            <w:right w:val="none" w:sz="0" w:space="0" w:color="auto"/>
          </w:divBdr>
        </w:div>
        <w:div w:id="719474263">
          <w:marLeft w:val="0"/>
          <w:marRight w:val="0"/>
          <w:marTop w:val="0"/>
          <w:marBottom w:val="0"/>
          <w:divBdr>
            <w:top w:val="none" w:sz="0" w:space="0" w:color="auto"/>
            <w:left w:val="none" w:sz="0" w:space="0" w:color="auto"/>
            <w:bottom w:val="none" w:sz="0" w:space="0" w:color="auto"/>
            <w:right w:val="none" w:sz="0" w:space="0" w:color="auto"/>
          </w:divBdr>
        </w:div>
        <w:div w:id="290215683">
          <w:marLeft w:val="0"/>
          <w:marRight w:val="0"/>
          <w:marTop w:val="0"/>
          <w:marBottom w:val="0"/>
          <w:divBdr>
            <w:top w:val="none" w:sz="0" w:space="0" w:color="auto"/>
            <w:left w:val="none" w:sz="0" w:space="0" w:color="auto"/>
            <w:bottom w:val="none" w:sz="0" w:space="0" w:color="auto"/>
            <w:right w:val="none" w:sz="0" w:space="0" w:color="auto"/>
          </w:divBdr>
        </w:div>
        <w:div w:id="1040011917">
          <w:marLeft w:val="0"/>
          <w:marRight w:val="0"/>
          <w:marTop w:val="0"/>
          <w:marBottom w:val="0"/>
          <w:divBdr>
            <w:top w:val="none" w:sz="0" w:space="0" w:color="auto"/>
            <w:left w:val="none" w:sz="0" w:space="0" w:color="auto"/>
            <w:bottom w:val="none" w:sz="0" w:space="0" w:color="auto"/>
            <w:right w:val="none" w:sz="0" w:space="0" w:color="auto"/>
          </w:divBdr>
        </w:div>
        <w:div w:id="2143037702">
          <w:marLeft w:val="0"/>
          <w:marRight w:val="0"/>
          <w:marTop w:val="0"/>
          <w:marBottom w:val="0"/>
          <w:divBdr>
            <w:top w:val="none" w:sz="0" w:space="0" w:color="auto"/>
            <w:left w:val="none" w:sz="0" w:space="0" w:color="auto"/>
            <w:bottom w:val="none" w:sz="0" w:space="0" w:color="auto"/>
            <w:right w:val="none" w:sz="0" w:space="0" w:color="auto"/>
          </w:divBdr>
        </w:div>
        <w:div w:id="1302731437">
          <w:marLeft w:val="0"/>
          <w:marRight w:val="0"/>
          <w:marTop w:val="0"/>
          <w:marBottom w:val="0"/>
          <w:divBdr>
            <w:top w:val="none" w:sz="0" w:space="0" w:color="auto"/>
            <w:left w:val="none" w:sz="0" w:space="0" w:color="auto"/>
            <w:bottom w:val="none" w:sz="0" w:space="0" w:color="auto"/>
            <w:right w:val="none" w:sz="0" w:space="0" w:color="auto"/>
          </w:divBdr>
        </w:div>
        <w:div w:id="1773084210">
          <w:marLeft w:val="0"/>
          <w:marRight w:val="0"/>
          <w:marTop w:val="0"/>
          <w:marBottom w:val="0"/>
          <w:divBdr>
            <w:top w:val="none" w:sz="0" w:space="0" w:color="auto"/>
            <w:left w:val="none" w:sz="0" w:space="0" w:color="auto"/>
            <w:bottom w:val="none" w:sz="0" w:space="0" w:color="auto"/>
            <w:right w:val="none" w:sz="0" w:space="0" w:color="auto"/>
          </w:divBdr>
        </w:div>
        <w:div w:id="1699312062">
          <w:marLeft w:val="0"/>
          <w:marRight w:val="0"/>
          <w:marTop w:val="0"/>
          <w:marBottom w:val="0"/>
          <w:divBdr>
            <w:top w:val="none" w:sz="0" w:space="0" w:color="auto"/>
            <w:left w:val="none" w:sz="0" w:space="0" w:color="auto"/>
            <w:bottom w:val="none" w:sz="0" w:space="0" w:color="auto"/>
            <w:right w:val="none" w:sz="0" w:space="0" w:color="auto"/>
          </w:divBdr>
        </w:div>
        <w:div w:id="1119567974">
          <w:marLeft w:val="0"/>
          <w:marRight w:val="0"/>
          <w:marTop w:val="0"/>
          <w:marBottom w:val="0"/>
          <w:divBdr>
            <w:top w:val="none" w:sz="0" w:space="0" w:color="auto"/>
            <w:left w:val="none" w:sz="0" w:space="0" w:color="auto"/>
            <w:bottom w:val="none" w:sz="0" w:space="0" w:color="auto"/>
            <w:right w:val="none" w:sz="0" w:space="0" w:color="auto"/>
          </w:divBdr>
        </w:div>
        <w:div w:id="608468322">
          <w:marLeft w:val="0"/>
          <w:marRight w:val="0"/>
          <w:marTop w:val="0"/>
          <w:marBottom w:val="0"/>
          <w:divBdr>
            <w:top w:val="none" w:sz="0" w:space="0" w:color="auto"/>
            <w:left w:val="none" w:sz="0" w:space="0" w:color="auto"/>
            <w:bottom w:val="none" w:sz="0" w:space="0" w:color="auto"/>
            <w:right w:val="none" w:sz="0" w:space="0" w:color="auto"/>
          </w:divBdr>
        </w:div>
        <w:div w:id="1438671997">
          <w:marLeft w:val="0"/>
          <w:marRight w:val="0"/>
          <w:marTop w:val="0"/>
          <w:marBottom w:val="0"/>
          <w:divBdr>
            <w:top w:val="none" w:sz="0" w:space="0" w:color="auto"/>
            <w:left w:val="none" w:sz="0" w:space="0" w:color="auto"/>
            <w:bottom w:val="none" w:sz="0" w:space="0" w:color="auto"/>
            <w:right w:val="none" w:sz="0" w:space="0" w:color="auto"/>
          </w:divBdr>
        </w:div>
        <w:div w:id="689646568">
          <w:marLeft w:val="0"/>
          <w:marRight w:val="0"/>
          <w:marTop w:val="0"/>
          <w:marBottom w:val="0"/>
          <w:divBdr>
            <w:top w:val="none" w:sz="0" w:space="0" w:color="auto"/>
            <w:left w:val="none" w:sz="0" w:space="0" w:color="auto"/>
            <w:bottom w:val="none" w:sz="0" w:space="0" w:color="auto"/>
            <w:right w:val="none" w:sz="0" w:space="0" w:color="auto"/>
          </w:divBdr>
        </w:div>
        <w:div w:id="1936941662">
          <w:marLeft w:val="0"/>
          <w:marRight w:val="0"/>
          <w:marTop w:val="0"/>
          <w:marBottom w:val="0"/>
          <w:divBdr>
            <w:top w:val="none" w:sz="0" w:space="0" w:color="auto"/>
            <w:left w:val="none" w:sz="0" w:space="0" w:color="auto"/>
            <w:bottom w:val="none" w:sz="0" w:space="0" w:color="auto"/>
            <w:right w:val="none" w:sz="0" w:space="0" w:color="auto"/>
          </w:divBdr>
        </w:div>
        <w:div w:id="1600866572">
          <w:marLeft w:val="0"/>
          <w:marRight w:val="0"/>
          <w:marTop w:val="0"/>
          <w:marBottom w:val="0"/>
          <w:divBdr>
            <w:top w:val="none" w:sz="0" w:space="0" w:color="auto"/>
            <w:left w:val="none" w:sz="0" w:space="0" w:color="auto"/>
            <w:bottom w:val="none" w:sz="0" w:space="0" w:color="auto"/>
            <w:right w:val="none" w:sz="0" w:space="0" w:color="auto"/>
          </w:divBdr>
        </w:div>
        <w:div w:id="2028406255">
          <w:marLeft w:val="0"/>
          <w:marRight w:val="0"/>
          <w:marTop w:val="0"/>
          <w:marBottom w:val="0"/>
          <w:divBdr>
            <w:top w:val="none" w:sz="0" w:space="0" w:color="auto"/>
            <w:left w:val="none" w:sz="0" w:space="0" w:color="auto"/>
            <w:bottom w:val="none" w:sz="0" w:space="0" w:color="auto"/>
            <w:right w:val="none" w:sz="0" w:space="0" w:color="auto"/>
          </w:divBdr>
        </w:div>
        <w:div w:id="536697803">
          <w:marLeft w:val="0"/>
          <w:marRight w:val="0"/>
          <w:marTop w:val="0"/>
          <w:marBottom w:val="0"/>
          <w:divBdr>
            <w:top w:val="none" w:sz="0" w:space="0" w:color="auto"/>
            <w:left w:val="none" w:sz="0" w:space="0" w:color="auto"/>
            <w:bottom w:val="none" w:sz="0" w:space="0" w:color="auto"/>
            <w:right w:val="none" w:sz="0" w:space="0" w:color="auto"/>
          </w:divBdr>
        </w:div>
        <w:div w:id="337317569">
          <w:marLeft w:val="0"/>
          <w:marRight w:val="0"/>
          <w:marTop w:val="0"/>
          <w:marBottom w:val="0"/>
          <w:divBdr>
            <w:top w:val="none" w:sz="0" w:space="0" w:color="auto"/>
            <w:left w:val="none" w:sz="0" w:space="0" w:color="auto"/>
            <w:bottom w:val="none" w:sz="0" w:space="0" w:color="auto"/>
            <w:right w:val="none" w:sz="0" w:space="0" w:color="auto"/>
          </w:divBdr>
        </w:div>
        <w:div w:id="234366086">
          <w:marLeft w:val="0"/>
          <w:marRight w:val="0"/>
          <w:marTop w:val="0"/>
          <w:marBottom w:val="0"/>
          <w:divBdr>
            <w:top w:val="none" w:sz="0" w:space="0" w:color="auto"/>
            <w:left w:val="none" w:sz="0" w:space="0" w:color="auto"/>
            <w:bottom w:val="none" w:sz="0" w:space="0" w:color="auto"/>
            <w:right w:val="none" w:sz="0" w:space="0" w:color="auto"/>
          </w:divBdr>
        </w:div>
        <w:div w:id="1141388442">
          <w:marLeft w:val="0"/>
          <w:marRight w:val="0"/>
          <w:marTop w:val="0"/>
          <w:marBottom w:val="0"/>
          <w:divBdr>
            <w:top w:val="none" w:sz="0" w:space="0" w:color="auto"/>
            <w:left w:val="none" w:sz="0" w:space="0" w:color="auto"/>
            <w:bottom w:val="none" w:sz="0" w:space="0" w:color="auto"/>
            <w:right w:val="none" w:sz="0" w:space="0" w:color="auto"/>
          </w:divBdr>
        </w:div>
        <w:div w:id="436222185">
          <w:marLeft w:val="0"/>
          <w:marRight w:val="0"/>
          <w:marTop w:val="0"/>
          <w:marBottom w:val="0"/>
          <w:divBdr>
            <w:top w:val="none" w:sz="0" w:space="0" w:color="auto"/>
            <w:left w:val="none" w:sz="0" w:space="0" w:color="auto"/>
            <w:bottom w:val="none" w:sz="0" w:space="0" w:color="auto"/>
            <w:right w:val="none" w:sz="0" w:space="0" w:color="auto"/>
          </w:divBdr>
        </w:div>
        <w:div w:id="1848596084">
          <w:marLeft w:val="0"/>
          <w:marRight w:val="0"/>
          <w:marTop w:val="0"/>
          <w:marBottom w:val="0"/>
          <w:divBdr>
            <w:top w:val="none" w:sz="0" w:space="0" w:color="auto"/>
            <w:left w:val="none" w:sz="0" w:space="0" w:color="auto"/>
            <w:bottom w:val="none" w:sz="0" w:space="0" w:color="auto"/>
            <w:right w:val="none" w:sz="0" w:space="0" w:color="auto"/>
          </w:divBdr>
        </w:div>
        <w:div w:id="872309314">
          <w:marLeft w:val="0"/>
          <w:marRight w:val="0"/>
          <w:marTop w:val="0"/>
          <w:marBottom w:val="0"/>
          <w:divBdr>
            <w:top w:val="none" w:sz="0" w:space="0" w:color="auto"/>
            <w:left w:val="none" w:sz="0" w:space="0" w:color="auto"/>
            <w:bottom w:val="none" w:sz="0" w:space="0" w:color="auto"/>
            <w:right w:val="none" w:sz="0" w:space="0" w:color="auto"/>
          </w:divBdr>
        </w:div>
        <w:div w:id="719552031">
          <w:marLeft w:val="0"/>
          <w:marRight w:val="0"/>
          <w:marTop w:val="0"/>
          <w:marBottom w:val="0"/>
          <w:divBdr>
            <w:top w:val="none" w:sz="0" w:space="0" w:color="auto"/>
            <w:left w:val="none" w:sz="0" w:space="0" w:color="auto"/>
            <w:bottom w:val="none" w:sz="0" w:space="0" w:color="auto"/>
            <w:right w:val="none" w:sz="0" w:space="0" w:color="auto"/>
          </w:divBdr>
        </w:div>
        <w:div w:id="636959227">
          <w:marLeft w:val="0"/>
          <w:marRight w:val="0"/>
          <w:marTop w:val="0"/>
          <w:marBottom w:val="0"/>
          <w:divBdr>
            <w:top w:val="none" w:sz="0" w:space="0" w:color="auto"/>
            <w:left w:val="none" w:sz="0" w:space="0" w:color="auto"/>
            <w:bottom w:val="none" w:sz="0" w:space="0" w:color="auto"/>
            <w:right w:val="none" w:sz="0" w:space="0" w:color="auto"/>
          </w:divBdr>
        </w:div>
        <w:div w:id="1494418954">
          <w:marLeft w:val="0"/>
          <w:marRight w:val="0"/>
          <w:marTop w:val="0"/>
          <w:marBottom w:val="0"/>
          <w:divBdr>
            <w:top w:val="none" w:sz="0" w:space="0" w:color="auto"/>
            <w:left w:val="none" w:sz="0" w:space="0" w:color="auto"/>
            <w:bottom w:val="none" w:sz="0" w:space="0" w:color="auto"/>
            <w:right w:val="none" w:sz="0" w:space="0" w:color="auto"/>
          </w:divBdr>
        </w:div>
        <w:div w:id="801970940">
          <w:marLeft w:val="0"/>
          <w:marRight w:val="0"/>
          <w:marTop w:val="0"/>
          <w:marBottom w:val="0"/>
          <w:divBdr>
            <w:top w:val="none" w:sz="0" w:space="0" w:color="auto"/>
            <w:left w:val="none" w:sz="0" w:space="0" w:color="auto"/>
            <w:bottom w:val="none" w:sz="0" w:space="0" w:color="auto"/>
            <w:right w:val="none" w:sz="0" w:space="0" w:color="auto"/>
          </w:divBdr>
        </w:div>
        <w:div w:id="848763272">
          <w:marLeft w:val="0"/>
          <w:marRight w:val="0"/>
          <w:marTop w:val="0"/>
          <w:marBottom w:val="0"/>
          <w:divBdr>
            <w:top w:val="none" w:sz="0" w:space="0" w:color="auto"/>
            <w:left w:val="none" w:sz="0" w:space="0" w:color="auto"/>
            <w:bottom w:val="none" w:sz="0" w:space="0" w:color="auto"/>
            <w:right w:val="none" w:sz="0" w:space="0" w:color="auto"/>
          </w:divBdr>
        </w:div>
        <w:div w:id="2125735254">
          <w:marLeft w:val="0"/>
          <w:marRight w:val="0"/>
          <w:marTop w:val="0"/>
          <w:marBottom w:val="0"/>
          <w:divBdr>
            <w:top w:val="none" w:sz="0" w:space="0" w:color="auto"/>
            <w:left w:val="none" w:sz="0" w:space="0" w:color="auto"/>
            <w:bottom w:val="none" w:sz="0" w:space="0" w:color="auto"/>
            <w:right w:val="none" w:sz="0" w:space="0" w:color="auto"/>
          </w:divBdr>
        </w:div>
        <w:div w:id="1623799586">
          <w:marLeft w:val="0"/>
          <w:marRight w:val="0"/>
          <w:marTop w:val="0"/>
          <w:marBottom w:val="0"/>
          <w:divBdr>
            <w:top w:val="none" w:sz="0" w:space="0" w:color="auto"/>
            <w:left w:val="none" w:sz="0" w:space="0" w:color="auto"/>
            <w:bottom w:val="none" w:sz="0" w:space="0" w:color="auto"/>
            <w:right w:val="none" w:sz="0" w:space="0" w:color="auto"/>
          </w:divBdr>
        </w:div>
        <w:div w:id="876239152">
          <w:marLeft w:val="0"/>
          <w:marRight w:val="0"/>
          <w:marTop w:val="0"/>
          <w:marBottom w:val="0"/>
          <w:divBdr>
            <w:top w:val="none" w:sz="0" w:space="0" w:color="auto"/>
            <w:left w:val="none" w:sz="0" w:space="0" w:color="auto"/>
            <w:bottom w:val="none" w:sz="0" w:space="0" w:color="auto"/>
            <w:right w:val="none" w:sz="0" w:space="0" w:color="auto"/>
          </w:divBdr>
        </w:div>
        <w:div w:id="919756043">
          <w:marLeft w:val="0"/>
          <w:marRight w:val="0"/>
          <w:marTop w:val="0"/>
          <w:marBottom w:val="0"/>
          <w:divBdr>
            <w:top w:val="none" w:sz="0" w:space="0" w:color="auto"/>
            <w:left w:val="none" w:sz="0" w:space="0" w:color="auto"/>
            <w:bottom w:val="none" w:sz="0" w:space="0" w:color="auto"/>
            <w:right w:val="none" w:sz="0" w:space="0" w:color="auto"/>
          </w:divBdr>
        </w:div>
        <w:div w:id="159664050">
          <w:marLeft w:val="0"/>
          <w:marRight w:val="0"/>
          <w:marTop w:val="0"/>
          <w:marBottom w:val="0"/>
          <w:divBdr>
            <w:top w:val="none" w:sz="0" w:space="0" w:color="auto"/>
            <w:left w:val="none" w:sz="0" w:space="0" w:color="auto"/>
            <w:bottom w:val="none" w:sz="0" w:space="0" w:color="auto"/>
            <w:right w:val="none" w:sz="0" w:space="0" w:color="auto"/>
          </w:divBdr>
        </w:div>
        <w:div w:id="103157780">
          <w:marLeft w:val="0"/>
          <w:marRight w:val="0"/>
          <w:marTop w:val="0"/>
          <w:marBottom w:val="0"/>
          <w:divBdr>
            <w:top w:val="none" w:sz="0" w:space="0" w:color="auto"/>
            <w:left w:val="none" w:sz="0" w:space="0" w:color="auto"/>
            <w:bottom w:val="none" w:sz="0" w:space="0" w:color="auto"/>
            <w:right w:val="none" w:sz="0" w:space="0" w:color="auto"/>
          </w:divBdr>
        </w:div>
        <w:div w:id="1580940515">
          <w:marLeft w:val="0"/>
          <w:marRight w:val="0"/>
          <w:marTop w:val="0"/>
          <w:marBottom w:val="0"/>
          <w:divBdr>
            <w:top w:val="none" w:sz="0" w:space="0" w:color="auto"/>
            <w:left w:val="none" w:sz="0" w:space="0" w:color="auto"/>
            <w:bottom w:val="none" w:sz="0" w:space="0" w:color="auto"/>
            <w:right w:val="none" w:sz="0" w:space="0" w:color="auto"/>
          </w:divBdr>
        </w:div>
        <w:div w:id="2096315792">
          <w:marLeft w:val="0"/>
          <w:marRight w:val="0"/>
          <w:marTop w:val="0"/>
          <w:marBottom w:val="0"/>
          <w:divBdr>
            <w:top w:val="none" w:sz="0" w:space="0" w:color="auto"/>
            <w:left w:val="none" w:sz="0" w:space="0" w:color="auto"/>
            <w:bottom w:val="none" w:sz="0" w:space="0" w:color="auto"/>
            <w:right w:val="none" w:sz="0" w:space="0" w:color="auto"/>
          </w:divBdr>
        </w:div>
        <w:div w:id="1164318829">
          <w:marLeft w:val="0"/>
          <w:marRight w:val="0"/>
          <w:marTop w:val="0"/>
          <w:marBottom w:val="0"/>
          <w:divBdr>
            <w:top w:val="none" w:sz="0" w:space="0" w:color="auto"/>
            <w:left w:val="none" w:sz="0" w:space="0" w:color="auto"/>
            <w:bottom w:val="none" w:sz="0" w:space="0" w:color="auto"/>
            <w:right w:val="none" w:sz="0" w:space="0" w:color="auto"/>
          </w:divBdr>
        </w:div>
        <w:div w:id="187107794">
          <w:marLeft w:val="0"/>
          <w:marRight w:val="0"/>
          <w:marTop w:val="0"/>
          <w:marBottom w:val="0"/>
          <w:divBdr>
            <w:top w:val="none" w:sz="0" w:space="0" w:color="auto"/>
            <w:left w:val="none" w:sz="0" w:space="0" w:color="auto"/>
            <w:bottom w:val="none" w:sz="0" w:space="0" w:color="auto"/>
            <w:right w:val="none" w:sz="0" w:space="0" w:color="auto"/>
          </w:divBdr>
        </w:div>
        <w:div w:id="1347948571">
          <w:marLeft w:val="0"/>
          <w:marRight w:val="0"/>
          <w:marTop w:val="0"/>
          <w:marBottom w:val="0"/>
          <w:divBdr>
            <w:top w:val="none" w:sz="0" w:space="0" w:color="auto"/>
            <w:left w:val="none" w:sz="0" w:space="0" w:color="auto"/>
            <w:bottom w:val="none" w:sz="0" w:space="0" w:color="auto"/>
            <w:right w:val="none" w:sz="0" w:space="0" w:color="auto"/>
          </w:divBdr>
        </w:div>
        <w:div w:id="1567374773">
          <w:marLeft w:val="0"/>
          <w:marRight w:val="0"/>
          <w:marTop w:val="0"/>
          <w:marBottom w:val="0"/>
          <w:divBdr>
            <w:top w:val="none" w:sz="0" w:space="0" w:color="auto"/>
            <w:left w:val="none" w:sz="0" w:space="0" w:color="auto"/>
            <w:bottom w:val="none" w:sz="0" w:space="0" w:color="auto"/>
            <w:right w:val="none" w:sz="0" w:space="0" w:color="auto"/>
          </w:divBdr>
        </w:div>
        <w:div w:id="1761756209">
          <w:marLeft w:val="0"/>
          <w:marRight w:val="0"/>
          <w:marTop w:val="0"/>
          <w:marBottom w:val="0"/>
          <w:divBdr>
            <w:top w:val="none" w:sz="0" w:space="0" w:color="auto"/>
            <w:left w:val="none" w:sz="0" w:space="0" w:color="auto"/>
            <w:bottom w:val="none" w:sz="0" w:space="0" w:color="auto"/>
            <w:right w:val="none" w:sz="0" w:space="0" w:color="auto"/>
          </w:divBdr>
        </w:div>
        <w:div w:id="390540246">
          <w:marLeft w:val="0"/>
          <w:marRight w:val="0"/>
          <w:marTop w:val="0"/>
          <w:marBottom w:val="0"/>
          <w:divBdr>
            <w:top w:val="none" w:sz="0" w:space="0" w:color="auto"/>
            <w:left w:val="none" w:sz="0" w:space="0" w:color="auto"/>
            <w:bottom w:val="none" w:sz="0" w:space="0" w:color="auto"/>
            <w:right w:val="none" w:sz="0" w:space="0" w:color="auto"/>
          </w:divBdr>
        </w:div>
        <w:div w:id="1012031685">
          <w:marLeft w:val="0"/>
          <w:marRight w:val="0"/>
          <w:marTop w:val="0"/>
          <w:marBottom w:val="0"/>
          <w:divBdr>
            <w:top w:val="none" w:sz="0" w:space="0" w:color="auto"/>
            <w:left w:val="none" w:sz="0" w:space="0" w:color="auto"/>
            <w:bottom w:val="none" w:sz="0" w:space="0" w:color="auto"/>
            <w:right w:val="none" w:sz="0" w:space="0" w:color="auto"/>
          </w:divBdr>
        </w:div>
        <w:div w:id="90122988">
          <w:marLeft w:val="0"/>
          <w:marRight w:val="0"/>
          <w:marTop w:val="0"/>
          <w:marBottom w:val="0"/>
          <w:divBdr>
            <w:top w:val="none" w:sz="0" w:space="0" w:color="auto"/>
            <w:left w:val="none" w:sz="0" w:space="0" w:color="auto"/>
            <w:bottom w:val="none" w:sz="0" w:space="0" w:color="auto"/>
            <w:right w:val="none" w:sz="0" w:space="0" w:color="auto"/>
          </w:divBdr>
        </w:div>
        <w:div w:id="806317998">
          <w:marLeft w:val="0"/>
          <w:marRight w:val="0"/>
          <w:marTop w:val="0"/>
          <w:marBottom w:val="0"/>
          <w:divBdr>
            <w:top w:val="none" w:sz="0" w:space="0" w:color="auto"/>
            <w:left w:val="none" w:sz="0" w:space="0" w:color="auto"/>
            <w:bottom w:val="none" w:sz="0" w:space="0" w:color="auto"/>
            <w:right w:val="none" w:sz="0" w:space="0" w:color="auto"/>
          </w:divBdr>
        </w:div>
        <w:div w:id="36128534">
          <w:marLeft w:val="0"/>
          <w:marRight w:val="0"/>
          <w:marTop w:val="0"/>
          <w:marBottom w:val="0"/>
          <w:divBdr>
            <w:top w:val="none" w:sz="0" w:space="0" w:color="auto"/>
            <w:left w:val="none" w:sz="0" w:space="0" w:color="auto"/>
            <w:bottom w:val="none" w:sz="0" w:space="0" w:color="auto"/>
            <w:right w:val="none" w:sz="0" w:space="0" w:color="auto"/>
          </w:divBdr>
        </w:div>
        <w:div w:id="950547506">
          <w:marLeft w:val="0"/>
          <w:marRight w:val="0"/>
          <w:marTop w:val="0"/>
          <w:marBottom w:val="0"/>
          <w:divBdr>
            <w:top w:val="none" w:sz="0" w:space="0" w:color="auto"/>
            <w:left w:val="none" w:sz="0" w:space="0" w:color="auto"/>
            <w:bottom w:val="none" w:sz="0" w:space="0" w:color="auto"/>
            <w:right w:val="none" w:sz="0" w:space="0" w:color="auto"/>
          </w:divBdr>
        </w:div>
        <w:div w:id="2141070391">
          <w:marLeft w:val="0"/>
          <w:marRight w:val="0"/>
          <w:marTop w:val="0"/>
          <w:marBottom w:val="0"/>
          <w:divBdr>
            <w:top w:val="none" w:sz="0" w:space="0" w:color="auto"/>
            <w:left w:val="none" w:sz="0" w:space="0" w:color="auto"/>
            <w:bottom w:val="none" w:sz="0" w:space="0" w:color="auto"/>
            <w:right w:val="none" w:sz="0" w:space="0" w:color="auto"/>
          </w:divBdr>
        </w:div>
        <w:div w:id="1714503536">
          <w:marLeft w:val="0"/>
          <w:marRight w:val="0"/>
          <w:marTop w:val="0"/>
          <w:marBottom w:val="0"/>
          <w:divBdr>
            <w:top w:val="none" w:sz="0" w:space="0" w:color="auto"/>
            <w:left w:val="none" w:sz="0" w:space="0" w:color="auto"/>
            <w:bottom w:val="none" w:sz="0" w:space="0" w:color="auto"/>
            <w:right w:val="none" w:sz="0" w:space="0" w:color="auto"/>
          </w:divBdr>
        </w:div>
        <w:div w:id="1196312792">
          <w:marLeft w:val="0"/>
          <w:marRight w:val="0"/>
          <w:marTop w:val="0"/>
          <w:marBottom w:val="0"/>
          <w:divBdr>
            <w:top w:val="none" w:sz="0" w:space="0" w:color="auto"/>
            <w:left w:val="none" w:sz="0" w:space="0" w:color="auto"/>
            <w:bottom w:val="none" w:sz="0" w:space="0" w:color="auto"/>
            <w:right w:val="none" w:sz="0" w:space="0" w:color="auto"/>
          </w:divBdr>
        </w:div>
        <w:div w:id="448742369">
          <w:marLeft w:val="0"/>
          <w:marRight w:val="0"/>
          <w:marTop w:val="0"/>
          <w:marBottom w:val="0"/>
          <w:divBdr>
            <w:top w:val="none" w:sz="0" w:space="0" w:color="auto"/>
            <w:left w:val="none" w:sz="0" w:space="0" w:color="auto"/>
            <w:bottom w:val="none" w:sz="0" w:space="0" w:color="auto"/>
            <w:right w:val="none" w:sz="0" w:space="0" w:color="auto"/>
          </w:divBdr>
        </w:div>
        <w:div w:id="658658889">
          <w:marLeft w:val="0"/>
          <w:marRight w:val="0"/>
          <w:marTop w:val="0"/>
          <w:marBottom w:val="0"/>
          <w:divBdr>
            <w:top w:val="none" w:sz="0" w:space="0" w:color="auto"/>
            <w:left w:val="none" w:sz="0" w:space="0" w:color="auto"/>
            <w:bottom w:val="none" w:sz="0" w:space="0" w:color="auto"/>
            <w:right w:val="none" w:sz="0" w:space="0" w:color="auto"/>
          </w:divBdr>
        </w:div>
        <w:div w:id="1438021742">
          <w:marLeft w:val="0"/>
          <w:marRight w:val="0"/>
          <w:marTop w:val="0"/>
          <w:marBottom w:val="0"/>
          <w:divBdr>
            <w:top w:val="none" w:sz="0" w:space="0" w:color="auto"/>
            <w:left w:val="none" w:sz="0" w:space="0" w:color="auto"/>
            <w:bottom w:val="none" w:sz="0" w:space="0" w:color="auto"/>
            <w:right w:val="none" w:sz="0" w:space="0" w:color="auto"/>
          </w:divBdr>
        </w:div>
        <w:div w:id="1289433749">
          <w:marLeft w:val="0"/>
          <w:marRight w:val="0"/>
          <w:marTop w:val="0"/>
          <w:marBottom w:val="0"/>
          <w:divBdr>
            <w:top w:val="none" w:sz="0" w:space="0" w:color="auto"/>
            <w:left w:val="none" w:sz="0" w:space="0" w:color="auto"/>
            <w:bottom w:val="none" w:sz="0" w:space="0" w:color="auto"/>
            <w:right w:val="none" w:sz="0" w:space="0" w:color="auto"/>
          </w:divBdr>
        </w:div>
        <w:div w:id="339158850">
          <w:marLeft w:val="0"/>
          <w:marRight w:val="0"/>
          <w:marTop w:val="0"/>
          <w:marBottom w:val="0"/>
          <w:divBdr>
            <w:top w:val="none" w:sz="0" w:space="0" w:color="auto"/>
            <w:left w:val="none" w:sz="0" w:space="0" w:color="auto"/>
            <w:bottom w:val="none" w:sz="0" w:space="0" w:color="auto"/>
            <w:right w:val="none" w:sz="0" w:space="0" w:color="auto"/>
          </w:divBdr>
        </w:div>
        <w:div w:id="555698954">
          <w:marLeft w:val="0"/>
          <w:marRight w:val="0"/>
          <w:marTop w:val="0"/>
          <w:marBottom w:val="0"/>
          <w:divBdr>
            <w:top w:val="none" w:sz="0" w:space="0" w:color="auto"/>
            <w:left w:val="none" w:sz="0" w:space="0" w:color="auto"/>
            <w:bottom w:val="none" w:sz="0" w:space="0" w:color="auto"/>
            <w:right w:val="none" w:sz="0" w:space="0" w:color="auto"/>
          </w:divBdr>
        </w:div>
        <w:div w:id="1433552741">
          <w:marLeft w:val="0"/>
          <w:marRight w:val="0"/>
          <w:marTop w:val="0"/>
          <w:marBottom w:val="0"/>
          <w:divBdr>
            <w:top w:val="none" w:sz="0" w:space="0" w:color="auto"/>
            <w:left w:val="none" w:sz="0" w:space="0" w:color="auto"/>
            <w:bottom w:val="none" w:sz="0" w:space="0" w:color="auto"/>
            <w:right w:val="none" w:sz="0" w:space="0" w:color="auto"/>
          </w:divBdr>
        </w:div>
        <w:div w:id="318117880">
          <w:marLeft w:val="0"/>
          <w:marRight w:val="0"/>
          <w:marTop w:val="0"/>
          <w:marBottom w:val="0"/>
          <w:divBdr>
            <w:top w:val="none" w:sz="0" w:space="0" w:color="auto"/>
            <w:left w:val="none" w:sz="0" w:space="0" w:color="auto"/>
            <w:bottom w:val="none" w:sz="0" w:space="0" w:color="auto"/>
            <w:right w:val="none" w:sz="0" w:space="0" w:color="auto"/>
          </w:divBdr>
        </w:div>
        <w:div w:id="259065995">
          <w:marLeft w:val="0"/>
          <w:marRight w:val="0"/>
          <w:marTop w:val="0"/>
          <w:marBottom w:val="0"/>
          <w:divBdr>
            <w:top w:val="none" w:sz="0" w:space="0" w:color="auto"/>
            <w:left w:val="none" w:sz="0" w:space="0" w:color="auto"/>
            <w:bottom w:val="none" w:sz="0" w:space="0" w:color="auto"/>
            <w:right w:val="none" w:sz="0" w:space="0" w:color="auto"/>
          </w:divBdr>
        </w:div>
        <w:div w:id="1037007945">
          <w:marLeft w:val="0"/>
          <w:marRight w:val="0"/>
          <w:marTop w:val="0"/>
          <w:marBottom w:val="0"/>
          <w:divBdr>
            <w:top w:val="none" w:sz="0" w:space="0" w:color="auto"/>
            <w:left w:val="none" w:sz="0" w:space="0" w:color="auto"/>
            <w:bottom w:val="none" w:sz="0" w:space="0" w:color="auto"/>
            <w:right w:val="none" w:sz="0" w:space="0" w:color="auto"/>
          </w:divBdr>
        </w:div>
        <w:div w:id="733167625">
          <w:marLeft w:val="0"/>
          <w:marRight w:val="0"/>
          <w:marTop w:val="0"/>
          <w:marBottom w:val="0"/>
          <w:divBdr>
            <w:top w:val="none" w:sz="0" w:space="0" w:color="auto"/>
            <w:left w:val="none" w:sz="0" w:space="0" w:color="auto"/>
            <w:bottom w:val="none" w:sz="0" w:space="0" w:color="auto"/>
            <w:right w:val="none" w:sz="0" w:space="0" w:color="auto"/>
          </w:divBdr>
        </w:div>
        <w:div w:id="646981744">
          <w:marLeft w:val="0"/>
          <w:marRight w:val="0"/>
          <w:marTop w:val="0"/>
          <w:marBottom w:val="0"/>
          <w:divBdr>
            <w:top w:val="none" w:sz="0" w:space="0" w:color="auto"/>
            <w:left w:val="none" w:sz="0" w:space="0" w:color="auto"/>
            <w:bottom w:val="none" w:sz="0" w:space="0" w:color="auto"/>
            <w:right w:val="none" w:sz="0" w:space="0" w:color="auto"/>
          </w:divBdr>
        </w:div>
        <w:div w:id="1650095178">
          <w:marLeft w:val="0"/>
          <w:marRight w:val="0"/>
          <w:marTop w:val="0"/>
          <w:marBottom w:val="0"/>
          <w:divBdr>
            <w:top w:val="none" w:sz="0" w:space="0" w:color="auto"/>
            <w:left w:val="none" w:sz="0" w:space="0" w:color="auto"/>
            <w:bottom w:val="none" w:sz="0" w:space="0" w:color="auto"/>
            <w:right w:val="none" w:sz="0" w:space="0" w:color="auto"/>
          </w:divBdr>
        </w:div>
        <w:div w:id="1480805010">
          <w:marLeft w:val="0"/>
          <w:marRight w:val="0"/>
          <w:marTop w:val="0"/>
          <w:marBottom w:val="0"/>
          <w:divBdr>
            <w:top w:val="none" w:sz="0" w:space="0" w:color="auto"/>
            <w:left w:val="none" w:sz="0" w:space="0" w:color="auto"/>
            <w:bottom w:val="none" w:sz="0" w:space="0" w:color="auto"/>
            <w:right w:val="none" w:sz="0" w:space="0" w:color="auto"/>
          </w:divBdr>
        </w:div>
        <w:div w:id="1908374492">
          <w:marLeft w:val="0"/>
          <w:marRight w:val="0"/>
          <w:marTop w:val="0"/>
          <w:marBottom w:val="0"/>
          <w:divBdr>
            <w:top w:val="none" w:sz="0" w:space="0" w:color="auto"/>
            <w:left w:val="none" w:sz="0" w:space="0" w:color="auto"/>
            <w:bottom w:val="none" w:sz="0" w:space="0" w:color="auto"/>
            <w:right w:val="none" w:sz="0" w:space="0" w:color="auto"/>
          </w:divBdr>
        </w:div>
        <w:div w:id="1216813407">
          <w:marLeft w:val="0"/>
          <w:marRight w:val="0"/>
          <w:marTop w:val="0"/>
          <w:marBottom w:val="0"/>
          <w:divBdr>
            <w:top w:val="none" w:sz="0" w:space="0" w:color="auto"/>
            <w:left w:val="none" w:sz="0" w:space="0" w:color="auto"/>
            <w:bottom w:val="none" w:sz="0" w:space="0" w:color="auto"/>
            <w:right w:val="none" w:sz="0" w:space="0" w:color="auto"/>
          </w:divBdr>
        </w:div>
        <w:div w:id="1767115679">
          <w:marLeft w:val="0"/>
          <w:marRight w:val="0"/>
          <w:marTop w:val="0"/>
          <w:marBottom w:val="0"/>
          <w:divBdr>
            <w:top w:val="none" w:sz="0" w:space="0" w:color="auto"/>
            <w:left w:val="none" w:sz="0" w:space="0" w:color="auto"/>
            <w:bottom w:val="none" w:sz="0" w:space="0" w:color="auto"/>
            <w:right w:val="none" w:sz="0" w:space="0" w:color="auto"/>
          </w:divBdr>
        </w:div>
        <w:div w:id="1343555976">
          <w:marLeft w:val="0"/>
          <w:marRight w:val="0"/>
          <w:marTop w:val="0"/>
          <w:marBottom w:val="0"/>
          <w:divBdr>
            <w:top w:val="none" w:sz="0" w:space="0" w:color="auto"/>
            <w:left w:val="none" w:sz="0" w:space="0" w:color="auto"/>
            <w:bottom w:val="none" w:sz="0" w:space="0" w:color="auto"/>
            <w:right w:val="none" w:sz="0" w:space="0" w:color="auto"/>
          </w:divBdr>
        </w:div>
        <w:div w:id="602955400">
          <w:marLeft w:val="0"/>
          <w:marRight w:val="0"/>
          <w:marTop w:val="0"/>
          <w:marBottom w:val="0"/>
          <w:divBdr>
            <w:top w:val="none" w:sz="0" w:space="0" w:color="auto"/>
            <w:left w:val="none" w:sz="0" w:space="0" w:color="auto"/>
            <w:bottom w:val="none" w:sz="0" w:space="0" w:color="auto"/>
            <w:right w:val="none" w:sz="0" w:space="0" w:color="auto"/>
          </w:divBdr>
        </w:div>
        <w:div w:id="820315395">
          <w:marLeft w:val="0"/>
          <w:marRight w:val="0"/>
          <w:marTop w:val="0"/>
          <w:marBottom w:val="0"/>
          <w:divBdr>
            <w:top w:val="none" w:sz="0" w:space="0" w:color="auto"/>
            <w:left w:val="none" w:sz="0" w:space="0" w:color="auto"/>
            <w:bottom w:val="none" w:sz="0" w:space="0" w:color="auto"/>
            <w:right w:val="none" w:sz="0" w:space="0" w:color="auto"/>
          </w:divBdr>
        </w:div>
        <w:div w:id="1354769039">
          <w:marLeft w:val="0"/>
          <w:marRight w:val="0"/>
          <w:marTop w:val="0"/>
          <w:marBottom w:val="0"/>
          <w:divBdr>
            <w:top w:val="none" w:sz="0" w:space="0" w:color="auto"/>
            <w:left w:val="none" w:sz="0" w:space="0" w:color="auto"/>
            <w:bottom w:val="none" w:sz="0" w:space="0" w:color="auto"/>
            <w:right w:val="none" w:sz="0" w:space="0" w:color="auto"/>
          </w:divBdr>
        </w:div>
        <w:div w:id="1542475611">
          <w:marLeft w:val="0"/>
          <w:marRight w:val="0"/>
          <w:marTop w:val="0"/>
          <w:marBottom w:val="0"/>
          <w:divBdr>
            <w:top w:val="none" w:sz="0" w:space="0" w:color="auto"/>
            <w:left w:val="none" w:sz="0" w:space="0" w:color="auto"/>
            <w:bottom w:val="none" w:sz="0" w:space="0" w:color="auto"/>
            <w:right w:val="none" w:sz="0" w:space="0" w:color="auto"/>
          </w:divBdr>
        </w:div>
        <w:div w:id="1744796883">
          <w:marLeft w:val="0"/>
          <w:marRight w:val="0"/>
          <w:marTop w:val="0"/>
          <w:marBottom w:val="0"/>
          <w:divBdr>
            <w:top w:val="none" w:sz="0" w:space="0" w:color="auto"/>
            <w:left w:val="none" w:sz="0" w:space="0" w:color="auto"/>
            <w:bottom w:val="none" w:sz="0" w:space="0" w:color="auto"/>
            <w:right w:val="none" w:sz="0" w:space="0" w:color="auto"/>
          </w:divBdr>
        </w:div>
        <w:div w:id="1715931018">
          <w:marLeft w:val="0"/>
          <w:marRight w:val="0"/>
          <w:marTop w:val="0"/>
          <w:marBottom w:val="0"/>
          <w:divBdr>
            <w:top w:val="none" w:sz="0" w:space="0" w:color="auto"/>
            <w:left w:val="none" w:sz="0" w:space="0" w:color="auto"/>
            <w:bottom w:val="none" w:sz="0" w:space="0" w:color="auto"/>
            <w:right w:val="none" w:sz="0" w:space="0" w:color="auto"/>
          </w:divBdr>
        </w:div>
        <w:div w:id="1426993817">
          <w:marLeft w:val="0"/>
          <w:marRight w:val="0"/>
          <w:marTop w:val="0"/>
          <w:marBottom w:val="0"/>
          <w:divBdr>
            <w:top w:val="none" w:sz="0" w:space="0" w:color="auto"/>
            <w:left w:val="none" w:sz="0" w:space="0" w:color="auto"/>
            <w:bottom w:val="none" w:sz="0" w:space="0" w:color="auto"/>
            <w:right w:val="none" w:sz="0" w:space="0" w:color="auto"/>
          </w:divBdr>
        </w:div>
        <w:div w:id="859393664">
          <w:marLeft w:val="0"/>
          <w:marRight w:val="0"/>
          <w:marTop w:val="0"/>
          <w:marBottom w:val="0"/>
          <w:divBdr>
            <w:top w:val="none" w:sz="0" w:space="0" w:color="auto"/>
            <w:left w:val="none" w:sz="0" w:space="0" w:color="auto"/>
            <w:bottom w:val="none" w:sz="0" w:space="0" w:color="auto"/>
            <w:right w:val="none" w:sz="0" w:space="0" w:color="auto"/>
          </w:divBdr>
        </w:div>
        <w:div w:id="429273986">
          <w:marLeft w:val="0"/>
          <w:marRight w:val="0"/>
          <w:marTop w:val="0"/>
          <w:marBottom w:val="0"/>
          <w:divBdr>
            <w:top w:val="none" w:sz="0" w:space="0" w:color="auto"/>
            <w:left w:val="none" w:sz="0" w:space="0" w:color="auto"/>
            <w:bottom w:val="none" w:sz="0" w:space="0" w:color="auto"/>
            <w:right w:val="none" w:sz="0" w:space="0" w:color="auto"/>
          </w:divBdr>
        </w:div>
        <w:div w:id="445736805">
          <w:marLeft w:val="0"/>
          <w:marRight w:val="0"/>
          <w:marTop w:val="0"/>
          <w:marBottom w:val="0"/>
          <w:divBdr>
            <w:top w:val="none" w:sz="0" w:space="0" w:color="auto"/>
            <w:left w:val="none" w:sz="0" w:space="0" w:color="auto"/>
            <w:bottom w:val="none" w:sz="0" w:space="0" w:color="auto"/>
            <w:right w:val="none" w:sz="0" w:space="0" w:color="auto"/>
          </w:divBdr>
        </w:div>
        <w:div w:id="621619791">
          <w:marLeft w:val="0"/>
          <w:marRight w:val="0"/>
          <w:marTop w:val="0"/>
          <w:marBottom w:val="0"/>
          <w:divBdr>
            <w:top w:val="none" w:sz="0" w:space="0" w:color="auto"/>
            <w:left w:val="none" w:sz="0" w:space="0" w:color="auto"/>
            <w:bottom w:val="none" w:sz="0" w:space="0" w:color="auto"/>
            <w:right w:val="none" w:sz="0" w:space="0" w:color="auto"/>
          </w:divBdr>
        </w:div>
        <w:div w:id="446579976">
          <w:marLeft w:val="0"/>
          <w:marRight w:val="0"/>
          <w:marTop w:val="0"/>
          <w:marBottom w:val="0"/>
          <w:divBdr>
            <w:top w:val="none" w:sz="0" w:space="0" w:color="auto"/>
            <w:left w:val="none" w:sz="0" w:space="0" w:color="auto"/>
            <w:bottom w:val="none" w:sz="0" w:space="0" w:color="auto"/>
            <w:right w:val="none" w:sz="0" w:space="0" w:color="auto"/>
          </w:divBdr>
        </w:div>
        <w:div w:id="1313561107">
          <w:marLeft w:val="0"/>
          <w:marRight w:val="0"/>
          <w:marTop w:val="0"/>
          <w:marBottom w:val="0"/>
          <w:divBdr>
            <w:top w:val="none" w:sz="0" w:space="0" w:color="auto"/>
            <w:left w:val="none" w:sz="0" w:space="0" w:color="auto"/>
            <w:bottom w:val="none" w:sz="0" w:space="0" w:color="auto"/>
            <w:right w:val="none" w:sz="0" w:space="0" w:color="auto"/>
          </w:divBdr>
        </w:div>
        <w:div w:id="549419959">
          <w:marLeft w:val="0"/>
          <w:marRight w:val="0"/>
          <w:marTop w:val="0"/>
          <w:marBottom w:val="0"/>
          <w:divBdr>
            <w:top w:val="none" w:sz="0" w:space="0" w:color="auto"/>
            <w:left w:val="none" w:sz="0" w:space="0" w:color="auto"/>
            <w:bottom w:val="none" w:sz="0" w:space="0" w:color="auto"/>
            <w:right w:val="none" w:sz="0" w:space="0" w:color="auto"/>
          </w:divBdr>
        </w:div>
        <w:div w:id="1392583919">
          <w:marLeft w:val="0"/>
          <w:marRight w:val="0"/>
          <w:marTop w:val="0"/>
          <w:marBottom w:val="0"/>
          <w:divBdr>
            <w:top w:val="none" w:sz="0" w:space="0" w:color="auto"/>
            <w:left w:val="none" w:sz="0" w:space="0" w:color="auto"/>
            <w:bottom w:val="none" w:sz="0" w:space="0" w:color="auto"/>
            <w:right w:val="none" w:sz="0" w:space="0" w:color="auto"/>
          </w:divBdr>
        </w:div>
        <w:div w:id="1975257719">
          <w:marLeft w:val="0"/>
          <w:marRight w:val="0"/>
          <w:marTop w:val="0"/>
          <w:marBottom w:val="0"/>
          <w:divBdr>
            <w:top w:val="none" w:sz="0" w:space="0" w:color="auto"/>
            <w:left w:val="none" w:sz="0" w:space="0" w:color="auto"/>
            <w:bottom w:val="none" w:sz="0" w:space="0" w:color="auto"/>
            <w:right w:val="none" w:sz="0" w:space="0" w:color="auto"/>
          </w:divBdr>
        </w:div>
        <w:div w:id="2098286182">
          <w:marLeft w:val="0"/>
          <w:marRight w:val="0"/>
          <w:marTop w:val="0"/>
          <w:marBottom w:val="0"/>
          <w:divBdr>
            <w:top w:val="none" w:sz="0" w:space="0" w:color="auto"/>
            <w:left w:val="none" w:sz="0" w:space="0" w:color="auto"/>
            <w:bottom w:val="none" w:sz="0" w:space="0" w:color="auto"/>
            <w:right w:val="none" w:sz="0" w:space="0" w:color="auto"/>
          </w:divBdr>
        </w:div>
        <w:div w:id="1261989723">
          <w:marLeft w:val="0"/>
          <w:marRight w:val="0"/>
          <w:marTop w:val="0"/>
          <w:marBottom w:val="0"/>
          <w:divBdr>
            <w:top w:val="none" w:sz="0" w:space="0" w:color="auto"/>
            <w:left w:val="none" w:sz="0" w:space="0" w:color="auto"/>
            <w:bottom w:val="none" w:sz="0" w:space="0" w:color="auto"/>
            <w:right w:val="none" w:sz="0" w:space="0" w:color="auto"/>
          </w:divBdr>
        </w:div>
        <w:div w:id="495920945">
          <w:marLeft w:val="0"/>
          <w:marRight w:val="0"/>
          <w:marTop w:val="0"/>
          <w:marBottom w:val="0"/>
          <w:divBdr>
            <w:top w:val="none" w:sz="0" w:space="0" w:color="auto"/>
            <w:left w:val="none" w:sz="0" w:space="0" w:color="auto"/>
            <w:bottom w:val="none" w:sz="0" w:space="0" w:color="auto"/>
            <w:right w:val="none" w:sz="0" w:space="0" w:color="auto"/>
          </w:divBdr>
        </w:div>
        <w:div w:id="605501132">
          <w:marLeft w:val="0"/>
          <w:marRight w:val="0"/>
          <w:marTop w:val="0"/>
          <w:marBottom w:val="0"/>
          <w:divBdr>
            <w:top w:val="none" w:sz="0" w:space="0" w:color="auto"/>
            <w:left w:val="none" w:sz="0" w:space="0" w:color="auto"/>
            <w:bottom w:val="none" w:sz="0" w:space="0" w:color="auto"/>
            <w:right w:val="none" w:sz="0" w:space="0" w:color="auto"/>
          </w:divBdr>
        </w:div>
        <w:div w:id="1010570287">
          <w:marLeft w:val="0"/>
          <w:marRight w:val="0"/>
          <w:marTop w:val="0"/>
          <w:marBottom w:val="0"/>
          <w:divBdr>
            <w:top w:val="none" w:sz="0" w:space="0" w:color="auto"/>
            <w:left w:val="none" w:sz="0" w:space="0" w:color="auto"/>
            <w:bottom w:val="none" w:sz="0" w:space="0" w:color="auto"/>
            <w:right w:val="none" w:sz="0" w:space="0" w:color="auto"/>
          </w:divBdr>
        </w:div>
        <w:div w:id="1546404036">
          <w:marLeft w:val="0"/>
          <w:marRight w:val="0"/>
          <w:marTop w:val="0"/>
          <w:marBottom w:val="0"/>
          <w:divBdr>
            <w:top w:val="none" w:sz="0" w:space="0" w:color="auto"/>
            <w:left w:val="none" w:sz="0" w:space="0" w:color="auto"/>
            <w:bottom w:val="none" w:sz="0" w:space="0" w:color="auto"/>
            <w:right w:val="none" w:sz="0" w:space="0" w:color="auto"/>
          </w:divBdr>
        </w:div>
        <w:div w:id="1122460435">
          <w:marLeft w:val="0"/>
          <w:marRight w:val="0"/>
          <w:marTop w:val="0"/>
          <w:marBottom w:val="0"/>
          <w:divBdr>
            <w:top w:val="none" w:sz="0" w:space="0" w:color="auto"/>
            <w:left w:val="none" w:sz="0" w:space="0" w:color="auto"/>
            <w:bottom w:val="none" w:sz="0" w:space="0" w:color="auto"/>
            <w:right w:val="none" w:sz="0" w:space="0" w:color="auto"/>
          </w:divBdr>
        </w:div>
        <w:div w:id="110171764">
          <w:marLeft w:val="0"/>
          <w:marRight w:val="0"/>
          <w:marTop w:val="0"/>
          <w:marBottom w:val="0"/>
          <w:divBdr>
            <w:top w:val="none" w:sz="0" w:space="0" w:color="auto"/>
            <w:left w:val="none" w:sz="0" w:space="0" w:color="auto"/>
            <w:bottom w:val="none" w:sz="0" w:space="0" w:color="auto"/>
            <w:right w:val="none" w:sz="0" w:space="0" w:color="auto"/>
          </w:divBdr>
        </w:div>
        <w:div w:id="2121101809">
          <w:marLeft w:val="0"/>
          <w:marRight w:val="0"/>
          <w:marTop w:val="0"/>
          <w:marBottom w:val="0"/>
          <w:divBdr>
            <w:top w:val="none" w:sz="0" w:space="0" w:color="auto"/>
            <w:left w:val="none" w:sz="0" w:space="0" w:color="auto"/>
            <w:bottom w:val="none" w:sz="0" w:space="0" w:color="auto"/>
            <w:right w:val="none" w:sz="0" w:space="0" w:color="auto"/>
          </w:divBdr>
        </w:div>
        <w:div w:id="1133018273">
          <w:marLeft w:val="0"/>
          <w:marRight w:val="0"/>
          <w:marTop w:val="0"/>
          <w:marBottom w:val="0"/>
          <w:divBdr>
            <w:top w:val="none" w:sz="0" w:space="0" w:color="auto"/>
            <w:left w:val="none" w:sz="0" w:space="0" w:color="auto"/>
            <w:bottom w:val="none" w:sz="0" w:space="0" w:color="auto"/>
            <w:right w:val="none" w:sz="0" w:space="0" w:color="auto"/>
          </w:divBdr>
        </w:div>
        <w:div w:id="1385718017">
          <w:marLeft w:val="0"/>
          <w:marRight w:val="0"/>
          <w:marTop w:val="0"/>
          <w:marBottom w:val="0"/>
          <w:divBdr>
            <w:top w:val="none" w:sz="0" w:space="0" w:color="auto"/>
            <w:left w:val="none" w:sz="0" w:space="0" w:color="auto"/>
            <w:bottom w:val="none" w:sz="0" w:space="0" w:color="auto"/>
            <w:right w:val="none" w:sz="0" w:space="0" w:color="auto"/>
          </w:divBdr>
        </w:div>
        <w:div w:id="326369325">
          <w:marLeft w:val="0"/>
          <w:marRight w:val="0"/>
          <w:marTop w:val="0"/>
          <w:marBottom w:val="0"/>
          <w:divBdr>
            <w:top w:val="none" w:sz="0" w:space="0" w:color="auto"/>
            <w:left w:val="none" w:sz="0" w:space="0" w:color="auto"/>
            <w:bottom w:val="none" w:sz="0" w:space="0" w:color="auto"/>
            <w:right w:val="none" w:sz="0" w:space="0" w:color="auto"/>
          </w:divBdr>
        </w:div>
        <w:div w:id="1350596008">
          <w:marLeft w:val="0"/>
          <w:marRight w:val="0"/>
          <w:marTop w:val="0"/>
          <w:marBottom w:val="0"/>
          <w:divBdr>
            <w:top w:val="none" w:sz="0" w:space="0" w:color="auto"/>
            <w:left w:val="none" w:sz="0" w:space="0" w:color="auto"/>
            <w:bottom w:val="none" w:sz="0" w:space="0" w:color="auto"/>
            <w:right w:val="none" w:sz="0" w:space="0" w:color="auto"/>
          </w:divBdr>
        </w:div>
        <w:div w:id="1574008622">
          <w:marLeft w:val="0"/>
          <w:marRight w:val="0"/>
          <w:marTop w:val="0"/>
          <w:marBottom w:val="0"/>
          <w:divBdr>
            <w:top w:val="none" w:sz="0" w:space="0" w:color="auto"/>
            <w:left w:val="none" w:sz="0" w:space="0" w:color="auto"/>
            <w:bottom w:val="none" w:sz="0" w:space="0" w:color="auto"/>
            <w:right w:val="none" w:sz="0" w:space="0" w:color="auto"/>
          </w:divBdr>
        </w:div>
        <w:div w:id="1128547816">
          <w:marLeft w:val="0"/>
          <w:marRight w:val="0"/>
          <w:marTop w:val="0"/>
          <w:marBottom w:val="0"/>
          <w:divBdr>
            <w:top w:val="none" w:sz="0" w:space="0" w:color="auto"/>
            <w:left w:val="none" w:sz="0" w:space="0" w:color="auto"/>
            <w:bottom w:val="none" w:sz="0" w:space="0" w:color="auto"/>
            <w:right w:val="none" w:sz="0" w:space="0" w:color="auto"/>
          </w:divBdr>
        </w:div>
        <w:div w:id="1990789549">
          <w:marLeft w:val="0"/>
          <w:marRight w:val="0"/>
          <w:marTop w:val="0"/>
          <w:marBottom w:val="0"/>
          <w:divBdr>
            <w:top w:val="none" w:sz="0" w:space="0" w:color="auto"/>
            <w:left w:val="none" w:sz="0" w:space="0" w:color="auto"/>
            <w:bottom w:val="none" w:sz="0" w:space="0" w:color="auto"/>
            <w:right w:val="none" w:sz="0" w:space="0" w:color="auto"/>
          </w:divBdr>
        </w:div>
        <w:div w:id="1206870387">
          <w:marLeft w:val="0"/>
          <w:marRight w:val="0"/>
          <w:marTop w:val="0"/>
          <w:marBottom w:val="0"/>
          <w:divBdr>
            <w:top w:val="none" w:sz="0" w:space="0" w:color="auto"/>
            <w:left w:val="none" w:sz="0" w:space="0" w:color="auto"/>
            <w:bottom w:val="none" w:sz="0" w:space="0" w:color="auto"/>
            <w:right w:val="none" w:sz="0" w:space="0" w:color="auto"/>
          </w:divBdr>
        </w:div>
        <w:div w:id="453258101">
          <w:marLeft w:val="0"/>
          <w:marRight w:val="0"/>
          <w:marTop w:val="0"/>
          <w:marBottom w:val="0"/>
          <w:divBdr>
            <w:top w:val="none" w:sz="0" w:space="0" w:color="auto"/>
            <w:left w:val="none" w:sz="0" w:space="0" w:color="auto"/>
            <w:bottom w:val="none" w:sz="0" w:space="0" w:color="auto"/>
            <w:right w:val="none" w:sz="0" w:space="0" w:color="auto"/>
          </w:divBdr>
        </w:div>
        <w:div w:id="784469909">
          <w:marLeft w:val="0"/>
          <w:marRight w:val="0"/>
          <w:marTop w:val="0"/>
          <w:marBottom w:val="0"/>
          <w:divBdr>
            <w:top w:val="none" w:sz="0" w:space="0" w:color="auto"/>
            <w:left w:val="none" w:sz="0" w:space="0" w:color="auto"/>
            <w:bottom w:val="none" w:sz="0" w:space="0" w:color="auto"/>
            <w:right w:val="none" w:sz="0" w:space="0" w:color="auto"/>
          </w:divBdr>
        </w:div>
      </w:divsChild>
    </w:div>
    <w:div w:id="1727025875">
      <w:marLeft w:val="0"/>
      <w:marRight w:val="0"/>
      <w:marTop w:val="0"/>
      <w:marBottom w:val="0"/>
      <w:divBdr>
        <w:top w:val="none" w:sz="0" w:space="0" w:color="auto"/>
        <w:left w:val="none" w:sz="0" w:space="0" w:color="auto"/>
        <w:bottom w:val="none" w:sz="0" w:space="0" w:color="auto"/>
        <w:right w:val="none" w:sz="0" w:space="0" w:color="auto"/>
      </w:divBdr>
    </w:div>
    <w:div w:id="1732195841">
      <w:marLeft w:val="0"/>
      <w:marRight w:val="0"/>
      <w:marTop w:val="0"/>
      <w:marBottom w:val="0"/>
      <w:divBdr>
        <w:top w:val="none" w:sz="0" w:space="0" w:color="auto"/>
        <w:left w:val="none" w:sz="0" w:space="0" w:color="auto"/>
        <w:bottom w:val="none" w:sz="0" w:space="0" w:color="auto"/>
        <w:right w:val="none" w:sz="0" w:space="0" w:color="auto"/>
      </w:divBdr>
    </w:div>
    <w:div w:id="1733191392">
      <w:marLeft w:val="0"/>
      <w:marRight w:val="0"/>
      <w:marTop w:val="0"/>
      <w:marBottom w:val="0"/>
      <w:divBdr>
        <w:top w:val="none" w:sz="0" w:space="0" w:color="auto"/>
        <w:left w:val="none" w:sz="0" w:space="0" w:color="auto"/>
        <w:bottom w:val="none" w:sz="0" w:space="0" w:color="auto"/>
        <w:right w:val="none" w:sz="0" w:space="0" w:color="auto"/>
      </w:divBdr>
    </w:div>
    <w:div w:id="1734619500">
      <w:marLeft w:val="0"/>
      <w:marRight w:val="0"/>
      <w:marTop w:val="0"/>
      <w:marBottom w:val="0"/>
      <w:divBdr>
        <w:top w:val="none" w:sz="0" w:space="0" w:color="auto"/>
        <w:left w:val="none" w:sz="0" w:space="0" w:color="auto"/>
        <w:bottom w:val="none" w:sz="0" w:space="0" w:color="auto"/>
        <w:right w:val="none" w:sz="0" w:space="0" w:color="auto"/>
      </w:divBdr>
    </w:div>
    <w:div w:id="1739282162">
      <w:marLeft w:val="0"/>
      <w:marRight w:val="0"/>
      <w:marTop w:val="0"/>
      <w:marBottom w:val="0"/>
      <w:divBdr>
        <w:top w:val="none" w:sz="0" w:space="0" w:color="auto"/>
        <w:left w:val="none" w:sz="0" w:space="0" w:color="auto"/>
        <w:bottom w:val="none" w:sz="0" w:space="0" w:color="auto"/>
        <w:right w:val="none" w:sz="0" w:space="0" w:color="auto"/>
      </w:divBdr>
    </w:div>
    <w:div w:id="1740905657">
      <w:marLeft w:val="0"/>
      <w:marRight w:val="0"/>
      <w:marTop w:val="0"/>
      <w:marBottom w:val="0"/>
      <w:divBdr>
        <w:top w:val="none" w:sz="0" w:space="0" w:color="auto"/>
        <w:left w:val="none" w:sz="0" w:space="0" w:color="auto"/>
        <w:bottom w:val="none" w:sz="0" w:space="0" w:color="auto"/>
        <w:right w:val="none" w:sz="0" w:space="0" w:color="auto"/>
      </w:divBdr>
      <w:divsChild>
        <w:div w:id="1908953727">
          <w:marLeft w:val="0"/>
          <w:marRight w:val="0"/>
          <w:marTop w:val="0"/>
          <w:marBottom w:val="0"/>
          <w:divBdr>
            <w:top w:val="none" w:sz="0" w:space="0" w:color="auto"/>
            <w:left w:val="none" w:sz="0" w:space="0" w:color="auto"/>
            <w:bottom w:val="none" w:sz="0" w:space="0" w:color="auto"/>
            <w:right w:val="none" w:sz="0" w:space="0" w:color="auto"/>
          </w:divBdr>
        </w:div>
      </w:divsChild>
    </w:div>
    <w:div w:id="1751076506">
      <w:marLeft w:val="0"/>
      <w:marRight w:val="0"/>
      <w:marTop w:val="0"/>
      <w:marBottom w:val="0"/>
      <w:divBdr>
        <w:top w:val="none" w:sz="0" w:space="0" w:color="auto"/>
        <w:left w:val="none" w:sz="0" w:space="0" w:color="auto"/>
        <w:bottom w:val="none" w:sz="0" w:space="0" w:color="auto"/>
        <w:right w:val="none" w:sz="0" w:space="0" w:color="auto"/>
      </w:divBdr>
    </w:div>
    <w:div w:id="1751267721">
      <w:marLeft w:val="0"/>
      <w:marRight w:val="0"/>
      <w:marTop w:val="0"/>
      <w:marBottom w:val="0"/>
      <w:divBdr>
        <w:top w:val="none" w:sz="0" w:space="0" w:color="auto"/>
        <w:left w:val="none" w:sz="0" w:space="0" w:color="auto"/>
        <w:bottom w:val="none" w:sz="0" w:space="0" w:color="auto"/>
        <w:right w:val="none" w:sz="0" w:space="0" w:color="auto"/>
      </w:divBdr>
      <w:divsChild>
        <w:div w:id="1403455034">
          <w:marLeft w:val="0"/>
          <w:marRight w:val="0"/>
          <w:marTop w:val="0"/>
          <w:marBottom w:val="0"/>
          <w:divBdr>
            <w:top w:val="none" w:sz="0" w:space="0" w:color="auto"/>
            <w:left w:val="none" w:sz="0" w:space="0" w:color="auto"/>
            <w:bottom w:val="none" w:sz="0" w:space="0" w:color="auto"/>
            <w:right w:val="none" w:sz="0" w:space="0" w:color="auto"/>
          </w:divBdr>
        </w:div>
      </w:divsChild>
    </w:div>
    <w:div w:id="1752698276">
      <w:marLeft w:val="0"/>
      <w:marRight w:val="0"/>
      <w:marTop w:val="0"/>
      <w:marBottom w:val="0"/>
      <w:divBdr>
        <w:top w:val="none" w:sz="0" w:space="0" w:color="auto"/>
        <w:left w:val="none" w:sz="0" w:space="0" w:color="auto"/>
        <w:bottom w:val="none" w:sz="0" w:space="0" w:color="auto"/>
        <w:right w:val="none" w:sz="0" w:space="0" w:color="auto"/>
      </w:divBdr>
    </w:div>
    <w:div w:id="1758819252">
      <w:marLeft w:val="0"/>
      <w:marRight w:val="0"/>
      <w:marTop w:val="0"/>
      <w:marBottom w:val="0"/>
      <w:divBdr>
        <w:top w:val="none" w:sz="0" w:space="0" w:color="auto"/>
        <w:left w:val="none" w:sz="0" w:space="0" w:color="auto"/>
        <w:bottom w:val="none" w:sz="0" w:space="0" w:color="auto"/>
        <w:right w:val="none" w:sz="0" w:space="0" w:color="auto"/>
      </w:divBdr>
    </w:div>
    <w:div w:id="1760904098">
      <w:marLeft w:val="0"/>
      <w:marRight w:val="0"/>
      <w:marTop w:val="0"/>
      <w:marBottom w:val="0"/>
      <w:divBdr>
        <w:top w:val="none" w:sz="0" w:space="0" w:color="auto"/>
        <w:left w:val="none" w:sz="0" w:space="0" w:color="auto"/>
        <w:bottom w:val="none" w:sz="0" w:space="0" w:color="auto"/>
        <w:right w:val="none" w:sz="0" w:space="0" w:color="auto"/>
      </w:divBdr>
    </w:div>
    <w:div w:id="1768621272">
      <w:marLeft w:val="0"/>
      <w:marRight w:val="0"/>
      <w:marTop w:val="0"/>
      <w:marBottom w:val="0"/>
      <w:divBdr>
        <w:top w:val="none" w:sz="0" w:space="0" w:color="auto"/>
        <w:left w:val="none" w:sz="0" w:space="0" w:color="auto"/>
        <w:bottom w:val="none" w:sz="0" w:space="0" w:color="auto"/>
        <w:right w:val="none" w:sz="0" w:space="0" w:color="auto"/>
      </w:divBdr>
      <w:divsChild>
        <w:div w:id="1136532118">
          <w:marLeft w:val="0"/>
          <w:marRight w:val="0"/>
          <w:marTop w:val="0"/>
          <w:marBottom w:val="0"/>
          <w:divBdr>
            <w:top w:val="none" w:sz="0" w:space="0" w:color="auto"/>
            <w:left w:val="none" w:sz="0" w:space="0" w:color="auto"/>
            <w:bottom w:val="none" w:sz="0" w:space="0" w:color="auto"/>
            <w:right w:val="none" w:sz="0" w:space="0" w:color="auto"/>
          </w:divBdr>
        </w:div>
      </w:divsChild>
    </w:div>
    <w:div w:id="1769230742">
      <w:marLeft w:val="0"/>
      <w:marRight w:val="0"/>
      <w:marTop w:val="0"/>
      <w:marBottom w:val="0"/>
      <w:divBdr>
        <w:top w:val="none" w:sz="0" w:space="0" w:color="auto"/>
        <w:left w:val="none" w:sz="0" w:space="0" w:color="auto"/>
        <w:bottom w:val="none" w:sz="0" w:space="0" w:color="auto"/>
        <w:right w:val="none" w:sz="0" w:space="0" w:color="auto"/>
      </w:divBdr>
    </w:div>
    <w:div w:id="1770345403">
      <w:marLeft w:val="0"/>
      <w:marRight w:val="0"/>
      <w:marTop w:val="0"/>
      <w:marBottom w:val="0"/>
      <w:divBdr>
        <w:top w:val="none" w:sz="0" w:space="0" w:color="auto"/>
        <w:left w:val="none" w:sz="0" w:space="0" w:color="auto"/>
        <w:bottom w:val="none" w:sz="0" w:space="0" w:color="auto"/>
        <w:right w:val="none" w:sz="0" w:space="0" w:color="auto"/>
      </w:divBdr>
    </w:div>
    <w:div w:id="1771241884">
      <w:marLeft w:val="0"/>
      <w:marRight w:val="0"/>
      <w:marTop w:val="0"/>
      <w:marBottom w:val="0"/>
      <w:divBdr>
        <w:top w:val="none" w:sz="0" w:space="0" w:color="auto"/>
        <w:left w:val="none" w:sz="0" w:space="0" w:color="auto"/>
        <w:bottom w:val="none" w:sz="0" w:space="0" w:color="auto"/>
        <w:right w:val="none" w:sz="0" w:space="0" w:color="auto"/>
      </w:divBdr>
    </w:div>
    <w:div w:id="1784687272">
      <w:marLeft w:val="0"/>
      <w:marRight w:val="0"/>
      <w:marTop w:val="0"/>
      <w:marBottom w:val="0"/>
      <w:divBdr>
        <w:top w:val="none" w:sz="0" w:space="0" w:color="auto"/>
        <w:left w:val="none" w:sz="0" w:space="0" w:color="auto"/>
        <w:bottom w:val="none" w:sz="0" w:space="0" w:color="auto"/>
        <w:right w:val="none" w:sz="0" w:space="0" w:color="auto"/>
      </w:divBdr>
    </w:div>
    <w:div w:id="1788162425">
      <w:marLeft w:val="0"/>
      <w:marRight w:val="0"/>
      <w:marTop w:val="0"/>
      <w:marBottom w:val="0"/>
      <w:divBdr>
        <w:top w:val="none" w:sz="0" w:space="0" w:color="auto"/>
        <w:left w:val="none" w:sz="0" w:space="0" w:color="auto"/>
        <w:bottom w:val="none" w:sz="0" w:space="0" w:color="auto"/>
        <w:right w:val="none" w:sz="0" w:space="0" w:color="auto"/>
      </w:divBdr>
    </w:div>
    <w:div w:id="1789814250">
      <w:marLeft w:val="0"/>
      <w:marRight w:val="0"/>
      <w:marTop w:val="0"/>
      <w:marBottom w:val="0"/>
      <w:divBdr>
        <w:top w:val="none" w:sz="0" w:space="0" w:color="auto"/>
        <w:left w:val="none" w:sz="0" w:space="0" w:color="auto"/>
        <w:bottom w:val="none" w:sz="0" w:space="0" w:color="auto"/>
        <w:right w:val="none" w:sz="0" w:space="0" w:color="auto"/>
      </w:divBdr>
    </w:div>
    <w:div w:id="1792166382">
      <w:marLeft w:val="0"/>
      <w:marRight w:val="0"/>
      <w:marTop w:val="0"/>
      <w:marBottom w:val="0"/>
      <w:divBdr>
        <w:top w:val="none" w:sz="0" w:space="0" w:color="auto"/>
        <w:left w:val="none" w:sz="0" w:space="0" w:color="auto"/>
        <w:bottom w:val="none" w:sz="0" w:space="0" w:color="auto"/>
        <w:right w:val="none" w:sz="0" w:space="0" w:color="auto"/>
      </w:divBdr>
    </w:div>
    <w:div w:id="1795555824">
      <w:marLeft w:val="0"/>
      <w:marRight w:val="0"/>
      <w:marTop w:val="0"/>
      <w:marBottom w:val="0"/>
      <w:divBdr>
        <w:top w:val="none" w:sz="0" w:space="0" w:color="auto"/>
        <w:left w:val="none" w:sz="0" w:space="0" w:color="auto"/>
        <w:bottom w:val="none" w:sz="0" w:space="0" w:color="auto"/>
        <w:right w:val="none" w:sz="0" w:space="0" w:color="auto"/>
      </w:divBdr>
    </w:div>
    <w:div w:id="1798989280">
      <w:marLeft w:val="0"/>
      <w:marRight w:val="0"/>
      <w:marTop w:val="0"/>
      <w:marBottom w:val="0"/>
      <w:divBdr>
        <w:top w:val="none" w:sz="0" w:space="0" w:color="auto"/>
        <w:left w:val="none" w:sz="0" w:space="0" w:color="auto"/>
        <w:bottom w:val="none" w:sz="0" w:space="0" w:color="auto"/>
        <w:right w:val="none" w:sz="0" w:space="0" w:color="auto"/>
      </w:divBdr>
      <w:divsChild>
        <w:div w:id="9917712">
          <w:marLeft w:val="0"/>
          <w:marRight w:val="0"/>
          <w:marTop w:val="0"/>
          <w:marBottom w:val="0"/>
          <w:divBdr>
            <w:top w:val="none" w:sz="0" w:space="0" w:color="auto"/>
            <w:left w:val="none" w:sz="0" w:space="0" w:color="auto"/>
            <w:bottom w:val="none" w:sz="0" w:space="0" w:color="auto"/>
            <w:right w:val="none" w:sz="0" w:space="0" w:color="auto"/>
          </w:divBdr>
          <w:divsChild>
            <w:div w:id="1795057045">
              <w:marLeft w:val="0"/>
              <w:marRight w:val="0"/>
              <w:marTop w:val="0"/>
              <w:marBottom w:val="0"/>
              <w:divBdr>
                <w:top w:val="none" w:sz="0" w:space="0" w:color="auto"/>
                <w:left w:val="none" w:sz="0" w:space="0" w:color="auto"/>
                <w:bottom w:val="none" w:sz="0" w:space="0" w:color="auto"/>
                <w:right w:val="none" w:sz="0" w:space="0" w:color="auto"/>
              </w:divBdr>
            </w:div>
            <w:div w:id="929698253">
              <w:marLeft w:val="0"/>
              <w:marRight w:val="0"/>
              <w:marTop w:val="0"/>
              <w:marBottom w:val="0"/>
              <w:divBdr>
                <w:top w:val="none" w:sz="0" w:space="0" w:color="auto"/>
                <w:left w:val="none" w:sz="0" w:space="0" w:color="auto"/>
                <w:bottom w:val="none" w:sz="0" w:space="0" w:color="auto"/>
                <w:right w:val="none" w:sz="0" w:space="0" w:color="auto"/>
              </w:divBdr>
            </w:div>
            <w:div w:id="1678115046">
              <w:marLeft w:val="0"/>
              <w:marRight w:val="0"/>
              <w:marTop w:val="0"/>
              <w:marBottom w:val="0"/>
              <w:divBdr>
                <w:top w:val="none" w:sz="0" w:space="0" w:color="auto"/>
                <w:left w:val="none" w:sz="0" w:space="0" w:color="auto"/>
                <w:bottom w:val="none" w:sz="0" w:space="0" w:color="auto"/>
                <w:right w:val="none" w:sz="0" w:space="0" w:color="auto"/>
              </w:divBdr>
            </w:div>
            <w:div w:id="1983386033">
              <w:marLeft w:val="0"/>
              <w:marRight w:val="0"/>
              <w:marTop w:val="0"/>
              <w:marBottom w:val="0"/>
              <w:divBdr>
                <w:top w:val="none" w:sz="0" w:space="0" w:color="auto"/>
                <w:left w:val="none" w:sz="0" w:space="0" w:color="auto"/>
                <w:bottom w:val="none" w:sz="0" w:space="0" w:color="auto"/>
                <w:right w:val="none" w:sz="0" w:space="0" w:color="auto"/>
              </w:divBdr>
            </w:div>
            <w:div w:id="1036466431">
              <w:marLeft w:val="0"/>
              <w:marRight w:val="0"/>
              <w:marTop w:val="0"/>
              <w:marBottom w:val="0"/>
              <w:divBdr>
                <w:top w:val="none" w:sz="0" w:space="0" w:color="auto"/>
                <w:left w:val="none" w:sz="0" w:space="0" w:color="auto"/>
                <w:bottom w:val="none" w:sz="0" w:space="0" w:color="auto"/>
                <w:right w:val="none" w:sz="0" w:space="0" w:color="auto"/>
              </w:divBdr>
            </w:div>
            <w:div w:id="346716809">
              <w:marLeft w:val="0"/>
              <w:marRight w:val="0"/>
              <w:marTop w:val="0"/>
              <w:marBottom w:val="0"/>
              <w:divBdr>
                <w:top w:val="none" w:sz="0" w:space="0" w:color="auto"/>
                <w:left w:val="none" w:sz="0" w:space="0" w:color="auto"/>
                <w:bottom w:val="none" w:sz="0" w:space="0" w:color="auto"/>
                <w:right w:val="none" w:sz="0" w:space="0" w:color="auto"/>
              </w:divBdr>
            </w:div>
            <w:div w:id="2057851627">
              <w:marLeft w:val="0"/>
              <w:marRight w:val="0"/>
              <w:marTop w:val="0"/>
              <w:marBottom w:val="0"/>
              <w:divBdr>
                <w:top w:val="none" w:sz="0" w:space="0" w:color="auto"/>
                <w:left w:val="none" w:sz="0" w:space="0" w:color="auto"/>
                <w:bottom w:val="none" w:sz="0" w:space="0" w:color="auto"/>
                <w:right w:val="none" w:sz="0" w:space="0" w:color="auto"/>
              </w:divBdr>
            </w:div>
            <w:div w:id="424765302">
              <w:marLeft w:val="0"/>
              <w:marRight w:val="0"/>
              <w:marTop w:val="0"/>
              <w:marBottom w:val="0"/>
              <w:divBdr>
                <w:top w:val="none" w:sz="0" w:space="0" w:color="auto"/>
                <w:left w:val="none" w:sz="0" w:space="0" w:color="auto"/>
                <w:bottom w:val="none" w:sz="0" w:space="0" w:color="auto"/>
                <w:right w:val="none" w:sz="0" w:space="0" w:color="auto"/>
              </w:divBdr>
            </w:div>
            <w:div w:id="1132361207">
              <w:marLeft w:val="0"/>
              <w:marRight w:val="0"/>
              <w:marTop w:val="0"/>
              <w:marBottom w:val="0"/>
              <w:divBdr>
                <w:top w:val="none" w:sz="0" w:space="0" w:color="auto"/>
                <w:left w:val="none" w:sz="0" w:space="0" w:color="auto"/>
                <w:bottom w:val="none" w:sz="0" w:space="0" w:color="auto"/>
                <w:right w:val="none" w:sz="0" w:space="0" w:color="auto"/>
              </w:divBdr>
            </w:div>
            <w:div w:id="943926000">
              <w:marLeft w:val="0"/>
              <w:marRight w:val="0"/>
              <w:marTop w:val="0"/>
              <w:marBottom w:val="0"/>
              <w:divBdr>
                <w:top w:val="none" w:sz="0" w:space="0" w:color="auto"/>
                <w:left w:val="none" w:sz="0" w:space="0" w:color="auto"/>
                <w:bottom w:val="none" w:sz="0" w:space="0" w:color="auto"/>
                <w:right w:val="none" w:sz="0" w:space="0" w:color="auto"/>
              </w:divBdr>
            </w:div>
            <w:div w:id="1253204180">
              <w:marLeft w:val="0"/>
              <w:marRight w:val="0"/>
              <w:marTop w:val="0"/>
              <w:marBottom w:val="0"/>
              <w:divBdr>
                <w:top w:val="none" w:sz="0" w:space="0" w:color="auto"/>
                <w:left w:val="none" w:sz="0" w:space="0" w:color="auto"/>
                <w:bottom w:val="none" w:sz="0" w:space="0" w:color="auto"/>
                <w:right w:val="none" w:sz="0" w:space="0" w:color="auto"/>
              </w:divBdr>
            </w:div>
            <w:div w:id="987827260">
              <w:marLeft w:val="0"/>
              <w:marRight w:val="0"/>
              <w:marTop w:val="0"/>
              <w:marBottom w:val="0"/>
              <w:divBdr>
                <w:top w:val="none" w:sz="0" w:space="0" w:color="auto"/>
                <w:left w:val="none" w:sz="0" w:space="0" w:color="auto"/>
                <w:bottom w:val="none" w:sz="0" w:space="0" w:color="auto"/>
                <w:right w:val="none" w:sz="0" w:space="0" w:color="auto"/>
              </w:divBdr>
            </w:div>
            <w:div w:id="1854109587">
              <w:marLeft w:val="0"/>
              <w:marRight w:val="0"/>
              <w:marTop w:val="0"/>
              <w:marBottom w:val="0"/>
              <w:divBdr>
                <w:top w:val="none" w:sz="0" w:space="0" w:color="auto"/>
                <w:left w:val="none" w:sz="0" w:space="0" w:color="auto"/>
                <w:bottom w:val="none" w:sz="0" w:space="0" w:color="auto"/>
                <w:right w:val="none" w:sz="0" w:space="0" w:color="auto"/>
              </w:divBdr>
            </w:div>
            <w:div w:id="2018847238">
              <w:marLeft w:val="0"/>
              <w:marRight w:val="0"/>
              <w:marTop w:val="0"/>
              <w:marBottom w:val="0"/>
              <w:divBdr>
                <w:top w:val="none" w:sz="0" w:space="0" w:color="auto"/>
                <w:left w:val="none" w:sz="0" w:space="0" w:color="auto"/>
                <w:bottom w:val="none" w:sz="0" w:space="0" w:color="auto"/>
                <w:right w:val="none" w:sz="0" w:space="0" w:color="auto"/>
              </w:divBdr>
            </w:div>
            <w:div w:id="919216575">
              <w:marLeft w:val="0"/>
              <w:marRight w:val="0"/>
              <w:marTop w:val="0"/>
              <w:marBottom w:val="0"/>
              <w:divBdr>
                <w:top w:val="none" w:sz="0" w:space="0" w:color="auto"/>
                <w:left w:val="none" w:sz="0" w:space="0" w:color="auto"/>
                <w:bottom w:val="none" w:sz="0" w:space="0" w:color="auto"/>
                <w:right w:val="none" w:sz="0" w:space="0" w:color="auto"/>
              </w:divBdr>
            </w:div>
            <w:div w:id="652804870">
              <w:marLeft w:val="0"/>
              <w:marRight w:val="0"/>
              <w:marTop w:val="0"/>
              <w:marBottom w:val="0"/>
              <w:divBdr>
                <w:top w:val="none" w:sz="0" w:space="0" w:color="auto"/>
                <w:left w:val="none" w:sz="0" w:space="0" w:color="auto"/>
                <w:bottom w:val="none" w:sz="0" w:space="0" w:color="auto"/>
                <w:right w:val="none" w:sz="0" w:space="0" w:color="auto"/>
              </w:divBdr>
            </w:div>
            <w:div w:id="2019653189">
              <w:marLeft w:val="0"/>
              <w:marRight w:val="0"/>
              <w:marTop w:val="0"/>
              <w:marBottom w:val="0"/>
              <w:divBdr>
                <w:top w:val="none" w:sz="0" w:space="0" w:color="auto"/>
                <w:left w:val="none" w:sz="0" w:space="0" w:color="auto"/>
                <w:bottom w:val="none" w:sz="0" w:space="0" w:color="auto"/>
                <w:right w:val="none" w:sz="0" w:space="0" w:color="auto"/>
              </w:divBdr>
            </w:div>
            <w:div w:id="1678771233">
              <w:marLeft w:val="0"/>
              <w:marRight w:val="0"/>
              <w:marTop w:val="0"/>
              <w:marBottom w:val="0"/>
              <w:divBdr>
                <w:top w:val="none" w:sz="0" w:space="0" w:color="auto"/>
                <w:left w:val="none" w:sz="0" w:space="0" w:color="auto"/>
                <w:bottom w:val="none" w:sz="0" w:space="0" w:color="auto"/>
                <w:right w:val="none" w:sz="0" w:space="0" w:color="auto"/>
              </w:divBdr>
            </w:div>
            <w:div w:id="1878199211">
              <w:marLeft w:val="0"/>
              <w:marRight w:val="0"/>
              <w:marTop w:val="0"/>
              <w:marBottom w:val="0"/>
              <w:divBdr>
                <w:top w:val="none" w:sz="0" w:space="0" w:color="auto"/>
                <w:left w:val="none" w:sz="0" w:space="0" w:color="auto"/>
                <w:bottom w:val="none" w:sz="0" w:space="0" w:color="auto"/>
                <w:right w:val="none" w:sz="0" w:space="0" w:color="auto"/>
              </w:divBdr>
            </w:div>
            <w:div w:id="755591189">
              <w:marLeft w:val="0"/>
              <w:marRight w:val="0"/>
              <w:marTop w:val="0"/>
              <w:marBottom w:val="0"/>
              <w:divBdr>
                <w:top w:val="none" w:sz="0" w:space="0" w:color="auto"/>
                <w:left w:val="none" w:sz="0" w:space="0" w:color="auto"/>
                <w:bottom w:val="none" w:sz="0" w:space="0" w:color="auto"/>
                <w:right w:val="none" w:sz="0" w:space="0" w:color="auto"/>
              </w:divBdr>
            </w:div>
            <w:div w:id="583881881">
              <w:marLeft w:val="0"/>
              <w:marRight w:val="0"/>
              <w:marTop w:val="0"/>
              <w:marBottom w:val="0"/>
              <w:divBdr>
                <w:top w:val="none" w:sz="0" w:space="0" w:color="auto"/>
                <w:left w:val="none" w:sz="0" w:space="0" w:color="auto"/>
                <w:bottom w:val="none" w:sz="0" w:space="0" w:color="auto"/>
                <w:right w:val="none" w:sz="0" w:space="0" w:color="auto"/>
              </w:divBdr>
            </w:div>
            <w:div w:id="613632708">
              <w:marLeft w:val="0"/>
              <w:marRight w:val="0"/>
              <w:marTop w:val="0"/>
              <w:marBottom w:val="0"/>
              <w:divBdr>
                <w:top w:val="none" w:sz="0" w:space="0" w:color="auto"/>
                <w:left w:val="none" w:sz="0" w:space="0" w:color="auto"/>
                <w:bottom w:val="none" w:sz="0" w:space="0" w:color="auto"/>
                <w:right w:val="none" w:sz="0" w:space="0" w:color="auto"/>
              </w:divBdr>
            </w:div>
            <w:div w:id="1755979797">
              <w:marLeft w:val="0"/>
              <w:marRight w:val="0"/>
              <w:marTop w:val="0"/>
              <w:marBottom w:val="0"/>
              <w:divBdr>
                <w:top w:val="none" w:sz="0" w:space="0" w:color="auto"/>
                <w:left w:val="none" w:sz="0" w:space="0" w:color="auto"/>
                <w:bottom w:val="none" w:sz="0" w:space="0" w:color="auto"/>
                <w:right w:val="none" w:sz="0" w:space="0" w:color="auto"/>
              </w:divBdr>
            </w:div>
            <w:div w:id="1685740748">
              <w:marLeft w:val="0"/>
              <w:marRight w:val="0"/>
              <w:marTop w:val="0"/>
              <w:marBottom w:val="0"/>
              <w:divBdr>
                <w:top w:val="none" w:sz="0" w:space="0" w:color="auto"/>
                <w:left w:val="none" w:sz="0" w:space="0" w:color="auto"/>
                <w:bottom w:val="none" w:sz="0" w:space="0" w:color="auto"/>
                <w:right w:val="none" w:sz="0" w:space="0" w:color="auto"/>
              </w:divBdr>
            </w:div>
            <w:div w:id="429617738">
              <w:marLeft w:val="0"/>
              <w:marRight w:val="0"/>
              <w:marTop w:val="0"/>
              <w:marBottom w:val="0"/>
              <w:divBdr>
                <w:top w:val="none" w:sz="0" w:space="0" w:color="auto"/>
                <w:left w:val="none" w:sz="0" w:space="0" w:color="auto"/>
                <w:bottom w:val="none" w:sz="0" w:space="0" w:color="auto"/>
                <w:right w:val="none" w:sz="0" w:space="0" w:color="auto"/>
              </w:divBdr>
            </w:div>
            <w:div w:id="463892468">
              <w:marLeft w:val="0"/>
              <w:marRight w:val="0"/>
              <w:marTop w:val="0"/>
              <w:marBottom w:val="0"/>
              <w:divBdr>
                <w:top w:val="none" w:sz="0" w:space="0" w:color="auto"/>
                <w:left w:val="none" w:sz="0" w:space="0" w:color="auto"/>
                <w:bottom w:val="none" w:sz="0" w:space="0" w:color="auto"/>
                <w:right w:val="none" w:sz="0" w:space="0" w:color="auto"/>
              </w:divBdr>
            </w:div>
            <w:div w:id="86967593">
              <w:marLeft w:val="0"/>
              <w:marRight w:val="0"/>
              <w:marTop w:val="0"/>
              <w:marBottom w:val="0"/>
              <w:divBdr>
                <w:top w:val="none" w:sz="0" w:space="0" w:color="auto"/>
                <w:left w:val="none" w:sz="0" w:space="0" w:color="auto"/>
                <w:bottom w:val="none" w:sz="0" w:space="0" w:color="auto"/>
                <w:right w:val="none" w:sz="0" w:space="0" w:color="auto"/>
              </w:divBdr>
            </w:div>
            <w:div w:id="124786332">
              <w:marLeft w:val="0"/>
              <w:marRight w:val="0"/>
              <w:marTop w:val="0"/>
              <w:marBottom w:val="0"/>
              <w:divBdr>
                <w:top w:val="none" w:sz="0" w:space="0" w:color="auto"/>
                <w:left w:val="none" w:sz="0" w:space="0" w:color="auto"/>
                <w:bottom w:val="none" w:sz="0" w:space="0" w:color="auto"/>
                <w:right w:val="none" w:sz="0" w:space="0" w:color="auto"/>
              </w:divBdr>
            </w:div>
            <w:div w:id="2052803965">
              <w:marLeft w:val="0"/>
              <w:marRight w:val="0"/>
              <w:marTop w:val="0"/>
              <w:marBottom w:val="0"/>
              <w:divBdr>
                <w:top w:val="none" w:sz="0" w:space="0" w:color="auto"/>
                <w:left w:val="none" w:sz="0" w:space="0" w:color="auto"/>
                <w:bottom w:val="none" w:sz="0" w:space="0" w:color="auto"/>
                <w:right w:val="none" w:sz="0" w:space="0" w:color="auto"/>
              </w:divBdr>
            </w:div>
            <w:div w:id="1407218697">
              <w:marLeft w:val="0"/>
              <w:marRight w:val="0"/>
              <w:marTop w:val="0"/>
              <w:marBottom w:val="0"/>
              <w:divBdr>
                <w:top w:val="none" w:sz="0" w:space="0" w:color="auto"/>
                <w:left w:val="none" w:sz="0" w:space="0" w:color="auto"/>
                <w:bottom w:val="none" w:sz="0" w:space="0" w:color="auto"/>
                <w:right w:val="none" w:sz="0" w:space="0" w:color="auto"/>
              </w:divBdr>
            </w:div>
            <w:div w:id="582449893">
              <w:marLeft w:val="0"/>
              <w:marRight w:val="0"/>
              <w:marTop w:val="0"/>
              <w:marBottom w:val="0"/>
              <w:divBdr>
                <w:top w:val="none" w:sz="0" w:space="0" w:color="auto"/>
                <w:left w:val="none" w:sz="0" w:space="0" w:color="auto"/>
                <w:bottom w:val="none" w:sz="0" w:space="0" w:color="auto"/>
                <w:right w:val="none" w:sz="0" w:space="0" w:color="auto"/>
              </w:divBdr>
            </w:div>
            <w:div w:id="1590232795">
              <w:marLeft w:val="0"/>
              <w:marRight w:val="0"/>
              <w:marTop w:val="0"/>
              <w:marBottom w:val="0"/>
              <w:divBdr>
                <w:top w:val="none" w:sz="0" w:space="0" w:color="auto"/>
                <w:left w:val="none" w:sz="0" w:space="0" w:color="auto"/>
                <w:bottom w:val="none" w:sz="0" w:space="0" w:color="auto"/>
                <w:right w:val="none" w:sz="0" w:space="0" w:color="auto"/>
              </w:divBdr>
            </w:div>
            <w:div w:id="430900808">
              <w:marLeft w:val="0"/>
              <w:marRight w:val="0"/>
              <w:marTop w:val="0"/>
              <w:marBottom w:val="0"/>
              <w:divBdr>
                <w:top w:val="none" w:sz="0" w:space="0" w:color="auto"/>
                <w:left w:val="none" w:sz="0" w:space="0" w:color="auto"/>
                <w:bottom w:val="none" w:sz="0" w:space="0" w:color="auto"/>
                <w:right w:val="none" w:sz="0" w:space="0" w:color="auto"/>
              </w:divBdr>
            </w:div>
            <w:div w:id="6567517">
              <w:marLeft w:val="0"/>
              <w:marRight w:val="0"/>
              <w:marTop w:val="0"/>
              <w:marBottom w:val="0"/>
              <w:divBdr>
                <w:top w:val="none" w:sz="0" w:space="0" w:color="auto"/>
                <w:left w:val="none" w:sz="0" w:space="0" w:color="auto"/>
                <w:bottom w:val="none" w:sz="0" w:space="0" w:color="auto"/>
                <w:right w:val="none" w:sz="0" w:space="0" w:color="auto"/>
              </w:divBdr>
            </w:div>
            <w:div w:id="822352496">
              <w:marLeft w:val="0"/>
              <w:marRight w:val="0"/>
              <w:marTop w:val="0"/>
              <w:marBottom w:val="0"/>
              <w:divBdr>
                <w:top w:val="none" w:sz="0" w:space="0" w:color="auto"/>
                <w:left w:val="none" w:sz="0" w:space="0" w:color="auto"/>
                <w:bottom w:val="none" w:sz="0" w:space="0" w:color="auto"/>
                <w:right w:val="none" w:sz="0" w:space="0" w:color="auto"/>
              </w:divBdr>
            </w:div>
            <w:div w:id="1398555335">
              <w:marLeft w:val="0"/>
              <w:marRight w:val="0"/>
              <w:marTop w:val="0"/>
              <w:marBottom w:val="0"/>
              <w:divBdr>
                <w:top w:val="none" w:sz="0" w:space="0" w:color="auto"/>
                <w:left w:val="none" w:sz="0" w:space="0" w:color="auto"/>
                <w:bottom w:val="none" w:sz="0" w:space="0" w:color="auto"/>
                <w:right w:val="none" w:sz="0" w:space="0" w:color="auto"/>
              </w:divBdr>
            </w:div>
            <w:div w:id="1496219463">
              <w:marLeft w:val="0"/>
              <w:marRight w:val="0"/>
              <w:marTop w:val="0"/>
              <w:marBottom w:val="0"/>
              <w:divBdr>
                <w:top w:val="none" w:sz="0" w:space="0" w:color="auto"/>
                <w:left w:val="none" w:sz="0" w:space="0" w:color="auto"/>
                <w:bottom w:val="none" w:sz="0" w:space="0" w:color="auto"/>
                <w:right w:val="none" w:sz="0" w:space="0" w:color="auto"/>
              </w:divBdr>
            </w:div>
            <w:div w:id="1824277056">
              <w:marLeft w:val="0"/>
              <w:marRight w:val="0"/>
              <w:marTop w:val="0"/>
              <w:marBottom w:val="0"/>
              <w:divBdr>
                <w:top w:val="none" w:sz="0" w:space="0" w:color="auto"/>
                <w:left w:val="none" w:sz="0" w:space="0" w:color="auto"/>
                <w:bottom w:val="none" w:sz="0" w:space="0" w:color="auto"/>
                <w:right w:val="none" w:sz="0" w:space="0" w:color="auto"/>
              </w:divBdr>
            </w:div>
            <w:div w:id="474835252">
              <w:marLeft w:val="0"/>
              <w:marRight w:val="0"/>
              <w:marTop w:val="0"/>
              <w:marBottom w:val="0"/>
              <w:divBdr>
                <w:top w:val="none" w:sz="0" w:space="0" w:color="auto"/>
                <w:left w:val="none" w:sz="0" w:space="0" w:color="auto"/>
                <w:bottom w:val="none" w:sz="0" w:space="0" w:color="auto"/>
                <w:right w:val="none" w:sz="0" w:space="0" w:color="auto"/>
              </w:divBdr>
            </w:div>
            <w:div w:id="635181976">
              <w:marLeft w:val="0"/>
              <w:marRight w:val="0"/>
              <w:marTop w:val="0"/>
              <w:marBottom w:val="0"/>
              <w:divBdr>
                <w:top w:val="none" w:sz="0" w:space="0" w:color="auto"/>
                <w:left w:val="none" w:sz="0" w:space="0" w:color="auto"/>
                <w:bottom w:val="none" w:sz="0" w:space="0" w:color="auto"/>
                <w:right w:val="none" w:sz="0" w:space="0" w:color="auto"/>
              </w:divBdr>
            </w:div>
            <w:div w:id="805002388">
              <w:marLeft w:val="0"/>
              <w:marRight w:val="0"/>
              <w:marTop w:val="0"/>
              <w:marBottom w:val="0"/>
              <w:divBdr>
                <w:top w:val="none" w:sz="0" w:space="0" w:color="auto"/>
                <w:left w:val="none" w:sz="0" w:space="0" w:color="auto"/>
                <w:bottom w:val="none" w:sz="0" w:space="0" w:color="auto"/>
                <w:right w:val="none" w:sz="0" w:space="0" w:color="auto"/>
              </w:divBdr>
            </w:div>
            <w:div w:id="1150560096">
              <w:marLeft w:val="0"/>
              <w:marRight w:val="0"/>
              <w:marTop w:val="0"/>
              <w:marBottom w:val="0"/>
              <w:divBdr>
                <w:top w:val="none" w:sz="0" w:space="0" w:color="auto"/>
                <w:left w:val="none" w:sz="0" w:space="0" w:color="auto"/>
                <w:bottom w:val="none" w:sz="0" w:space="0" w:color="auto"/>
                <w:right w:val="none" w:sz="0" w:space="0" w:color="auto"/>
              </w:divBdr>
            </w:div>
            <w:div w:id="723261729">
              <w:marLeft w:val="0"/>
              <w:marRight w:val="0"/>
              <w:marTop w:val="0"/>
              <w:marBottom w:val="0"/>
              <w:divBdr>
                <w:top w:val="none" w:sz="0" w:space="0" w:color="auto"/>
                <w:left w:val="none" w:sz="0" w:space="0" w:color="auto"/>
                <w:bottom w:val="none" w:sz="0" w:space="0" w:color="auto"/>
                <w:right w:val="none" w:sz="0" w:space="0" w:color="auto"/>
              </w:divBdr>
            </w:div>
            <w:div w:id="95567349">
              <w:marLeft w:val="0"/>
              <w:marRight w:val="0"/>
              <w:marTop w:val="0"/>
              <w:marBottom w:val="0"/>
              <w:divBdr>
                <w:top w:val="none" w:sz="0" w:space="0" w:color="auto"/>
                <w:left w:val="none" w:sz="0" w:space="0" w:color="auto"/>
                <w:bottom w:val="none" w:sz="0" w:space="0" w:color="auto"/>
                <w:right w:val="none" w:sz="0" w:space="0" w:color="auto"/>
              </w:divBdr>
            </w:div>
            <w:div w:id="2070423073">
              <w:marLeft w:val="0"/>
              <w:marRight w:val="0"/>
              <w:marTop w:val="0"/>
              <w:marBottom w:val="0"/>
              <w:divBdr>
                <w:top w:val="none" w:sz="0" w:space="0" w:color="auto"/>
                <w:left w:val="none" w:sz="0" w:space="0" w:color="auto"/>
                <w:bottom w:val="none" w:sz="0" w:space="0" w:color="auto"/>
                <w:right w:val="none" w:sz="0" w:space="0" w:color="auto"/>
              </w:divBdr>
            </w:div>
            <w:div w:id="1598515605">
              <w:marLeft w:val="0"/>
              <w:marRight w:val="0"/>
              <w:marTop w:val="0"/>
              <w:marBottom w:val="0"/>
              <w:divBdr>
                <w:top w:val="none" w:sz="0" w:space="0" w:color="auto"/>
                <w:left w:val="none" w:sz="0" w:space="0" w:color="auto"/>
                <w:bottom w:val="none" w:sz="0" w:space="0" w:color="auto"/>
                <w:right w:val="none" w:sz="0" w:space="0" w:color="auto"/>
              </w:divBdr>
            </w:div>
            <w:div w:id="737559113">
              <w:marLeft w:val="0"/>
              <w:marRight w:val="0"/>
              <w:marTop w:val="0"/>
              <w:marBottom w:val="0"/>
              <w:divBdr>
                <w:top w:val="none" w:sz="0" w:space="0" w:color="auto"/>
                <w:left w:val="none" w:sz="0" w:space="0" w:color="auto"/>
                <w:bottom w:val="none" w:sz="0" w:space="0" w:color="auto"/>
                <w:right w:val="none" w:sz="0" w:space="0" w:color="auto"/>
              </w:divBdr>
            </w:div>
            <w:div w:id="141579960">
              <w:marLeft w:val="0"/>
              <w:marRight w:val="0"/>
              <w:marTop w:val="0"/>
              <w:marBottom w:val="0"/>
              <w:divBdr>
                <w:top w:val="none" w:sz="0" w:space="0" w:color="auto"/>
                <w:left w:val="none" w:sz="0" w:space="0" w:color="auto"/>
                <w:bottom w:val="none" w:sz="0" w:space="0" w:color="auto"/>
                <w:right w:val="none" w:sz="0" w:space="0" w:color="auto"/>
              </w:divBdr>
            </w:div>
            <w:div w:id="1963489122">
              <w:marLeft w:val="0"/>
              <w:marRight w:val="0"/>
              <w:marTop w:val="0"/>
              <w:marBottom w:val="0"/>
              <w:divBdr>
                <w:top w:val="none" w:sz="0" w:space="0" w:color="auto"/>
                <w:left w:val="none" w:sz="0" w:space="0" w:color="auto"/>
                <w:bottom w:val="none" w:sz="0" w:space="0" w:color="auto"/>
                <w:right w:val="none" w:sz="0" w:space="0" w:color="auto"/>
              </w:divBdr>
            </w:div>
            <w:div w:id="378631757">
              <w:marLeft w:val="0"/>
              <w:marRight w:val="0"/>
              <w:marTop w:val="0"/>
              <w:marBottom w:val="0"/>
              <w:divBdr>
                <w:top w:val="none" w:sz="0" w:space="0" w:color="auto"/>
                <w:left w:val="none" w:sz="0" w:space="0" w:color="auto"/>
                <w:bottom w:val="none" w:sz="0" w:space="0" w:color="auto"/>
                <w:right w:val="none" w:sz="0" w:space="0" w:color="auto"/>
              </w:divBdr>
            </w:div>
            <w:div w:id="49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001">
      <w:marLeft w:val="0"/>
      <w:marRight w:val="0"/>
      <w:marTop w:val="0"/>
      <w:marBottom w:val="0"/>
      <w:divBdr>
        <w:top w:val="none" w:sz="0" w:space="0" w:color="auto"/>
        <w:left w:val="none" w:sz="0" w:space="0" w:color="auto"/>
        <w:bottom w:val="none" w:sz="0" w:space="0" w:color="auto"/>
        <w:right w:val="none" w:sz="0" w:space="0" w:color="auto"/>
      </w:divBdr>
    </w:div>
    <w:div w:id="1809470424">
      <w:marLeft w:val="0"/>
      <w:marRight w:val="0"/>
      <w:marTop w:val="0"/>
      <w:marBottom w:val="0"/>
      <w:divBdr>
        <w:top w:val="none" w:sz="0" w:space="0" w:color="auto"/>
        <w:left w:val="none" w:sz="0" w:space="0" w:color="auto"/>
        <w:bottom w:val="none" w:sz="0" w:space="0" w:color="auto"/>
        <w:right w:val="none" w:sz="0" w:space="0" w:color="auto"/>
      </w:divBdr>
      <w:divsChild>
        <w:div w:id="453788090">
          <w:marLeft w:val="0"/>
          <w:marRight w:val="0"/>
          <w:marTop w:val="0"/>
          <w:marBottom w:val="0"/>
          <w:divBdr>
            <w:top w:val="none" w:sz="0" w:space="0" w:color="auto"/>
            <w:left w:val="none" w:sz="0" w:space="0" w:color="auto"/>
            <w:bottom w:val="none" w:sz="0" w:space="0" w:color="auto"/>
            <w:right w:val="none" w:sz="0" w:space="0" w:color="auto"/>
          </w:divBdr>
        </w:div>
        <w:div w:id="500318904">
          <w:marLeft w:val="0"/>
          <w:marRight w:val="0"/>
          <w:marTop w:val="0"/>
          <w:marBottom w:val="0"/>
          <w:divBdr>
            <w:top w:val="none" w:sz="0" w:space="0" w:color="auto"/>
            <w:left w:val="none" w:sz="0" w:space="0" w:color="auto"/>
            <w:bottom w:val="none" w:sz="0" w:space="0" w:color="auto"/>
            <w:right w:val="none" w:sz="0" w:space="0" w:color="auto"/>
          </w:divBdr>
        </w:div>
        <w:div w:id="496578614">
          <w:marLeft w:val="0"/>
          <w:marRight w:val="0"/>
          <w:marTop w:val="0"/>
          <w:marBottom w:val="0"/>
          <w:divBdr>
            <w:top w:val="none" w:sz="0" w:space="0" w:color="auto"/>
            <w:left w:val="none" w:sz="0" w:space="0" w:color="auto"/>
            <w:bottom w:val="none" w:sz="0" w:space="0" w:color="auto"/>
            <w:right w:val="none" w:sz="0" w:space="0" w:color="auto"/>
          </w:divBdr>
        </w:div>
        <w:div w:id="395512994">
          <w:marLeft w:val="0"/>
          <w:marRight w:val="0"/>
          <w:marTop w:val="0"/>
          <w:marBottom w:val="0"/>
          <w:divBdr>
            <w:top w:val="none" w:sz="0" w:space="0" w:color="auto"/>
            <w:left w:val="none" w:sz="0" w:space="0" w:color="auto"/>
            <w:bottom w:val="none" w:sz="0" w:space="0" w:color="auto"/>
            <w:right w:val="none" w:sz="0" w:space="0" w:color="auto"/>
          </w:divBdr>
        </w:div>
        <w:div w:id="560139474">
          <w:marLeft w:val="0"/>
          <w:marRight w:val="0"/>
          <w:marTop w:val="0"/>
          <w:marBottom w:val="0"/>
          <w:divBdr>
            <w:top w:val="none" w:sz="0" w:space="0" w:color="auto"/>
            <w:left w:val="none" w:sz="0" w:space="0" w:color="auto"/>
            <w:bottom w:val="none" w:sz="0" w:space="0" w:color="auto"/>
            <w:right w:val="none" w:sz="0" w:space="0" w:color="auto"/>
          </w:divBdr>
        </w:div>
        <w:div w:id="1380596005">
          <w:marLeft w:val="0"/>
          <w:marRight w:val="0"/>
          <w:marTop w:val="0"/>
          <w:marBottom w:val="0"/>
          <w:divBdr>
            <w:top w:val="none" w:sz="0" w:space="0" w:color="auto"/>
            <w:left w:val="none" w:sz="0" w:space="0" w:color="auto"/>
            <w:bottom w:val="none" w:sz="0" w:space="0" w:color="auto"/>
            <w:right w:val="none" w:sz="0" w:space="0" w:color="auto"/>
          </w:divBdr>
        </w:div>
        <w:div w:id="1590380874">
          <w:marLeft w:val="0"/>
          <w:marRight w:val="0"/>
          <w:marTop w:val="0"/>
          <w:marBottom w:val="0"/>
          <w:divBdr>
            <w:top w:val="none" w:sz="0" w:space="0" w:color="auto"/>
            <w:left w:val="none" w:sz="0" w:space="0" w:color="auto"/>
            <w:bottom w:val="none" w:sz="0" w:space="0" w:color="auto"/>
            <w:right w:val="none" w:sz="0" w:space="0" w:color="auto"/>
          </w:divBdr>
        </w:div>
        <w:div w:id="673806236">
          <w:marLeft w:val="0"/>
          <w:marRight w:val="0"/>
          <w:marTop w:val="0"/>
          <w:marBottom w:val="0"/>
          <w:divBdr>
            <w:top w:val="none" w:sz="0" w:space="0" w:color="auto"/>
            <w:left w:val="none" w:sz="0" w:space="0" w:color="auto"/>
            <w:bottom w:val="none" w:sz="0" w:space="0" w:color="auto"/>
            <w:right w:val="none" w:sz="0" w:space="0" w:color="auto"/>
          </w:divBdr>
        </w:div>
        <w:div w:id="1357386841">
          <w:marLeft w:val="0"/>
          <w:marRight w:val="0"/>
          <w:marTop w:val="0"/>
          <w:marBottom w:val="0"/>
          <w:divBdr>
            <w:top w:val="none" w:sz="0" w:space="0" w:color="auto"/>
            <w:left w:val="none" w:sz="0" w:space="0" w:color="auto"/>
            <w:bottom w:val="none" w:sz="0" w:space="0" w:color="auto"/>
            <w:right w:val="none" w:sz="0" w:space="0" w:color="auto"/>
          </w:divBdr>
        </w:div>
        <w:div w:id="799809095">
          <w:marLeft w:val="0"/>
          <w:marRight w:val="0"/>
          <w:marTop w:val="0"/>
          <w:marBottom w:val="0"/>
          <w:divBdr>
            <w:top w:val="none" w:sz="0" w:space="0" w:color="auto"/>
            <w:left w:val="none" w:sz="0" w:space="0" w:color="auto"/>
            <w:bottom w:val="none" w:sz="0" w:space="0" w:color="auto"/>
            <w:right w:val="none" w:sz="0" w:space="0" w:color="auto"/>
          </w:divBdr>
        </w:div>
        <w:div w:id="306015792">
          <w:marLeft w:val="0"/>
          <w:marRight w:val="0"/>
          <w:marTop w:val="0"/>
          <w:marBottom w:val="0"/>
          <w:divBdr>
            <w:top w:val="none" w:sz="0" w:space="0" w:color="auto"/>
            <w:left w:val="none" w:sz="0" w:space="0" w:color="auto"/>
            <w:bottom w:val="none" w:sz="0" w:space="0" w:color="auto"/>
            <w:right w:val="none" w:sz="0" w:space="0" w:color="auto"/>
          </w:divBdr>
        </w:div>
        <w:div w:id="1109004760">
          <w:marLeft w:val="0"/>
          <w:marRight w:val="0"/>
          <w:marTop w:val="0"/>
          <w:marBottom w:val="0"/>
          <w:divBdr>
            <w:top w:val="none" w:sz="0" w:space="0" w:color="auto"/>
            <w:left w:val="none" w:sz="0" w:space="0" w:color="auto"/>
            <w:bottom w:val="none" w:sz="0" w:space="0" w:color="auto"/>
            <w:right w:val="none" w:sz="0" w:space="0" w:color="auto"/>
          </w:divBdr>
        </w:div>
        <w:div w:id="202866088">
          <w:marLeft w:val="0"/>
          <w:marRight w:val="0"/>
          <w:marTop w:val="0"/>
          <w:marBottom w:val="0"/>
          <w:divBdr>
            <w:top w:val="none" w:sz="0" w:space="0" w:color="auto"/>
            <w:left w:val="none" w:sz="0" w:space="0" w:color="auto"/>
            <w:bottom w:val="none" w:sz="0" w:space="0" w:color="auto"/>
            <w:right w:val="none" w:sz="0" w:space="0" w:color="auto"/>
          </w:divBdr>
        </w:div>
        <w:div w:id="1087965655">
          <w:marLeft w:val="0"/>
          <w:marRight w:val="0"/>
          <w:marTop w:val="0"/>
          <w:marBottom w:val="0"/>
          <w:divBdr>
            <w:top w:val="none" w:sz="0" w:space="0" w:color="auto"/>
            <w:left w:val="none" w:sz="0" w:space="0" w:color="auto"/>
            <w:bottom w:val="none" w:sz="0" w:space="0" w:color="auto"/>
            <w:right w:val="none" w:sz="0" w:space="0" w:color="auto"/>
          </w:divBdr>
        </w:div>
        <w:div w:id="394426869">
          <w:marLeft w:val="0"/>
          <w:marRight w:val="0"/>
          <w:marTop w:val="0"/>
          <w:marBottom w:val="0"/>
          <w:divBdr>
            <w:top w:val="none" w:sz="0" w:space="0" w:color="auto"/>
            <w:left w:val="none" w:sz="0" w:space="0" w:color="auto"/>
            <w:bottom w:val="none" w:sz="0" w:space="0" w:color="auto"/>
            <w:right w:val="none" w:sz="0" w:space="0" w:color="auto"/>
          </w:divBdr>
        </w:div>
        <w:div w:id="1747144778">
          <w:marLeft w:val="0"/>
          <w:marRight w:val="0"/>
          <w:marTop w:val="0"/>
          <w:marBottom w:val="0"/>
          <w:divBdr>
            <w:top w:val="none" w:sz="0" w:space="0" w:color="auto"/>
            <w:left w:val="none" w:sz="0" w:space="0" w:color="auto"/>
            <w:bottom w:val="none" w:sz="0" w:space="0" w:color="auto"/>
            <w:right w:val="none" w:sz="0" w:space="0" w:color="auto"/>
          </w:divBdr>
        </w:div>
        <w:div w:id="1067803297">
          <w:marLeft w:val="0"/>
          <w:marRight w:val="0"/>
          <w:marTop w:val="0"/>
          <w:marBottom w:val="0"/>
          <w:divBdr>
            <w:top w:val="none" w:sz="0" w:space="0" w:color="auto"/>
            <w:left w:val="none" w:sz="0" w:space="0" w:color="auto"/>
            <w:bottom w:val="none" w:sz="0" w:space="0" w:color="auto"/>
            <w:right w:val="none" w:sz="0" w:space="0" w:color="auto"/>
          </w:divBdr>
        </w:div>
        <w:div w:id="1919485747">
          <w:marLeft w:val="0"/>
          <w:marRight w:val="0"/>
          <w:marTop w:val="0"/>
          <w:marBottom w:val="0"/>
          <w:divBdr>
            <w:top w:val="none" w:sz="0" w:space="0" w:color="auto"/>
            <w:left w:val="none" w:sz="0" w:space="0" w:color="auto"/>
            <w:bottom w:val="none" w:sz="0" w:space="0" w:color="auto"/>
            <w:right w:val="none" w:sz="0" w:space="0" w:color="auto"/>
          </w:divBdr>
        </w:div>
        <w:div w:id="1255632947">
          <w:marLeft w:val="0"/>
          <w:marRight w:val="0"/>
          <w:marTop w:val="0"/>
          <w:marBottom w:val="0"/>
          <w:divBdr>
            <w:top w:val="none" w:sz="0" w:space="0" w:color="auto"/>
            <w:left w:val="none" w:sz="0" w:space="0" w:color="auto"/>
            <w:bottom w:val="none" w:sz="0" w:space="0" w:color="auto"/>
            <w:right w:val="none" w:sz="0" w:space="0" w:color="auto"/>
          </w:divBdr>
        </w:div>
        <w:div w:id="2074499913">
          <w:marLeft w:val="0"/>
          <w:marRight w:val="0"/>
          <w:marTop w:val="0"/>
          <w:marBottom w:val="0"/>
          <w:divBdr>
            <w:top w:val="none" w:sz="0" w:space="0" w:color="auto"/>
            <w:left w:val="none" w:sz="0" w:space="0" w:color="auto"/>
            <w:bottom w:val="none" w:sz="0" w:space="0" w:color="auto"/>
            <w:right w:val="none" w:sz="0" w:space="0" w:color="auto"/>
          </w:divBdr>
        </w:div>
        <w:div w:id="340394633">
          <w:marLeft w:val="0"/>
          <w:marRight w:val="0"/>
          <w:marTop w:val="0"/>
          <w:marBottom w:val="0"/>
          <w:divBdr>
            <w:top w:val="none" w:sz="0" w:space="0" w:color="auto"/>
            <w:left w:val="none" w:sz="0" w:space="0" w:color="auto"/>
            <w:bottom w:val="none" w:sz="0" w:space="0" w:color="auto"/>
            <w:right w:val="none" w:sz="0" w:space="0" w:color="auto"/>
          </w:divBdr>
        </w:div>
        <w:div w:id="1040058042">
          <w:marLeft w:val="0"/>
          <w:marRight w:val="0"/>
          <w:marTop w:val="0"/>
          <w:marBottom w:val="0"/>
          <w:divBdr>
            <w:top w:val="none" w:sz="0" w:space="0" w:color="auto"/>
            <w:left w:val="none" w:sz="0" w:space="0" w:color="auto"/>
            <w:bottom w:val="none" w:sz="0" w:space="0" w:color="auto"/>
            <w:right w:val="none" w:sz="0" w:space="0" w:color="auto"/>
          </w:divBdr>
        </w:div>
        <w:div w:id="295568049">
          <w:marLeft w:val="0"/>
          <w:marRight w:val="0"/>
          <w:marTop w:val="0"/>
          <w:marBottom w:val="0"/>
          <w:divBdr>
            <w:top w:val="none" w:sz="0" w:space="0" w:color="auto"/>
            <w:left w:val="none" w:sz="0" w:space="0" w:color="auto"/>
            <w:bottom w:val="none" w:sz="0" w:space="0" w:color="auto"/>
            <w:right w:val="none" w:sz="0" w:space="0" w:color="auto"/>
          </w:divBdr>
        </w:div>
        <w:div w:id="1068304141">
          <w:marLeft w:val="0"/>
          <w:marRight w:val="0"/>
          <w:marTop w:val="0"/>
          <w:marBottom w:val="0"/>
          <w:divBdr>
            <w:top w:val="none" w:sz="0" w:space="0" w:color="auto"/>
            <w:left w:val="none" w:sz="0" w:space="0" w:color="auto"/>
            <w:bottom w:val="none" w:sz="0" w:space="0" w:color="auto"/>
            <w:right w:val="none" w:sz="0" w:space="0" w:color="auto"/>
          </w:divBdr>
        </w:div>
        <w:div w:id="189150879">
          <w:marLeft w:val="0"/>
          <w:marRight w:val="0"/>
          <w:marTop w:val="0"/>
          <w:marBottom w:val="0"/>
          <w:divBdr>
            <w:top w:val="none" w:sz="0" w:space="0" w:color="auto"/>
            <w:left w:val="none" w:sz="0" w:space="0" w:color="auto"/>
            <w:bottom w:val="none" w:sz="0" w:space="0" w:color="auto"/>
            <w:right w:val="none" w:sz="0" w:space="0" w:color="auto"/>
          </w:divBdr>
        </w:div>
        <w:div w:id="376861891">
          <w:marLeft w:val="0"/>
          <w:marRight w:val="0"/>
          <w:marTop w:val="0"/>
          <w:marBottom w:val="0"/>
          <w:divBdr>
            <w:top w:val="none" w:sz="0" w:space="0" w:color="auto"/>
            <w:left w:val="none" w:sz="0" w:space="0" w:color="auto"/>
            <w:bottom w:val="none" w:sz="0" w:space="0" w:color="auto"/>
            <w:right w:val="none" w:sz="0" w:space="0" w:color="auto"/>
          </w:divBdr>
        </w:div>
        <w:div w:id="2099475868">
          <w:marLeft w:val="0"/>
          <w:marRight w:val="0"/>
          <w:marTop w:val="0"/>
          <w:marBottom w:val="0"/>
          <w:divBdr>
            <w:top w:val="none" w:sz="0" w:space="0" w:color="auto"/>
            <w:left w:val="none" w:sz="0" w:space="0" w:color="auto"/>
            <w:bottom w:val="none" w:sz="0" w:space="0" w:color="auto"/>
            <w:right w:val="none" w:sz="0" w:space="0" w:color="auto"/>
          </w:divBdr>
        </w:div>
        <w:div w:id="468787372">
          <w:marLeft w:val="0"/>
          <w:marRight w:val="0"/>
          <w:marTop w:val="0"/>
          <w:marBottom w:val="0"/>
          <w:divBdr>
            <w:top w:val="none" w:sz="0" w:space="0" w:color="auto"/>
            <w:left w:val="none" w:sz="0" w:space="0" w:color="auto"/>
            <w:bottom w:val="none" w:sz="0" w:space="0" w:color="auto"/>
            <w:right w:val="none" w:sz="0" w:space="0" w:color="auto"/>
          </w:divBdr>
        </w:div>
        <w:div w:id="2064210843">
          <w:marLeft w:val="0"/>
          <w:marRight w:val="0"/>
          <w:marTop w:val="0"/>
          <w:marBottom w:val="0"/>
          <w:divBdr>
            <w:top w:val="none" w:sz="0" w:space="0" w:color="auto"/>
            <w:left w:val="none" w:sz="0" w:space="0" w:color="auto"/>
            <w:bottom w:val="none" w:sz="0" w:space="0" w:color="auto"/>
            <w:right w:val="none" w:sz="0" w:space="0" w:color="auto"/>
          </w:divBdr>
        </w:div>
        <w:div w:id="1530409272">
          <w:marLeft w:val="0"/>
          <w:marRight w:val="0"/>
          <w:marTop w:val="0"/>
          <w:marBottom w:val="0"/>
          <w:divBdr>
            <w:top w:val="none" w:sz="0" w:space="0" w:color="auto"/>
            <w:left w:val="none" w:sz="0" w:space="0" w:color="auto"/>
            <w:bottom w:val="none" w:sz="0" w:space="0" w:color="auto"/>
            <w:right w:val="none" w:sz="0" w:space="0" w:color="auto"/>
          </w:divBdr>
        </w:div>
        <w:div w:id="1362167584">
          <w:marLeft w:val="0"/>
          <w:marRight w:val="0"/>
          <w:marTop w:val="0"/>
          <w:marBottom w:val="0"/>
          <w:divBdr>
            <w:top w:val="none" w:sz="0" w:space="0" w:color="auto"/>
            <w:left w:val="none" w:sz="0" w:space="0" w:color="auto"/>
            <w:bottom w:val="none" w:sz="0" w:space="0" w:color="auto"/>
            <w:right w:val="none" w:sz="0" w:space="0" w:color="auto"/>
          </w:divBdr>
        </w:div>
        <w:div w:id="1471900637">
          <w:marLeft w:val="0"/>
          <w:marRight w:val="0"/>
          <w:marTop w:val="0"/>
          <w:marBottom w:val="0"/>
          <w:divBdr>
            <w:top w:val="none" w:sz="0" w:space="0" w:color="auto"/>
            <w:left w:val="none" w:sz="0" w:space="0" w:color="auto"/>
            <w:bottom w:val="none" w:sz="0" w:space="0" w:color="auto"/>
            <w:right w:val="none" w:sz="0" w:space="0" w:color="auto"/>
          </w:divBdr>
        </w:div>
        <w:div w:id="581765167">
          <w:marLeft w:val="0"/>
          <w:marRight w:val="0"/>
          <w:marTop w:val="0"/>
          <w:marBottom w:val="0"/>
          <w:divBdr>
            <w:top w:val="none" w:sz="0" w:space="0" w:color="auto"/>
            <w:left w:val="none" w:sz="0" w:space="0" w:color="auto"/>
            <w:bottom w:val="none" w:sz="0" w:space="0" w:color="auto"/>
            <w:right w:val="none" w:sz="0" w:space="0" w:color="auto"/>
          </w:divBdr>
        </w:div>
        <w:div w:id="31735062">
          <w:marLeft w:val="0"/>
          <w:marRight w:val="0"/>
          <w:marTop w:val="0"/>
          <w:marBottom w:val="0"/>
          <w:divBdr>
            <w:top w:val="none" w:sz="0" w:space="0" w:color="auto"/>
            <w:left w:val="none" w:sz="0" w:space="0" w:color="auto"/>
            <w:bottom w:val="none" w:sz="0" w:space="0" w:color="auto"/>
            <w:right w:val="none" w:sz="0" w:space="0" w:color="auto"/>
          </w:divBdr>
        </w:div>
        <w:div w:id="189420151">
          <w:marLeft w:val="0"/>
          <w:marRight w:val="0"/>
          <w:marTop w:val="0"/>
          <w:marBottom w:val="0"/>
          <w:divBdr>
            <w:top w:val="none" w:sz="0" w:space="0" w:color="auto"/>
            <w:left w:val="none" w:sz="0" w:space="0" w:color="auto"/>
            <w:bottom w:val="none" w:sz="0" w:space="0" w:color="auto"/>
            <w:right w:val="none" w:sz="0" w:space="0" w:color="auto"/>
          </w:divBdr>
        </w:div>
        <w:div w:id="1045637296">
          <w:marLeft w:val="0"/>
          <w:marRight w:val="0"/>
          <w:marTop w:val="0"/>
          <w:marBottom w:val="0"/>
          <w:divBdr>
            <w:top w:val="none" w:sz="0" w:space="0" w:color="auto"/>
            <w:left w:val="none" w:sz="0" w:space="0" w:color="auto"/>
            <w:bottom w:val="none" w:sz="0" w:space="0" w:color="auto"/>
            <w:right w:val="none" w:sz="0" w:space="0" w:color="auto"/>
          </w:divBdr>
        </w:div>
        <w:div w:id="1812140194">
          <w:marLeft w:val="0"/>
          <w:marRight w:val="0"/>
          <w:marTop w:val="0"/>
          <w:marBottom w:val="0"/>
          <w:divBdr>
            <w:top w:val="none" w:sz="0" w:space="0" w:color="auto"/>
            <w:left w:val="none" w:sz="0" w:space="0" w:color="auto"/>
            <w:bottom w:val="none" w:sz="0" w:space="0" w:color="auto"/>
            <w:right w:val="none" w:sz="0" w:space="0" w:color="auto"/>
          </w:divBdr>
        </w:div>
        <w:div w:id="673646911">
          <w:marLeft w:val="0"/>
          <w:marRight w:val="0"/>
          <w:marTop w:val="0"/>
          <w:marBottom w:val="0"/>
          <w:divBdr>
            <w:top w:val="none" w:sz="0" w:space="0" w:color="auto"/>
            <w:left w:val="none" w:sz="0" w:space="0" w:color="auto"/>
            <w:bottom w:val="none" w:sz="0" w:space="0" w:color="auto"/>
            <w:right w:val="none" w:sz="0" w:space="0" w:color="auto"/>
          </w:divBdr>
        </w:div>
        <w:div w:id="1078602005">
          <w:marLeft w:val="0"/>
          <w:marRight w:val="0"/>
          <w:marTop w:val="0"/>
          <w:marBottom w:val="0"/>
          <w:divBdr>
            <w:top w:val="none" w:sz="0" w:space="0" w:color="auto"/>
            <w:left w:val="none" w:sz="0" w:space="0" w:color="auto"/>
            <w:bottom w:val="none" w:sz="0" w:space="0" w:color="auto"/>
            <w:right w:val="none" w:sz="0" w:space="0" w:color="auto"/>
          </w:divBdr>
        </w:div>
        <w:div w:id="357853801">
          <w:marLeft w:val="0"/>
          <w:marRight w:val="0"/>
          <w:marTop w:val="0"/>
          <w:marBottom w:val="0"/>
          <w:divBdr>
            <w:top w:val="none" w:sz="0" w:space="0" w:color="auto"/>
            <w:left w:val="none" w:sz="0" w:space="0" w:color="auto"/>
            <w:bottom w:val="none" w:sz="0" w:space="0" w:color="auto"/>
            <w:right w:val="none" w:sz="0" w:space="0" w:color="auto"/>
          </w:divBdr>
        </w:div>
        <w:div w:id="1854496244">
          <w:marLeft w:val="0"/>
          <w:marRight w:val="0"/>
          <w:marTop w:val="0"/>
          <w:marBottom w:val="0"/>
          <w:divBdr>
            <w:top w:val="none" w:sz="0" w:space="0" w:color="auto"/>
            <w:left w:val="none" w:sz="0" w:space="0" w:color="auto"/>
            <w:bottom w:val="none" w:sz="0" w:space="0" w:color="auto"/>
            <w:right w:val="none" w:sz="0" w:space="0" w:color="auto"/>
          </w:divBdr>
        </w:div>
        <w:div w:id="2047900757">
          <w:marLeft w:val="0"/>
          <w:marRight w:val="0"/>
          <w:marTop w:val="0"/>
          <w:marBottom w:val="0"/>
          <w:divBdr>
            <w:top w:val="none" w:sz="0" w:space="0" w:color="auto"/>
            <w:left w:val="none" w:sz="0" w:space="0" w:color="auto"/>
            <w:bottom w:val="none" w:sz="0" w:space="0" w:color="auto"/>
            <w:right w:val="none" w:sz="0" w:space="0" w:color="auto"/>
          </w:divBdr>
        </w:div>
        <w:div w:id="1678774513">
          <w:marLeft w:val="0"/>
          <w:marRight w:val="0"/>
          <w:marTop w:val="0"/>
          <w:marBottom w:val="0"/>
          <w:divBdr>
            <w:top w:val="none" w:sz="0" w:space="0" w:color="auto"/>
            <w:left w:val="none" w:sz="0" w:space="0" w:color="auto"/>
            <w:bottom w:val="none" w:sz="0" w:space="0" w:color="auto"/>
            <w:right w:val="none" w:sz="0" w:space="0" w:color="auto"/>
          </w:divBdr>
        </w:div>
        <w:div w:id="1793866163">
          <w:marLeft w:val="0"/>
          <w:marRight w:val="0"/>
          <w:marTop w:val="0"/>
          <w:marBottom w:val="0"/>
          <w:divBdr>
            <w:top w:val="none" w:sz="0" w:space="0" w:color="auto"/>
            <w:left w:val="none" w:sz="0" w:space="0" w:color="auto"/>
            <w:bottom w:val="none" w:sz="0" w:space="0" w:color="auto"/>
            <w:right w:val="none" w:sz="0" w:space="0" w:color="auto"/>
          </w:divBdr>
        </w:div>
        <w:div w:id="601186769">
          <w:marLeft w:val="0"/>
          <w:marRight w:val="0"/>
          <w:marTop w:val="0"/>
          <w:marBottom w:val="0"/>
          <w:divBdr>
            <w:top w:val="none" w:sz="0" w:space="0" w:color="auto"/>
            <w:left w:val="none" w:sz="0" w:space="0" w:color="auto"/>
            <w:bottom w:val="none" w:sz="0" w:space="0" w:color="auto"/>
            <w:right w:val="none" w:sz="0" w:space="0" w:color="auto"/>
          </w:divBdr>
        </w:div>
        <w:div w:id="1095906142">
          <w:marLeft w:val="0"/>
          <w:marRight w:val="0"/>
          <w:marTop w:val="0"/>
          <w:marBottom w:val="0"/>
          <w:divBdr>
            <w:top w:val="none" w:sz="0" w:space="0" w:color="auto"/>
            <w:left w:val="none" w:sz="0" w:space="0" w:color="auto"/>
            <w:bottom w:val="none" w:sz="0" w:space="0" w:color="auto"/>
            <w:right w:val="none" w:sz="0" w:space="0" w:color="auto"/>
          </w:divBdr>
        </w:div>
        <w:div w:id="1159424074">
          <w:marLeft w:val="0"/>
          <w:marRight w:val="0"/>
          <w:marTop w:val="0"/>
          <w:marBottom w:val="0"/>
          <w:divBdr>
            <w:top w:val="none" w:sz="0" w:space="0" w:color="auto"/>
            <w:left w:val="none" w:sz="0" w:space="0" w:color="auto"/>
            <w:bottom w:val="none" w:sz="0" w:space="0" w:color="auto"/>
            <w:right w:val="none" w:sz="0" w:space="0" w:color="auto"/>
          </w:divBdr>
        </w:div>
        <w:div w:id="2042706372">
          <w:marLeft w:val="0"/>
          <w:marRight w:val="0"/>
          <w:marTop w:val="0"/>
          <w:marBottom w:val="0"/>
          <w:divBdr>
            <w:top w:val="none" w:sz="0" w:space="0" w:color="auto"/>
            <w:left w:val="none" w:sz="0" w:space="0" w:color="auto"/>
            <w:bottom w:val="none" w:sz="0" w:space="0" w:color="auto"/>
            <w:right w:val="none" w:sz="0" w:space="0" w:color="auto"/>
          </w:divBdr>
        </w:div>
        <w:div w:id="945384258">
          <w:marLeft w:val="0"/>
          <w:marRight w:val="0"/>
          <w:marTop w:val="0"/>
          <w:marBottom w:val="0"/>
          <w:divBdr>
            <w:top w:val="none" w:sz="0" w:space="0" w:color="auto"/>
            <w:left w:val="none" w:sz="0" w:space="0" w:color="auto"/>
            <w:bottom w:val="none" w:sz="0" w:space="0" w:color="auto"/>
            <w:right w:val="none" w:sz="0" w:space="0" w:color="auto"/>
          </w:divBdr>
        </w:div>
        <w:div w:id="1881043931">
          <w:marLeft w:val="0"/>
          <w:marRight w:val="0"/>
          <w:marTop w:val="0"/>
          <w:marBottom w:val="0"/>
          <w:divBdr>
            <w:top w:val="none" w:sz="0" w:space="0" w:color="auto"/>
            <w:left w:val="none" w:sz="0" w:space="0" w:color="auto"/>
            <w:bottom w:val="none" w:sz="0" w:space="0" w:color="auto"/>
            <w:right w:val="none" w:sz="0" w:space="0" w:color="auto"/>
          </w:divBdr>
        </w:div>
        <w:div w:id="1440760056">
          <w:marLeft w:val="0"/>
          <w:marRight w:val="0"/>
          <w:marTop w:val="0"/>
          <w:marBottom w:val="0"/>
          <w:divBdr>
            <w:top w:val="none" w:sz="0" w:space="0" w:color="auto"/>
            <w:left w:val="none" w:sz="0" w:space="0" w:color="auto"/>
            <w:bottom w:val="none" w:sz="0" w:space="0" w:color="auto"/>
            <w:right w:val="none" w:sz="0" w:space="0" w:color="auto"/>
          </w:divBdr>
        </w:div>
        <w:div w:id="159200448">
          <w:marLeft w:val="0"/>
          <w:marRight w:val="0"/>
          <w:marTop w:val="0"/>
          <w:marBottom w:val="0"/>
          <w:divBdr>
            <w:top w:val="none" w:sz="0" w:space="0" w:color="auto"/>
            <w:left w:val="none" w:sz="0" w:space="0" w:color="auto"/>
            <w:bottom w:val="none" w:sz="0" w:space="0" w:color="auto"/>
            <w:right w:val="none" w:sz="0" w:space="0" w:color="auto"/>
          </w:divBdr>
        </w:div>
        <w:div w:id="860359470">
          <w:marLeft w:val="0"/>
          <w:marRight w:val="0"/>
          <w:marTop w:val="0"/>
          <w:marBottom w:val="0"/>
          <w:divBdr>
            <w:top w:val="none" w:sz="0" w:space="0" w:color="auto"/>
            <w:left w:val="none" w:sz="0" w:space="0" w:color="auto"/>
            <w:bottom w:val="none" w:sz="0" w:space="0" w:color="auto"/>
            <w:right w:val="none" w:sz="0" w:space="0" w:color="auto"/>
          </w:divBdr>
        </w:div>
        <w:div w:id="1762024666">
          <w:marLeft w:val="0"/>
          <w:marRight w:val="0"/>
          <w:marTop w:val="0"/>
          <w:marBottom w:val="0"/>
          <w:divBdr>
            <w:top w:val="none" w:sz="0" w:space="0" w:color="auto"/>
            <w:left w:val="none" w:sz="0" w:space="0" w:color="auto"/>
            <w:bottom w:val="none" w:sz="0" w:space="0" w:color="auto"/>
            <w:right w:val="none" w:sz="0" w:space="0" w:color="auto"/>
          </w:divBdr>
        </w:div>
        <w:div w:id="968047963">
          <w:marLeft w:val="0"/>
          <w:marRight w:val="0"/>
          <w:marTop w:val="0"/>
          <w:marBottom w:val="0"/>
          <w:divBdr>
            <w:top w:val="none" w:sz="0" w:space="0" w:color="auto"/>
            <w:left w:val="none" w:sz="0" w:space="0" w:color="auto"/>
            <w:bottom w:val="none" w:sz="0" w:space="0" w:color="auto"/>
            <w:right w:val="none" w:sz="0" w:space="0" w:color="auto"/>
          </w:divBdr>
        </w:div>
        <w:div w:id="1637560981">
          <w:marLeft w:val="0"/>
          <w:marRight w:val="0"/>
          <w:marTop w:val="0"/>
          <w:marBottom w:val="0"/>
          <w:divBdr>
            <w:top w:val="none" w:sz="0" w:space="0" w:color="auto"/>
            <w:left w:val="none" w:sz="0" w:space="0" w:color="auto"/>
            <w:bottom w:val="none" w:sz="0" w:space="0" w:color="auto"/>
            <w:right w:val="none" w:sz="0" w:space="0" w:color="auto"/>
          </w:divBdr>
        </w:div>
        <w:div w:id="78523843">
          <w:marLeft w:val="0"/>
          <w:marRight w:val="0"/>
          <w:marTop w:val="0"/>
          <w:marBottom w:val="0"/>
          <w:divBdr>
            <w:top w:val="none" w:sz="0" w:space="0" w:color="auto"/>
            <w:left w:val="none" w:sz="0" w:space="0" w:color="auto"/>
            <w:bottom w:val="none" w:sz="0" w:space="0" w:color="auto"/>
            <w:right w:val="none" w:sz="0" w:space="0" w:color="auto"/>
          </w:divBdr>
        </w:div>
        <w:div w:id="910044730">
          <w:marLeft w:val="0"/>
          <w:marRight w:val="0"/>
          <w:marTop w:val="0"/>
          <w:marBottom w:val="0"/>
          <w:divBdr>
            <w:top w:val="none" w:sz="0" w:space="0" w:color="auto"/>
            <w:left w:val="none" w:sz="0" w:space="0" w:color="auto"/>
            <w:bottom w:val="none" w:sz="0" w:space="0" w:color="auto"/>
            <w:right w:val="none" w:sz="0" w:space="0" w:color="auto"/>
          </w:divBdr>
        </w:div>
        <w:div w:id="1884515313">
          <w:marLeft w:val="0"/>
          <w:marRight w:val="0"/>
          <w:marTop w:val="0"/>
          <w:marBottom w:val="0"/>
          <w:divBdr>
            <w:top w:val="none" w:sz="0" w:space="0" w:color="auto"/>
            <w:left w:val="none" w:sz="0" w:space="0" w:color="auto"/>
            <w:bottom w:val="none" w:sz="0" w:space="0" w:color="auto"/>
            <w:right w:val="none" w:sz="0" w:space="0" w:color="auto"/>
          </w:divBdr>
        </w:div>
        <w:div w:id="833376985">
          <w:marLeft w:val="0"/>
          <w:marRight w:val="0"/>
          <w:marTop w:val="0"/>
          <w:marBottom w:val="0"/>
          <w:divBdr>
            <w:top w:val="none" w:sz="0" w:space="0" w:color="auto"/>
            <w:left w:val="none" w:sz="0" w:space="0" w:color="auto"/>
            <w:bottom w:val="none" w:sz="0" w:space="0" w:color="auto"/>
            <w:right w:val="none" w:sz="0" w:space="0" w:color="auto"/>
          </w:divBdr>
        </w:div>
        <w:div w:id="1735622646">
          <w:marLeft w:val="0"/>
          <w:marRight w:val="0"/>
          <w:marTop w:val="0"/>
          <w:marBottom w:val="0"/>
          <w:divBdr>
            <w:top w:val="none" w:sz="0" w:space="0" w:color="auto"/>
            <w:left w:val="none" w:sz="0" w:space="0" w:color="auto"/>
            <w:bottom w:val="none" w:sz="0" w:space="0" w:color="auto"/>
            <w:right w:val="none" w:sz="0" w:space="0" w:color="auto"/>
          </w:divBdr>
        </w:div>
        <w:div w:id="773744277">
          <w:marLeft w:val="0"/>
          <w:marRight w:val="0"/>
          <w:marTop w:val="0"/>
          <w:marBottom w:val="0"/>
          <w:divBdr>
            <w:top w:val="none" w:sz="0" w:space="0" w:color="auto"/>
            <w:left w:val="none" w:sz="0" w:space="0" w:color="auto"/>
            <w:bottom w:val="none" w:sz="0" w:space="0" w:color="auto"/>
            <w:right w:val="none" w:sz="0" w:space="0" w:color="auto"/>
          </w:divBdr>
        </w:div>
        <w:div w:id="197591304">
          <w:marLeft w:val="0"/>
          <w:marRight w:val="0"/>
          <w:marTop w:val="0"/>
          <w:marBottom w:val="0"/>
          <w:divBdr>
            <w:top w:val="none" w:sz="0" w:space="0" w:color="auto"/>
            <w:left w:val="none" w:sz="0" w:space="0" w:color="auto"/>
            <w:bottom w:val="none" w:sz="0" w:space="0" w:color="auto"/>
            <w:right w:val="none" w:sz="0" w:space="0" w:color="auto"/>
          </w:divBdr>
        </w:div>
        <w:div w:id="246158554">
          <w:marLeft w:val="0"/>
          <w:marRight w:val="0"/>
          <w:marTop w:val="0"/>
          <w:marBottom w:val="0"/>
          <w:divBdr>
            <w:top w:val="none" w:sz="0" w:space="0" w:color="auto"/>
            <w:left w:val="none" w:sz="0" w:space="0" w:color="auto"/>
            <w:bottom w:val="none" w:sz="0" w:space="0" w:color="auto"/>
            <w:right w:val="none" w:sz="0" w:space="0" w:color="auto"/>
          </w:divBdr>
        </w:div>
        <w:div w:id="2062554176">
          <w:marLeft w:val="0"/>
          <w:marRight w:val="0"/>
          <w:marTop w:val="0"/>
          <w:marBottom w:val="0"/>
          <w:divBdr>
            <w:top w:val="none" w:sz="0" w:space="0" w:color="auto"/>
            <w:left w:val="none" w:sz="0" w:space="0" w:color="auto"/>
            <w:bottom w:val="none" w:sz="0" w:space="0" w:color="auto"/>
            <w:right w:val="none" w:sz="0" w:space="0" w:color="auto"/>
          </w:divBdr>
        </w:div>
        <w:div w:id="2027097913">
          <w:marLeft w:val="0"/>
          <w:marRight w:val="0"/>
          <w:marTop w:val="0"/>
          <w:marBottom w:val="0"/>
          <w:divBdr>
            <w:top w:val="none" w:sz="0" w:space="0" w:color="auto"/>
            <w:left w:val="none" w:sz="0" w:space="0" w:color="auto"/>
            <w:bottom w:val="none" w:sz="0" w:space="0" w:color="auto"/>
            <w:right w:val="none" w:sz="0" w:space="0" w:color="auto"/>
          </w:divBdr>
        </w:div>
        <w:div w:id="320161311">
          <w:marLeft w:val="0"/>
          <w:marRight w:val="0"/>
          <w:marTop w:val="0"/>
          <w:marBottom w:val="0"/>
          <w:divBdr>
            <w:top w:val="none" w:sz="0" w:space="0" w:color="auto"/>
            <w:left w:val="none" w:sz="0" w:space="0" w:color="auto"/>
            <w:bottom w:val="none" w:sz="0" w:space="0" w:color="auto"/>
            <w:right w:val="none" w:sz="0" w:space="0" w:color="auto"/>
          </w:divBdr>
        </w:div>
        <w:div w:id="528879211">
          <w:marLeft w:val="0"/>
          <w:marRight w:val="0"/>
          <w:marTop w:val="0"/>
          <w:marBottom w:val="0"/>
          <w:divBdr>
            <w:top w:val="none" w:sz="0" w:space="0" w:color="auto"/>
            <w:left w:val="none" w:sz="0" w:space="0" w:color="auto"/>
            <w:bottom w:val="none" w:sz="0" w:space="0" w:color="auto"/>
            <w:right w:val="none" w:sz="0" w:space="0" w:color="auto"/>
          </w:divBdr>
        </w:div>
        <w:div w:id="479736527">
          <w:marLeft w:val="0"/>
          <w:marRight w:val="0"/>
          <w:marTop w:val="0"/>
          <w:marBottom w:val="0"/>
          <w:divBdr>
            <w:top w:val="none" w:sz="0" w:space="0" w:color="auto"/>
            <w:left w:val="none" w:sz="0" w:space="0" w:color="auto"/>
            <w:bottom w:val="none" w:sz="0" w:space="0" w:color="auto"/>
            <w:right w:val="none" w:sz="0" w:space="0" w:color="auto"/>
          </w:divBdr>
        </w:div>
        <w:div w:id="1079518916">
          <w:marLeft w:val="0"/>
          <w:marRight w:val="0"/>
          <w:marTop w:val="0"/>
          <w:marBottom w:val="0"/>
          <w:divBdr>
            <w:top w:val="none" w:sz="0" w:space="0" w:color="auto"/>
            <w:left w:val="none" w:sz="0" w:space="0" w:color="auto"/>
            <w:bottom w:val="none" w:sz="0" w:space="0" w:color="auto"/>
            <w:right w:val="none" w:sz="0" w:space="0" w:color="auto"/>
          </w:divBdr>
        </w:div>
        <w:div w:id="1365786041">
          <w:marLeft w:val="0"/>
          <w:marRight w:val="0"/>
          <w:marTop w:val="0"/>
          <w:marBottom w:val="0"/>
          <w:divBdr>
            <w:top w:val="none" w:sz="0" w:space="0" w:color="auto"/>
            <w:left w:val="none" w:sz="0" w:space="0" w:color="auto"/>
            <w:bottom w:val="none" w:sz="0" w:space="0" w:color="auto"/>
            <w:right w:val="none" w:sz="0" w:space="0" w:color="auto"/>
          </w:divBdr>
        </w:div>
        <w:div w:id="1889757532">
          <w:marLeft w:val="0"/>
          <w:marRight w:val="0"/>
          <w:marTop w:val="0"/>
          <w:marBottom w:val="0"/>
          <w:divBdr>
            <w:top w:val="none" w:sz="0" w:space="0" w:color="auto"/>
            <w:left w:val="none" w:sz="0" w:space="0" w:color="auto"/>
            <w:bottom w:val="none" w:sz="0" w:space="0" w:color="auto"/>
            <w:right w:val="none" w:sz="0" w:space="0" w:color="auto"/>
          </w:divBdr>
        </w:div>
        <w:div w:id="380905683">
          <w:marLeft w:val="0"/>
          <w:marRight w:val="0"/>
          <w:marTop w:val="0"/>
          <w:marBottom w:val="0"/>
          <w:divBdr>
            <w:top w:val="none" w:sz="0" w:space="0" w:color="auto"/>
            <w:left w:val="none" w:sz="0" w:space="0" w:color="auto"/>
            <w:bottom w:val="none" w:sz="0" w:space="0" w:color="auto"/>
            <w:right w:val="none" w:sz="0" w:space="0" w:color="auto"/>
          </w:divBdr>
        </w:div>
        <w:div w:id="883294415">
          <w:marLeft w:val="0"/>
          <w:marRight w:val="0"/>
          <w:marTop w:val="0"/>
          <w:marBottom w:val="0"/>
          <w:divBdr>
            <w:top w:val="none" w:sz="0" w:space="0" w:color="auto"/>
            <w:left w:val="none" w:sz="0" w:space="0" w:color="auto"/>
            <w:bottom w:val="none" w:sz="0" w:space="0" w:color="auto"/>
            <w:right w:val="none" w:sz="0" w:space="0" w:color="auto"/>
          </w:divBdr>
        </w:div>
        <w:div w:id="2131312618">
          <w:marLeft w:val="0"/>
          <w:marRight w:val="0"/>
          <w:marTop w:val="0"/>
          <w:marBottom w:val="0"/>
          <w:divBdr>
            <w:top w:val="none" w:sz="0" w:space="0" w:color="auto"/>
            <w:left w:val="none" w:sz="0" w:space="0" w:color="auto"/>
            <w:bottom w:val="none" w:sz="0" w:space="0" w:color="auto"/>
            <w:right w:val="none" w:sz="0" w:space="0" w:color="auto"/>
          </w:divBdr>
        </w:div>
        <w:div w:id="525944786">
          <w:marLeft w:val="0"/>
          <w:marRight w:val="0"/>
          <w:marTop w:val="0"/>
          <w:marBottom w:val="0"/>
          <w:divBdr>
            <w:top w:val="none" w:sz="0" w:space="0" w:color="auto"/>
            <w:left w:val="none" w:sz="0" w:space="0" w:color="auto"/>
            <w:bottom w:val="none" w:sz="0" w:space="0" w:color="auto"/>
            <w:right w:val="none" w:sz="0" w:space="0" w:color="auto"/>
          </w:divBdr>
        </w:div>
        <w:div w:id="1800144881">
          <w:marLeft w:val="0"/>
          <w:marRight w:val="0"/>
          <w:marTop w:val="0"/>
          <w:marBottom w:val="0"/>
          <w:divBdr>
            <w:top w:val="none" w:sz="0" w:space="0" w:color="auto"/>
            <w:left w:val="none" w:sz="0" w:space="0" w:color="auto"/>
            <w:bottom w:val="none" w:sz="0" w:space="0" w:color="auto"/>
            <w:right w:val="none" w:sz="0" w:space="0" w:color="auto"/>
          </w:divBdr>
        </w:div>
        <w:div w:id="705642872">
          <w:marLeft w:val="0"/>
          <w:marRight w:val="0"/>
          <w:marTop w:val="0"/>
          <w:marBottom w:val="0"/>
          <w:divBdr>
            <w:top w:val="none" w:sz="0" w:space="0" w:color="auto"/>
            <w:left w:val="none" w:sz="0" w:space="0" w:color="auto"/>
            <w:bottom w:val="none" w:sz="0" w:space="0" w:color="auto"/>
            <w:right w:val="none" w:sz="0" w:space="0" w:color="auto"/>
          </w:divBdr>
        </w:div>
        <w:div w:id="694648321">
          <w:marLeft w:val="0"/>
          <w:marRight w:val="0"/>
          <w:marTop w:val="0"/>
          <w:marBottom w:val="0"/>
          <w:divBdr>
            <w:top w:val="none" w:sz="0" w:space="0" w:color="auto"/>
            <w:left w:val="none" w:sz="0" w:space="0" w:color="auto"/>
            <w:bottom w:val="none" w:sz="0" w:space="0" w:color="auto"/>
            <w:right w:val="none" w:sz="0" w:space="0" w:color="auto"/>
          </w:divBdr>
        </w:div>
        <w:div w:id="618994780">
          <w:marLeft w:val="0"/>
          <w:marRight w:val="0"/>
          <w:marTop w:val="0"/>
          <w:marBottom w:val="0"/>
          <w:divBdr>
            <w:top w:val="none" w:sz="0" w:space="0" w:color="auto"/>
            <w:left w:val="none" w:sz="0" w:space="0" w:color="auto"/>
            <w:bottom w:val="none" w:sz="0" w:space="0" w:color="auto"/>
            <w:right w:val="none" w:sz="0" w:space="0" w:color="auto"/>
          </w:divBdr>
        </w:div>
        <w:div w:id="1948542031">
          <w:marLeft w:val="0"/>
          <w:marRight w:val="0"/>
          <w:marTop w:val="0"/>
          <w:marBottom w:val="0"/>
          <w:divBdr>
            <w:top w:val="none" w:sz="0" w:space="0" w:color="auto"/>
            <w:left w:val="none" w:sz="0" w:space="0" w:color="auto"/>
            <w:bottom w:val="none" w:sz="0" w:space="0" w:color="auto"/>
            <w:right w:val="none" w:sz="0" w:space="0" w:color="auto"/>
          </w:divBdr>
        </w:div>
        <w:div w:id="1488354293">
          <w:marLeft w:val="0"/>
          <w:marRight w:val="0"/>
          <w:marTop w:val="0"/>
          <w:marBottom w:val="0"/>
          <w:divBdr>
            <w:top w:val="none" w:sz="0" w:space="0" w:color="auto"/>
            <w:left w:val="none" w:sz="0" w:space="0" w:color="auto"/>
            <w:bottom w:val="none" w:sz="0" w:space="0" w:color="auto"/>
            <w:right w:val="none" w:sz="0" w:space="0" w:color="auto"/>
          </w:divBdr>
        </w:div>
        <w:div w:id="543060575">
          <w:marLeft w:val="0"/>
          <w:marRight w:val="0"/>
          <w:marTop w:val="0"/>
          <w:marBottom w:val="0"/>
          <w:divBdr>
            <w:top w:val="none" w:sz="0" w:space="0" w:color="auto"/>
            <w:left w:val="none" w:sz="0" w:space="0" w:color="auto"/>
            <w:bottom w:val="none" w:sz="0" w:space="0" w:color="auto"/>
            <w:right w:val="none" w:sz="0" w:space="0" w:color="auto"/>
          </w:divBdr>
        </w:div>
        <w:div w:id="1127091200">
          <w:marLeft w:val="0"/>
          <w:marRight w:val="0"/>
          <w:marTop w:val="0"/>
          <w:marBottom w:val="0"/>
          <w:divBdr>
            <w:top w:val="none" w:sz="0" w:space="0" w:color="auto"/>
            <w:left w:val="none" w:sz="0" w:space="0" w:color="auto"/>
            <w:bottom w:val="none" w:sz="0" w:space="0" w:color="auto"/>
            <w:right w:val="none" w:sz="0" w:space="0" w:color="auto"/>
          </w:divBdr>
        </w:div>
        <w:div w:id="1534726055">
          <w:marLeft w:val="0"/>
          <w:marRight w:val="0"/>
          <w:marTop w:val="0"/>
          <w:marBottom w:val="0"/>
          <w:divBdr>
            <w:top w:val="none" w:sz="0" w:space="0" w:color="auto"/>
            <w:left w:val="none" w:sz="0" w:space="0" w:color="auto"/>
            <w:bottom w:val="none" w:sz="0" w:space="0" w:color="auto"/>
            <w:right w:val="none" w:sz="0" w:space="0" w:color="auto"/>
          </w:divBdr>
        </w:div>
        <w:div w:id="1994018865">
          <w:marLeft w:val="0"/>
          <w:marRight w:val="0"/>
          <w:marTop w:val="0"/>
          <w:marBottom w:val="0"/>
          <w:divBdr>
            <w:top w:val="none" w:sz="0" w:space="0" w:color="auto"/>
            <w:left w:val="none" w:sz="0" w:space="0" w:color="auto"/>
            <w:bottom w:val="none" w:sz="0" w:space="0" w:color="auto"/>
            <w:right w:val="none" w:sz="0" w:space="0" w:color="auto"/>
          </w:divBdr>
        </w:div>
        <w:div w:id="350911899">
          <w:marLeft w:val="0"/>
          <w:marRight w:val="0"/>
          <w:marTop w:val="0"/>
          <w:marBottom w:val="0"/>
          <w:divBdr>
            <w:top w:val="none" w:sz="0" w:space="0" w:color="auto"/>
            <w:left w:val="none" w:sz="0" w:space="0" w:color="auto"/>
            <w:bottom w:val="none" w:sz="0" w:space="0" w:color="auto"/>
            <w:right w:val="none" w:sz="0" w:space="0" w:color="auto"/>
          </w:divBdr>
        </w:div>
        <w:div w:id="1368603258">
          <w:marLeft w:val="0"/>
          <w:marRight w:val="0"/>
          <w:marTop w:val="0"/>
          <w:marBottom w:val="0"/>
          <w:divBdr>
            <w:top w:val="none" w:sz="0" w:space="0" w:color="auto"/>
            <w:left w:val="none" w:sz="0" w:space="0" w:color="auto"/>
            <w:bottom w:val="none" w:sz="0" w:space="0" w:color="auto"/>
            <w:right w:val="none" w:sz="0" w:space="0" w:color="auto"/>
          </w:divBdr>
        </w:div>
        <w:div w:id="1812407215">
          <w:marLeft w:val="0"/>
          <w:marRight w:val="0"/>
          <w:marTop w:val="0"/>
          <w:marBottom w:val="0"/>
          <w:divBdr>
            <w:top w:val="none" w:sz="0" w:space="0" w:color="auto"/>
            <w:left w:val="none" w:sz="0" w:space="0" w:color="auto"/>
            <w:bottom w:val="none" w:sz="0" w:space="0" w:color="auto"/>
            <w:right w:val="none" w:sz="0" w:space="0" w:color="auto"/>
          </w:divBdr>
        </w:div>
        <w:div w:id="2139908329">
          <w:marLeft w:val="0"/>
          <w:marRight w:val="0"/>
          <w:marTop w:val="0"/>
          <w:marBottom w:val="0"/>
          <w:divBdr>
            <w:top w:val="none" w:sz="0" w:space="0" w:color="auto"/>
            <w:left w:val="none" w:sz="0" w:space="0" w:color="auto"/>
            <w:bottom w:val="none" w:sz="0" w:space="0" w:color="auto"/>
            <w:right w:val="none" w:sz="0" w:space="0" w:color="auto"/>
          </w:divBdr>
        </w:div>
        <w:div w:id="1452045048">
          <w:marLeft w:val="0"/>
          <w:marRight w:val="0"/>
          <w:marTop w:val="0"/>
          <w:marBottom w:val="0"/>
          <w:divBdr>
            <w:top w:val="none" w:sz="0" w:space="0" w:color="auto"/>
            <w:left w:val="none" w:sz="0" w:space="0" w:color="auto"/>
            <w:bottom w:val="none" w:sz="0" w:space="0" w:color="auto"/>
            <w:right w:val="none" w:sz="0" w:space="0" w:color="auto"/>
          </w:divBdr>
        </w:div>
        <w:div w:id="1183518534">
          <w:marLeft w:val="0"/>
          <w:marRight w:val="0"/>
          <w:marTop w:val="0"/>
          <w:marBottom w:val="0"/>
          <w:divBdr>
            <w:top w:val="none" w:sz="0" w:space="0" w:color="auto"/>
            <w:left w:val="none" w:sz="0" w:space="0" w:color="auto"/>
            <w:bottom w:val="none" w:sz="0" w:space="0" w:color="auto"/>
            <w:right w:val="none" w:sz="0" w:space="0" w:color="auto"/>
          </w:divBdr>
        </w:div>
        <w:div w:id="137264750">
          <w:marLeft w:val="0"/>
          <w:marRight w:val="0"/>
          <w:marTop w:val="0"/>
          <w:marBottom w:val="0"/>
          <w:divBdr>
            <w:top w:val="none" w:sz="0" w:space="0" w:color="auto"/>
            <w:left w:val="none" w:sz="0" w:space="0" w:color="auto"/>
            <w:bottom w:val="none" w:sz="0" w:space="0" w:color="auto"/>
            <w:right w:val="none" w:sz="0" w:space="0" w:color="auto"/>
          </w:divBdr>
        </w:div>
        <w:div w:id="1839732554">
          <w:marLeft w:val="0"/>
          <w:marRight w:val="0"/>
          <w:marTop w:val="0"/>
          <w:marBottom w:val="0"/>
          <w:divBdr>
            <w:top w:val="none" w:sz="0" w:space="0" w:color="auto"/>
            <w:left w:val="none" w:sz="0" w:space="0" w:color="auto"/>
            <w:bottom w:val="none" w:sz="0" w:space="0" w:color="auto"/>
            <w:right w:val="none" w:sz="0" w:space="0" w:color="auto"/>
          </w:divBdr>
        </w:div>
        <w:div w:id="109933664">
          <w:marLeft w:val="0"/>
          <w:marRight w:val="0"/>
          <w:marTop w:val="0"/>
          <w:marBottom w:val="0"/>
          <w:divBdr>
            <w:top w:val="none" w:sz="0" w:space="0" w:color="auto"/>
            <w:left w:val="none" w:sz="0" w:space="0" w:color="auto"/>
            <w:bottom w:val="none" w:sz="0" w:space="0" w:color="auto"/>
            <w:right w:val="none" w:sz="0" w:space="0" w:color="auto"/>
          </w:divBdr>
        </w:div>
        <w:div w:id="527179175">
          <w:marLeft w:val="0"/>
          <w:marRight w:val="0"/>
          <w:marTop w:val="0"/>
          <w:marBottom w:val="0"/>
          <w:divBdr>
            <w:top w:val="none" w:sz="0" w:space="0" w:color="auto"/>
            <w:left w:val="none" w:sz="0" w:space="0" w:color="auto"/>
            <w:bottom w:val="none" w:sz="0" w:space="0" w:color="auto"/>
            <w:right w:val="none" w:sz="0" w:space="0" w:color="auto"/>
          </w:divBdr>
        </w:div>
        <w:div w:id="388379711">
          <w:marLeft w:val="0"/>
          <w:marRight w:val="0"/>
          <w:marTop w:val="0"/>
          <w:marBottom w:val="0"/>
          <w:divBdr>
            <w:top w:val="none" w:sz="0" w:space="0" w:color="auto"/>
            <w:left w:val="none" w:sz="0" w:space="0" w:color="auto"/>
            <w:bottom w:val="none" w:sz="0" w:space="0" w:color="auto"/>
            <w:right w:val="none" w:sz="0" w:space="0" w:color="auto"/>
          </w:divBdr>
        </w:div>
        <w:div w:id="1663653582">
          <w:marLeft w:val="0"/>
          <w:marRight w:val="0"/>
          <w:marTop w:val="0"/>
          <w:marBottom w:val="0"/>
          <w:divBdr>
            <w:top w:val="none" w:sz="0" w:space="0" w:color="auto"/>
            <w:left w:val="none" w:sz="0" w:space="0" w:color="auto"/>
            <w:bottom w:val="none" w:sz="0" w:space="0" w:color="auto"/>
            <w:right w:val="none" w:sz="0" w:space="0" w:color="auto"/>
          </w:divBdr>
        </w:div>
      </w:divsChild>
    </w:div>
    <w:div w:id="1811290614">
      <w:marLeft w:val="0"/>
      <w:marRight w:val="0"/>
      <w:marTop w:val="0"/>
      <w:marBottom w:val="0"/>
      <w:divBdr>
        <w:top w:val="none" w:sz="0" w:space="0" w:color="auto"/>
        <w:left w:val="none" w:sz="0" w:space="0" w:color="auto"/>
        <w:bottom w:val="none" w:sz="0" w:space="0" w:color="auto"/>
        <w:right w:val="none" w:sz="0" w:space="0" w:color="auto"/>
      </w:divBdr>
    </w:div>
    <w:div w:id="1812792321">
      <w:marLeft w:val="0"/>
      <w:marRight w:val="0"/>
      <w:marTop w:val="0"/>
      <w:marBottom w:val="0"/>
      <w:divBdr>
        <w:top w:val="none" w:sz="0" w:space="0" w:color="auto"/>
        <w:left w:val="none" w:sz="0" w:space="0" w:color="auto"/>
        <w:bottom w:val="none" w:sz="0" w:space="0" w:color="auto"/>
        <w:right w:val="none" w:sz="0" w:space="0" w:color="auto"/>
      </w:divBdr>
    </w:div>
    <w:div w:id="1813061296">
      <w:marLeft w:val="0"/>
      <w:marRight w:val="0"/>
      <w:marTop w:val="0"/>
      <w:marBottom w:val="0"/>
      <w:divBdr>
        <w:top w:val="none" w:sz="0" w:space="0" w:color="auto"/>
        <w:left w:val="none" w:sz="0" w:space="0" w:color="auto"/>
        <w:bottom w:val="none" w:sz="0" w:space="0" w:color="auto"/>
        <w:right w:val="none" w:sz="0" w:space="0" w:color="auto"/>
      </w:divBdr>
    </w:div>
    <w:div w:id="1814640418">
      <w:marLeft w:val="0"/>
      <w:marRight w:val="0"/>
      <w:marTop w:val="0"/>
      <w:marBottom w:val="0"/>
      <w:divBdr>
        <w:top w:val="none" w:sz="0" w:space="0" w:color="auto"/>
        <w:left w:val="none" w:sz="0" w:space="0" w:color="auto"/>
        <w:bottom w:val="none" w:sz="0" w:space="0" w:color="auto"/>
        <w:right w:val="none" w:sz="0" w:space="0" w:color="auto"/>
      </w:divBdr>
      <w:divsChild>
        <w:div w:id="426922933">
          <w:marLeft w:val="0"/>
          <w:marRight w:val="0"/>
          <w:marTop w:val="0"/>
          <w:marBottom w:val="0"/>
          <w:divBdr>
            <w:top w:val="none" w:sz="0" w:space="0" w:color="auto"/>
            <w:left w:val="none" w:sz="0" w:space="0" w:color="auto"/>
            <w:bottom w:val="none" w:sz="0" w:space="0" w:color="auto"/>
            <w:right w:val="none" w:sz="0" w:space="0" w:color="auto"/>
          </w:divBdr>
        </w:div>
      </w:divsChild>
    </w:div>
    <w:div w:id="1815217429">
      <w:marLeft w:val="0"/>
      <w:marRight w:val="0"/>
      <w:marTop w:val="0"/>
      <w:marBottom w:val="0"/>
      <w:divBdr>
        <w:top w:val="none" w:sz="0" w:space="0" w:color="auto"/>
        <w:left w:val="none" w:sz="0" w:space="0" w:color="auto"/>
        <w:bottom w:val="none" w:sz="0" w:space="0" w:color="auto"/>
        <w:right w:val="none" w:sz="0" w:space="0" w:color="auto"/>
      </w:divBdr>
    </w:div>
    <w:div w:id="1817524971">
      <w:marLeft w:val="0"/>
      <w:marRight w:val="0"/>
      <w:marTop w:val="0"/>
      <w:marBottom w:val="0"/>
      <w:divBdr>
        <w:top w:val="none" w:sz="0" w:space="0" w:color="auto"/>
        <w:left w:val="none" w:sz="0" w:space="0" w:color="auto"/>
        <w:bottom w:val="none" w:sz="0" w:space="0" w:color="auto"/>
        <w:right w:val="none" w:sz="0" w:space="0" w:color="auto"/>
      </w:divBdr>
      <w:divsChild>
        <w:div w:id="851916593">
          <w:marLeft w:val="0"/>
          <w:marRight w:val="0"/>
          <w:marTop w:val="0"/>
          <w:marBottom w:val="0"/>
          <w:divBdr>
            <w:top w:val="none" w:sz="0" w:space="0" w:color="auto"/>
            <w:left w:val="none" w:sz="0" w:space="0" w:color="auto"/>
            <w:bottom w:val="none" w:sz="0" w:space="0" w:color="auto"/>
            <w:right w:val="none" w:sz="0" w:space="0" w:color="auto"/>
          </w:divBdr>
        </w:div>
      </w:divsChild>
    </w:div>
    <w:div w:id="1819416838">
      <w:marLeft w:val="0"/>
      <w:marRight w:val="0"/>
      <w:marTop w:val="0"/>
      <w:marBottom w:val="0"/>
      <w:divBdr>
        <w:top w:val="none" w:sz="0" w:space="0" w:color="auto"/>
        <w:left w:val="none" w:sz="0" w:space="0" w:color="auto"/>
        <w:bottom w:val="none" w:sz="0" w:space="0" w:color="auto"/>
        <w:right w:val="none" w:sz="0" w:space="0" w:color="auto"/>
      </w:divBdr>
    </w:div>
    <w:div w:id="1821843588">
      <w:marLeft w:val="0"/>
      <w:marRight w:val="0"/>
      <w:marTop w:val="0"/>
      <w:marBottom w:val="0"/>
      <w:divBdr>
        <w:top w:val="none" w:sz="0" w:space="0" w:color="auto"/>
        <w:left w:val="none" w:sz="0" w:space="0" w:color="auto"/>
        <w:bottom w:val="none" w:sz="0" w:space="0" w:color="auto"/>
        <w:right w:val="none" w:sz="0" w:space="0" w:color="auto"/>
      </w:divBdr>
    </w:div>
    <w:div w:id="1824739317">
      <w:marLeft w:val="0"/>
      <w:marRight w:val="0"/>
      <w:marTop w:val="0"/>
      <w:marBottom w:val="0"/>
      <w:divBdr>
        <w:top w:val="none" w:sz="0" w:space="0" w:color="auto"/>
        <w:left w:val="none" w:sz="0" w:space="0" w:color="auto"/>
        <w:bottom w:val="none" w:sz="0" w:space="0" w:color="auto"/>
        <w:right w:val="none" w:sz="0" w:space="0" w:color="auto"/>
      </w:divBdr>
    </w:div>
    <w:div w:id="1833523297">
      <w:marLeft w:val="0"/>
      <w:marRight w:val="0"/>
      <w:marTop w:val="0"/>
      <w:marBottom w:val="0"/>
      <w:divBdr>
        <w:top w:val="none" w:sz="0" w:space="0" w:color="auto"/>
        <w:left w:val="none" w:sz="0" w:space="0" w:color="auto"/>
        <w:bottom w:val="none" w:sz="0" w:space="0" w:color="auto"/>
        <w:right w:val="none" w:sz="0" w:space="0" w:color="auto"/>
      </w:divBdr>
      <w:divsChild>
        <w:div w:id="1083142760">
          <w:marLeft w:val="0"/>
          <w:marRight w:val="0"/>
          <w:marTop w:val="0"/>
          <w:marBottom w:val="0"/>
          <w:divBdr>
            <w:top w:val="none" w:sz="0" w:space="0" w:color="auto"/>
            <w:left w:val="none" w:sz="0" w:space="0" w:color="auto"/>
            <w:bottom w:val="none" w:sz="0" w:space="0" w:color="auto"/>
            <w:right w:val="none" w:sz="0" w:space="0" w:color="auto"/>
          </w:divBdr>
        </w:div>
        <w:div w:id="643394621">
          <w:marLeft w:val="0"/>
          <w:marRight w:val="0"/>
          <w:marTop w:val="0"/>
          <w:marBottom w:val="0"/>
          <w:divBdr>
            <w:top w:val="none" w:sz="0" w:space="0" w:color="auto"/>
            <w:left w:val="none" w:sz="0" w:space="0" w:color="auto"/>
            <w:bottom w:val="none" w:sz="0" w:space="0" w:color="auto"/>
            <w:right w:val="none" w:sz="0" w:space="0" w:color="auto"/>
          </w:divBdr>
        </w:div>
        <w:div w:id="2138445277">
          <w:marLeft w:val="0"/>
          <w:marRight w:val="0"/>
          <w:marTop w:val="0"/>
          <w:marBottom w:val="0"/>
          <w:divBdr>
            <w:top w:val="none" w:sz="0" w:space="0" w:color="auto"/>
            <w:left w:val="none" w:sz="0" w:space="0" w:color="auto"/>
            <w:bottom w:val="none" w:sz="0" w:space="0" w:color="auto"/>
            <w:right w:val="none" w:sz="0" w:space="0" w:color="auto"/>
          </w:divBdr>
        </w:div>
        <w:div w:id="1362899345">
          <w:marLeft w:val="0"/>
          <w:marRight w:val="0"/>
          <w:marTop w:val="0"/>
          <w:marBottom w:val="0"/>
          <w:divBdr>
            <w:top w:val="none" w:sz="0" w:space="0" w:color="auto"/>
            <w:left w:val="none" w:sz="0" w:space="0" w:color="auto"/>
            <w:bottom w:val="none" w:sz="0" w:space="0" w:color="auto"/>
            <w:right w:val="none" w:sz="0" w:space="0" w:color="auto"/>
          </w:divBdr>
        </w:div>
        <w:div w:id="399180786">
          <w:marLeft w:val="0"/>
          <w:marRight w:val="0"/>
          <w:marTop w:val="0"/>
          <w:marBottom w:val="0"/>
          <w:divBdr>
            <w:top w:val="none" w:sz="0" w:space="0" w:color="auto"/>
            <w:left w:val="none" w:sz="0" w:space="0" w:color="auto"/>
            <w:bottom w:val="none" w:sz="0" w:space="0" w:color="auto"/>
            <w:right w:val="none" w:sz="0" w:space="0" w:color="auto"/>
          </w:divBdr>
        </w:div>
        <w:div w:id="1584871572">
          <w:marLeft w:val="0"/>
          <w:marRight w:val="0"/>
          <w:marTop w:val="0"/>
          <w:marBottom w:val="0"/>
          <w:divBdr>
            <w:top w:val="none" w:sz="0" w:space="0" w:color="auto"/>
            <w:left w:val="none" w:sz="0" w:space="0" w:color="auto"/>
            <w:bottom w:val="none" w:sz="0" w:space="0" w:color="auto"/>
            <w:right w:val="none" w:sz="0" w:space="0" w:color="auto"/>
          </w:divBdr>
        </w:div>
        <w:div w:id="330256960">
          <w:marLeft w:val="0"/>
          <w:marRight w:val="0"/>
          <w:marTop w:val="0"/>
          <w:marBottom w:val="0"/>
          <w:divBdr>
            <w:top w:val="none" w:sz="0" w:space="0" w:color="auto"/>
            <w:left w:val="none" w:sz="0" w:space="0" w:color="auto"/>
            <w:bottom w:val="none" w:sz="0" w:space="0" w:color="auto"/>
            <w:right w:val="none" w:sz="0" w:space="0" w:color="auto"/>
          </w:divBdr>
        </w:div>
        <w:div w:id="28770926">
          <w:marLeft w:val="0"/>
          <w:marRight w:val="0"/>
          <w:marTop w:val="0"/>
          <w:marBottom w:val="0"/>
          <w:divBdr>
            <w:top w:val="none" w:sz="0" w:space="0" w:color="auto"/>
            <w:left w:val="none" w:sz="0" w:space="0" w:color="auto"/>
            <w:bottom w:val="none" w:sz="0" w:space="0" w:color="auto"/>
            <w:right w:val="none" w:sz="0" w:space="0" w:color="auto"/>
          </w:divBdr>
        </w:div>
        <w:div w:id="1061977874">
          <w:marLeft w:val="0"/>
          <w:marRight w:val="0"/>
          <w:marTop w:val="0"/>
          <w:marBottom w:val="0"/>
          <w:divBdr>
            <w:top w:val="none" w:sz="0" w:space="0" w:color="auto"/>
            <w:left w:val="none" w:sz="0" w:space="0" w:color="auto"/>
            <w:bottom w:val="none" w:sz="0" w:space="0" w:color="auto"/>
            <w:right w:val="none" w:sz="0" w:space="0" w:color="auto"/>
          </w:divBdr>
        </w:div>
        <w:div w:id="1900634317">
          <w:marLeft w:val="0"/>
          <w:marRight w:val="0"/>
          <w:marTop w:val="0"/>
          <w:marBottom w:val="0"/>
          <w:divBdr>
            <w:top w:val="none" w:sz="0" w:space="0" w:color="auto"/>
            <w:left w:val="none" w:sz="0" w:space="0" w:color="auto"/>
            <w:bottom w:val="none" w:sz="0" w:space="0" w:color="auto"/>
            <w:right w:val="none" w:sz="0" w:space="0" w:color="auto"/>
          </w:divBdr>
        </w:div>
        <w:div w:id="871460404">
          <w:marLeft w:val="0"/>
          <w:marRight w:val="0"/>
          <w:marTop w:val="0"/>
          <w:marBottom w:val="0"/>
          <w:divBdr>
            <w:top w:val="none" w:sz="0" w:space="0" w:color="auto"/>
            <w:left w:val="none" w:sz="0" w:space="0" w:color="auto"/>
            <w:bottom w:val="none" w:sz="0" w:space="0" w:color="auto"/>
            <w:right w:val="none" w:sz="0" w:space="0" w:color="auto"/>
          </w:divBdr>
        </w:div>
        <w:div w:id="1757895959">
          <w:marLeft w:val="0"/>
          <w:marRight w:val="0"/>
          <w:marTop w:val="0"/>
          <w:marBottom w:val="0"/>
          <w:divBdr>
            <w:top w:val="none" w:sz="0" w:space="0" w:color="auto"/>
            <w:left w:val="none" w:sz="0" w:space="0" w:color="auto"/>
            <w:bottom w:val="none" w:sz="0" w:space="0" w:color="auto"/>
            <w:right w:val="none" w:sz="0" w:space="0" w:color="auto"/>
          </w:divBdr>
        </w:div>
        <w:div w:id="1741948812">
          <w:marLeft w:val="0"/>
          <w:marRight w:val="0"/>
          <w:marTop w:val="0"/>
          <w:marBottom w:val="0"/>
          <w:divBdr>
            <w:top w:val="none" w:sz="0" w:space="0" w:color="auto"/>
            <w:left w:val="none" w:sz="0" w:space="0" w:color="auto"/>
            <w:bottom w:val="none" w:sz="0" w:space="0" w:color="auto"/>
            <w:right w:val="none" w:sz="0" w:space="0" w:color="auto"/>
          </w:divBdr>
        </w:div>
        <w:div w:id="119498160">
          <w:marLeft w:val="0"/>
          <w:marRight w:val="0"/>
          <w:marTop w:val="0"/>
          <w:marBottom w:val="0"/>
          <w:divBdr>
            <w:top w:val="none" w:sz="0" w:space="0" w:color="auto"/>
            <w:left w:val="none" w:sz="0" w:space="0" w:color="auto"/>
            <w:bottom w:val="none" w:sz="0" w:space="0" w:color="auto"/>
            <w:right w:val="none" w:sz="0" w:space="0" w:color="auto"/>
          </w:divBdr>
        </w:div>
        <w:div w:id="1106269150">
          <w:marLeft w:val="0"/>
          <w:marRight w:val="0"/>
          <w:marTop w:val="0"/>
          <w:marBottom w:val="0"/>
          <w:divBdr>
            <w:top w:val="none" w:sz="0" w:space="0" w:color="auto"/>
            <w:left w:val="none" w:sz="0" w:space="0" w:color="auto"/>
            <w:bottom w:val="none" w:sz="0" w:space="0" w:color="auto"/>
            <w:right w:val="none" w:sz="0" w:space="0" w:color="auto"/>
          </w:divBdr>
        </w:div>
        <w:div w:id="416220155">
          <w:marLeft w:val="0"/>
          <w:marRight w:val="0"/>
          <w:marTop w:val="0"/>
          <w:marBottom w:val="0"/>
          <w:divBdr>
            <w:top w:val="none" w:sz="0" w:space="0" w:color="auto"/>
            <w:left w:val="none" w:sz="0" w:space="0" w:color="auto"/>
            <w:bottom w:val="none" w:sz="0" w:space="0" w:color="auto"/>
            <w:right w:val="none" w:sz="0" w:space="0" w:color="auto"/>
          </w:divBdr>
        </w:div>
      </w:divsChild>
    </w:div>
    <w:div w:id="1835026404">
      <w:marLeft w:val="0"/>
      <w:marRight w:val="0"/>
      <w:marTop w:val="0"/>
      <w:marBottom w:val="0"/>
      <w:divBdr>
        <w:top w:val="none" w:sz="0" w:space="0" w:color="auto"/>
        <w:left w:val="none" w:sz="0" w:space="0" w:color="auto"/>
        <w:bottom w:val="none" w:sz="0" w:space="0" w:color="auto"/>
        <w:right w:val="none" w:sz="0" w:space="0" w:color="auto"/>
      </w:divBdr>
    </w:div>
    <w:div w:id="1836066777">
      <w:marLeft w:val="0"/>
      <w:marRight w:val="0"/>
      <w:marTop w:val="0"/>
      <w:marBottom w:val="0"/>
      <w:divBdr>
        <w:top w:val="none" w:sz="0" w:space="0" w:color="auto"/>
        <w:left w:val="none" w:sz="0" w:space="0" w:color="auto"/>
        <w:bottom w:val="none" w:sz="0" w:space="0" w:color="auto"/>
        <w:right w:val="none" w:sz="0" w:space="0" w:color="auto"/>
      </w:divBdr>
    </w:div>
    <w:div w:id="1837107533">
      <w:marLeft w:val="0"/>
      <w:marRight w:val="0"/>
      <w:marTop w:val="0"/>
      <w:marBottom w:val="0"/>
      <w:divBdr>
        <w:top w:val="none" w:sz="0" w:space="0" w:color="auto"/>
        <w:left w:val="none" w:sz="0" w:space="0" w:color="auto"/>
        <w:bottom w:val="none" w:sz="0" w:space="0" w:color="auto"/>
        <w:right w:val="none" w:sz="0" w:space="0" w:color="auto"/>
      </w:divBdr>
    </w:div>
    <w:div w:id="1837190954">
      <w:marLeft w:val="0"/>
      <w:marRight w:val="0"/>
      <w:marTop w:val="0"/>
      <w:marBottom w:val="0"/>
      <w:divBdr>
        <w:top w:val="none" w:sz="0" w:space="0" w:color="auto"/>
        <w:left w:val="none" w:sz="0" w:space="0" w:color="auto"/>
        <w:bottom w:val="none" w:sz="0" w:space="0" w:color="auto"/>
        <w:right w:val="none" w:sz="0" w:space="0" w:color="auto"/>
      </w:divBdr>
      <w:divsChild>
        <w:div w:id="1233004746">
          <w:marLeft w:val="0"/>
          <w:marRight w:val="0"/>
          <w:marTop w:val="0"/>
          <w:marBottom w:val="0"/>
          <w:divBdr>
            <w:top w:val="none" w:sz="0" w:space="0" w:color="auto"/>
            <w:left w:val="none" w:sz="0" w:space="0" w:color="auto"/>
            <w:bottom w:val="none" w:sz="0" w:space="0" w:color="auto"/>
            <w:right w:val="none" w:sz="0" w:space="0" w:color="auto"/>
          </w:divBdr>
        </w:div>
      </w:divsChild>
    </w:div>
    <w:div w:id="1841655970">
      <w:marLeft w:val="0"/>
      <w:marRight w:val="0"/>
      <w:marTop w:val="0"/>
      <w:marBottom w:val="0"/>
      <w:divBdr>
        <w:top w:val="none" w:sz="0" w:space="0" w:color="auto"/>
        <w:left w:val="none" w:sz="0" w:space="0" w:color="auto"/>
        <w:bottom w:val="none" w:sz="0" w:space="0" w:color="auto"/>
        <w:right w:val="none" w:sz="0" w:space="0" w:color="auto"/>
      </w:divBdr>
    </w:div>
    <w:div w:id="1844122772">
      <w:marLeft w:val="0"/>
      <w:marRight w:val="0"/>
      <w:marTop w:val="0"/>
      <w:marBottom w:val="0"/>
      <w:divBdr>
        <w:top w:val="none" w:sz="0" w:space="0" w:color="auto"/>
        <w:left w:val="none" w:sz="0" w:space="0" w:color="auto"/>
        <w:bottom w:val="none" w:sz="0" w:space="0" w:color="auto"/>
        <w:right w:val="none" w:sz="0" w:space="0" w:color="auto"/>
      </w:divBdr>
    </w:div>
    <w:div w:id="1846044709">
      <w:marLeft w:val="0"/>
      <w:marRight w:val="0"/>
      <w:marTop w:val="0"/>
      <w:marBottom w:val="0"/>
      <w:divBdr>
        <w:top w:val="none" w:sz="0" w:space="0" w:color="auto"/>
        <w:left w:val="none" w:sz="0" w:space="0" w:color="auto"/>
        <w:bottom w:val="none" w:sz="0" w:space="0" w:color="auto"/>
        <w:right w:val="none" w:sz="0" w:space="0" w:color="auto"/>
      </w:divBdr>
    </w:div>
    <w:div w:id="1849445091">
      <w:marLeft w:val="0"/>
      <w:marRight w:val="0"/>
      <w:marTop w:val="0"/>
      <w:marBottom w:val="0"/>
      <w:divBdr>
        <w:top w:val="none" w:sz="0" w:space="0" w:color="auto"/>
        <w:left w:val="none" w:sz="0" w:space="0" w:color="auto"/>
        <w:bottom w:val="none" w:sz="0" w:space="0" w:color="auto"/>
        <w:right w:val="none" w:sz="0" w:space="0" w:color="auto"/>
      </w:divBdr>
    </w:div>
    <w:div w:id="1852792373">
      <w:marLeft w:val="0"/>
      <w:marRight w:val="0"/>
      <w:marTop w:val="0"/>
      <w:marBottom w:val="0"/>
      <w:divBdr>
        <w:top w:val="none" w:sz="0" w:space="0" w:color="auto"/>
        <w:left w:val="none" w:sz="0" w:space="0" w:color="auto"/>
        <w:bottom w:val="none" w:sz="0" w:space="0" w:color="auto"/>
        <w:right w:val="none" w:sz="0" w:space="0" w:color="auto"/>
      </w:divBdr>
      <w:divsChild>
        <w:div w:id="1175805534">
          <w:marLeft w:val="0"/>
          <w:marRight w:val="0"/>
          <w:marTop w:val="0"/>
          <w:marBottom w:val="0"/>
          <w:divBdr>
            <w:top w:val="none" w:sz="0" w:space="0" w:color="auto"/>
            <w:left w:val="none" w:sz="0" w:space="0" w:color="auto"/>
            <w:bottom w:val="none" w:sz="0" w:space="0" w:color="auto"/>
            <w:right w:val="none" w:sz="0" w:space="0" w:color="auto"/>
          </w:divBdr>
        </w:div>
      </w:divsChild>
    </w:div>
    <w:div w:id="1853834850">
      <w:marLeft w:val="0"/>
      <w:marRight w:val="0"/>
      <w:marTop w:val="0"/>
      <w:marBottom w:val="0"/>
      <w:divBdr>
        <w:top w:val="none" w:sz="0" w:space="0" w:color="auto"/>
        <w:left w:val="none" w:sz="0" w:space="0" w:color="auto"/>
        <w:bottom w:val="none" w:sz="0" w:space="0" w:color="auto"/>
        <w:right w:val="none" w:sz="0" w:space="0" w:color="auto"/>
      </w:divBdr>
      <w:divsChild>
        <w:div w:id="1653755052">
          <w:marLeft w:val="0"/>
          <w:marRight w:val="0"/>
          <w:marTop w:val="0"/>
          <w:marBottom w:val="0"/>
          <w:divBdr>
            <w:top w:val="none" w:sz="0" w:space="0" w:color="auto"/>
            <w:left w:val="none" w:sz="0" w:space="0" w:color="auto"/>
            <w:bottom w:val="none" w:sz="0" w:space="0" w:color="auto"/>
            <w:right w:val="none" w:sz="0" w:space="0" w:color="auto"/>
          </w:divBdr>
        </w:div>
        <w:div w:id="105740749">
          <w:marLeft w:val="0"/>
          <w:marRight w:val="0"/>
          <w:marTop w:val="0"/>
          <w:marBottom w:val="0"/>
          <w:divBdr>
            <w:top w:val="none" w:sz="0" w:space="0" w:color="auto"/>
            <w:left w:val="none" w:sz="0" w:space="0" w:color="auto"/>
            <w:bottom w:val="none" w:sz="0" w:space="0" w:color="auto"/>
            <w:right w:val="none" w:sz="0" w:space="0" w:color="auto"/>
          </w:divBdr>
        </w:div>
        <w:div w:id="1206874795">
          <w:marLeft w:val="0"/>
          <w:marRight w:val="0"/>
          <w:marTop w:val="0"/>
          <w:marBottom w:val="0"/>
          <w:divBdr>
            <w:top w:val="none" w:sz="0" w:space="0" w:color="auto"/>
            <w:left w:val="none" w:sz="0" w:space="0" w:color="auto"/>
            <w:bottom w:val="none" w:sz="0" w:space="0" w:color="auto"/>
            <w:right w:val="none" w:sz="0" w:space="0" w:color="auto"/>
          </w:divBdr>
        </w:div>
        <w:div w:id="976422301">
          <w:marLeft w:val="0"/>
          <w:marRight w:val="0"/>
          <w:marTop w:val="0"/>
          <w:marBottom w:val="0"/>
          <w:divBdr>
            <w:top w:val="none" w:sz="0" w:space="0" w:color="auto"/>
            <w:left w:val="none" w:sz="0" w:space="0" w:color="auto"/>
            <w:bottom w:val="none" w:sz="0" w:space="0" w:color="auto"/>
            <w:right w:val="none" w:sz="0" w:space="0" w:color="auto"/>
          </w:divBdr>
        </w:div>
        <w:div w:id="1521889027">
          <w:marLeft w:val="0"/>
          <w:marRight w:val="0"/>
          <w:marTop w:val="0"/>
          <w:marBottom w:val="0"/>
          <w:divBdr>
            <w:top w:val="none" w:sz="0" w:space="0" w:color="auto"/>
            <w:left w:val="none" w:sz="0" w:space="0" w:color="auto"/>
            <w:bottom w:val="none" w:sz="0" w:space="0" w:color="auto"/>
            <w:right w:val="none" w:sz="0" w:space="0" w:color="auto"/>
          </w:divBdr>
        </w:div>
        <w:div w:id="682054931">
          <w:marLeft w:val="0"/>
          <w:marRight w:val="0"/>
          <w:marTop w:val="0"/>
          <w:marBottom w:val="0"/>
          <w:divBdr>
            <w:top w:val="none" w:sz="0" w:space="0" w:color="auto"/>
            <w:left w:val="none" w:sz="0" w:space="0" w:color="auto"/>
            <w:bottom w:val="none" w:sz="0" w:space="0" w:color="auto"/>
            <w:right w:val="none" w:sz="0" w:space="0" w:color="auto"/>
          </w:divBdr>
        </w:div>
        <w:div w:id="1391926714">
          <w:marLeft w:val="0"/>
          <w:marRight w:val="0"/>
          <w:marTop w:val="0"/>
          <w:marBottom w:val="0"/>
          <w:divBdr>
            <w:top w:val="none" w:sz="0" w:space="0" w:color="auto"/>
            <w:left w:val="none" w:sz="0" w:space="0" w:color="auto"/>
            <w:bottom w:val="none" w:sz="0" w:space="0" w:color="auto"/>
            <w:right w:val="none" w:sz="0" w:space="0" w:color="auto"/>
          </w:divBdr>
        </w:div>
        <w:div w:id="2135714608">
          <w:marLeft w:val="0"/>
          <w:marRight w:val="0"/>
          <w:marTop w:val="0"/>
          <w:marBottom w:val="0"/>
          <w:divBdr>
            <w:top w:val="none" w:sz="0" w:space="0" w:color="auto"/>
            <w:left w:val="none" w:sz="0" w:space="0" w:color="auto"/>
            <w:bottom w:val="none" w:sz="0" w:space="0" w:color="auto"/>
            <w:right w:val="none" w:sz="0" w:space="0" w:color="auto"/>
          </w:divBdr>
        </w:div>
        <w:div w:id="637339457">
          <w:marLeft w:val="0"/>
          <w:marRight w:val="0"/>
          <w:marTop w:val="0"/>
          <w:marBottom w:val="0"/>
          <w:divBdr>
            <w:top w:val="none" w:sz="0" w:space="0" w:color="auto"/>
            <w:left w:val="none" w:sz="0" w:space="0" w:color="auto"/>
            <w:bottom w:val="none" w:sz="0" w:space="0" w:color="auto"/>
            <w:right w:val="none" w:sz="0" w:space="0" w:color="auto"/>
          </w:divBdr>
        </w:div>
        <w:div w:id="1373773073">
          <w:marLeft w:val="0"/>
          <w:marRight w:val="0"/>
          <w:marTop w:val="0"/>
          <w:marBottom w:val="0"/>
          <w:divBdr>
            <w:top w:val="none" w:sz="0" w:space="0" w:color="auto"/>
            <w:left w:val="none" w:sz="0" w:space="0" w:color="auto"/>
            <w:bottom w:val="none" w:sz="0" w:space="0" w:color="auto"/>
            <w:right w:val="none" w:sz="0" w:space="0" w:color="auto"/>
          </w:divBdr>
        </w:div>
        <w:div w:id="485980242">
          <w:marLeft w:val="0"/>
          <w:marRight w:val="0"/>
          <w:marTop w:val="0"/>
          <w:marBottom w:val="0"/>
          <w:divBdr>
            <w:top w:val="none" w:sz="0" w:space="0" w:color="auto"/>
            <w:left w:val="none" w:sz="0" w:space="0" w:color="auto"/>
            <w:bottom w:val="none" w:sz="0" w:space="0" w:color="auto"/>
            <w:right w:val="none" w:sz="0" w:space="0" w:color="auto"/>
          </w:divBdr>
        </w:div>
        <w:div w:id="475881158">
          <w:marLeft w:val="0"/>
          <w:marRight w:val="0"/>
          <w:marTop w:val="0"/>
          <w:marBottom w:val="0"/>
          <w:divBdr>
            <w:top w:val="none" w:sz="0" w:space="0" w:color="auto"/>
            <w:left w:val="none" w:sz="0" w:space="0" w:color="auto"/>
            <w:bottom w:val="none" w:sz="0" w:space="0" w:color="auto"/>
            <w:right w:val="none" w:sz="0" w:space="0" w:color="auto"/>
          </w:divBdr>
        </w:div>
        <w:div w:id="1930893309">
          <w:marLeft w:val="0"/>
          <w:marRight w:val="0"/>
          <w:marTop w:val="0"/>
          <w:marBottom w:val="0"/>
          <w:divBdr>
            <w:top w:val="none" w:sz="0" w:space="0" w:color="auto"/>
            <w:left w:val="none" w:sz="0" w:space="0" w:color="auto"/>
            <w:bottom w:val="none" w:sz="0" w:space="0" w:color="auto"/>
            <w:right w:val="none" w:sz="0" w:space="0" w:color="auto"/>
          </w:divBdr>
        </w:div>
        <w:div w:id="1442994732">
          <w:marLeft w:val="0"/>
          <w:marRight w:val="0"/>
          <w:marTop w:val="0"/>
          <w:marBottom w:val="0"/>
          <w:divBdr>
            <w:top w:val="none" w:sz="0" w:space="0" w:color="auto"/>
            <w:left w:val="none" w:sz="0" w:space="0" w:color="auto"/>
            <w:bottom w:val="none" w:sz="0" w:space="0" w:color="auto"/>
            <w:right w:val="none" w:sz="0" w:space="0" w:color="auto"/>
          </w:divBdr>
        </w:div>
        <w:div w:id="1914924761">
          <w:marLeft w:val="0"/>
          <w:marRight w:val="0"/>
          <w:marTop w:val="0"/>
          <w:marBottom w:val="0"/>
          <w:divBdr>
            <w:top w:val="none" w:sz="0" w:space="0" w:color="auto"/>
            <w:left w:val="none" w:sz="0" w:space="0" w:color="auto"/>
            <w:bottom w:val="none" w:sz="0" w:space="0" w:color="auto"/>
            <w:right w:val="none" w:sz="0" w:space="0" w:color="auto"/>
          </w:divBdr>
        </w:div>
        <w:div w:id="808746570">
          <w:marLeft w:val="0"/>
          <w:marRight w:val="0"/>
          <w:marTop w:val="0"/>
          <w:marBottom w:val="0"/>
          <w:divBdr>
            <w:top w:val="none" w:sz="0" w:space="0" w:color="auto"/>
            <w:left w:val="none" w:sz="0" w:space="0" w:color="auto"/>
            <w:bottom w:val="none" w:sz="0" w:space="0" w:color="auto"/>
            <w:right w:val="none" w:sz="0" w:space="0" w:color="auto"/>
          </w:divBdr>
        </w:div>
        <w:div w:id="213085072">
          <w:marLeft w:val="0"/>
          <w:marRight w:val="0"/>
          <w:marTop w:val="0"/>
          <w:marBottom w:val="0"/>
          <w:divBdr>
            <w:top w:val="none" w:sz="0" w:space="0" w:color="auto"/>
            <w:left w:val="none" w:sz="0" w:space="0" w:color="auto"/>
            <w:bottom w:val="none" w:sz="0" w:space="0" w:color="auto"/>
            <w:right w:val="none" w:sz="0" w:space="0" w:color="auto"/>
          </w:divBdr>
        </w:div>
        <w:div w:id="460340728">
          <w:marLeft w:val="0"/>
          <w:marRight w:val="0"/>
          <w:marTop w:val="0"/>
          <w:marBottom w:val="0"/>
          <w:divBdr>
            <w:top w:val="none" w:sz="0" w:space="0" w:color="auto"/>
            <w:left w:val="none" w:sz="0" w:space="0" w:color="auto"/>
            <w:bottom w:val="none" w:sz="0" w:space="0" w:color="auto"/>
            <w:right w:val="none" w:sz="0" w:space="0" w:color="auto"/>
          </w:divBdr>
        </w:div>
        <w:div w:id="2058166124">
          <w:marLeft w:val="0"/>
          <w:marRight w:val="0"/>
          <w:marTop w:val="0"/>
          <w:marBottom w:val="0"/>
          <w:divBdr>
            <w:top w:val="none" w:sz="0" w:space="0" w:color="auto"/>
            <w:left w:val="none" w:sz="0" w:space="0" w:color="auto"/>
            <w:bottom w:val="none" w:sz="0" w:space="0" w:color="auto"/>
            <w:right w:val="none" w:sz="0" w:space="0" w:color="auto"/>
          </w:divBdr>
        </w:div>
        <w:div w:id="298151939">
          <w:marLeft w:val="0"/>
          <w:marRight w:val="0"/>
          <w:marTop w:val="0"/>
          <w:marBottom w:val="0"/>
          <w:divBdr>
            <w:top w:val="none" w:sz="0" w:space="0" w:color="auto"/>
            <w:left w:val="none" w:sz="0" w:space="0" w:color="auto"/>
            <w:bottom w:val="none" w:sz="0" w:space="0" w:color="auto"/>
            <w:right w:val="none" w:sz="0" w:space="0" w:color="auto"/>
          </w:divBdr>
        </w:div>
        <w:div w:id="1604149810">
          <w:marLeft w:val="0"/>
          <w:marRight w:val="0"/>
          <w:marTop w:val="0"/>
          <w:marBottom w:val="0"/>
          <w:divBdr>
            <w:top w:val="none" w:sz="0" w:space="0" w:color="auto"/>
            <w:left w:val="none" w:sz="0" w:space="0" w:color="auto"/>
            <w:bottom w:val="none" w:sz="0" w:space="0" w:color="auto"/>
            <w:right w:val="none" w:sz="0" w:space="0" w:color="auto"/>
          </w:divBdr>
        </w:div>
        <w:div w:id="736902401">
          <w:marLeft w:val="0"/>
          <w:marRight w:val="0"/>
          <w:marTop w:val="0"/>
          <w:marBottom w:val="0"/>
          <w:divBdr>
            <w:top w:val="none" w:sz="0" w:space="0" w:color="auto"/>
            <w:left w:val="none" w:sz="0" w:space="0" w:color="auto"/>
            <w:bottom w:val="none" w:sz="0" w:space="0" w:color="auto"/>
            <w:right w:val="none" w:sz="0" w:space="0" w:color="auto"/>
          </w:divBdr>
        </w:div>
        <w:div w:id="1461342989">
          <w:marLeft w:val="0"/>
          <w:marRight w:val="0"/>
          <w:marTop w:val="0"/>
          <w:marBottom w:val="0"/>
          <w:divBdr>
            <w:top w:val="none" w:sz="0" w:space="0" w:color="auto"/>
            <w:left w:val="none" w:sz="0" w:space="0" w:color="auto"/>
            <w:bottom w:val="none" w:sz="0" w:space="0" w:color="auto"/>
            <w:right w:val="none" w:sz="0" w:space="0" w:color="auto"/>
          </w:divBdr>
        </w:div>
        <w:div w:id="1084376898">
          <w:marLeft w:val="0"/>
          <w:marRight w:val="0"/>
          <w:marTop w:val="0"/>
          <w:marBottom w:val="0"/>
          <w:divBdr>
            <w:top w:val="none" w:sz="0" w:space="0" w:color="auto"/>
            <w:left w:val="none" w:sz="0" w:space="0" w:color="auto"/>
            <w:bottom w:val="none" w:sz="0" w:space="0" w:color="auto"/>
            <w:right w:val="none" w:sz="0" w:space="0" w:color="auto"/>
          </w:divBdr>
        </w:div>
        <w:div w:id="1522159577">
          <w:marLeft w:val="0"/>
          <w:marRight w:val="0"/>
          <w:marTop w:val="0"/>
          <w:marBottom w:val="0"/>
          <w:divBdr>
            <w:top w:val="none" w:sz="0" w:space="0" w:color="auto"/>
            <w:left w:val="none" w:sz="0" w:space="0" w:color="auto"/>
            <w:bottom w:val="none" w:sz="0" w:space="0" w:color="auto"/>
            <w:right w:val="none" w:sz="0" w:space="0" w:color="auto"/>
          </w:divBdr>
        </w:div>
        <w:div w:id="1244417476">
          <w:marLeft w:val="0"/>
          <w:marRight w:val="0"/>
          <w:marTop w:val="0"/>
          <w:marBottom w:val="0"/>
          <w:divBdr>
            <w:top w:val="none" w:sz="0" w:space="0" w:color="auto"/>
            <w:left w:val="none" w:sz="0" w:space="0" w:color="auto"/>
            <w:bottom w:val="none" w:sz="0" w:space="0" w:color="auto"/>
            <w:right w:val="none" w:sz="0" w:space="0" w:color="auto"/>
          </w:divBdr>
        </w:div>
        <w:div w:id="2033408412">
          <w:marLeft w:val="0"/>
          <w:marRight w:val="0"/>
          <w:marTop w:val="0"/>
          <w:marBottom w:val="0"/>
          <w:divBdr>
            <w:top w:val="none" w:sz="0" w:space="0" w:color="auto"/>
            <w:left w:val="none" w:sz="0" w:space="0" w:color="auto"/>
            <w:bottom w:val="none" w:sz="0" w:space="0" w:color="auto"/>
            <w:right w:val="none" w:sz="0" w:space="0" w:color="auto"/>
          </w:divBdr>
        </w:div>
        <w:div w:id="1262184481">
          <w:marLeft w:val="0"/>
          <w:marRight w:val="0"/>
          <w:marTop w:val="0"/>
          <w:marBottom w:val="0"/>
          <w:divBdr>
            <w:top w:val="none" w:sz="0" w:space="0" w:color="auto"/>
            <w:left w:val="none" w:sz="0" w:space="0" w:color="auto"/>
            <w:bottom w:val="none" w:sz="0" w:space="0" w:color="auto"/>
            <w:right w:val="none" w:sz="0" w:space="0" w:color="auto"/>
          </w:divBdr>
        </w:div>
        <w:div w:id="1686515109">
          <w:marLeft w:val="0"/>
          <w:marRight w:val="0"/>
          <w:marTop w:val="0"/>
          <w:marBottom w:val="0"/>
          <w:divBdr>
            <w:top w:val="none" w:sz="0" w:space="0" w:color="auto"/>
            <w:left w:val="none" w:sz="0" w:space="0" w:color="auto"/>
            <w:bottom w:val="none" w:sz="0" w:space="0" w:color="auto"/>
            <w:right w:val="none" w:sz="0" w:space="0" w:color="auto"/>
          </w:divBdr>
        </w:div>
        <w:div w:id="856315069">
          <w:marLeft w:val="0"/>
          <w:marRight w:val="0"/>
          <w:marTop w:val="0"/>
          <w:marBottom w:val="0"/>
          <w:divBdr>
            <w:top w:val="none" w:sz="0" w:space="0" w:color="auto"/>
            <w:left w:val="none" w:sz="0" w:space="0" w:color="auto"/>
            <w:bottom w:val="none" w:sz="0" w:space="0" w:color="auto"/>
            <w:right w:val="none" w:sz="0" w:space="0" w:color="auto"/>
          </w:divBdr>
        </w:div>
        <w:div w:id="2119988156">
          <w:marLeft w:val="0"/>
          <w:marRight w:val="0"/>
          <w:marTop w:val="0"/>
          <w:marBottom w:val="0"/>
          <w:divBdr>
            <w:top w:val="none" w:sz="0" w:space="0" w:color="auto"/>
            <w:left w:val="none" w:sz="0" w:space="0" w:color="auto"/>
            <w:bottom w:val="none" w:sz="0" w:space="0" w:color="auto"/>
            <w:right w:val="none" w:sz="0" w:space="0" w:color="auto"/>
          </w:divBdr>
        </w:div>
        <w:div w:id="429855906">
          <w:marLeft w:val="0"/>
          <w:marRight w:val="0"/>
          <w:marTop w:val="0"/>
          <w:marBottom w:val="0"/>
          <w:divBdr>
            <w:top w:val="none" w:sz="0" w:space="0" w:color="auto"/>
            <w:left w:val="none" w:sz="0" w:space="0" w:color="auto"/>
            <w:bottom w:val="none" w:sz="0" w:space="0" w:color="auto"/>
            <w:right w:val="none" w:sz="0" w:space="0" w:color="auto"/>
          </w:divBdr>
        </w:div>
        <w:div w:id="722027294">
          <w:marLeft w:val="0"/>
          <w:marRight w:val="0"/>
          <w:marTop w:val="0"/>
          <w:marBottom w:val="0"/>
          <w:divBdr>
            <w:top w:val="none" w:sz="0" w:space="0" w:color="auto"/>
            <w:left w:val="none" w:sz="0" w:space="0" w:color="auto"/>
            <w:bottom w:val="none" w:sz="0" w:space="0" w:color="auto"/>
            <w:right w:val="none" w:sz="0" w:space="0" w:color="auto"/>
          </w:divBdr>
        </w:div>
        <w:div w:id="1978299503">
          <w:marLeft w:val="0"/>
          <w:marRight w:val="0"/>
          <w:marTop w:val="0"/>
          <w:marBottom w:val="0"/>
          <w:divBdr>
            <w:top w:val="none" w:sz="0" w:space="0" w:color="auto"/>
            <w:left w:val="none" w:sz="0" w:space="0" w:color="auto"/>
            <w:bottom w:val="none" w:sz="0" w:space="0" w:color="auto"/>
            <w:right w:val="none" w:sz="0" w:space="0" w:color="auto"/>
          </w:divBdr>
        </w:div>
        <w:div w:id="1657151693">
          <w:marLeft w:val="0"/>
          <w:marRight w:val="0"/>
          <w:marTop w:val="0"/>
          <w:marBottom w:val="0"/>
          <w:divBdr>
            <w:top w:val="none" w:sz="0" w:space="0" w:color="auto"/>
            <w:left w:val="none" w:sz="0" w:space="0" w:color="auto"/>
            <w:bottom w:val="none" w:sz="0" w:space="0" w:color="auto"/>
            <w:right w:val="none" w:sz="0" w:space="0" w:color="auto"/>
          </w:divBdr>
        </w:div>
        <w:div w:id="1832285517">
          <w:marLeft w:val="0"/>
          <w:marRight w:val="0"/>
          <w:marTop w:val="0"/>
          <w:marBottom w:val="0"/>
          <w:divBdr>
            <w:top w:val="none" w:sz="0" w:space="0" w:color="auto"/>
            <w:left w:val="none" w:sz="0" w:space="0" w:color="auto"/>
            <w:bottom w:val="none" w:sz="0" w:space="0" w:color="auto"/>
            <w:right w:val="none" w:sz="0" w:space="0" w:color="auto"/>
          </w:divBdr>
        </w:div>
        <w:div w:id="684986740">
          <w:marLeft w:val="0"/>
          <w:marRight w:val="0"/>
          <w:marTop w:val="0"/>
          <w:marBottom w:val="0"/>
          <w:divBdr>
            <w:top w:val="none" w:sz="0" w:space="0" w:color="auto"/>
            <w:left w:val="none" w:sz="0" w:space="0" w:color="auto"/>
            <w:bottom w:val="none" w:sz="0" w:space="0" w:color="auto"/>
            <w:right w:val="none" w:sz="0" w:space="0" w:color="auto"/>
          </w:divBdr>
        </w:div>
        <w:div w:id="216548687">
          <w:marLeft w:val="0"/>
          <w:marRight w:val="0"/>
          <w:marTop w:val="0"/>
          <w:marBottom w:val="0"/>
          <w:divBdr>
            <w:top w:val="none" w:sz="0" w:space="0" w:color="auto"/>
            <w:left w:val="none" w:sz="0" w:space="0" w:color="auto"/>
            <w:bottom w:val="none" w:sz="0" w:space="0" w:color="auto"/>
            <w:right w:val="none" w:sz="0" w:space="0" w:color="auto"/>
          </w:divBdr>
        </w:div>
        <w:div w:id="2081518914">
          <w:marLeft w:val="0"/>
          <w:marRight w:val="0"/>
          <w:marTop w:val="0"/>
          <w:marBottom w:val="0"/>
          <w:divBdr>
            <w:top w:val="none" w:sz="0" w:space="0" w:color="auto"/>
            <w:left w:val="none" w:sz="0" w:space="0" w:color="auto"/>
            <w:bottom w:val="none" w:sz="0" w:space="0" w:color="auto"/>
            <w:right w:val="none" w:sz="0" w:space="0" w:color="auto"/>
          </w:divBdr>
        </w:div>
        <w:div w:id="286856535">
          <w:marLeft w:val="0"/>
          <w:marRight w:val="0"/>
          <w:marTop w:val="0"/>
          <w:marBottom w:val="0"/>
          <w:divBdr>
            <w:top w:val="none" w:sz="0" w:space="0" w:color="auto"/>
            <w:left w:val="none" w:sz="0" w:space="0" w:color="auto"/>
            <w:bottom w:val="none" w:sz="0" w:space="0" w:color="auto"/>
            <w:right w:val="none" w:sz="0" w:space="0" w:color="auto"/>
          </w:divBdr>
        </w:div>
        <w:div w:id="926958339">
          <w:marLeft w:val="0"/>
          <w:marRight w:val="0"/>
          <w:marTop w:val="0"/>
          <w:marBottom w:val="0"/>
          <w:divBdr>
            <w:top w:val="none" w:sz="0" w:space="0" w:color="auto"/>
            <w:left w:val="none" w:sz="0" w:space="0" w:color="auto"/>
            <w:bottom w:val="none" w:sz="0" w:space="0" w:color="auto"/>
            <w:right w:val="none" w:sz="0" w:space="0" w:color="auto"/>
          </w:divBdr>
        </w:div>
        <w:div w:id="2006856055">
          <w:marLeft w:val="0"/>
          <w:marRight w:val="0"/>
          <w:marTop w:val="0"/>
          <w:marBottom w:val="0"/>
          <w:divBdr>
            <w:top w:val="none" w:sz="0" w:space="0" w:color="auto"/>
            <w:left w:val="none" w:sz="0" w:space="0" w:color="auto"/>
            <w:bottom w:val="none" w:sz="0" w:space="0" w:color="auto"/>
            <w:right w:val="none" w:sz="0" w:space="0" w:color="auto"/>
          </w:divBdr>
        </w:div>
        <w:div w:id="841317426">
          <w:marLeft w:val="0"/>
          <w:marRight w:val="0"/>
          <w:marTop w:val="0"/>
          <w:marBottom w:val="0"/>
          <w:divBdr>
            <w:top w:val="none" w:sz="0" w:space="0" w:color="auto"/>
            <w:left w:val="none" w:sz="0" w:space="0" w:color="auto"/>
            <w:bottom w:val="none" w:sz="0" w:space="0" w:color="auto"/>
            <w:right w:val="none" w:sz="0" w:space="0" w:color="auto"/>
          </w:divBdr>
        </w:div>
        <w:div w:id="758990312">
          <w:marLeft w:val="0"/>
          <w:marRight w:val="0"/>
          <w:marTop w:val="0"/>
          <w:marBottom w:val="0"/>
          <w:divBdr>
            <w:top w:val="none" w:sz="0" w:space="0" w:color="auto"/>
            <w:left w:val="none" w:sz="0" w:space="0" w:color="auto"/>
            <w:bottom w:val="none" w:sz="0" w:space="0" w:color="auto"/>
            <w:right w:val="none" w:sz="0" w:space="0" w:color="auto"/>
          </w:divBdr>
        </w:div>
        <w:div w:id="1796364530">
          <w:marLeft w:val="0"/>
          <w:marRight w:val="0"/>
          <w:marTop w:val="0"/>
          <w:marBottom w:val="0"/>
          <w:divBdr>
            <w:top w:val="none" w:sz="0" w:space="0" w:color="auto"/>
            <w:left w:val="none" w:sz="0" w:space="0" w:color="auto"/>
            <w:bottom w:val="none" w:sz="0" w:space="0" w:color="auto"/>
            <w:right w:val="none" w:sz="0" w:space="0" w:color="auto"/>
          </w:divBdr>
        </w:div>
        <w:div w:id="1560631834">
          <w:marLeft w:val="0"/>
          <w:marRight w:val="0"/>
          <w:marTop w:val="0"/>
          <w:marBottom w:val="0"/>
          <w:divBdr>
            <w:top w:val="none" w:sz="0" w:space="0" w:color="auto"/>
            <w:left w:val="none" w:sz="0" w:space="0" w:color="auto"/>
            <w:bottom w:val="none" w:sz="0" w:space="0" w:color="auto"/>
            <w:right w:val="none" w:sz="0" w:space="0" w:color="auto"/>
          </w:divBdr>
        </w:div>
        <w:div w:id="930889724">
          <w:marLeft w:val="0"/>
          <w:marRight w:val="0"/>
          <w:marTop w:val="0"/>
          <w:marBottom w:val="0"/>
          <w:divBdr>
            <w:top w:val="none" w:sz="0" w:space="0" w:color="auto"/>
            <w:left w:val="none" w:sz="0" w:space="0" w:color="auto"/>
            <w:bottom w:val="none" w:sz="0" w:space="0" w:color="auto"/>
            <w:right w:val="none" w:sz="0" w:space="0" w:color="auto"/>
          </w:divBdr>
        </w:div>
        <w:div w:id="828404735">
          <w:marLeft w:val="0"/>
          <w:marRight w:val="0"/>
          <w:marTop w:val="0"/>
          <w:marBottom w:val="0"/>
          <w:divBdr>
            <w:top w:val="none" w:sz="0" w:space="0" w:color="auto"/>
            <w:left w:val="none" w:sz="0" w:space="0" w:color="auto"/>
            <w:bottom w:val="none" w:sz="0" w:space="0" w:color="auto"/>
            <w:right w:val="none" w:sz="0" w:space="0" w:color="auto"/>
          </w:divBdr>
        </w:div>
        <w:div w:id="783307487">
          <w:marLeft w:val="0"/>
          <w:marRight w:val="0"/>
          <w:marTop w:val="0"/>
          <w:marBottom w:val="0"/>
          <w:divBdr>
            <w:top w:val="none" w:sz="0" w:space="0" w:color="auto"/>
            <w:left w:val="none" w:sz="0" w:space="0" w:color="auto"/>
            <w:bottom w:val="none" w:sz="0" w:space="0" w:color="auto"/>
            <w:right w:val="none" w:sz="0" w:space="0" w:color="auto"/>
          </w:divBdr>
        </w:div>
        <w:div w:id="1203665426">
          <w:marLeft w:val="0"/>
          <w:marRight w:val="0"/>
          <w:marTop w:val="0"/>
          <w:marBottom w:val="0"/>
          <w:divBdr>
            <w:top w:val="none" w:sz="0" w:space="0" w:color="auto"/>
            <w:left w:val="none" w:sz="0" w:space="0" w:color="auto"/>
            <w:bottom w:val="none" w:sz="0" w:space="0" w:color="auto"/>
            <w:right w:val="none" w:sz="0" w:space="0" w:color="auto"/>
          </w:divBdr>
        </w:div>
        <w:div w:id="783043220">
          <w:marLeft w:val="0"/>
          <w:marRight w:val="0"/>
          <w:marTop w:val="0"/>
          <w:marBottom w:val="0"/>
          <w:divBdr>
            <w:top w:val="none" w:sz="0" w:space="0" w:color="auto"/>
            <w:left w:val="none" w:sz="0" w:space="0" w:color="auto"/>
            <w:bottom w:val="none" w:sz="0" w:space="0" w:color="auto"/>
            <w:right w:val="none" w:sz="0" w:space="0" w:color="auto"/>
          </w:divBdr>
        </w:div>
        <w:div w:id="476000487">
          <w:marLeft w:val="0"/>
          <w:marRight w:val="0"/>
          <w:marTop w:val="0"/>
          <w:marBottom w:val="0"/>
          <w:divBdr>
            <w:top w:val="none" w:sz="0" w:space="0" w:color="auto"/>
            <w:left w:val="none" w:sz="0" w:space="0" w:color="auto"/>
            <w:bottom w:val="none" w:sz="0" w:space="0" w:color="auto"/>
            <w:right w:val="none" w:sz="0" w:space="0" w:color="auto"/>
          </w:divBdr>
        </w:div>
        <w:div w:id="319693727">
          <w:marLeft w:val="0"/>
          <w:marRight w:val="0"/>
          <w:marTop w:val="0"/>
          <w:marBottom w:val="0"/>
          <w:divBdr>
            <w:top w:val="none" w:sz="0" w:space="0" w:color="auto"/>
            <w:left w:val="none" w:sz="0" w:space="0" w:color="auto"/>
            <w:bottom w:val="none" w:sz="0" w:space="0" w:color="auto"/>
            <w:right w:val="none" w:sz="0" w:space="0" w:color="auto"/>
          </w:divBdr>
        </w:div>
        <w:div w:id="595675061">
          <w:marLeft w:val="0"/>
          <w:marRight w:val="0"/>
          <w:marTop w:val="0"/>
          <w:marBottom w:val="0"/>
          <w:divBdr>
            <w:top w:val="none" w:sz="0" w:space="0" w:color="auto"/>
            <w:left w:val="none" w:sz="0" w:space="0" w:color="auto"/>
            <w:bottom w:val="none" w:sz="0" w:space="0" w:color="auto"/>
            <w:right w:val="none" w:sz="0" w:space="0" w:color="auto"/>
          </w:divBdr>
        </w:div>
        <w:div w:id="2132631741">
          <w:marLeft w:val="0"/>
          <w:marRight w:val="0"/>
          <w:marTop w:val="0"/>
          <w:marBottom w:val="0"/>
          <w:divBdr>
            <w:top w:val="none" w:sz="0" w:space="0" w:color="auto"/>
            <w:left w:val="none" w:sz="0" w:space="0" w:color="auto"/>
            <w:bottom w:val="none" w:sz="0" w:space="0" w:color="auto"/>
            <w:right w:val="none" w:sz="0" w:space="0" w:color="auto"/>
          </w:divBdr>
        </w:div>
        <w:div w:id="1485004090">
          <w:marLeft w:val="0"/>
          <w:marRight w:val="0"/>
          <w:marTop w:val="0"/>
          <w:marBottom w:val="0"/>
          <w:divBdr>
            <w:top w:val="none" w:sz="0" w:space="0" w:color="auto"/>
            <w:left w:val="none" w:sz="0" w:space="0" w:color="auto"/>
            <w:bottom w:val="none" w:sz="0" w:space="0" w:color="auto"/>
            <w:right w:val="none" w:sz="0" w:space="0" w:color="auto"/>
          </w:divBdr>
        </w:div>
        <w:div w:id="618100738">
          <w:marLeft w:val="0"/>
          <w:marRight w:val="0"/>
          <w:marTop w:val="0"/>
          <w:marBottom w:val="0"/>
          <w:divBdr>
            <w:top w:val="none" w:sz="0" w:space="0" w:color="auto"/>
            <w:left w:val="none" w:sz="0" w:space="0" w:color="auto"/>
            <w:bottom w:val="none" w:sz="0" w:space="0" w:color="auto"/>
            <w:right w:val="none" w:sz="0" w:space="0" w:color="auto"/>
          </w:divBdr>
        </w:div>
        <w:div w:id="124665051">
          <w:marLeft w:val="0"/>
          <w:marRight w:val="0"/>
          <w:marTop w:val="0"/>
          <w:marBottom w:val="0"/>
          <w:divBdr>
            <w:top w:val="none" w:sz="0" w:space="0" w:color="auto"/>
            <w:left w:val="none" w:sz="0" w:space="0" w:color="auto"/>
            <w:bottom w:val="none" w:sz="0" w:space="0" w:color="auto"/>
            <w:right w:val="none" w:sz="0" w:space="0" w:color="auto"/>
          </w:divBdr>
        </w:div>
        <w:div w:id="744187196">
          <w:marLeft w:val="0"/>
          <w:marRight w:val="0"/>
          <w:marTop w:val="0"/>
          <w:marBottom w:val="0"/>
          <w:divBdr>
            <w:top w:val="none" w:sz="0" w:space="0" w:color="auto"/>
            <w:left w:val="none" w:sz="0" w:space="0" w:color="auto"/>
            <w:bottom w:val="none" w:sz="0" w:space="0" w:color="auto"/>
            <w:right w:val="none" w:sz="0" w:space="0" w:color="auto"/>
          </w:divBdr>
        </w:div>
        <w:div w:id="1718311859">
          <w:marLeft w:val="0"/>
          <w:marRight w:val="0"/>
          <w:marTop w:val="0"/>
          <w:marBottom w:val="0"/>
          <w:divBdr>
            <w:top w:val="none" w:sz="0" w:space="0" w:color="auto"/>
            <w:left w:val="none" w:sz="0" w:space="0" w:color="auto"/>
            <w:bottom w:val="none" w:sz="0" w:space="0" w:color="auto"/>
            <w:right w:val="none" w:sz="0" w:space="0" w:color="auto"/>
          </w:divBdr>
        </w:div>
        <w:div w:id="65880340">
          <w:marLeft w:val="0"/>
          <w:marRight w:val="0"/>
          <w:marTop w:val="0"/>
          <w:marBottom w:val="0"/>
          <w:divBdr>
            <w:top w:val="none" w:sz="0" w:space="0" w:color="auto"/>
            <w:left w:val="none" w:sz="0" w:space="0" w:color="auto"/>
            <w:bottom w:val="none" w:sz="0" w:space="0" w:color="auto"/>
            <w:right w:val="none" w:sz="0" w:space="0" w:color="auto"/>
          </w:divBdr>
        </w:div>
        <w:div w:id="655383594">
          <w:marLeft w:val="0"/>
          <w:marRight w:val="0"/>
          <w:marTop w:val="0"/>
          <w:marBottom w:val="0"/>
          <w:divBdr>
            <w:top w:val="none" w:sz="0" w:space="0" w:color="auto"/>
            <w:left w:val="none" w:sz="0" w:space="0" w:color="auto"/>
            <w:bottom w:val="none" w:sz="0" w:space="0" w:color="auto"/>
            <w:right w:val="none" w:sz="0" w:space="0" w:color="auto"/>
          </w:divBdr>
        </w:div>
        <w:div w:id="1497499778">
          <w:marLeft w:val="0"/>
          <w:marRight w:val="0"/>
          <w:marTop w:val="0"/>
          <w:marBottom w:val="0"/>
          <w:divBdr>
            <w:top w:val="none" w:sz="0" w:space="0" w:color="auto"/>
            <w:left w:val="none" w:sz="0" w:space="0" w:color="auto"/>
            <w:bottom w:val="none" w:sz="0" w:space="0" w:color="auto"/>
            <w:right w:val="none" w:sz="0" w:space="0" w:color="auto"/>
          </w:divBdr>
        </w:div>
        <w:div w:id="1688025599">
          <w:marLeft w:val="0"/>
          <w:marRight w:val="0"/>
          <w:marTop w:val="0"/>
          <w:marBottom w:val="0"/>
          <w:divBdr>
            <w:top w:val="none" w:sz="0" w:space="0" w:color="auto"/>
            <w:left w:val="none" w:sz="0" w:space="0" w:color="auto"/>
            <w:bottom w:val="none" w:sz="0" w:space="0" w:color="auto"/>
            <w:right w:val="none" w:sz="0" w:space="0" w:color="auto"/>
          </w:divBdr>
        </w:div>
        <w:div w:id="2080589520">
          <w:marLeft w:val="0"/>
          <w:marRight w:val="0"/>
          <w:marTop w:val="0"/>
          <w:marBottom w:val="0"/>
          <w:divBdr>
            <w:top w:val="none" w:sz="0" w:space="0" w:color="auto"/>
            <w:left w:val="none" w:sz="0" w:space="0" w:color="auto"/>
            <w:bottom w:val="none" w:sz="0" w:space="0" w:color="auto"/>
            <w:right w:val="none" w:sz="0" w:space="0" w:color="auto"/>
          </w:divBdr>
        </w:div>
        <w:div w:id="801114829">
          <w:marLeft w:val="0"/>
          <w:marRight w:val="0"/>
          <w:marTop w:val="0"/>
          <w:marBottom w:val="0"/>
          <w:divBdr>
            <w:top w:val="none" w:sz="0" w:space="0" w:color="auto"/>
            <w:left w:val="none" w:sz="0" w:space="0" w:color="auto"/>
            <w:bottom w:val="none" w:sz="0" w:space="0" w:color="auto"/>
            <w:right w:val="none" w:sz="0" w:space="0" w:color="auto"/>
          </w:divBdr>
        </w:div>
        <w:div w:id="1451893468">
          <w:marLeft w:val="0"/>
          <w:marRight w:val="0"/>
          <w:marTop w:val="0"/>
          <w:marBottom w:val="0"/>
          <w:divBdr>
            <w:top w:val="none" w:sz="0" w:space="0" w:color="auto"/>
            <w:left w:val="none" w:sz="0" w:space="0" w:color="auto"/>
            <w:bottom w:val="none" w:sz="0" w:space="0" w:color="auto"/>
            <w:right w:val="none" w:sz="0" w:space="0" w:color="auto"/>
          </w:divBdr>
        </w:div>
        <w:div w:id="1482382344">
          <w:marLeft w:val="0"/>
          <w:marRight w:val="0"/>
          <w:marTop w:val="0"/>
          <w:marBottom w:val="0"/>
          <w:divBdr>
            <w:top w:val="none" w:sz="0" w:space="0" w:color="auto"/>
            <w:left w:val="none" w:sz="0" w:space="0" w:color="auto"/>
            <w:bottom w:val="none" w:sz="0" w:space="0" w:color="auto"/>
            <w:right w:val="none" w:sz="0" w:space="0" w:color="auto"/>
          </w:divBdr>
        </w:div>
        <w:div w:id="946616598">
          <w:marLeft w:val="0"/>
          <w:marRight w:val="0"/>
          <w:marTop w:val="0"/>
          <w:marBottom w:val="0"/>
          <w:divBdr>
            <w:top w:val="none" w:sz="0" w:space="0" w:color="auto"/>
            <w:left w:val="none" w:sz="0" w:space="0" w:color="auto"/>
            <w:bottom w:val="none" w:sz="0" w:space="0" w:color="auto"/>
            <w:right w:val="none" w:sz="0" w:space="0" w:color="auto"/>
          </w:divBdr>
        </w:div>
        <w:div w:id="408160030">
          <w:marLeft w:val="0"/>
          <w:marRight w:val="0"/>
          <w:marTop w:val="0"/>
          <w:marBottom w:val="0"/>
          <w:divBdr>
            <w:top w:val="none" w:sz="0" w:space="0" w:color="auto"/>
            <w:left w:val="none" w:sz="0" w:space="0" w:color="auto"/>
            <w:bottom w:val="none" w:sz="0" w:space="0" w:color="auto"/>
            <w:right w:val="none" w:sz="0" w:space="0" w:color="auto"/>
          </w:divBdr>
        </w:div>
        <w:div w:id="269092960">
          <w:marLeft w:val="0"/>
          <w:marRight w:val="0"/>
          <w:marTop w:val="0"/>
          <w:marBottom w:val="0"/>
          <w:divBdr>
            <w:top w:val="none" w:sz="0" w:space="0" w:color="auto"/>
            <w:left w:val="none" w:sz="0" w:space="0" w:color="auto"/>
            <w:bottom w:val="none" w:sz="0" w:space="0" w:color="auto"/>
            <w:right w:val="none" w:sz="0" w:space="0" w:color="auto"/>
          </w:divBdr>
        </w:div>
        <w:div w:id="1729261090">
          <w:marLeft w:val="0"/>
          <w:marRight w:val="0"/>
          <w:marTop w:val="0"/>
          <w:marBottom w:val="0"/>
          <w:divBdr>
            <w:top w:val="none" w:sz="0" w:space="0" w:color="auto"/>
            <w:left w:val="none" w:sz="0" w:space="0" w:color="auto"/>
            <w:bottom w:val="none" w:sz="0" w:space="0" w:color="auto"/>
            <w:right w:val="none" w:sz="0" w:space="0" w:color="auto"/>
          </w:divBdr>
        </w:div>
        <w:div w:id="1169057161">
          <w:marLeft w:val="0"/>
          <w:marRight w:val="0"/>
          <w:marTop w:val="0"/>
          <w:marBottom w:val="0"/>
          <w:divBdr>
            <w:top w:val="none" w:sz="0" w:space="0" w:color="auto"/>
            <w:left w:val="none" w:sz="0" w:space="0" w:color="auto"/>
            <w:bottom w:val="none" w:sz="0" w:space="0" w:color="auto"/>
            <w:right w:val="none" w:sz="0" w:space="0" w:color="auto"/>
          </w:divBdr>
        </w:div>
        <w:div w:id="1670788811">
          <w:marLeft w:val="0"/>
          <w:marRight w:val="0"/>
          <w:marTop w:val="0"/>
          <w:marBottom w:val="0"/>
          <w:divBdr>
            <w:top w:val="none" w:sz="0" w:space="0" w:color="auto"/>
            <w:left w:val="none" w:sz="0" w:space="0" w:color="auto"/>
            <w:bottom w:val="none" w:sz="0" w:space="0" w:color="auto"/>
            <w:right w:val="none" w:sz="0" w:space="0" w:color="auto"/>
          </w:divBdr>
        </w:div>
        <w:div w:id="437069159">
          <w:marLeft w:val="0"/>
          <w:marRight w:val="0"/>
          <w:marTop w:val="0"/>
          <w:marBottom w:val="0"/>
          <w:divBdr>
            <w:top w:val="none" w:sz="0" w:space="0" w:color="auto"/>
            <w:left w:val="none" w:sz="0" w:space="0" w:color="auto"/>
            <w:bottom w:val="none" w:sz="0" w:space="0" w:color="auto"/>
            <w:right w:val="none" w:sz="0" w:space="0" w:color="auto"/>
          </w:divBdr>
        </w:div>
        <w:div w:id="2076581798">
          <w:marLeft w:val="0"/>
          <w:marRight w:val="0"/>
          <w:marTop w:val="0"/>
          <w:marBottom w:val="0"/>
          <w:divBdr>
            <w:top w:val="none" w:sz="0" w:space="0" w:color="auto"/>
            <w:left w:val="none" w:sz="0" w:space="0" w:color="auto"/>
            <w:bottom w:val="none" w:sz="0" w:space="0" w:color="auto"/>
            <w:right w:val="none" w:sz="0" w:space="0" w:color="auto"/>
          </w:divBdr>
        </w:div>
        <w:div w:id="875966141">
          <w:marLeft w:val="0"/>
          <w:marRight w:val="0"/>
          <w:marTop w:val="0"/>
          <w:marBottom w:val="0"/>
          <w:divBdr>
            <w:top w:val="none" w:sz="0" w:space="0" w:color="auto"/>
            <w:left w:val="none" w:sz="0" w:space="0" w:color="auto"/>
            <w:bottom w:val="none" w:sz="0" w:space="0" w:color="auto"/>
            <w:right w:val="none" w:sz="0" w:space="0" w:color="auto"/>
          </w:divBdr>
        </w:div>
        <w:div w:id="721247515">
          <w:marLeft w:val="0"/>
          <w:marRight w:val="0"/>
          <w:marTop w:val="0"/>
          <w:marBottom w:val="0"/>
          <w:divBdr>
            <w:top w:val="none" w:sz="0" w:space="0" w:color="auto"/>
            <w:left w:val="none" w:sz="0" w:space="0" w:color="auto"/>
            <w:bottom w:val="none" w:sz="0" w:space="0" w:color="auto"/>
            <w:right w:val="none" w:sz="0" w:space="0" w:color="auto"/>
          </w:divBdr>
        </w:div>
        <w:div w:id="1932813160">
          <w:marLeft w:val="0"/>
          <w:marRight w:val="0"/>
          <w:marTop w:val="0"/>
          <w:marBottom w:val="0"/>
          <w:divBdr>
            <w:top w:val="none" w:sz="0" w:space="0" w:color="auto"/>
            <w:left w:val="none" w:sz="0" w:space="0" w:color="auto"/>
            <w:bottom w:val="none" w:sz="0" w:space="0" w:color="auto"/>
            <w:right w:val="none" w:sz="0" w:space="0" w:color="auto"/>
          </w:divBdr>
        </w:div>
        <w:div w:id="964577894">
          <w:marLeft w:val="0"/>
          <w:marRight w:val="0"/>
          <w:marTop w:val="0"/>
          <w:marBottom w:val="0"/>
          <w:divBdr>
            <w:top w:val="none" w:sz="0" w:space="0" w:color="auto"/>
            <w:left w:val="none" w:sz="0" w:space="0" w:color="auto"/>
            <w:bottom w:val="none" w:sz="0" w:space="0" w:color="auto"/>
            <w:right w:val="none" w:sz="0" w:space="0" w:color="auto"/>
          </w:divBdr>
        </w:div>
        <w:div w:id="1036154921">
          <w:marLeft w:val="0"/>
          <w:marRight w:val="0"/>
          <w:marTop w:val="0"/>
          <w:marBottom w:val="0"/>
          <w:divBdr>
            <w:top w:val="none" w:sz="0" w:space="0" w:color="auto"/>
            <w:left w:val="none" w:sz="0" w:space="0" w:color="auto"/>
            <w:bottom w:val="none" w:sz="0" w:space="0" w:color="auto"/>
            <w:right w:val="none" w:sz="0" w:space="0" w:color="auto"/>
          </w:divBdr>
        </w:div>
        <w:div w:id="1991323811">
          <w:marLeft w:val="0"/>
          <w:marRight w:val="0"/>
          <w:marTop w:val="0"/>
          <w:marBottom w:val="0"/>
          <w:divBdr>
            <w:top w:val="none" w:sz="0" w:space="0" w:color="auto"/>
            <w:left w:val="none" w:sz="0" w:space="0" w:color="auto"/>
            <w:bottom w:val="none" w:sz="0" w:space="0" w:color="auto"/>
            <w:right w:val="none" w:sz="0" w:space="0" w:color="auto"/>
          </w:divBdr>
        </w:div>
        <w:div w:id="2073456128">
          <w:marLeft w:val="0"/>
          <w:marRight w:val="0"/>
          <w:marTop w:val="0"/>
          <w:marBottom w:val="0"/>
          <w:divBdr>
            <w:top w:val="none" w:sz="0" w:space="0" w:color="auto"/>
            <w:left w:val="none" w:sz="0" w:space="0" w:color="auto"/>
            <w:bottom w:val="none" w:sz="0" w:space="0" w:color="auto"/>
            <w:right w:val="none" w:sz="0" w:space="0" w:color="auto"/>
          </w:divBdr>
        </w:div>
        <w:div w:id="705375802">
          <w:marLeft w:val="0"/>
          <w:marRight w:val="0"/>
          <w:marTop w:val="0"/>
          <w:marBottom w:val="0"/>
          <w:divBdr>
            <w:top w:val="none" w:sz="0" w:space="0" w:color="auto"/>
            <w:left w:val="none" w:sz="0" w:space="0" w:color="auto"/>
            <w:bottom w:val="none" w:sz="0" w:space="0" w:color="auto"/>
            <w:right w:val="none" w:sz="0" w:space="0" w:color="auto"/>
          </w:divBdr>
        </w:div>
        <w:div w:id="198015448">
          <w:marLeft w:val="0"/>
          <w:marRight w:val="0"/>
          <w:marTop w:val="0"/>
          <w:marBottom w:val="0"/>
          <w:divBdr>
            <w:top w:val="none" w:sz="0" w:space="0" w:color="auto"/>
            <w:left w:val="none" w:sz="0" w:space="0" w:color="auto"/>
            <w:bottom w:val="none" w:sz="0" w:space="0" w:color="auto"/>
            <w:right w:val="none" w:sz="0" w:space="0" w:color="auto"/>
          </w:divBdr>
        </w:div>
        <w:div w:id="2145272941">
          <w:marLeft w:val="0"/>
          <w:marRight w:val="0"/>
          <w:marTop w:val="0"/>
          <w:marBottom w:val="0"/>
          <w:divBdr>
            <w:top w:val="none" w:sz="0" w:space="0" w:color="auto"/>
            <w:left w:val="none" w:sz="0" w:space="0" w:color="auto"/>
            <w:bottom w:val="none" w:sz="0" w:space="0" w:color="auto"/>
            <w:right w:val="none" w:sz="0" w:space="0" w:color="auto"/>
          </w:divBdr>
        </w:div>
        <w:div w:id="541211237">
          <w:marLeft w:val="0"/>
          <w:marRight w:val="0"/>
          <w:marTop w:val="0"/>
          <w:marBottom w:val="0"/>
          <w:divBdr>
            <w:top w:val="none" w:sz="0" w:space="0" w:color="auto"/>
            <w:left w:val="none" w:sz="0" w:space="0" w:color="auto"/>
            <w:bottom w:val="none" w:sz="0" w:space="0" w:color="auto"/>
            <w:right w:val="none" w:sz="0" w:space="0" w:color="auto"/>
          </w:divBdr>
        </w:div>
        <w:div w:id="1595434424">
          <w:marLeft w:val="0"/>
          <w:marRight w:val="0"/>
          <w:marTop w:val="0"/>
          <w:marBottom w:val="0"/>
          <w:divBdr>
            <w:top w:val="none" w:sz="0" w:space="0" w:color="auto"/>
            <w:left w:val="none" w:sz="0" w:space="0" w:color="auto"/>
            <w:bottom w:val="none" w:sz="0" w:space="0" w:color="auto"/>
            <w:right w:val="none" w:sz="0" w:space="0" w:color="auto"/>
          </w:divBdr>
        </w:div>
        <w:div w:id="1649282933">
          <w:marLeft w:val="0"/>
          <w:marRight w:val="0"/>
          <w:marTop w:val="0"/>
          <w:marBottom w:val="0"/>
          <w:divBdr>
            <w:top w:val="none" w:sz="0" w:space="0" w:color="auto"/>
            <w:left w:val="none" w:sz="0" w:space="0" w:color="auto"/>
            <w:bottom w:val="none" w:sz="0" w:space="0" w:color="auto"/>
            <w:right w:val="none" w:sz="0" w:space="0" w:color="auto"/>
          </w:divBdr>
        </w:div>
        <w:div w:id="9112742">
          <w:marLeft w:val="0"/>
          <w:marRight w:val="0"/>
          <w:marTop w:val="0"/>
          <w:marBottom w:val="0"/>
          <w:divBdr>
            <w:top w:val="none" w:sz="0" w:space="0" w:color="auto"/>
            <w:left w:val="none" w:sz="0" w:space="0" w:color="auto"/>
            <w:bottom w:val="none" w:sz="0" w:space="0" w:color="auto"/>
            <w:right w:val="none" w:sz="0" w:space="0" w:color="auto"/>
          </w:divBdr>
        </w:div>
        <w:div w:id="1167742934">
          <w:marLeft w:val="0"/>
          <w:marRight w:val="0"/>
          <w:marTop w:val="0"/>
          <w:marBottom w:val="0"/>
          <w:divBdr>
            <w:top w:val="none" w:sz="0" w:space="0" w:color="auto"/>
            <w:left w:val="none" w:sz="0" w:space="0" w:color="auto"/>
            <w:bottom w:val="none" w:sz="0" w:space="0" w:color="auto"/>
            <w:right w:val="none" w:sz="0" w:space="0" w:color="auto"/>
          </w:divBdr>
        </w:div>
        <w:div w:id="1354963325">
          <w:marLeft w:val="0"/>
          <w:marRight w:val="0"/>
          <w:marTop w:val="0"/>
          <w:marBottom w:val="0"/>
          <w:divBdr>
            <w:top w:val="none" w:sz="0" w:space="0" w:color="auto"/>
            <w:left w:val="none" w:sz="0" w:space="0" w:color="auto"/>
            <w:bottom w:val="none" w:sz="0" w:space="0" w:color="auto"/>
            <w:right w:val="none" w:sz="0" w:space="0" w:color="auto"/>
          </w:divBdr>
        </w:div>
        <w:div w:id="1604146579">
          <w:marLeft w:val="0"/>
          <w:marRight w:val="0"/>
          <w:marTop w:val="0"/>
          <w:marBottom w:val="0"/>
          <w:divBdr>
            <w:top w:val="none" w:sz="0" w:space="0" w:color="auto"/>
            <w:left w:val="none" w:sz="0" w:space="0" w:color="auto"/>
            <w:bottom w:val="none" w:sz="0" w:space="0" w:color="auto"/>
            <w:right w:val="none" w:sz="0" w:space="0" w:color="auto"/>
          </w:divBdr>
        </w:div>
        <w:div w:id="379784884">
          <w:marLeft w:val="0"/>
          <w:marRight w:val="0"/>
          <w:marTop w:val="0"/>
          <w:marBottom w:val="0"/>
          <w:divBdr>
            <w:top w:val="none" w:sz="0" w:space="0" w:color="auto"/>
            <w:left w:val="none" w:sz="0" w:space="0" w:color="auto"/>
            <w:bottom w:val="none" w:sz="0" w:space="0" w:color="auto"/>
            <w:right w:val="none" w:sz="0" w:space="0" w:color="auto"/>
          </w:divBdr>
        </w:div>
        <w:div w:id="548109772">
          <w:marLeft w:val="0"/>
          <w:marRight w:val="0"/>
          <w:marTop w:val="0"/>
          <w:marBottom w:val="0"/>
          <w:divBdr>
            <w:top w:val="none" w:sz="0" w:space="0" w:color="auto"/>
            <w:left w:val="none" w:sz="0" w:space="0" w:color="auto"/>
            <w:bottom w:val="none" w:sz="0" w:space="0" w:color="auto"/>
            <w:right w:val="none" w:sz="0" w:space="0" w:color="auto"/>
          </w:divBdr>
        </w:div>
        <w:div w:id="449207491">
          <w:marLeft w:val="0"/>
          <w:marRight w:val="0"/>
          <w:marTop w:val="0"/>
          <w:marBottom w:val="0"/>
          <w:divBdr>
            <w:top w:val="none" w:sz="0" w:space="0" w:color="auto"/>
            <w:left w:val="none" w:sz="0" w:space="0" w:color="auto"/>
            <w:bottom w:val="none" w:sz="0" w:space="0" w:color="auto"/>
            <w:right w:val="none" w:sz="0" w:space="0" w:color="auto"/>
          </w:divBdr>
        </w:div>
        <w:div w:id="1057436232">
          <w:marLeft w:val="0"/>
          <w:marRight w:val="0"/>
          <w:marTop w:val="0"/>
          <w:marBottom w:val="0"/>
          <w:divBdr>
            <w:top w:val="none" w:sz="0" w:space="0" w:color="auto"/>
            <w:left w:val="none" w:sz="0" w:space="0" w:color="auto"/>
            <w:bottom w:val="none" w:sz="0" w:space="0" w:color="auto"/>
            <w:right w:val="none" w:sz="0" w:space="0" w:color="auto"/>
          </w:divBdr>
        </w:div>
        <w:div w:id="2014649696">
          <w:marLeft w:val="0"/>
          <w:marRight w:val="0"/>
          <w:marTop w:val="0"/>
          <w:marBottom w:val="0"/>
          <w:divBdr>
            <w:top w:val="none" w:sz="0" w:space="0" w:color="auto"/>
            <w:left w:val="none" w:sz="0" w:space="0" w:color="auto"/>
            <w:bottom w:val="none" w:sz="0" w:space="0" w:color="auto"/>
            <w:right w:val="none" w:sz="0" w:space="0" w:color="auto"/>
          </w:divBdr>
        </w:div>
        <w:div w:id="1806390058">
          <w:marLeft w:val="0"/>
          <w:marRight w:val="0"/>
          <w:marTop w:val="0"/>
          <w:marBottom w:val="0"/>
          <w:divBdr>
            <w:top w:val="none" w:sz="0" w:space="0" w:color="auto"/>
            <w:left w:val="none" w:sz="0" w:space="0" w:color="auto"/>
            <w:bottom w:val="none" w:sz="0" w:space="0" w:color="auto"/>
            <w:right w:val="none" w:sz="0" w:space="0" w:color="auto"/>
          </w:divBdr>
        </w:div>
        <w:div w:id="573392806">
          <w:marLeft w:val="0"/>
          <w:marRight w:val="0"/>
          <w:marTop w:val="0"/>
          <w:marBottom w:val="0"/>
          <w:divBdr>
            <w:top w:val="none" w:sz="0" w:space="0" w:color="auto"/>
            <w:left w:val="none" w:sz="0" w:space="0" w:color="auto"/>
            <w:bottom w:val="none" w:sz="0" w:space="0" w:color="auto"/>
            <w:right w:val="none" w:sz="0" w:space="0" w:color="auto"/>
          </w:divBdr>
        </w:div>
        <w:div w:id="1460145293">
          <w:marLeft w:val="0"/>
          <w:marRight w:val="0"/>
          <w:marTop w:val="0"/>
          <w:marBottom w:val="0"/>
          <w:divBdr>
            <w:top w:val="none" w:sz="0" w:space="0" w:color="auto"/>
            <w:left w:val="none" w:sz="0" w:space="0" w:color="auto"/>
            <w:bottom w:val="none" w:sz="0" w:space="0" w:color="auto"/>
            <w:right w:val="none" w:sz="0" w:space="0" w:color="auto"/>
          </w:divBdr>
        </w:div>
        <w:div w:id="77409592">
          <w:marLeft w:val="0"/>
          <w:marRight w:val="0"/>
          <w:marTop w:val="0"/>
          <w:marBottom w:val="0"/>
          <w:divBdr>
            <w:top w:val="none" w:sz="0" w:space="0" w:color="auto"/>
            <w:left w:val="none" w:sz="0" w:space="0" w:color="auto"/>
            <w:bottom w:val="none" w:sz="0" w:space="0" w:color="auto"/>
            <w:right w:val="none" w:sz="0" w:space="0" w:color="auto"/>
          </w:divBdr>
        </w:div>
        <w:div w:id="1487166377">
          <w:marLeft w:val="0"/>
          <w:marRight w:val="0"/>
          <w:marTop w:val="0"/>
          <w:marBottom w:val="0"/>
          <w:divBdr>
            <w:top w:val="none" w:sz="0" w:space="0" w:color="auto"/>
            <w:left w:val="none" w:sz="0" w:space="0" w:color="auto"/>
            <w:bottom w:val="none" w:sz="0" w:space="0" w:color="auto"/>
            <w:right w:val="none" w:sz="0" w:space="0" w:color="auto"/>
          </w:divBdr>
        </w:div>
        <w:div w:id="1936748740">
          <w:marLeft w:val="0"/>
          <w:marRight w:val="0"/>
          <w:marTop w:val="0"/>
          <w:marBottom w:val="0"/>
          <w:divBdr>
            <w:top w:val="none" w:sz="0" w:space="0" w:color="auto"/>
            <w:left w:val="none" w:sz="0" w:space="0" w:color="auto"/>
            <w:bottom w:val="none" w:sz="0" w:space="0" w:color="auto"/>
            <w:right w:val="none" w:sz="0" w:space="0" w:color="auto"/>
          </w:divBdr>
        </w:div>
        <w:div w:id="1006395814">
          <w:marLeft w:val="0"/>
          <w:marRight w:val="0"/>
          <w:marTop w:val="0"/>
          <w:marBottom w:val="0"/>
          <w:divBdr>
            <w:top w:val="none" w:sz="0" w:space="0" w:color="auto"/>
            <w:left w:val="none" w:sz="0" w:space="0" w:color="auto"/>
            <w:bottom w:val="none" w:sz="0" w:space="0" w:color="auto"/>
            <w:right w:val="none" w:sz="0" w:space="0" w:color="auto"/>
          </w:divBdr>
        </w:div>
        <w:div w:id="892890929">
          <w:marLeft w:val="0"/>
          <w:marRight w:val="0"/>
          <w:marTop w:val="0"/>
          <w:marBottom w:val="0"/>
          <w:divBdr>
            <w:top w:val="none" w:sz="0" w:space="0" w:color="auto"/>
            <w:left w:val="none" w:sz="0" w:space="0" w:color="auto"/>
            <w:bottom w:val="none" w:sz="0" w:space="0" w:color="auto"/>
            <w:right w:val="none" w:sz="0" w:space="0" w:color="auto"/>
          </w:divBdr>
        </w:div>
        <w:div w:id="1240554127">
          <w:marLeft w:val="0"/>
          <w:marRight w:val="0"/>
          <w:marTop w:val="0"/>
          <w:marBottom w:val="0"/>
          <w:divBdr>
            <w:top w:val="none" w:sz="0" w:space="0" w:color="auto"/>
            <w:left w:val="none" w:sz="0" w:space="0" w:color="auto"/>
            <w:bottom w:val="none" w:sz="0" w:space="0" w:color="auto"/>
            <w:right w:val="none" w:sz="0" w:space="0" w:color="auto"/>
          </w:divBdr>
        </w:div>
        <w:div w:id="1355306677">
          <w:marLeft w:val="0"/>
          <w:marRight w:val="0"/>
          <w:marTop w:val="0"/>
          <w:marBottom w:val="0"/>
          <w:divBdr>
            <w:top w:val="none" w:sz="0" w:space="0" w:color="auto"/>
            <w:left w:val="none" w:sz="0" w:space="0" w:color="auto"/>
            <w:bottom w:val="none" w:sz="0" w:space="0" w:color="auto"/>
            <w:right w:val="none" w:sz="0" w:space="0" w:color="auto"/>
          </w:divBdr>
        </w:div>
        <w:div w:id="68119479">
          <w:marLeft w:val="0"/>
          <w:marRight w:val="0"/>
          <w:marTop w:val="0"/>
          <w:marBottom w:val="0"/>
          <w:divBdr>
            <w:top w:val="none" w:sz="0" w:space="0" w:color="auto"/>
            <w:left w:val="none" w:sz="0" w:space="0" w:color="auto"/>
            <w:bottom w:val="none" w:sz="0" w:space="0" w:color="auto"/>
            <w:right w:val="none" w:sz="0" w:space="0" w:color="auto"/>
          </w:divBdr>
        </w:div>
        <w:div w:id="2093970638">
          <w:marLeft w:val="0"/>
          <w:marRight w:val="0"/>
          <w:marTop w:val="0"/>
          <w:marBottom w:val="0"/>
          <w:divBdr>
            <w:top w:val="none" w:sz="0" w:space="0" w:color="auto"/>
            <w:left w:val="none" w:sz="0" w:space="0" w:color="auto"/>
            <w:bottom w:val="none" w:sz="0" w:space="0" w:color="auto"/>
            <w:right w:val="none" w:sz="0" w:space="0" w:color="auto"/>
          </w:divBdr>
        </w:div>
        <w:div w:id="902184381">
          <w:marLeft w:val="0"/>
          <w:marRight w:val="0"/>
          <w:marTop w:val="0"/>
          <w:marBottom w:val="0"/>
          <w:divBdr>
            <w:top w:val="none" w:sz="0" w:space="0" w:color="auto"/>
            <w:left w:val="none" w:sz="0" w:space="0" w:color="auto"/>
            <w:bottom w:val="none" w:sz="0" w:space="0" w:color="auto"/>
            <w:right w:val="none" w:sz="0" w:space="0" w:color="auto"/>
          </w:divBdr>
        </w:div>
        <w:div w:id="209342388">
          <w:marLeft w:val="0"/>
          <w:marRight w:val="0"/>
          <w:marTop w:val="0"/>
          <w:marBottom w:val="0"/>
          <w:divBdr>
            <w:top w:val="none" w:sz="0" w:space="0" w:color="auto"/>
            <w:left w:val="none" w:sz="0" w:space="0" w:color="auto"/>
            <w:bottom w:val="none" w:sz="0" w:space="0" w:color="auto"/>
            <w:right w:val="none" w:sz="0" w:space="0" w:color="auto"/>
          </w:divBdr>
        </w:div>
        <w:div w:id="1269853003">
          <w:marLeft w:val="0"/>
          <w:marRight w:val="0"/>
          <w:marTop w:val="0"/>
          <w:marBottom w:val="0"/>
          <w:divBdr>
            <w:top w:val="none" w:sz="0" w:space="0" w:color="auto"/>
            <w:left w:val="none" w:sz="0" w:space="0" w:color="auto"/>
            <w:bottom w:val="none" w:sz="0" w:space="0" w:color="auto"/>
            <w:right w:val="none" w:sz="0" w:space="0" w:color="auto"/>
          </w:divBdr>
        </w:div>
        <w:div w:id="1000233520">
          <w:marLeft w:val="0"/>
          <w:marRight w:val="0"/>
          <w:marTop w:val="0"/>
          <w:marBottom w:val="0"/>
          <w:divBdr>
            <w:top w:val="none" w:sz="0" w:space="0" w:color="auto"/>
            <w:left w:val="none" w:sz="0" w:space="0" w:color="auto"/>
            <w:bottom w:val="none" w:sz="0" w:space="0" w:color="auto"/>
            <w:right w:val="none" w:sz="0" w:space="0" w:color="auto"/>
          </w:divBdr>
        </w:div>
        <w:div w:id="1944918135">
          <w:marLeft w:val="0"/>
          <w:marRight w:val="0"/>
          <w:marTop w:val="0"/>
          <w:marBottom w:val="0"/>
          <w:divBdr>
            <w:top w:val="none" w:sz="0" w:space="0" w:color="auto"/>
            <w:left w:val="none" w:sz="0" w:space="0" w:color="auto"/>
            <w:bottom w:val="none" w:sz="0" w:space="0" w:color="auto"/>
            <w:right w:val="none" w:sz="0" w:space="0" w:color="auto"/>
          </w:divBdr>
        </w:div>
        <w:div w:id="396132268">
          <w:marLeft w:val="0"/>
          <w:marRight w:val="0"/>
          <w:marTop w:val="0"/>
          <w:marBottom w:val="0"/>
          <w:divBdr>
            <w:top w:val="none" w:sz="0" w:space="0" w:color="auto"/>
            <w:left w:val="none" w:sz="0" w:space="0" w:color="auto"/>
            <w:bottom w:val="none" w:sz="0" w:space="0" w:color="auto"/>
            <w:right w:val="none" w:sz="0" w:space="0" w:color="auto"/>
          </w:divBdr>
        </w:div>
        <w:div w:id="120224591">
          <w:marLeft w:val="0"/>
          <w:marRight w:val="0"/>
          <w:marTop w:val="0"/>
          <w:marBottom w:val="0"/>
          <w:divBdr>
            <w:top w:val="none" w:sz="0" w:space="0" w:color="auto"/>
            <w:left w:val="none" w:sz="0" w:space="0" w:color="auto"/>
            <w:bottom w:val="none" w:sz="0" w:space="0" w:color="auto"/>
            <w:right w:val="none" w:sz="0" w:space="0" w:color="auto"/>
          </w:divBdr>
        </w:div>
        <w:div w:id="593441507">
          <w:marLeft w:val="0"/>
          <w:marRight w:val="0"/>
          <w:marTop w:val="0"/>
          <w:marBottom w:val="0"/>
          <w:divBdr>
            <w:top w:val="none" w:sz="0" w:space="0" w:color="auto"/>
            <w:left w:val="none" w:sz="0" w:space="0" w:color="auto"/>
            <w:bottom w:val="none" w:sz="0" w:space="0" w:color="auto"/>
            <w:right w:val="none" w:sz="0" w:space="0" w:color="auto"/>
          </w:divBdr>
        </w:div>
        <w:div w:id="886722833">
          <w:marLeft w:val="0"/>
          <w:marRight w:val="0"/>
          <w:marTop w:val="0"/>
          <w:marBottom w:val="0"/>
          <w:divBdr>
            <w:top w:val="none" w:sz="0" w:space="0" w:color="auto"/>
            <w:left w:val="none" w:sz="0" w:space="0" w:color="auto"/>
            <w:bottom w:val="none" w:sz="0" w:space="0" w:color="auto"/>
            <w:right w:val="none" w:sz="0" w:space="0" w:color="auto"/>
          </w:divBdr>
        </w:div>
        <w:div w:id="665285861">
          <w:marLeft w:val="0"/>
          <w:marRight w:val="0"/>
          <w:marTop w:val="0"/>
          <w:marBottom w:val="0"/>
          <w:divBdr>
            <w:top w:val="none" w:sz="0" w:space="0" w:color="auto"/>
            <w:left w:val="none" w:sz="0" w:space="0" w:color="auto"/>
            <w:bottom w:val="none" w:sz="0" w:space="0" w:color="auto"/>
            <w:right w:val="none" w:sz="0" w:space="0" w:color="auto"/>
          </w:divBdr>
        </w:div>
        <w:div w:id="469202524">
          <w:marLeft w:val="0"/>
          <w:marRight w:val="0"/>
          <w:marTop w:val="0"/>
          <w:marBottom w:val="0"/>
          <w:divBdr>
            <w:top w:val="none" w:sz="0" w:space="0" w:color="auto"/>
            <w:left w:val="none" w:sz="0" w:space="0" w:color="auto"/>
            <w:bottom w:val="none" w:sz="0" w:space="0" w:color="auto"/>
            <w:right w:val="none" w:sz="0" w:space="0" w:color="auto"/>
          </w:divBdr>
        </w:div>
        <w:div w:id="1205672643">
          <w:marLeft w:val="0"/>
          <w:marRight w:val="0"/>
          <w:marTop w:val="0"/>
          <w:marBottom w:val="0"/>
          <w:divBdr>
            <w:top w:val="none" w:sz="0" w:space="0" w:color="auto"/>
            <w:left w:val="none" w:sz="0" w:space="0" w:color="auto"/>
            <w:bottom w:val="none" w:sz="0" w:space="0" w:color="auto"/>
            <w:right w:val="none" w:sz="0" w:space="0" w:color="auto"/>
          </w:divBdr>
        </w:div>
        <w:div w:id="1079864888">
          <w:marLeft w:val="0"/>
          <w:marRight w:val="0"/>
          <w:marTop w:val="0"/>
          <w:marBottom w:val="0"/>
          <w:divBdr>
            <w:top w:val="none" w:sz="0" w:space="0" w:color="auto"/>
            <w:left w:val="none" w:sz="0" w:space="0" w:color="auto"/>
            <w:bottom w:val="none" w:sz="0" w:space="0" w:color="auto"/>
            <w:right w:val="none" w:sz="0" w:space="0" w:color="auto"/>
          </w:divBdr>
        </w:div>
        <w:div w:id="1924026037">
          <w:marLeft w:val="0"/>
          <w:marRight w:val="0"/>
          <w:marTop w:val="0"/>
          <w:marBottom w:val="0"/>
          <w:divBdr>
            <w:top w:val="none" w:sz="0" w:space="0" w:color="auto"/>
            <w:left w:val="none" w:sz="0" w:space="0" w:color="auto"/>
            <w:bottom w:val="none" w:sz="0" w:space="0" w:color="auto"/>
            <w:right w:val="none" w:sz="0" w:space="0" w:color="auto"/>
          </w:divBdr>
        </w:div>
        <w:div w:id="349532452">
          <w:marLeft w:val="0"/>
          <w:marRight w:val="0"/>
          <w:marTop w:val="0"/>
          <w:marBottom w:val="0"/>
          <w:divBdr>
            <w:top w:val="none" w:sz="0" w:space="0" w:color="auto"/>
            <w:left w:val="none" w:sz="0" w:space="0" w:color="auto"/>
            <w:bottom w:val="none" w:sz="0" w:space="0" w:color="auto"/>
            <w:right w:val="none" w:sz="0" w:space="0" w:color="auto"/>
          </w:divBdr>
        </w:div>
        <w:div w:id="458381735">
          <w:marLeft w:val="0"/>
          <w:marRight w:val="0"/>
          <w:marTop w:val="0"/>
          <w:marBottom w:val="0"/>
          <w:divBdr>
            <w:top w:val="none" w:sz="0" w:space="0" w:color="auto"/>
            <w:left w:val="none" w:sz="0" w:space="0" w:color="auto"/>
            <w:bottom w:val="none" w:sz="0" w:space="0" w:color="auto"/>
            <w:right w:val="none" w:sz="0" w:space="0" w:color="auto"/>
          </w:divBdr>
        </w:div>
      </w:divsChild>
    </w:div>
    <w:div w:id="1858616115">
      <w:marLeft w:val="0"/>
      <w:marRight w:val="0"/>
      <w:marTop w:val="0"/>
      <w:marBottom w:val="0"/>
      <w:divBdr>
        <w:top w:val="none" w:sz="0" w:space="0" w:color="auto"/>
        <w:left w:val="none" w:sz="0" w:space="0" w:color="auto"/>
        <w:bottom w:val="none" w:sz="0" w:space="0" w:color="auto"/>
        <w:right w:val="none" w:sz="0" w:space="0" w:color="auto"/>
      </w:divBdr>
    </w:div>
    <w:div w:id="1860460041">
      <w:marLeft w:val="0"/>
      <w:marRight w:val="0"/>
      <w:marTop w:val="0"/>
      <w:marBottom w:val="0"/>
      <w:divBdr>
        <w:top w:val="none" w:sz="0" w:space="0" w:color="auto"/>
        <w:left w:val="none" w:sz="0" w:space="0" w:color="auto"/>
        <w:bottom w:val="none" w:sz="0" w:space="0" w:color="auto"/>
        <w:right w:val="none" w:sz="0" w:space="0" w:color="auto"/>
      </w:divBdr>
      <w:divsChild>
        <w:div w:id="1793018201">
          <w:marLeft w:val="0"/>
          <w:marRight w:val="0"/>
          <w:marTop w:val="0"/>
          <w:marBottom w:val="0"/>
          <w:divBdr>
            <w:top w:val="none" w:sz="0" w:space="0" w:color="auto"/>
            <w:left w:val="none" w:sz="0" w:space="0" w:color="auto"/>
            <w:bottom w:val="none" w:sz="0" w:space="0" w:color="auto"/>
            <w:right w:val="none" w:sz="0" w:space="0" w:color="auto"/>
          </w:divBdr>
        </w:div>
      </w:divsChild>
    </w:div>
    <w:div w:id="1864829076">
      <w:marLeft w:val="0"/>
      <w:marRight w:val="0"/>
      <w:marTop w:val="0"/>
      <w:marBottom w:val="0"/>
      <w:divBdr>
        <w:top w:val="none" w:sz="0" w:space="0" w:color="auto"/>
        <w:left w:val="none" w:sz="0" w:space="0" w:color="auto"/>
        <w:bottom w:val="none" w:sz="0" w:space="0" w:color="auto"/>
        <w:right w:val="none" w:sz="0" w:space="0" w:color="auto"/>
      </w:divBdr>
    </w:div>
    <w:div w:id="1866555448">
      <w:marLeft w:val="0"/>
      <w:marRight w:val="0"/>
      <w:marTop w:val="0"/>
      <w:marBottom w:val="0"/>
      <w:divBdr>
        <w:top w:val="none" w:sz="0" w:space="0" w:color="auto"/>
        <w:left w:val="none" w:sz="0" w:space="0" w:color="auto"/>
        <w:bottom w:val="none" w:sz="0" w:space="0" w:color="auto"/>
        <w:right w:val="none" w:sz="0" w:space="0" w:color="auto"/>
      </w:divBdr>
    </w:div>
    <w:div w:id="1868790863">
      <w:marLeft w:val="0"/>
      <w:marRight w:val="0"/>
      <w:marTop w:val="0"/>
      <w:marBottom w:val="0"/>
      <w:divBdr>
        <w:top w:val="none" w:sz="0" w:space="0" w:color="auto"/>
        <w:left w:val="none" w:sz="0" w:space="0" w:color="auto"/>
        <w:bottom w:val="none" w:sz="0" w:space="0" w:color="auto"/>
        <w:right w:val="none" w:sz="0" w:space="0" w:color="auto"/>
      </w:divBdr>
    </w:div>
    <w:div w:id="1872261664">
      <w:marLeft w:val="0"/>
      <w:marRight w:val="0"/>
      <w:marTop w:val="0"/>
      <w:marBottom w:val="0"/>
      <w:divBdr>
        <w:top w:val="none" w:sz="0" w:space="0" w:color="auto"/>
        <w:left w:val="none" w:sz="0" w:space="0" w:color="auto"/>
        <w:bottom w:val="none" w:sz="0" w:space="0" w:color="auto"/>
        <w:right w:val="none" w:sz="0" w:space="0" w:color="auto"/>
      </w:divBdr>
    </w:div>
    <w:div w:id="1884437296">
      <w:marLeft w:val="0"/>
      <w:marRight w:val="0"/>
      <w:marTop w:val="0"/>
      <w:marBottom w:val="0"/>
      <w:divBdr>
        <w:top w:val="none" w:sz="0" w:space="0" w:color="auto"/>
        <w:left w:val="none" w:sz="0" w:space="0" w:color="auto"/>
        <w:bottom w:val="none" w:sz="0" w:space="0" w:color="auto"/>
        <w:right w:val="none" w:sz="0" w:space="0" w:color="auto"/>
      </w:divBdr>
    </w:div>
    <w:div w:id="1886913696">
      <w:marLeft w:val="0"/>
      <w:marRight w:val="0"/>
      <w:marTop w:val="0"/>
      <w:marBottom w:val="0"/>
      <w:divBdr>
        <w:top w:val="none" w:sz="0" w:space="0" w:color="auto"/>
        <w:left w:val="none" w:sz="0" w:space="0" w:color="auto"/>
        <w:bottom w:val="none" w:sz="0" w:space="0" w:color="auto"/>
        <w:right w:val="none" w:sz="0" w:space="0" w:color="auto"/>
      </w:divBdr>
    </w:div>
    <w:div w:id="1892618419">
      <w:marLeft w:val="0"/>
      <w:marRight w:val="0"/>
      <w:marTop w:val="0"/>
      <w:marBottom w:val="0"/>
      <w:divBdr>
        <w:top w:val="none" w:sz="0" w:space="0" w:color="auto"/>
        <w:left w:val="none" w:sz="0" w:space="0" w:color="auto"/>
        <w:bottom w:val="none" w:sz="0" w:space="0" w:color="auto"/>
        <w:right w:val="none" w:sz="0" w:space="0" w:color="auto"/>
      </w:divBdr>
    </w:div>
    <w:div w:id="1893729562">
      <w:marLeft w:val="0"/>
      <w:marRight w:val="0"/>
      <w:marTop w:val="0"/>
      <w:marBottom w:val="0"/>
      <w:divBdr>
        <w:top w:val="none" w:sz="0" w:space="0" w:color="auto"/>
        <w:left w:val="none" w:sz="0" w:space="0" w:color="auto"/>
        <w:bottom w:val="none" w:sz="0" w:space="0" w:color="auto"/>
        <w:right w:val="none" w:sz="0" w:space="0" w:color="auto"/>
      </w:divBdr>
    </w:div>
    <w:div w:id="1895194825">
      <w:marLeft w:val="0"/>
      <w:marRight w:val="0"/>
      <w:marTop w:val="0"/>
      <w:marBottom w:val="0"/>
      <w:divBdr>
        <w:top w:val="none" w:sz="0" w:space="0" w:color="auto"/>
        <w:left w:val="none" w:sz="0" w:space="0" w:color="auto"/>
        <w:bottom w:val="none" w:sz="0" w:space="0" w:color="auto"/>
        <w:right w:val="none" w:sz="0" w:space="0" w:color="auto"/>
      </w:divBdr>
    </w:div>
    <w:div w:id="1898584704">
      <w:marLeft w:val="0"/>
      <w:marRight w:val="0"/>
      <w:marTop w:val="0"/>
      <w:marBottom w:val="0"/>
      <w:divBdr>
        <w:top w:val="none" w:sz="0" w:space="0" w:color="auto"/>
        <w:left w:val="none" w:sz="0" w:space="0" w:color="auto"/>
        <w:bottom w:val="none" w:sz="0" w:space="0" w:color="auto"/>
        <w:right w:val="none" w:sz="0" w:space="0" w:color="auto"/>
      </w:divBdr>
    </w:div>
    <w:div w:id="1901555937">
      <w:marLeft w:val="0"/>
      <w:marRight w:val="0"/>
      <w:marTop w:val="0"/>
      <w:marBottom w:val="0"/>
      <w:divBdr>
        <w:top w:val="none" w:sz="0" w:space="0" w:color="auto"/>
        <w:left w:val="none" w:sz="0" w:space="0" w:color="auto"/>
        <w:bottom w:val="none" w:sz="0" w:space="0" w:color="auto"/>
        <w:right w:val="none" w:sz="0" w:space="0" w:color="auto"/>
      </w:divBdr>
    </w:div>
    <w:div w:id="1906791545">
      <w:marLeft w:val="0"/>
      <w:marRight w:val="0"/>
      <w:marTop w:val="0"/>
      <w:marBottom w:val="0"/>
      <w:divBdr>
        <w:top w:val="none" w:sz="0" w:space="0" w:color="auto"/>
        <w:left w:val="none" w:sz="0" w:space="0" w:color="auto"/>
        <w:bottom w:val="none" w:sz="0" w:space="0" w:color="auto"/>
        <w:right w:val="none" w:sz="0" w:space="0" w:color="auto"/>
      </w:divBdr>
    </w:div>
    <w:div w:id="1907302684">
      <w:marLeft w:val="0"/>
      <w:marRight w:val="0"/>
      <w:marTop w:val="0"/>
      <w:marBottom w:val="0"/>
      <w:divBdr>
        <w:top w:val="none" w:sz="0" w:space="0" w:color="auto"/>
        <w:left w:val="none" w:sz="0" w:space="0" w:color="auto"/>
        <w:bottom w:val="none" w:sz="0" w:space="0" w:color="auto"/>
        <w:right w:val="none" w:sz="0" w:space="0" w:color="auto"/>
      </w:divBdr>
    </w:div>
    <w:div w:id="1916431245">
      <w:marLeft w:val="0"/>
      <w:marRight w:val="0"/>
      <w:marTop w:val="0"/>
      <w:marBottom w:val="0"/>
      <w:divBdr>
        <w:top w:val="none" w:sz="0" w:space="0" w:color="auto"/>
        <w:left w:val="none" w:sz="0" w:space="0" w:color="auto"/>
        <w:bottom w:val="none" w:sz="0" w:space="0" w:color="auto"/>
        <w:right w:val="none" w:sz="0" w:space="0" w:color="auto"/>
      </w:divBdr>
      <w:divsChild>
        <w:div w:id="1017343720">
          <w:marLeft w:val="0"/>
          <w:marRight w:val="0"/>
          <w:marTop w:val="0"/>
          <w:marBottom w:val="0"/>
          <w:divBdr>
            <w:top w:val="none" w:sz="0" w:space="0" w:color="auto"/>
            <w:left w:val="none" w:sz="0" w:space="0" w:color="auto"/>
            <w:bottom w:val="none" w:sz="0" w:space="0" w:color="auto"/>
            <w:right w:val="none" w:sz="0" w:space="0" w:color="auto"/>
          </w:divBdr>
        </w:div>
        <w:div w:id="1380588552">
          <w:marLeft w:val="0"/>
          <w:marRight w:val="0"/>
          <w:marTop w:val="0"/>
          <w:marBottom w:val="0"/>
          <w:divBdr>
            <w:top w:val="none" w:sz="0" w:space="0" w:color="auto"/>
            <w:left w:val="none" w:sz="0" w:space="0" w:color="auto"/>
            <w:bottom w:val="none" w:sz="0" w:space="0" w:color="auto"/>
            <w:right w:val="none" w:sz="0" w:space="0" w:color="auto"/>
          </w:divBdr>
        </w:div>
        <w:div w:id="1543713283">
          <w:marLeft w:val="0"/>
          <w:marRight w:val="0"/>
          <w:marTop w:val="0"/>
          <w:marBottom w:val="0"/>
          <w:divBdr>
            <w:top w:val="none" w:sz="0" w:space="0" w:color="auto"/>
            <w:left w:val="none" w:sz="0" w:space="0" w:color="auto"/>
            <w:bottom w:val="none" w:sz="0" w:space="0" w:color="auto"/>
            <w:right w:val="none" w:sz="0" w:space="0" w:color="auto"/>
          </w:divBdr>
        </w:div>
        <w:div w:id="1073313966">
          <w:marLeft w:val="0"/>
          <w:marRight w:val="0"/>
          <w:marTop w:val="0"/>
          <w:marBottom w:val="0"/>
          <w:divBdr>
            <w:top w:val="none" w:sz="0" w:space="0" w:color="auto"/>
            <w:left w:val="none" w:sz="0" w:space="0" w:color="auto"/>
            <w:bottom w:val="none" w:sz="0" w:space="0" w:color="auto"/>
            <w:right w:val="none" w:sz="0" w:space="0" w:color="auto"/>
          </w:divBdr>
        </w:div>
        <w:div w:id="1481118998">
          <w:marLeft w:val="0"/>
          <w:marRight w:val="0"/>
          <w:marTop w:val="0"/>
          <w:marBottom w:val="0"/>
          <w:divBdr>
            <w:top w:val="none" w:sz="0" w:space="0" w:color="auto"/>
            <w:left w:val="none" w:sz="0" w:space="0" w:color="auto"/>
            <w:bottom w:val="none" w:sz="0" w:space="0" w:color="auto"/>
            <w:right w:val="none" w:sz="0" w:space="0" w:color="auto"/>
          </w:divBdr>
        </w:div>
        <w:div w:id="1772704118">
          <w:marLeft w:val="0"/>
          <w:marRight w:val="0"/>
          <w:marTop w:val="0"/>
          <w:marBottom w:val="0"/>
          <w:divBdr>
            <w:top w:val="none" w:sz="0" w:space="0" w:color="auto"/>
            <w:left w:val="none" w:sz="0" w:space="0" w:color="auto"/>
            <w:bottom w:val="none" w:sz="0" w:space="0" w:color="auto"/>
            <w:right w:val="none" w:sz="0" w:space="0" w:color="auto"/>
          </w:divBdr>
        </w:div>
        <w:div w:id="1075321852">
          <w:marLeft w:val="0"/>
          <w:marRight w:val="0"/>
          <w:marTop w:val="0"/>
          <w:marBottom w:val="0"/>
          <w:divBdr>
            <w:top w:val="none" w:sz="0" w:space="0" w:color="auto"/>
            <w:left w:val="none" w:sz="0" w:space="0" w:color="auto"/>
            <w:bottom w:val="none" w:sz="0" w:space="0" w:color="auto"/>
            <w:right w:val="none" w:sz="0" w:space="0" w:color="auto"/>
          </w:divBdr>
        </w:div>
        <w:div w:id="646318489">
          <w:marLeft w:val="0"/>
          <w:marRight w:val="0"/>
          <w:marTop w:val="0"/>
          <w:marBottom w:val="0"/>
          <w:divBdr>
            <w:top w:val="none" w:sz="0" w:space="0" w:color="auto"/>
            <w:left w:val="none" w:sz="0" w:space="0" w:color="auto"/>
            <w:bottom w:val="none" w:sz="0" w:space="0" w:color="auto"/>
            <w:right w:val="none" w:sz="0" w:space="0" w:color="auto"/>
          </w:divBdr>
        </w:div>
        <w:div w:id="1290477850">
          <w:marLeft w:val="0"/>
          <w:marRight w:val="0"/>
          <w:marTop w:val="0"/>
          <w:marBottom w:val="0"/>
          <w:divBdr>
            <w:top w:val="none" w:sz="0" w:space="0" w:color="auto"/>
            <w:left w:val="none" w:sz="0" w:space="0" w:color="auto"/>
            <w:bottom w:val="none" w:sz="0" w:space="0" w:color="auto"/>
            <w:right w:val="none" w:sz="0" w:space="0" w:color="auto"/>
          </w:divBdr>
        </w:div>
        <w:div w:id="2147160675">
          <w:marLeft w:val="0"/>
          <w:marRight w:val="0"/>
          <w:marTop w:val="0"/>
          <w:marBottom w:val="0"/>
          <w:divBdr>
            <w:top w:val="none" w:sz="0" w:space="0" w:color="auto"/>
            <w:left w:val="none" w:sz="0" w:space="0" w:color="auto"/>
            <w:bottom w:val="none" w:sz="0" w:space="0" w:color="auto"/>
            <w:right w:val="none" w:sz="0" w:space="0" w:color="auto"/>
          </w:divBdr>
        </w:div>
        <w:div w:id="2078933305">
          <w:marLeft w:val="0"/>
          <w:marRight w:val="0"/>
          <w:marTop w:val="0"/>
          <w:marBottom w:val="0"/>
          <w:divBdr>
            <w:top w:val="none" w:sz="0" w:space="0" w:color="auto"/>
            <w:left w:val="none" w:sz="0" w:space="0" w:color="auto"/>
            <w:bottom w:val="none" w:sz="0" w:space="0" w:color="auto"/>
            <w:right w:val="none" w:sz="0" w:space="0" w:color="auto"/>
          </w:divBdr>
        </w:div>
        <w:div w:id="1657606661">
          <w:marLeft w:val="0"/>
          <w:marRight w:val="0"/>
          <w:marTop w:val="0"/>
          <w:marBottom w:val="0"/>
          <w:divBdr>
            <w:top w:val="none" w:sz="0" w:space="0" w:color="auto"/>
            <w:left w:val="none" w:sz="0" w:space="0" w:color="auto"/>
            <w:bottom w:val="none" w:sz="0" w:space="0" w:color="auto"/>
            <w:right w:val="none" w:sz="0" w:space="0" w:color="auto"/>
          </w:divBdr>
        </w:div>
        <w:div w:id="1266578289">
          <w:marLeft w:val="0"/>
          <w:marRight w:val="0"/>
          <w:marTop w:val="0"/>
          <w:marBottom w:val="0"/>
          <w:divBdr>
            <w:top w:val="none" w:sz="0" w:space="0" w:color="auto"/>
            <w:left w:val="none" w:sz="0" w:space="0" w:color="auto"/>
            <w:bottom w:val="none" w:sz="0" w:space="0" w:color="auto"/>
            <w:right w:val="none" w:sz="0" w:space="0" w:color="auto"/>
          </w:divBdr>
        </w:div>
        <w:div w:id="1876190045">
          <w:marLeft w:val="0"/>
          <w:marRight w:val="0"/>
          <w:marTop w:val="0"/>
          <w:marBottom w:val="0"/>
          <w:divBdr>
            <w:top w:val="none" w:sz="0" w:space="0" w:color="auto"/>
            <w:left w:val="none" w:sz="0" w:space="0" w:color="auto"/>
            <w:bottom w:val="none" w:sz="0" w:space="0" w:color="auto"/>
            <w:right w:val="none" w:sz="0" w:space="0" w:color="auto"/>
          </w:divBdr>
        </w:div>
        <w:div w:id="118187482">
          <w:marLeft w:val="0"/>
          <w:marRight w:val="0"/>
          <w:marTop w:val="0"/>
          <w:marBottom w:val="0"/>
          <w:divBdr>
            <w:top w:val="none" w:sz="0" w:space="0" w:color="auto"/>
            <w:left w:val="none" w:sz="0" w:space="0" w:color="auto"/>
            <w:bottom w:val="none" w:sz="0" w:space="0" w:color="auto"/>
            <w:right w:val="none" w:sz="0" w:space="0" w:color="auto"/>
          </w:divBdr>
        </w:div>
        <w:div w:id="303632002">
          <w:marLeft w:val="0"/>
          <w:marRight w:val="0"/>
          <w:marTop w:val="0"/>
          <w:marBottom w:val="0"/>
          <w:divBdr>
            <w:top w:val="none" w:sz="0" w:space="0" w:color="auto"/>
            <w:left w:val="none" w:sz="0" w:space="0" w:color="auto"/>
            <w:bottom w:val="none" w:sz="0" w:space="0" w:color="auto"/>
            <w:right w:val="none" w:sz="0" w:space="0" w:color="auto"/>
          </w:divBdr>
        </w:div>
        <w:div w:id="720053697">
          <w:marLeft w:val="0"/>
          <w:marRight w:val="0"/>
          <w:marTop w:val="0"/>
          <w:marBottom w:val="0"/>
          <w:divBdr>
            <w:top w:val="none" w:sz="0" w:space="0" w:color="auto"/>
            <w:left w:val="none" w:sz="0" w:space="0" w:color="auto"/>
            <w:bottom w:val="none" w:sz="0" w:space="0" w:color="auto"/>
            <w:right w:val="none" w:sz="0" w:space="0" w:color="auto"/>
          </w:divBdr>
        </w:div>
        <w:div w:id="2002734422">
          <w:marLeft w:val="0"/>
          <w:marRight w:val="0"/>
          <w:marTop w:val="0"/>
          <w:marBottom w:val="0"/>
          <w:divBdr>
            <w:top w:val="none" w:sz="0" w:space="0" w:color="auto"/>
            <w:left w:val="none" w:sz="0" w:space="0" w:color="auto"/>
            <w:bottom w:val="none" w:sz="0" w:space="0" w:color="auto"/>
            <w:right w:val="none" w:sz="0" w:space="0" w:color="auto"/>
          </w:divBdr>
        </w:div>
        <w:div w:id="237247305">
          <w:marLeft w:val="0"/>
          <w:marRight w:val="0"/>
          <w:marTop w:val="0"/>
          <w:marBottom w:val="0"/>
          <w:divBdr>
            <w:top w:val="none" w:sz="0" w:space="0" w:color="auto"/>
            <w:left w:val="none" w:sz="0" w:space="0" w:color="auto"/>
            <w:bottom w:val="none" w:sz="0" w:space="0" w:color="auto"/>
            <w:right w:val="none" w:sz="0" w:space="0" w:color="auto"/>
          </w:divBdr>
        </w:div>
        <w:div w:id="1541548373">
          <w:marLeft w:val="0"/>
          <w:marRight w:val="0"/>
          <w:marTop w:val="0"/>
          <w:marBottom w:val="0"/>
          <w:divBdr>
            <w:top w:val="none" w:sz="0" w:space="0" w:color="auto"/>
            <w:left w:val="none" w:sz="0" w:space="0" w:color="auto"/>
            <w:bottom w:val="none" w:sz="0" w:space="0" w:color="auto"/>
            <w:right w:val="none" w:sz="0" w:space="0" w:color="auto"/>
          </w:divBdr>
        </w:div>
        <w:div w:id="980840165">
          <w:marLeft w:val="0"/>
          <w:marRight w:val="0"/>
          <w:marTop w:val="0"/>
          <w:marBottom w:val="0"/>
          <w:divBdr>
            <w:top w:val="none" w:sz="0" w:space="0" w:color="auto"/>
            <w:left w:val="none" w:sz="0" w:space="0" w:color="auto"/>
            <w:bottom w:val="none" w:sz="0" w:space="0" w:color="auto"/>
            <w:right w:val="none" w:sz="0" w:space="0" w:color="auto"/>
          </w:divBdr>
        </w:div>
        <w:div w:id="1704868528">
          <w:marLeft w:val="0"/>
          <w:marRight w:val="0"/>
          <w:marTop w:val="0"/>
          <w:marBottom w:val="0"/>
          <w:divBdr>
            <w:top w:val="none" w:sz="0" w:space="0" w:color="auto"/>
            <w:left w:val="none" w:sz="0" w:space="0" w:color="auto"/>
            <w:bottom w:val="none" w:sz="0" w:space="0" w:color="auto"/>
            <w:right w:val="none" w:sz="0" w:space="0" w:color="auto"/>
          </w:divBdr>
        </w:div>
        <w:div w:id="4325990">
          <w:marLeft w:val="0"/>
          <w:marRight w:val="0"/>
          <w:marTop w:val="0"/>
          <w:marBottom w:val="0"/>
          <w:divBdr>
            <w:top w:val="none" w:sz="0" w:space="0" w:color="auto"/>
            <w:left w:val="none" w:sz="0" w:space="0" w:color="auto"/>
            <w:bottom w:val="none" w:sz="0" w:space="0" w:color="auto"/>
            <w:right w:val="none" w:sz="0" w:space="0" w:color="auto"/>
          </w:divBdr>
        </w:div>
        <w:div w:id="411705599">
          <w:marLeft w:val="0"/>
          <w:marRight w:val="0"/>
          <w:marTop w:val="0"/>
          <w:marBottom w:val="0"/>
          <w:divBdr>
            <w:top w:val="none" w:sz="0" w:space="0" w:color="auto"/>
            <w:left w:val="none" w:sz="0" w:space="0" w:color="auto"/>
            <w:bottom w:val="none" w:sz="0" w:space="0" w:color="auto"/>
            <w:right w:val="none" w:sz="0" w:space="0" w:color="auto"/>
          </w:divBdr>
        </w:div>
        <w:div w:id="1846894521">
          <w:marLeft w:val="0"/>
          <w:marRight w:val="0"/>
          <w:marTop w:val="0"/>
          <w:marBottom w:val="0"/>
          <w:divBdr>
            <w:top w:val="none" w:sz="0" w:space="0" w:color="auto"/>
            <w:left w:val="none" w:sz="0" w:space="0" w:color="auto"/>
            <w:bottom w:val="none" w:sz="0" w:space="0" w:color="auto"/>
            <w:right w:val="none" w:sz="0" w:space="0" w:color="auto"/>
          </w:divBdr>
        </w:div>
        <w:div w:id="1494418648">
          <w:marLeft w:val="0"/>
          <w:marRight w:val="0"/>
          <w:marTop w:val="0"/>
          <w:marBottom w:val="0"/>
          <w:divBdr>
            <w:top w:val="none" w:sz="0" w:space="0" w:color="auto"/>
            <w:left w:val="none" w:sz="0" w:space="0" w:color="auto"/>
            <w:bottom w:val="none" w:sz="0" w:space="0" w:color="auto"/>
            <w:right w:val="none" w:sz="0" w:space="0" w:color="auto"/>
          </w:divBdr>
        </w:div>
        <w:div w:id="1245719519">
          <w:marLeft w:val="0"/>
          <w:marRight w:val="0"/>
          <w:marTop w:val="0"/>
          <w:marBottom w:val="0"/>
          <w:divBdr>
            <w:top w:val="none" w:sz="0" w:space="0" w:color="auto"/>
            <w:left w:val="none" w:sz="0" w:space="0" w:color="auto"/>
            <w:bottom w:val="none" w:sz="0" w:space="0" w:color="auto"/>
            <w:right w:val="none" w:sz="0" w:space="0" w:color="auto"/>
          </w:divBdr>
        </w:div>
        <w:div w:id="663050658">
          <w:marLeft w:val="0"/>
          <w:marRight w:val="0"/>
          <w:marTop w:val="0"/>
          <w:marBottom w:val="0"/>
          <w:divBdr>
            <w:top w:val="none" w:sz="0" w:space="0" w:color="auto"/>
            <w:left w:val="none" w:sz="0" w:space="0" w:color="auto"/>
            <w:bottom w:val="none" w:sz="0" w:space="0" w:color="auto"/>
            <w:right w:val="none" w:sz="0" w:space="0" w:color="auto"/>
          </w:divBdr>
        </w:div>
        <w:div w:id="1265462230">
          <w:marLeft w:val="0"/>
          <w:marRight w:val="0"/>
          <w:marTop w:val="0"/>
          <w:marBottom w:val="0"/>
          <w:divBdr>
            <w:top w:val="none" w:sz="0" w:space="0" w:color="auto"/>
            <w:left w:val="none" w:sz="0" w:space="0" w:color="auto"/>
            <w:bottom w:val="none" w:sz="0" w:space="0" w:color="auto"/>
            <w:right w:val="none" w:sz="0" w:space="0" w:color="auto"/>
          </w:divBdr>
        </w:div>
        <w:div w:id="536049196">
          <w:marLeft w:val="0"/>
          <w:marRight w:val="0"/>
          <w:marTop w:val="0"/>
          <w:marBottom w:val="0"/>
          <w:divBdr>
            <w:top w:val="none" w:sz="0" w:space="0" w:color="auto"/>
            <w:left w:val="none" w:sz="0" w:space="0" w:color="auto"/>
            <w:bottom w:val="none" w:sz="0" w:space="0" w:color="auto"/>
            <w:right w:val="none" w:sz="0" w:space="0" w:color="auto"/>
          </w:divBdr>
        </w:div>
        <w:div w:id="391849094">
          <w:marLeft w:val="0"/>
          <w:marRight w:val="0"/>
          <w:marTop w:val="0"/>
          <w:marBottom w:val="0"/>
          <w:divBdr>
            <w:top w:val="none" w:sz="0" w:space="0" w:color="auto"/>
            <w:left w:val="none" w:sz="0" w:space="0" w:color="auto"/>
            <w:bottom w:val="none" w:sz="0" w:space="0" w:color="auto"/>
            <w:right w:val="none" w:sz="0" w:space="0" w:color="auto"/>
          </w:divBdr>
        </w:div>
        <w:div w:id="694842209">
          <w:marLeft w:val="0"/>
          <w:marRight w:val="0"/>
          <w:marTop w:val="0"/>
          <w:marBottom w:val="0"/>
          <w:divBdr>
            <w:top w:val="none" w:sz="0" w:space="0" w:color="auto"/>
            <w:left w:val="none" w:sz="0" w:space="0" w:color="auto"/>
            <w:bottom w:val="none" w:sz="0" w:space="0" w:color="auto"/>
            <w:right w:val="none" w:sz="0" w:space="0" w:color="auto"/>
          </w:divBdr>
        </w:div>
        <w:div w:id="2129156327">
          <w:marLeft w:val="0"/>
          <w:marRight w:val="0"/>
          <w:marTop w:val="0"/>
          <w:marBottom w:val="0"/>
          <w:divBdr>
            <w:top w:val="none" w:sz="0" w:space="0" w:color="auto"/>
            <w:left w:val="none" w:sz="0" w:space="0" w:color="auto"/>
            <w:bottom w:val="none" w:sz="0" w:space="0" w:color="auto"/>
            <w:right w:val="none" w:sz="0" w:space="0" w:color="auto"/>
          </w:divBdr>
        </w:div>
        <w:div w:id="640814559">
          <w:marLeft w:val="0"/>
          <w:marRight w:val="0"/>
          <w:marTop w:val="0"/>
          <w:marBottom w:val="0"/>
          <w:divBdr>
            <w:top w:val="none" w:sz="0" w:space="0" w:color="auto"/>
            <w:left w:val="none" w:sz="0" w:space="0" w:color="auto"/>
            <w:bottom w:val="none" w:sz="0" w:space="0" w:color="auto"/>
            <w:right w:val="none" w:sz="0" w:space="0" w:color="auto"/>
          </w:divBdr>
        </w:div>
        <w:div w:id="523062093">
          <w:marLeft w:val="0"/>
          <w:marRight w:val="0"/>
          <w:marTop w:val="0"/>
          <w:marBottom w:val="0"/>
          <w:divBdr>
            <w:top w:val="none" w:sz="0" w:space="0" w:color="auto"/>
            <w:left w:val="none" w:sz="0" w:space="0" w:color="auto"/>
            <w:bottom w:val="none" w:sz="0" w:space="0" w:color="auto"/>
            <w:right w:val="none" w:sz="0" w:space="0" w:color="auto"/>
          </w:divBdr>
        </w:div>
        <w:div w:id="2033602141">
          <w:marLeft w:val="0"/>
          <w:marRight w:val="0"/>
          <w:marTop w:val="0"/>
          <w:marBottom w:val="0"/>
          <w:divBdr>
            <w:top w:val="none" w:sz="0" w:space="0" w:color="auto"/>
            <w:left w:val="none" w:sz="0" w:space="0" w:color="auto"/>
            <w:bottom w:val="none" w:sz="0" w:space="0" w:color="auto"/>
            <w:right w:val="none" w:sz="0" w:space="0" w:color="auto"/>
          </w:divBdr>
        </w:div>
        <w:div w:id="1993555860">
          <w:marLeft w:val="0"/>
          <w:marRight w:val="0"/>
          <w:marTop w:val="0"/>
          <w:marBottom w:val="0"/>
          <w:divBdr>
            <w:top w:val="none" w:sz="0" w:space="0" w:color="auto"/>
            <w:left w:val="none" w:sz="0" w:space="0" w:color="auto"/>
            <w:bottom w:val="none" w:sz="0" w:space="0" w:color="auto"/>
            <w:right w:val="none" w:sz="0" w:space="0" w:color="auto"/>
          </w:divBdr>
        </w:div>
        <w:div w:id="858159163">
          <w:marLeft w:val="0"/>
          <w:marRight w:val="0"/>
          <w:marTop w:val="0"/>
          <w:marBottom w:val="0"/>
          <w:divBdr>
            <w:top w:val="none" w:sz="0" w:space="0" w:color="auto"/>
            <w:left w:val="none" w:sz="0" w:space="0" w:color="auto"/>
            <w:bottom w:val="none" w:sz="0" w:space="0" w:color="auto"/>
            <w:right w:val="none" w:sz="0" w:space="0" w:color="auto"/>
          </w:divBdr>
        </w:div>
        <w:div w:id="679818390">
          <w:marLeft w:val="0"/>
          <w:marRight w:val="0"/>
          <w:marTop w:val="0"/>
          <w:marBottom w:val="0"/>
          <w:divBdr>
            <w:top w:val="none" w:sz="0" w:space="0" w:color="auto"/>
            <w:left w:val="none" w:sz="0" w:space="0" w:color="auto"/>
            <w:bottom w:val="none" w:sz="0" w:space="0" w:color="auto"/>
            <w:right w:val="none" w:sz="0" w:space="0" w:color="auto"/>
          </w:divBdr>
        </w:div>
        <w:div w:id="2103839508">
          <w:marLeft w:val="0"/>
          <w:marRight w:val="0"/>
          <w:marTop w:val="0"/>
          <w:marBottom w:val="0"/>
          <w:divBdr>
            <w:top w:val="none" w:sz="0" w:space="0" w:color="auto"/>
            <w:left w:val="none" w:sz="0" w:space="0" w:color="auto"/>
            <w:bottom w:val="none" w:sz="0" w:space="0" w:color="auto"/>
            <w:right w:val="none" w:sz="0" w:space="0" w:color="auto"/>
          </w:divBdr>
        </w:div>
        <w:div w:id="194510983">
          <w:marLeft w:val="0"/>
          <w:marRight w:val="0"/>
          <w:marTop w:val="0"/>
          <w:marBottom w:val="0"/>
          <w:divBdr>
            <w:top w:val="none" w:sz="0" w:space="0" w:color="auto"/>
            <w:left w:val="none" w:sz="0" w:space="0" w:color="auto"/>
            <w:bottom w:val="none" w:sz="0" w:space="0" w:color="auto"/>
            <w:right w:val="none" w:sz="0" w:space="0" w:color="auto"/>
          </w:divBdr>
        </w:div>
        <w:div w:id="1205026025">
          <w:marLeft w:val="0"/>
          <w:marRight w:val="0"/>
          <w:marTop w:val="0"/>
          <w:marBottom w:val="0"/>
          <w:divBdr>
            <w:top w:val="none" w:sz="0" w:space="0" w:color="auto"/>
            <w:left w:val="none" w:sz="0" w:space="0" w:color="auto"/>
            <w:bottom w:val="none" w:sz="0" w:space="0" w:color="auto"/>
            <w:right w:val="none" w:sz="0" w:space="0" w:color="auto"/>
          </w:divBdr>
        </w:div>
        <w:div w:id="1302998805">
          <w:marLeft w:val="0"/>
          <w:marRight w:val="0"/>
          <w:marTop w:val="0"/>
          <w:marBottom w:val="0"/>
          <w:divBdr>
            <w:top w:val="none" w:sz="0" w:space="0" w:color="auto"/>
            <w:left w:val="none" w:sz="0" w:space="0" w:color="auto"/>
            <w:bottom w:val="none" w:sz="0" w:space="0" w:color="auto"/>
            <w:right w:val="none" w:sz="0" w:space="0" w:color="auto"/>
          </w:divBdr>
        </w:div>
        <w:div w:id="1222473537">
          <w:marLeft w:val="0"/>
          <w:marRight w:val="0"/>
          <w:marTop w:val="0"/>
          <w:marBottom w:val="0"/>
          <w:divBdr>
            <w:top w:val="none" w:sz="0" w:space="0" w:color="auto"/>
            <w:left w:val="none" w:sz="0" w:space="0" w:color="auto"/>
            <w:bottom w:val="none" w:sz="0" w:space="0" w:color="auto"/>
            <w:right w:val="none" w:sz="0" w:space="0" w:color="auto"/>
          </w:divBdr>
        </w:div>
        <w:div w:id="351028798">
          <w:marLeft w:val="0"/>
          <w:marRight w:val="0"/>
          <w:marTop w:val="0"/>
          <w:marBottom w:val="0"/>
          <w:divBdr>
            <w:top w:val="none" w:sz="0" w:space="0" w:color="auto"/>
            <w:left w:val="none" w:sz="0" w:space="0" w:color="auto"/>
            <w:bottom w:val="none" w:sz="0" w:space="0" w:color="auto"/>
            <w:right w:val="none" w:sz="0" w:space="0" w:color="auto"/>
          </w:divBdr>
        </w:div>
        <w:div w:id="1589926098">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76979159">
          <w:marLeft w:val="0"/>
          <w:marRight w:val="0"/>
          <w:marTop w:val="0"/>
          <w:marBottom w:val="0"/>
          <w:divBdr>
            <w:top w:val="none" w:sz="0" w:space="0" w:color="auto"/>
            <w:left w:val="none" w:sz="0" w:space="0" w:color="auto"/>
            <w:bottom w:val="none" w:sz="0" w:space="0" w:color="auto"/>
            <w:right w:val="none" w:sz="0" w:space="0" w:color="auto"/>
          </w:divBdr>
        </w:div>
        <w:div w:id="452015604">
          <w:marLeft w:val="0"/>
          <w:marRight w:val="0"/>
          <w:marTop w:val="0"/>
          <w:marBottom w:val="0"/>
          <w:divBdr>
            <w:top w:val="none" w:sz="0" w:space="0" w:color="auto"/>
            <w:left w:val="none" w:sz="0" w:space="0" w:color="auto"/>
            <w:bottom w:val="none" w:sz="0" w:space="0" w:color="auto"/>
            <w:right w:val="none" w:sz="0" w:space="0" w:color="auto"/>
          </w:divBdr>
        </w:div>
        <w:div w:id="1579903060">
          <w:marLeft w:val="0"/>
          <w:marRight w:val="0"/>
          <w:marTop w:val="0"/>
          <w:marBottom w:val="0"/>
          <w:divBdr>
            <w:top w:val="none" w:sz="0" w:space="0" w:color="auto"/>
            <w:left w:val="none" w:sz="0" w:space="0" w:color="auto"/>
            <w:bottom w:val="none" w:sz="0" w:space="0" w:color="auto"/>
            <w:right w:val="none" w:sz="0" w:space="0" w:color="auto"/>
          </w:divBdr>
        </w:div>
        <w:div w:id="181281587">
          <w:marLeft w:val="0"/>
          <w:marRight w:val="0"/>
          <w:marTop w:val="0"/>
          <w:marBottom w:val="0"/>
          <w:divBdr>
            <w:top w:val="none" w:sz="0" w:space="0" w:color="auto"/>
            <w:left w:val="none" w:sz="0" w:space="0" w:color="auto"/>
            <w:bottom w:val="none" w:sz="0" w:space="0" w:color="auto"/>
            <w:right w:val="none" w:sz="0" w:space="0" w:color="auto"/>
          </w:divBdr>
        </w:div>
        <w:div w:id="2128696394">
          <w:marLeft w:val="0"/>
          <w:marRight w:val="0"/>
          <w:marTop w:val="0"/>
          <w:marBottom w:val="0"/>
          <w:divBdr>
            <w:top w:val="none" w:sz="0" w:space="0" w:color="auto"/>
            <w:left w:val="none" w:sz="0" w:space="0" w:color="auto"/>
            <w:bottom w:val="none" w:sz="0" w:space="0" w:color="auto"/>
            <w:right w:val="none" w:sz="0" w:space="0" w:color="auto"/>
          </w:divBdr>
        </w:div>
        <w:div w:id="709111906">
          <w:marLeft w:val="0"/>
          <w:marRight w:val="0"/>
          <w:marTop w:val="0"/>
          <w:marBottom w:val="0"/>
          <w:divBdr>
            <w:top w:val="none" w:sz="0" w:space="0" w:color="auto"/>
            <w:left w:val="none" w:sz="0" w:space="0" w:color="auto"/>
            <w:bottom w:val="none" w:sz="0" w:space="0" w:color="auto"/>
            <w:right w:val="none" w:sz="0" w:space="0" w:color="auto"/>
          </w:divBdr>
        </w:div>
        <w:div w:id="728459344">
          <w:marLeft w:val="0"/>
          <w:marRight w:val="0"/>
          <w:marTop w:val="0"/>
          <w:marBottom w:val="0"/>
          <w:divBdr>
            <w:top w:val="none" w:sz="0" w:space="0" w:color="auto"/>
            <w:left w:val="none" w:sz="0" w:space="0" w:color="auto"/>
            <w:bottom w:val="none" w:sz="0" w:space="0" w:color="auto"/>
            <w:right w:val="none" w:sz="0" w:space="0" w:color="auto"/>
          </w:divBdr>
        </w:div>
        <w:div w:id="1652564728">
          <w:marLeft w:val="0"/>
          <w:marRight w:val="0"/>
          <w:marTop w:val="0"/>
          <w:marBottom w:val="0"/>
          <w:divBdr>
            <w:top w:val="none" w:sz="0" w:space="0" w:color="auto"/>
            <w:left w:val="none" w:sz="0" w:space="0" w:color="auto"/>
            <w:bottom w:val="none" w:sz="0" w:space="0" w:color="auto"/>
            <w:right w:val="none" w:sz="0" w:space="0" w:color="auto"/>
          </w:divBdr>
        </w:div>
        <w:div w:id="314338966">
          <w:marLeft w:val="0"/>
          <w:marRight w:val="0"/>
          <w:marTop w:val="0"/>
          <w:marBottom w:val="0"/>
          <w:divBdr>
            <w:top w:val="none" w:sz="0" w:space="0" w:color="auto"/>
            <w:left w:val="none" w:sz="0" w:space="0" w:color="auto"/>
            <w:bottom w:val="none" w:sz="0" w:space="0" w:color="auto"/>
            <w:right w:val="none" w:sz="0" w:space="0" w:color="auto"/>
          </w:divBdr>
        </w:div>
        <w:div w:id="215894337">
          <w:marLeft w:val="0"/>
          <w:marRight w:val="0"/>
          <w:marTop w:val="0"/>
          <w:marBottom w:val="0"/>
          <w:divBdr>
            <w:top w:val="none" w:sz="0" w:space="0" w:color="auto"/>
            <w:left w:val="none" w:sz="0" w:space="0" w:color="auto"/>
            <w:bottom w:val="none" w:sz="0" w:space="0" w:color="auto"/>
            <w:right w:val="none" w:sz="0" w:space="0" w:color="auto"/>
          </w:divBdr>
        </w:div>
        <w:div w:id="1501192824">
          <w:marLeft w:val="0"/>
          <w:marRight w:val="0"/>
          <w:marTop w:val="0"/>
          <w:marBottom w:val="0"/>
          <w:divBdr>
            <w:top w:val="none" w:sz="0" w:space="0" w:color="auto"/>
            <w:left w:val="none" w:sz="0" w:space="0" w:color="auto"/>
            <w:bottom w:val="none" w:sz="0" w:space="0" w:color="auto"/>
            <w:right w:val="none" w:sz="0" w:space="0" w:color="auto"/>
          </w:divBdr>
        </w:div>
        <w:div w:id="887449607">
          <w:marLeft w:val="0"/>
          <w:marRight w:val="0"/>
          <w:marTop w:val="0"/>
          <w:marBottom w:val="0"/>
          <w:divBdr>
            <w:top w:val="none" w:sz="0" w:space="0" w:color="auto"/>
            <w:left w:val="none" w:sz="0" w:space="0" w:color="auto"/>
            <w:bottom w:val="none" w:sz="0" w:space="0" w:color="auto"/>
            <w:right w:val="none" w:sz="0" w:space="0" w:color="auto"/>
          </w:divBdr>
        </w:div>
        <w:div w:id="68961594">
          <w:marLeft w:val="0"/>
          <w:marRight w:val="0"/>
          <w:marTop w:val="0"/>
          <w:marBottom w:val="0"/>
          <w:divBdr>
            <w:top w:val="none" w:sz="0" w:space="0" w:color="auto"/>
            <w:left w:val="none" w:sz="0" w:space="0" w:color="auto"/>
            <w:bottom w:val="none" w:sz="0" w:space="0" w:color="auto"/>
            <w:right w:val="none" w:sz="0" w:space="0" w:color="auto"/>
          </w:divBdr>
        </w:div>
        <w:div w:id="1646156297">
          <w:marLeft w:val="0"/>
          <w:marRight w:val="0"/>
          <w:marTop w:val="0"/>
          <w:marBottom w:val="0"/>
          <w:divBdr>
            <w:top w:val="none" w:sz="0" w:space="0" w:color="auto"/>
            <w:left w:val="none" w:sz="0" w:space="0" w:color="auto"/>
            <w:bottom w:val="none" w:sz="0" w:space="0" w:color="auto"/>
            <w:right w:val="none" w:sz="0" w:space="0" w:color="auto"/>
          </w:divBdr>
        </w:div>
        <w:div w:id="466750905">
          <w:marLeft w:val="0"/>
          <w:marRight w:val="0"/>
          <w:marTop w:val="0"/>
          <w:marBottom w:val="0"/>
          <w:divBdr>
            <w:top w:val="none" w:sz="0" w:space="0" w:color="auto"/>
            <w:left w:val="none" w:sz="0" w:space="0" w:color="auto"/>
            <w:bottom w:val="none" w:sz="0" w:space="0" w:color="auto"/>
            <w:right w:val="none" w:sz="0" w:space="0" w:color="auto"/>
          </w:divBdr>
        </w:div>
        <w:div w:id="1894612599">
          <w:marLeft w:val="0"/>
          <w:marRight w:val="0"/>
          <w:marTop w:val="0"/>
          <w:marBottom w:val="0"/>
          <w:divBdr>
            <w:top w:val="none" w:sz="0" w:space="0" w:color="auto"/>
            <w:left w:val="none" w:sz="0" w:space="0" w:color="auto"/>
            <w:bottom w:val="none" w:sz="0" w:space="0" w:color="auto"/>
            <w:right w:val="none" w:sz="0" w:space="0" w:color="auto"/>
          </w:divBdr>
        </w:div>
        <w:div w:id="912661029">
          <w:marLeft w:val="0"/>
          <w:marRight w:val="0"/>
          <w:marTop w:val="0"/>
          <w:marBottom w:val="0"/>
          <w:divBdr>
            <w:top w:val="none" w:sz="0" w:space="0" w:color="auto"/>
            <w:left w:val="none" w:sz="0" w:space="0" w:color="auto"/>
            <w:bottom w:val="none" w:sz="0" w:space="0" w:color="auto"/>
            <w:right w:val="none" w:sz="0" w:space="0" w:color="auto"/>
          </w:divBdr>
        </w:div>
        <w:div w:id="2076850878">
          <w:marLeft w:val="0"/>
          <w:marRight w:val="0"/>
          <w:marTop w:val="0"/>
          <w:marBottom w:val="0"/>
          <w:divBdr>
            <w:top w:val="none" w:sz="0" w:space="0" w:color="auto"/>
            <w:left w:val="none" w:sz="0" w:space="0" w:color="auto"/>
            <w:bottom w:val="none" w:sz="0" w:space="0" w:color="auto"/>
            <w:right w:val="none" w:sz="0" w:space="0" w:color="auto"/>
          </w:divBdr>
        </w:div>
        <w:div w:id="576324065">
          <w:marLeft w:val="0"/>
          <w:marRight w:val="0"/>
          <w:marTop w:val="0"/>
          <w:marBottom w:val="0"/>
          <w:divBdr>
            <w:top w:val="none" w:sz="0" w:space="0" w:color="auto"/>
            <w:left w:val="none" w:sz="0" w:space="0" w:color="auto"/>
            <w:bottom w:val="none" w:sz="0" w:space="0" w:color="auto"/>
            <w:right w:val="none" w:sz="0" w:space="0" w:color="auto"/>
          </w:divBdr>
        </w:div>
        <w:div w:id="808521061">
          <w:marLeft w:val="0"/>
          <w:marRight w:val="0"/>
          <w:marTop w:val="0"/>
          <w:marBottom w:val="0"/>
          <w:divBdr>
            <w:top w:val="none" w:sz="0" w:space="0" w:color="auto"/>
            <w:left w:val="none" w:sz="0" w:space="0" w:color="auto"/>
            <w:bottom w:val="none" w:sz="0" w:space="0" w:color="auto"/>
            <w:right w:val="none" w:sz="0" w:space="0" w:color="auto"/>
          </w:divBdr>
        </w:div>
        <w:div w:id="1941451811">
          <w:marLeft w:val="0"/>
          <w:marRight w:val="0"/>
          <w:marTop w:val="0"/>
          <w:marBottom w:val="0"/>
          <w:divBdr>
            <w:top w:val="none" w:sz="0" w:space="0" w:color="auto"/>
            <w:left w:val="none" w:sz="0" w:space="0" w:color="auto"/>
            <w:bottom w:val="none" w:sz="0" w:space="0" w:color="auto"/>
            <w:right w:val="none" w:sz="0" w:space="0" w:color="auto"/>
          </w:divBdr>
        </w:div>
        <w:div w:id="1076708646">
          <w:marLeft w:val="0"/>
          <w:marRight w:val="0"/>
          <w:marTop w:val="0"/>
          <w:marBottom w:val="0"/>
          <w:divBdr>
            <w:top w:val="none" w:sz="0" w:space="0" w:color="auto"/>
            <w:left w:val="none" w:sz="0" w:space="0" w:color="auto"/>
            <w:bottom w:val="none" w:sz="0" w:space="0" w:color="auto"/>
            <w:right w:val="none" w:sz="0" w:space="0" w:color="auto"/>
          </w:divBdr>
        </w:div>
        <w:div w:id="1384989595">
          <w:marLeft w:val="0"/>
          <w:marRight w:val="0"/>
          <w:marTop w:val="0"/>
          <w:marBottom w:val="0"/>
          <w:divBdr>
            <w:top w:val="none" w:sz="0" w:space="0" w:color="auto"/>
            <w:left w:val="none" w:sz="0" w:space="0" w:color="auto"/>
            <w:bottom w:val="none" w:sz="0" w:space="0" w:color="auto"/>
            <w:right w:val="none" w:sz="0" w:space="0" w:color="auto"/>
          </w:divBdr>
        </w:div>
        <w:div w:id="508641768">
          <w:marLeft w:val="0"/>
          <w:marRight w:val="0"/>
          <w:marTop w:val="0"/>
          <w:marBottom w:val="0"/>
          <w:divBdr>
            <w:top w:val="none" w:sz="0" w:space="0" w:color="auto"/>
            <w:left w:val="none" w:sz="0" w:space="0" w:color="auto"/>
            <w:bottom w:val="none" w:sz="0" w:space="0" w:color="auto"/>
            <w:right w:val="none" w:sz="0" w:space="0" w:color="auto"/>
          </w:divBdr>
        </w:div>
        <w:div w:id="1919826913">
          <w:marLeft w:val="0"/>
          <w:marRight w:val="0"/>
          <w:marTop w:val="0"/>
          <w:marBottom w:val="0"/>
          <w:divBdr>
            <w:top w:val="none" w:sz="0" w:space="0" w:color="auto"/>
            <w:left w:val="none" w:sz="0" w:space="0" w:color="auto"/>
            <w:bottom w:val="none" w:sz="0" w:space="0" w:color="auto"/>
            <w:right w:val="none" w:sz="0" w:space="0" w:color="auto"/>
          </w:divBdr>
        </w:div>
        <w:div w:id="854415556">
          <w:marLeft w:val="0"/>
          <w:marRight w:val="0"/>
          <w:marTop w:val="0"/>
          <w:marBottom w:val="0"/>
          <w:divBdr>
            <w:top w:val="none" w:sz="0" w:space="0" w:color="auto"/>
            <w:left w:val="none" w:sz="0" w:space="0" w:color="auto"/>
            <w:bottom w:val="none" w:sz="0" w:space="0" w:color="auto"/>
            <w:right w:val="none" w:sz="0" w:space="0" w:color="auto"/>
          </w:divBdr>
        </w:div>
        <w:div w:id="2124298919">
          <w:marLeft w:val="0"/>
          <w:marRight w:val="0"/>
          <w:marTop w:val="0"/>
          <w:marBottom w:val="0"/>
          <w:divBdr>
            <w:top w:val="none" w:sz="0" w:space="0" w:color="auto"/>
            <w:left w:val="none" w:sz="0" w:space="0" w:color="auto"/>
            <w:bottom w:val="none" w:sz="0" w:space="0" w:color="auto"/>
            <w:right w:val="none" w:sz="0" w:space="0" w:color="auto"/>
          </w:divBdr>
        </w:div>
        <w:div w:id="609623668">
          <w:marLeft w:val="0"/>
          <w:marRight w:val="0"/>
          <w:marTop w:val="0"/>
          <w:marBottom w:val="0"/>
          <w:divBdr>
            <w:top w:val="none" w:sz="0" w:space="0" w:color="auto"/>
            <w:left w:val="none" w:sz="0" w:space="0" w:color="auto"/>
            <w:bottom w:val="none" w:sz="0" w:space="0" w:color="auto"/>
            <w:right w:val="none" w:sz="0" w:space="0" w:color="auto"/>
          </w:divBdr>
        </w:div>
        <w:div w:id="1365062146">
          <w:marLeft w:val="0"/>
          <w:marRight w:val="0"/>
          <w:marTop w:val="0"/>
          <w:marBottom w:val="0"/>
          <w:divBdr>
            <w:top w:val="none" w:sz="0" w:space="0" w:color="auto"/>
            <w:left w:val="none" w:sz="0" w:space="0" w:color="auto"/>
            <w:bottom w:val="none" w:sz="0" w:space="0" w:color="auto"/>
            <w:right w:val="none" w:sz="0" w:space="0" w:color="auto"/>
          </w:divBdr>
        </w:div>
        <w:div w:id="97679272">
          <w:marLeft w:val="0"/>
          <w:marRight w:val="0"/>
          <w:marTop w:val="0"/>
          <w:marBottom w:val="0"/>
          <w:divBdr>
            <w:top w:val="none" w:sz="0" w:space="0" w:color="auto"/>
            <w:left w:val="none" w:sz="0" w:space="0" w:color="auto"/>
            <w:bottom w:val="none" w:sz="0" w:space="0" w:color="auto"/>
            <w:right w:val="none" w:sz="0" w:space="0" w:color="auto"/>
          </w:divBdr>
        </w:div>
        <w:div w:id="61678900">
          <w:marLeft w:val="0"/>
          <w:marRight w:val="0"/>
          <w:marTop w:val="0"/>
          <w:marBottom w:val="0"/>
          <w:divBdr>
            <w:top w:val="none" w:sz="0" w:space="0" w:color="auto"/>
            <w:left w:val="none" w:sz="0" w:space="0" w:color="auto"/>
            <w:bottom w:val="none" w:sz="0" w:space="0" w:color="auto"/>
            <w:right w:val="none" w:sz="0" w:space="0" w:color="auto"/>
          </w:divBdr>
        </w:div>
        <w:div w:id="1283659029">
          <w:marLeft w:val="0"/>
          <w:marRight w:val="0"/>
          <w:marTop w:val="0"/>
          <w:marBottom w:val="0"/>
          <w:divBdr>
            <w:top w:val="none" w:sz="0" w:space="0" w:color="auto"/>
            <w:left w:val="none" w:sz="0" w:space="0" w:color="auto"/>
            <w:bottom w:val="none" w:sz="0" w:space="0" w:color="auto"/>
            <w:right w:val="none" w:sz="0" w:space="0" w:color="auto"/>
          </w:divBdr>
        </w:div>
        <w:div w:id="1108543785">
          <w:marLeft w:val="0"/>
          <w:marRight w:val="0"/>
          <w:marTop w:val="0"/>
          <w:marBottom w:val="0"/>
          <w:divBdr>
            <w:top w:val="none" w:sz="0" w:space="0" w:color="auto"/>
            <w:left w:val="none" w:sz="0" w:space="0" w:color="auto"/>
            <w:bottom w:val="none" w:sz="0" w:space="0" w:color="auto"/>
            <w:right w:val="none" w:sz="0" w:space="0" w:color="auto"/>
          </w:divBdr>
        </w:div>
        <w:div w:id="109905511">
          <w:marLeft w:val="0"/>
          <w:marRight w:val="0"/>
          <w:marTop w:val="0"/>
          <w:marBottom w:val="0"/>
          <w:divBdr>
            <w:top w:val="none" w:sz="0" w:space="0" w:color="auto"/>
            <w:left w:val="none" w:sz="0" w:space="0" w:color="auto"/>
            <w:bottom w:val="none" w:sz="0" w:space="0" w:color="auto"/>
            <w:right w:val="none" w:sz="0" w:space="0" w:color="auto"/>
          </w:divBdr>
        </w:div>
        <w:div w:id="521549812">
          <w:marLeft w:val="0"/>
          <w:marRight w:val="0"/>
          <w:marTop w:val="0"/>
          <w:marBottom w:val="0"/>
          <w:divBdr>
            <w:top w:val="none" w:sz="0" w:space="0" w:color="auto"/>
            <w:left w:val="none" w:sz="0" w:space="0" w:color="auto"/>
            <w:bottom w:val="none" w:sz="0" w:space="0" w:color="auto"/>
            <w:right w:val="none" w:sz="0" w:space="0" w:color="auto"/>
          </w:divBdr>
        </w:div>
        <w:div w:id="410808582">
          <w:marLeft w:val="0"/>
          <w:marRight w:val="0"/>
          <w:marTop w:val="0"/>
          <w:marBottom w:val="0"/>
          <w:divBdr>
            <w:top w:val="none" w:sz="0" w:space="0" w:color="auto"/>
            <w:left w:val="none" w:sz="0" w:space="0" w:color="auto"/>
            <w:bottom w:val="none" w:sz="0" w:space="0" w:color="auto"/>
            <w:right w:val="none" w:sz="0" w:space="0" w:color="auto"/>
          </w:divBdr>
        </w:div>
        <w:div w:id="580603373">
          <w:marLeft w:val="0"/>
          <w:marRight w:val="0"/>
          <w:marTop w:val="0"/>
          <w:marBottom w:val="0"/>
          <w:divBdr>
            <w:top w:val="none" w:sz="0" w:space="0" w:color="auto"/>
            <w:left w:val="none" w:sz="0" w:space="0" w:color="auto"/>
            <w:bottom w:val="none" w:sz="0" w:space="0" w:color="auto"/>
            <w:right w:val="none" w:sz="0" w:space="0" w:color="auto"/>
          </w:divBdr>
        </w:div>
        <w:div w:id="451217284">
          <w:marLeft w:val="0"/>
          <w:marRight w:val="0"/>
          <w:marTop w:val="0"/>
          <w:marBottom w:val="0"/>
          <w:divBdr>
            <w:top w:val="none" w:sz="0" w:space="0" w:color="auto"/>
            <w:left w:val="none" w:sz="0" w:space="0" w:color="auto"/>
            <w:bottom w:val="none" w:sz="0" w:space="0" w:color="auto"/>
            <w:right w:val="none" w:sz="0" w:space="0" w:color="auto"/>
          </w:divBdr>
        </w:div>
        <w:div w:id="1527787625">
          <w:marLeft w:val="0"/>
          <w:marRight w:val="0"/>
          <w:marTop w:val="0"/>
          <w:marBottom w:val="0"/>
          <w:divBdr>
            <w:top w:val="none" w:sz="0" w:space="0" w:color="auto"/>
            <w:left w:val="none" w:sz="0" w:space="0" w:color="auto"/>
            <w:bottom w:val="none" w:sz="0" w:space="0" w:color="auto"/>
            <w:right w:val="none" w:sz="0" w:space="0" w:color="auto"/>
          </w:divBdr>
        </w:div>
        <w:div w:id="1435632235">
          <w:marLeft w:val="0"/>
          <w:marRight w:val="0"/>
          <w:marTop w:val="0"/>
          <w:marBottom w:val="0"/>
          <w:divBdr>
            <w:top w:val="none" w:sz="0" w:space="0" w:color="auto"/>
            <w:left w:val="none" w:sz="0" w:space="0" w:color="auto"/>
            <w:bottom w:val="none" w:sz="0" w:space="0" w:color="auto"/>
            <w:right w:val="none" w:sz="0" w:space="0" w:color="auto"/>
          </w:divBdr>
        </w:div>
        <w:div w:id="1508592425">
          <w:marLeft w:val="0"/>
          <w:marRight w:val="0"/>
          <w:marTop w:val="0"/>
          <w:marBottom w:val="0"/>
          <w:divBdr>
            <w:top w:val="none" w:sz="0" w:space="0" w:color="auto"/>
            <w:left w:val="none" w:sz="0" w:space="0" w:color="auto"/>
            <w:bottom w:val="none" w:sz="0" w:space="0" w:color="auto"/>
            <w:right w:val="none" w:sz="0" w:space="0" w:color="auto"/>
          </w:divBdr>
        </w:div>
        <w:div w:id="320305855">
          <w:marLeft w:val="0"/>
          <w:marRight w:val="0"/>
          <w:marTop w:val="0"/>
          <w:marBottom w:val="0"/>
          <w:divBdr>
            <w:top w:val="none" w:sz="0" w:space="0" w:color="auto"/>
            <w:left w:val="none" w:sz="0" w:space="0" w:color="auto"/>
            <w:bottom w:val="none" w:sz="0" w:space="0" w:color="auto"/>
            <w:right w:val="none" w:sz="0" w:space="0" w:color="auto"/>
          </w:divBdr>
        </w:div>
        <w:div w:id="285740489">
          <w:marLeft w:val="0"/>
          <w:marRight w:val="0"/>
          <w:marTop w:val="0"/>
          <w:marBottom w:val="0"/>
          <w:divBdr>
            <w:top w:val="none" w:sz="0" w:space="0" w:color="auto"/>
            <w:left w:val="none" w:sz="0" w:space="0" w:color="auto"/>
            <w:bottom w:val="none" w:sz="0" w:space="0" w:color="auto"/>
            <w:right w:val="none" w:sz="0" w:space="0" w:color="auto"/>
          </w:divBdr>
        </w:div>
        <w:div w:id="1605918308">
          <w:marLeft w:val="0"/>
          <w:marRight w:val="0"/>
          <w:marTop w:val="0"/>
          <w:marBottom w:val="0"/>
          <w:divBdr>
            <w:top w:val="none" w:sz="0" w:space="0" w:color="auto"/>
            <w:left w:val="none" w:sz="0" w:space="0" w:color="auto"/>
            <w:bottom w:val="none" w:sz="0" w:space="0" w:color="auto"/>
            <w:right w:val="none" w:sz="0" w:space="0" w:color="auto"/>
          </w:divBdr>
        </w:div>
        <w:div w:id="882867353">
          <w:marLeft w:val="0"/>
          <w:marRight w:val="0"/>
          <w:marTop w:val="0"/>
          <w:marBottom w:val="0"/>
          <w:divBdr>
            <w:top w:val="none" w:sz="0" w:space="0" w:color="auto"/>
            <w:left w:val="none" w:sz="0" w:space="0" w:color="auto"/>
            <w:bottom w:val="none" w:sz="0" w:space="0" w:color="auto"/>
            <w:right w:val="none" w:sz="0" w:space="0" w:color="auto"/>
          </w:divBdr>
        </w:div>
        <w:div w:id="854150545">
          <w:marLeft w:val="0"/>
          <w:marRight w:val="0"/>
          <w:marTop w:val="0"/>
          <w:marBottom w:val="0"/>
          <w:divBdr>
            <w:top w:val="none" w:sz="0" w:space="0" w:color="auto"/>
            <w:left w:val="none" w:sz="0" w:space="0" w:color="auto"/>
            <w:bottom w:val="none" w:sz="0" w:space="0" w:color="auto"/>
            <w:right w:val="none" w:sz="0" w:space="0" w:color="auto"/>
          </w:divBdr>
        </w:div>
        <w:div w:id="1452557099">
          <w:marLeft w:val="0"/>
          <w:marRight w:val="0"/>
          <w:marTop w:val="0"/>
          <w:marBottom w:val="0"/>
          <w:divBdr>
            <w:top w:val="none" w:sz="0" w:space="0" w:color="auto"/>
            <w:left w:val="none" w:sz="0" w:space="0" w:color="auto"/>
            <w:bottom w:val="none" w:sz="0" w:space="0" w:color="auto"/>
            <w:right w:val="none" w:sz="0" w:space="0" w:color="auto"/>
          </w:divBdr>
        </w:div>
        <w:div w:id="1847207695">
          <w:marLeft w:val="0"/>
          <w:marRight w:val="0"/>
          <w:marTop w:val="0"/>
          <w:marBottom w:val="0"/>
          <w:divBdr>
            <w:top w:val="none" w:sz="0" w:space="0" w:color="auto"/>
            <w:left w:val="none" w:sz="0" w:space="0" w:color="auto"/>
            <w:bottom w:val="none" w:sz="0" w:space="0" w:color="auto"/>
            <w:right w:val="none" w:sz="0" w:space="0" w:color="auto"/>
          </w:divBdr>
        </w:div>
        <w:div w:id="1850680438">
          <w:marLeft w:val="0"/>
          <w:marRight w:val="0"/>
          <w:marTop w:val="0"/>
          <w:marBottom w:val="0"/>
          <w:divBdr>
            <w:top w:val="none" w:sz="0" w:space="0" w:color="auto"/>
            <w:left w:val="none" w:sz="0" w:space="0" w:color="auto"/>
            <w:bottom w:val="none" w:sz="0" w:space="0" w:color="auto"/>
            <w:right w:val="none" w:sz="0" w:space="0" w:color="auto"/>
          </w:divBdr>
        </w:div>
        <w:div w:id="1650018693">
          <w:marLeft w:val="0"/>
          <w:marRight w:val="0"/>
          <w:marTop w:val="0"/>
          <w:marBottom w:val="0"/>
          <w:divBdr>
            <w:top w:val="none" w:sz="0" w:space="0" w:color="auto"/>
            <w:left w:val="none" w:sz="0" w:space="0" w:color="auto"/>
            <w:bottom w:val="none" w:sz="0" w:space="0" w:color="auto"/>
            <w:right w:val="none" w:sz="0" w:space="0" w:color="auto"/>
          </w:divBdr>
        </w:div>
        <w:div w:id="265886977">
          <w:marLeft w:val="0"/>
          <w:marRight w:val="0"/>
          <w:marTop w:val="0"/>
          <w:marBottom w:val="0"/>
          <w:divBdr>
            <w:top w:val="none" w:sz="0" w:space="0" w:color="auto"/>
            <w:left w:val="none" w:sz="0" w:space="0" w:color="auto"/>
            <w:bottom w:val="none" w:sz="0" w:space="0" w:color="auto"/>
            <w:right w:val="none" w:sz="0" w:space="0" w:color="auto"/>
          </w:divBdr>
        </w:div>
        <w:div w:id="769201273">
          <w:marLeft w:val="0"/>
          <w:marRight w:val="0"/>
          <w:marTop w:val="0"/>
          <w:marBottom w:val="0"/>
          <w:divBdr>
            <w:top w:val="none" w:sz="0" w:space="0" w:color="auto"/>
            <w:left w:val="none" w:sz="0" w:space="0" w:color="auto"/>
            <w:bottom w:val="none" w:sz="0" w:space="0" w:color="auto"/>
            <w:right w:val="none" w:sz="0" w:space="0" w:color="auto"/>
          </w:divBdr>
        </w:div>
        <w:div w:id="1891067927">
          <w:marLeft w:val="0"/>
          <w:marRight w:val="0"/>
          <w:marTop w:val="0"/>
          <w:marBottom w:val="0"/>
          <w:divBdr>
            <w:top w:val="none" w:sz="0" w:space="0" w:color="auto"/>
            <w:left w:val="none" w:sz="0" w:space="0" w:color="auto"/>
            <w:bottom w:val="none" w:sz="0" w:space="0" w:color="auto"/>
            <w:right w:val="none" w:sz="0" w:space="0" w:color="auto"/>
          </w:divBdr>
        </w:div>
        <w:div w:id="1628856825">
          <w:marLeft w:val="0"/>
          <w:marRight w:val="0"/>
          <w:marTop w:val="0"/>
          <w:marBottom w:val="0"/>
          <w:divBdr>
            <w:top w:val="none" w:sz="0" w:space="0" w:color="auto"/>
            <w:left w:val="none" w:sz="0" w:space="0" w:color="auto"/>
            <w:bottom w:val="none" w:sz="0" w:space="0" w:color="auto"/>
            <w:right w:val="none" w:sz="0" w:space="0" w:color="auto"/>
          </w:divBdr>
        </w:div>
        <w:div w:id="1066102822">
          <w:marLeft w:val="0"/>
          <w:marRight w:val="0"/>
          <w:marTop w:val="0"/>
          <w:marBottom w:val="0"/>
          <w:divBdr>
            <w:top w:val="none" w:sz="0" w:space="0" w:color="auto"/>
            <w:left w:val="none" w:sz="0" w:space="0" w:color="auto"/>
            <w:bottom w:val="none" w:sz="0" w:space="0" w:color="auto"/>
            <w:right w:val="none" w:sz="0" w:space="0" w:color="auto"/>
          </w:divBdr>
        </w:div>
        <w:div w:id="163934637">
          <w:marLeft w:val="0"/>
          <w:marRight w:val="0"/>
          <w:marTop w:val="0"/>
          <w:marBottom w:val="0"/>
          <w:divBdr>
            <w:top w:val="none" w:sz="0" w:space="0" w:color="auto"/>
            <w:left w:val="none" w:sz="0" w:space="0" w:color="auto"/>
            <w:bottom w:val="none" w:sz="0" w:space="0" w:color="auto"/>
            <w:right w:val="none" w:sz="0" w:space="0" w:color="auto"/>
          </w:divBdr>
        </w:div>
        <w:div w:id="305597617">
          <w:marLeft w:val="0"/>
          <w:marRight w:val="0"/>
          <w:marTop w:val="0"/>
          <w:marBottom w:val="0"/>
          <w:divBdr>
            <w:top w:val="none" w:sz="0" w:space="0" w:color="auto"/>
            <w:left w:val="none" w:sz="0" w:space="0" w:color="auto"/>
            <w:bottom w:val="none" w:sz="0" w:space="0" w:color="auto"/>
            <w:right w:val="none" w:sz="0" w:space="0" w:color="auto"/>
          </w:divBdr>
        </w:div>
        <w:div w:id="1860315546">
          <w:marLeft w:val="0"/>
          <w:marRight w:val="0"/>
          <w:marTop w:val="0"/>
          <w:marBottom w:val="0"/>
          <w:divBdr>
            <w:top w:val="none" w:sz="0" w:space="0" w:color="auto"/>
            <w:left w:val="none" w:sz="0" w:space="0" w:color="auto"/>
            <w:bottom w:val="none" w:sz="0" w:space="0" w:color="auto"/>
            <w:right w:val="none" w:sz="0" w:space="0" w:color="auto"/>
          </w:divBdr>
        </w:div>
        <w:div w:id="139082102">
          <w:marLeft w:val="0"/>
          <w:marRight w:val="0"/>
          <w:marTop w:val="0"/>
          <w:marBottom w:val="0"/>
          <w:divBdr>
            <w:top w:val="none" w:sz="0" w:space="0" w:color="auto"/>
            <w:left w:val="none" w:sz="0" w:space="0" w:color="auto"/>
            <w:bottom w:val="none" w:sz="0" w:space="0" w:color="auto"/>
            <w:right w:val="none" w:sz="0" w:space="0" w:color="auto"/>
          </w:divBdr>
        </w:div>
        <w:div w:id="144246146">
          <w:marLeft w:val="0"/>
          <w:marRight w:val="0"/>
          <w:marTop w:val="0"/>
          <w:marBottom w:val="0"/>
          <w:divBdr>
            <w:top w:val="none" w:sz="0" w:space="0" w:color="auto"/>
            <w:left w:val="none" w:sz="0" w:space="0" w:color="auto"/>
            <w:bottom w:val="none" w:sz="0" w:space="0" w:color="auto"/>
            <w:right w:val="none" w:sz="0" w:space="0" w:color="auto"/>
          </w:divBdr>
        </w:div>
        <w:div w:id="1512139170">
          <w:marLeft w:val="0"/>
          <w:marRight w:val="0"/>
          <w:marTop w:val="0"/>
          <w:marBottom w:val="0"/>
          <w:divBdr>
            <w:top w:val="none" w:sz="0" w:space="0" w:color="auto"/>
            <w:left w:val="none" w:sz="0" w:space="0" w:color="auto"/>
            <w:bottom w:val="none" w:sz="0" w:space="0" w:color="auto"/>
            <w:right w:val="none" w:sz="0" w:space="0" w:color="auto"/>
          </w:divBdr>
        </w:div>
        <w:div w:id="210266863">
          <w:marLeft w:val="0"/>
          <w:marRight w:val="0"/>
          <w:marTop w:val="0"/>
          <w:marBottom w:val="0"/>
          <w:divBdr>
            <w:top w:val="none" w:sz="0" w:space="0" w:color="auto"/>
            <w:left w:val="none" w:sz="0" w:space="0" w:color="auto"/>
            <w:bottom w:val="none" w:sz="0" w:space="0" w:color="auto"/>
            <w:right w:val="none" w:sz="0" w:space="0" w:color="auto"/>
          </w:divBdr>
        </w:div>
        <w:div w:id="1922061709">
          <w:marLeft w:val="0"/>
          <w:marRight w:val="0"/>
          <w:marTop w:val="0"/>
          <w:marBottom w:val="0"/>
          <w:divBdr>
            <w:top w:val="none" w:sz="0" w:space="0" w:color="auto"/>
            <w:left w:val="none" w:sz="0" w:space="0" w:color="auto"/>
            <w:bottom w:val="none" w:sz="0" w:space="0" w:color="auto"/>
            <w:right w:val="none" w:sz="0" w:space="0" w:color="auto"/>
          </w:divBdr>
        </w:div>
        <w:div w:id="465969482">
          <w:marLeft w:val="0"/>
          <w:marRight w:val="0"/>
          <w:marTop w:val="0"/>
          <w:marBottom w:val="0"/>
          <w:divBdr>
            <w:top w:val="none" w:sz="0" w:space="0" w:color="auto"/>
            <w:left w:val="none" w:sz="0" w:space="0" w:color="auto"/>
            <w:bottom w:val="none" w:sz="0" w:space="0" w:color="auto"/>
            <w:right w:val="none" w:sz="0" w:space="0" w:color="auto"/>
          </w:divBdr>
        </w:div>
        <w:div w:id="875116283">
          <w:marLeft w:val="0"/>
          <w:marRight w:val="0"/>
          <w:marTop w:val="0"/>
          <w:marBottom w:val="0"/>
          <w:divBdr>
            <w:top w:val="none" w:sz="0" w:space="0" w:color="auto"/>
            <w:left w:val="none" w:sz="0" w:space="0" w:color="auto"/>
            <w:bottom w:val="none" w:sz="0" w:space="0" w:color="auto"/>
            <w:right w:val="none" w:sz="0" w:space="0" w:color="auto"/>
          </w:divBdr>
        </w:div>
        <w:div w:id="1687898282">
          <w:marLeft w:val="0"/>
          <w:marRight w:val="0"/>
          <w:marTop w:val="0"/>
          <w:marBottom w:val="0"/>
          <w:divBdr>
            <w:top w:val="none" w:sz="0" w:space="0" w:color="auto"/>
            <w:left w:val="none" w:sz="0" w:space="0" w:color="auto"/>
            <w:bottom w:val="none" w:sz="0" w:space="0" w:color="auto"/>
            <w:right w:val="none" w:sz="0" w:space="0" w:color="auto"/>
          </w:divBdr>
        </w:div>
        <w:div w:id="1031567609">
          <w:marLeft w:val="0"/>
          <w:marRight w:val="0"/>
          <w:marTop w:val="0"/>
          <w:marBottom w:val="0"/>
          <w:divBdr>
            <w:top w:val="none" w:sz="0" w:space="0" w:color="auto"/>
            <w:left w:val="none" w:sz="0" w:space="0" w:color="auto"/>
            <w:bottom w:val="none" w:sz="0" w:space="0" w:color="auto"/>
            <w:right w:val="none" w:sz="0" w:space="0" w:color="auto"/>
          </w:divBdr>
        </w:div>
        <w:div w:id="111364223">
          <w:marLeft w:val="0"/>
          <w:marRight w:val="0"/>
          <w:marTop w:val="0"/>
          <w:marBottom w:val="0"/>
          <w:divBdr>
            <w:top w:val="none" w:sz="0" w:space="0" w:color="auto"/>
            <w:left w:val="none" w:sz="0" w:space="0" w:color="auto"/>
            <w:bottom w:val="none" w:sz="0" w:space="0" w:color="auto"/>
            <w:right w:val="none" w:sz="0" w:space="0" w:color="auto"/>
          </w:divBdr>
        </w:div>
        <w:div w:id="1596476495">
          <w:marLeft w:val="0"/>
          <w:marRight w:val="0"/>
          <w:marTop w:val="0"/>
          <w:marBottom w:val="0"/>
          <w:divBdr>
            <w:top w:val="none" w:sz="0" w:space="0" w:color="auto"/>
            <w:left w:val="none" w:sz="0" w:space="0" w:color="auto"/>
            <w:bottom w:val="none" w:sz="0" w:space="0" w:color="auto"/>
            <w:right w:val="none" w:sz="0" w:space="0" w:color="auto"/>
          </w:divBdr>
        </w:div>
        <w:div w:id="586233598">
          <w:marLeft w:val="0"/>
          <w:marRight w:val="0"/>
          <w:marTop w:val="0"/>
          <w:marBottom w:val="0"/>
          <w:divBdr>
            <w:top w:val="none" w:sz="0" w:space="0" w:color="auto"/>
            <w:left w:val="none" w:sz="0" w:space="0" w:color="auto"/>
            <w:bottom w:val="none" w:sz="0" w:space="0" w:color="auto"/>
            <w:right w:val="none" w:sz="0" w:space="0" w:color="auto"/>
          </w:divBdr>
        </w:div>
        <w:div w:id="957300322">
          <w:marLeft w:val="0"/>
          <w:marRight w:val="0"/>
          <w:marTop w:val="0"/>
          <w:marBottom w:val="0"/>
          <w:divBdr>
            <w:top w:val="none" w:sz="0" w:space="0" w:color="auto"/>
            <w:left w:val="none" w:sz="0" w:space="0" w:color="auto"/>
            <w:bottom w:val="none" w:sz="0" w:space="0" w:color="auto"/>
            <w:right w:val="none" w:sz="0" w:space="0" w:color="auto"/>
          </w:divBdr>
        </w:div>
        <w:div w:id="1625310585">
          <w:marLeft w:val="0"/>
          <w:marRight w:val="0"/>
          <w:marTop w:val="0"/>
          <w:marBottom w:val="0"/>
          <w:divBdr>
            <w:top w:val="none" w:sz="0" w:space="0" w:color="auto"/>
            <w:left w:val="none" w:sz="0" w:space="0" w:color="auto"/>
            <w:bottom w:val="none" w:sz="0" w:space="0" w:color="auto"/>
            <w:right w:val="none" w:sz="0" w:space="0" w:color="auto"/>
          </w:divBdr>
        </w:div>
        <w:div w:id="1059548433">
          <w:marLeft w:val="0"/>
          <w:marRight w:val="0"/>
          <w:marTop w:val="0"/>
          <w:marBottom w:val="0"/>
          <w:divBdr>
            <w:top w:val="none" w:sz="0" w:space="0" w:color="auto"/>
            <w:left w:val="none" w:sz="0" w:space="0" w:color="auto"/>
            <w:bottom w:val="none" w:sz="0" w:space="0" w:color="auto"/>
            <w:right w:val="none" w:sz="0" w:space="0" w:color="auto"/>
          </w:divBdr>
        </w:div>
        <w:div w:id="1026100129">
          <w:marLeft w:val="0"/>
          <w:marRight w:val="0"/>
          <w:marTop w:val="0"/>
          <w:marBottom w:val="0"/>
          <w:divBdr>
            <w:top w:val="none" w:sz="0" w:space="0" w:color="auto"/>
            <w:left w:val="none" w:sz="0" w:space="0" w:color="auto"/>
            <w:bottom w:val="none" w:sz="0" w:space="0" w:color="auto"/>
            <w:right w:val="none" w:sz="0" w:space="0" w:color="auto"/>
          </w:divBdr>
        </w:div>
        <w:div w:id="1036352920">
          <w:marLeft w:val="0"/>
          <w:marRight w:val="0"/>
          <w:marTop w:val="0"/>
          <w:marBottom w:val="0"/>
          <w:divBdr>
            <w:top w:val="none" w:sz="0" w:space="0" w:color="auto"/>
            <w:left w:val="none" w:sz="0" w:space="0" w:color="auto"/>
            <w:bottom w:val="none" w:sz="0" w:space="0" w:color="auto"/>
            <w:right w:val="none" w:sz="0" w:space="0" w:color="auto"/>
          </w:divBdr>
        </w:div>
        <w:div w:id="1585338545">
          <w:marLeft w:val="0"/>
          <w:marRight w:val="0"/>
          <w:marTop w:val="0"/>
          <w:marBottom w:val="0"/>
          <w:divBdr>
            <w:top w:val="none" w:sz="0" w:space="0" w:color="auto"/>
            <w:left w:val="none" w:sz="0" w:space="0" w:color="auto"/>
            <w:bottom w:val="none" w:sz="0" w:space="0" w:color="auto"/>
            <w:right w:val="none" w:sz="0" w:space="0" w:color="auto"/>
          </w:divBdr>
        </w:div>
        <w:div w:id="387610580">
          <w:marLeft w:val="0"/>
          <w:marRight w:val="0"/>
          <w:marTop w:val="0"/>
          <w:marBottom w:val="0"/>
          <w:divBdr>
            <w:top w:val="none" w:sz="0" w:space="0" w:color="auto"/>
            <w:left w:val="none" w:sz="0" w:space="0" w:color="auto"/>
            <w:bottom w:val="none" w:sz="0" w:space="0" w:color="auto"/>
            <w:right w:val="none" w:sz="0" w:space="0" w:color="auto"/>
          </w:divBdr>
        </w:div>
        <w:div w:id="863638875">
          <w:marLeft w:val="0"/>
          <w:marRight w:val="0"/>
          <w:marTop w:val="0"/>
          <w:marBottom w:val="0"/>
          <w:divBdr>
            <w:top w:val="none" w:sz="0" w:space="0" w:color="auto"/>
            <w:left w:val="none" w:sz="0" w:space="0" w:color="auto"/>
            <w:bottom w:val="none" w:sz="0" w:space="0" w:color="auto"/>
            <w:right w:val="none" w:sz="0" w:space="0" w:color="auto"/>
          </w:divBdr>
        </w:div>
        <w:div w:id="1472865596">
          <w:marLeft w:val="0"/>
          <w:marRight w:val="0"/>
          <w:marTop w:val="0"/>
          <w:marBottom w:val="0"/>
          <w:divBdr>
            <w:top w:val="none" w:sz="0" w:space="0" w:color="auto"/>
            <w:left w:val="none" w:sz="0" w:space="0" w:color="auto"/>
            <w:bottom w:val="none" w:sz="0" w:space="0" w:color="auto"/>
            <w:right w:val="none" w:sz="0" w:space="0" w:color="auto"/>
          </w:divBdr>
        </w:div>
        <w:div w:id="83114705">
          <w:marLeft w:val="0"/>
          <w:marRight w:val="0"/>
          <w:marTop w:val="0"/>
          <w:marBottom w:val="0"/>
          <w:divBdr>
            <w:top w:val="none" w:sz="0" w:space="0" w:color="auto"/>
            <w:left w:val="none" w:sz="0" w:space="0" w:color="auto"/>
            <w:bottom w:val="none" w:sz="0" w:space="0" w:color="auto"/>
            <w:right w:val="none" w:sz="0" w:space="0" w:color="auto"/>
          </w:divBdr>
        </w:div>
        <w:div w:id="265701323">
          <w:marLeft w:val="0"/>
          <w:marRight w:val="0"/>
          <w:marTop w:val="0"/>
          <w:marBottom w:val="0"/>
          <w:divBdr>
            <w:top w:val="none" w:sz="0" w:space="0" w:color="auto"/>
            <w:left w:val="none" w:sz="0" w:space="0" w:color="auto"/>
            <w:bottom w:val="none" w:sz="0" w:space="0" w:color="auto"/>
            <w:right w:val="none" w:sz="0" w:space="0" w:color="auto"/>
          </w:divBdr>
        </w:div>
        <w:div w:id="1721325870">
          <w:marLeft w:val="0"/>
          <w:marRight w:val="0"/>
          <w:marTop w:val="0"/>
          <w:marBottom w:val="0"/>
          <w:divBdr>
            <w:top w:val="none" w:sz="0" w:space="0" w:color="auto"/>
            <w:left w:val="none" w:sz="0" w:space="0" w:color="auto"/>
            <w:bottom w:val="none" w:sz="0" w:space="0" w:color="auto"/>
            <w:right w:val="none" w:sz="0" w:space="0" w:color="auto"/>
          </w:divBdr>
        </w:div>
        <w:div w:id="1788043488">
          <w:marLeft w:val="0"/>
          <w:marRight w:val="0"/>
          <w:marTop w:val="0"/>
          <w:marBottom w:val="0"/>
          <w:divBdr>
            <w:top w:val="none" w:sz="0" w:space="0" w:color="auto"/>
            <w:left w:val="none" w:sz="0" w:space="0" w:color="auto"/>
            <w:bottom w:val="none" w:sz="0" w:space="0" w:color="auto"/>
            <w:right w:val="none" w:sz="0" w:space="0" w:color="auto"/>
          </w:divBdr>
        </w:div>
        <w:div w:id="569849489">
          <w:marLeft w:val="0"/>
          <w:marRight w:val="0"/>
          <w:marTop w:val="0"/>
          <w:marBottom w:val="0"/>
          <w:divBdr>
            <w:top w:val="none" w:sz="0" w:space="0" w:color="auto"/>
            <w:left w:val="none" w:sz="0" w:space="0" w:color="auto"/>
            <w:bottom w:val="none" w:sz="0" w:space="0" w:color="auto"/>
            <w:right w:val="none" w:sz="0" w:space="0" w:color="auto"/>
          </w:divBdr>
        </w:div>
        <w:div w:id="1712805856">
          <w:marLeft w:val="0"/>
          <w:marRight w:val="0"/>
          <w:marTop w:val="0"/>
          <w:marBottom w:val="0"/>
          <w:divBdr>
            <w:top w:val="none" w:sz="0" w:space="0" w:color="auto"/>
            <w:left w:val="none" w:sz="0" w:space="0" w:color="auto"/>
            <w:bottom w:val="none" w:sz="0" w:space="0" w:color="auto"/>
            <w:right w:val="none" w:sz="0" w:space="0" w:color="auto"/>
          </w:divBdr>
        </w:div>
        <w:div w:id="1498770485">
          <w:marLeft w:val="0"/>
          <w:marRight w:val="0"/>
          <w:marTop w:val="0"/>
          <w:marBottom w:val="0"/>
          <w:divBdr>
            <w:top w:val="none" w:sz="0" w:space="0" w:color="auto"/>
            <w:left w:val="none" w:sz="0" w:space="0" w:color="auto"/>
            <w:bottom w:val="none" w:sz="0" w:space="0" w:color="auto"/>
            <w:right w:val="none" w:sz="0" w:space="0" w:color="auto"/>
          </w:divBdr>
        </w:div>
        <w:div w:id="1649626432">
          <w:marLeft w:val="0"/>
          <w:marRight w:val="0"/>
          <w:marTop w:val="0"/>
          <w:marBottom w:val="0"/>
          <w:divBdr>
            <w:top w:val="none" w:sz="0" w:space="0" w:color="auto"/>
            <w:left w:val="none" w:sz="0" w:space="0" w:color="auto"/>
            <w:bottom w:val="none" w:sz="0" w:space="0" w:color="auto"/>
            <w:right w:val="none" w:sz="0" w:space="0" w:color="auto"/>
          </w:divBdr>
        </w:div>
        <w:div w:id="1100878762">
          <w:marLeft w:val="0"/>
          <w:marRight w:val="0"/>
          <w:marTop w:val="0"/>
          <w:marBottom w:val="0"/>
          <w:divBdr>
            <w:top w:val="none" w:sz="0" w:space="0" w:color="auto"/>
            <w:left w:val="none" w:sz="0" w:space="0" w:color="auto"/>
            <w:bottom w:val="none" w:sz="0" w:space="0" w:color="auto"/>
            <w:right w:val="none" w:sz="0" w:space="0" w:color="auto"/>
          </w:divBdr>
        </w:div>
        <w:div w:id="2107576967">
          <w:marLeft w:val="0"/>
          <w:marRight w:val="0"/>
          <w:marTop w:val="0"/>
          <w:marBottom w:val="0"/>
          <w:divBdr>
            <w:top w:val="none" w:sz="0" w:space="0" w:color="auto"/>
            <w:left w:val="none" w:sz="0" w:space="0" w:color="auto"/>
            <w:bottom w:val="none" w:sz="0" w:space="0" w:color="auto"/>
            <w:right w:val="none" w:sz="0" w:space="0" w:color="auto"/>
          </w:divBdr>
        </w:div>
        <w:div w:id="1602104840">
          <w:marLeft w:val="0"/>
          <w:marRight w:val="0"/>
          <w:marTop w:val="0"/>
          <w:marBottom w:val="0"/>
          <w:divBdr>
            <w:top w:val="none" w:sz="0" w:space="0" w:color="auto"/>
            <w:left w:val="none" w:sz="0" w:space="0" w:color="auto"/>
            <w:bottom w:val="none" w:sz="0" w:space="0" w:color="auto"/>
            <w:right w:val="none" w:sz="0" w:space="0" w:color="auto"/>
          </w:divBdr>
        </w:div>
        <w:div w:id="2109110521">
          <w:marLeft w:val="0"/>
          <w:marRight w:val="0"/>
          <w:marTop w:val="0"/>
          <w:marBottom w:val="0"/>
          <w:divBdr>
            <w:top w:val="none" w:sz="0" w:space="0" w:color="auto"/>
            <w:left w:val="none" w:sz="0" w:space="0" w:color="auto"/>
            <w:bottom w:val="none" w:sz="0" w:space="0" w:color="auto"/>
            <w:right w:val="none" w:sz="0" w:space="0" w:color="auto"/>
          </w:divBdr>
        </w:div>
        <w:div w:id="460149812">
          <w:marLeft w:val="0"/>
          <w:marRight w:val="0"/>
          <w:marTop w:val="0"/>
          <w:marBottom w:val="0"/>
          <w:divBdr>
            <w:top w:val="none" w:sz="0" w:space="0" w:color="auto"/>
            <w:left w:val="none" w:sz="0" w:space="0" w:color="auto"/>
            <w:bottom w:val="none" w:sz="0" w:space="0" w:color="auto"/>
            <w:right w:val="none" w:sz="0" w:space="0" w:color="auto"/>
          </w:divBdr>
        </w:div>
        <w:div w:id="2047020612">
          <w:marLeft w:val="0"/>
          <w:marRight w:val="0"/>
          <w:marTop w:val="0"/>
          <w:marBottom w:val="0"/>
          <w:divBdr>
            <w:top w:val="none" w:sz="0" w:space="0" w:color="auto"/>
            <w:left w:val="none" w:sz="0" w:space="0" w:color="auto"/>
            <w:bottom w:val="none" w:sz="0" w:space="0" w:color="auto"/>
            <w:right w:val="none" w:sz="0" w:space="0" w:color="auto"/>
          </w:divBdr>
        </w:div>
        <w:div w:id="1587154100">
          <w:marLeft w:val="0"/>
          <w:marRight w:val="0"/>
          <w:marTop w:val="0"/>
          <w:marBottom w:val="0"/>
          <w:divBdr>
            <w:top w:val="none" w:sz="0" w:space="0" w:color="auto"/>
            <w:left w:val="none" w:sz="0" w:space="0" w:color="auto"/>
            <w:bottom w:val="none" w:sz="0" w:space="0" w:color="auto"/>
            <w:right w:val="none" w:sz="0" w:space="0" w:color="auto"/>
          </w:divBdr>
        </w:div>
        <w:div w:id="1715732769">
          <w:marLeft w:val="0"/>
          <w:marRight w:val="0"/>
          <w:marTop w:val="0"/>
          <w:marBottom w:val="0"/>
          <w:divBdr>
            <w:top w:val="none" w:sz="0" w:space="0" w:color="auto"/>
            <w:left w:val="none" w:sz="0" w:space="0" w:color="auto"/>
            <w:bottom w:val="none" w:sz="0" w:space="0" w:color="auto"/>
            <w:right w:val="none" w:sz="0" w:space="0" w:color="auto"/>
          </w:divBdr>
        </w:div>
        <w:div w:id="1495299048">
          <w:marLeft w:val="0"/>
          <w:marRight w:val="0"/>
          <w:marTop w:val="0"/>
          <w:marBottom w:val="0"/>
          <w:divBdr>
            <w:top w:val="none" w:sz="0" w:space="0" w:color="auto"/>
            <w:left w:val="none" w:sz="0" w:space="0" w:color="auto"/>
            <w:bottom w:val="none" w:sz="0" w:space="0" w:color="auto"/>
            <w:right w:val="none" w:sz="0" w:space="0" w:color="auto"/>
          </w:divBdr>
        </w:div>
      </w:divsChild>
    </w:div>
    <w:div w:id="1918397521">
      <w:marLeft w:val="0"/>
      <w:marRight w:val="0"/>
      <w:marTop w:val="0"/>
      <w:marBottom w:val="0"/>
      <w:divBdr>
        <w:top w:val="none" w:sz="0" w:space="0" w:color="auto"/>
        <w:left w:val="none" w:sz="0" w:space="0" w:color="auto"/>
        <w:bottom w:val="none" w:sz="0" w:space="0" w:color="auto"/>
        <w:right w:val="none" w:sz="0" w:space="0" w:color="auto"/>
      </w:divBdr>
      <w:divsChild>
        <w:div w:id="1083646931">
          <w:marLeft w:val="0"/>
          <w:marRight w:val="0"/>
          <w:marTop w:val="0"/>
          <w:marBottom w:val="0"/>
          <w:divBdr>
            <w:top w:val="none" w:sz="0" w:space="0" w:color="auto"/>
            <w:left w:val="none" w:sz="0" w:space="0" w:color="auto"/>
            <w:bottom w:val="none" w:sz="0" w:space="0" w:color="auto"/>
            <w:right w:val="none" w:sz="0" w:space="0" w:color="auto"/>
          </w:divBdr>
        </w:div>
        <w:div w:id="1864708742">
          <w:marLeft w:val="0"/>
          <w:marRight w:val="0"/>
          <w:marTop w:val="0"/>
          <w:marBottom w:val="0"/>
          <w:divBdr>
            <w:top w:val="none" w:sz="0" w:space="0" w:color="auto"/>
            <w:left w:val="none" w:sz="0" w:space="0" w:color="auto"/>
            <w:bottom w:val="none" w:sz="0" w:space="0" w:color="auto"/>
            <w:right w:val="none" w:sz="0" w:space="0" w:color="auto"/>
          </w:divBdr>
        </w:div>
        <w:div w:id="1565949372">
          <w:marLeft w:val="0"/>
          <w:marRight w:val="0"/>
          <w:marTop w:val="0"/>
          <w:marBottom w:val="0"/>
          <w:divBdr>
            <w:top w:val="none" w:sz="0" w:space="0" w:color="auto"/>
            <w:left w:val="none" w:sz="0" w:space="0" w:color="auto"/>
            <w:bottom w:val="none" w:sz="0" w:space="0" w:color="auto"/>
            <w:right w:val="none" w:sz="0" w:space="0" w:color="auto"/>
          </w:divBdr>
        </w:div>
        <w:div w:id="856042381">
          <w:marLeft w:val="0"/>
          <w:marRight w:val="0"/>
          <w:marTop w:val="0"/>
          <w:marBottom w:val="0"/>
          <w:divBdr>
            <w:top w:val="none" w:sz="0" w:space="0" w:color="auto"/>
            <w:left w:val="none" w:sz="0" w:space="0" w:color="auto"/>
            <w:bottom w:val="none" w:sz="0" w:space="0" w:color="auto"/>
            <w:right w:val="none" w:sz="0" w:space="0" w:color="auto"/>
          </w:divBdr>
        </w:div>
        <w:div w:id="1188449769">
          <w:marLeft w:val="0"/>
          <w:marRight w:val="0"/>
          <w:marTop w:val="0"/>
          <w:marBottom w:val="0"/>
          <w:divBdr>
            <w:top w:val="none" w:sz="0" w:space="0" w:color="auto"/>
            <w:left w:val="none" w:sz="0" w:space="0" w:color="auto"/>
            <w:bottom w:val="none" w:sz="0" w:space="0" w:color="auto"/>
            <w:right w:val="none" w:sz="0" w:space="0" w:color="auto"/>
          </w:divBdr>
        </w:div>
        <w:div w:id="361394753">
          <w:marLeft w:val="0"/>
          <w:marRight w:val="0"/>
          <w:marTop w:val="0"/>
          <w:marBottom w:val="0"/>
          <w:divBdr>
            <w:top w:val="none" w:sz="0" w:space="0" w:color="auto"/>
            <w:left w:val="none" w:sz="0" w:space="0" w:color="auto"/>
            <w:bottom w:val="none" w:sz="0" w:space="0" w:color="auto"/>
            <w:right w:val="none" w:sz="0" w:space="0" w:color="auto"/>
          </w:divBdr>
        </w:div>
        <w:div w:id="1281956415">
          <w:marLeft w:val="0"/>
          <w:marRight w:val="0"/>
          <w:marTop w:val="0"/>
          <w:marBottom w:val="0"/>
          <w:divBdr>
            <w:top w:val="none" w:sz="0" w:space="0" w:color="auto"/>
            <w:left w:val="none" w:sz="0" w:space="0" w:color="auto"/>
            <w:bottom w:val="none" w:sz="0" w:space="0" w:color="auto"/>
            <w:right w:val="none" w:sz="0" w:space="0" w:color="auto"/>
          </w:divBdr>
        </w:div>
        <w:div w:id="2030835753">
          <w:marLeft w:val="0"/>
          <w:marRight w:val="0"/>
          <w:marTop w:val="0"/>
          <w:marBottom w:val="0"/>
          <w:divBdr>
            <w:top w:val="none" w:sz="0" w:space="0" w:color="auto"/>
            <w:left w:val="none" w:sz="0" w:space="0" w:color="auto"/>
            <w:bottom w:val="none" w:sz="0" w:space="0" w:color="auto"/>
            <w:right w:val="none" w:sz="0" w:space="0" w:color="auto"/>
          </w:divBdr>
        </w:div>
        <w:div w:id="2009626326">
          <w:marLeft w:val="0"/>
          <w:marRight w:val="0"/>
          <w:marTop w:val="0"/>
          <w:marBottom w:val="0"/>
          <w:divBdr>
            <w:top w:val="none" w:sz="0" w:space="0" w:color="auto"/>
            <w:left w:val="none" w:sz="0" w:space="0" w:color="auto"/>
            <w:bottom w:val="none" w:sz="0" w:space="0" w:color="auto"/>
            <w:right w:val="none" w:sz="0" w:space="0" w:color="auto"/>
          </w:divBdr>
        </w:div>
        <w:div w:id="212739878">
          <w:marLeft w:val="0"/>
          <w:marRight w:val="0"/>
          <w:marTop w:val="0"/>
          <w:marBottom w:val="0"/>
          <w:divBdr>
            <w:top w:val="none" w:sz="0" w:space="0" w:color="auto"/>
            <w:left w:val="none" w:sz="0" w:space="0" w:color="auto"/>
            <w:bottom w:val="none" w:sz="0" w:space="0" w:color="auto"/>
            <w:right w:val="none" w:sz="0" w:space="0" w:color="auto"/>
          </w:divBdr>
        </w:div>
        <w:div w:id="2112315276">
          <w:marLeft w:val="0"/>
          <w:marRight w:val="0"/>
          <w:marTop w:val="0"/>
          <w:marBottom w:val="0"/>
          <w:divBdr>
            <w:top w:val="none" w:sz="0" w:space="0" w:color="auto"/>
            <w:left w:val="none" w:sz="0" w:space="0" w:color="auto"/>
            <w:bottom w:val="none" w:sz="0" w:space="0" w:color="auto"/>
            <w:right w:val="none" w:sz="0" w:space="0" w:color="auto"/>
          </w:divBdr>
        </w:div>
        <w:div w:id="821193086">
          <w:marLeft w:val="0"/>
          <w:marRight w:val="0"/>
          <w:marTop w:val="0"/>
          <w:marBottom w:val="0"/>
          <w:divBdr>
            <w:top w:val="none" w:sz="0" w:space="0" w:color="auto"/>
            <w:left w:val="none" w:sz="0" w:space="0" w:color="auto"/>
            <w:bottom w:val="none" w:sz="0" w:space="0" w:color="auto"/>
            <w:right w:val="none" w:sz="0" w:space="0" w:color="auto"/>
          </w:divBdr>
        </w:div>
        <w:div w:id="966549023">
          <w:marLeft w:val="0"/>
          <w:marRight w:val="0"/>
          <w:marTop w:val="0"/>
          <w:marBottom w:val="0"/>
          <w:divBdr>
            <w:top w:val="none" w:sz="0" w:space="0" w:color="auto"/>
            <w:left w:val="none" w:sz="0" w:space="0" w:color="auto"/>
            <w:bottom w:val="none" w:sz="0" w:space="0" w:color="auto"/>
            <w:right w:val="none" w:sz="0" w:space="0" w:color="auto"/>
          </w:divBdr>
        </w:div>
        <w:div w:id="1706716830">
          <w:marLeft w:val="0"/>
          <w:marRight w:val="0"/>
          <w:marTop w:val="0"/>
          <w:marBottom w:val="0"/>
          <w:divBdr>
            <w:top w:val="none" w:sz="0" w:space="0" w:color="auto"/>
            <w:left w:val="none" w:sz="0" w:space="0" w:color="auto"/>
            <w:bottom w:val="none" w:sz="0" w:space="0" w:color="auto"/>
            <w:right w:val="none" w:sz="0" w:space="0" w:color="auto"/>
          </w:divBdr>
        </w:div>
        <w:div w:id="1207256055">
          <w:marLeft w:val="0"/>
          <w:marRight w:val="0"/>
          <w:marTop w:val="0"/>
          <w:marBottom w:val="0"/>
          <w:divBdr>
            <w:top w:val="none" w:sz="0" w:space="0" w:color="auto"/>
            <w:left w:val="none" w:sz="0" w:space="0" w:color="auto"/>
            <w:bottom w:val="none" w:sz="0" w:space="0" w:color="auto"/>
            <w:right w:val="none" w:sz="0" w:space="0" w:color="auto"/>
          </w:divBdr>
        </w:div>
        <w:div w:id="15158046">
          <w:marLeft w:val="0"/>
          <w:marRight w:val="0"/>
          <w:marTop w:val="0"/>
          <w:marBottom w:val="0"/>
          <w:divBdr>
            <w:top w:val="none" w:sz="0" w:space="0" w:color="auto"/>
            <w:left w:val="none" w:sz="0" w:space="0" w:color="auto"/>
            <w:bottom w:val="none" w:sz="0" w:space="0" w:color="auto"/>
            <w:right w:val="none" w:sz="0" w:space="0" w:color="auto"/>
          </w:divBdr>
        </w:div>
        <w:div w:id="1822191978">
          <w:marLeft w:val="0"/>
          <w:marRight w:val="0"/>
          <w:marTop w:val="0"/>
          <w:marBottom w:val="0"/>
          <w:divBdr>
            <w:top w:val="none" w:sz="0" w:space="0" w:color="auto"/>
            <w:left w:val="none" w:sz="0" w:space="0" w:color="auto"/>
            <w:bottom w:val="none" w:sz="0" w:space="0" w:color="auto"/>
            <w:right w:val="none" w:sz="0" w:space="0" w:color="auto"/>
          </w:divBdr>
        </w:div>
        <w:div w:id="500586535">
          <w:marLeft w:val="0"/>
          <w:marRight w:val="0"/>
          <w:marTop w:val="0"/>
          <w:marBottom w:val="0"/>
          <w:divBdr>
            <w:top w:val="none" w:sz="0" w:space="0" w:color="auto"/>
            <w:left w:val="none" w:sz="0" w:space="0" w:color="auto"/>
            <w:bottom w:val="none" w:sz="0" w:space="0" w:color="auto"/>
            <w:right w:val="none" w:sz="0" w:space="0" w:color="auto"/>
          </w:divBdr>
        </w:div>
        <w:div w:id="1657490538">
          <w:marLeft w:val="0"/>
          <w:marRight w:val="0"/>
          <w:marTop w:val="0"/>
          <w:marBottom w:val="0"/>
          <w:divBdr>
            <w:top w:val="none" w:sz="0" w:space="0" w:color="auto"/>
            <w:left w:val="none" w:sz="0" w:space="0" w:color="auto"/>
            <w:bottom w:val="none" w:sz="0" w:space="0" w:color="auto"/>
            <w:right w:val="none" w:sz="0" w:space="0" w:color="auto"/>
          </w:divBdr>
        </w:div>
        <w:div w:id="588001415">
          <w:marLeft w:val="0"/>
          <w:marRight w:val="0"/>
          <w:marTop w:val="0"/>
          <w:marBottom w:val="0"/>
          <w:divBdr>
            <w:top w:val="none" w:sz="0" w:space="0" w:color="auto"/>
            <w:left w:val="none" w:sz="0" w:space="0" w:color="auto"/>
            <w:bottom w:val="none" w:sz="0" w:space="0" w:color="auto"/>
            <w:right w:val="none" w:sz="0" w:space="0" w:color="auto"/>
          </w:divBdr>
        </w:div>
        <w:div w:id="1002246884">
          <w:marLeft w:val="0"/>
          <w:marRight w:val="0"/>
          <w:marTop w:val="0"/>
          <w:marBottom w:val="0"/>
          <w:divBdr>
            <w:top w:val="none" w:sz="0" w:space="0" w:color="auto"/>
            <w:left w:val="none" w:sz="0" w:space="0" w:color="auto"/>
            <w:bottom w:val="none" w:sz="0" w:space="0" w:color="auto"/>
            <w:right w:val="none" w:sz="0" w:space="0" w:color="auto"/>
          </w:divBdr>
        </w:div>
        <w:div w:id="1284657143">
          <w:marLeft w:val="0"/>
          <w:marRight w:val="0"/>
          <w:marTop w:val="0"/>
          <w:marBottom w:val="0"/>
          <w:divBdr>
            <w:top w:val="none" w:sz="0" w:space="0" w:color="auto"/>
            <w:left w:val="none" w:sz="0" w:space="0" w:color="auto"/>
            <w:bottom w:val="none" w:sz="0" w:space="0" w:color="auto"/>
            <w:right w:val="none" w:sz="0" w:space="0" w:color="auto"/>
          </w:divBdr>
        </w:div>
        <w:div w:id="1302539738">
          <w:marLeft w:val="0"/>
          <w:marRight w:val="0"/>
          <w:marTop w:val="0"/>
          <w:marBottom w:val="0"/>
          <w:divBdr>
            <w:top w:val="none" w:sz="0" w:space="0" w:color="auto"/>
            <w:left w:val="none" w:sz="0" w:space="0" w:color="auto"/>
            <w:bottom w:val="none" w:sz="0" w:space="0" w:color="auto"/>
            <w:right w:val="none" w:sz="0" w:space="0" w:color="auto"/>
          </w:divBdr>
        </w:div>
        <w:div w:id="210773489">
          <w:marLeft w:val="0"/>
          <w:marRight w:val="0"/>
          <w:marTop w:val="0"/>
          <w:marBottom w:val="0"/>
          <w:divBdr>
            <w:top w:val="none" w:sz="0" w:space="0" w:color="auto"/>
            <w:left w:val="none" w:sz="0" w:space="0" w:color="auto"/>
            <w:bottom w:val="none" w:sz="0" w:space="0" w:color="auto"/>
            <w:right w:val="none" w:sz="0" w:space="0" w:color="auto"/>
          </w:divBdr>
        </w:div>
        <w:div w:id="844442145">
          <w:marLeft w:val="0"/>
          <w:marRight w:val="0"/>
          <w:marTop w:val="0"/>
          <w:marBottom w:val="0"/>
          <w:divBdr>
            <w:top w:val="none" w:sz="0" w:space="0" w:color="auto"/>
            <w:left w:val="none" w:sz="0" w:space="0" w:color="auto"/>
            <w:bottom w:val="none" w:sz="0" w:space="0" w:color="auto"/>
            <w:right w:val="none" w:sz="0" w:space="0" w:color="auto"/>
          </w:divBdr>
        </w:div>
        <w:div w:id="894701907">
          <w:marLeft w:val="0"/>
          <w:marRight w:val="0"/>
          <w:marTop w:val="0"/>
          <w:marBottom w:val="0"/>
          <w:divBdr>
            <w:top w:val="none" w:sz="0" w:space="0" w:color="auto"/>
            <w:left w:val="none" w:sz="0" w:space="0" w:color="auto"/>
            <w:bottom w:val="none" w:sz="0" w:space="0" w:color="auto"/>
            <w:right w:val="none" w:sz="0" w:space="0" w:color="auto"/>
          </w:divBdr>
        </w:div>
        <w:div w:id="688873077">
          <w:marLeft w:val="0"/>
          <w:marRight w:val="0"/>
          <w:marTop w:val="0"/>
          <w:marBottom w:val="0"/>
          <w:divBdr>
            <w:top w:val="none" w:sz="0" w:space="0" w:color="auto"/>
            <w:left w:val="none" w:sz="0" w:space="0" w:color="auto"/>
            <w:bottom w:val="none" w:sz="0" w:space="0" w:color="auto"/>
            <w:right w:val="none" w:sz="0" w:space="0" w:color="auto"/>
          </w:divBdr>
        </w:div>
        <w:div w:id="1574387740">
          <w:marLeft w:val="0"/>
          <w:marRight w:val="0"/>
          <w:marTop w:val="0"/>
          <w:marBottom w:val="0"/>
          <w:divBdr>
            <w:top w:val="none" w:sz="0" w:space="0" w:color="auto"/>
            <w:left w:val="none" w:sz="0" w:space="0" w:color="auto"/>
            <w:bottom w:val="none" w:sz="0" w:space="0" w:color="auto"/>
            <w:right w:val="none" w:sz="0" w:space="0" w:color="auto"/>
          </w:divBdr>
        </w:div>
        <w:div w:id="399865721">
          <w:marLeft w:val="0"/>
          <w:marRight w:val="0"/>
          <w:marTop w:val="0"/>
          <w:marBottom w:val="0"/>
          <w:divBdr>
            <w:top w:val="none" w:sz="0" w:space="0" w:color="auto"/>
            <w:left w:val="none" w:sz="0" w:space="0" w:color="auto"/>
            <w:bottom w:val="none" w:sz="0" w:space="0" w:color="auto"/>
            <w:right w:val="none" w:sz="0" w:space="0" w:color="auto"/>
          </w:divBdr>
        </w:div>
        <w:div w:id="1976595582">
          <w:marLeft w:val="0"/>
          <w:marRight w:val="0"/>
          <w:marTop w:val="0"/>
          <w:marBottom w:val="0"/>
          <w:divBdr>
            <w:top w:val="none" w:sz="0" w:space="0" w:color="auto"/>
            <w:left w:val="none" w:sz="0" w:space="0" w:color="auto"/>
            <w:bottom w:val="none" w:sz="0" w:space="0" w:color="auto"/>
            <w:right w:val="none" w:sz="0" w:space="0" w:color="auto"/>
          </w:divBdr>
        </w:div>
        <w:div w:id="858351285">
          <w:marLeft w:val="0"/>
          <w:marRight w:val="0"/>
          <w:marTop w:val="0"/>
          <w:marBottom w:val="0"/>
          <w:divBdr>
            <w:top w:val="none" w:sz="0" w:space="0" w:color="auto"/>
            <w:left w:val="none" w:sz="0" w:space="0" w:color="auto"/>
            <w:bottom w:val="none" w:sz="0" w:space="0" w:color="auto"/>
            <w:right w:val="none" w:sz="0" w:space="0" w:color="auto"/>
          </w:divBdr>
        </w:div>
        <w:div w:id="1132746761">
          <w:marLeft w:val="0"/>
          <w:marRight w:val="0"/>
          <w:marTop w:val="0"/>
          <w:marBottom w:val="0"/>
          <w:divBdr>
            <w:top w:val="none" w:sz="0" w:space="0" w:color="auto"/>
            <w:left w:val="none" w:sz="0" w:space="0" w:color="auto"/>
            <w:bottom w:val="none" w:sz="0" w:space="0" w:color="auto"/>
            <w:right w:val="none" w:sz="0" w:space="0" w:color="auto"/>
          </w:divBdr>
        </w:div>
        <w:div w:id="1742868160">
          <w:marLeft w:val="0"/>
          <w:marRight w:val="0"/>
          <w:marTop w:val="0"/>
          <w:marBottom w:val="0"/>
          <w:divBdr>
            <w:top w:val="none" w:sz="0" w:space="0" w:color="auto"/>
            <w:left w:val="none" w:sz="0" w:space="0" w:color="auto"/>
            <w:bottom w:val="none" w:sz="0" w:space="0" w:color="auto"/>
            <w:right w:val="none" w:sz="0" w:space="0" w:color="auto"/>
          </w:divBdr>
        </w:div>
        <w:div w:id="1865707916">
          <w:marLeft w:val="0"/>
          <w:marRight w:val="0"/>
          <w:marTop w:val="0"/>
          <w:marBottom w:val="0"/>
          <w:divBdr>
            <w:top w:val="none" w:sz="0" w:space="0" w:color="auto"/>
            <w:left w:val="none" w:sz="0" w:space="0" w:color="auto"/>
            <w:bottom w:val="none" w:sz="0" w:space="0" w:color="auto"/>
            <w:right w:val="none" w:sz="0" w:space="0" w:color="auto"/>
          </w:divBdr>
        </w:div>
        <w:div w:id="747849208">
          <w:marLeft w:val="0"/>
          <w:marRight w:val="0"/>
          <w:marTop w:val="0"/>
          <w:marBottom w:val="0"/>
          <w:divBdr>
            <w:top w:val="none" w:sz="0" w:space="0" w:color="auto"/>
            <w:left w:val="none" w:sz="0" w:space="0" w:color="auto"/>
            <w:bottom w:val="none" w:sz="0" w:space="0" w:color="auto"/>
            <w:right w:val="none" w:sz="0" w:space="0" w:color="auto"/>
          </w:divBdr>
        </w:div>
        <w:div w:id="1749569253">
          <w:marLeft w:val="0"/>
          <w:marRight w:val="0"/>
          <w:marTop w:val="0"/>
          <w:marBottom w:val="0"/>
          <w:divBdr>
            <w:top w:val="none" w:sz="0" w:space="0" w:color="auto"/>
            <w:left w:val="none" w:sz="0" w:space="0" w:color="auto"/>
            <w:bottom w:val="none" w:sz="0" w:space="0" w:color="auto"/>
            <w:right w:val="none" w:sz="0" w:space="0" w:color="auto"/>
          </w:divBdr>
        </w:div>
        <w:div w:id="1224564688">
          <w:marLeft w:val="0"/>
          <w:marRight w:val="0"/>
          <w:marTop w:val="0"/>
          <w:marBottom w:val="0"/>
          <w:divBdr>
            <w:top w:val="none" w:sz="0" w:space="0" w:color="auto"/>
            <w:left w:val="none" w:sz="0" w:space="0" w:color="auto"/>
            <w:bottom w:val="none" w:sz="0" w:space="0" w:color="auto"/>
            <w:right w:val="none" w:sz="0" w:space="0" w:color="auto"/>
          </w:divBdr>
        </w:div>
        <w:div w:id="1335453008">
          <w:marLeft w:val="0"/>
          <w:marRight w:val="0"/>
          <w:marTop w:val="0"/>
          <w:marBottom w:val="0"/>
          <w:divBdr>
            <w:top w:val="none" w:sz="0" w:space="0" w:color="auto"/>
            <w:left w:val="none" w:sz="0" w:space="0" w:color="auto"/>
            <w:bottom w:val="none" w:sz="0" w:space="0" w:color="auto"/>
            <w:right w:val="none" w:sz="0" w:space="0" w:color="auto"/>
          </w:divBdr>
        </w:div>
        <w:div w:id="1154447404">
          <w:marLeft w:val="0"/>
          <w:marRight w:val="0"/>
          <w:marTop w:val="0"/>
          <w:marBottom w:val="0"/>
          <w:divBdr>
            <w:top w:val="none" w:sz="0" w:space="0" w:color="auto"/>
            <w:left w:val="none" w:sz="0" w:space="0" w:color="auto"/>
            <w:bottom w:val="none" w:sz="0" w:space="0" w:color="auto"/>
            <w:right w:val="none" w:sz="0" w:space="0" w:color="auto"/>
          </w:divBdr>
        </w:div>
        <w:div w:id="1367294666">
          <w:marLeft w:val="0"/>
          <w:marRight w:val="0"/>
          <w:marTop w:val="0"/>
          <w:marBottom w:val="0"/>
          <w:divBdr>
            <w:top w:val="none" w:sz="0" w:space="0" w:color="auto"/>
            <w:left w:val="none" w:sz="0" w:space="0" w:color="auto"/>
            <w:bottom w:val="none" w:sz="0" w:space="0" w:color="auto"/>
            <w:right w:val="none" w:sz="0" w:space="0" w:color="auto"/>
          </w:divBdr>
        </w:div>
        <w:div w:id="1784227661">
          <w:marLeft w:val="0"/>
          <w:marRight w:val="0"/>
          <w:marTop w:val="0"/>
          <w:marBottom w:val="0"/>
          <w:divBdr>
            <w:top w:val="none" w:sz="0" w:space="0" w:color="auto"/>
            <w:left w:val="none" w:sz="0" w:space="0" w:color="auto"/>
            <w:bottom w:val="none" w:sz="0" w:space="0" w:color="auto"/>
            <w:right w:val="none" w:sz="0" w:space="0" w:color="auto"/>
          </w:divBdr>
        </w:div>
        <w:div w:id="1469393305">
          <w:marLeft w:val="0"/>
          <w:marRight w:val="0"/>
          <w:marTop w:val="0"/>
          <w:marBottom w:val="0"/>
          <w:divBdr>
            <w:top w:val="none" w:sz="0" w:space="0" w:color="auto"/>
            <w:left w:val="none" w:sz="0" w:space="0" w:color="auto"/>
            <w:bottom w:val="none" w:sz="0" w:space="0" w:color="auto"/>
            <w:right w:val="none" w:sz="0" w:space="0" w:color="auto"/>
          </w:divBdr>
        </w:div>
        <w:div w:id="1693456644">
          <w:marLeft w:val="0"/>
          <w:marRight w:val="0"/>
          <w:marTop w:val="0"/>
          <w:marBottom w:val="0"/>
          <w:divBdr>
            <w:top w:val="none" w:sz="0" w:space="0" w:color="auto"/>
            <w:left w:val="none" w:sz="0" w:space="0" w:color="auto"/>
            <w:bottom w:val="none" w:sz="0" w:space="0" w:color="auto"/>
            <w:right w:val="none" w:sz="0" w:space="0" w:color="auto"/>
          </w:divBdr>
        </w:div>
        <w:div w:id="923605808">
          <w:marLeft w:val="0"/>
          <w:marRight w:val="0"/>
          <w:marTop w:val="0"/>
          <w:marBottom w:val="0"/>
          <w:divBdr>
            <w:top w:val="none" w:sz="0" w:space="0" w:color="auto"/>
            <w:left w:val="none" w:sz="0" w:space="0" w:color="auto"/>
            <w:bottom w:val="none" w:sz="0" w:space="0" w:color="auto"/>
            <w:right w:val="none" w:sz="0" w:space="0" w:color="auto"/>
          </w:divBdr>
        </w:div>
        <w:div w:id="2133207848">
          <w:marLeft w:val="0"/>
          <w:marRight w:val="0"/>
          <w:marTop w:val="0"/>
          <w:marBottom w:val="0"/>
          <w:divBdr>
            <w:top w:val="none" w:sz="0" w:space="0" w:color="auto"/>
            <w:left w:val="none" w:sz="0" w:space="0" w:color="auto"/>
            <w:bottom w:val="none" w:sz="0" w:space="0" w:color="auto"/>
            <w:right w:val="none" w:sz="0" w:space="0" w:color="auto"/>
          </w:divBdr>
        </w:div>
        <w:div w:id="734277749">
          <w:marLeft w:val="0"/>
          <w:marRight w:val="0"/>
          <w:marTop w:val="0"/>
          <w:marBottom w:val="0"/>
          <w:divBdr>
            <w:top w:val="none" w:sz="0" w:space="0" w:color="auto"/>
            <w:left w:val="none" w:sz="0" w:space="0" w:color="auto"/>
            <w:bottom w:val="none" w:sz="0" w:space="0" w:color="auto"/>
            <w:right w:val="none" w:sz="0" w:space="0" w:color="auto"/>
          </w:divBdr>
        </w:div>
        <w:div w:id="205528528">
          <w:marLeft w:val="0"/>
          <w:marRight w:val="0"/>
          <w:marTop w:val="0"/>
          <w:marBottom w:val="0"/>
          <w:divBdr>
            <w:top w:val="none" w:sz="0" w:space="0" w:color="auto"/>
            <w:left w:val="none" w:sz="0" w:space="0" w:color="auto"/>
            <w:bottom w:val="none" w:sz="0" w:space="0" w:color="auto"/>
            <w:right w:val="none" w:sz="0" w:space="0" w:color="auto"/>
          </w:divBdr>
        </w:div>
        <w:div w:id="1030764548">
          <w:marLeft w:val="0"/>
          <w:marRight w:val="0"/>
          <w:marTop w:val="0"/>
          <w:marBottom w:val="0"/>
          <w:divBdr>
            <w:top w:val="none" w:sz="0" w:space="0" w:color="auto"/>
            <w:left w:val="none" w:sz="0" w:space="0" w:color="auto"/>
            <w:bottom w:val="none" w:sz="0" w:space="0" w:color="auto"/>
            <w:right w:val="none" w:sz="0" w:space="0" w:color="auto"/>
          </w:divBdr>
        </w:div>
        <w:div w:id="2017419571">
          <w:marLeft w:val="0"/>
          <w:marRight w:val="0"/>
          <w:marTop w:val="0"/>
          <w:marBottom w:val="0"/>
          <w:divBdr>
            <w:top w:val="none" w:sz="0" w:space="0" w:color="auto"/>
            <w:left w:val="none" w:sz="0" w:space="0" w:color="auto"/>
            <w:bottom w:val="none" w:sz="0" w:space="0" w:color="auto"/>
            <w:right w:val="none" w:sz="0" w:space="0" w:color="auto"/>
          </w:divBdr>
        </w:div>
        <w:div w:id="179661059">
          <w:marLeft w:val="0"/>
          <w:marRight w:val="0"/>
          <w:marTop w:val="0"/>
          <w:marBottom w:val="0"/>
          <w:divBdr>
            <w:top w:val="none" w:sz="0" w:space="0" w:color="auto"/>
            <w:left w:val="none" w:sz="0" w:space="0" w:color="auto"/>
            <w:bottom w:val="none" w:sz="0" w:space="0" w:color="auto"/>
            <w:right w:val="none" w:sz="0" w:space="0" w:color="auto"/>
          </w:divBdr>
        </w:div>
        <w:div w:id="947127720">
          <w:marLeft w:val="0"/>
          <w:marRight w:val="0"/>
          <w:marTop w:val="0"/>
          <w:marBottom w:val="0"/>
          <w:divBdr>
            <w:top w:val="none" w:sz="0" w:space="0" w:color="auto"/>
            <w:left w:val="none" w:sz="0" w:space="0" w:color="auto"/>
            <w:bottom w:val="none" w:sz="0" w:space="0" w:color="auto"/>
            <w:right w:val="none" w:sz="0" w:space="0" w:color="auto"/>
          </w:divBdr>
        </w:div>
        <w:div w:id="310601628">
          <w:marLeft w:val="0"/>
          <w:marRight w:val="0"/>
          <w:marTop w:val="0"/>
          <w:marBottom w:val="0"/>
          <w:divBdr>
            <w:top w:val="none" w:sz="0" w:space="0" w:color="auto"/>
            <w:left w:val="none" w:sz="0" w:space="0" w:color="auto"/>
            <w:bottom w:val="none" w:sz="0" w:space="0" w:color="auto"/>
            <w:right w:val="none" w:sz="0" w:space="0" w:color="auto"/>
          </w:divBdr>
        </w:div>
        <w:div w:id="60979791">
          <w:marLeft w:val="0"/>
          <w:marRight w:val="0"/>
          <w:marTop w:val="0"/>
          <w:marBottom w:val="0"/>
          <w:divBdr>
            <w:top w:val="none" w:sz="0" w:space="0" w:color="auto"/>
            <w:left w:val="none" w:sz="0" w:space="0" w:color="auto"/>
            <w:bottom w:val="none" w:sz="0" w:space="0" w:color="auto"/>
            <w:right w:val="none" w:sz="0" w:space="0" w:color="auto"/>
          </w:divBdr>
        </w:div>
        <w:div w:id="1592423645">
          <w:marLeft w:val="0"/>
          <w:marRight w:val="0"/>
          <w:marTop w:val="0"/>
          <w:marBottom w:val="0"/>
          <w:divBdr>
            <w:top w:val="none" w:sz="0" w:space="0" w:color="auto"/>
            <w:left w:val="none" w:sz="0" w:space="0" w:color="auto"/>
            <w:bottom w:val="none" w:sz="0" w:space="0" w:color="auto"/>
            <w:right w:val="none" w:sz="0" w:space="0" w:color="auto"/>
          </w:divBdr>
        </w:div>
        <w:div w:id="1872036449">
          <w:marLeft w:val="0"/>
          <w:marRight w:val="0"/>
          <w:marTop w:val="0"/>
          <w:marBottom w:val="0"/>
          <w:divBdr>
            <w:top w:val="none" w:sz="0" w:space="0" w:color="auto"/>
            <w:left w:val="none" w:sz="0" w:space="0" w:color="auto"/>
            <w:bottom w:val="none" w:sz="0" w:space="0" w:color="auto"/>
            <w:right w:val="none" w:sz="0" w:space="0" w:color="auto"/>
          </w:divBdr>
        </w:div>
        <w:div w:id="1405493731">
          <w:marLeft w:val="0"/>
          <w:marRight w:val="0"/>
          <w:marTop w:val="0"/>
          <w:marBottom w:val="0"/>
          <w:divBdr>
            <w:top w:val="none" w:sz="0" w:space="0" w:color="auto"/>
            <w:left w:val="none" w:sz="0" w:space="0" w:color="auto"/>
            <w:bottom w:val="none" w:sz="0" w:space="0" w:color="auto"/>
            <w:right w:val="none" w:sz="0" w:space="0" w:color="auto"/>
          </w:divBdr>
        </w:div>
        <w:div w:id="579408178">
          <w:marLeft w:val="0"/>
          <w:marRight w:val="0"/>
          <w:marTop w:val="0"/>
          <w:marBottom w:val="0"/>
          <w:divBdr>
            <w:top w:val="none" w:sz="0" w:space="0" w:color="auto"/>
            <w:left w:val="none" w:sz="0" w:space="0" w:color="auto"/>
            <w:bottom w:val="none" w:sz="0" w:space="0" w:color="auto"/>
            <w:right w:val="none" w:sz="0" w:space="0" w:color="auto"/>
          </w:divBdr>
        </w:div>
        <w:div w:id="1057244014">
          <w:marLeft w:val="0"/>
          <w:marRight w:val="0"/>
          <w:marTop w:val="0"/>
          <w:marBottom w:val="0"/>
          <w:divBdr>
            <w:top w:val="none" w:sz="0" w:space="0" w:color="auto"/>
            <w:left w:val="none" w:sz="0" w:space="0" w:color="auto"/>
            <w:bottom w:val="none" w:sz="0" w:space="0" w:color="auto"/>
            <w:right w:val="none" w:sz="0" w:space="0" w:color="auto"/>
          </w:divBdr>
        </w:div>
        <w:div w:id="2020035538">
          <w:marLeft w:val="0"/>
          <w:marRight w:val="0"/>
          <w:marTop w:val="0"/>
          <w:marBottom w:val="0"/>
          <w:divBdr>
            <w:top w:val="none" w:sz="0" w:space="0" w:color="auto"/>
            <w:left w:val="none" w:sz="0" w:space="0" w:color="auto"/>
            <w:bottom w:val="none" w:sz="0" w:space="0" w:color="auto"/>
            <w:right w:val="none" w:sz="0" w:space="0" w:color="auto"/>
          </w:divBdr>
        </w:div>
        <w:div w:id="1368481776">
          <w:marLeft w:val="0"/>
          <w:marRight w:val="0"/>
          <w:marTop w:val="0"/>
          <w:marBottom w:val="0"/>
          <w:divBdr>
            <w:top w:val="none" w:sz="0" w:space="0" w:color="auto"/>
            <w:left w:val="none" w:sz="0" w:space="0" w:color="auto"/>
            <w:bottom w:val="none" w:sz="0" w:space="0" w:color="auto"/>
            <w:right w:val="none" w:sz="0" w:space="0" w:color="auto"/>
          </w:divBdr>
        </w:div>
      </w:divsChild>
    </w:div>
    <w:div w:id="1918861090">
      <w:marLeft w:val="0"/>
      <w:marRight w:val="0"/>
      <w:marTop w:val="0"/>
      <w:marBottom w:val="0"/>
      <w:divBdr>
        <w:top w:val="none" w:sz="0" w:space="0" w:color="auto"/>
        <w:left w:val="none" w:sz="0" w:space="0" w:color="auto"/>
        <w:bottom w:val="none" w:sz="0" w:space="0" w:color="auto"/>
        <w:right w:val="none" w:sz="0" w:space="0" w:color="auto"/>
      </w:divBdr>
    </w:div>
    <w:div w:id="1919707914">
      <w:marLeft w:val="0"/>
      <w:marRight w:val="0"/>
      <w:marTop w:val="0"/>
      <w:marBottom w:val="0"/>
      <w:divBdr>
        <w:top w:val="none" w:sz="0" w:space="0" w:color="auto"/>
        <w:left w:val="none" w:sz="0" w:space="0" w:color="auto"/>
        <w:bottom w:val="none" w:sz="0" w:space="0" w:color="auto"/>
        <w:right w:val="none" w:sz="0" w:space="0" w:color="auto"/>
      </w:divBdr>
    </w:div>
    <w:div w:id="1920627176">
      <w:marLeft w:val="0"/>
      <w:marRight w:val="0"/>
      <w:marTop w:val="0"/>
      <w:marBottom w:val="0"/>
      <w:divBdr>
        <w:top w:val="none" w:sz="0" w:space="0" w:color="auto"/>
        <w:left w:val="none" w:sz="0" w:space="0" w:color="auto"/>
        <w:bottom w:val="none" w:sz="0" w:space="0" w:color="auto"/>
        <w:right w:val="none" w:sz="0" w:space="0" w:color="auto"/>
      </w:divBdr>
    </w:div>
    <w:div w:id="1922761668">
      <w:marLeft w:val="0"/>
      <w:marRight w:val="0"/>
      <w:marTop w:val="0"/>
      <w:marBottom w:val="0"/>
      <w:divBdr>
        <w:top w:val="none" w:sz="0" w:space="0" w:color="auto"/>
        <w:left w:val="none" w:sz="0" w:space="0" w:color="auto"/>
        <w:bottom w:val="none" w:sz="0" w:space="0" w:color="auto"/>
        <w:right w:val="none" w:sz="0" w:space="0" w:color="auto"/>
      </w:divBdr>
    </w:div>
    <w:div w:id="1932003415">
      <w:marLeft w:val="0"/>
      <w:marRight w:val="0"/>
      <w:marTop w:val="0"/>
      <w:marBottom w:val="0"/>
      <w:divBdr>
        <w:top w:val="none" w:sz="0" w:space="0" w:color="auto"/>
        <w:left w:val="none" w:sz="0" w:space="0" w:color="auto"/>
        <w:bottom w:val="none" w:sz="0" w:space="0" w:color="auto"/>
        <w:right w:val="none" w:sz="0" w:space="0" w:color="auto"/>
      </w:divBdr>
    </w:div>
    <w:div w:id="1935242743">
      <w:marLeft w:val="0"/>
      <w:marRight w:val="0"/>
      <w:marTop w:val="0"/>
      <w:marBottom w:val="0"/>
      <w:divBdr>
        <w:top w:val="none" w:sz="0" w:space="0" w:color="auto"/>
        <w:left w:val="none" w:sz="0" w:space="0" w:color="auto"/>
        <w:bottom w:val="none" w:sz="0" w:space="0" w:color="auto"/>
        <w:right w:val="none" w:sz="0" w:space="0" w:color="auto"/>
      </w:divBdr>
    </w:div>
    <w:div w:id="1940404485">
      <w:marLeft w:val="0"/>
      <w:marRight w:val="0"/>
      <w:marTop w:val="0"/>
      <w:marBottom w:val="0"/>
      <w:divBdr>
        <w:top w:val="none" w:sz="0" w:space="0" w:color="auto"/>
        <w:left w:val="none" w:sz="0" w:space="0" w:color="auto"/>
        <w:bottom w:val="none" w:sz="0" w:space="0" w:color="auto"/>
        <w:right w:val="none" w:sz="0" w:space="0" w:color="auto"/>
      </w:divBdr>
    </w:div>
    <w:div w:id="1942369908">
      <w:marLeft w:val="0"/>
      <w:marRight w:val="0"/>
      <w:marTop w:val="0"/>
      <w:marBottom w:val="0"/>
      <w:divBdr>
        <w:top w:val="none" w:sz="0" w:space="0" w:color="auto"/>
        <w:left w:val="none" w:sz="0" w:space="0" w:color="auto"/>
        <w:bottom w:val="none" w:sz="0" w:space="0" w:color="auto"/>
        <w:right w:val="none" w:sz="0" w:space="0" w:color="auto"/>
      </w:divBdr>
      <w:divsChild>
        <w:div w:id="1656646680">
          <w:marLeft w:val="0"/>
          <w:marRight w:val="0"/>
          <w:marTop w:val="0"/>
          <w:marBottom w:val="0"/>
          <w:divBdr>
            <w:top w:val="none" w:sz="0" w:space="0" w:color="auto"/>
            <w:left w:val="none" w:sz="0" w:space="0" w:color="auto"/>
            <w:bottom w:val="none" w:sz="0" w:space="0" w:color="auto"/>
            <w:right w:val="none" w:sz="0" w:space="0" w:color="auto"/>
          </w:divBdr>
        </w:div>
      </w:divsChild>
    </w:div>
    <w:div w:id="1944654311">
      <w:marLeft w:val="0"/>
      <w:marRight w:val="0"/>
      <w:marTop w:val="0"/>
      <w:marBottom w:val="0"/>
      <w:divBdr>
        <w:top w:val="none" w:sz="0" w:space="0" w:color="auto"/>
        <w:left w:val="none" w:sz="0" w:space="0" w:color="auto"/>
        <w:bottom w:val="none" w:sz="0" w:space="0" w:color="auto"/>
        <w:right w:val="none" w:sz="0" w:space="0" w:color="auto"/>
      </w:divBdr>
    </w:div>
    <w:div w:id="1944801865">
      <w:marLeft w:val="0"/>
      <w:marRight w:val="0"/>
      <w:marTop w:val="0"/>
      <w:marBottom w:val="0"/>
      <w:divBdr>
        <w:top w:val="none" w:sz="0" w:space="0" w:color="auto"/>
        <w:left w:val="none" w:sz="0" w:space="0" w:color="auto"/>
        <w:bottom w:val="none" w:sz="0" w:space="0" w:color="auto"/>
        <w:right w:val="none" w:sz="0" w:space="0" w:color="auto"/>
      </w:divBdr>
    </w:div>
    <w:div w:id="1948080434">
      <w:marLeft w:val="0"/>
      <w:marRight w:val="0"/>
      <w:marTop w:val="0"/>
      <w:marBottom w:val="0"/>
      <w:divBdr>
        <w:top w:val="none" w:sz="0" w:space="0" w:color="auto"/>
        <w:left w:val="none" w:sz="0" w:space="0" w:color="auto"/>
        <w:bottom w:val="none" w:sz="0" w:space="0" w:color="auto"/>
        <w:right w:val="none" w:sz="0" w:space="0" w:color="auto"/>
      </w:divBdr>
    </w:div>
    <w:div w:id="1948923534">
      <w:marLeft w:val="0"/>
      <w:marRight w:val="0"/>
      <w:marTop w:val="0"/>
      <w:marBottom w:val="0"/>
      <w:divBdr>
        <w:top w:val="none" w:sz="0" w:space="0" w:color="auto"/>
        <w:left w:val="none" w:sz="0" w:space="0" w:color="auto"/>
        <w:bottom w:val="none" w:sz="0" w:space="0" w:color="auto"/>
        <w:right w:val="none" w:sz="0" w:space="0" w:color="auto"/>
      </w:divBdr>
    </w:div>
    <w:div w:id="1950164729">
      <w:marLeft w:val="0"/>
      <w:marRight w:val="0"/>
      <w:marTop w:val="0"/>
      <w:marBottom w:val="0"/>
      <w:divBdr>
        <w:top w:val="none" w:sz="0" w:space="0" w:color="auto"/>
        <w:left w:val="none" w:sz="0" w:space="0" w:color="auto"/>
        <w:bottom w:val="none" w:sz="0" w:space="0" w:color="auto"/>
        <w:right w:val="none" w:sz="0" w:space="0" w:color="auto"/>
      </w:divBdr>
    </w:div>
    <w:div w:id="1950307717">
      <w:marLeft w:val="0"/>
      <w:marRight w:val="0"/>
      <w:marTop w:val="0"/>
      <w:marBottom w:val="0"/>
      <w:divBdr>
        <w:top w:val="none" w:sz="0" w:space="0" w:color="auto"/>
        <w:left w:val="none" w:sz="0" w:space="0" w:color="auto"/>
        <w:bottom w:val="none" w:sz="0" w:space="0" w:color="auto"/>
        <w:right w:val="none" w:sz="0" w:space="0" w:color="auto"/>
      </w:divBdr>
    </w:div>
    <w:div w:id="1951356217">
      <w:marLeft w:val="0"/>
      <w:marRight w:val="0"/>
      <w:marTop w:val="0"/>
      <w:marBottom w:val="0"/>
      <w:divBdr>
        <w:top w:val="none" w:sz="0" w:space="0" w:color="auto"/>
        <w:left w:val="none" w:sz="0" w:space="0" w:color="auto"/>
        <w:bottom w:val="none" w:sz="0" w:space="0" w:color="auto"/>
        <w:right w:val="none" w:sz="0" w:space="0" w:color="auto"/>
      </w:divBdr>
    </w:div>
    <w:div w:id="1952277237">
      <w:marLeft w:val="0"/>
      <w:marRight w:val="0"/>
      <w:marTop w:val="0"/>
      <w:marBottom w:val="0"/>
      <w:divBdr>
        <w:top w:val="none" w:sz="0" w:space="0" w:color="auto"/>
        <w:left w:val="none" w:sz="0" w:space="0" w:color="auto"/>
        <w:bottom w:val="none" w:sz="0" w:space="0" w:color="auto"/>
        <w:right w:val="none" w:sz="0" w:space="0" w:color="auto"/>
      </w:divBdr>
    </w:div>
    <w:div w:id="1954899596">
      <w:marLeft w:val="0"/>
      <w:marRight w:val="0"/>
      <w:marTop w:val="0"/>
      <w:marBottom w:val="0"/>
      <w:divBdr>
        <w:top w:val="none" w:sz="0" w:space="0" w:color="auto"/>
        <w:left w:val="none" w:sz="0" w:space="0" w:color="auto"/>
        <w:bottom w:val="none" w:sz="0" w:space="0" w:color="auto"/>
        <w:right w:val="none" w:sz="0" w:space="0" w:color="auto"/>
      </w:divBdr>
    </w:div>
    <w:div w:id="1958022718">
      <w:marLeft w:val="0"/>
      <w:marRight w:val="0"/>
      <w:marTop w:val="0"/>
      <w:marBottom w:val="0"/>
      <w:divBdr>
        <w:top w:val="none" w:sz="0" w:space="0" w:color="auto"/>
        <w:left w:val="none" w:sz="0" w:space="0" w:color="auto"/>
        <w:bottom w:val="none" w:sz="0" w:space="0" w:color="auto"/>
        <w:right w:val="none" w:sz="0" w:space="0" w:color="auto"/>
      </w:divBdr>
    </w:div>
    <w:div w:id="1958902486">
      <w:marLeft w:val="0"/>
      <w:marRight w:val="0"/>
      <w:marTop w:val="0"/>
      <w:marBottom w:val="0"/>
      <w:divBdr>
        <w:top w:val="none" w:sz="0" w:space="0" w:color="auto"/>
        <w:left w:val="none" w:sz="0" w:space="0" w:color="auto"/>
        <w:bottom w:val="none" w:sz="0" w:space="0" w:color="auto"/>
        <w:right w:val="none" w:sz="0" w:space="0" w:color="auto"/>
      </w:divBdr>
    </w:div>
    <w:div w:id="1963269582">
      <w:marLeft w:val="0"/>
      <w:marRight w:val="0"/>
      <w:marTop w:val="0"/>
      <w:marBottom w:val="0"/>
      <w:divBdr>
        <w:top w:val="none" w:sz="0" w:space="0" w:color="auto"/>
        <w:left w:val="none" w:sz="0" w:space="0" w:color="auto"/>
        <w:bottom w:val="none" w:sz="0" w:space="0" w:color="auto"/>
        <w:right w:val="none" w:sz="0" w:space="0" w:color="auto"/>
      </w:divBdr>
    </w:div>
    <w:div w:id="1963419592">
      <w:marLeft w:val="0"/>
      <w:marRight w:val="0"/>
      <w:marTop w:val="0"/>
      <w:marBottom w:val="0"/>
      <w:divBdr>
        <w:top w:val="none" w:sz="0" w:space="0" w:color="auto"/>
        <w:left w:val="none" w:sz="0" w:space="0" w:color="auto"/>
        <w:bottom w:val="none" w:sz="0" w:space="0" w:color="auto"/>
        <w:right w:val="none" w:sz="0" w:space="0" w:color="auto"/>
      </w:divBdr>
    </w:div>
    <w:div w:id="1965650343">
      <w:marLeft w:val="0"/>
      <w:marRight w:val="0"/>
      <w:marTop w:val="0"/>
      <w:marBottom w:val="0"/>
      <w:divBdr>
        <w:top w:val="none" w:sz="0" w:space="0" w:color="auto"/>
        <w:left w:val="none" w:sz="0" w:space="0" w:color="auto"/>
        <w:bottom w:val="none" w:sz="0" w:space="0" w:color="auto"/>
        <w:right w:val="none" w:sz="0" w:space="0" w:color="auto"/>
      </w:divBdr>
    </w:div>
    <w:div w:id="1967352537">
      <w:marLeft w:val="0"/>
      <w:marRight w:val="0"/>
      <w:marTop w:val="0"/>
      <w:marBottom w:val="0"/>
      <w:divBdr>
        <w:top w:val="none" w:sz="0" w:space="0" w:color="auto"/>
        <w:left w:val="none" w:sz="0" w:space="0" w:color="auto"/>
        <w:bottom w:val="none" w:sz="0" w:space="0" w:color="auto"/>
        <w:right w:val="none" w:sz="0" w:space="0" w:color="auto"/>
      </w:divBdr>
    </w:div>
    <w:div w:id="1969243785">
      <w:marLeft w:val="0"/>
      <w:marRight w:val="0"/>
      <w:marTop w:val="0"/>
      <w:marBottom w:val="0"/>
      <w:divBdr>
        <w:top w:val="none" w:sz="0" w:space="0" w:color="auto"/>
        <w:left w:val="none" w:sz="0" w:space="0" w:color="auto"/>
        <w:bottom w:val="none" w:sz="0" w:space="0" w:color="auto"/>
        <w:right w:val="none" w:sz="0" w:space="0" w:color="auto"/>
      </w:divBdr>
    </w:div>
    <w:div w:id="1970478065">
      <w:marLeft w:val="0"/>
      <w:marRight w:val="0"/>
      <w:marTop w:val="0"/>
      <w:marBottom w:val="0"/>
      <w:divBdr>
        <w:top w:val="none" w:sz="0" w:space="0" w:color="auto"/>
        <w:left w:val="none" w:sz="0" w:space="0" w:color="auto"/>
        <w:bottom w:val="none" w:sz="0" w:space="0" w:color="auto"/>
        <w:right w:val="none" w:sz="0" w:space="0" w:color="auto"/>
      </w:divBdr>
      <w:divsChild>
        <w:div w:id="1287154378">
          <w:marLeft w:val="0"/>
          <w:marRight w:val="0"/>
          <w:marTop w:val="0"/>
          <w:marBottom w:val="0"/>
          <w:divBdr>
            <w:top w:val="none" w:sz="0" w:space="0" w:color="auto"/>
            <w:left w:val="none" w:sz="0" w:space="0" w:color="auto"/>
            <w:bottom w:val="none" w:sz="0" w:space="0" w:color="auto"/>
            <w:right w:val="none" w:sz="0" w:space="0" w:color="auto"/>
          </w:divBdr>
        </w:div>
      </w:divsChild>
    </w:div>
    <w:div w:id="1971664629">
      <w:marLeft w:val="0"/>
      <w:marRight w:val="0"/>
      <w:marTop w:val="0"/>
      <w:marBottom w:val="0"/>
      <w:divBdr>
        <w:top w:val="none" w:sz="0" w:space="0" w:color="auto"/>
        <w:left w:val="none" w:sz="0" w:space="0" w:color="auto"/>
        <w:bottom w:val="none" w:sz="0" w:space="0" w:color="auto"/>
        <w:right w:val="none" w:sz="0" w:space="0" w:color="auto"/>
      </w:divBdr>
    </w:div>
    <w:div w:id="1972010436">
      <w:marLeft w:val="0"/>
      <w:marRight w:val="0"/>
      <w:marTop w:val="0"/>
      <w:marBottom w:val="0"/>
      <w:divBdr>
        <w:top w:val="none" w:sz="0" w:space="0" w:color="auto"/>
        <w:left w:val="none" w:sz="0" w:space="0" w:color="auto"/>
        <w:bottom w:val="none" w:sz="0" w:space="0" w:color="auto"/>
        <w:right w:val="none" w:sz="0" w:space="0" w:color="auto"/>
      </w:divBdr>
      <w:divsChild>
        <w:div w:id="649868099">
          <w:marLeft w:val="0"/>
          <w:marRight w:val="0"/>
          <w:marTop w:val="0"/>
          <w:marBottom w:val="0"/>
          <w:divBdr>
            <w:top w:val="none" w:sz="0" w:space="0" w:color="auto"/>
            <w:left w:val="none" w:sz="0" w:space="0" w:color="auto"/>
            <w:bottom w:val="none" w:sz="0" w:space="0" w:color="auto"/>
            <w:right w:val="none" w:sz="0" w:space="0" w:color="auto"/>
          </w:divBdr>
        </w:div>
        <w:div w:id="571544363">
          <w:marLeft w:val="0"/>
          <w:marRight w:val="0"/>
          <w:marTop w:val="0"/>
          <w:marBottom w:val="0"/>
          <w:divBdr>
            <w:top w:val="none" w:sz="0" w:space="0" w:color="auto"/>
            <w:left w:val="none" w:sz="0" w:space="0" w:color="auto"/>
            <w:bottom w:val="none" w:sz="0" w:space="0" w:color="auto"/>
            <w:right w:val="none" w:sz="0" w:space="0" w:color="auto"/>
          </w:divBdr>
        </w:div>
      </w:divsChild>
    </w:div>
    <w:div w:id="1975401545">
      <w:marLeft w:val="0"/>
      <w:marRight w:val="0"/>
      <w:marTop w:val="0"/>
      <w:marBottom w:val="0"/>
      <w:divBdr>
        <w:top w:val="none" w:sz="0" w:space="0" w:color="auto"/>
        <w:left w:val="none" w:sz="0" w:space="0" w:color="auto"/>
        <w:bottom w:val="none" w:sz="0" w:space="0" w:color="auto"/>
        <w:right w:val="none" w:sz="0" w:space="0" w:color="auto"/>
      </w:divBdr>
    </w:div>
    <w:div w:id="1979340553">
      <w:marLeft w:val="0"/>
      <w:marRight w:val="0"/>
      <w:marTop w:val="0"/>
      <w:marBottom w:val="0"/>
      <w:divBdr>
        <w:top w:val="none" w:sz="0" w:space="0" w:color="auto"/>
        <w:left w:val="none" w:sz="0" w:space="0" w:color="auto"/>
        <w:bottom w:val="none" w:sz="0" w:space="0" w:color="auto"/>
        <w:right w:val="none" w:sz="0" w:space="0" w:color="auto"/>
      </w:divBdr>
    </w:div>
    <w:div w:id="1980769161">
      <w:marLeft w:val="0"/>
      <w:marRight w:val="0"/>
      <w:marTop w:val="0"/>
      <w:marBottom w:val="0"/>
      <w:divBdr>
        <w:top w:val="none" w:sz="0" w:space="0" w:color="auto"/>
        <w:left w:val="none" w:sz="0" w:space="0" w:color="auto"/>
        <w:bottom w:val="none" w:sz="0" w:space="0" w:color="auto"/>
        <w:right w:val="none" w:sz="0" w:space="0" w:color="auto"/>
      </w:divBdr>
    </w:div>
    <w:div w:id="1982538765">
      <w:marLeft w:val="0"/>
      <w:marRight w:val="0"/>
      <w:marTop w:val="0"/>
      <w:marBottom w:val="0"/>
      <w:divBdr>
        <w:top w:val="none" w:sz="0" w:space="0" w:color="auto"/>
        <w:left w:val="none" w:sz="0" w:space="0" w:color="auto"/>
        <w:bottom w:val="none" w:sz="0" w:space="0" w:color="auto"/>
        <w:right w:val="none" w:sz="0" w:space="0" w:color="auto"/>
      </w:divBdr>
    </w:div>
    <w:div w:id="1982808053">
      <w:marLeft w:val="0"/>
      <w:marRight w:val="0"/>
      <w:marTop w:val="0"/>
      <w:marBottom w:val="0"/>
      <w:divBdr>
        <w:top w:val="none" w:sz="0" w:space="0" w:color="auto"/>
        <w:left w:val="none" w:sz="0" w:space="0" w:color="auto"/>
        <w:bottom w:val="none" w:sz="0" w:space="0" w:color="auto"/>
        <w:right w:val="none" w:sz="0" w:space="0" w:color="auto"/>
      </w:divBdr>
    </w:div>
    <w:div w:id="1984235034">
      <w:marLeft w:val="0"/>
      <w:marRight w:val="0"/>
      <w:marTop w:val="0"/>
      <w:marBottom w:val="0"/>
      <w:divBdr>
        <w:top w:val="none" w:sz="0" w:space="0" w:color="auto"/>
        <w:left w:val="none" w:sz="0" w:space="0" w:color="auto"/>
        <w:bottom w:val="none" w:sz="0" w:space="0" w:color="auto"/>
        <w:right w:val="none" w:sz="0" w:space="0" w:color="auto"/>
      </w:divBdr>
    </w:div>
    <w:div w:id="1986548224">
      <w:marLeft w:val="0"/>
      <w:marRight w:val="0"/>
      <w:marTop w:val="0"/>
      <w:marBottom w:val="0"/>
      <w:divBdr>
        <w:top w:val="none" w:sz="0" w:space="0" w:color="auto"/>
        <w:left w:val="none" w:sz="0" w:space="0" w:color="auto"/>
        <w:bottom w:val="none" w:sz="0" w:space="0" w:color="auto"/>
        <w:right w:val="none" w:sz="0" w:space="0" w:color="auto"/>
      </w:divBdr>
      <w:divsChild>
        <w:div w:id="113451056">
          <w:marLeft w:val="0"/>
          <w:marRight w:val="0"/>
          <w:marTop w:val="0"/>
          <w:marBottom w:val="0"/>
          <w:divBdr>
            <w:top w:val="none" w:sz="0" w:space="0" w:color="auto"/>
            <w:left w:val="none" w:sz="0" w:space="0" w:color="auto"/>
            <w:bottom w:val="none" w:sz="0" w:space="0" w:color="auto"/>
            <w:right w:val="none" w:sz="0" w:space="0" w:color="auto"/>
          </w:divBdr>
        </w:div>
        <w:div w:id="1513644278">
          <w:marLeft w:val="0"/>
          <w:marRight w:val="0"/>
          <w:marTop w:val="0"/>
          <w:marBottom w:val="0"/>
          <w:divBdr>
            <w:top w:val="none" w:sz="0" w:space="0" w:color="auto"/>
            <w:left w:val="none" w:sz="0" w:space="0" w:color="auto"/>
            <w:bottom w:val="none" w:sz="0" w:space="0" w:color="auto"/>
            <w:right w:val="none" w:sz="0" w:space="0" w:color="auto"/>
          </w:divBdr>
        </w:div>
        <w:div w:id="1935702001">
          <w:marLeft w:val="0"/>
          <w:marRight w:val="0"/>
          <w:marTop w:val="0"/>
          <w:marBottom w:val="0"/>
          <w:divBdr>
            <w:top w:val="none" w:sz="0" w:space="0" w:color="auto"/>
            <w:left w:val="none" w:sz="0" w:space="0" w:color="auto"/>
            <w:bottom w:val="none" w:sz="0" w:space="0" w:color="auto"/>
            <w:right w:val="none" w:sz="0" w:space="0" w:color="auto"/>
          </w:divBdr>
        </w:div>
        <w:div w:id="257837616">
          <w:marLeft w:val="0"/>
          <w:marRight w:val="0"/>
          <w:marTop w:val="0"/>
          <w:marBottom w:val="0"/>
          <w:divBdr>
            <w:top w:val="none" w:sz="0" w:space="0" w:color="auto"/>
            <w:left w:val="none" w:sz="0" w:space="0" w:color="auto"/>
            <w:bottom w:val="none" w:sz="0" w:space="0" w:color="auto"/>
            <w:right w:val="none" w:sz="0" w:space="0" w:color="auto"/>
          </w:divBdr>
        </w:div>
        <w:div w:id="1120566468">
          <w:marLeft w:val="0"/>
          <w:marRight w:val="0"/>
          <w:marTop w:val="0"/>
          <w:marBottom w:val="0"/>
          <w:divBdr>
            <w:top w:val="none" w:sz="0" w:space="0" w:color="auto"/>
            <w:left w:val="none" w:sz="0" w:space="0" w:color="auto"/>
            <w:bottom w:val="none" w:sz="0" w:space="0" w:color="auto"/>
            <w:right w:val="none" w:sz="0" w:space="0" w:color="auto"/>
          </w:divBdr>
        </w:div>
        <w:div w:id="230776072">
          <w:marLeft w:val="0"/>
          <w:marRight w:val="0"/>
          <w:marTop w:val="0"/>
          <w:marBottom w:val="0"/>
          <w:divBdr>
            <w:top w:val="none" w:sz="0" w:space="0" w:color="auto"/>
            <w:left w:val="none" w:sz="0" w:space="0" w:color="auto"/>
            <w:bottom w:val="none" w:sz="0" w:space="0" w:color="auto"/>
            <w:right w:val="none" w:sz="0" w:space="0" w:color="auto"/>
          </w:divBdr>
        </w:div>
        <w:div w:id="564073276">
          <w:marLeft w:val="0"/>
          <w:marRight w:val="0"/>
          <w:marTop w:val="0"/>
          <w:marBottom w:val="0"/>
          <w:divBdr>
            <w:top w:val="none" w:sz="0" w:space="0" w:color="auto"/>
            <w:left w:val="none" w:sz="0" w:space="0" w:color="auto"/>
            <w:bottom w:val="none" w:sz="0" w:space="0" w:color="auto"/>
            <w:right w:val="none" w:sz="0" w:space="0" w:color="auto"/>
          </w:divBdr>
        </w:div>
        <w:div w:id="1821192521">
          <w:marLeft w:val="0"/>
          <w:marRight w:val="0"/>
          <w:marTop w:val="0"/>
          <w:marBottom w:val="0"/>
          <w:divBdr>
            <w:top w:val="none" w:sz="0" w:space="0" w:color="auto"/>
            <w:left w:val="none" w:sz="0" w:space="0" w:color="auto"/>
            <w:bottom w:val="none" w:sz="0" w:space="0" w:color="auto"/>
            <w:right w:val="none" w:sz="0" w:space="0" w:color="auto"/>
          </w:divBdr>
        </w:div>
        <w:div w:id="1382754051">
          <w:marLeft w:val="0"/>
          <w:marRight w:val="0"/>
          <w:marTop w:val="0"/>
          <w:marBottom w:val="0"/>
          <w:divBdr>
            <w:top w:val="none" w:sz="0" w:space="0" w:color="auto"/>
            <w:left w:val="none" w:sz="0" w:space="0" w:color="auto"/>
            <w:bottom w:val="none" w:sz="0" w:space="0" w:color="auto"/>
            <w:right w:val="none" w:sz="0" w:space="0" w:color="auto"/>
          </w:divBdr>
        </w:div>
        <w:div w:id="628512214">
          <w:marLeft w:val="0"/>
          <w:marRight w:val="0"/>
          <w:marTop w:val="0"/>
          <w:marBottom w:val="0"/>
          <w:divBdr>
            <w:top w:val="none" w:sz="0" w:space="0" w:color="auto"/>
            <w:left w:val="none" w:sz="0" w:space="0" w:color="auto"/>
            <w:bottom w:val="none" w:sz="0" w:space="0" w:color="auto"/>
            <w:right w:val="none" w:sz="0" w:space="0" w:color="auto"/>
          </w:divBdr>
        </w:div>
        <w:div w:id="48771592">
          <w:marLeft w:val="0"/>
          <w:marRight w:val="0"/>
          <w:marTop w:val="0"/>
          <w:marBottom w:val="0"/>
          <w:divBdr>
            <w:top w:val="none" w:sz="0" w:space="0" w:color="auto"/>
            <w:left w:val="none" w:sz="0" w:space="0" w:color="auto"/>
            <w:bottom w:val="none" w:sz="0" w:space="0" w:color="auto"/>
            <w:right w:val="none" w:sz="0" w:space="0" w:color="auto"/>
          </w:divBdr>
        </w:div>
        <w:div w:id="90666230">
          <w:marLeft w:val="0"/>
          <w:marRight w:val="0"/>
          <w:marTop w:val="0"/>
          <w:marBottom w:val="0"/>
          <w:divBdr>
            <w:top w:val="none" w:sz="0" w:space="0" w:color="auto"/>
            <w:left w:val="none" w:sz="0" w:space="0" w:color="auto"/>
            <w:bottom w:val="none" w:sz="0" w:space="0" w:color="auto"/>
            <w:right w:val="none" w:sz="0" w:space="0" w:color="auto"/>
          </w:divBdr>
        </w:div>
        <w:div w:id="431703266">
          <w:marLeft w:val="0"/>
          <w:marRight w:val="0"/>
          <w:marTop w:val="0"/>
          <w:marBottom w:val="0"/>
          <w:divBdr>
            <w:top w:val="none" w:sz="0" w:space="0" w:color="auto"/>
            <w:left w:val="none" w:sz="0" w:space="0" w:color="auto"/>
            <w:bottom w:val="none" w:sz="0" w:space="0" w:color="auto"/>
            <w:right w:val="none" w:sz="0" w:space="0" w:color="auto"/>
          </w:divBdr>
        </w:div>
        <w:div w:id="469859897">
          <w:marLeft w:val="0"/>
          <w:marRight w:val="0"/>
          <w:marTop w:val="0"/>
          <w:marBottom w:val="0"/>
          <w:divBdr>
            <w:top w:val="none" w:sz="0" w:space="0" w:color="auto"/>
            <w:left w:val="none" w:sz="0" w:space="0" w:color="auto"/>
            <w:bottom w:val="none" w:sz="0" w:space="0" w:color="auto"/>
            <w:right w:val="none" w:sz="0" w:space="0" w:color="auto"/>
          </w:divBdr>
        </w:div>
        <w:div w:id="47189689">
          <w:marLeft w:val="0"/>
          <w:marRight w:val="0"/>
          <w:marTop w:val="0"/>
          <w:marBottom w:val="0"/>
          <w:divBdr>
            <w:top w:val="none" w:sz="0" w:space="0" w:color="auto"/>
            <w:left w:val="none" w:sz="0" w:space="0" w:color="auto"/>
            <w:bottom w:val="none" w:sz="0" w:space="0" w:color="auto"/>
            <w:right w:val="none" w:sz="0" w:space="0" w:color="auto"/>
          </w:divBdr>
        </w:div>
        <w:div w:id="1479348217">
          <w:marLeft w:val="0"/>
          <w:marRight w:val="0"/>
          <w:marTop w:val="0"/>
          <w:marBottom w:val="0"/>
          <w:divBdr>
            <w:top w:val="none" w:sz="0" w:space="0" w:color="auto"/>
            <w:left w:val="none" w:sz="0" w:space="0" w:color="auto"/>
            <w:bottom w:val="none" w:sz="0" w:space="0" w:color="auto"/>
            <w:right w:val="none" w:sz="0" w:space="0" w:color="auto"/>
          </w:divBdr>
        </w:div>
        <w:div w:id="1356928974">
          <w:marLeft w:val="0"/>
          <w:marRight w:val="0"/>
          <w:marTop w:val="0"/>
          <w:marBottom w:val="0"/>
          <w:divBdr>
            <w:top w:val="none" w:sz="0" w:space="0" w:color="auto"/>
            <w:left w:val="none" w:sz="0" w:space="0" w:color="auto"/>
            <w:bottom w:val="none" w:sz="0" w:space="0" w:color="auto"/>
            <w:right w:val="none" w:sz="0" w:space="0" w:color="auto"/>
          </w:divBdr>
        </w:div>
        <w:div w:id="925580310">
          <w:marLeft w:val="0"/>
          <w:marRight w:val="0"/>
          <w:marTop w:val="0"/>
          <w:marBottom w:val="0"/>
          <w:divBdr>
            <w:top w:val="none" w:sz="0" w:space="0" w:color="auto"/>
            <w:left w:val="none" w:sz="0" w:space="0" w:color="auto"/>
            <w:bottom w:val="none" w:sz="0" w:space="0" w:color="auto"/>
            <w:right w:val="none" w:sz="0" w:space="0" w:color="auto"/>
          </w:divBdr>
        </w:div>
        <w:div w:id="1098985643">
          <w:marLeft w:val="0"/>
          <w:marRight w:val="0"/>
          <w:marTop w:val="0"/>
          <w:marBottom w:val="0"/>
          <w:divBdr>
            <w:top w:val="none" w:sz="0" w:space="0" w:color="auto"/>
            <w:left w:val="none" w:sz="0" w:space="0" w:color="auto"/>
            <w:bottom w:val="none" w:sz="0" w:space="0" w:color="auto"/>
            <w:right w:val="none" w:sz="0" w:space="0" w:color="auto"/>
          </w:divBdr>
        </w:div>
        <w:div w:id="640384579">
          <w:marLeft w:val="0"/>
          <w:marRight w:val="0"/>
          <w:marTop w:val="0"/>
          <w:marBottom w:val="0"/>
          <w:divBdr>
            <w:top w:val="none" w:sz="0" w:space="0" w:color="auto"/>
            <w:left w:val="none" w:sz="0" w:space="0" w:color="auto"/>
            <w:bottom w:val="none" w:sz="0" w:space="0" w:color="auto"/>
            <w:right w:val="none" w:sz="0" w:space="0" w:color="auto"/>
          </w:divBdr>
        </w:div>
        <w:div w:id="1970013328">
          <w:marLeft w:val="0"/>
          <w:marRight w:val="0"/>
          <w:marTop w:val="0"/>
          <w:marBottom w:val="0"/>
          <w:divBdr>
            <w:top w:val="none" w:sz="0" w:space="0" w:color="auto"/>
            <w:left w:val="none" w:sz="0" w:space="0" w:color="auto"/>
            <w:bottom w:val="none" w:sz="0" w:space="0" w:color="auto"/>
            <w:right w:val="none" w:sz="0" w:space="0" w:color="auto"/>
          </w:divBdr>
        </w:div>
        <w:div w:id="387531856">
          <w:marLeft w:val="0"/>
          <w:marRight w:val="0"/>
          <w:marTop w:val="0"/>
          <w:marBottom w:val="0"/>
          <w:divBdr>
            <w:top w:val="none" w:sz="0" w:space="0" w:color="auto"/>
            <w:left w:val="none" w:sz="0" w:space="0" w:color="auto"/>
            <w:bottom w:val="none" w:sz="0" w:space="0" w:color="auto"/>
            <w:right w:val="none" w:sz="0" w:space="0" w:color="auto"/>
          </w:divBdr>
        </w:div>
        <w:div w:id="990714621">
          <w:marLeft w:val="0"/>
          <w:marRight w:val="0"/>
          <w:marTop w:val="0"/>
          <w:marBottom w:val="0"/>
          <w:divBdr>
            <w:top w:val="none" w:sz="0" w:space="0" w:color="auto"/>
            <w:left w:val="none" w:sz="0" w:space="0" w:color="auto"/>
            <w:bottom w:val="none" w:sz="0" w:space="0" w:color="auto"/>
            <w:right w:val="none" w:sz="0" w:space="0" w:color="auto"/>
          </w:divBdr>
        </w:div>
        <w:div w:id="2092964110">
          <w:marLeft w:val="0"/>
          <w:marRight w:val="0"/>
          <w:marTop w:val="0"/>
          <w:marBottom w:val="0"/>
          <w:divBdr>
            <w:top w:val="none" w:sz="0" w:space="0" w:color="auto"/>
            <w:left w:val="none" w:sz="0" w:space="0" w:color="auto"/>
            <w:bottom w:val="none" w:sz="0" w:space="0" w:color="auto"/>
            <w:right w:val="none" w:sz="0" w:space="0" w:color="auto"/>
          </w:divBdr>
        </w:div>
        <w:div w:id="710115322">
          <w:marLeft w:val="0"/>
          <w:marRight w:val="0"/>
          <w:marTop w:val="0"/>
          <w:marBottom w:val="0"/>
          <w:divBdr>
            <w:top w:val="none" w:sz="0" w:space="0" w:color="auto"/>
            <w:left w:val="none" w:sz="0" w:space="0" w:color="auto"/>
            <w:bottom w:val="none" w:sz="0" w:space="0" w:color="auto"/>
            <w:right w:val="none" w:sz="0" w:space="0" w:color="auto"/>
          </w:divBdr>
        </w:div>
        <w:div w:id="1517380807">
          <w:marLeft w:val="0"/>
          <w:marRight w:val="0"/>
          <w:marTop w:val="0"/>
          <w:marBottom w:val="0"/>
          <w:divBdr>
            <w:top w:val="none" w:sz="0" w:space="0" w:color="auto"/>
            <w:left w:val="none" w:sz="0" w:space="0" w:color="auto"/>
            <w:bottom w:val="none" w:sz="0" w:space="0" w:color="auto"/>
            <w:right w:val="none" w:sz="0" w:space="0" w:color="auto"/>
          </w:divBdr>
        </w:div>
        <w:div w:id="1038435424">
          <w:marLeft w:val="0"/>
          <w:marRight w:val="0"/>
          <w:marTop w:val="0"/>
          <w:marBottom w:val="0"/>
          <w:divBdr>
            <w:top w:val="none" w:sz="0" w:space="0" w:color="auto"/>
            <w:left w:val="none" w:sz="0" w:space="0" w:color="auto"/>
            <w:bottom w:val="none" w:sz="0" w:space="0" w:color="auto"/>
            <w:right w:val="none" w:sz="0" w:space="0" w:color="auto"/>
          </w:divBdr>
        </w:div>
        <w:div w:id="1108622259">
          <w:marLeft w:val="0"/>
          <w:marRight w:val="0"/>
          <w:marTop w:val="0"/>
          <w:marBottom w:val="0"/>
          <w:divBdr>
            <w:top w:val="none" w:sz="0" w:space="0" w:color="auto"/>
            <w:left w:val="none" w:sz="0" w:space="0" w:color="auto"/>
            <w:bottom w:val="none" w:sz="0" w:space="0" w:color="auto"/>
            <w:right w:val="none" w:sz="0" w:space="0" w:color="auto"/>
          </w:divBdr>
        </w:div>
        <w:div w:id="1223979455">
          <w:marLeft w:val="0"/>
          <w:marRight w:val="0"/>
          <w:marTop w:val="0"/>
          <w:marBottom w:val="0"/>
          <w:divBdr>
            <w:top w:val="none" w:sz="0" w:space="0" w:color="auto"/>
            <w:left w:val="none" w:sz="0" w:space="0" w:color="auto"/>
            <w:bottom w:val="none" w:sz="0" w:space="0" w:color="auto"/>
            <w:right w:val="none" w:sz="0" w:space="0" w:color="auto"/>
          </w:divBdr>
        </w:div>
        <w:div w:id="1175000779">
          <w:marLeft w:val="0"/>
          <w:marRight w:val="0"/>
          <w:marTop w:val="0"/>
          <w:marBottom w:val="0"/>
          <w:divBdr>
            <w:top w:val="none" w:sz="0" w:space="0" w:color="auto"/>
            <w:left w:val="none" w:sz="0" w:space="0" w:color="auto"/>
            <w:bottom w:val="none" w:sz="0" w:space="0" w:color="auto"/>
            <w:right w:val="none" w:sz="0" w:space="0" w:color="auto"/>
          </w:divBdr>
        </w:div>
        <w:div w:id="86924362">
          <w:marLeft w:val="0"/>
          <w:marRight w:val="0"/>
          <w:marTop w:val="0"/>
          <w:marBottom w:val="0"/>
          <w:divBdr>
            <w:top w:val="none" w:sz="0" w:space="0" w:color="auto"/>
            <w:left w:val="none" w:sz="0" w:space="0" w:color="auto"/>
            <w:bottom w:val="none" w:sz="0" w:space="0" w:color="auto"/>
            <w:right w:val="none" w:sz="0" w:space="0" w:color="auto"/>
          </w:divBdr>
        </w:div>
        <w:div w:id="870072053">
          <w:marLeft w:val="0"/>
          <w:marRight w:val="0"/>
          <w:marTop w:val="0"/>
          <w:marBottom w:val="0"/>
          <w:divBdr>
            <w:top w:val="none" w:sz="0" w:space="0" w:color="auto"/>
            <w:left w:val="none" w:sz="0" w:space="0" w:color="auto"/>
            <w:bottom w:val="none" w:sz="0" w:space="0" w:color="auto"/>
            <w:right w:val="none" w:sz="0" w:space="0" w:color="auto"/>
          </w:divBdr>
        </w:div>
        <w:div w:id="1678187576">
          <w:marLeft w:val="0"/>
          <w:marRight w:val="0"/>
          <w:marTop w:val="0"/>
          <w:marBottom w:val="0"/>
          <w:divBdr>
            <w:top w:val="none" w:sz="0" w:space="0" w:color="auto"/>
            <w:left w:val="none" w:sz="0" w:space="0" w:color="auto"/>
            <w:bottom w:val="none" w:sz="0" w:space="0" w:color="auto"/>
            <w:right w:val="none" w:sz="0" w:space="0" w:color="auto"/>
          </w:divBdr>
        </w:div>
        <w:div w:id="788745902">
          <w:marLeft w:val="0"/>
          <w:marRight w:val="0"/>
          <w:marTop w:val="0"/>
          <w:marBottom w:val="0"/>
          <w:divBdr>
            <w:top w:val="none" w:sz="0" w:space="0" w:color="auto"/>
            <w:left w:val="none" w:sz="0" w:space="0" w:color="auto"/>
            <w:bottom w:val="none" w:sz="0" w:space="0" w:color="auto"/>
            <w:right w:val="none" w:sz="0" w:space="0" w:color="auto"/>
          </w:divBdr>
        </w:div>
        <w:div w:id="179202557">
          <w:marLeft w:val="0"/>
          <w:marRight w:val="0"/>
          <w:marTop w:val="0"/>
          <w:marBottom w:val="0"/>
          <w:divBdr>
            <w:top w:val="none" w:sz="0" w:space="0" w:color="auto"/>
            <w:left w:val="none" w:sz="0" w:space="0" w:color="auto"/>
            <w:bottom w:val="none" w:sz="0" w:space="0" w:color="auto"/>
            <w:right w:val="none" w:sz="0" w:space="0" w:color="auto"/>
          </w:divBdr>
        </w:div>
        <w:div w:id="877812659">
          <w:marLeft w:val="0"/>
          <w:marRight w:val="0"/>
          <w:marTop w:val="0"/>
          <w:marBottom w:val="0"/>
          <w:divBdr>
            <w:top w:val="none" w:sz="0" w:space="0" w:color="auto"/>
            <w:left w:val="none" w:sz="0" w:space="0" w:color="auto"/>
            <w:bottom w:val="none" w:sz="0" w:space="0" w:color="auto"/>
            <w:right w:val="none" w:sz="0" w:space="0" w:color="auto"/>
          </w:divBdr>
        </w:div>
        <w:div w:id="1969582757">
          <w:marLeft w:val="0"/>
          <w:marRight w:val="0"/>
          <w:marTop w:val="0"/>
          <w:marBottom w:val="0"/>
          <w:divBdr>
            <w:top w:val="none" w:sz="0" w:space="0" w:color="auto"/>
            <w:left w:val="none" w:sz="0" w:space="0" w:color="auto"/>
            <w:bottom w:val="none" w:sz="0" w:space="0" w:color="auto"/>
            <w:right w:val="none" w:sz="0" w:space="0" w:color="auto"/>
          </w:divBdr>
        </w:div>
        <w:div w:id="1337072092">
          <w:marLeft w:val="0"/>
          <w:marRight w:val="0"/>
          <w:marTop w:val="0"/>
          <w:marBottom w:val="0"/>
          <w:divBdr>
            <w:top w:val="none" w:sz="0" w:space="0" w:color="auto"/>
            <w:left w:val="none" w:sz="0" w:space="0" w:color="auto"/>
            <w:bottom w:val="none" w:sz="0" w:space="0" w:color="auto"/>
            <w:right w:val="none" w:sz="0" w:space="0" w:color="auto"/>
          </w:divBdr>
        </w:div>
        <w:div w:id="417026550">
          <w:marLeft w:val="0"/>
          <w:marRight w:val="0"/>
          <w:marTop w:val="0"/>
          <w:marBottom w:val="0"/>
          <w:divBdr>
            <w:top w:val="none" w:sz="0" w:space="0" w:color="auto"/>
            <w:left w:val="none" w:sz="0" w:space="0" w:color="auto"/>
            <w:bottom w:val="none" w:sz="0" w:space="0" w:color="auto"/>
            <w:right w:val="none" w:sz="0" w:space="0" w:color="auto"/>
          </w:divBdr>
        </w:div>
        <w:div w:id="1733195891">
          <w:marLeft w:val="0"/>
          <w:marRight w:val="0"/>
          <w:marTop w:val="0"/>
          <w:marBottom w:val="0"/>
          <w:divBdr>
            <w:top w:val="none" w:sz="0" w:space="0" w:color="auto"/>
            <w:left w:val="none" w:sz="0" w:space="0" w:color="auto"/>
            <w:bottom w:val="none" w:sz="0" w:space="0" w:color="auto"/>
            <w:right w:val="none" w:sz="0" w:space="0" w:color="auto"/>
          </w:divBdr>
        </w:div>
        <w:div w:id="104423015">
          <w:marLeft w:val="0"/>
          <w:marRight w:val="0"/>
          <w:marTop w:val="0"/>
          <w:marBottom w:val="0"/>
          <w:divBdr>
            <w:top w:val="none" w:sz="0" w:space="0" w:color="auto"/>
            <w:left w:val="none" w:sz="0" w:space="0" w:color="auto"/>
            <w:bottom w:val="none" w:sz="0" w:space="0" w:color="auto"/>
            <w:right w:val="none" w:sz="0" w:space="0" w:color="auto"/>
          </w:divBdr>
        </w:div>
        <w:div w:id="1149709206">
          <w:marLeft w:val="0"/>
          <w:marRight w:val="0"/>
          <w:marTop w:val="0"/>
          <w:marBottom w:val="0"/>
          <w:divBdr>
            <w:top w:val="none" w:sz="0" w:space="0" w:color="auto"/>
            <w:left w:val="none" w:sz="0" w:space="0" w:color="auto"/>
            <w:bottom w:val="none" w:sz="0" w:space="0" w:color="auto"/>
            <w:right w:val="none" w:sz="0" w:space="0" w:color="auto"/>
          </w:divBdr>
        </w:div>
        <w:div w:id="1039236763">
          <w:marLeft w:val="0"/>
          <w:marRight w:val="0"/>
          <w:marTop w:val="0"/>
          <w:marBottom w:val="0"/>
          <w:divBdr>
            <w:top w:val="none" w:sz="0" w:space="0" w:color="auto"/>
            <w:left w:val="none" w:sz="0" w:space="0" w:color="auto"/>
            <w:bottom w:val="none" w:sz="0" w:space="0" w:color="auto"/>
            <w:right w:val="none" w:sz="0" w:space="0" w:color="auto"/>
          </w:divBdr>
        </w:div>
        <w:div w:id="740955589">
          <w:marLeft w:val="0"/>
          <w:marRight w:val="0"/>
          <w:marTop w:val="0"/>
          <w:marBottom w:val="0"/>
          <w:divBdr>
            <w:top w:val="none" w:sz="0" w:space="0" w:color="auto"/>
            <w:left w:val="none" w:sz="0" w:space="0" w:color="auto"/>
            <w:bottom w:val="none" w:sz="0" w:space="0" w:color="auto"/>
            <w:right w:val="none" w:sz="0" w:space="0" w:color="auto"/>
          </w:divBdr>
        </w:div>
        <w:div w:id="902184204">
          <w:marLeft w:val="0"/>
          <w:marRight w:val="0"/>
          <w:marTop w:val="0"/>
          <w:marBottom w:val="0"/>
          <w:divBdr>
            <w:top w:val="none" w:sz="0" w:space="0" w:color="auto"/>
            <w:left w:val="none" w:sz="0" w:space="0" w:color="auto"/>
            <w:bottom w:val="none" w:sz="0" w:space="0" w:color="auto"/>
            <w:right w:val="none" w:sz="0" w:space="0" w:color="auto"/>
          </w:divBdr>
        </w:div>
        <w:div w:id="2144813418">
          <w:marLeft w:val="0"/>
          <w:marRight w:val="0"/>
          <w:marTop w:val="0"/>
          <w:marBottom w:val="0"/>
          <w:divBdr>
            <w:top w:val="none" w:sz="0" w:space="0" w:color="auto"/>
            <w:left w:val="none" w:sz="0" w:space="0" w:color="auto"/>
            <w:bottom w:val="none" w:sz="0" w:space="0" w:color="auto"/>
            <w:right w:val="none" w:sz="0" w:space="0" w:color="auto"/>
          </w:divBdr>
        </w:div>
        <w:div w:id="300161119">
          <w:marLeft w:val="0"/>
          <w:marRight w:val="0"/>
          <w:marTop w:val="0"/>
          <w:marBottom w:val="0"/>
          <w:divBdr>
            <w:top w:val="none" w:sz="0" w:space="0" w:color="auto"/>
            <w:left w:val="none" w:sz="0" w:space="0" w:color="auto"/>
            <w:bottom w:val="none" w:sz="0" w:space="0" w:color="auto"/>
            <w:right w:val="none" w:sz="0" w:space="0" w:color="auto"/>
          </w:divBdr>
        </w:div>
        <w:div w:id="2028602239">
          <w:marLeft w:val="0"/>
          <w:marRight w:val="0"/>
          <w:marTop w:val="0"/>
          <w:marBottom w:val="0"/>
          <w:divBdr>
            <w:top w:val="none" w:sz="0" w:space="0" w:color="auto"/>
            <w:left w:val="none" w:sz="0" w:space="0" w:color="auto"/>
            <w:bottom w:val="none" w:sz="0" w:space="0" w:color="auto"/>
            <w:right w:val="none" w:sz="0" w:space="0" w:color="auto"/>
          </w:divBdr>
        </w:div>
        <w:div w:id="544829300">
          <w:marLeft w:val="0"/>
          <w:marRight w:val="0"/>
          <w:marTop w:val="0"/>
          <w:marBottom w:val="0"/>
          <w:divBdr>
            <w:top w:val="none" w:sz="0" w:space="0" w:color="auto"/>
            <w:left w:val="none" w:sz="0" w:space="0" w:color="auto"/>
            <w:bottom w:val="none" w:sz="0" w:space="0" w:color="auto"/>
            <w:right w:val="none" w:sz="0" w:space="0" w:color="auto"/>
          </w:divBdr>
        </w:div>
        <w:div w:id="1351877090">
          <w:marLeft w:val="0"/>
          <w:marRight w:val="0"/>
          <w:marTop w:val="0"/>
          <w:marBottom w:val="0"/>
          <w:divBdr>
            <w:top w:val="none" w:sz="0" w:space="0" w:color="auto"/>
            <w:left w:val="none" w:sz="0" w:space="0" w:color="auto"/>
            <w:bottom w:val="none" w:sz="0" w:space="0" w:color="auto"/>
            <w:right w:val="none" w:sz="0" w:space="0" w:color="auto"/>
          </w:divBdr>
        </w:div>
        <w:div w:id="1215002063">
          <w:marLeft w:val="0"/>
          <w:marRight w:val="0"/>
          <w:marTop w:val="0"/>
          <w:marBottom w:val="0"/>
          <w:divBdr>
            <w:top w:val="none" w:sz="0" w:space="0" w:color="auto"/>
            <w:left w:val="none" w:sz="0" w:space="0" w:color="auto"/>
            <w:bottom w:val="none" w:sz="0" w:space="0" w:color="auto"/>
            <w:right w:val="none" w:sz="0" w:space="0" w:color="auto"/>
          </w:divBdr>
        </w:div>
        <w:div w:id="688408147">
          <w:marLeft w:val="0"/>
          <w:marRight w:val="0"/>
          <w:marTop w:val="0"/>
          <w:marBottom w:val="0"/>
          <w:divBdr>
            <w:top w:val="none" w:sz="0" w:space="0" w:color="auto"/>
            <w:left w:val="none" w:sz="0" w:space="0" w:color="auto"/>
            <w:bottom w:val="none" w:sz="0" w:space="0" w:color="auto"/>
            <w:right w:val="none" w:sz="0" w:space="0" w:color="auto"/>
          </w:divBdr>
        </w:div>
        <w:div w:id="1910574621">
          <w:marLeft w:val="0"/>
          <w:marRight w:val="0"/>
          <w:marTop w:val="0"/>
          <w:marBottom w:val="0"/>
          <w:divBdr>
            <w:top w:val="none" w:sz="0" w:space="0" w:color="auto"/>
            <w:left w:val="none" w:sz="0" w:space="0" w:color="auto"/>
            <w:bottom w:val="none" w:sz="0" w:space="0" w:color="auto"/>
            <w:right w:val="none" w:sz="0" w:space="0" w:color="auto"/>
          </w:divBdr>
        </w:div>
        <w:div w:id="1758013652">
          <w:marLeft w:val="0"/>
          <w:marRight w:val="0"/>
          <w:marTop w:val="0"/>
          <w:marBottom w:val="0"/>
          <w:divBdr>
            <w:top w:val="none" w:sz="0" w:space="0" w:color="auto"/>
            <w:left w:val="none" w:sz="0" w:space="0" w:color="auto"/>
            <w:bottom w:val="none" w:sz="0" w:space="0" w:color="auto"/>
            <w:right w:val="none" w:sz="0" w:space="0" w:color="auto"/>
          </w:divBdr>
        </w:div>
        <w:div w:id="1779183448">
          <w:marLeft w:val="0"/>
          <w:marRight w:val="0"/>
          <w:marTop w:val="0"/>
          <w:marBottom w:val="0"/>
          <w:divBdr>
            <w:top w:val="none" w:sz="0" w:space="0" w:color="auto"/>
            <w:left w:val="none" w:sz="0" w:space="0" w:color="auto"/>
            <w:bottom w:val="none" w:sz="0" w:space="0" w:color="auto"/>
            <w:right w:val="none" w:sz="0" w:space="0" w:color="auto"/>
          </w:divBdr>
        </w:div>
        <w:div w:id="1665430271">
          <w:marLeft w:val="0"/>
          <w:marRight w:val="0"/>
          <w:marTop w:val="0"/>
          <w:marBottom w:val="0"/>
          <w:divBdr>
            <w:top w:val="none" w:sz="0" w:space="0" w:color="auto"/>
            <w:left w:val="none" w:sz="0" w:space="0" w:color="auto"/>
            <w:bottom w:val="none" w:sz="0" w:space="0" w:color="auto"/>
            <w:right w:val="none" w:sz="0" w:space="0" w:color="auto"/>
          </w:divBdr>
        </w:div>
        <w:div w:id="956791774">
          <w:marLeft w:val="0"/>
          <w:marRight w:val="0"/>
          <w:marTop w:val="0"/>
          <w:marBottom w:val="0"/>
          <w:divBdr>
            <w:top w:val="none" w:sz="0" w:space="0" w:color="auto"/>
            <w:left w:val="none" w:sz="0" w:space="0" w:color="auto"/>
            <w:bottom w:val="none" w:sz="0" w:space="0" w:color="auto"/>
            <w:right w:val="none" w:sz="0" w:space="0" w:color="auto"/>
          </w:divBdr>
        </w:div>
        <w:div w:id="799374733">
          <w:marLeft w:val="0"/>
          <w:marRight w:val="0"/>
          <w:marTop w:val="0"/>
          <w:marBottom w:val="0"/>
          <w:divBdr>
            <w:top w:val="none" w:sz="0" w:space="0" w:color="auto"/>
            <w:left w:val="none" w:sz="0" w:space="0" w:color="auto"/>
            <w:bottom w:val="none" w:sz="0" w:space="0" w:color="auto"/>
            <w:right w:val="none" w:sz="0" w:space="0" w:color="auto"/>
          </w:divBdr>
        </w:div>
        <w:div w:id="1251768122">
          <w:marLeft w:val="0"/>
          <w:marRight w:val="0"/>
          <w:marTop w:val="0"/>
          <w:marBottom w:val="0"/>
          <w:divBdr>
            <w:top w:val="none" w:sz="0" w:space="0" w:color="auto"/>
            <w:left w:val="none" w:sz="0" w:space="0" w:color="auto"/>
            <w:bottom w:val="none" w:sz="0" w:space="0" w:color="auto"/>
            <w:right w:val="none" w:sz="0" w:space="0" w:color="auto"/>
          </w:divBdr>
        </w:div>
        <w:div w:id="459109343">
          <w:marLeft w:val="0"/>
          <w:marRight w:val="0"/>
          <w:marTop w:val="0"/>
          <w:marBottom w:val="0"/>
          <w:divBdr>
            <w:top w:val="none" w:sz="0" w:space="0" w:color="auto"/>
            <w:left w:val="none" w:sz="0" w:space="0" w:color="auto"/>
            <w:bottom w:val="none" w:sz="0" w:space="0" w:color="auto"/>
            <w:right w:val="none" w:sz="0" w:space="0" w:color="auto"/>
          </w:divBdr>
        </w:div>
        <w:div w:id="1266695984">
          <w:marLeft w:val="0"/>
          <w:marRight w:val="0"/>
          <w:marTop w:val="0"/>
          <w:marBottom w:val="0"/>
          <w:divBdr>
            <w:top w:val="none" w:sz="0" w:space="0" w:color="auto"/>
            <w:left w:val="none" w:sz="0" w:space="0" w:color="auto"/>
            <w:bottom w:val="none" w:sz="0" w:space="0" w:color="auto"/>
            <w:right w:val="none" w:sz="0" w:space="0" w:color="auto"/>
          </w:divBdr>
        </w:div>
        <w:div w:id="589775865">
          <w:marLeft w:val="0"/>
          <w:marRight w:val="0"/>
          <w:marTop w:val="0"/>
          <w:marBottom w:val="0"/>
          <w:divBdr>
            <w:top w:val="none" w:sz="0" w:space="0" w:color="auto"/>
            <w:left w:val="none" w:sz="0" w:space="0" w:color="auto"/>
            <w:bottom w:val="none" w:sz="0" w:space="0" w:color="auto"/>
            <w:right w:val="none" w:sz="0" w:space="0" w:color="auto"/>
          </w:divBdr>
        </w:div>
        <w:div w:id="969288869">
          <w:marLeft w:val="0"/>
          <w:marRight w:val="0"/>
          <w:marTop w:val="0"/>
          <w:marBottom w:val="0"/>
          <w:divBdr>
            <w:top w:val="none" w:sz="0" w:space="0" w:color="auto"/>
            <w:left w:val="none" w:sz="0" w:space="0" w:color="auto"/>
            <w:bottom w:val="none" w:sz="0" w:space="0" w:color="auto"/>
            <w:right w:val="none" w:sz="0" w:space="0" w:color="auto"/>
          </w:divBdr>
        </w:div>
        <w:div w:id="1438526637">
          <w:marLeft w:val="0"/>
          <w:marRight w:val="0"/>
          <w:marTop w:val="0"/>
          <w:marBottom w:val="0"/>
          <w:divBdr>
            <w:top w:val="none" w:sz="0" w:space="0" w:color="auto"/>
            <w:left w:val="none" w:sz="0" w:space="0" w:color="auto"/>
            <w:bottom w:val="none" w:sz="0" w:space="0" w:color="auto"/>
            <w:right w:val="none" w:sz="0" w:space="0" w:color="auto"/>
          </w:divBdr>
        </w:div>
        <w:div w:id="1843467145">
          <w:marLeft w:val="0"/>
          <w:marRight w:val="0"/>
          <w:marTop w:val="0"/>
          <w:marBottom w:val="0"/>
          <w:divBdr>
            <w:top w:val="none" w:sz="0" w:space="0" w:color="auto"/>
            <w:left w:val="none" w:sz="0" w:space="0" w:color="auto"/>
            <w:bottom w:val="none" w:sz="0" w:space="0" w:color="auto"/>
            <w:right w:val="none" w:sz="0" w:space="0" w:color="auto"/>
          </w:divBdr>
        </w:div>
        <w:div w:id="251816257">
          <w:marLeft w:val="0"/>
          <w:marRight w:val="0"/>
          <w:marTop w:val="0"/>
          <w:marBottom w:val="0"/>
          <w:divBdr>
            <w:top w:val="none" w:sz="0" w:space="0" w:color="auto"/>
            <w:left w:val="none" w:sz="0" w:space="0" w:color="auto"/>
            <w:bottom w:val="none" w:sz="0" w:space="0" w:color="auto"/>
            <w:right w:val="none" w:sz="0" w:space="0" w:color="auto"/>
          </w:divBdr>
        </w:div>
        <w:div w:id="179437882">
          <w:marLeft w:val="0"/>
          <w:marRight w:val="0"/>
          <w:marTop w:val="0"/>
          <w:marBottom w:val="0"/>
          <w:divBdr>
            <w:top w:val="none" w:sz="0" w:space="0" w:color="auto"/>
            <w:left w:val="none" w:sz="0" w:space="0" w:color="auto"/>
            <w:bottom w:val="none" w:sz="0" w:space="0" w:color="auto"/>
            <w:right w:val="none" w:sz="0" w:space="0" w:color="auto"/>
          </w:divBdr>
        </w:div>
        <w:div w:id="615677708">
          <w:marLeft w:val="0"/>
          <w:marRight w:val="0"/>
          <w:marTop w:val="0"/>
          <w:marBottom w:val="0"/>
          <w:divBdr>
            <w:top w:val="none" w:sz="0" w:space="0" w:color="auto"/>
            <w:left w:val="none" w:sz="0" w:space="0" w:color="auto"/>
            <w:bottom w:val="none" w:sz="0" w:space="0" w:color="auto"/>
            <w:right w:val="none" w:sz="0" w:space="0" w:color="auto"/>
          </w:divBdr>
        </w:div>
        <w:div w:id="545260268">
          <w:marLeft w:val="0"/>
          <w:marRight w:val="0"/>
          <w:marTop w:val="0"/>
          <w:marBottom w:val="0"/>
          <w:divBdr>
            <w:top w:val="none" w:sz="0" w:space="0" w:color="auto"/>
            <w:left w:val="none" w:sz="0" w:space="0" w:color="auto"/>
            <w:bottom w:val="none" w:sz="0" w:space="0" w:color="auto"/>
            <w:right w:val="none" w:sz="0" w:space="0" w:color="auto"/>
          </w:divBdr>
        </w:div>
        <w:div w:id="228347754">
          <w:marLeft w:val="0"/>
          <w:marRight w:val="0"/>
          <w:marTop w:val="0"/>
          <w:marBottom w:val="0"/>
          <w:divBdr>
            <w:top w:val="none" w:sz="0" w:space="0" w:color="auto"/>
            <w:left w:val="none" w:sz="0" w:space="0" w:color="auto"/>
            <w:bottom w:val="none" w:sz="0" w:space="0" w:color="auto"/>
            <w:right w:val="none" w:sz="0" w:space="0" w:color="auto"/>
          </w:divBdr>
        </w:div>
        <w:div w:id="868958428">
          <w:marLeft w:val="0"/>
          <w:marRight w:val="0"/>
          <w:marTop w:val="0"/>
          <w:marBottom w:val="0"/>
          <w:divBdr>
            <w:top w:val="none" w:sz="0" w:space="0" w:color="auto"/>
            <w:left w:val="none" w:sz="0" w:space="0" w:color="auto"/>
            <w:bottom w:val="none" w:sz="0" w:space="0" w:color="auto"/>
            <w:right w:val="none" w:sz="0" w:space="0" w:color="auto"/>
          </w:divBdr>
        </w:div>
        <w:div w:id="1354302963">
          <w:marLeft w:val="0"/>
          <w:marRight w:val="0"/>
          <w:marTop w:val="0"/>
          <w:marBottom w:val="0"/>
          <w:divBdr>
            <w:top w:val="none" w:sz="0" w:space="0" w:color="auto"/>
            <w:left w:val="none" w:sz="0" w:space="0" w:color="auto"/>
            <w:bottom w:val="none" w:sz="0" w:space="0" w:color="auto"/>
            <w:right w:val="none" w:sz="0" w:space="0" w:color="auto"/>
          </w:divBdr>
        </w:div>
        <w:div w:id="1300501160">
          <w:marLeft w:val="0"/>
          <w:marRight w:val="0"/>
          <w:marTop w:val="0"/>
          <w:marBottom w:val="0"/>
          <w:divBdr>
            <w:top w:val="none" w:sz="0" w:space="0" w:color="auto"/>
            <w:left w:val="none" w:sz="0" w:space="0" w:color="auto"/>
            <w:bottom w:val="none" w:sz="0" w:space="0" w:color="auto"/>
            <w:right w:val="none" w:sz="0" w:space="0" w:color="auto"/>
          </w:divBdr>
        </w:div>
        <w:div w:id="894052346">
          <w:marLeft w:val="0"/>
          <w:marRight w:val="0"/>
          <w:marTop w:val="0"/>
          <w:marBottom w:val="0"/>
          <w:divBdr>
            <w:top w:val="none" w:sz="0" w:space="0" w:color="auto"/>
            <w:left w:val="none" w:sz="0" w:space="0" w:color="auto"/>
            <w:bottom w:val="none" w:sz="0" w:space="0" w:color="auto"/>
            <w:right w:val="none" w:sz="0" w:space="0" w:color="auto"/>
          </w:divBdr>
        </w:div>
        <w:div w:id="723870225">
          <w:marLeft w:val="0"/>
          <w:marRight w:val="0"/>
          <w:marTop w:val="0"/>
          <w:marBottom w:val="0"/>
          <w:divBdr>
            <w:top w:val="none" w:sz="0" w:space="0" w:color="auto"/>
            <w:left w:val="none" w:sz="0" w:space="0" w:color="auto"/>
            <w:bottom w:val="none" w:sz="0" w:space="0" w:color="auto"/>
            <w:right w:val="none" w:sz="0" w:space="0" w:color="auto"/>
          </w:divBdr>
        </w:div>
        <w:div w:id="1508713211">
          <w:marLeft w:val="0"/>
          <w:marRight w:val="0"/>
          <w:marTop w:val="0"/>
          <w:marBottom w:val="0"/>
          <w:divBdr>
            <w:top w:val="none" w:sz="0" w:space="0" w:color="auto"/>
            <w:left w:val="none" w:sz="0" w:space="0" w:color="auto"/>
            <w:bottom w:val="none" w:sz="0" w:space="0" w:color="auto"/>
            <w:right w:val="none" w:sz="0" w:space="0" w:color="auto"/>
          </w:divBdr>
        </w:div>
        <w:div w:id="8262402">
          <w:marLeft w:val="0"/>
          <w:marRight w:val="0"/>
          <w:marTop w:val="0"/>
          <w:marBottom w:val="0"/>
          <w:divBdr>
            <w:top w:val="none" w:sz="0" w:space="0" w:color="auto"/>
            <w:left w:val="none" w:sz="0" w:space="0" w:color="auto"/>
            <w:bottom w:val="none" w:sz="0" w:space="0" w:color="auto"/>
            <w:right w:val="none" w:sz="0" w:space="0" w:color="auto"/>
          </w:divBdr>
        </w:div>
        <w:div w:id="894045712">
          <w:marLeft w:val="0"/>
          <w:marRight w:val="0"/>
          <w:marTop w:val="0"/>
          <w:marBottom w:val="0"/>
          <w:divBdr>
            <w:top w:val="none" w:sz="0" w:space="0" w:color="auto"/>
            <w:left w:val="none" w:sz="0" w:space="0" w:color="auto"/>
            <w:bottom w:val="none" w:sz="0" w:space="0" w:color="auto"/>
            <w:right w:val="none" w:sz="0" w:space="0" w:color="auto"/>
          </w:divBdr>
        </w:div>
        <w:div w:id="98332322">
          <w:marLeft w:val="0"/>
          <w:marRight w:val="0"/>
          <w:marTop w:val="0"/>
          <w:marBottom w:val="0"/>
          <w:divBdr>
            <w:top w:val="none" w:sz="0" w:space="0" w:color="auto"/>
            <w:left w:val="none" w:sz="0" w:space="0" w:color="auto"/>
            <w:bottom w:val="none" w:sz="0" w:space="0" w:color="auto"/>
            <w:right w:val="none" w:sz="0" w:space="0" w:color="auto"/>
          </w:divBdr>
        </w:div>
        <w:div w:id="1605574510">
          <w:marLeft w:val="0"/>
          <w:marRight w:val="0"/>
          <w:marTop w:val="0"/>
          <w:marBottom w:val="0"/>
          <w:divBdr>
            <w:top w:val="none" w:sz="0" w:space="0" w:color="auto"/>
            <w:left w:val="none" w:sz="0" w:space="0" w:color="auto"/>
            <w:bottom w:val="none" w:sz="0" w:space="0" w:color="auto"/>
            <w:right w:val="none" w:sz="0" w:space="0" w:color="auto"/>
          </w:divBdr>
        </w:div>
        <w:div w:id="1190794575">
          <w:marLeft w:val="0"/>
          <w:marRight w:val="0"/>
          <w:marTop w:val="0"/>
          <w:marBottom w:val="0"/>
          <w:divBdr>
            <w:top w:val="none" w:sz="0" w:space="0" w:color="auto"/>
            <w:left w:val="none" w:sz="0" w:space="0" w:color="auto"/>
            <w:bottom w:val="none" w:sz="0" w:space="0" w:color="auto"/>
            <w:right w:val="none" w:sz="0" w:space="0" w:color="auto"/>
          </w:divBdr>
        </w:div>
        <w:div w:id="184944598">
          <w:marLeft w:val="0"/>
          <w:marRight w:val="0"/>
          <w:marTop w:val="0"/>
          <w:marBottom w:val="0"/>
          <w:divBdr>
            <w:top w:val="none" w:sz="0" w:space="0" w:color="auto"/>
            <w:left w:val="none" w:sz="0" w:space="0" w:color="auto"/>
            <w:bottom w:val="none" w:sz="0" w:space="0" w:color="auto"/>
            <w:right w:val="none" w:sz="0" w:space="0" w:color="auto"/>
          </w:divBdr>
        </w:div>
        <w:div w:id="559243970">
          <w:marLeft w:val="0"/>
          <w:marRight w:val="0"/>
          <w:marTop w:val="0"/>
          <w:marBottom w:val="0"/>
          <w:divBdr>
            <w:top w:val="none" w:sz="0" w:space="0" w:color="auto"/>
            <w:left w:val="none" w:sz="0" w:space="0" w:color="auto"/>
            <w:bottom w:val="none" w:sz="0" w:space="0" w:color="auto"/>
            <w:right w:val="none" w:sz="0" w:space="0" w:color="auto"/>
          </w:divBdr>
        </w:div>
        <w:div w:id="1418015722">
          <w:marLeft w:val="0"/>
          <w:marRight w:val="0"/>
          <w:marTop w:val="0"/>
          <w:marBottom w:val="0"/>
          <w:divBdr>
            <w:top w:val="none" w:sz="0" w:space="0" w:color="auto"/>
            <w:left w:val="none" w:sz="0" w:space="0" w:color="auto"/>
            <w:bottom w:val="none" w:sz="0" w:space="0" w:color="auto"/>
            <w:right w:val="none" w:sz="0" w:space="0" w:color="auto"/>
          </w:divBdr>
        </w:div>
        <w:div w:id="755707309">
          <w:marLeft w:val="0"/>
          <w:marRight w:val="0"/>
          <w:marTop w:val="0"/>
          <w:marBottom w:val="0"/>
          <w:divBdr>
            <w:top w:val="none" w:sz="0" w:space="0" w:color="auto"/>
            <w:left w:val="none" w:sz="0" w:space="0" w:color="auto"/>
            <w:bottom w:val="none" w:sz="0" w:space="0" w:color="auto"/>
            <w:right w:val="none" w:sz="0" w:space="0" w:color="auto"/>
          </w:divBdr>
        </w:div>
        <w:div w:id="1714118085">
          <w:marLeft w:val="0"/>
          <w:marRight w:val="0"/>
          <w:marTop w:val="0"/>
          <w:marBottom w:val="0"/>
          <w:divBdr>
            <w:top w:val="none" w:sz="0" w:space="0" w:color="auto"/>
            <w:left w:val="none" w:sz="0" w:space="0" w:color="auto"/>
            <w:bottom w:val="none" w:sz="0" w:space="0" w:color="auto"/>
            <w:right w:val="none" w:sz="0" w:space="0" w:color="auto"/>
          </w:divBdr>
        </w:div>
        <w:div w:id="1997999821">
          <w:marLeft w:val="0"/>
          <w:marRight w:val="0"/>
          <w:marTop w:val="0"/>
          <w:marBottom w:val="0"/>
          <w:divBdr>
            <w:top w:val="none" w:sz="0" w:space="0" w:color="auto"/>
            <w:left w:val="none" w:sz="0" w:space="0" w:color="auto"/>
            <w:bottom w:val="none" w:sz="0" w:space="0" w:color="auto"/>
            <w:right w:val="none" w:sz="0" w:space="0" w:color="auto"/>
          </w:divBdr>
        </w:div>
        <w:div w:id="1360357678">
          <w:marLeft w:val="0"/>
          <w:marRight w:val="0"/>
          <w:marTop w:val="0"/>
          <w:marBottom w:val="0"/>
          <w:divBdr>
            <w:top w:val="none" w:sz="0" w:space="0" w:color="auto"/>
            <w:left w:val="none" w:sz="0" w:space="0" w:color="auto"/>
            <w:bottom w:val="none" w:sz="0" w:space="0" w:color="auto"/>
            <w:right w:val="none" w:sz="0" w:space="0" w:color="auto"/>
          </w:divBdr>
        </w:div>
        <w:div w:id="609431150">
          <w:marLeft w:val="0"/>
          <w:marRight w:val="0"/>
          <w:marTop w:val="0"/>
          <w:marBottom w:val="0"/>
          <w:divBdr>
            <w:top w:val="none" w:sz="0" w:space="0" w:color="auto"/>
            <w:left w:val="none" w:sz="0" w:space="0" w:color="auto"/>
            <w:bottom w:val="none" w:sz="0" w:space="0" w:color="auto"/>
            <w:right w:val="none" w:sz="0" w:space="0" w:color="auto"/>
          </w:divBdr>
        </w:div>
        <w:div w:id="963317797">
          <w:marLeft w:val="0"/>
          <w:marRight w:val="0"/>
          <w:marTop w:val="0"/>
          <w:marBottom w:val="0"/>
          <w:divBdr>
            <w:top w:val="none" w:sz="0" w:space="0" w:color="auto"/>
            <w:left w:val="none" w:sz="0" w:space="0" w:color="auto"/>
            <w:bottom w:val="none" w:sz="0" w:space="0" w:color="auto"/>
            <w:right w:val="none" w:sz="0" w:space="0" w:color="auto"/>
          </w:divBdr>
        </w:div>
        <w:div w:id="1808278910">
          <w:marLeft w:val="0"/>
          <w:marRight w:val="0"/>
          <w:marTop w:val="0"/>
          <w:marBottom w:val="0"/>
          <w:divBdr>
            <w:top w:val="none" w:sz="0" w:space="0" w:color="auto"/>
            <w:left w:val="none" w:sz="0" w:space="0" w:color="auto"/>
            <w:bottom w:val="none" w:sz="0" w:space="0" w:color="auto"/>
            <w:right w:val="none" w:sz="0" w:space="0" w:color="auto"/>
          </w:divBdr>
        </w:div>
        <w:div w:id="1686177469">
          <w:marLeft w:val="0"/>
          <w:marRight w:val="0"/>
          <w:marTop w:val="0"/>
          <w:marBottom w:val="0"/>
          <w:divBdr>
            <w:top w:val="none" w:sz="0" w:space="0" w:color="auto"/>
            <w:left w:val="none" w:sz="0" w:space="0" w:color="auto"/>
            <w:bottom w:val="none" w:sz="0" w:space="0" w:color="auto"/>
            <w:right w:val="none" w:sz="0" w:space="0" w:color="auto"/>
          </w:divBdr>
        </w:div>
        <w:div w:id="34545569">
          <w:marLeft w:val="0"/>
          <w:marRight w:val="0"/>
          <w:marTop w:val="0"/>
          <w:marBottom w:val="0"/>
          <w:divBdr>
            <w:top w:val="none" w:sz="0" w:space="0" w:color="auto"/>
            <w:left w:val="none" w:sz="0" w:space="0" w:color="auto"/>
            <w:bottom w:val="none" w:sz="0" w:space="0" w:color="auto"/>
            <w:right w:val="none" w:sz="0" w:space="0" w:color="auto"/>
          </w:divBdr>
        </w:div>
        <w:div w:id="2105833729">
          <w:marLeft w:val="0"/>
          <w:marRight w:val="0"/>
          <w:marTop w:val="0"/>
          <w:marBottom w:val="0"/>
          <w:divBdr>
            <w:top w:val="none" w:sz="0" w:space="0" w:color="auto"/>
            <w:left w:val="none" w:sz="0" w:space="0" w:color="auto"/>
            <w:bottom w:val="none" w:sz="0" w:space="0" w:color="auto"/>
            <w:right w:val="none" w:sz="0" w:space="0" w:color="auto"/>
          </w:divBdr>
        </w:div>
        <w:div w:id="1484926820">
          <w:marLeft w:val="0"/>
          <w:marRight w:val="0"/>
          <w:marTop w:val="0"/>
          <w:marBottom w:val="0"/>
          <w:divBdr>
            <w:top w:val="none" w:sz="0" w:space="0" w:color="auto"/>
            <w:left w:val="none" w:sz="0" w:space="0" w:color="auto"/>
            <w:bottom w:val="none" w:sz="0" w:space="0" w:color="auto"/>
            <w:right w:val="none" w:sz="0" w:space="0" w:color="auto"/>
          </w:divBdr>
        </w:div>
        <w:div w:id="316035098">
          <w:marLeft w:val="0"/>
          <w:marRight w:val="0"/>
          <w:marTop w:val="0"/>
          <w:marBottom w:val="0"/>
          <w:divBdr>
            <w:top w:val="none" w:sz="0" w:space="0" w:color="auto"/>
            <w:left w:val="none" w:sz="0" w:space="0" w:color="auto"/>
            <w:bottom w:val="none" w:sz="0" w:space="0" w:color="auto"/>
            <w:right w:val="none" w:sz="0" w:space="0" w:color="auto"/>
          </w:divBdr>
        </w:div>
        <w:div w:id="227158373">
          <w:marLeft w:val="0"/>
          <w:marRight w:val="0"/>
          <w:marTop w:val="0"/>
          <w:marBottom w:val="0"/>
          <w:divBdr>
            <w:top w:val="none" w:sz="0" w:space="0" w:color="auto"/>
            <w:left w:val="none" w:sz="0" w:space="0" w:color="auto"/>
            <w:bottom w:val="none" w:sz="0" w:space="0" w:color="auto"/>
            <w:right w:val="none" w:sz="0" w:space="0" w:color="auto"/>
          </w:divBdr>
        </w:div>
        <w:div w:id="616449062">
          <w:marLeft w:val="0"/>
          <w:marRight w:val="0"/>
          <w:marTop w:val="0"/>
          <w:marBottom w:val="0"/>
          <w:divBdr>
            <w:top w:val="none" w:sz="0" w:space="0" w:color="auto"/>
            <w:left w:val="none" w:sz="0" w:space="0" w:color="auto"/>
            <w:bottom w:val="none" w:sz="0" w:space="0" w:color="auto"/>
            <w:right w:val="none" w:sz="0" w:space="0" w:color="auto"/>
          </w:divBdr>
        </w:div>
        <w:div w:id="24137340">
          <w:marLeft w:val="0"/>
          <w:marRight w:val="0"/>
          <w:marTop w:val="0"/>
          <w:marBottom w:val="0"/>
          <w:divBdr>
            <w:top w:val="none" w:sz="0" w:space="0" w:color="auto"/>
            <w:left w:val="none" w:sz="0" w:space="0" w:color="auto"/>
            <w:bottom w:val="none" w:sz="0" w:space="0" w:color="auto"/>
            <w:right w:val="none" w:sz="0" w:space="0" w:color="auto"/>
          </w:divBdr>
        </w:div>
        <w:div w:id="67651788">
          <w:marLeft w:val="0"/>
          <w:marRight w:val="0"/>
          <w:marTop w:val="0"/>
          <w:marBottom w:val="0"/>
          <w:divBdr>
            <w:top w:val="none" w:sz="0" w:space="0" w:color="auto"/>
            <w:left w:val="none" w:sz="0" w:space="0" w:color="auto"/>
            <w:bottom w:val="none" w:sz="0" w:space="0" w:color="auto"/>
            <w:right w:val="none" w:sz="0" w:space="0" w:color="auto"/>
          </w:divBdr>
        </w:div>
        <w:div w:id="1606645071">
          <w:marLeft w:val="0"/>
          <w:marRight w:val="0"/>
          <w:marTop w:val="0"/>
          <w:marBottom w:val="0"/>
          <w:divBdr>
            <w:top w:val="none" w:sz="0" w:space="0" w:color="auto"/>
            <w:left w:val="none" w:sz="0" w:space="0" w:color="auto"/>
            <w:bottom w:val="none" w:sz="0" w:space="0" w:color="auto"/>
            <w:right w:val="none" w:sz="0" w:space="0" w:color="auto"/>
          </w:divBdr>
        </w:div>
        <w:div w:id="352415911">
          <w:marLeft w:val="0"/>
          <w:marRight w:val="0"/>
          <w:marTop w:val="0"/>
          <w:marBottom w:val="0"/>
          <w:divBdr>
            <w:top w:val="none" w:sz="0" w:space="0" w:color="auto"/>
            <w:left w:val="none" w:sz="0" w:space="0" w:color="auto"/>
            <w:bottom w:val="none" w:sz="0" w:space="0" w:color="auto"/>
            <w:right w:val="none" w:sz="0" w:space="0" w:color="auto"/>
          </w:divBdr>
        </w:div>
        <w:div w:id="1673213608">
          <w:marLeft w:val="0"/>
          <w:marRight w:val="0"/>
          <w:marTop w:val="0"/>
          <w:marBottom w:val="0"/>
          <w:divBdr>
            <w:top w:val="none" w:sz="0" w:space="0" w:color="auto"/>
            <w:left w:val="none" w:sz="0" w:space="0" w:color="auto"/>
            <w:bottom w:val="none" w:sz="0" w:space="0" w:color="auto"/>
            <w:right w:val="none" w:sz="0" w:space="0" w:color="auto"/>
          </w:divBdr>
        </w:div>
        <w:div w:id="1418863119">
          <w:marLeft w:val="0"/>
          <w:marRight w:val="0"/>
          <w:marTop w:val="0"/>
          <w:marBottom w:val="0"/>
          <w:divBdr>
            <w:top w:val="none" w:sz="0" w:space="0" w:color="auto"/>
            <w:left w:val="none" w:sz="0" w:space="0" w:color="auto"/>
            <w:bottom w:val="none" w:sz="0" w:space="0" w:color="auto"/>
            <w:right w:val="none" w:sz="0" w:space="0" w:color="auto"/>
          </w:divBdr>
        </w:div>
        <w:div w:id="460340163">
          <w:marLeft w:val="0"/>
          <w:marRight w:val="0"/>
          <w:marTop w:val="0"/>
          <w:marBottom w:val="0"/>
          <w:divBdr>
            <w:top w:val="none" w:sz="0" w:space="0" w:color="auto"/>
            <w:left w:val="none" w:sz="0" w:space="0" w:color="auto"/>
            <w:bottom w:val="none" w:sz="0" w:space="0" w:color="auto"/>
            <w:right w:val="none" w:sz="0" w:space="0" w:color="auto"/>
          </w:divBdr>
        </w:div>
        <w:div w:id="844128554">
          <w:marLeft w:val="0"/>
          <w:marRight w:val="0"/>
          <w:marTop w:val="0"/>
          <w:marBottom w:val="0"/>
          <w:divBdr>
            <w:top w:val="none" w:sz="0" w:space="0" w:color="auto"/>
            <w:left w:val="none" w:sz="0" w:space="0" w:color="auto"/>
            <w:bottom w:val="none" w:sz="0" w:space="0" w:color="auto"/>
            <w:right w:val="none" w:sz="0" w:space="0" w:color="auto"/>
          </w:divBdr>
        </w:div>
        <w:div w:id="891579452">
          <w:marLeft w:val="0"/>
          <w:marRight w:val="0"/>
          <w:marTop w:val="0"/>
          <w:marBottom w:val="0"/>
          <w:divBdr>
            <w:top w:val="none" w:sz="0" w:space="0" w:color="auto"/>
            <w:left w:val="none" w:sz="0" w:space="0" w:color="auto"/>
            <w:bottom w:val="none" w:sz="0" w:space="0" w:color="auto"/>
            <w:right w:val="none" w:sz="0" w:space="0" w:color="auto"/>
          </w:divBdr>
        </w:div>
        <w:div w:id="1667903974">
          <w:marLeft w:val="0"/>
          <w:marRight w:val="0"/>
          <w:marTop w:val="0"/>
          <w:marBottom w:val="0"/>
          <w:divBdr>
            <w:top w:val="none" w:sz="0" w:space="0" w:color="auto"/>
            <w:left w:val="none" w:sz="0" w:space="0" w:color="auto"/>
            <w:bottom w:val="none" w:sz="0" w:space="0" w:color="auto"/>
            <w:right w:val="none" w:sz="0" w:space="0" w:color="auto"/>
          </w:divBdr>
        </w:div>
        <w:div w:id="1759789881">
          <w:marLeft w:val="0"/>
          <w:marRight w:val="0"/>
          <w:marTop w:val="0"/>
          <w:marBottom w:val="0"/>
          <w:divBdr>
            <w:top w:val="none" w:sz="0" w:space="0" w:color="auto"/>
            <w:left w:val="none" w:sz="0" w:space="0" w:color="auto"/>
            <w:bottom w:val="none" w:sz="0" w:space="0" w:color="auto"/>
            <w:right w:val="none" w:sz="0" w:space="0" w:color="auto"/>
          </w:divBdr>
        </w:div>
        <w:div w:id="1865899298">
          <w:marLeft w:val="0"/>
          <w:marRight w:val="0"/>
          <w:marTop w:val="0"/>
          <w:marBottom w:val="0"/>
          <w:divBdr>
            <w:top w:val="none" w:sz="0" w:space="0" w:color="auto"/>
            <w:left w:val="none" w:sz="0" w:space="0" w:color="auto"/>
            <w:bottom w:val="none" w:sz="0" w:space="0" w:color="auto"/>
            <w:right w:val="none" w:sz="0" w:space="0" w:color="auto"/>
          </w:divBdr>
        </w:div>
        <w:div w:id="135607605">
          <w:marLeft w:val="0"/>
          <w:marRight w:val="0"/>
          <w:marTop w:val="0"/>
          <w:marBottom w:val="0"/>
          <w:divBdr>
            <w:top w:val="none" w:sz="0" w:space="0" w:color="auto"/>
            <w:left w:val="none" w:sz="0" w:space="0" w:color="auto"/>
            <w:bottom w:val="none" w:sz="0" w:space="0" w:color="auto"/>
            <w:right w:val="none" w:sz="0" w:space="0" w:color="auto"/>
          </w:divBdr>
        </w:div>
        <w:div w:id="1183202175">
          <w:marLeft w:val="0"/>
          <w:marRight w:val="0"/>
          <w:marTop w:val="0"/>
          <w:marBottom w:val="0"/>
          <w:divBdr>
            <w:top w:val="none" w:sz="0" w:space="0" w:color="auto"/>
            <w:left w:val="none" w:sz="0" w:space="0" w:color="auto"/>
            <w:bottom w:val="none" w:sz="0" w:space="0" w:color="auto"/>
            <w:right w:val="none" w:sz="0" w:space="0" w:color="auto"/>
          </w:divBdr>
        </w:div>
        <w:div w:id="209613346">
          <w:marLeft w:val="0"/>
          <w:marRight w:val="0"/>
          <w:marTop w:val="0"/>
          <w:marBottom w:val="0"/>
          <w:divBdr>
            <w:top w:val="none" w:sz="0" w:space="0" w:color="auto"/>
            <w:left w:val="none" w:sz="0" w:space="0" w:color="auto"/>
            <w:bottom w:val="none" w:sz="0" w:space="0" w:color="auto"/>
            <w:right w:val="none" w:sz="0" w:space="0" w:color="auto"/>
          </w:divBdr>
        </w:div>
        <w:div w:id="477455593">
          <w:marLeft w:val="0"/>
          <w:marRight w:val="0"/>
          <w:marTop w:val="0"/>
          <w:marBottom w:val="0"/>
          <w:divBdr>
            <w:top w:val="none" w:sz="0" w:space="0" w:color="auto"/>
            <w:left w:val="none" w:sz="0" w:space="0" w:color="auto"/>
            <w:bottom w:val="none" w:sz="0" w:space="0" w:color="auto"/>
            <w:right w:val="none" w:sz="0" w:space="0" w:color="auto"/>
          </w:divBdr>
        </w:div>
        <w:div w:id="1564759403">
          <w:marLeft w:val="0"/>
          <w:marRight w:val="0"/>
          <w:marTop w:val="0"/>
          <w:marBottom w:val="0"/>
          <w:divBdr>
            <w:top w:val="none" w:sz="0" w:space="0" w:color="auto"/>
            <w:left w:val="none" w:sz="0" w:space="0" w:color="auto"/>
            <w:bottom w:val="none" w:sz="0" w:space="0" w:color="auto"/>
            <w:right w:val="none" w:sz="0" w:space="0" w:color="auto"/>
          </w:divBdr>
        </w:div>
        <w:div w:id="94713703">
          <w:marLeft w:val="0"/>
          <w:marRight w:val="0"/>
          <w:marTop w:val="0"/>
          <w:marBottom w:val="0"/>
          <w:divBdr>
            <w:top w:val="none" w:sz="0" w:space="0" w:color="auto"/>
            <w:left w:val="none" w:sz="0" w:space="0" w:color="auto"/>
            <w:bottom w:val="none" w:sz="0" w:space="0" w:color="auto"/>
            <w:right w:val="none" w:sz="0" w:space="0" w:color="auto"/>
          </w:divBdr>
        </w:div>
        <w:div w:id="185365469">
          <w:marLeft w:val="0"/>
          <w:marRight w:val="0"/>
          <w:marTop w:val="0"/>
          <w:marBottom w:val="0"/>
          <w:divBdr>
            <w:top w:val="none" w:sz="0" w:space="0" w:color="auto"/>
            <w:left w:val="none" w:sz="0" w:space="0" w:color="auto"/>
            <w:bottom w:val="none" w:sz="0" w:space="0" w:color="auto"/>
            <w:right w:val="none" w:sz="0" w:space="0" w:color="auto"/>
          </w:divBdr>
        </w:div>
        <w:div w:id="431168455">
          <w:marLeft w:val="0"/>
          <w:marRight w:val="0"/>
          <w:marTop w:val="0"/>
          <w:marBottom w:val="0"/>
          <w:divBdr>
            <w:top w:val="none" w:sz="0" w:space="0" w:color="auto"/>
            <w:left w:val="none" w:sz="0" w:space="0" w:color="auto"/>
            <w:bottom w:val="none" w:sz="0" w:space="0" w:color="auto"/>
            <w:right w:val="none" w:sz="0" w:space="0" w:color="auto"/>
          </w:divBdr>
        </w:div>
        <w:div w:id="844857059">
          <w:marLeft w:val="0"/>
          <w:marRight w:val="0"/>
          <w:marTop w:val="0"/>
          <w:marBottom w:val="0"/>
          <w:divBdr>
            <w:top w:val="none" w:sz="0" w:space="0" w:color="auto"/>
            <w:left w:val="none" w:sz="0" w:space="0" w:color="auto"/>
            <w:bottom w:val="none" w:sz="0" w:space="0" w:color="auto"/>
            <w:right w:val="none" w:sz="0" w:space="0" w:color="auto"/>
          </w:divBdr>
        </w:div>
        <w:div w:id="2078354212">
          <w:marLeft w:val="0"/>
          <w:marRight w:val="0"/>
          <w:marTop w:val="0"/>
          <w:marBottom w:val="0"/>
          <w:divBdr>
            <w:top w:val="none" w:sz="0" w:space="0" w:color="auto"/>
            <w:left w:val="none" w:sz="0" w:space="0" w:color="auto"/>
            <w:bottom w:val="none" w:sz="0" w:space="0" w:color="auto"/>
            <w:right w:val="none" w:sz="0" w:space="0" w:color="auto"/>
          </w:divBdr>
        </w:div>
        <w:div w:id="396250186">
          <w:marLeft w:val="0"/>
          <w:marRight w:val="0"/>
          <w:marTop w:val="0"/>
          <w:marBottom w:val="0"/>
          <w:divBdr>
            <w:top w:val="none" w:sz="0" w:space="0" w:color="auto"/>
            <w:left w:val="none" w:sz="0" w:space="0" w:color="auto"/>
            <w:bottom w:val="none" w:sz="0" w:space="0" w:color="auto"/>
            <w:right w:val="none" w:sz="0" w:space="0" w:color="auto"/>
          </w:divBdr>
        </w:div>
        <w:div w:id="1220245162">
          <w:marLeft w:val="0"/>
          <w:marRight w:val="0"/>
          <w:marTop w:val="0"/>
          <w:marBottom w:val="0"/>
          <w:divBdr>
            <w:top w:val="none" w:sz="0" w:space="0" w:color="auto"/>
            <w:left w:val="none" w:sz="0" w:space="0" w:color="auto"/>
            <w:bottom w:val="none" w:sz="0" w:space="0" w:color="auto"/>
            <w:right w:val="none" w:sz="0" w:space="0" w:color="auto"/>
          </w:divBdr>
        </w:div>
        <w:div w:id="2140685194">
          <w:marLeft w:val="0"/>
          <w:marRight w:val="0"/>
          <w:marTop w:val="0"/>
          <w:marBottom w:val="0"/>
          <w:divBdr>
            <w:top w:val="none" w:sz="0" w:space="0" w:color="auto"/>
            <w:left w:val="none" w:sz="0" w:space="0" w:color="auto"/>
            <w:bottom w:val="none" w:sz="0" w:space="0" w:color="auto"/>
            <w:right w:val="none" w:sz="0" w:space="0" w:color="auto"/>
          </w:divBdr>
        </w:div>
        <w:div w:id="622922118">
          <w:marLeft w:val="0"/>
          <w:marRight w:val="0"/>
          <w:marTop w:val="0"/>
          <w:marBottom w:val="0"/>
          <w:divBdr>
            <w:top w:val="none" w:sz="0" w:space="0" w:color="auto"/>
            <w:left w:val="none" w:sz="0" w:space="0" w:color="auto"/>
            <w:bottom w:val="none" w:sz="0" w:space="0" w:color="auto"/>
            <w:right w:val="none" w:sz="0" w:space="0" w:color="auto"/>
          </w:divBdr>
        </w:div>
        <w:div w:id="1627660155">
          <w:marLeft w:val="0"/>
          <w:marRight w:val="0"/>
          <w:marTop w:val="0"/>
          <w:marBottom w:val="0"/>
          <w:divBdr>
            <w:top w:val="none" w:sz="0" w:space="0" w:color="auto"/>
            <w:left w:val="none" w:sz="0" w:space="0" w:color="auto"/>
            <w:bottom w:val="none" w:sz="0" w:space="0" w:color="auto"/>
            <w:right w:val="none" w:sz="0" w:space="0" w:color="auto"/>
          </w:divBdr>
        </w:div>
        <w:div w:id="1218317214">
          <w:marLeft w:val="0"/>
          <w:marRight w:val="0"/>
          <w:marTop w:val="0"/>
          <w:marBottom w:val="0"/>
          <w:divBdr>
            <w:top w:val="none" w:sz="0" w:space="0" w:color="auto"/>
            <w:left w:val="none" w:sz="0" w:space="0" w:color="auto"/>
            <w:bottom w:val="none" w:sz="0" w:space="0" w:color="auto"/>
            <w:right w:val="none" w:sz="0" w:space="0" w:color="auto"/>
          </w:divBdr>
        </w:div>
        <w:div w:id="934629040">
          <w:marLeft w:val="0"/>
          <w:marRight w:val="0"/>
          <w:marTop w:val="0"/>
          <w:marBottom w:val="0"/>
          <w:divBdr>
            <w:top w:val="none" w:sz="0" w:space="0" w:color="auto"/>
            <w:left w:val="none" w:sz="0" w:space="0" w:color="auto"/>
            <w:bottom w:val="none" w:sz="0" w:space="0" w:color="auto"/>
            <w:right w:val="none" w:sz="0" w:space="0" w:color="auto"/>
          </w:divBdr>
        </w:div>
      </w:divsChild>
    </w:div>
    <w:div w:id="1987775928">
      <w:marLeft w:val="0"/>
      <w:marRight w:val="0"/>
      <w:marTop w:val="0"/>
      <w:marBottom w:val="0"/>
      <w:divBdr>
        <w:top w:val="none" w:sz="0" w:space="0" w:color="auto"/>
        <w:left w:val="none" w:sz="0" w:space="0" w:color="auto"/>
        <w:bottom w:val="none" w:sz="0" w:space="0" w:color="auto"/>
        <w:right w:val="none" w:sz="0" w:space="0" w:color="auto"/>
      </w:divBdr>
    </w:div>
    <w:div w:id="1993675643">
      <w:marLeft w:val="0"/>
      <w:marRight w:val="0"/>
      <w:marTop w:val="0"/>
      <w:marBottom w:val="0"/>
      <w:divBdr>
        <w:top w:val="none" w:sz="0" w:space="0" w:color="auto"/>
        <w:left w:val="none" w:sz="0" w:space="0" w:color="auto"/>
        <w:bottom w:val="none" w:sz="0" w:space="0" w:color="auto"/>
        <w:right w:val="none" w:sz="0" w:space="0" w:color="auto"/>
      </w:divBdr>
      <w:divsChild>
        <w:div w:id="401023642">
          <w:marLeft w:val="0"/>
          <w:marRight w:val="0"/>
          <w:marTop w:val="0"/>
          <w:marBottom w:val="0"/>
          <w:divBdr>
            <w:top w:val="none" w:sz="0" w:space="0" w:color="auto"/>
            <w:left w:val="none" w:sz="0" w:space="0" w:color="auto"/>
            <w:bottom w:val="none" w:sz="0" w:space="0" w:color="auto"/>
            <w:right w:val="none" w:sz="0" w:space="0" w:color="auto"/>
          </w:divBdr>
        </w:div>
      </w:divsChild>
    </w:div>
    <w:div w:id="2004120886">
      <w:marLeft w:val="0"/>
      <w:marRight w:val="0"/>
      <w:marTop w:val="0"/>
      <w:marBottom w:val="0"/>
      <w:divBdr>
        <w:top w:val="none" w:sz="0" w:space="0" w:color="auto"/>
        <w:left w:val="none" w:sz="0" w:space="0" w:color="auto"/>
        <w:bottom w:val="none" w:sz="0" w:space="0" w:color="auto"/>
        <w:right w:val="none" w:sz="0" w:space="0" w:color="auto"/>
      </w:divBdr>
      <w:divsChild>
        <w:div w:id="2014532494">
          <w:marLeft w:val="0"/>
          <w:marRight w:val="0"/>
          <w:marTop w:val="0"/>
          <w:marBottom w:val="0"/>
          <w:divBdr>
            <w:top w:val="none" w:sz="0" w:space="0" w:color="auto"/>
            <w:left w:val="none" w:sz="0" w:space="0" w:color="auto"/>
            <w:bottom w:val="none" w:sz="0" w:space="0" w:color="auto"/>
            <w:right w:val="none" w:sz="0" w:space="0" w:color="auto"/>
          </w:divBdr>
        </w:div>
        <w:div w:id="581254434">
          <w:marLeft w:val="0"/>
          <w:marRight w:val="0"/>
          <w:marTop w:val="0"/>
          <w:marBottom w:val="0"/>
          <w:divBdr>
            <w:top w:val="none" w:sz="0" w:space="0" w:color="auto"/>
            <w:left w:val="none" w:sz="0" w:space="0" w:color="auto"/>
            <w:bottom w:val="none" w:sz="0" w:space="0" w:color="auto"/>
            <w:right w:val="none" w:sz="0" w:space="0" w:color="auto"/>
          </w:divBdr>
        </w:div>
        <w:div w:id="1327977839">
          <w:marLeft w:val="0"/>
          <w:marRight w:val="0"/>
          <w:marTop w:val="0"/>
          <w:marBottom w:val="0"/>
          <w:divBdr>
            <w:top w:val="none" w:sz="0" w:space="0" w:color="auto"/>
            <w:left w:val="none" w:sz="0" w:space="0" w:color="auto"/>
            <w:bottom w:val="none" w:sz="0" w:space="0" w:color="auto"/>
            <w:right w:val="none" w:sz="0" w:space="0" w:color="auto"/>
          </w:divBdr>
        </w:div>
        <w:div w:id="712118954">
          <w:marLeft w:val="0"/>
          <w:marRight w:val="0"/>
          <w:marTop w:val="0"/>
          <w:marBottom w:val="0"/>
          <w:divBdr>
            <w:top w:val="none" w:sz="0" w:space="0" w:color="auto"/>
            <w:left w:val="none" w:sz="0" w:space="0" w:color="auto"/>
            <w:bottom w:val="none" w:sz="0" w:space="0" w:color="auto"/>
            <w:right w:val="none" w:sz="0" w:space="0" w:color="auto"/>
          </w:divBdr>
        </w:div>
        <w:div w:id="413019152">
          <w:marLeft w:val="0"/>
          <w:marRight w:val="0"/>
          <w:marTop w:val="0"/>
          <w:marBottom w:val="0"/>
          <w:divBdr>
            <w:top w:val="none" w:sz="0" w:space="0" w:color="auto"/>
            <w:left w:val="none" w:sz="0" w:space="0" w:color="auto"/>
            <w:bottom w:val="none" w:sz="0" w:space="0" w:color="auto"/>
            <w:right w:val="none" w:sz="0" w:space="0" w:color="auto"/>
          </w:divBdr>
        </w:div>
        <w:div w:id="13843575">
          <w:marLeft w:val="0"/>
          <w:marRight w:val="0"/>
          <w:marTop w:val="0"/>
          <w:marBottom w:val="0"/>
          <w:divBdr>
            <w:top w:val="none" w:sz="0" w:space="0" w:color="auto"/>
            <w:left w:val="none" w:sz="0" w:space="0" w:color="auto"/>
            <w:bottom w:val="none" w:sz="0" w:space="0" w:color="auto"/>
            <w:right w:val="none" w:sz="0" w:space="0" w:color="auto"/>
          </w:divBdr>
        </w:div>
        <w:div w:id="901522755">
          <w:marLeft w:val="0"/>
          <w:marRight w:val="0"/>
          <w:marTop w:val="0"/>
          <w:marBottom w:val="0"/>
          <w:divBdr>
            <w:top w:val="none" w:sz="0" w:space="0" w:color="auto"/>
            <w:left w:val="none" w:sz="0" w:space="0" w:color="auto"/>
            <w:bottom w:val="none" w:sz="0" w:space="0" w:color="auto"/>
            <w:right w:val="none" w:sz="0" w:space="0" w:color="auto"/>
          </w:divBdr>
        </w:div>
        <w:div w:id="2120833921">
          <w:marLeft w:val="0"/>
          <w:marRight w:val="0"/>
          <w:marTop w:val="0"/>
          <w:marBottom w:val="0"/>
          <w:divBdr>
            <w:top w:val="none" w:sz="0" w:space="0" w:color="auto"/>
            <w:left w:val="none" w:sz="0" w:space="0" w:color="auto"/>
            <w:bottom w:val="none" w:sz="0" w:space="0" w:color="auto"/>
            <w:right w:val="none" w:sz="0" w:space="0" w:color="auto"/>
          </w:divBdr>
        </w:div>
        <w:div w:id="26685827">
          <w:marLeft w:val="0"/>
          <w:marRight w:val="0"/>
          <w:marTop w:val="0"/>
          <w:marBottom w:val="0"/>
          <w:divBdr>
            <w:top w:val="none" w:sz="0" w:space="0" w:color="auto"/>
            <w:left w:val="none" w:sz="0" w:space="0" w:color="auto"/>
            <w:bottom w:val="none" w:sz="0" w:space="0" w:color="auto"/>
            <w:right w:val="none" w:sz="0" w:space="0" w:color="auto"/>
          </w:divBdr>
        </w:div>
        <w:div w:id="289826325">
          <w:marLeft w:val="0"/>
          <w:marRight w:val="0"/>
          <w:marTop w:val="0"/>
          <w:marBottom w:val="0"/>
          <w:divBdr>
            <w:top w:val="none" w:sz="0" w:space="0" w:color="auto"/>
            <w:left w:val="none" w:sz="0" w:space="0" w:color="auto"/>
            <w:bottom w:val="none" w:sz="0" w:space="0" w:color="auto"/>
            <w:right w:val="none" w:sz="0" w:space="0" w:color="auto"/>
          </w:divBdr>
        </w:div>
        <w:div w:id="1542747648">
          <w:marLeft w:val="0"/>
          <w:marRight w:val="0"/>
          <w:marTop w:val="0"/>
          <w:marBottom w:val="0"/>
          <w:divBdr>
            <w:top w:val="none" w:sz="0" w:space="0" w:color="auto"/>
            <w:left w:val="none" w:sz="0" w:space="0" w:color="auto"/>
            <w:bottom w:val="none" w:sz="0" w:space="0" w:color="auto"/>
            <w:right w:val="none" w:sz="0" w:space="0" w:color="auto"/>
          </w:divBdr>
        </w:div>
        <w:div w:id="253511737">
          <w:marLeft w:val="0"/>
          <w:marRight w:val="0"/>
          <w:marTop w:val="0"/>
          <w:marBottom w:val="0"/>
          <w:divBdr>
            <w:top w:val="none" w:sz="0" w:space="0" w:color="auto"/>
            <w:left w:val="none" w:sz="0" w:space="0" w:color="auto"/>
            <w:bottom w:val="none" w:sz="0" w:space="0" w:color="auto"/>
            <w:right w:val="none" w:sz="0" w:space="0" w:color="auto"/>
          </w:divBdr>
        </w:div>
        <w:div w:id="1341657610">
          <w:marLeft w:val="0"/>
          <w:marRight w:val="0"/>
          <w:marTop w:val="0"/>
          <w:marBottom w:val="0"/>
          <w:divBdr>
            <w:top w:val="none" w:sz="0" w:space="0" w:color="auto"/>
            <w:left w:val="none" w:sz="0" w:space="0" w:color="auto"/>
            <w:bottom w:val="none" w:sz="0" w:space="0" w:color="auto"/>
            <w:right w:val="none" w:sz="0" w:space="0" w:color="auto"/>
          </w:divBdr>
        </w:div>
        <w:div w:id="74591172">
          <w:marLeft w:val="0"/>
          <w:marRight w:val="0"/>
          <w:marTop w:val="0"/>
          <w:marBottom w:val="0"/>
          <w:divBdr>
            <w:top w:val="none" w:sz="0" w:space="0" w:color="auto"/>
            <w:left w:val="none" w:sz="0" w:space="0" w:color="auto"/>
            <w:bottom w:val="none" w:sz="0" w:space="0" w:color="auto"/>
            <w:right w:val="none" w:sz="0" w:space="0" w:color="auto"/>
          </w:divBdr>
        </w:div>
        <w:div w:id="615911549">
          <w:marLeft w:val="0"/>
          <w:marRight w:val="0"/>
          <w:marTop w:val="0"/>
          <w:marBottom w:val="0"/>
          <w:divBdr>
            <w:top w:val="none" w:sz="0" w:space="0" w:color="auto"/>
            <w:left w:val="none" w:sz="0" w:space="0" w:color="auto"/>
            <w:bottom w:val="none" w:sz="0" w:space="0" w:color="auto"/>
            <w:right w:val="none" w:sz="0" w:space="0" w:color="auto"/>
          </w:divBdr>
        </w:div>
        <w:div w:id="107552717">
          <w:marLeft w:val="0"/>
          <w:marRight w:val="0"/>
          <w:marTop w:val="0"/>
          <w:marBottom w:val="0"/>
          <w:divBdr>
            <w:top w:val="none" w:sz="0" w:space="0" w:color="auto"/>
            <w:left w:val="none" w:sz="0" w:space="0" w:color="auto"/>
            <w:bottom w:val="none" w:sz="0" w:space="0" w:color="auto"/>
            <w:right w:val="none" w:sz="0" w:space="0" w:color="auto"/>
          </w:divBdr>
        </w:div>
        <w:div w:id="430900509">
          <w:marLeft w:val="0"/>
          <w:marRight w:val="0"/>
          <w:marTop w:val="0"/>
          <w:marBottom w:val="0"/>
          <w:divBdr>
            <w:top w:val="none" w:sz="0" w:space="0" w:color="auto"/>
            <w:left w:val="none" w:sz="0" w:space="0" w:color="auto"/>
            <w:bottom w:val="none" w:sz="0" w:space="0" w:color="auto"/>
            <w:right w:val="none" w:sz="0" w:space="0" w:color="auto"/>
          </w:divBdr>
        </w:div>
        <w:div w:id="938876335">
          <w:marLeft w:val="0"/>
          <w:marRight w:val="0"/>
          <w:marTop w:val="0"/>
          <w:marBottom w:val="0"/>
          <w:divBdr>
            <w:top w:val="none" w:sz="0" w:space="0" w:color="auto"/>
            <w:left w:val="none" w:sz="0" w:space="0" w:color="auto"/>
            <w:bottom w:val="none" w:sz="0" w:space="0" w:color="auto"/>
            <w:right w:val="none" w:sz="0" w:space="0" w:color="auto"/>
          </w:divBdr>
        </w:div>
        <w:div w:id="1251037854">
          <w:marLeft w:val="0"/>
          <w:marRight w:val="0"/>
          <w:marTop w:val="0"/>
          <w:marBottom w:val="0"/>
          <w:divBdr>
            <w:top w:val="none" w:sz="0" w:space="0" w:color="auto"/>
            <w:left w:val="none" w:sz="0" w:space="0" w:color="auto"/>
            <w:bottom w:val="none" w:sz="0" w:space="0" w:color="auto"/>
            <w:right w:val="none" w:sz="0" w:space="0" w:color="auto"/>
          </w:divBdr>
        </w:div>
        <w:div w:id="90204608">
          <w:marLeft w:val="0"/>
          <w:marRight w:val="0"/>
          <w:marTop w:val="0"/>
          <w:marBottom w:val="0"/>
          <w:divBdr>
            <w:top w:val="none" w:sz="0" w:space="0" w:color="auto"/>
            <w:left w:val="none" w:sz="0" w:space="0" w:color="auto"/>
            <w:bottom w:val="none" w:sz="0" w:space="0" w:color="auto"/>
            <w:right w:val="none" w:sz="0" w:space="0" w:color="auto"/>
          </w:divBdr>
        </w:div>
        <w:div w:id="217865304">
          <w:marLeft w:val="0"/>
          <w:marRight w:val="0"/>
          <w:marTop w:val="0"/>
          <w:marBottom w:val="0"/>
          <w:divBdr>
            <w:top w:val="none" w:sz="0" w:space="0" w:color="auto"/>
            <w:left w:val="none" w:sz="0" w:space="0" w:color="auto"/>
            <w:bottom w:val="none" w:sz="0" w:space="0" w:color="auto"/>
            <w:right w:val="none" w:sz="0" w:space="0" w:color="auto"/>
          </w:divBdr>
        </w:div>
        <w:div w:id="1318268746">
          <w:marLeft w:val="0"/>
          <w:marRight w:val="0"/>
          <w:marTop w:val="0"/>
          <w:marBottom w:val="0"/>
          <w:divBdr>
            <w:top w:val="none" w:sz="0" w:space="0" w:color="auto"/>
            <w:left w:val="none" w:sz="0" w:space="0" w:color="auto"/>
            <w:bottom w:val="none" w:sz="0" w:space="0" w:color="auto"/>
            <w:right w:val="none" w:sz="0" w:space="0" w:color="auto"/>
          </w:divBdr>
        </w:div>
        <w:div w:id="1007828874">
          <w:marLeft w:val="0"/>
          <w:marRight w:val="0"/>
          <w:marTop w:val="0"/>
          <w:marBottom w:val="0"/>
          <w:divBdr>
            <w:top w:val="none" w:sz="0" w:space="0" w:color="auto"/>
            <w:left w:val="none" w:sz="0" w:space="0" w:color="auto"/>
            <w:bottom w:val="none" w:sz="0" w:space="0" w:color="auto"/>
            <w:right w:val="none" w:sz="0" w:space="0" w:color="auto"/>
          </w:divBdr>
        </w:div>
        <w:div w:id="943196256">
          <w:marLeft w:val="0"/>
          <w:marRight w:val="0"/>
          <w:marTop w:val="0"/>
          <w:marBottom w:val="0"/>
          <w:divBdr>
            <w:top w:val="none" w:sz="0" w:space="0" w:color="auto"/>
            <w:left w:val="none" w:sz="0" w:space="0" w:color="auto"/>
            <w:bottom w:val="none" w:sz="0" w:space="0" w:color="auto"/>
            <w:right w:val="none" w:sz="0" w:space="0" w:color="auto"/>
          </w:divBdr>
        </w:div>
        <w:div w:id="1383482170">
          <w:marLeft w:val="0"/>
          <w:marRight w:val="0"/>
          <w:marTop w:val="0"/>
          <w:marBottom w:val="0"/>
          <w:divBdr>
            <w:top w:val="none" w:sz="0" w:space="0" w:color="auto"/>
            <w:left w:val="none" w:sz="0" w:space="0" w:color="auto"/>
            <w:bottom w:val="none" w:sz="0" w:space="0" w:color="auto"/>
            <w:right w:val="none" w:sz="0" w:space="0" w:color="auto"/>
          </w:divBdr>
        </w:div>
        <w:div w:id="424569586">
          <w:marLeft w:val="0"/>
          <w:marRight w:val="0"/>
          <w:marTop w:val="0"/>
          <w:marBottom w:val="0"/>
          <w:divBdr>
            <w:top w:val="none" w:sz="0" w:space="0" w:color="auto"/>
            <w:left w:val="none" w:sz="0" w:space="0" w:color="auto"/>
            <w:bottom w:val="none" w:sz="0" w:space="0" w:color="auto"/>
            <w:right w:val="none" w:sz="0" w:space="0" w:color="auto"/>
          </w:divBdr>
        </w:div>
        <w:div w:id="1587567587">
          <w:marLeft w:val="0"/>
          <w:marRight w:val="0"/>
          <w:marTop w:val="0"/>
          <w:marBottom w:val="0"/>
          <w:divBdr>
            <w:top w:val="none" w:sz="0" w:space="0" w:color="auto"/>
            <w:left w:val="none" w:sz="0" w:space="0" w:color="auto"/>
            <w:bottom w:val="none" w:sz="0" w:space="0" w:color="auto"/>
            <w:right w:val="none" w:sz="0" w:space="0" w:color="auto"/>
          </w:divBdr>
        </w:div>
        <w:div w:id="869147400">
          <w:marLeft w:val="0"/>
          <w:marRight w:val="0"/>
          <w:marTop w:val="0"/>
          <w:marBottom w:val="0"/>
          <w:divBdr>
            <w:top w:val="none" w:sz="0" w:space="0" w:color="auto"/>
            <w:left w:val="none" w:sz="0" w:space="0" w:color="auto"/>
            <w:bottom w:val="none" w:sz="0" w:space="0" w:color="auto"/>
            <w:right w:val="none" w:sz="0" w:space="0" w:color="auto"/>
          </w:divBdr>
        </w:div>
        <w:div w:id="2040088675">
          <w:marLeft w:val="0"/>
          <w:marRight w:val="0"/>
          <w:marTop w:val="0"/>
          <w:marBottom w:val="0"/>
          <w:divBdr>
            <w:top w:val="none" w:sz="0" w:space="0" w:color="auto"/>
            <w:left w:val="none" w:sz="0" w:space="0" w:color="auto"/>
            <w:bottom w:val="none" w:sz="0" w:space="0" w:color="auto"/>
            <w:right w:val="none" w:sz="0" w:space="0" w:color="auto"/>
          </w:divBdr>
        </w:div>
        <w:div w:id="303202301">
          <w:marLeft w:val="0"/>
          <w:marRight w:val="0"/>
          <w:marTop w:val="0"/>
          <w:marBottom w:val="0"/>
          <w:divBdr>
            <w:top w:val="none" w:sz="0" w:space="0" w:color="auto"/>
            <w:left w:val="none" w:sz="0" w:space="0" w:color="auto"/>
            <w:bottom w:val="none" w:sz="0" w:space="0" w:color="auto"/>
            <w:right w:val="none" w:sz="0" w:space="0" w:color="auto"/>
          </w:divBdr>
        </w:div>
        <w:div w:id="1066146996">
          <w:marLeft w:val="0"/>
          <w:marRight w:val="0"/>
          <w:marTop w:val="0"/>
          <w:marBottom w:val="0"/>
          <w:divBdr>
            <w:top w:val="none" w:sz="0" w:space="0" w:color="auto"/>
            <w:left w:val="none" w:sz="0" w:space="0" w:color="auto"/>
            <w:bottom w:val="none" w:sz="0" w:space="0" w:color="auto"/>
            <w:right w:val="none" w:sz="0" w:space="0" w:color="auto"/>
          </w:divBdr>
        </w:div>
        <w:div w:id="1205367777">
          <w:marLeft w:val="0"/>
          <w:marRight w:val="0"/>
          <w:marTop w:val="0"/>
          <w:marBottom w:val="0"/>
          <w:divBdr>
            <w:top w:val="none" w:sz="0" w:space="0" w:color="auto"/>
            <w:left w:val="none" w:sz="0" w:space="0" w:color="auto"/>
            <w:bottom w:val="none" w:sz="0" w:space="0" w:color="auto"/>
            <w:right w:val="none" w:sz="0" w:space="0" w:color="auto"/>
          </w:divBdr>
        </w:div>
        <w:div w:id="816186120">
          <w:marLeft w:val="0"/>
          <w:marRight w:val="0"/>
          <w:marTop w:val="0"/>
          <w:marBottom w:val="0"/>
          <w:divBdr>
            <w:top w:val="none" w:sz="0" w:space="0" w:color="auto"/>
            <w:left w:val="none" w:sz="0" w:space="0" w:color="auto"/>
            <w:bottom w:val="none" w:sz="0" w:space="0" w:color="auto"/>
            <w:right w:val="none" w:sz="0" w:space="0" w:color="auto"/>
          </w:divBdr>
        </w:div>
        <w:div w:id="1467627121">
          <w:marLeft w:val="0"/>
          <w:marRight w:val="0"/>
          <w:marTop w:val="0"/>
          <w:marBottom w:val="0"/>
          <w:divBdr>
            <w:top w:val="none" w:sz="0" w:space="0" w:color="auto"/>
            <w:left w:val="none" w:sz="0" w:space="0" w:color="auto"/>
            <w:bottom w:val="none" w:sz="0" w:space="0" w:color="auto"/>
            <w:right w:val="none" w:sz="0" w:space="0" w:color="auto"/>
          </w:divBdr>
        </w:div>
        <w:div w:id="431512660">
          <w:marLeft w:val="0"/>
          <w:marRight w:val="0"/>
          <w:marTop w:val="0"/>
          <w:marBottom w:val="0"/>
          <w:divBdr>
            <w:top w:val="none" w:sz="0" w:space="0" w:color="auto"/>
            <w:left w:val="none" w:sz="0" w:space="0" w:color="auto"/>
            <w:bottom w:val="none" w:sz="0" w:space="0" w:color="auto"/>
            <w:right w:val="none" w:sz="0" w:space="0" w:color="auto"/>
          </w:divBdr>
        </w:div>
        <w:div w:id="549653603">
          <w:marLeft w:val="0"/>
          <w:marRight w:val="0"/>
          <w:marTop w:val="0"/>
          <w:marBottom w:val="0"/>
          <w:divBdr>
            <w:top w:val="none" w:sz="0" w:space="0" w:color="auto"/>
            <w:left w:val="none" w:sz="0" w:space="0" w:color="auto"/>
            <w:bottom w:val="none" w:sz="0" w:space="0" w:color="auto"/>
            <w:right w:val="none" w:sz="0" w:space="0" w:color="auto"/>
          </w:divBdr>
        </w:div>
        <w:div w:id="1225527512">
          <w:marLeft w:val="0"/>
          <w:marRight w:val="0"/>
          <w:marTop w:val="0"/>
          <w:marBottom w:val="0"/>
          <w:divBdr>
            <w:top w:val="none" w:sz="0" w:space="0" w:color="auto"/>
            <w:left w:val="none" w:sz="0" w:space="0" w:color="auto"/>
            <w:bottom w:val="none" w:sz="0" w:space="0" w:color="auto"/>
            <w:right w:val="none" w:sz="0" w:space="0" w:color="auto"/>
          </w:divBdr>
        </w:div>
        <w:div w:id="966349949">
          <w:marLeft w:val="0"/>
          <w:marRight w:val="0"/>
          <w:marTop w:val="0"/>
          <w:marBottom w:val="0"/>
          <w:divBdr>
            <w:top w:val="none" w:sz="0" w:space="0" w:color="auto"/>
            <w:left w:val="none" w:sz="0" w:space="0" w:color="auto"/>
            <w:bottom w:val="none" w:sz="0" w:space="0" w:color="auto"/>
            <w:right w:val="none" w:sz="0" w:space="0" w:color="auto"/>
          </w:divBdr>
        </w:div>
        <w:div w:id="1833909811">
          <w:marLeft w:val="0"/>
          <w:marRight w:val="0"/>
          <w:marTop w:val="0"/>
          <w:marBottom w:val="0"/>
          <w:divBdr>
            <w:top w:val="none" w:sz="0" w:space="0" w:color="auto"/>
            <w:left w:val="none" w:sz="0" w:space="0" w:color="auto"/>
            <w:bottom w:val="none" w:sz="0" w:space="0" w:color="auto"/>
            <w:right w:val="none" w:sz="0" w:space="0" w:color="auto"/>
          </w:divBdr>
        </w:div>
        <w:div w:id="1084107290">
          <w:marLeft w:val="0"/>
          <w:marRight w:val="0"/>
          <w:marTop w:val="0"/>
          <w:marBottom w:val="0"/>
          <w:divBdr>
            <w:top w:val="none" w:sz="0" w:space="0" w:color="auto"/>
            <w:left w:val="none" w:sz="0" w:space="0" w:color="auto"/>
            <w:bottom w:val="none" w:sz="0" w:space="0" w:color="auto"/>
            <w:right w:val="none" w:sz="0" w:space="0" w:color="auto"/>
          </w:divBdr>
        </w:div>
        <w:div w:id="1188249208">
          <w:marLeft w:val="0"/>
          <w:marRight w:val="0"/>
          <w:marTop w:val="0"/>
          <w:marBottom w:val="0"/>
          <w:divBdr>
            <w:top w:val="none" w:sz="0" w:space="0" w:color="auto"/>
            <w:left w:val="none" w:sz="0" w:space="0" w:color="auto"/>
            <w:bottom w:val="none" w:sz="0" w:space="0" w:color="auto"/>
            <w:right w:val="none" w:sz="0" w:space="0" w:color="auto"/>
          </w:divBdr>
        </w:div>
        <w:div w:id="439228428">
          <w:marLeft w:val="0"/>
          <w:marRight w:val="0"/>
          <w:marTop w:val="0"/>
          <w:marBottom w:val="0"/>
          <w:divBdr>
            <w:top w:val="none" w:sz="0" w:space="0" w:color="auto"/>
            <w:left w:val="none" w:sz="0" w:space="0" w:color="auto"/>
            <w:bottom w:val="none" w:sz="0" w:space="0" w:color="auto"/>
            <w:right w:val="none" w:sz="0" w:space="0" w:color="auto"/>
          </w:divBdr>
        </w:div>
        <w:div w:id="201014348">
          <w:marLeft w:val="0"/>
          <w:marRight w:val="0"/>
          <w:marTop w:val="0"/>
          <w:marBottom w:val="0"/>
          <w:divBdr>
            <w:top w:val="none" w:sz="0" w:space="0" w:color="auto"/>
            <w:left w:val="none" w:sz="0" w:space="0" w:color="auto"/>
            <w:bottom w:val="none" w:sz="0" w:space="0" w:color="auto"/>
            <w:right w:val="none" w:sz="0" w:space="0" w:color="auto"/>
          </w:divBdr>
        </w:div>
        <w:div w:id="1082529833">
          <w:marLeft w:val="0"/>
          <w:marRight w:val="0"/>
          <w:marTop w:val="0"/>
          <w:marBottom w:val="0"/>
          <w:divBdr>
            <w:top w:val="none" w:sz="0" w:space="0" w:color="auto"/>
            <w:left w:val="none" w:sz="0" w:space="0" w:color="auto"/>
            <w:bottom w:val="none" w:sz="0" w:space="0" w:color="auto"/>
            <w:right w:val="none" w:sz="0" w:space="0" w:color="auto"/>
          </w:divBdr>
        </w:div>
        <w:div w:id="1852528606">
          <w:marLeft w:val="0"/>
          <w:marRight w:val="0"/>
          <w:marTop w:val="0"/>
          <w:marBottom w:val="0"/>
          <w:divBdr>
            <w:top w:val="none" w:sz="0" w:space="0" w:color="auto"/>
            <w:left w:val="none" w:sz="0" w:space="0" w:color="auto"/>
            <w:bottom w:val="none" w:sz="0" w:space="0" w:color="auto"/>
            <w:right w:val="none" w:sz="0" w:space="0" w:color="auto"/>
          </w:divBdr>
        </w:div>
        <w:div w:id="90246945">
          <w:marLeft w:val="0"/>
          <w:marRight w:val="0"/>
          <w:marTop w:val="0"/>
          <w:marBottom w:val="0"/>
          <w:divBdr>
            <w:top w:val="none" w:sz="0" w:space="0" w:color="auto"/>
            <w:left w:val="none" w:sz="0" w:space="0" w:color="auto"/>
            <w:bottom w:val="none" w:sz="0" w:space="0" w:color="auto"/>
            <w:right w:val="none" w:sz="0" w:space="0" w:color="auto"/>
          </w:divBdr>
        </w:div>
        <w:div w:id="51581034">
          <w:marLeft w:val="0"/>
          <w:marRight w:val="0"/>
          <w:marTop w:val="0"/>
          <w:marBottom w:val="0"/>
          <w:divBdr>
            <w:top w:val="none" w:sz="0" w:space="0" w:color="auto"/>
            <w:left w:val="none" w:sz="0" w:space="0" w:color="auto"/>
            <w:bottom w:val="none" w:sz="0" w:space="0" w:color="auto"/>
            <w:right w:val="none" w:sz="0" w:space="0" w:color="auto"/>
          </w:divBdr>
        </w:div>
        <w:div w:id="991526387">
          <w:marLeft w:val="0"/>
          <w:marRight w:val="0"/>
          <w:marTop w:val="0"/>
          <w:marBottom w:val="0"/>
          <w:divBdr>
            <w:top w:val="none" w:sz="0" w:space="0" w:color="auto"/>
            <w:left w:val="none" w:sz="0" w:space="0" w:color="auto"/>
            <w:bottom w:val="none" w:sz="0" w:space="0" w:color="auto"/>
            <w:right w:val="none" w:sz="0" w:space="0" w:color="auto"/>
          </w:divBdr>
        </w:div>
        <w:div w:id="2095734614">
          <w:marLeft w:val="0"/>
          <w:marRight w:val="0"/>
          <w:marTop w:val="0"/>
          <w:marBottom w:val="0"/>
          <w:divBdr>
            <w:top w:val="none" w:sz="0" w:space="0" w:color="auto"/>
            <w:left w:val="none" w:sz="0" w:space="0" w:color="auto"/>
            <w:bottom w:val="none" w:sz="0" w:space="0" w:color="auto"/>
            <w:right w:val="none" w:sz="0" w:space="0" w:color="auto"/>
          </w:divBdr>
        </w:div>
        <w:div w:id="2075345598">
          <w:marLeft w:val="0"/>
          <w:marRight w:val="0"/>
          <w:marTop w:val="0"/>
          <w:marBottom w:val="0"/>
          <w:divBdr>
            <w:top w:val="none" w:sz="0" w:space="0" w:color="auto"/>
            <w:left w:val="none" w:sz="0" w:space="0" w:color="auto"/>
            <w:bottom w:val="none" w:sz="0" w:space="0" w:color="auto"/>
            <w:right w:val="none" w:sz="0" w:space="0" w:color="auto"/>
          </w:divBdr>
        </w:div>
        <w:div w:id="264193301">
          <w:marLeft w:val="0"/>
          <w:marRight w:val="0"/>
          <w:marTop w:val="0"/>
          <w:marBottom w:val="0"/>
          <w:divBdr>
            <w:top w:val="none" w:sz="0" w:space="0" w:color="auto"/>
            <w:left w:val="none" w:sz="0" w:space="0" w:color="auto"/>
            <w:bottom w:val="none" w:sz="0" w:space="0" w:color="auto"/>
            <w:right w:val="none" w:sz="0" w:space="0" w:color="auto"/>
          </w:divBdr>
        </w:div>
        <w:div w:id="1256477140">
          <w:marLeft w:val="0"/>
          <w:marRight w:val="0"/>
          <w:marTop w:val="0"/>
          <w:marBottom w:val="0"/>
          <w:divBdr>
            <w:top w:val="none" w:sz="0" w:space="0" w:color="auto"/>
            <w:left w:val="none" w:sz="0" w:space="0" w:color="auto"/>
            <w:bottom w:val="none" w:sz="0" w:space="0" w:color="auto"/>
            <w:right w:val="none" w:sz="0" w:space="0" w:color="auto"/>
          </w:divBdr>
        </w:div>
        <w:div w:id="1457289865">
          <w:marLeft w:val="0"/>
          <w:marRight w:val="0"/>
          <w:marTop w:val="0"/>
          <w:marBottom w:val="0"/>
          <w:divBdr>
            <w:top w:val="none" w:sz="0" w:space="0" w:color="auto"/>
            <w:left w:val="none" w:sz="0" w:space="0" w:color="auto"/>
            <w:bottom w:val="none" w:sz="0" w:space="0" w:color="auto"/>
            <w:right w:val="none" w:sz="0" w:space="0" w:color="auto"/>
          </w:divBdr>
        </w:div>
        <w:div w:id="2070960563">
          <w:marLeft w:val="0"/>
          <w:marRight w:val="0"/>
          <w:marTop w:val="0"/>
          <w:marBottom w:val="0"/>
          <w:divBdr>
            <w:top w:val="none" w:sz="0" w:space="0" w:color="auto"/>
            <w:left w:val="none" w:sz="0" w:space="0" w:color="auto"/>
            <w:bottom w:val="none" w:sz="0" w:space="0" w:color="auto"/>
            <w:right w:val="none" w:sz="0" w:space="0" w:color="auto"/>
          </w:divBdr>
        </w:div>
        <w:div w:id="1018852695">
          <w:marLeft w:val="0"/>
          <w:marRight w:val="0"/>
          <w:marTop w:val="0"/>
          <w:marBottom w:val="0"/>
          <w:divBdr>
            <w:top w:val="none" w:sz="0" w:space="0" w:color="auto"/>
            <w:left w:val="none" w:sz="0" w:space="0" w:color="auto"/>
            <w:bottom w:val="none" w:sz="0" w:space="0" w:color="auto"/>
            <w:right w:val="none" w:sz="0" w:space="0" w:color="auto"/>
          </w:divBdr>
        </w:div>
        <w:div w:id="779303528">
          <w:marLeft w:val="0"/>
          <w:marRight w:val="0"/>
          <w:marTop w:val="0"/>
          <w:marBottom w:val="0"/>
          <w:divBdr>
            <w:top w:val="none" w:sz="0" w:space="0" w:color="auto"/>
            <w:left w:val="none" w:sz="0" w:space="0" w:color="auto"/>
            <w:bottom w:val="none" w:sz="0" w:space="0" w:color="auto"/>
            <w:right w:val="none" w:sz="0" w:space="0" w:color="auto"/>
          </w:divBdr>
        </w:div>
        <w:div w:id="1344556423">
          <w:marLeft w:val="0"/>
          <w:marRight w:val="0"/>
          <w:marTop w:val="0"/>
          <w:marBottom w:val="0"/>
          <w:divBdr>
            <w:top w:val="none" w:sz="0" w:space="0" w:color="auto"/>
            <w:left w:val="none" w:sz="0" w:space="0" w:color="auto"/>
            <w:bottom w:val="none" w:sz="0" w:space="0" w:color="auto"/>
            <w:right w:val="none" w:sz="0" w:space="0" w:color="auto"/>
          </w:divBdr>
        </w:div>
        <w:div w:id="1654790703">
          <w:marLeft w:val="0"/>
          <w:marRight w:val="0"/>
          <w:marTop w:val="0"/>
          <w:marBottom w:val="0"/>
          <w:divBdr>
            <w:top w:val="none" w:sz="0" w:space="0" w:color="auto"/>
            <w:left w:val="none" w:sz="0" w:space="0" w:color="auto"/>
            <w:bottom w:val="none" w:sz="0" w:space="0" w:color="auto"/>
            <w:right w:val="none" w:sz="0" w:space="0" w:color="auto"/>
          </w:divBdr>
        </w:div>
        <w:div w:id="209726976">
          <w:marLeft w:val="0"/>
          <w:marRight w:val="0"/>
          <w:marTop w:val="0"/>
          <w:marBottom w:val="0"/>
          <w:divBdr>
            <w:top w:val="none" w:sz="0" w:space="0" w:color="auto"/>
            <w:left w:val="none" w:sz="0" w:space="0" w:color="auto"/>
            <w:bottom w:val="none" w:sz="0" w:space="0" w:color="auto"/>
            <w:right w:val="none" w:sz="0" w:space="0" w:color="auto"/>
          </w:divBdr>
        </w:div>
        <w:div w:id="986398861">
          <w:marLeft w:val="0"/>
          <w:marRight w:val="0"/>
          <w:marTop w:val="0"/>
          <w:marBottom w:val="0"/>
          <w:divBdr>
            <w:top w:val="none" w:sz="0" w:space="0" w:color="auto"/>
            <w:left w:val="none" w:sz="0" w:space="0" w:color="auto"/>
            <w:bottom w:val="none" w:sz="0" w:space="0" w:color="auto"/>
            <w:right w:val="none" w:sz="0" w:space="0" w:color="auto"/>
          </w:divBdr>
        </w:div>
        <w:div w:id="2033803171">
          <w:marLeft w:val="0"/>
          <w:marRight w:val="0"/>
          <w:marTop w:val="0"/>
          <w:marBottom w:val="0"/>
          <w:divBdr>
            <w:top w:val="none" w:sz="0" w:space="0" w:color="auto"/>
            <w:left w:val="none" w:sz="0" w:space="0" w:color="auto"/>
            <w:bottom w:val="none" w:sz="0" w:space="0" w:color="auto"/>
            <w:right w:val="none" w:sz="0" w:space="0" w:color="auto"/>
          </w:divBdr>
        </w:div>
        <w:div w:id="601717534">
          <w:marLeft w:val="0"/>
          <w:marRight w:val="0"/>
          <w:marTop w:val="0"/>
          <w:marBottom w:val="0"/>
          <w:divBdr>
            <w:top w:val="none" w:sz="0" w:space="0" w:color="auto"/>
            <w:left w:val="none" w:sz="0" w:space="0" w:color="auto"/>
            <w:bottom w:val="none" w:sz="0" w:space="0" w:color="auto"/>
            <w:right w:val="none" w:sz="0" w:space="0" w:color="auto"/>
          </w:divBdr>
        </w:div>
        <w:div w:id="1407453592">
          <w:marLeft w:val="0"/>
          <w:marRight w:val="0"/>
          <w:marTop w:val="0"/>
          <w:marBottom w:val="0"/>
          <w:divBdr>
            <w:top w:val="none" w:sz="0" w:space="0" w:color="auto"/>
            <w:left w:val="none" w:sz="0" w:space="0" w:color="auto"/>
            <w:bottom w:val="none" w:sz="0" w:space="0" w:color="auto"/>
            <w:right w:val="none" w:sz="0" w:space="0" w:color="auto"/>
          </w:divBdr>
        </w:div>
        <w:div w:id="213741732">
          <w:marLeft w:val="0"/>
          <w:marRight w:val="0"/>
          <w:marTop w:val="0"/>
          <w:marBottom w:val="0"/>
          <w:divBdr>
            <w:top w:val="none" w:sz="0" w:space="0" w:color="auto"/>
            <w:left w:val="none" w:sz="0" w:space="0" w:color="auto"/>
            <w:bottom w:val="none" w:sz="0" w:space="0" w:color="auto"/>
            <w:right w:val="none" w:sz="0" w:space="0" w:color="auto"/>
          </w:divBdr>
        </w:div>
        <w:div w:id="1874922730">
          <w:marLeft w:val="0"/>
          <w:marRight w:val="0"/>
          <w:marTop w:val="0"/>
          <w:marBottom w:val="0"/>
          <w:divBdr>
            <w:top w:val="none" w:sz="0" w:space="0" w:color="auto"/>
            <w:left w:val="none" w:sz="0" w:space="0" w:color="auto"/>
            <w:bottom w:val="none" w:sz="0" w:space="0" w:color="auto"/>
            <w:right w:val="none" w:sz="0" w:space="0" w:color="auto"/>
          </w:divBdr>
        </w:div>
        <w:div w:id="97331131">
          <w:marLeft w:val="0"/>
          <w:marRight w:val="0"/>
          <w:marTop w:val="0"/>
          <w:marBottom w:val="0"/>
          <w:divBdr>
            <w:top w:val="none" w:sz="0" w:space="0" w:color="auto"/>
            <w:left w:val="none" w:sz="0" w:space="0" w:color="auto"/>
            <w:bottom w:val="none" w:sz="0" w:space="0" w:color="auto"/>
            <w:right w:val="none" w:sz="0" w:space="0" w:color="auto"/>
          </w:divBdr>
        </w:div>
        <w:div w:id="1335183830">
          <w:marLeft w:val="0"/>
          <w:marRight w:val="0"/>
          <w:marTop w:val="0"/>
          <w:marBottom w:val="0"/>
          <w:divBdr>
            <w:top w:val="none" w:sz="0" w:space="0" w:color="auto"/>
            <w:left w:val="none" w:sz="0" w:space="0" w:color="auto"/>
            <w:bottom w:val="none" w:sz="0" w:space="0" w:color="auto"/>
            <w:right w:val="none" w:sz="0" w:space="0" w:color="auto"/>
          </w:divBdr>
        </w:div>
        <w:div w:id="794832720">
          <w:marLeft w:val="0"/>
          <w:marRight w:val="0"/>
          <w:marTop w:val="0"/>
          <w:marBottom w:val="0"/>
          <w:divBdr>
            <w:top w:val="none" w:sz="0" w:space="0" w:color="auto"/>
            <w:left w:val="none" w:sz="0" w:space="0" w:color="auto"/>
            <w:bottom w:val="none" w:sz="0" w:space="0" w:color="auto"/>
            <w:right w:val="none" w:sz="0" w:space="0" w:color="auto"/>
          </w:divBdr>
        </w:div>
        <w:div w:id="811366970">
          <w:marLeft w:val="0"/>
          <w:marRight w:val="0"/>
          <w:marTop w:val="0"/>
          <w:marBottom w:val="0"/>
          <w:divBdr>
            <w:top w:val="none" w:sz="0" w:space="0" w:color="auto"/>
            <w:left w:val="none" w:sz="0" w:space="0" w:color="auto"/>
            <w:bottom w:val="none" w:sz="0" w:space="0" w:color="auto"/>
            <w:right w:val="none" w:sz="0" w:space="0" w:color="auto"/>
          </w:divBdr>
        </w:div>
        <w:div w:id="603534570">
          <w:marLeft w:val="0"/>
          <w:marRight w:val="0"/>
          <w:marTop w:val="0"/>
          <w:marBottom w:val="0"/>
          <w:divBdr>
            <w:top w:val="none" w:sz="0" w:space="0" w:color="auto"/>
            <w:left w:val="none" w:sz="0" w:space="0" w:color="auto"/>
            <w:bottom w:val="none" w:sz="0" w:space="0" w:color="auto"/>
            <w:right w:val="none" w:sz="0" w:space="0" w:color="auto"/>
          </w:divBdr>
        </w:div>
        <w:div w:id="426465198">
          <w:marLeft w:val="0"/>
          <w:marRight w:val="0"/>
          <w:marTop w:val="0"/>
          <w:marBottom w:val="0"/>
          <w:divBdr>
            <w:top w:val="none" w:sz="0" w:space="0" w:color="auto"/>
            <w:left w:val="none" w:sz="0" w:space="0" w:color="auto"/>
            <w:bottom w:val="none" w:sz="0" w:space="0" w:color="auto"/>
            <w:right w:val="none" w:sz="0" w:space="0" w:color="auto"/>
          </w:divBdr>
        </w:div>
        <w:div w:id="1145001729">
          <w:marLeft w:val="0"/>
          <w:marRight w:val="0"/>
          <w:marTop w:val="0"/>
          <w:marBottom w:val="0"/>
          <w:divBdr>
            <w:top w:val="none" w:sz="0" w:space="0" w:color="auto"/>
            <w:left w:val="none" w:sz="0" w:space="0" w:color="auto"/>
            <w:bottom w:val="none" w:sz="0" w:space="0" w:color="auto"/>
            <w:right w:val="none" w:sz="0" w:space="0" w:color="auto"/>
          </w:divBdr>
        </w:div>
        <w:div w:id="1954555934">
          <w:marLeft w:val="0"/>
          <w:marRight w:val="0"/>
          <w:marTop w:val="0"/>
          <w:marBottom w:val="0"/>
          <w:divBdr>
            <w:top w:val="none" w:sz="0" w:space="0" w:color="auto"/>
            <w:left w:val="none" w:sz="0" w:space="0" w:color="auto"/>
            <w:bottom w:val="none" w:sz="0" w:space="0" w:color="auto"/>
            <w:right w:val="none" w:sz="0" w:space="0" w:color="auto"/>
          </w:divBdr>
        </w:div>
        <w:div w:id="644116859">
          <w:marLeft w:val="0"/>
          <w:marRight w:val="0"/>
          <w:marTop w:val="0"/>
          <w:marBottom w:val="0"/>
          <w:divBdr>
            <w:top w:val="none" w:sz="0" w:space="0" w:color="auto"/>
            <w:left w:val="none" w:sz="0" w:space="0" w:color="auto"/>
            <w:bottom w:val="none" w:sz="0" w:space="0" w:color="auto"/>
            <w:right w:val="none" w:sz="0" w:space="0" w:color="auto"/>
          </w:divBdr>
        </w:div>
        <w:div w:id="935941719">
          <w:marLeft w:val="0"/>
          <w:marRight w:val="0"/>
          <w:marTop w:val="0"/>
          <w:marBottom w:val="0"/>
          <w:divBdr>
            <w:top w:val="none" w:sz="0" w:space="0" w:color="auto"/>
            <w:left w:val="none" w:sz="0" w:space="0" w:color="auto"/>
            <w:bottom w:val="none" w:sz="0" w:space="0" w:color="auto"/>
            <w:right w:val="none" w:sz="0" w:space="0" w:color="auto"/>
          </w:divBdr>
        </w:div>
        <w:div w:id="1957591197">
          <w:marLeft w:val="0"/>
          <w:marRight w:val="0"/>
          <w:marTop w:val="0"/>
          <w:marBottom w:val="0"/>
          <w:divBdr>
            <w:top w:val="none" w:sz="0" w:space="0" w:color="auto"/>
            <w:left w:val="none" w:sz="0" w:space="0" w:color="auto"/>
            <w:bottom w:val="none" w:sz="0" w:space="0" w:color="auto"/>
            <w:right w:val="none" w:sz="0" w:space="0" w:color="auto"/>
          </w:divBdr>
        </w:div>
        <w:div w:id="1148277803">
          <w:marLeft w:val="0"/>
          <w:marRight w:val="0"/>
          <w:marTop w:val="0"/>
          <w:marBottom w:val="0"/>
          <w:divBdr>
            <w:top w:val="none" w:sz="0" w:space="0" w:color="auto"/>
            <w:left w:val="none" w:sz="0" w:space="0" w:color="auto"/>
            <w:bottom w:val="none" w:sz="0" w:space="0" w:color="auto"/>
            <w:right w:val="none" w:sz="0" w:space="0" w:color="auto"/>
          </w:divBdr>
        </w:div>
        <w:div w:id="123231027">
          <w:marLeft w:val="0"/>
          <w:marRight w:val="0"/>
          <w:marTop w:val="0"/>
          <w:marBottom w:val="0"/>
          <w:divBdr>
            <w:top w:val="none" w:sz="0" w:space="0" w:color="auto"/>
            <w:left w:val="none" w:sz="0" w:space="0" w:color="auto"/>
            <w:bottom w:val="none" w:sz="0" w:space="0" w:color="auto"/>
            <w:right w:val="none" w:sz="0" w:space="0" w:color="auto"/>
          </w:divBdr>
        </w:div>
        <w:div w:id="1274286950">
          <w:marLeft w:val="0"/>
          <w:marRight w:val="0"/>
          <w:marTop w:val="0"/>
          <w:marBottom w:val="0"/>
          <w:divBdr>
            <w:top w:val="none" w:sz="0" w:space="0" w:color="auto"/>
            <w:left w:val="none" w:sz="0" w:space="0" w:color="auto"/>
            <w:bottom w:val="none" w:sz="0" w:space="0" w:color="auto"/>
            <w:right w:val="none" w:sz="0" w:space="0" w:color="auto"/>
          </w:divBdr>
        </w:div>
        <w:div w:id="793642337">
          <w:marLeft w:val="0"/>
          <w:marRight w:val="0"/>
          <w:marTop w:val="0"/>
          <w:marBottom w:val="0"/>
          <w:divBdr>
            <w:top w:val="none" w:sz="0" w:space="0" w:color="auto"/>
            <w:left w:val="none" w:sz="0" w:space="0" w:color="auto"/>
            <w:bottom w:val="none" w:sz="0" w:space="0" w:color="auto"/>
            <w:right w:val="none" w:sz="0" w:space="0" w:color="auto"/>
          </w:divBdr>
        </w:div>
        <w:div w:id="1415778348">
          <w:marLeft w:val="0"/>
          <w:marRight w:val="0"/>
          <w:marTop w:val="0"/>
          <w:marBottom w:val="0"/>
          <w:divBdr>
            <w:top w:val="none" w:sz="0" w:space="0" w:color="auto"/>
            <w:left w:val="none" w:sz="0" w:space="0" w:color="auto"/>
            <w:bottom w:val="none" w:sz="0" w:space="0" w:color="auto"/>
            <w:right w:val="none" w:sz="0" w:space="0" w:color="auto"/>
          </w:divBdr>
        </w:div>
        <w:div w:id="1924606518">
          <w:marLeft w:val="0"/>
          <w:marRight w:val="0"/>
          <w:marTop w:val="0"/>
          <w:marBottom w:val="0"/>
          <w:divBdr>
            <w:top w:val="none" w:sz="0" w:space="0" w:color="auto"/>
            <w:left w:val="none" w:sz="0" w:space="0" w:color="auto"/>
            <w:bottom w:val="none" w:sz="0" w:space="0" w:color="auto"/>
            <w:right w:val="none" w:sz="0" w:space="0" w:color="auto"/>
          </w:divBdr>
        </w:div>
        <w:div w:id="2051413842">
          <w:marLeft w:val="0"/>
          <w:marRight w:val="0"/>
          <w:marTop w:val="0"/>
          <w:marBottom w:val="0"/>
          <w:divBdr>
            <w:top w:val="none" w:sz="0" w:space="0" w:color="auto"/>
            <w:left w:val="none" w:sz="0" w:space="0" w:color="auto"/>
            <w:bottom w:val="none" w:sz="0" w:space="0" w:color="auto"/>
            <w:right w:val="none" w:sz="0" w:space="0" w:color="auto"/>
          </w:divBdr>
        </w:div>
        <w:div w:id="615530320">
          <w:marLeft w:val="0"/>
          <w:marRight w:val="0"/>
          <w:marTop w:val="0"/>
          <w:marBottom w:val="0"/>
          <w:divBdr>
            <w:top w:val="none" w:sz="0" w:space="0" w:color="auto"/>
            <w:left w:val="none" w:sz="0" w:space="0" w:color="auto"/>
            <w:bottom w:val="none" w:sz="0" w:space="0" w:color="auto"/>
            <w:right w:val="none" w:sz="0" w:space="0" w:color="auto"/>
          </w:divBdr>
        </w:div>
        <w:div w:id="1957442837">
          <w:marLeft w:val="0"/>
          <w:marRight w:val="0"/>
          <w:marTop w:val="0"/>
          <w:marBottom w:val="0"/>
          <w:divBdr>
            <w:top w:val="none" w:sz="0" w:space="0" w:color="auto"/>
            <w:left w:val="none" w:sz="0" w:space="0" w:color="auto"/>
            <w:bottom w:val="none" w:sz="0" w:space="0" w:color="auto"/>
            <w:right w:val="none" w:sz="0" w:space="0" w:color="auto"/>
          </w:divBdr>
        </w:div>
        <w:div w:id="279145329">
          <w:marLeft w:val="0"/>
          <w:marRight w:val="0"/>
          <w:marTop w:val="0"/>
          <w:marBottom w:val="0"/>
          <w:divBdr>
            <w:top w:val="none" w:sz="0" w:space="0" w:color="auto"/>
            <w:left w:val="none" w:sz="0" w:space="0" w:color="auto"/>
            <w:bottom w:val="none" w:sz="0" w:space="0" w:color="auto"/>
            <w:right w:val="none" w:sz="0" w:space="0" w:color="auto"/>
          </w:divBdr>
        </w:div>
        <w:div w:id="2029746919">
          <w:marLeft w:val="0"/>
          <w:marRight w:val="0"/>
          <w:marTop w:val="0"/>
          <w:marBottom w:val="0"/>
          <w:divBdr>
            <w:top w:val="none" w:sz="0" w:space="0" w:color="auto"/>
            <w:left w:val="none" w:sz="0" w:space="0" w:color="auto"/>
            <w:bottom w:val="none" w:sz="0" w:space="0" w:color="auto"/>
            <w:right w:val="none" w:sz="0" w:space="0" w:color="auto"/>
          </w:divBdr>
        </w:div>
        <w:div w:id="681129562">
          <w:marLeft w:val="0"/>
          <w:marRight w:val="0"/>
          <w:marTop w:val="0"/>
          <w:marBottom w:val="0"/>
          <w:divBdr>
            <w:top w:val="none" w:sz="0" w:space="0" w:color="auto"/>
            <w:left w:val="none" w:sz="0" w:space="0" w:color="auto"/>
            <w:bottom w:val="none" w:sz="0" w:space="0" w:color="auto"/>
            <w:right w:val="none" w:sz="0" w:space="0" w:color="auto"/>
          </w:divBdr>
        </w:div>
        <w:div w:id="574557549">
          <w:marLeft w:val="0"/>
          <w:marRight w:val="0"/>
          <w:marTop w:val="0"/>
          <w:marBottom w:val="0"/>
          <w:divBdr>
            <w:top w:val="none" w:sz="0" w:space="0" w:color="auto"/>
            <w:left w:val="none" w:sz="0" w:space="0" w:color="auto"/>
            <w:bottom w:val="none" w:sz="0" w:space="0" w:color="auto"/>
            <w:right w:val="none" w:sz="0" w:space="0" w:color="auto"/>
          </w:divBdr>
        </w:div>
        <w:div w:id="299657736">
          <w:marLeft w:val="0"/>
          <w:marRight w:val="0"/>
          <w:marTop w:val="0"/>
          <w:marBottom w:val="0"/>
          <w:divBdr>
            <w:top w:val="none" w:sz="0" w:space="0" w:color="auto"/>
            <w:left w:val="none" w:sz="0" w:space="0" w:color="auto"/>
            <w:bottom w:val="none" w:sz="0" w:space="0" w:color="auto"/>
            <w:right w:val="none" w:sz="0" w:space="0" w:color="auto"/>
          </w:divBdr>
        </w:div>
        <w:div w:id="1442527215">
          <w:marLeft w:val="0"/>
          <w:marRight w:val="0"/>
          <w:marTop w:val="0"/>
          <w:marBottom w:val="0"/>
          <w:divBdr>
            <w:top w:val="none" w:sz="0" w:space="0" w:color="auto"/>
            <w:left w:val="none" w:sz="0" w:space="0" w:color="auto"/>
            <w:bottom w:val="none" w:sz="0" w:space="0" w:color="auto"/>
            <w:right w:val="none" w:sz="0" w:space="0" w:color="auto"/>
          </w:divBdr>
        </w:div>
        <w:div w:id="1482582321">
          <w:marLeft w:val="0"/>
          <w:marRight w:val="0"/>
          <w:marTop w:val="0"/>
          <w:marBottom w:val="0"/>
          <w:divBdr>
            <w:top w:val="none" w:sz="0" w:space="0" w:color="auto"/>
            <w:left w:val="none" w:sz="0" w:space="0" w:color="auto"/>
            <w:bottom w:val="none" w:sz="0" w:space="0" w:color="auto"/>
            <w:right w:val="none" w:sz="0" w:space="0" w:color="auto"/>
          </w:divBdr>
        </w:div>
        <w:div w:id="854076284">
          <w:marLeft w:val="0"/>
          <w:marRight w:val="0"/>
          <w:marTop w:val="0"/>
          <w:marBottom w:val="0"/>
          <w:divBdr>
            <w:top w:val="none" w:sz="0" w:space="0" w:color="auto"/>
            <w:left w:val="none" w:sz="0" w:space="0" w:color="auto"/>
            <w:bottom w:val="none" w:sz="0" w:space="0" w:color="auto"/>
            <w:right w:val="none" w:sz="0" w:space="0" w:color="auto"/>
          </w:divBdr>
        </w:div>
        <w:div w:id="1460687027">
          <w:marLeft w:val="0"/>
          <w:marRight w:val="0"/>
          <w:marTop w:val="0"/>
          <w:marBottom w:val="0"/>
          <w:divBdr>
            <w:top w:val="none" w:sz="0" w:space="0" w:color="auto"/>
            <w:left w:val="none" w:sz="0" w:space="0" w:color="auto"/>
            <w:bottom w:val="none" w:sz="0" w:space="0" w:color="auto"/>
            <w:right w:val="none" w:sz="0" w:space="0" w:color="auto"/>
          </w:divBdr>
        </w:div>
        <w:div w:id="3947881">
          <w:marLeft w:val="0"/>
          <w:marRight w:val="0"/>
          <w:marTop w:val="0"/>
          <w:marBottom w:val="0"/>
          <w:divBdr>
            <w:top w:val="none" w:sz="0" w:space="0" w:color="auto"/>
            <w:left w:val="none" w:sz="0" w:space="0" w:color="auto"/>
            <w:bottom w:val="none" w:sz="0" w:space="0" w:color="auto"/>
            <w:right w:val="none" w:sz="0" w:space="0" w:color="auto"/>
          </w:divBdr>
        </w:div>
        <w:div w:id="63451111">
          <w:marLeft w:val="0"/>
          <w:marRight w:val="0"/>
          <w:marTop w:val="0"/>
          <w:marBottom w:val="0"/>
          <w:divBdr>
            <w:top w:val="none" w:sz="0" w:space="0" w:color="auto"/>
            <w:left w:val="none" w:sz="0" w:space="0" w:color="auto"/>
            <w:bottom w:val="none" w:sz="0" w:space="0" w:color="auto"/>
            <w:right w:val="none" w:sz="0" w:space="0" w:color="auto"/>
          </w:divBdr>
        </w:div>
        <w:div w:id="1014956493">
          <w:marLeft w:val="0"/>
          <w:marRight w:val="0"/>
          <w:marTop w:val="0"/>
          <w:marBottom w:val="0"/>
          <w:divBdr>
            <w:top w:val="none" w:sz="0" w:space="0" w:color="auto"/>
            <w:left w:val="none" w:sz="0" w:space="0" w:color="auto"/>
            <w:bottom w:val="none" w:sz="0" w:space="0" w:color="auto"/>
            <w:right w:val="none" w:sz="0" w:space="0" w:color="auto"/>
          </w:divBdr>
        </w:div>
        <w:div w:id="696856695">
          <w:marLeft w:val="0"/>
          <w:marRight w:val="0"/>
          <w:marTop w:val="0"/>
          <w:marBottom w:val="0"/>
          <w:divBdr>
            <w:top w:val="none" w:sz="0" w:space="0" w:color="auto"/>
            <w:left w:val="none" w:sz="0" w:space="0" w:color="auto"/>
            <w:bottom w:val="none" w:sz="0" w:space="0" w:color="auto"/>
            <w:right w:val="none" w:sz="0" w:space="0" w:color="auto"/>
          </w:divBdr>
        </w:div>
        <w:div w:id="1431780813">
          <w:marLeft w:val="0"/>
          <w:marRight w:val="0"/>
          <w:marTop w:val="0"/>
          <w:marBottom w:val="0"/>
          <w:divBdr>
            <w:top w:val="none" w:sz="0" w:space="0" w:color="auto"/>
            <w:left w:val="none" w:sz="0" w:space="0" w:color="auto"/>
            <w:bottom w:val="none" w:sz="0" w:space="0" w:color="auto"/>
            <w:right w:val="none" w:sz="0" w:space="0" w:color="auto"/>
          </w:divBdr>
        </w:div>
        <w:div w:id="5837163">
          <w:marLeft w:val="0"/>
          <w:marRight w:val="0"/>
          <w:marTop w:val="0"/>
          <w:marBottom w:val="0"/>
          <w:divBdr>
            <w:top w:val="none" w:sz="0" w:space="0" w:color="auto"/>
            <w:left w:val="none" w:sz="0" w:space="0" w:color="auto"/>
            <w:bottom w:val="none" w:sz="0" w:space="0" w:color="auto"/>
            <w:right w:val="none" w:sz="0" w:space="0" w:color="auto"/>
          </w:divBdr>
        </w:div>
        <w:div w:id="1146629057">
          <w:marLeft w:val="0"/>
          <w:marRight w:val="0"/>
          <w:marTop w:val="0"/>
          <w:marBottom w:val="0"/>
          <w:divBdr>
            <w:top w:val="none" w:sz="0" w:space="0" w:color="auto"/>
            <w:left w:val="none" w:sz="0" w:space="0" w:color="auto"/>
            <w:bottom w:val="none" w:sz="0" w:space="0" w:color="auto"/>
            <w:right w:val="none" w:sz="0" w:space="0" w:color="auto"/>
          </w:divBdr>
        </w:div>
        <w:div w:id="229269984">
          <w:marLeft w:val="0"/>
          <w:marRight w:val="0"/>
          <w:marTop w:val="0"/>
          <w:marBottom w:val="0"/>
          <w:divBdr>
            <w:top w:val="none" w:sz="0" w:space="0" w:color="auto"/>
            <w:left w:val="none" w:sz="0" w:space="0" w:color="auto"/>
            <w:bottom w:val="none" w:sz="0" w:space="0" w:color="auto"/>
            <w:right w:val="none" w:sz="0" w:space="0" w:color="auto"/>
          </w:divBdr>
        </w:div>
        <w:div w:id="1625652849">
          <w:marLeft w:val="0"/>
          <w:marRight w:val="0"/>
          <w:marTop w:val="0"/>
          <w:marBottom w:val="0"/>
          <w:divBdr>
            <w:top w:val="none" w:sz="0" w:space="0" w:color="auto"/>
            <w:left w:val="none" w:sz="0" w:space="0" w:color="auto"/>
            <w:bottom w:val="none" w:sz="0" w:space="0" w:color="auto"/>
            <w:right w:val="none" w:sz="0" w:space="0" w:color="auto"/>
          </w:divBdr>
        </w:div>
        <w:div w:id="1538926907">
          <w:marLeft w:val="0"/>
          <w:marRight w:val="0"/>
          <w:marTop w:val="0"/>
          <w:marBottom w:val="0"/>
          <w:divBdr>
            <w:top w:val="none" w:sz="0" w:space="0" w:color="auto"/>
            <w:left w:val="none" w:sz="0" w:space="0" w:color="auto"/>
            <w:bottom w:val="none" w:sz="0" w:space="0" w:color="auto"/>
            <w:right w:val="none" w:sz="0" w:space="0" w:color="auto"/>
          </w:divBdr>
        </w:div>
        <w:div w:id="1309555546">
          <w:marLeft w:val="0"/>
          <w:marRight w:val="0"/>
          <w:marTop w:val="0"/>
          <w:marBottom w:val="0"/>
          <w:divBdr>
            <w:top w:val="none" w:sz="0" w:space="0" w:color="auto"/>
            <w:left w:val="none" w:sz="0" w:space="0" w:color="auto"/>
            <w:bottom w:val="none" w:sz="0" w:space="0" w:color="auto"/>
            <w:right w:val="none" w:sz="0" w:space="0" w:color="auto"/>
          </w:divBdr>
        </w:div>
        <w:div w:id="1987972068">
          <w:marLeft w:val="0"/>
          <w:marRight w:val="0"/>
          <w:marTop w:val="0"/>
          <w:marBottom w:val="0"/>
          <w:divBdr>
            <w:top w:val="none" w:sz="0" w:space="0" w:color="auto"/>
            <w:left w:val="none" w:sz="0" w:space="0" w:color="auto"/>
            <w:bottom w:val="none" w:sz="0" w:space="0" w:color="auto"/>
            <w:right w:val="none" w:sz="0" w:space="0" w:color="auto"/>
          </w:divBdr>
        </w:div>
        <w:div w:id="928343535">
          <w:marLeft w:val="0"/>
          <w:marRight w:val="0"/>
          <w:marTop w:val="0"/>
          <w:marBottom w:val="0"/>
          <w:divBdr>
            <w:top w:val="none" w:sz="0" w:space="0" w:color="auto"/>
            <w:left w:val="none" w:sz="0" w:space="0" w:color="auto"/>
            <w:bottom w:val="none" w:sz="0" w:space="0" w:color="auto"/>
            <w:right w:val="none" w:sz="0" w:space="0" w:color="auto"/>
          </w:divBdr>
        </w:div>
        <w:div w:id="812403019">
          <w:marLeft w:val="0"/>
          <w:marRight w:val="0"/>
          <w:marTop w:val="0"/>
          <w:marBottom w:val="0"/>
          <w:divBdr>
            <w:top w:val="none" w:sz="0" w:space="0" w:color="auto"/>
            <w:left w:val="none" w:sz="0" w:space="0" w:color="auto"/>
            <w:bottom w:val="none" w:sz="0" w:space="0" w:color="auto"/>
            <w:right w:val="none" w:sz="0" w:space="0" w:color="auto"/>
          </w:divBdr>
        </w:div>
        <w:div w:id="1441101158">
          <w:marLeft w:val="0"/>
          <w:marRight w:val="0"/>
          <w:marTop w:val="0"/>
          <w:marBottom w:val="0"/>
          <w:divBdr>
            <w:top w:val="none" w:sz="0" w:space="0" w:color="auto"/>
            <w:left w:val="none" w:sz="0" w:space="0" w:color="auto"/>
            <w:bottom w:val="none" w:sz="0" w:space="0" w:color="auto"/>
            <w:right w:val="none" w:sz="0" w:space="0" w:color="auto"/>
          </w:divBdr>
        </w:div>
        <w:div w:id="1739551985">
          <w:marLeft w:val="0"/>
          <w:marRight w:val="0"/>
          <w:marTop w:val="0"/>
          <w:marBottom w:val="0"/>
          <w:divBdr>
            <w:top w:val="none" w:sz="0" w:space="0" w:color="auto"/>
            <w:left w:val="none" w:sz="0" w:space="0" w:color="auto"/>
            <w:bottom w:val="none" w:sz="0" w:space="0" w:color="auto"/>
            <w:right w:val="none" w:sz="0" w:space="0" w:color="auto"/>
          </w:divBdr>
        </w:div>
        <w:div w:id="1751392626">
          <w:marLeft w:val="0"/>
          <w:marRight w:val="0"/>
          <w:marTop w:val="0"/>
          <w:marBottom w:val="0"/>
          <w:divBdr>
            <w:top w:val="none" w:sz="0" w:space="0" w:color="auto"/>
            <w:left w:val="none" w:sz="0" w:space="0" w:color="auto"/>
            <w:bottom w:val="none" w:sz="0" w:space="0" w:color="auto"/>
            <w:right w:val="none" w:sz="0" w:space="0" w:color="auto"/>
          </w:divBdr>
        </w:div>
        <w:div w:id="738089587">
          <w:marLeft w:val="0"/>
          <w:marRight w:val="0"/>
          <w:marTop w:val="0"/>
          <w:marBottom w:val="0"/>
          <w:divBdr>
            <w:top w:val="none" w:sz="0" w:space="0" w:color="auto"/>
            <w:left w:val="none" w:sz="0" w:space="0" w:color="auto"/>
            <w:bottom w:val="none" w:sz="0" w:space="0" w:color="auto"/>
            <w:right w:val="none" w:sz="0" w:space="0" w:color="auto"/>
          </w:divBdr>
        </w:div>
        <w:div w:id="2110616615">
          <w:marLeft w:val="0"/>
          <w:marRight w:val="0"/>
          <w:marTop w:val="0"/>
          <w:marBottom w:val="0"/>
          <w:divBdr>
            <w:top w:val="none" w:sz="0" w:space="0" w:color="auto"/>
            <w:left w:val="none" w:sz="0" w:space="0" w:color="auto"/>
            <w:bottom w:val="none" w:sz="0" w:space="0" w:color="auto"/>
            <w:right w:val="none" w:sz="0" w:space="0" w:color="auto"/>
          </w:divBdr>
        </w:div>
        <w:div w:id="691881690">
          <w:marLeft w:val="0"/>
          <w:marRight w:val="0"/>
          <w:marTop w:val="0"/>
          <w:marBottom w:val="0"/>
          <w:divBdr>
            <w:top w:val="none" w:sz="0" w:space="0" w:color="auto"/>
            <w:left w:val="none" w:sz="0" w:space="0" w:color="auto"/>
            <w:bottom w:val="none" w:sz="0" w:space="0" w:color="auto"/>
            <w:right w:val="none" w:sz="0" w:space="0" w:color="auto"/>
          </w:divBdr>
        </w:div>
        <w:div w:id="1222837061">
          <w:marLeft w:val="0"/>
          <w:marRight w:val="0"/>
          <w:marTop w:val="0"/>
          <w:marBottom w:val="0"/>
          <w:divBdr>
            <w:top w:val="none" w:sz="0" w:space="0" w:color="auto"/>
            <w:left w:val="none" w:sz="0" w:space="0" w:color="auto"/>
            <w:bottom w:val="none" w:sz="0" w:space="0" w:color="auto"/>
            <w:right w:val="none" w:sz="0" w:space="0" w:color="auto"/>
          </w:divBdr>
        </w:div>
        <w:div w:id="1907960012">
          <w:marLeft w:val="0"/>
          <w:marRight w:val="0"/>
          <w:marTop w:val="0"/>
          <w:marBottom w:val="0"/>
          <w:divBdr>
            <w:top w:val="none" w:sz="0" w:space="0" w:color="auto"/>
            <w:left w:val="none" w:sz="0" w:space="0" w:color="auto"/>
            <w:bottom w:val="none" w:sz="0" w:space="0" w:color="auto"/>
            <w:right w:val="none" w:sz="0" w:space="0" w:color="auto"/>
          </w:divBdr>
        </w:div>
        <w:div w:id="734354501">
          <w:marLeft w:val="0"/>
          <w:marRight w:val="0"/>
          <w:marTop w:val="0"/>
          <w:marBottom w:val="0"/>
          <w:divBdr>
            <w:top w:val="none" w:sz="0" w:space="0" w:color="auto"/>
            <w:left w:val="none" w:sz="0" w:space="0" w:color="auto"/>
            <w:bottom w:val="none" w:sz="0" w:space="0" w:color="auto"/>
            <w:right w:val="none" w:sz="0" w:space="0" w:color="auto"/>
          </w:divBdr>
        </w:div>
        <w:div w:id="1814830155">
          <w:marLeft w:val="0"/>
          <w:marRight w:val="0"/>
          <w:marTop w:val="0"/>
          <w:marBottom w:val="0"/>
          <w:divBdr>
            <w:top w:val="none" w:sz="0" w:space="0" w:color="auto"/>
            <w:left w:val="none" w:sz="0" w:space="0" w:color="auto"/>
            <w:bottom w:val="none" w:sz="0" w:space="0" w:color="auto"/>
            <w:right w:val="none" w:sz="0" w:space="0" w:color="auto"/>
          </w:divBdr>
        </w:div>
      </w:divsChild>
    </w:div>
    <w:div w:id="2004159393">
      <w:marLeft w:val="0"/>
      <w:marRight w:val="0"/>
      <w:marTop w:val="0"/>
      <w:marBottom w:val="0"/>
      <w:divBdr>
        <w:top w:val="none" w:sz="0" w:space="0" w:color="auto"/>
        <w:left w:val="none" w:sz="0" w:space="0" w:color="auto"/>
        <w:bottom w:val="none" w:sz="0" w:space="0" w:color="auto"/>
        <w:right w:val="none" w:sz="0" w:space="0" w:color="auto"/>
      </w:divBdr>
    </w:div>
    <w:div w:id="2005038847">
      <w:marLeft w:val="0"/>
      <w:marRight w:val="0"/>
      <w:marTop w:val="0"/>
      <w:marBottom w:val="0"/>
      <w:divBdr>
        <w:top w:val="none" w:sz="0" w:space="0" w:color="auto"/>
        <w:left w:val="none" w:sz="0" w:space="0" w:color="auto"/>
        <w:bottom w:val="none" w:sz="0" w:space="0" w:color="auto"/>
        <w:right w:val="none" w:sz="0" w:space="0" w:color="auto"/>
      </w:divBdr>
    </w:div>
    <w:div w:id="2005736251">
      <w:marLeft w:val="0"/>
      <w:marRight w:val="0"/>
      <w:marTop w:val="0"/>
      <w:marBottom w:val="0"/>
      <w:divBdr>
        <w:top w:val="none" w:sz="0" w:space="0" w:color="auto"/>
        <w:left w:val="none" w:sz="0" w:space="0" w:color="auto"/>
        <w:bottom w:val="none" w:sz="0" w:space="0" w:color="auto"/>
        <w:right w:val="none" w:sz="0" w:space="0" w:color="auto"/>
      </w:divBdr>
    </w:div>
    <w:div w:id="2007053338">
      <w:marLeft w:val="0"/>
      <w:marRight w:val="0"/>
      <w:marTop w:val="0"/>
      <w:marBottom w:val="0"/>
      <w:divBdr>
        <w:top w:val="none" w:sz="0" w:space="0" w:color="auto"/>
        <w:left w:val="none" w:sz="0" w:space="0" w:color="auto"/>
        <w:bottom w:val="none" w:sz="0" w:space="0" w:color="auto"/>
        <w:right w:val="none" w:sz="0" w:space="0" w:color="auto"/>
      </w:divBdr>
      <w:divsChild>
        <w:div w:id="431126782">
          <w:marLeft w:val="0"/>
          <w:marRight w:val="0"/>
          <w:marTop w:val="0"/>
          <w:marBottom w:val="0"/>
          <w:divBdr>
            <w:top w:val="none" w:sz="0" w:space="0" w:color="auto"/>
            <w:left w:val="none" w:sz="0" w:space="0" w:color="auto"/>
            <w:bottom w:val="none" w:sz="0" w:space="0" w:color="auto"/>
            <w:right w:val="none" w:sz="0" w:space="0" w:color="auto"/>
          </w:divBdr>
        </w:div>
        <w:div w:id="1246573778">
          <w:marLeft w:val="0"/>
          <w:marRight w:val="0"/>
          <w:marTop w:val="0"/>
          <w:marBottom w:val="0"/>
          <w:divBdr>
            <w:top w:val="none" w:sz="0" w:space="0" w:color="auto"/>
            <w:left w:val="none" w:sz="0" w:space="0" w:color="auto"/>
            <w:bottom w:val="none" w:sz="0" w:space="0" w:color="auto"/>
            <w:right w:val="none" w:sz="0" w:space="0" w:color="auto"/>
          </w:divBdr>
        </w:div>
        <w:div w:id="1632202831">
          <w:marLeft w:val="0"/>
          <w:marRight w:val="0"/>
          <w:marTop w:val="0"/>
          <w:marBottom w:val="0"/>
          <w:divBdr>
            <w:top w:val="none" w:sz="0" w:space="0" w:color="auto"/>
            <w:left w:val="none" w:sz="0" w:space="0" w:color="auto"/>
            <w:bottom w:val="none" w:sz="0" w:space="0" w:color="auto"/>
            <w:right w:val="none" w:sz="0" w:space="0" w:color="auto"/>
          </w:divBdr>
        </w:div>
        <w:div w:id="836192746">
          <w:marLeft w:val="0"/>
          <w:marRight w:val="0"/>
          <w:marTop w:val="0"/>
          <w:marBottom w:val="0"/>
          <w:divBdr>
            <w:top w:val="none" w:sz="0" w:space="0" w:color="auto"/>
            <w:left w:val="none" w:sz="0" w:space="0" w:color="auto"/>
            <w:bottom w:val="none" w:sz="0" w:space="0" w:color="auto"/>
            <w:right w:val="none" w:sz="0" w:space="0" w:color="auto"/>
          </w:divBdr>
        </w:div>
        <w:div w:id="652176946">
          <w:marLeft w:val="0"/>
          <w:marRight w:val="0"/>
          <w:marTop w:val="0"/>
          <w:marBottom w:val="0"/>
          <w:divBdr>
            <w:top w:val="none" w:sz="0" w:space="0" w:color="auto"/>
            <w:left w:val="none" w:sz="0" w:space="0" w:color="auto"/>
            <w:bottom w:val="none" w:sz="0" w:space="0" w:color="auto"/>
            <w:right w:val="none" w:sz="0" w:space="0" w:color="auto"/>
          </w:divBdr>
        </w:div>
        <w:div w:id="228157702">
          <w:marLeft w:val="0"/>
          <w:marRight w:val="0"/>
          <w:marTop w:val="0"/>
          <w:marBottom w:val="0"/>
          <w:divBdr>
            <w:top w:val="none" w:sz="0" w:space="0" w:color="auto"/>
            <w:left w:val="none" w:sz="0" w:space="0" w:color="auto"/>
            <w:bottom w:val="none" w:sz="0" w:space="0" w:color="auto"/>
            <w:right w:val="none" w:sz="0" w:space="0" w:color="auto"/>
          </w:divBdr>
        </w:div>
        <w:div w:id="820080820">
          <w:marLeft w:val="0"/>
          <w:marRight w:val="0"/>
          <w:marTop w:val="0"/>
          <w:marBottom w:val="0"/>
          <w:divBdr>
            <w:top w:val="none" w:sz="0" w:space="0" w:color="auto"/>
            <w:left w:val="none" w:sz="0" w:space="0" w:color="auto"/>
            <w:bottom w:val="none" w:sz="0" w:space="0" w:color="auto"/>
            <w:right w:val="none" w:sz="0" w:space="0" w:color="auto"/>
          </w:divBdr>
        </w:div>
        <w:div w:id="1218318371">
          <w:marLeft w:val="0"/>
          <w:marRight w:val="0"/>
          <w:marTop w:val="0"/>
          <w:marBottom w:val="0"/>
          <w:divBdr>
            <w:top w:val="none" w:sz="0" w:space="0" w:color="auto"/>
            <w:left w:val="none" w:sz="0" w:space="0" w:color="auto"/>
            <w:bottom w:val="none" w:sz="0" w:space="0" w:color="auto"/>
            <w:right w:val="none" w:sz="0" w:space="0" w:color="auto"/>
          </w:divBdr>
        </w:div>
        <w:div w:id="361711281">
          <w:marLeft w:val="0"/>
          <w:marRight w:val="0"/>
          <w:marTop w:val="0"/>
          <w:marBottom w:val="0"/>
          <w:divBdr>
            <w:top w:val="none" w:sz="0" w:space="0" w:color="auto"/>
            <w:left w:val="none" w:sz="0" w:space="0" w:color="auto"/>
            <w:bottom w:val="none" w:sz="0" w:space="0" w:color="auto"/>
            <w:right w:val="none" w:sz="0" w:space="0" w:color="auto"/>
          </w:divBdr>
        </w:div>
        <w:div w:id="270937055">
          <w:marLeft w:val="0"/>
          <w:marRight w:val="0"/>
          <w:marTop w:val="0"/>
          <w:marBottom w:val="0"/>
          <w:divBdr>
            <w:top w:val="none" w:sz="0" w:space="0" w:color="auto"/>
            <w:left w:val="none" w:sz="0" w:space="0" w:color="auto"/>
            <w:bottom w:val="none" w:sz="0" w:space="0" w:color="auto"/>
            <w:right w:val="none" w:sz="0" w:space="0" w:color="auto"/>
          </w:divBdr>
        </w:div>
        <w:div w:id="434710938">
          <w:marLeft w:val="0"/>
          <w:marRight w:val="0"/>
          <w:marTop w:val="0"/>
          <w:marBottom w:val="0"/>
          <w:divBdr>
            <w:top w:val="none" w:sz="0" w:space="0" w:color="auto"/>
            <w:left w:val="none" w:sz="0" w:space="0" w:color="auto"/>
            <w:bottom w:val="none" w:sz="0" w:space="0" w:color="auto"/>
            <w:right w:val="none" w:sz="0" w:space="0" w:color="auto"/>
          </w:divBdr>
        </w:div>
        <w:div w:id="518156638">
          <w:marLeft w:val="0"/>
          <w:marRight w:val="0"/>
          <w:marTop w:val="0"/>
          <w:marBottom w:val="0"/>
          <w:divBdr>
            <w:top w:val="none" w:sz="0" w:space="0" w:color="auto"/>
            <w:left w:val="none" w:sz="0" w:space="0" w:color="auto"/>
            <w:bottom w:val="none" w:sz="0" w:space="0" w:color="auto"/>
            <w:right w:val="none" w:sz="0" w:space="0" w:color="auto"/>
          </w:divBdr>
        </w:div>
        <w:div w:id="1570771768">
          <w:marLeft w:val="0"/>
          <w:marRight w:val="0"/>
          <w:marTop w:val="0"/>
          <w:marBottom w:val="0"/>
          <w:divBdr>
            <w:top w:val="none" w:sz="0" w:space="0" w:color="auto"/>
            <w:left w:val="none" w:sz="0" w:space="0" w:color="auto"/>
            <w:bottom w:val="none" w:sz="0" w:space="0" w:color="auto"/>
            <w:right w:val="none" w:sz="0" w:space="0" w:color="auto"/>
          </w:divBdr>
        </w:div>
        <w:div w:id="1537498254">
          <w:marLeft w:val="0"/>
          <w:marRight w:val="0"/>
          <w:marTop w:val="0"/>
          <w:marBottom w:val="0"/>
          <w:divBdr>
            <w:top w:val="none" w:sz="0" w:space="0" w:color="auto"/>
            <w:left w:val="none" w:sz="0" w:space="0" w:color="auto"/>
            <w:bottom w:val="none" w:sz="0" w:space="0" w:color="auto"/>
            <w:right w:val="none" w:sz="0" w:space="0" w:color="auto"/>
          </w:divBdr>
        </w:div>
        <w:div w:id="1648506563">
          <w:marLeft w:val="0"/>
          <w:marRight w:val="0"/>
          <w:marTop w:val="0"/>
          <w:marBottom w:val="0"/>
          <w:divBdr>
            <w:top w:val="none" w:sz="0" w:space="0" w:color="auto"/>
            <w:left w:val="none" w:sz="0" w:space="0" w:color="auto"/>
            <w:bottom w:val="none" w:sz="0" w:space="0" w:color="auto"/>
            <w:right w:val="none" w:sz="0" w:space="0" w:color="auto"/>
          </w:divBdr>
        </w:div>
        <w:div w:id="1895005541">
          <w:marLeft w:val="0"/>
          <w:marRight w:val="0"/>
          <w:marTop w:val="0"/>
          <w:marBottom w:val="0"/>
          <w:divBdr>
            <w:top w:val="none" w:sz="0" w:space="0" w:color="auto"/>
            <w:left w:val="none" w:sz="0" w:space="0" w:color="auto"/>
            <w:bottom w:val="none" w:sz="0" w:space="0" w:color="auto"/>
            <w:right w:val="none" w:sz="0" w:space="0" w:color="auto"/>
          </w:divBdr>
        </w:div>
        <w:div w:id="946235754">
          <w:marLeft w:val="0"/>
          <w:marRight w:val="0"/>
          <w:marTop w:val="0"/>
          <w:marBottom w:val="0"/>
          <w:divBdr>
            <w:top w:val="none" w:sz="0" w:space="0" w:color="auto"/>
            <w:left w:val="none" w:sz="0" w:space="0" w:color="auto"/>
            <w:bottom w:val="none" w:sz="0" w:space="0" w:color="auto"/>
            <w:right w:val="none" w:sz="0" w:space="0" w:color="auto"/>
          </w:divBdr>
        </w:div>
        <w:div w:id="467742457">
          <w:marLeft w:val="0"/>
          <w:marRight w:val="0"/>
          <w:marTop w:val="0"/>
          <w:marBottom w:val="0"/>
          <w:divBdr>
            <w:top w:val="none" w:sz="0" w:space="0" w:color="auto"/>
            <w:left w:val="none" w:sz="0" w:space="0" w:color="auto"/>
            <w:bottom w:val="none" w:sz="0" w:space="0" w:color="auto"/>
            <w:right w:val="none" w:sz="0" w:space="0" w:color="auto"/>
          </w:divBdr>
        </w:div>
        <w:div w:id="785272274">
          <w:marLeft w:val="0"/>
          <w:marRight w:val="0"/>
          <w:marTop w:val="0"/>
          <w:marBottom w:val="0"/>
          <w:divBdr>
            <w:top w:val="none" w:sz="0" w:space="0" w:color="auto"/>
            <w:left w:val="none" w:sz="0" w:space="0" w:color="auto"/>
            <w:bottom w:val="none" w:sz="0" w:space="0" w:color="auto"/>
            <w:right w:val="none" w:sz="0" w:space="0" w:color="auto"/>
          </w:divBdr>
        </w:div>
        <w:div w:id="595096774">
          <w:marLeft w:val="0"/>
          <w:marRight w:val="0"/>
          <w:marTop w:val="0"/>
          <w:marBottom w:val="0"/>
          <w:divBdr>
            <w:top w:val="none" w:sz="0" w:space="0" w:color="auto"/>
            <w:left w:val="none" w:sz="0" w:space="0" w:color="auto"/>
            <w:bottom w:val="none" w:sz="0" w:space="0" w:color="auto"/>
            <w:right w:val="none" w:sz="0" w:space="0" w:color="auto"/>
          </w:divBdr>
        </w:div>
        <w:div w:id="39330413">
          <w:marLeft w:val="0"/>
          <w:marRight w:val="0"/>
          <w:marTop w:val="0"/>
          <w:marBottom w:val="0"/>
          <w:divBdr>
            <w:top w:val="none" w:sz="0" w:space="0" w:color="auto"/>
            <w:left w:val="none" w:sz="0" w:space="0" w:color="auto"/>
            <w:bottom w:val="none" w:sz="0" w:space="0" w:color="auto"/>
            <w:right w:val="none" w:sz="0" w:space="0" w:color="auto"/>
          </w:divBdr>
        </w:div>
        <w:div w:id="1405178134">
          <w:marLeft w:val="0"/>
          <w:marRight w:val="0"/>
          <w:marTop w:val="0"/>
          <w:marBottom w:val="0"/>
          <w:divBdr>
            <w:top w:val="none" w:sz="0" w:space="0" w:color="auto"/>
            <w:left w:val="none" w:sz="0" w:space="0" w:color="auto"/>
            <w:bottom w:val="none" w:sz="0" w:space="0" w:color="auto"/>
            <w:right w:val="none" w:sz="0" w:space="0" w:color="auto"/>
          </w:divBdr>
        </w:div>
        <w:div w:id="1706910594">
          <w:marLeft w:val="0"/>
          <w:marRight w:val="0"/>
          <w:marTop w:val="0"/>
          <w:marBottom w:val="0"/>
          <w:divBdr>
            <w:top w:val="none" w:sz="0" w:space="0" w:color="auto"/>
            <w:left w:val="none" w:sz="0" w:space="0" w:color="auto"/>
            <w:bottom w:val="none" w:sz="0" w:space="0" w:color="auto"/>
            <w:right w:val="none" w:sz="0" w:space="0" w:color="auto"/>
          </w:divBdr>
        </w:div>
        <w:div w:id="389310891">
          <w:marLeft w:val="0"/>
          <w:marRight w:val="0"/>
          <w:marTop w:val="0"/>
          <w:marBottom w:val="0"/>
          <w:divBdr>
            <w:top w:val="none" w:sz="0" w:space="0" w:color="auto"/>
            <w:left w:val="none" w:sz="0" w:space="0" w:color="auto"/>
            <w:bottom w:val="none" w:sz="0" w:space="0" w:color="auto"/>
            <w:right w:val="none" w:sz="0" w:space="0" w:color="auto"/>
          </w:divBdr>
        </w:div>
        <w:div w:id="1791321867">
          <w:marLeft w:val="0"/>
          <w:marRight w:val="0"/>
          <w:marTop w:val="0"/>
          <w:marBottom w:val="0"/>
          <w:divBdr>
            <w:top w:val="none" w:sz="0" w:space="0" w:color="auto"/>
            <w:left w:val="none" w:sz="0" w:space="0" w:color="auto"/>
            <w:bottom w:val="none" w:sz="0" w:space="0" w:color="auto"/>
            <w:right w:val="none" w:sz="0" w:space="0" w:color="auto"/>
          </w:divBdr>
        </w:div>
        <w:div w:id="680400435">
          <w:marLeft w:val="0"/>
          <w:marRight w:val="0"/>
          <w:marTop w:val="0"/>
          <w:marBottom w:val="0"/>
          <w:divBdr>
            <w:top w:val="none" w:sz="0" w:space="0" w:color="auto"/>
            <w:left w:val="none" w:sz="0" w:space="0" w:color="auto"/>
            <w:bottom w:val="none" w:sz="0" w:space="0" w:color="auto"/>
            <w:right w:val="none" w:sz="0" w:space="0" w:color="auto"/>
          </w:divBdr>
        </w:div>
        <w:div w:id="513615865">
          <w:marLeft w:val="0"/>
          <w:marRight w:val="0"/>
          <w:marTop w:val="0"/>
          <w:marBottom w:val="0"/>
          <w:divBdr>
            <w:top w:val="none" w:sz="0" w:space="0" w:color="auto"/>
            <w:left w:val="none" w:sz="0" w:space="0" w:color="auto"/>
            <w:bottom w:val="none" w:sz="0" w:space="0" w:color="auto"/>
            <w:right w:val="none" w:sz="0" w:space="0" w:color="auto"/>
          </w:divBdr>
        </w:div>
        <w:div w:id="2134515332">
          <w:marLeft w:val="0"/>
          <w:marRight w:val="0"/>
          <w:marTop w:val="0"/>
          <w:marBottom w:val="0"/>
          <w:divBdr>
            <w:top w:val="none" w:sz="0" w:space="0" w:color="auto"/>
            <w:left w:val="none" w:sz="0" w:space="0" w:color="auto"/>
            <w:bottom w:val="none" w:sz="0" w:space="0" w:color="auto"/>
            <w:right w:val="none" w:sz="0" w:space="0" w:color="auto"/>
          </w:divBdr>
        </w:div>
        <w:div w:id="846791633">
          <w:marLeft w:val="0"/>
          <w:marRight w:val="0"/>
          <w:marTop w:val="0"/>
          <w:marBottom w:val="0"/>
          <w:divBdr>
            <w:top w:val="none" w:sz="0" w:space="0" w:color="auto"/>
            <w:left w:val="none" w:sz="0" w:space="0" w:color="auto"/>
            <w:bottom w:val="none" w:sz="0" w:space="0" w:color="auto"/>
            <w:right w:val="none" w:sz="0" w:space="0" w:color="auto"/>
          </w:divBdr>
        </w:div>
        <w:div w:id="1800805339">
          <w:marLeft w:val="0"/>
          <w:marRight w:val="0"/>
          <w:marTop w:val="0"/>
          <w:marBottom w:val="0"/>
          <w:divBdr>
            <w:top w:val="none" w:sz="0" w:space="0" w:color="auto"/>
            <w:left w:val="none" w:sz="0" w:space="0" w:color="auto"/>
            <w:bottom w:val="none" w:sz="0" w:space="0" w:color="auto"/>
            <w:right w:val="none" w:sz="0" w:space="0" w:color="auto"/>
          </w:divBdr>
        </w:div>
        <w:div w:id="759790400">
          <w:marLeft w:val="0"/>
          <w:marRight w:val="0"/>
          <w:marTop w:val="0"/>
          <w:marBottom w:val="0"/>
          <w:divBdr>
            <w:top w:val="none" w:sz="0" w:space="0" w:color="auto"/>
            <w:left w:val="none" w:sz="0" w:space="0" w:color="auto"/>
            <w:bottom w:val="none" w:sz="0" w:space="0" w:color="auto"/>
            <w:right w:val="none" w:sz="0" w:space="0" w:color="auto"/>
          </w:divBdr>
        </w:div>
        <w:div w:id="10884648">
          <w:marLeft w:val="0"/>
          <w:marRight w:val="0"/>
          <w:marTop w:val="0"/>
          <w:marBottom w:val="0"/>
          <w:divBdr>
            <w:top w:val="none" w:sz="0" w:space="0" w:color="auto"/>
            <w:left w:val="none" w:sz="0" w:space="0" w:color="auto"/>
            <w:bottom w:val="none" w:sz="0" w:space="0" w:color="auto"/>
            <w:right w:val="none" w:sz="0" w:space="0" w:color="auto"/>
          </w:divBdr>
        </w:div>
        <w:div w:id="424574066">
          <w:marLeft w:val="0"/>
          <w:marRight w:val="0"/>
          <w:marTop w:val="0"/>
          <w:marBottom w:val="0"/>
          <w:divBdr>
            <w:top w:val="none" w:sz="0" w:space="0" w:color="auto"/>
            <w:left w:val="none" w:sz="0" w:space="0" w:color="auto"/>
            <w:bottom w:val="none" w:sz="0" w:space="0" w:color="auto"/>
            <w:right w:val="none" w:sz="0" w:space="0" w:color="auto"/>
          </w:divBdr>
        </w:div>
        <w:div w:id="1082947865">
          <w:marLeft w:val="0"/>
          <w:marRight w:val="0"/>
          <w:marTop w:val="0"/>
          <w:marBottom w:val="0"/>
          <w:divBdr>
            <w:top w:val="none" w:sz="0" w:space="0" w:color="auto"/>
            <w:left w:val="none" w:sz="0" w:space="0" w:color="auto"/>
            <w:bottom w:val="none" w:sz="0" w:space="0" w:color="auto"/>
            <w:right w:val="none" w:sz="0" w:space="0" w:color="auto"/>
          </w:divBdr>
        </w:div>
        <w:div w:id="1361273804">
          <w:marLeft w:val="0"/>
          <w:marRight w:val="0"/>
          <w:marTop w:val="0"/>
          <w:marBottom w:val="0"/>
          <w:divBdr>
            <w:top w:val="none" w:sz="0" w:space="0" w:color="auto"/>
            <w:left w:val="none" w:sz="0" w:space="0" w:color="auto"/>
            <w:bottom w:val="none" w:sz="0" w:space="0" w:color="auto"/>
            <w:right w:val="none" w:sz="0" w:space="0" w:color="auto"/>
          </w:divBdr>
        </w:div>
        <w:div w:id="926303982">
          <w:marLeft w:val="0"/>
          <w:marRight w:val="0"/>
          <w:marTop w:val="0"/>
          <w:marBottom w:val="0"/>
          <w:divBdr>
            <w:top w:val="none" w:sz="0" w:space="0" w:color="auto"/>
            <w:left w:val="none" w:sz="0" w:space="0" w:color="auto"/>
            <w:bottom w:val="none" w:sz="0" w:space="0" w:color="auto"/>
            <w:right w:val="none" w:sz="0" w:space="0" w:color="auto"/>
          </w:divBdr>
        </w:div>
        <w:div w:id="814105993">
          <w:marLeft w:val="0"/>
          <w:marRight w:val="0"/>
          <w:marTop w:val="0"/>
          <w:marBottom w:val="0"/>
          <w:divBdr>
            <w:top w:val="none" w:sz="0" w:space="0" w:color="auto"/>
            <w:left w:val="none" w:sz="0" w:space="0" w:color="auto"/>
            <w:bottom w:val="none" w:sz="0" w:space="0" w:color="auto"/>
            <w:right w:val="none" w:sz="0" w:space="0" w:color="auto"/>
          </w:divBdr>
        </w:div>
        <w:div w:id="980964359">
          <w:marLeft w:val="0"/>
          <w:marRight w:val="0"/>
          <w:marTop w:val="0"/>
          <w:marBottom w:val="0"/>
          <w:divBdr>
            <w:top w:val="none" w:sz="0" w:space="0" w:color="auto"/>
            <w:left w:val="none" w:sz="0" w:space="0" w:color="auto"/>
            <w:bottom w:val="none" w:sz="0" w:space="0" w:color="auto"/>
            <w:right w:val="none" w:sz="0" w:space="0" w:color="auto"/>
          </w:divBdr>
        </w:div>
        <w:div w:id="1144471772">
          <w:marLeft w:val="0"/>
          <w:marRight w:val="0"/>
          <w:marTop w:val="0"/>
          <w:marBottom w:val="0"/>
          <w:divBdr>
            <w:top w:val="none" w:sz="0" w:space="0" w:color="auto"/>
            <w:left w:val="none" w:sz="0" w:space="0" w:color="auto"/>
            <w:bottom w:val="none" w:sz="0" w:space="0" w:color="auto"/>
            <w:right w:val="none" w:sz="0" w:space="0" w:color="auto"/>
          </w:divBdr>
        </w:div>
        <w:div w:id="1203862734">
          <w:marLeft w:val="0"/>
          <w:marRight w:val="0"/>
          <w:marTop w:val="0"/>
          <w:marBottom w:val="0"/>
          <w:divBdr>
            <w:top w:val="none" w:sz="0" w:space="0" w:color="auto"/>
            <w:left w:val="none" w:sz="0" w:space="0" w:color="auto"/>
            <w:bottom w:val="none" w:sz="0" w:space="0" w:color="auto"/>
            <w:right w:val="none" w:sz="0" w:space="0" w:color="auto"/>
          </w:divBdr>
        </w:div>
        <w:div w:id="663775501">
          <w:marLeft w:val="0"/>
          <w:marRight w:val="0"/>
          <w:marTop w:val="0"/>
          <w:marBottom w:val="0"/>
          <w:divBdr>
            <w:top w:val="none" w:sz="0" w:space="0" w:color="auto"/>
            <w:left w:val="none" w:sz="0" w:space="0" w:color="auto"/>
            <w:bottom w:val="none" w:sz="0" w:space="0" w:color="auto"/>
            <w:right w:val="none" w:sz="0" w:space="0" w:color="auto"/>
          </w:divBdr>
        </w:div>
        <w:div w:id="865601855">
          <w:marLeft w:val="0"/>
          <w:marRight w:val="0"/>
          <w:marTop w:val="0"/>
          <w:marBottom w:val="0"/>
          <w:divBdr>
            <w:top w:val="none" w:sz="0" w:space="0" w:color="auto"/>
            <w:left w:val="none" w:sz="0" w:space="0" w:color="auto"/>
            <w:bottom w:val="none" w:sz="0" w:space="0" w:color="auto"/>
            <w:right w:val="none" w:sz="0" w:space="0" w:color="auto"/>
          </w:divBdr>
        </w:div>
        <w:div w:id="933317086">
          <w:marLeft w:val="0"/>
          <w:marRight w:val="0"/>
          <w:marTop w:val="0"/>
          <w:marBottom w:val="0"/>
          <w:divBdr>
            <w:top w:val="none" w:sz="0" w:space="0" w:color="auto"/>
            <w:left w:val="none" w:sz="0" w:space="0" w:color="auto"/>
            <w:bottom w:val="none" w:sz="0" w:space="0" w:color="auto"/>
            <w:right w:val="none" w:sz="0" w:space="0" w:color="auto"/>
          </w:divBdr>
        </w:div>
        <w:div w:id="1587688559">
          <w:marLeft w:val="0"/>
          <w:marRight w:val="0"/>
          <w:marTop w:val="0"/>
          <w:marBottom w:val="0"/>
          <w:divBdr>
            <w:top w:val="none" w:sz="0" w:space="0" w:color="auto"/>
            <w:left w:val="none" w:sz="0" w:space="0" w:color="auto"/>
            <w:bottom w:val="none" w:sz="0" w:space="0" w:color="auto"/>
            <w:right w:val="none" w:sz="0" w:space="0" w:color="auto"/>
          </w:divBdr>
        </w:div>
        <w:div w:id="691884237">
          <w:marLeft w:val="0"/>
          <w:marRight w:val="0"/>
          <w:marTop w:val="0"/>
          <w:marBottom w:val="0"/>
          <w:divBdr>
            <w:top w:val="none" w:sz="0" w:space="0" w:color="auto"/>
            <w:left w:val="none" w:sz="0" w:space="0" w:color="auto"/>
            <w:bottom w:val="none" w:sz="0" w:space="0" w:color="auto"/>
            <w:right w:val="none" w:sz="0" w:space="0" w:color="auto"/>
          </w:divBdr>
        </w:div>
        <w:div w:id="1703897927">
          <w:marLeft w:val="0"/>
          <w:marRight w:val="0"/>
          <w:marTop w:val="0"/>
          <w:marBottom w:val="0"/>
          <w:divBdr>
            <w:top w:val="none" w:sz="0" w:space="0" w:color="auto"/>
            <w:left w:val="none" w:sz="0" w:space="0" w:color="auto"/>
            <w:bottom w:val="none" w:sz="0" w:space="0" w:color="auto"/>
            <w:right w:val="none" w:sz="0" w:space="0" w:color="auto"/>
          </w:divBdr>
        </w:div>
        <w:div w:id="1000885693">
          <w:marLeft w:val="0"/>
          <w:marRight w:val="0"/>
          <w:marTop w:val="0"/>
          <w:marBottom w:val="0"/>
          <w:divBdr>
            <w:top w:val="none" w:sz="0" w:space="0" w:color="auto"/>
            <w:left w:val="none" w:sz="0" w:space="0" w:color="auto"/>
            <w:bottom w:val="none" w:sz="0" w:space="0" w:color="auto"/>
            <w:right w:val="none" w:sz="0" w:space="0" w:color="auto"/>
          </w:divBdr>
        </w:div>
        <w:div w:id="1834057594">
          <w:marLeft w:val="0"/>
          <w:marRight w:val="0"/>
          <w:marTop w:val="0"/>
          <w:marBottom w:val="0"/>
          <w:divBdr>
            <w:top w:val="none" w:sz="0" w:space="0" w:color="auto"/>
            <w:left w:val="none" w:sz="0" w:space="0" w:color="auto"/>
            <w:bottom w:val="none" w:sz="0" w:space="0" w:color="auto"/>
            <w:right w:val="none" w:sz="0" w:space="0" w:color="auto"/>
          </w:divBdr>
        </w:div>
        <w:div w:id="287198758">
          <w:marLeft w:val="0"/>
          <w:marRight w:val="0"/>
          <w:marTop w:val="0"/>
          <w:marBottom w:val="0"/>
          <w:divBdr>
            <w:top w:val="none" w:sz="0" w:space="0" w:color="auto"/>
            <w:left w:val="none" w:sz="0" w:space="0" w:color="auto"/>
            <w:bottom w:val="none" w:sz="0" w:space="0" w:color="auto"/>
            <w:right w:val="none" w:sz="0" w:space="0" w:color="auto"/>
          </w:divBdr>
        </w:div>
        <w:div w:id="472874592">
          <w:marLeft w:val="0"/>
          <w:marRight w:val="0"/>
          <w:marTop w:val="0"/>
          <w:marBottom w:val="0"/>
          <w:divBdr>
            <w:top w:val="none" w:sz="0" w:space="0" w:color="auto"/>
            <w:left w:val="none" w:sz="0" w:space="0" w:color="auto"/>
            <w:bottom w:val="none" w:sz="0" w:space="0" w:color="auto"/>
            <w:right w:val="none" w:sz="0" w:space="0" w:color="auto"/>
          </w:divBdr>
        </w:div>
        <w:div w:id="1459445006">
          <w:marLeft w:val="0"/>
          <w:marRight w:val="0"/>
          <w:marTop w:val="0"/>
          <w:marBottom w:val="0"/>
          <w:divBdr>
            <w:top w:val="none" w:sz="0" w:space="0" w:color="auto"/>
            <w:left w:val="none" w:sz="0" w:space="0" w:color="auto"/>
            <w:bottom w:val="none" w:sz="0" w:space="0" w:color="auto"/>
            <w:right w:val="none" w:sz="0" w:space="0" w:color="auto"/>
          </w:divBdr>
        </w:div>
        <w:div w:id="85418620">
          <w:marLeft w:val="0"/>
          <w:marRight w:val="0"/>
          <w:marTop w:val="0"/>
          <w:marBottom w:val="0"/>
          <w:divBdr>
            <w:top w:val="none" w:sz="0" w:space="0" w:color="auto"/>
            <w:left w:val="none" w:sz="0" w:space="0" w:color="auto"/>
            <w:bottom w:val="none" w:sz="0" w:space="0" w:color="auto"/>
            <w:right w:val="none" w:sz="0" w:space="0" w:color="auto"/>
          </w:divBdr>
        </w:div>
        <w:div w:id="1518499263">
          <w:marLeft w:val="0"/>
          <w:marRight w:val="0"/>
          <w:marTop w:val="0"/>
          <w:marBottom w:val="0"/>
          <w:divBdr>
            <w:top w:val="none" w:sz="0" w:space="0" w:color="auto"/>
            <w:left w:val="none" w:sz="0" w:space="0" w:color="auto"/>
            <w:bottom w:val="none" w:sz="0" w:space="0" w:color="auto"/>
            <w:right w:val="none" w:sz="0" w:space="0" w:color="auto"/>
          </w:divBdr>
        </w:div>
        <w:div w:id="1342005827">
          <w:marLeft w:val="0"/>
          <w:marRight w:val="0"/>
          <w:marTop w:val="0"/>
          <w:marBottom w:val="0"/>
          <w:divBdr>
            <w:top w:val="none" w:sz="0" w:space="0" w:color="auto"/>
            <w:left w:val="none" w:sz="0" w:space="0" w:color="auto"/>
            <w:bottom w:val="none" w:sz="0" w:space="0" w:color="auto"/>
            <w:right w:val="none" w:sz="0" w:space="0" w:color="auto"/>
          </w:divBdr>
        </w:div>
        <w:div w:id="982386908">
          <w:marLeft w:val="0"/>
          <w:marRight w:val="0"/>
          <w:marTop w:val="0"/>
          <w:marBottom w:val="0"/>
          <w:divBdr>
            <w:top w:val="none" w:sz="0" w:space="0" w:color="auto"/>
            <w:left w:val="none" w:sz="0" w:space="0" w:color="auto"/>
            <w:bottom w:val="none" w:sz="0" w:space="0" w:color="auto"/>
            <w:right w:val="none" w:sz="0" w:space="0" w:color="auto"/>
          </w:divBdr>
        </w:div>
        <w:div w:id="1812283250">
          <w:marLeft w:val="0"/>
          <w:marRight w:val="0"/>
          <w:marTop w:val="0"/>
          <w:marBottom w:val="0"/>
          <w:divBdr>
            <w:top w:val="none" w:sz="0" w:space="0" w:color="auto"/>
            <w:left w:val="none" w:sz="0" w:space="0" w:color="auto"/>
            <w:bottom w:val="none" w:sz="0" w:space="0" w:color="auto"/>
            <w:right w:val="none" w:sz="0" w:space="0" w:color="auto"/>
          </w:divBdr>
        </w:div>
        <w:div w:id="180048142">
          <w:marLeft w:val="0"/>
          <w:marRight w:val="0"/>
          <w:marTop w:val="0"/>
          <w:marBottom w:val="0"/>
          <w:divBdr>
            <w:top w:val="none" w:sz="0" w:space="0" w:color="auto"/>
            <w:left w:val="none" w:sz="0" w:space="0" w:color="auto"/>
            <w:bottom w:val="none" w:sz="0" w:space="0" w:color="auto"/>
            <w:right w:val="none" w:sz="0" w:space="0" w:color="auto"/>
          </w:divBdr>
        </w:div>
        <w:div w:id="430667780">
          <w:marLeft w:val="0"/>
          <w:marRight w:val="0"/>
          <w:marTop w:val="0"/>
          <w:marBottom w:val="0"/>
          <w:divBdr>
            <w:top w:val="none" w:sz="0" w:space="0" w:color="auto"/>
            <w:left w:val="none" w:sz="0" w:space="0" w:color="auto"/>
            <w:bottom w:val="none" w:sz="0" w:space="0" w:color="auto"/>
            <w:right w:val="none" w:sz="0" w:space="0" w:color="auto"/>
          </w:divBdr>
        </w:div>
        <w:div w:id="1395006367">
          <w:marLeft w:val="0"/>
          <w:marRight w:val="0"/>
          <w:marTop w:val="0"/>
          <w:marBottom w:val="0"/>
          <w:divBdr>
            <w:top w:val="none" w:sz="0" w:space="0" w:color="auto"/>
            <w:left w:val="none" w:sz="0" w:space="0" w:color="auto"/>
            <w:bottom w:val="none" w:sz="0" w:space="0" w:color="auto"/>
            <w:right w:val="none" w:sz="0" w:space="0" w:color="auto"/>
          </w:divBdr>
        </w:div>
        <w:div w:id="976566006">
          <w:marLeft w:val="0"/>
          <w:marRight w:val="0"/>
          <w:marTop w:val="0"/>
          <w:marBottom w:val="0"/>
          <w:divBdr>
            <w:top w:val="none" w:sz="0" w:space="0" w:color="auto"/>
            <w:left w:val="none" w:sz="0" w:space="0" w:color="auto"/>
            <w:bottom w:val="none" w:sz="0" w:space="0" w:color="auto"/>
            <w:right w:val="none" w:sz="0" w:space="0" w:color="auto"/>
          </w:divBdr>
        </w:div>
        <w:div w:id="197358559">
          <w:marLeft w:val="0"/>
          <w:marRight w:val="0"/>
          <w:marTop w:val="0"/>
          <w:marBottom w:val="0"/>
          <w:divBdr>
            <w:top w:val="none" w:sz="0" w:space="0" w:color="auto"/>
            <w:left w:val="none" w:sz="0" w:space="0" w:color="auto"/>
            <w:bottom w:val="none" w:sz="0" w:space="0" w:color="auto"/>
            <w:right w:val="none" w:sz="0" w:space="0" w:color="auto"/>
          </w:divBdr>
        </w:div>
        <w:div w:id="1627004298">
          <w:marLeft w:val="0"/>
          <w:marRight w:val="0"/>
          <w:marTop w:val="0"/>
          <w:marBottom w:val="0"/>
          <w:divBdr>
            <w:top w:val="none" w:sz="0" w:space="0" w:color="auto"/>
            <w:left w:val="none" w:sz="0" w:space="0" w:color="auto"/>
            <w:bottom w:val="none" w:sz="0" w:space="0" w:color="auto"/>
            <w:right w:val="none" w:sz="0" w:space="0" w:color="auto"/>
          </w:divBdr>
        </w:div>
        <w:div w:id="1475098712">
          <w:marLeft w:val="0"/>
          <w:marRight w:val="0"/>
          <w:marTop w:val="0"/>
          <w:marBottom w:val="0"/>
          <w:divBdr>
            <w:top w:val="none" w:sz="0" w:space="0" w:color="auto"/>
            <w:left w:val="none" w:sz="0" w:space="0" w:color="auto"/>
            <w:bottom w:val="none" w:sz="0" w:space="0" w:color="auto"/>
            <w:right w:val="none" w:sz="0" w:space="0" w:color="auto"/>
          </w:divBdr>
        </w:div>
        <w:div w:id="333923460">
          <w:marLeft w:val="0"/>
          <w:marRight w:val="0"/>
          <w:marTop w:val="0"/>
          <w:marBottom w:val="0"/>
          <w:divBdr>
            <w:top w:val="none" w:sz="0" w:space="0" w:color="auto"/>
            <w:left w:val="none" w:sz="0" w:space="0" w:color="auto"/>
            <w:bottom w:val="none" w:sz="0" w:space="0" w:color="auto"/>
            <w:right w:val="none" w:sz="0" w:space="0" w:color="auto"/>
          </w:divBdr>
        </w:div>
        <w:div w:id="672605690">
          <w:marLeft w:val="0"/>
          <w:marRight w:val="0"/>
          <w:marTop w:val="0"/>
          <w:marBottom w:val="0"/>
          <w:divBdr>
            <w:top w:val="none" w:sz="0" w:space="0" w:color="auto"/>
            <w:left w:val="none" w:sz="0" w:space="0" w:color="auto"/>
            <w:bottom w:val="none" w:sz="0" w:space="0" w:color="auto"/>
            <w:right w:val="none" w:sz="0" w:space="0" w:color="auto"/>
          </w:divBdr>
        </w:div>
        <w:div w:id="40984406">
          <w:marLeft w:val="0"/>
          <w:marRight w:val="0"/>
          <w:marTop w:val="0"/>
          <w:marBottom w:val="0"/>
          <w:divBdr>
            <w:top w:val="none" w:sz="0" w:space="0" w:color="auto"/>
            <w:left w:val="none" w:sz="0" w:space="0" w:color="auto"/>
            <w:bottom w:val="none" w:sz="0" w:space="0" w:color="auto"/>
            <w:right w:val="none" w:sz="0" w:space="0" w:color="auto"/>
          </w:divBdr>
        </w:div>
        <w:div w:id="421992337">
          <w:marLeft w:val="0"/>
          <w:marRight w:val="0"/>
          <w:marTop w:val="0"/>
          <w:marBottom w:val="0"/>
          <w:divBdr>
            <w:top w:val="none" w:sz="0" w:space="0" w:color="auto"/>
            <w:left w:val="none" w:sz="0" w:space="0" w:color="auto"/>
            <w:bottom w:val="none" w:sz="0" w:space="0" w:color="auto"/>
            <w:right w:val="none" w:sz="0" w:space="0" w:color="auto"/>
          </w:divBdr>
        </w:div>
        <w:div w:id="661659846">
          <w:marLeft w:val="0"/>
          <w:marRight w:val="0"/>
          <w:marTop w:val="0"/>
          <w:marBottom w:val="0"/>
          <w:divBdr>
            <w:top w:val="none" w:sz="0" w:space="0" w:color="auto"/>
            <w:left w:val="none" w:sz="0" w:space="0" w:color="auto"/>
            <w:bottom w:val="none" w:sz="0" w:space="0" w:color="auto"/>
            <w:right w:val="none" w:sz="0" w:space="0" w:color="auto"/>
          </w:divBdr>
        </w:div>
        <w:div w:id="1868173014">
          <w:marLeft w:val="0"/>
          <w:marRight w:val="0"/>
          <w:marTop w:val="0"/>
          <w:marBottom w:val="0"/>
          <w:divBdr>
            <w:top w:val="none" w:sz="0" w:space="0" w:color="auto"/>
            <w:left w:val="none" w:sz="0" w:space="0" w:color="auto"/>
            <w:bottom w:val="none" w:sz="0" w:space="0" w:color="auto"/>
            <w:right w:val="none" w:sz="0" w:space="0" w:color="auto"/>
          </w:divBdr>
        </w:div>
        <w:div w:id="1076317085">
          <w:marLeft w:val="0"/>
          <w:marRight w:val="0"/>
          <w:marTop w:val="0"/>
          <w:marBottom w:val="0"/>
          <w:divBdr>
            <w:top w:val="none" w:sz="0" w:space="0" w:color="auto"/>
            <w:left w:val="none" w:sz="0" w:space="0" w:color="auto"/>
            <w:bottom w:val="none" w:sz="0" w:space="0" w:color="auto"/>
            <w:right w:val="none" w:sz="0" w:space="0" w:color="auto"/>
          </w:divBdr>
        </w:div>
        <w:div w:id="1492482686">
          <w:marLeft w:val="0"/>
          <w:marRight w:val="0"/>
          <w:marTop w:val="0"/>
          <w:marBottom w:val="0"/>
          <w:divBdr>
            <w:top w:val="none" w:sz="0" w:space="0" w:color="auto"/>
            <w:left w:val="none" w:sz="0" w:space="0" w:color="auto"/>
            <w:bottom w:val="none" w:sz="0" w:space="0" w:color="auto"/>
            <w:right w:val="none" w:sz="0" w:space="0" w:color="auto"/>
          </w:divBdr>
        </w:div>
        <w:div w:id="1631206317">
          <w:marLeft w:val="0"/>
          <w:marRight w:val="0"/>
          <w:marTop w:val="0"/>
          <w:marBottom w:val="0"/>
          <w:divBdr>
            <w:top w:val="none" w:sz="0" w:space="0" w:color="auto"/>
            <w:left w:val="none" w:sz="0" w:space="0" w:color="auto"/>
            <w:bottom w:val="none" w:sz="0" w:space="0" w:color="auto"/>
            <w:right w:val="none" w:sz="0" w:space="0" w:color="auto"/>
          </w:divBdr>
        </w:div>
        <w:div w:id="2107119418">
          <w:marLeft w:val="0"/>
          <w:marRight w:val="0"/>
          <w:marTop w:val="0"/>
          <w:marBottom w:val="0"/>
          <w:divBdr>
            <w:top w:val="none" w:sz="0" w:space="0" w:color="auto"/>
            <w:left w:val="none" w:sz="0" w:space="0" w:color="auto"/>
            <w:bottom w:val="none" w:sz="0" w:space="0" w:color="auto"/>
            <w:right w:val="none" w:sz="0" w:space="0" w:color="auto"/>
          </w:divBdr>
        </w:div>
        <w:div w:id="633488076">
          <w:marLeft w:val="0"/>
          <w:marRight w:val="0"/>
          <w:marTop w:val="0"/>
          <w:marBottom w:val="0"/>
          <w:divBdr>
            <w:top w:val="none" w:sz="0" w:space="0" w:color="auto"/>
            <w:left w:val="none" w:sz="0" w:space="0" w:color="auto"/>
            <w:bottom w:val="none" w:sz="0" w:space="0" w:color="auto"/>
            <w:right w:val="none" w:sz="0" w:space="0" w:color="auto"/>
          </w:divBdr>
        </w:div>
        <w:div w:id="723528153">
          <w:marLeft w:val="0"/>
          <w:marRight w:val="0"/>
          <w:marTop w:val="0"/>
          <w:marBottom w:val="0"/>
          <w:divBdr>
            <w:top w:val="none" w:sz="0" w:space="0" w:color="auto"/>
            <w:left w:val="none" w:sz="0" w:space="0" w:color="auto"/>
            <w:bottom w:val="none" w:sz="0" w:space="0" w:color="auto"/>
            <w:right w:val="none" w:sz="0" w:space="0" w:color="auto"/>
          </w:divBdr>
        </w:div>
        <w:div w:id="1972056625">
          <w:marLeft w:val="0"/>
          <w:marRight w:val="0"/>
          <w:marTop w:val="0"/>
          <w:marBottom w:val="0"/>
          <w:divBdr>
            <w:top w:val="none" w:sz="0" w:space="0" w:color="auto"/>
            <w:left w:val="none" w:sz="0" w:space="0" w:color="auto"/>
            <w:bottom w:val="none" w:sz="0" w:space="0" w:color="auto"/>
            <w:right w:val="none" w:sz="0" w:space="0" w:color="auto"/>
          </w:divBdr>
        </w:div>
        <w:div w:id="415245599">
          <w:marLeft w:val="0"/>
          <w:marRight w:val="0"/>
          <w:marTop w:val="0"/>
          <w:marBottom w:val="0"/>
          <w:divBdr>
            <w:top w:val="none" w:sz="0" w:space="0" w:color="auto"/>
            <w:left w:val="none" w:sz="0" w:space="0" w:color="auto"/>
            <w:bottom w:val="none" w:sz="0" w:space="0" w:color="auto"/>
            <w:right w:val="none" w:sz="0" w:space="0" w:color="auto"/>
          </w:divBdr>
        </w:div>
        <w:div w:id="411391745">
          <w:marLeft w:val="0"/>
          <w:marRight w:val="0"/>
          <w:marTop w:val="0"/>
          <w:marBottom w:val="0"/>
          <w:divBdr>
            <w:top w:val="none" w:sz="0" w:space="0" w:color="auto"/>
            <w:left w:val="none" w:sz="0" w:space="0" w:color="auto"/>
            <w:bottom w:val="none" w:sz="0" w:space="0" w:color="auto"/>
            <w:right w:val="none" w:sz="0" w:space="0" w:color="auto"/>
          </w:divBdr>
        </w:div>
        <w:div w:id="1731687063">
          <w:marLeft w:val="0"/>
          <w:marRight w:val="0"/>
          <w:marTop w:val="0"/>
          <w:marBottom w:val="0"/>
          <w:divBdr>
            <w:top w:val="none" w:sz="0" w:space="0" w:color="auto"/>
            <w:left w:val="none" w:sz="0" w:space="0" w:color="auto"/>
            <w:bottom w:val="none" w:sz="0" w:space="0" w:color="auto"/>
            <w:right w:val="none" w:sz="0" w:space="0" w:color="auto"/>
          </w:divBdr>
        </w:div>
        <w:div w:id="1048525853">
          <w:marLeft w:val="0"/>
          <w:marRight w:val="0"/>
          <w:marTop w:val="0"/>
          <w:marBottom w:val="0"/>
          <w:divBdr>
            <w:top w:val="none" w:sz="0" w:space="0" w:color="auto"/>
            <w:left w:val="none" w:sz="0" w:space="0" w:color="auto"/>
            <w:bottom w:val="none" w:sz="0" w:space="0" w:color="auto"/>
            <w:right w:val="none" w:sz="0" w:space="0" w:color="auto"/>
          </w:divBdr>
        </w:div>
        <w:div w:id="983854152">
          <w:marLeft w:val="0"/>
          <w:marRight w:val="0"/>
          <w:marTop w:val="0"/>
          <w:marBottom w:val="0"/>
          <w:divBdr>
            <w:top w:val="none" w:sz="0" w:space="0" w:color="auto"/>
            <w:left w:val="none" w:sz="0" w:space="0" w:color="auto"/>
            <w:bottom w:val="none" w:sz="0" w:space="0" w:color="auto"/>
            <w:right w:val="none" w:sz="0" w:space="0" w:color="auto"/>
          </w:divBdr>
        </w:div>
        <w:div w:id="643316463">
          <w:marLeft w:val="0"/>
          <w:marRight w:val="0"/>
          <w:marTop w:val="0"/>
          <w:marBottom w:val="0"/>
          <w:divBdr>
            <w:top w:val="none" w:sz="0" w:space="0" w:color="auto"/>
            <w:left w:val="none" w:sz="0" w:space="0" w:color="auto"/>
            <w:bottom w:val="none" w:sz="0" w:space="0" w:color="auto"/>
            <w:right w:val="none" w:sz="0" w:space="0" w:color="auto"/>
          </w:divBdr>
        </w:div>
        <w:div w:id="1808547677">
          <w:marLeft w:val="0"/>
          <w:marRight w:val="0"/>
          <w:marTop w:val="0"/>
          <w:marBottom w:val="0"/>
          <w:divBdr>
            <w:top w:val="none" w:sz="0" w:space="0" w:color="auto"/>
            <w:left w:val="none" w:sz="0" w:space="0" w:color="auto"/>
            <w:bottom w:val="none" w:sz="0" w:space="0" w:color="auto"/>
            <w:right w:val="none" w:sz="0" w:space="0" w:color="auto"/>
          </w:divBdr>
        </w:div>
        <w:div w:id="1740055574">
          <w:marLeft w:val="0"/>
          <w:marRight w:val="0"/>
          <w:marTop w:val="0"/>
          <w:marBottom w:val="0"/>
          <w:divBdr>
            <w:top w:val="none" w:sz="0" w:space="0" w:color="auto"/>
            <w:left w:val="none" w:sz="0" w:space="0" w:color="auto"/>
            <w:bottom w:val="none" w:sz="0" w:space="0" w:color="auto"/>
            <w:right w:val="none" w:sz="0" w:space="0" w:color="auto"/>
          </w:divBdr>
        </w:div>
        <w:div w:id="89349650">
          <w:marLeft w:val="0"/>
          <w:marRight w:val="0"/>
          <w:marTop w:val="0"/>
          <w:marBottom w:val="0"/>
          <w:divBdr>
            <w:top w:val="none" w:sz="0" w:space="0" w:color="auto"/>
            <w:left w:val="none" w:sz="0" w:space="0" w:color="auto"/>
            <w:bottom w:val="none" w:sz="0" w:space="0" w:color="auto"/>
            <w:right w:val="none" w:sz="0" w:space="0" w:color="auto"/>
          </w:divBdr>
        </w:div>
        <w:div w:id="248126553">
          <w:marLeft w:val="0"/>
          <w:marRight w:val="0"/>
          <w:marTop w:val="0"/>
          <w:marBottom w:val="0"/>
          <w:divBdr>
            <w:top w:val="none" w:sz="0" w:space="0" w:color="auto"/>
            <w:left w:val="none" w:sz="0" w:space="0" w:color="auto"/>
            <w:bottom w:val="none" w:sz="0" w:space="0" w:color="auto"/>
            <w:right w:val="none" w:sz="0" w:space="0" w:color="auto"/>
          </w:divBdr>
        </w:div>
        <w:div w:id="204485150">
          <w:marLeft w:val="0"/>
          <w:marRight w:val="0"/>
          <w:marTop w:val="0"/>
          <w:marBottom w:val="0"/>
          <w:divBdr>
            <w:top w:val="none" w:sz="0" w:space="0" w:color="auto"/>
            <w:left w:val="none" w:sz="0" w:space="0" w:color="auto"/>
            <w:bottom w:val="none" w:sz="0" w:space="0" w:color="auto"/>
            <w:right w:val="none" w:sz="0" w:space="0" w:color="auto"/>
          </w:divBdr>
        </w:div>
        <w:div w:id="825321046">
          <w:marLeft w:val="0"/>
          <w:marRight w:val="0"/>
          <w:marTop w:val="0"/>
          <w:marBottom w:val="0"/>
          <w:divBdr>
            <w:top w:val="none" w:sz="0" w:space="0" w:color="auto"/>
            <w:left w:val="none" w:sz="0" w:space="0" w:color="auto"/>
            <w:bottom w:val="none" w:sz="0" w:space="0" w:color="auto"/>
            <w:right w:val="none" w:sz="0" w:space="0" w:color="auto"/>
          </w:divBdr>
        </w:div>
        <w:div w:id="438524299">
          <w:marLeft w:val="0"/>
          <w:marRight w:val="0"/>
          <w:marTop w:val="0"/>
          <w:marBottom w:val="0"/>
          <w:divBdr>
            <w:top w:val="none" w:sz="0" w:space="0" w:color="auto"/>
            <w:left w:val="none" w:sz="0" w:space="0" w:color="auto"/>
            <w:bottom w:val="none" w:sz="0" w:space="0" w:color="auto"/>
            <w:right w:val="none" w:sz="0" w:space="0" w:color="auto"/>
          </w:divBdr>
        </w:div>
        <w:div w:id="1192190092">
          <w:marLeft w:val="0"/>
          <w:marRight w:val="0"/>
          <w:marTop w:val="0"/>
          <w:marBottom w:val="0"/>
          <w:divBdr>
            <w:top w:val="none" w:sz="0" w:space="0" w:color="auto"/>
            <w:left w:val="none" w:sz="0" w:space="0" w:color="auto"/>
            <w:bottom w:val="none" w:sz="0" w:space="0" w:color="auto"/>
            <w:right w:val="none" w:sz="0" w:space="0" w:color="auto"/>
          </w:divBdr>
        </w:div>
        <w:div w:id="1908220476">
          <w:marLeft w:val="0"/>
          <w:marRight w:val="0"/>
          <w:marTop w:val="0"/>
          <w:marBottom w:val="0"/>
          <w:divBdr>
            <w:top w:val="none" w:sz="0" w:space="0" w:color="auto"/>
            <w:left w:val="none" w:sz="0" w:space="0" w:color="auto"/>
            <w:bottom w:val="none" w:sz="0" w:space="0" w:color="auto"/>
            <w:right w:val="none" w:sz="0" w:space="0" w:color="auto"/>
          </w:divBdr>
        </w:div>
        <w:div w:id="1732195798">
          <w:marLeft w:val="0"/>
          <w:marRight w:val="0"/>
          <w:marTop w:val="0"/>
          <w:marBottom w:val="0"/>
          <w:divBdr>
            <w:top w:val="none" w:sz="0" w:space="0" w:color="auto"/>
            <w:left w:val="none" w:sz="0" w:space="0" w:color="auto"/>
            <w:bottom w:val="none" w:sz="0" w:space="0" w:color="auto"/>
            <w:right w:val="none" w:sz="0" w:space="0" w:color="auto"/>
          </w:divBdr>
        </w:div>
        <w:div w:id="1834951084">
          <w:marLeft w:val="0"/>
          <w:marRight w:val="0"/>
          <w:marTop w:val="0"/>
          <w:marBottom w:val="0"/>
          <w:divBdr>
            <w:top w:val="none" w:sz="0" w:space="0" w:color="auto"/>
            <w:left w:val="none" w:sz="0" w:space="0" w:color="auto"/>
            <w:bottom w:val="none" w:sz="0" w:space="0" w:color="auto"/>
            <w:right w:val="none" w:sz="0" w:space="0" w:color="auto"/>
          </w:divBdr>
        </w:div>
        <w:div w:id="1303391944">
          <w:marLeft w:val="0"/>
          <w:marRight w:val="0"/>
          <w:marTop w:val="0"/>
          <w:marBottom w:val="0"/>
          <w:divBdr>
            <w:top w:val="none" w:sz="0" w:space="0" w:color="auto"/>
            <w:left w:val="none" w:sz="0" w:space="0" w:color="auto"/>
            <w:bottom w:val="none" w:sz="0" w:space="0" w:color="auto"/>
            <w:right w:val="none" w:sz="0" w:space="0" w:color="auto"/>
          </w:divBdr>
        </w:div>
        <w:div w:id="1034160759">
          <w:marLeft w:val="0"/>
          <w:marRight w:val="0"/>
          <w:marTop w:val="0"/>
          <w:marBottom w:val="0"/>
          <w:divBdr>
            <w:top w:val="none" w:sz="0" w:space="0" w:color="auto"/>
            <w:left w:val="none" w:sz="0" w:space="0" w:color="auto"/>
            <w:bottom w:val="none" w:sz="0" w:space="0" w:color="auto"/>
            <w:right w:val="none" w:sz="0" w:space="0" w:color="auto"/>
          </w:divBdr>
        </w:div>
        <w:div w:id="1923374590">
          <w:marLeft w:val="0"/>
          <w:marRight w:val="0"/>
          <w:marTop w:val="0"/>
          <w:marBottom w:val="0"/>
          <w:divBdr>
            <w:top w:val="none" w:sz="0" w:space="0" w:color="auto"/>
            <w:left w:val="none" w:sz="0" w:space="0" w:color="auto"/>
            <w:bottom w:val="none" w:sz="0" w:space="0" w:color="auto"/>
            <w:right w:val="none" w:sz="0" w:space="0" w:color="auto"/>
          </w:divBdr>
        </w:div>
        <w:div w:id="1986396481">
          <w:marLeft w:val="0"/>
          <w:marRight w:val="0"/>
          <w:marTop w:val="0"/>
          <w:marBottom w:val="0"/>
          <w:divBdr>
            <w:top w:val="none" w:sz="0" w:space="0" w:color="auto"/>
            <w:left w:val="none" w:sz="0" w:space="0" w:color="auto"/>
            <w:bottom w:val="none" w:sz="0" w:space="0" w:color="auto"/>
            <w:right w:val="none" w:sz="0" w:space="0" w:color="auto"/>
          </w:divBdr>
        </w:div>
        <w:div w:id="751197635">
          <w:marLeft w:val="0"/>
          <w:marRight w:val="0"/>
          <w:marTop w:val="0"/>
          <w:marBottom w:val="0"/>
          <w:divBdr>
            <w:top w:val="none" w:sz="0" w:space="0" w:color="auto"/>
            <w:left w:val="none" w:sz="0" w:space="0" w:color="auto"/>
            <w:bottom w:val="none" w:sz="0" w:space="0" w:color="auto"/>
            <w:right w:val="none" w:sz="0" w:space="0" w:color="auto"/>
          </w:divBdr>
        </w:div>
        <w:div w:id="338847439">
          <w:marLeft w:val="0"/>
          <w:marRight w:val="0"/>
          <w:marTop w:val="0"/>
          <w:marBottom w:val="0"/>
          <w:divBdr>
            <w:top w:val="none" w:sz="0" w:space="0" w:color="auto"/>
            <w:left w:val="none" w:sz="0" w:space="0" w:color="auto"/>
            <w:bottom w:val="none" w:sz="0" w:space="0" w:color="auto"/>
            <w:right w:val="none" w:sz="0" w:space="0" w:color="auto"/>
          </w:divBdr>
        </w:div>
        <w:div w:id="975064789">
          <w:marLeft w:val="0"/>
          <w:marRight w:val="0"/>
          <w:marTop w:val="0"/>
          <w:marBottom w:val="0"/>
          <w:divBdr>
            <w:top w:val="none" w:sz="0" w:space="0" w:color="auto"/>
            <w:left w:val="none" w:sz="0" w:space="0" w:color="auto"/>
            <w:bottom w:val="none" w:sz="0" w:space="0" w:color="auto"/>
            <w:right w:val="none" w:sz="0" w:space="0" w:color="auto"/>
          </w:divBdr>
        </w:div>
        <w:div w:id="1852912015">
          <w:marLeft w:val="0"/>
          <w:marRight w:val="0"/>
          <w:marTop w:val="0"/>
          <w:marBottom w:val="0"/>
          <w:divBdr>
            <w:top w:val="none" w:sz="0" w:space="0" w:color="auto"/>
            <w:left w:val="none" w:sz="0" w:space="0" w:color="auto"/>
            <w:bottom w:val="none" w:sz="0" w:space="0" w:color="auto"/>
            <w:right w:val="none" w:sz="0" w:space="0" w:color="auto"/>
          </w:divBdr>
        </w:div>
        <w:div w:id="1168250197">
          <w:marLeft w:val="0"/>
          <w:marRight w:val="0"/>
          <w:marTop w:val="0"/>
          <w:marBottom w:val="0"/>
          <w:divBdr>
            <w:top w:val="none" w:sz="0" w:space="0" w:color="auto"/>
            <w:left w:val="none" w:sz="0" w:space="0" w:color="auto"/>
            <w:bottom w:val="none" w:sz="0" w:space="0" w:color="auto"/>
            <w:right w:val="none" w:sz="0" w:space="0" w:color="auto"/>
          </w:divBdr>
        </w:div>
        <w:div w:id="1696887435">
          <w:marLeft w:val="0"/>
          <w:marRight w:val="0"/>
          <w:marTop w:val="0"/>
          <w:marBottom w:val="0"/>
          <w:divBdr>
            <w:top w:val="none" w:sz="0" w:space="0" w:color="auto"/>
            <w:left w:val="none" w:sz="0" w:space="0" w:color="auto"/>
            <w:bottom w:val="none" w:sz="0" w:space="0" w:color="auto"/>
            <w:right w:val="none" w:sz="0" w:space="0" w:color="auto"/>
          </w:divBdr>
        </w:div>
        <w:div w:id="2024895881">
          <w:marLeft w:val="0"/>
          <w:marRight w:val="0"/>
          <w:marTop w:val="0"/>
          <w:marBottom w:val="0"/>
          <w:divBdr>
            <w:top w:val="none" w:sz="0" w:space="0" w:color="auto"/>
            <w:left w:val="none" w:sz="0" w:space="0" w:color="auto"/>
            <w:bottom w:val="none" w:sz="0" w:space="0" w:color="auto"/>
            <w:right w:val="none" w:sz="0" w:space="0" w:color="auto"/>
          </w:divBdr>
        </w:div>
        <w:div w:id="951549134">
          <w:marLeft w:val="0"/>
          <w:marRight w:val="0"/>
          <w:marTop w:val="0"/>
          <w:marBottom w:val="0"/>
          <w:divBdr>
            <w:top w:val="none" w:sz="0" w:space="0" w:color="auto"/>
            <w:left w:val="none" w:sz="0" w:space="0" w:color="auto"/>
            <w:bottom w:val="none" w:sz="0" w:space="0" w:color="auto"/>
            <w:right w:val="none" w:sz="0" w:space="0" w:color="auto"/>
          </w:divBdr>
        </w:div>
        <w:div w:id="708263011">
          <w:marLeft w:val="0"/>
          <w:marRight w:val="0"/>
          <w:marTop w:val="0"/>
          <w:marBottom w:val="0"/>
          <w:divBdr>
            <w:top w:val="none" w:sz="0" w:space="0" w:color="auto"/>
            <w:left w:val="none" w:sz="0" w:space="0" w:color="auto"/>
            <w:bottom w:val="none" w:sz="0" w:space="0" w:color="auto"/>
            <w:right w:val="none" w:sz="0" w:space="0" w:color="auto"/>
          </w:divBdr>
        </w:div>
        <w:div w:id="689843785">
          <w:marLeft w:val="0"/>
          <w:marRight w:val="0"/>
          <w:marTop w:val="0"/>
          <w:marBottom w:val="0"/>
          <w:divBdr>
            <w:top w:val="none" w:sz="0" w:space="0" w:color="auto"/>
            <w:left w:val="none" w:sz="0" w:space="0" w:color="auto"/>
            <w:bottom w:val="none" w:sz="0" w:space="0" w:color="auto"/>
            <w:right w:val="none" w:sz="0" w:space="0" w:color="auto"/>
          </w:divBdr>
        </w:div>
        <w:div w:id="1311327080">
          <w:marLeft w:val="0"/>
          <w:marRight w:val="0"/>
          <w:marTop w:val="0"/>
          <w:marBottom w:val="0"/>
          <w:divBdr>
            <w:top w:val="none" w:sz="0" w:space="0" w:color="auto"/>
            <w:left w:val="none" w:sz="0" w:space="0" w:color="auto"/>
            <w:bottom w:val="none" w:sz="0" w:space="0" w:color="auto"/>
            <w:right w:val="none" w:sz="0" w:space="0" w:color="auto"/>
          </w:divBdr>
        </w:div>
        <w:div w:id="169762194">
          <w:marLeft w:val="0"/>
          <w:marRight w:val="0"/>
          <w:marTop w:val="0"/>
          <w:marBottom w:val="0"/>
          <w:divBdr>
            <w:top w:val="none" w:sz="0" w:space="0" w:color="auto"/>
            <w:left w:val="none" w:sz="0" w:space="0" w:color="auto"/>
            <w:bottom w:val="none" w:sz="0" w:space="0" w:color="auto"/>
            <w:right w:val="none" w:sz="0" w:space="0" w:color="auto"/>
          </w:divBdr>
        </w:div>
        <w:div w:id="1492407964">
          <w:marLeft w:val="0"/>
          <w:marRight w:val="0"/>
          <w:marTop w:val="0"/>
          <w:marBottom w:val="0"/>
          <w:divBdr>
            <w:top w:val="none" w:sz="0" w:space="0" w:color="auto"/>
            <w:left w:val="none" w:sz="0" w:space="0" w:color="auto"/>
            <w:bottom w:val="none" w:sz="0" w:space="0" w:color="auto"/>
            <w:right w:val="none" w:sz="0" w:space="0" w:color="auto"/>
          </w:divBdr>
        </w:div>
        <w:div w:id="1297106469">
          <w:marLeft w:val="0"/>
          <w:marRight w:val="0"/>
          <w:marTop w:val="0"/>
          <w:marBottom w:val="0"/>
          <w:divBdr>
            <w:top w:val="none" w:sz="0" w:space="0" w:color="auto"/>
            <w:left w:val="none" w:sz="0" w:space="0" w:color="auto"/>
            <w:bottom w:val="none" w:sz="0" w:space="0" w:color="auto"/>
            <w:right w:val="none" w:sz="0" w:space="0" w:color="auto"/>
          </w:divBdr>
        </w:div>
        <w:div w:id="334454130">
          <w:marLeft w:val="0"/>
          <w:marRight w:val="0"/>
          <w:marTop w:val="0"/>
          <w:marBottom w:val="0"/>
          <w:divBdr>
            <w:top w:val="none" w:sz="0" w:space="0" w:color="auto"/>
            <w:left w:val="none" w:sz="0" w:space="0" w:color="auto"/>
            <w:bottom w:val="none" w:sz="0" w:space="0" w:color="auto"/>
            <w:right w:val="none" w:sz="0" w:space="0" w:color="auto"/>
          </w:divBdr>
        </w:div>
        <w:div w:id="102464319">
          <w:marLeft w:val="0"/>
          <w:marRight w:val="0"/>
          <w:marTop w:val="0"/>
          <w:marBottom w:val="0"/>
          <w:divBdr>
            <w:top w:val="none" w:sz="0" w:space="0" w:color="auto"/>
            <w:left w:val="none" w:sz="0" w:space="0" w:color="auto"/>
            <w:bottom w:val="none" w:sz="0" w:space="0" w:color="auto"/>
            <w:right w:val="none" w:sz="0" w:space="0" w:color="auto"/>
          </w:divBdr>
        </w:div>
        <w:div w:id="1432778649">
          <w:marLeft w:val="0"/>
          <w:marRight w:val="0"/>
          <w:marTop w:val="0"/>
          <w:marBottom w:val="0"/>
          <w:divBdr>
            <w:top w:val="none" w:sz="0" w:space="0" w:color="auto"/>
            <w:left w:val="none" w:sz="0" w:space="0" w:color="auto"/>
            <w:bottom w:val="none" w:sz="0" w:space="0" w:color="auto"/>
            <w:right w:val="none" w:sz="0" w:space="0" w:color="auto"/>
          </w:divBdr>
        </w:div>
        <w:div w:id="1343120461">
          <w:marLeft w:val="0"/>
          <w:marRight w:val="0"/>
          <w:marTop w:val="0"/>
          <w:marBottom w:val="0"/>
          <w:divBdr>
            <w:top w:val="none" w:sz="0" w:space="0" w:color="auto"/>
            <w:left w:val="none" w:sz="0" w:space="0" w:color="auto"/>
            <w:bottom w:val="none" w:sz="0" w:space="0" w:color="auto"/>
            <w:right w:val="none" w:sz="0" w:space="0" w:color="auto"/>
          </w:divBdr>
        </w:div>
        <w:div w:id="2111654553">
          <w:marLeft w:val="0"/>
          <w:marRight w:val="0"/>
          <w:marTop w:val="0"/>
          <w:marBottom w:val="0"/>
          <w:divBdr>
            <w:top w:val="none" w:sz="0" w:space="0" w:color="auto"/>
            <w:left w:val="none" w:sz="0" w:space="0" w:color="auto"/>
            <w:bottom w:val="none" w:sz="0" w:space="0" w:color="auto"/>
            <w:right w:val="none" w:sz="0" w:space="0" w:color="auto"/>
          </w:divBdr>
        </w:div>
        <w:div w:id="2058118579">
          <w:marLeft w:val="0"/>
          <w:marRight w:val="0"/>
          <w:marTop w:val="0"/>
          <w:marBottom w:val="0"/>
          <w:divBdr>
            <w:top w:val="none" w:sz="0" w:space="0" w:color="auto"/>
            <w:left w:val="none" w:sz="0" w:space="0" w:color="auto"/>
            <w:bottom w:val="none" w:sz="0" w:space="0" w:color="auto"/>
            <w:right w:val="none" w:sz="0" w:space="0" w:color="auto"/>
          </w:divBdr>
        </w:div>
        <w:div w:id="630282375">
          <w:marLeft w:val="0"/>
          <w:marRight w:val="0"/>
          <w:marTop w:val="0"/>
          <w:marBottom w:val="0"/>
          <w:divBdr>
            <w:top w:val="none" w:sz="0" w:space="0" w:color="auto"/>
            <w:left w:val="none" w:sz="0" w:space="0" w:color="auto"/>
            <w:bottom w:val="none" w:sz="0" w:space="0" w:color="auto"/>
            <w:right w:val="none" w:sz="0" w:space="0" w:color="auto"/>
          </w:divBdr>
        </w:div>
        <w:div w:id="1589272346">
          <w:marLeft w:val="0"/>
          <w:marRight w:val="0"/>
          <w:marTop w:val="0"/>
          <w:marBottom w:val="0"/>
          <w:divBdr>
            <w:top w:val="none" w:sz="0" w:space="0" w:color="auto"/>
            <w:left w:val="none" w:sz="0" w:space="0" w:color="auto"/>
            <w:bottom w:val="none" w:sz="0" w:space="0" w:color="auto"/>
            <w:right w:val="none" w:sz="0" w:space="0" w:color="auto"/>
          </w:divBdr>
        </w:div>
        <w:div w:id="2054039145">
          <w:marLeft w:val="0"/>
          <w:marRight w:val="0"/>
          <w:marTop w:val="0"/>
          <w:marBottom w:val="0"/>
          <w:divBdr>
            <w:top w:val="none" w:sz="0" w:space="0" w:color="auto"/>
            <w:left w:val="none" w:sz="0" w:space="0" w:color="auto"/>
            <w:bottom w:val="none" w:sz="0" w:space="0" w:color="auto"/>
            <w:right w:val="none" w:sz="0" w:space="0" w:color="auto"/>
          </w:divBdr>
        </w:div>
        <w:div w:id="550390147">
          <w:marLeft w:val="0"/>
          <w:marRight w:val="0"/>
          <w:marTop w:val="0"/>
          <w:marBottom w:val="0"/>
          <w:divBdr>
            <w:top w:val="none" w:sz="0" w:space="0" w:color="auto"/>
            <w:left w:val="none" w:sz="0" w:space="0" w:color="auto"/>
            <w:bottom w:val="none" w:sz="0" w:space="0" w:color="auto"/>
            <w:right w:val="none" w:sz="0" w:space="0" w:color="auto"/>
          </w:divBdr>
        </w:div>
        <w:div w:id="1094059578">
          <w:marLeft w:val="0"/>
          <w:marRight w:val="0"/>
          <w:marTop w:val="0"/>
          <w:marBottom w:val="0"/>
          <w:divBdr>
            <w:top w:val="none" w:sz="0" w:space="0" w:color="auto"/>
            <w:left w:val="none" w:sz="0" w:space="0" w:color="auto"/>
            <w:bottom w:val="none" w:sz="0" w:space="0" w:color="auto"/>
            <w:right w:val="none" w:sz="0" w:space="0" w:color="auto"/>
          </w:divBdr>
        </w:div>
        <w:div w:id="1577587120">
          <w:marLeft w:val="0"/>
          <w:marRight w:val="0"/>
          <w:marTop w:val="0"/>
          <w:marBottom w:val="0"/>
          <w:divBdr>
            <w:top w:val="none" w:sz="0" w:space="0" w:color="auto"/>
            <w:left w:val="none" w:sz="0" w:space="0" w:color="auto"/>
            <w:bottom w:val="none" w:sz="0" w:space="0" w:color="auto"/>
            <w:right w:val="none" w:sz="0" w:space="0" w:color="auto"/>
          </w:divBdr>
        </w:div>
        <w:div w:id="611401368">
          <w:marLeft w:val="0"/>
          <w:marRight w:val="0"/>
          <w:marTop w:val="0"/>
          <w:marBottom w:val="0"/>
          <w:divBdr>
            <w:top w:val="none" w:sz="0" w:space="0" w:color="auto"/>
            <w:left w:val="none" w:sz="0" w:space="0" w:color="auto"/>
            <w:bottom w:val="none" w:sz="0" w:space="0" w:color="auto"/>
            <w:right w:val="none" w:sz="0" w:space="0" w:color="auto"/>
          </w:divBdr>
        </w:div>
        <w:div w:id="1816751383">
          <w:marLeft w:val="0"/>
          <w:marRight w:val="0"/>
          <w:marTop w:val="0"/>
          <w:marBottom w:val="0"/>
          <w:divBdr>
            <w:top w:val="none" w:sz="0" w:space="0" w:color="auto"/>
            <w:left w:val="none" w:sz="0" w:space="0" w:color="auto"/>
            <w:bottom w:val="none" w:sz="0" w:space="0" w:color="auto"/>
            <w:right w:val="none" w:sz="0" w:space="0" w:color="auto"/>
          </w:divBdr>
        </w:div>
        <w:div w:id="709762020">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13522889">
          <w:marLeft w:val="0"/>
          <w:marRight w:val="0"/>
          <w:marTop w:val="0"/>
          <w:marBottom w:val="0"/>
          <w:divBdr>
            <w:top w:val="none" w:sz="0" w:space="0" w:color="auto"/>
            <w:left w:val="none" w:sz="0" w:space="0" w:color="auto"/>
            <w:bottom w:val="none" w:sz="0" w:space="0" w:color="auto"/>
            <w:right w:val="none" w:sz="0" w:space="0" w:color="auto"/>
          </w:divBdr>
        </w:div>
        <w:div w:id="133380064">
          <w:marLeft w:val="0"/>
          <w:marRight w:val="0"/>
          <w:marTop w:val="0"/>
          <w:marBottom w:val="0"/>
          <w:divBdr>
            <w:top w:val="none" w:sz="0" w:space="0" w:color="auto"/>
            <w:left w:val="none" w:sz="0" w:space="0" w:color="auto"/>
            <w:bottom w:val="none" w:sz="0" w:space="0" w:color="auto"/>
            <w:right w:val="none" w:sz="0" w:space="0" w:color="auto"/>
          </w:divBdr>
        </w:div>
        <w:div w:id="910775164">
          <w:marLeft w:val="0"/>
          <w:marRight w:val="0"/>
          <w:marTop w:val="0"/>
          <w:marBottom w:val="0"/>
          <w:divBdr>
            <w:top w:val="none" w:sz="0" w:space="0" w:color="auto"/>
            <w:left w:val="none" w:sz="0" w:space="0" w:color="auto"/>
            <w:bottom w:val="none" w:sz="0" w:space="0" w:color="auto"/>
            <w:right w:val="none" w:sz="0" w:space="0" w:color="auto"/>
          </w:divBdr>
        </w:div>
        <w:div w:id="1648433966">
          <w:marLeft w:val="0"/>
          <w:marRight w:val="0"/>
          <w:marTop w:val="0"/>
          <w:marBottom w:val="0"/>
          <w:divBdr>
            <w:top w:val="none" w:sz="0" w:space="0" w:color="auto"/>
            <w:left w:val="none" w:sz="0" w:space="0" w:color="auto"/>
            <w:bottom w:val="none" w:sz="0" w:space="0" w:color="auto"/>
            <w:right w:val="none" w:sz="0" w:space="0" w:color="auto"/>
          </w:divBdr>
        </w:div>
        <w:div w:id="901410573">
          <w:marLeft w:val="0"/>
          <w:marRight w:val="0"/>
          <w:marTop w:val="0"/>
          <w:marBottom w:val="0"/>
          <w:divBdr>
            <w:top w:val="none" w:sz="0" w:space="0" w:color="auto"/>
            <w:left w:val="none" w:sz="0" w:space="0" w:color="auto"/>
            <w:bottom w:val="none" w:sz="0" w:space="0" w:color="auto"/>
            <w:right w:val="none" w:sz="0" w:space="0" w:color="auto"/>
          </w:divBdr>
        </w:div>
        <w:div w:id="1593246394">
          <w:marLeft w:val="0"/>
          <w:marRight w:val="0"/>
          <w:marTop w:val="0"/>
          <w:marBottom w:val="0"/>
          <w:divBdr>
            <w:top w:val="none" w:sz="0" w:space="0" w:color="auto"/>
            <w:left w:val="none" w:sz="0" w:space="0" w:color="auto"/>
            <w:bottom w:val="none" w:sz="0" w:space="0" w:color="auto"/>
            <w:right w:val="none" w:sz="0" w:space="0" w:color="auto"/>
          </w:divBdr>
        </w:div>
        <w:div w:id="536624317">
          <w:marLeft w:val="0"/>
          <w:marRight w:val="0"/>
          <w:marTop w:val="0"/>
          <w:marBottom w:val="0"/>
          <w:divBdr>
            <w:top w:val="none" w:sz="0" w:space="0" w:color="auto"/>
            <w:left w:val="none" w:sz="0" w:space="0" w:color="auto"/>
            <w:bottom w:val="none" w:sz="0" w:space="0" w:color="auto"/>
            <w:right w:val="none" w:sz="0" w:space="0" w:color="auto"/>
          </w:divBdr>
        </w:div>
        <w:div w:id="1257791277">
          <w:marLeft w:val="0"/>
          <w:marRight w:val="0"/>
          <w:marTop w:val="0"/>
          <w:marBottom w:val="0"/>
          <w:divBdr>
            <w:top w:val="none" w:sz="0" w:space="0" w:color="auto"/>
            <w:left w:val="none" w:sz="0" w:space="0" w:color="auto"/>
            <w:bottom w:val="none" w:sz="0" w:space="0" w:color="auto"/>
            <w:right w:val="none" w:sz="0" w:space="0" w:color="auto"/>
          </w:divBdr>
        </w:div>
        <w:div w:id="1964996834">
          <w:marLeft w:val="0"/>
          <w:marRight w:val="0"/>
          <w:marTop w:val="0"/>
          <w:marBottom w:val="0"/>
          <w:divBdr>
            <w:top w:val="none" w:sz="0" w:space="0" w:color="auto"/>
            <w:left w:val="none" w:sz="0" w:space="0" w:color="auto"/>
            <w:bottom w:val="none" w:sz="0" w:space="0" w:color="auto"/>
            <w:right w:val="none" w:sz="0" w:space="0" w:color="auto"/>
          </w:divBdr>
        </w:div>
        <w:div w:id="312417232">
          <w:marLeft w:val="0"/>
          <w:marRight w:val="0"/>
          <w:marTop w:val="0"/>
          <w:marBottom w:val="0"/>
          <w:divBdr>
            <w:top w:val="none" w:sz="0" w:space="0" w:color="auto"/>
            <w:left w:val="none" w:sz="0" w:space="0" w:color="auto"/>
            <w:bottom w:val="none" w:sz="0" w:space="0" w:color="auto"/>
            <w:right w:val="none" w:sz="0" w:space="0" w:color="auto"/>
          </w:divBdr>
        </w:div>
        <w:div w:id="82188223">
          <w:marLeft w:val="0"/>
          <w:marRight w:val="0"/>
          <w:marTop w:val="0"/>
          <w:marBottom w:val="0"/>
          <w:divBdr>
            <w:top w:val="none" w:sz="0" w:space="0" w:color="auto"/>
            <w:left w:val="none" w:sz="0" w:space="0" w:color="auto"/>
            <w:bottom w:val="none" w:sz="0" w:space="0" w:color="auto"/>
            <w:right w:val="none" w:sz="0" w:space="0" w:color="auto"/>
          </w:divBdr>
        </w:div>
        <w:div w:id="360056206">
          <w:marLeft w:val="0"/>
          <w:marRight w:val="0"/>
          <w:marTop w:val="0"/>
          <w:marBottom w:val="0"/>
          <w:divBdr>
            <w:top w:val="none" w:sz="0" w:space="0" w:color="auto"/>
            <w:left w:val="none" w:sz="0" w:space="0" w:color="auto"/>
            <w:bottom w:val="none" w:sz="0" w:space="0" w:color="auto"/>
            <w:right w:val="none" w:sz="0" w:space="0" w:color="auto"/>
          </w:divBdr>
        </w:div>
        <w:div w:id="501775514">
          <w:marLeft w:val="0"/>
          <w:marRight w:val="0"/>
          <w:marTop w:val="0"/>
          <w:marBottom w:val="0"/>
          <w:divBdr>
            <w:top w:val="none" w:sz="0" w:space="0" w:color="auto"/>
            <w:left w:val="none" w:sz="0" w:space="0" w:color="auto"/>
            <w:bottom w:val="none" w:sz="0" w:space="0" w:color="auto"/>
            <w:right w:val="none" w:sz="0" w:space="0" w:color="auto"/>
          </w:divBdr>
        </w:div>
        <w:div w:id="1335911617">
          <w:marLeft w:val="0"/>
          <w:marRight w:val="0"/>
          <w:marTop w:val="0"/>
          <w:marBottom w:val="0"/>
          <w:divBdr>
            <w:top w:val="none" w:sz="0" w:space="0" w:color="auto"/>
            <w:left w:val="none" w:sz="0" w:space="0" w:color="auto"/>
            <w:bottom w:val="none" w:sz="0" w:space="0" w:color="auto"/>
            <w:right w:val="none" w:sz="0" w:space="0" w:color="auto"/>
          </w:divBdr>
        </w:div>
        <w:div w:id="1671592322">
          <w:marLeft w:val="0"/>
          <w:marRight w:val="0"/>
          <w:marTop w:val="0"/>
          <w:marBottom w:val="0"/>
          <w:divBdr>
            <w:top w:val="none" w:sz="0" w:space="0" w:color="auto"/>
            <w:left w:val="none" w:sz="0" w:space="0" w:color="auto"/>
            <w:bottom w:val="none" w:sz="0" w:space="0" w:color="auto"/>
            <w:right w:val="none" w:sz="0" w:space="0" w:color="auto"/>
          </w:divBdr>
        </w:div>
        <w:div w:id="712389947">
          <w:marLeft w:val="0"/>
          <w:marRight w:val="0"/>
          <w:marTop w:val="0"/>
          <w:marBottom w:val="0"/>
          <w:divBdr>
            <w:top w:val="none" w:sz="0" w:space="0" w:color="auto"/>
            <w:left w:val="none" w:sz="0" w:space="0" w:color="auto"/>
            <w:bottom w:val="none" w:sz="0" w:space="0" w:color="auto"/>
            <w:right w:val="none" w:sz="0" w:space="0" w:color="auto"/>
          </w:divBdr>
        </w:div>
        <w:div w:id="547496426">
          <w:marLeft w:val="0"/>
          <w:marRight w:val="0"/>
          <w:marTop w:val="0"/>
          <w:marBottom w:val="0"/>
          <w:divBdr>
            <w:top w:val="none" w:sz="0" w:space="0" w:color="auto"/>
            <w:left w:val="none" w:sz="0" w:space="0" w:color="auto"/>
            <w:bottom w:val="none" w:sz="0" w:space="0" w:color="auto"/>
            <w:right w:val="none" w:sz="0" w:space="0" w:color="auto"/>
          </w:divBdr>
        </w:div>
        <w:div w:id="657341110">
          <w:marLeft w:val="0"/>
          <w:marRight w:val="0"/>
          <w:marTop w:val="0"/>
          <w:marBottom w:val="0"/>
          <w:divBdr>
            <w:top w:val="none" w:sz="0" w:space="0" w:color="auto"/>
            <w:left w:val="none" w:sz="0" w:space="0" w:color="auto"/>
            <w:bottom w:val="none" w:sz="0" w:space="0" w:color="auto"/>
            <w:right w:val="none" w:sz="0" w:space="0" w:color="auto"/>
          </w:divBdr>
        </w:div>
        <w:div w:id="1915432218">
          <w:marLeft w:val="0"/>
          <w:marRight w:val="0"/>
          <w:marTop w:val="0"/>
          <w:marBottom w:val="0"/>
          <w:divBdr>
            <w:top w:val="none" w:sz="0" w:space="0" w:color="auto"/>
            <w:left w:val="none" w:sz="0" w:space="0" w:color="auto"/>
            <w:bottom w:val="none" w:sz="0" w:space="0" w:color="auto"/>
            <w:right w:val="none" w:sz="0" w:space="0" w:color="auto"/>
          </w:divBdr>
        </w:div>
        <w:div w:id="1272277560">
          <w:marLeft w:val="0"/>
          <w:marRight w:val="0"/>
          <w:marTop w:val="0"/>
          <w:marBottom w:val="0"/>
          <w:divBdr>
            <w:top w:val="none" w:sz="0" w:space="0" w:color="auto"/>
            <w:left w:val="none" w:sz="0" w:space="0" w:color="auto"/>
            <w:bottom w:val="none" w:sz="0" w:space="0" w:color="auto"/>
            <w:right w:val="none" w:sz="0" w:space="0" w:color="auto"/>
          </w:divBdr>
        </w:div>
        <w:div w:id="499124234">
          <w:marLeft w:val="0"/>
          <w:marRight w:val="0"/>
          <w:marTop w:val="0"/>
          <w:marBottom w:val="0"/>
          <w:divBdr>
            <w:top w:val="none" w:sz="0" w:space="0" w:color="auto"/>
            <w:left w:val="none" w:sz="0" w:space="0" w:color="auto"/>
            <w:bottom w:val="none" w:sz="0" w:space="0" w:color="auto"/>
            <w:right w:val="none" w:sz="0" w:space="0" w:color="auto"/>
          </w:divBdr>
        </w:div>
        <w:div w:id="1711344826">
          <w:marLeft w:val="0"/>
          <w:marRight w:val="0"/>
          <w:marTop w:val="0"/>
          <w:marBottom w:val="0"/>
          <w:divBdr>
            <w:top w:val="none" w:sz="0" w:space="0" w:color="auto"/>
            <w:left w:val="none" w:sz="0" w:space="0" w:color="auto"/>
            <w:bottom w:val="none" w:sz="0" w:space="0" w:color="auto"/>
            <w:right w:val="none" w:sz="0" w:space="0" w:color="auto"/>
          </w:divBdr>
        </w:div>
        <w:div w:id="1364401844">
          <w:marLeft w:val="0"/>
          <w:marRight w:val="0"/>
          <w:marTop w:val="0"/>
          <w:marBottom w:val="0"/>
          <w:divBdr>
            <w:top w:val="none" w:sz="0" w:space="0" w:color="auto"/>
            <w:left w:val="none" w:sz="0" w:space="0" w:color="auto"/>
            <w:bottom w:val="none" w:sz="0" w:space="0" w:color="auto"/>
            <w:right w:val="none" w:sz="0" w:space="0" w:color="auto"/>
          </w:divBdr>
        </w:div>
        <w:div w:id="1944996528">
          <w:marLeft w:val="0"/>
          <w:marRight w:val="0"/>
          <w:marTop w:val="0"/>
          <w:marBottom w:val="0"/>
          <w:divBdr>
            <w:top w:val="none" w:sz="0" w:space="0" w:color="auto"/>
            <w:left w:val="none" w:sz="0" w:space="0" w:color="auto"/>
            <w:bottom w:val="none" w:sz="0" w:space="0" w:color="auto"/>
            <w:right w:val="none" w:sz="0" w:space="0" w:color="auto"/>
          </w:divBdr>
        </w:div>
        <w:div w:id="1752892347">
          <w:marLeft w:val="0"/>
          <w:marRight w:val="0"/>
          <w:marTop w:val="0"/>
          <w:marBottom w:val="0"/>
          <w:divBdr>
            <w:top w:val="none" w:sz="0" w:space="0" w:color="auto"/>
            <w:left w:val="none" w:sz="0" w:space="0" w:color="auto"/>
            <w:bottom w:val="none" w:sz="0" w:space="0" w:color="auto"/>
            <w:right w:val="none" w:sz="0" w:space="0" w:color="auto"/>
          </w:divBdr>
        </w:div>
        <w:div w:id="608009695">
          <w:marLeft w:val="0"/>
          <w:marRight w:val="0"/>
          <w:marTop w:val="0"/>
          <w:marBottom w:val="0"/>
          <w:divBdr>
            <w:top w:val="none" w:sz="0" w:space="0" w:color="auto"/>
            <w:left w:val="none" w:sz="0" w:space="0" w:color="auto"/>
            <w:bottom w:val="none" w:sz="0" w:space="0" w:color="auto"/>
            <w:right w:val="none" w:sz="0" w:space="0" w:color="auto"/>
          </w:divBdr>
        </w:div>
        <w:div w:id="2088383491">
          <w:marLeft w:val="0"/>
          <w:marRight w:val="0"/>
          <w:marTop w:val="0"/>
          <w:marBottom w:val="0"/>
          <w:divBdr>
            <w:top w:val="none" w:sz="0" w:space="0" w:color="auto"/>
            <w:left w:val="none" w:sz="0" w:space="0" w:color="auto"/>
            <w:bottom w:val="none" w:sz="0" w:space="0" w:color="auto"/>
            <w:right w:val="none" w:sz="0" w:space="0" w:color="auto"/>
          </w:divBdr>
        </w:div>
        <w:div w:id="1887256554">
          <w:marLeft w:val="0"/>
          <w:marRight w:val="0"/>
          <w:marTop w:val="0"/>
          <w:marBottom w:val="0"/>
          <w:divBdr>
            <w:top w:val="none" w:sz="0" w:space="0" w:color="auto"/>
            <w:left w:val="none" w:sz="0" w:space="0" w:color="auto"/>
            <w:bottom w:val="none" w:sz="0" w:space="0" w:color="auto"/>
            <w:right w:val="none" w:sz="0" w:space="0" w:color="auto"/>
          </w:divBdr>
        </w:div>
      </w:divsChild>
    </w:div>
    <w:div w:id="2010205464">
      <w:marLeft w:val="0"/>
      <w:marRight w:val="0"/>
      <w:marTop w:val="0"/>
      <w:marBottom w:val="0"/>
      <w:divBdr>
        <w:top w:val="none" w:sz="0" w:space="0" w:color="auto"/>
        <w:left w:val="none" w:sz="0" w:space="0" w:color="auto"/>
        <w:bottom w:val="none" w:sz="0" w:space="0" w:color="auto"/>
        <w:right w:val="none" w:sz="0" w:space="0" w:color="auto"/>
      </w:divBdr>
    </w:div>
    <w:div w:id="2013334097">
      <w:marLeft w:val="0"/>
      <w:marRight w:val="0"/>
      <w:marTop w:val="0"/>
      <w:marBottom w:val="0"/>
      <w:divBdr>
        <w:top w:val="none" w:sz="0" w:space="0" w:color="auto"/>
        <w:left w:val="none" w:sz="0" w:space="0" w:color="auto"/>
        <w:bottom w:val="none" w:sz="0" w:space="0" w:color="auto"/>
        <w:right w:val="none" w:sz="0" w:space="0" w:color="auto"/>
      </w:divBdr>
    </w:div>
    <w:div w:id="2015718811">
      <w:marLeft w:val="0"/>
      <w:marRight w:val="0"/>
      <w:marTop w:val="0"/>
      <w:marBottom w:val="0"/>
      <w:divBdr>
        <w:top w:val="none" w:sz="0" w:space="0" w:color="auto"/>
        <w:left w:val="none" w:sz="0" w:space="0" w:color="auto"/>
        <w:bottom w:val="none" w:sz="0" w:space="0" w:color="auto"/>
        <w:right w:val="none" w:sz="0" w:space="0" w:color="auto"/>
      </w:divBdr>
    </w:div>
    <w:div w:id="2018460608">
      <w:marLeft w:val="0"/>
      <w:marRight w:val="0"/>
      <w:marTop w:val="0"/>
      <w:marBottom w:val="0"/>
      <w:divBdr>
        <w:top w:val="none" w:sz="0" w:space="0" w:color="auto"/>
        <w:left w:val="none" w:sz="0" w:space="0" w:color="auto"/>
        <w:bottom w:val="none" w:sz="0" w:space="0" w:color="auto"/>
        <w:right w:val="none" w:sz="0" w:space="0" w:color="auto"/>
      </w:divBdr>
    </w:div>
    <w:div w:id="2022273666">
      <w:marLeft w:val="0"/>
      <w:marRight w:val="0"/>
      <w:marTop w:val="0"/>
      <w:marBottom w:val="0"/>
      <w:divBdr>
        <w:top w:val="none" w:sz="0" w:space="0" w:color="auto"/>
        <w:left w:val="none" w:sz="0" w:space="0" w:color="auto"/>
        <w:bottom w:val="none" w:sz="0" w:space="0" w:color="auto"/>
        <w:right w:val="none" w:sz="0" w:space="0" w:color="auto"/>
      </w:divBdr>
    </w:div>
    <w:div w:id="2028677066">
      <w:marLeft w:val="0"/>
      <w:marRight w:val="0"/>
      <w:marTop w:val="0"/>
      <w:marBottom w:val="0"/>
      <w:divBdr>
        <w:top w:val="none" w:sz="0" w:space="0" w:color="auto"/>
        <w:left w:val="none" w:sz="0" w:space="0" w:color="auto"/>
        <w:bottom w:val="none" w:sz="0" w:space="0" w:color="auto"/>
        <w:right w:val="none" w:sz="0" w:space="0" w:color="auto"/>
      </w:divBdr>
    </w:div>
    <w:div w:id="2030712231">
      <w:marLeft w:val="0"/>
      <w:marRight w:val="0"/>
      <w:marTop w:val="0"/>
      <w:marBottom w:val="0"/>
      <w:divBdr>
        <w:top w:val="none" w:sz="0" w:space="0" w:color="auto"/>
        <w:left w:val="none" w:sz="0" w:space="0" w:color="auto"/>
        <w:bottom w:val="none" w:sz="0" w:space="0" w:color="auto"/>
        <w:right w:val="none" w:sz="0" w:space="0" w:color="auto"/>
      </w:divBdr>
      <w:divsChild>
        <w:div w:id="2055302228">
          <w:marLeft w:val="0"/>
          <w:marRight w:val="0"/>
          <w:marTop w:val="0"/>
          <w:marBottom w:val="0"/>
          <w:divBdr>
            <w:top w:val="none" w:sz="0" w:space="0" w:color="auto"/>
            <w:left w:val="none" w:sz="0" w:space="0" w:color="auto"/>
            <w:bottom w:val="none" w:sz="0" w:space="0" w:color="auto"/>
            <w:right w:val="none" w:sz="0" w:space="0" w:color="auto"/>
          </w:divBdr>
        </w:div>
      </w:divsChild>
    </w:div>
    <w:div w:id="2032993491">
      <w:marLeft w:val="0"/>
      <w:marRight w:val="0"/>
      <w:marTop w:val="0"/>
      <w:marBottom w:val="0"/>
      <w:divBdr>
        <w:top w:val="none" w:sz="0" w:space="0" w:color="auto"/>
        <w:left w:val="none" w:sz="0" w:space="0" w:color="auto"/>
        <w:bottom w:val="none" w:sz="0" w:space="0" w:color="auto"/>
        <w:right w:val="none" w:sz="0" w:space="0" w:color="auto"/>
      </w:divBdr>
      <w:divsChild>
        <w:div w:id="725488334">
          <w:marLeft w:val="0"/>
          <w:marRight w:val="0"/>
          <w:marTop w:val="0"/>
          <w:marBottom w:val="0"/>
          <w:divBdr>
            <w:top w:val="none" w:sz="0" w:space="0" w:color="auto"/>
            <w:left w:val="none" w:sz="0" w:space="0" w:color="auto"/>
            <w:bottom w:val="none" w:sz="0" w:space="0" w:color="auto"/>
            <w:right w:val="none" w:sz="0" w:space="0" w:color="auto"/>
          </w:divBdr>
        </w:div>
      </w:divsChild>
    </w:div>
    <w:div w:id="2037460977">
      <w:marLeft w:val="0"/>
      <w:marRight w:val="0"/>
      <w:marTop w:val="0"/>
      <w:marBottom w:val="0"/>
      <w:divBdr>
        <w:top w:val="none" w:sz="0" w:space="0" w:color="auto"/>
        <w:left w:val="none" w:sz="0" w:space="0" w:color="auto"/>
        <w:bottom w:val="none" w:sz="0" w:space="0" w:color="auto"/>
        <w:right w:val="none" w:sz="0" w:space="0" w:color="auto"/>
      </w:divBdr>
    </w:div>
    <w:div w:id="2038313762">
      <w:marLeft w:val="0"/>
      <w:marRight w:val="0"/>
      <w:marTop w:val="0"/>
      <w:marBottom w:val="0"/>
      <w:divBdr>
        <w:top w:val="none" w:sz="0" w:space="0" w:color="auto"/>
        <w:left w:val="none" w:sz="0" w:space="0" w:color="auto"/>
        <w:bottom w:val="none" w:sz="0" w:space="0" w:color="auto"/>
        <w:right w:val="none" w:sz="0" w:space="0" w:color="auto"/>
      </w:divBdr>
    </w:div>
    <w:div w:id="2040229804">
      <w:marLeft w:val="0"/>
      <w:marRight w:val="0"/>
      <w:marTop w:val="0"/>
      <w:marBottom w:val="0"/>
      <w:divBdr>
        <w:top w:val="none" w:sz="0" w:space="0" w:color="auto"/>
        <w:left w:val="none" w:sz="0" w:space="0" w:color="auto"/>
        <w:bottom w:val="none" w:sz="0" w:space="0" w:color="auto"/>
        <w:right w:val="none" w:sz="0" w:space="0" w:color="auto"/>
      </w:divBdr>
    </w:div>
    <w:div w:id="2040467683">
      <w:marLeft w:val="0"/>
      <w:marRight w:val="0"/>
      <w:marTop w:val="0"/>
      <w:marBottom w:val="0"/>
      <w:divBdr>
        <w:top w:val="none" w:sz="0" w:space="0" w:color="auto"/>
        <w:left w:val="none" w:sz="0" w:space="0" w:color="auto"/>
        <w:bottom w:val="none" w:sz="0" w:space="0" w:color="auto"/>
        <w:right w:val="none" w:sz="0" w:space="0" w:color="auto"/>
      </w:divBdr>
      <w:divsChild>
        <w:div w:id="864710993">
          <w:marLeft w:val="0"/>
          <w:marRight w:val="0"/>
          <w:marTop w:val="0"/>
          <w:marBottom w:val="0"/>
          <w:divBdr>
            <w:top w:val="none" w:sz="0" w:space="0" w:color="auto"/>
            <w:left w:val="none" w:sz="0" w:space="0" w:color="auto"/>
            <w:bottom w:val="none" w:sz="0" w:space="0" w:color="auto"/>
            <w:right w:val="none" w:sz="0" w:space="0" w:color="auto"/>
          </w:divBdr>
        </w:div>
        <w:div w:id="1327201695">
          <w:marLeft w:val="0"/>
          <w:marRight w:val="0"/>
          <w:marTop w:val="0"/>
          <w:marBottom w:val="0"/>
          <w:divBdr>
            <w:top w:val="none" w:sz="0" w:space="0" w:color="auto"/>
            <w:left w:val="none" w:sz="0" w:space="0" w:color="auto"/>
            <w:bottom w:val="none" w:sz="0" w:space="0" w:color="auto"/>
            <w:right w:val="none" w:sz="0" w:space="0" w:color="auto"/>
          </w:divBdr>
        </w:div>
        <w:div w:id="1508324747">
          <w:marLeft w:val="0"/>
          <w:marRight w:val="0"/>
          <w:marTop w:val="0"/>
          <w:marBottom w:val="0"/>
          <w:divBdr>
            <w:top w:val="none" w:sz="0" w:space="0" w:color="auto"/>
            <w:left w:val="none" w:sz="0" w:space="0" w:color="auto"/>
            <w:bottom w:val="none" w:sz="0" w:space="0" w:color="auto"/>
            <w:right w:val="none" w:sz="0" w:space="0" w:color="auto"/>
          </w:divBdr>
        </w:div>
        <w:div w:id="846944471">
          <w:marLeft w:val="0"/>
          <w:marRight w:val="0"/>
          <w:marTop w:val="0"/>
          <w:marBottom w:val="0"/>
          <w:divBdr>
            <w:top w:val="none" w:sz="0" w:space="0" w:color="auto"/>
            <w:left w:val="none" w:sz="0" w:space="0" w:color="auto"/>
            <w:bottom w:val="none" w:sz="0" w:space="0" w:color="auto"/>
            <w:right w:val="none" w:sz="0" w:space="0" w:color="auto"/>
          </w:divBdr>
        </w:div>
        <w:div w:id="1068308226">
          <w:marLeft w:val="0"/>
          <w:marRight w:val="0"/>
          <w:marTop w:val="0"/>
          <w:marBottom w:val="0"/>
          <w:divBdr>
            <w:top w:val="none" w:sz="0" w:space="0" w:color="auto"/>
            <w:left w:val="none" w:sz="0" w:space="0" w:color="auto"/>
            <w:bottom w:val="none" w:sz="0" w:space="0" w:color="auto"/>
            <w:right w:val="none" w:sz="0" w:space="0" w:color="auto"/>
          </w:divBdr>
        </w:div>
        <w:div w:id="607782997">
          <w:marLeft w:val="0"/>
          <w:marRight w:val="0"/>
          <w:marTop w:val="0"/>
          <w:marBottom w:val="0"/>
          <w:divBdr>
            <w:top w:val="none" w:sz="0" w:space="0" w:color="auto"/>
            <w:left w:val="none" w:sz="0" w:space="0" w:color="auto"/>
            <w:bottom w:val="none" w:sz="0" w:space="0" w:color="auto"/>
            <w:right w:val="none" w:sz="0" w:space="0" w:color="auto"/>
          </w:divBdr>
        </w:div>
        <w:div w:id="710960092">
          <w:marLeft w:val="0"/>
          <w:marRight w:val="0"/>
          <w:marTop w:val="0"/>
          <w:marBottom w:val="0"/>
          <w:divBdr>
            <w:top w:val="none" w:sz="0" w:space="0" w:color="auto"/>
            <w:left w:val="none" w:sz="0" w:space="0" w:color="auto"/>
            <w:bottom w:val="none" w:sz="0" w:space="0" w:color="auto"/>
            <w:right w:val="none" w:sz="0" w:space="0" w:color="auto"/>
          </w:divBdr>
        </w:div>
        <w:div w:id="433288157">
          <w:marLeft w:val="0"/>
          <w:marRight w:val="0"/>
          <w:marTop w:val="0"/>
          <w:marBottom w:val="0"/>
          <w:divBdr>
            <w:top w:val="none" w:sz="0" w:space="0" w:color="auto"/>
            <w:left w:val="none" w:sz="0" w:space="0" w:color="auto"/>
            <w:bottom w:val="none" w:sz="0" w:space="0" w:color="auto"/>
            <w:right w:val="none" w:sz="0" w:space="0" w:color="auto"/>
          </w:divBdr>
        </w:div>
        <w:div w:id="2138256313">
          <w:marLeft w:val="0"/>
          <w:marRight w:val="0"/>
          <w:marTop w:val="0"/>
          <w:marBottom w:val="0"/>
          <w:divBdr>
            <w:top w:val="none" w:sz="0" w:space="0" w:color="auto"/>
            <w:left w:val="none" w:sz="0" w:space="0" w:color="auto"/>
            <w:bottom w:val="none" w:sz="0" w:space="0" w:color="auto"/>
            <w:right w:val="none" w:sz="0" w:space="0" w:color="auto"/>
          </w:divBdr>
        </w:div>
        <w:div w:id="1327708698">
          <w:marLeft w:val="0"/>
          <w:marRight w:val="0"/>
          <w:marTop w:val="0"/>
          <w:marBottom w:val="0"/>
          <w:divBdr>
            <w:top w:val="none" w:sz="0" w:space="0" w:color="auto"/>
            <w:left w:val="none" w:sz="0" w:space="0" w:color="auto"/>
            <w:bottom w:val="none" w:sz="0" w:space="0" w:color="auto"/>
            <w:right w:val="none" w:sz="0" w:space="0" w:color="auto"/>
          </w:divBdr>
        </w:div>
        <w:div w:id="205214468">
          <w:marLeft w:val="0"/>
          <w:marRight w:val="0"/>
          <w:marTop w:val="0"/>
          <w:marBottom w:val="0"/>
          <w:divBdr>
            <w:top w:val="none" w:sz="0" w:space="0" w:color="auto"/>
            <w:left w:val="none" w:sz="0" w:space="0" w:color="auto"/>
            <w:bottom w:val="none" w:sz="0" w:space="0" w:color="auto"/>
            <w:right w:val="none" w:sz="0" w:space="0" w:color="auto"/>
          </w:divBdr>
        </w:div>
        <w:div w:id="1635210787">
          <w:marLeft w:val="0"/>
          <w:marRight w:val="0"/>
          <w:marTop w:val="0"/>
          <w:marBottom w:val="0"/>
          <w:divBdr>
            <w:top w:val="none" w:sz="0" w:space="0" w:color="auto"/>
            <w:left w:val="none" w:sz="0" w:space="0" w:color="auto"/>
            <w:bottom w:val="none" w:sz="0" w:space="0" w:color="auto"/>
            <w:right w:val="none" w:sz="0" w:space="0" w:color="auto"/>
          </w:divBdr>
        </w:div>
        <w:div w:id="338191831">
          <w:marLeft w:val="0"/>
          <w:marRight w:val="0"/>
          <w:marTop w:val="0"/>
          <w:marBottom w:val="0"/>
          <w:divBdr>
            <w:top w:val="none" w:sz="0" w:space="0" w:color="auto"/>
            <w:left w:val="none" w:sz="0" w:space="0" w:color="auto"/>
            <w:bottom w:val="none" w:sz="0" w:space="0" w:color="auto"/>
            <w:right w:val="none" w:sz="0" w:space="0" w:color="auto"/>
          </w:divBdr>
        </w:div>
        <w:div w:id="2095513808">
          <w:marLeft w:val="0"/>
          <w:marRight w:val="0"/>
          <w:marTop w:val="0"/>
          <w:marBottom w:val="0"/>
          <w:divBdr>
            <w:top w:val="none" w:sz="0" w:space="0" w:color="auto"/>
            <w:left w:val="none" w:sz="0" w:space="0" w:color="auto"/>
            <w:bottom w:val="none" w:sz="0" w:space="0" w:color="auto"/>
            <w:right w:val="none" w:sz="0" w:space="0" w:color="auto"/>
          </w:divBdr>
        </w:div>
        <w:div w:id="923226187">
          <w:marLeft w:val="0"/>
          <w:marRight w:val="0"/>
          <w:marTop w:val="0"/>
          <w:marBottom w:val="0"/>
          <w:divBdr>
            <w:top w:val="none" w:sz="0" w:space="0" w:color="auto"/>
            <w:left w:val="none" w:sz="0" w:space="0" w:color="auto"/>
            <w:bottom w:val="none" w:sz="0" w:space="0" w:color="auto"/>
            <w:right w:val="none" w:sz="0" w:space="0" w:color="auto"/>
          </w:divBdr>
        </w:div>
        <w:div w:id="1928730494">
          <w:marLeft w:val="0"/>
          <w:marRight w:val="0"/>
          <w:marTop w:val="0"/>
          <w:marBottom w:val="0"/>
          <w:divBdr>
            <w:top w:val="none" w:sz="0" w:space="0" w:color="auto"/>
            <w:left w:val="none" w:sz="0" w:space="0" w:color="auto"/>
            <w:bottom w:val="none" w:sz="0" w:space="0" w:color="auto"/>
            <w:right w:val="none" w:sz="0" w:space="0" w:color="auto"/>
          </w:divBdr>
        </w:div>
        <w:div w:id="1397975675">
          <w:marLeft w:val="0"/>
          <w:marRight w:val="0"/>
          <w:marTop w:val="0"/>
          <w:marBottom w:val="0"/>
          <w:divBdr>
            <w:top w:val="none" w:sz="0" w:space="0" w:color="auto"/>
            <w:left w:val="none" w:sz="0" w:space="0" w:color="auto"/>
            <w:bottom w:val="none" w:sz="0" w:space="0" w:color="auto"/>
            <w:right w:val="none" w:sz="0" w:space="0" w:color="auto"/>
          </w:divBdr>
        </w:div>
        <w:div w:id="632832405">
          <w:marLeft w:val="0"/>
          <w:marRight w:val="0"/>
          <w:marTop w:val="0"/>
          <w:marBottom w:val="0"/>
          <w:divBdr>
            <w:top w:val="none" w:sz="0" w:space="0" w:color="auto"/>
            <w:left w:val="none" w:sz="0" w:space="0" w:color="auto"/>
            <w:bottom w:val="none" w:sz="0" w:space="0" w:color="auto"/>
            <w:right w:val="none" w:sz="0" w:space="0" w:color="auto"/>
          </w:divBdr>
        </w:div>
        <w:div w:id="31468168">
          <w:marLeft w:val="0"/>
          <w:marRight w:val="0"/>
          <w:marTop w:val="0"/>
          <w:marBottom w:val="0"/>
          <w:divBdr>
            <w:top w:val="none" w:sz="0" w:space="0" w:color="auto"/>
            <w:left w:val="none" w:sz="0" w:space="0" w:color="auto"/>
            <w:bottom w:val="none" w:sz="0" w:space="0" w:color="auto"/>
            <w:right w:val="none" w:sz="0" w:space="0" w:color="auto"/>
          </w:divBdr>
        </w:div>
        <w:div w:id="1079404600">
          <w:marLeft w:val="0"/>
          <w:marRight w:val="0"/>
          <w:marTop w:val="0"/>
          <w:marBottom w:val="0"/>
          <w:divBdr>
            <w:top w:val="none" w:sz="0" w:space="0" w:color="auto"/>
            <w:left w:val="none" w:sz="0" w:space="0" w:color="auto"/>
            <w:bottom w:val="none" w:sz="0" w:space="0" w:color="auto"/>
            <w:right w:val="none" w:sz="0" w:space="0" w:color="auto"/>
          </w:divBdr>
        </w:div>
        <w:div w:id="1270312760">
          <w:marLeft w:val="0"/>
          <w:marRight w:val="0"/>
          <w:marTop w:val="0"/>
          <w:marBottom w:val="0"/>
          <w:divBdr>
            <w:top w:val="none" w:sz="0" w:space="0" w:color="auto"/>
            <w:left w:val="none" w:sz="0" w:space="0" w:color="auto"/>
            <w:bottom w:val="none" w:sz="0" w:space="0" w:color="auto"/>
            <w:right w:val="none" w:sz="0" w:space="0" w:color="auto"/>
          </w:divBdr>
        </w:div>
        <w:div w:id="1515219044">
          <w:marLeft w:val="0"/>
          <w:marRight w:val="0"/>
          <w:marTop w:val="0"/>
          <w:marBottom w:val="0"/>
          <w:divBdr>
            <w:top w:val="none" w:sz="0" w:space="0" w:color="auto"/>
            <w:left w:val="none" w:sz="0" w:space="0" w:color="auto"/>
            <w:bottom w:val="none" w:sz="0" w:space="0" w:color="auto"/>
            <w:right w:val="none" w:sz="0" w:space="0" w:color="auto"/>
          </w:divBdr>
        </w:div>
        <w:div w:id="2104522191">
          <w:marLeft w:val="0"/>
          <w:marRight w:val="0"/>
          <w:marTop w:val="0"/>
          <w:marBottom w:val="0"/>
          <w:divBdr>
            <w:top w:val="none" w:sz="0" w:space="0" w:color="auto"/>
            <w:left w:val="none" w:sz="0" w:space="0" w:color="auto"/>
            <w:bottom w:val="none" w:sz="0" w:space="0" w:color="auto"/>
            <w:right w:val="none" w:sz="0" w:space="0" w:color="auto"/>
          </w:divBdr>
        </w:div>
        <w:div w:id="1108770462">
          <w:marLeft w:val="0"/>
          <w:marRight w:val="0"/>
          <w:marTop w:val="0"/>
          <w:marBottom w:val="0"/>
          <w:divBdr>
            <w:top w:val="none" w:sz="0" w:space="0" w:color="auto"/>
            <w:left w:val="none" w:sz="0" w:space="0" w:color="auto"/>
            <w:bottom w:val="none" w:sz="0" w:space="0" w:color="auto"/>
            <w:right w:val="none" w:sz="0" w:space="0" w:color="auto"/>
          </w:divBdr>
        </w:div>
        <w:div w:id="767501435">
          <w:marLeft w:val="0"/>
          <w:marRight w:val="0"/>
          <w:marTop w:val="0"/>
          <w:marBottom w:val="0"/>
          <w:divBdr>
            <w:top w:val="none" w:sz="0" w:space="0" w:color="auto"/>
            <w:left w:val="none" w:sz="0" w:space="0" w:color="auto"/>
            <w:bottom w:val="none" w:sz="0" w:space="0" w:color="auto"/>
            <w:right w:val="none" w:sz="0" w:space="0" w:color="auto"/>
          </w:divBdr>
        </w:div>
        <w:div w:id="207107458">
          <w:marLeft w:val="0"/>
          <w:marRight w:val="0"/>
          <w:marTop w:val="0"/>
          <w:marBottom w:val="0"/>
          <w:divBdr>
            <w:top w:val="none" w:sz="0" w:space="0" w:color="auto"/>
            <w:left w:val="none" w:sz="0" w:space="0" w:color="auto"/>
            <w:bottom w:val="none" w:sz="0" w:space="0" w:color="auto"/>
            <w:right w:val="none" w:sz="0" w:space="0" w:color="auto"/>
          </w:divBdr>
        </w:div>
        <w:div w:id="1604023796">
          <w:marLeft w:val="0"/>
          <w:marRight w:val="0"/>
          <w:marTop w:val="0"/>
          <w:marBottom w:val="0"/>
          <w:divBdr>
            <w:top w:val="none" w:sz="0" w:space="0" w:color="auto"/>
            <w:left w:val="none" w:sz="0" w:space="0" w:color="auto"/>
            <w:bottom w:val="none" w:sz="0" w:space="0" w:color="auto"/>
            <w:right w:val="none" w:sz="0" w:space="0" w:color="auto"/>
          </w:divBdr>
        </w:div>
        <w:div w:id="964967001">
          <w:marLeft w:val="0"/>
          <w:marRight w:val="0"/>
          <w:marTop w:val="0"/>
          <w:marBottom w:val="0"/>
          <w:divBdr>
            <w:top w:val="none" w:sz="0" w:space="0" w:color="auto"/>
            <w:left w:val="none" w:sz="0" w:space="0" w:color="auto"/>
            <w:bottom w:val="none" w:sz="0" w:space="0" w:color="auto"/>
            <w:right w:val="none" w:sz="0" w:space="0" w:color="auto"/>
          </w:divBdr>
        </w:div>
        <w:div w:id="218057132">
          <w:marLeft w:val="0"/>
          <w:marRight w:val="0"/>
          <w:marTop w:val="0"/>
          <w:marBottom w:val="0"/>
          <w:divBdr>
            <w:top w:val="none" w:sz="0" w:space="0" w:color="auto"/>
            <w:left w:val="none" w:sz="0" w:space="0" w:color="auto"/>
            <w:bottom w:val="none" w:sz="0" w:space="0" w:color="auto"/>
            <w:right w:val="none" w:sz="0" w:space="0" w:color="auto"/>
          </w:divBdr>
        </w:div>
        <w:div w:id="1594316667">
          <w:marLeft w:val="0"/>
          <w:marRight w:val="0"/>
          <w:marTop w:val="0"/>
          <w:marBottom w:val="0"/>
          <w:divBdr>
            <w:top w:val="none" w:sz="0" w:space="0" w:color="auto"/>
            <w:left w:val="none" w:sz="0" w:space="0" w:color="auto"/>
            <w:bottom w:val="none" w:sz="0" w:space="0" w:color="auto"/>
            <w:right w:val="none" w:sz="0" w:space="0" w:color="auto"/>
          </w:divBdr>
        </w:div>
        <w:div w:id="507790494">
          <w:marLeft w:val="0"/>
          <w:marRight w:val="0"/>
          <w:marTop w:val="0"/>
          <w:marBottom w:val="0"/>
          <w:divBdr>
            <w:top w:val="none" w:sz="0" w:space="0" w:color="auto"/>
            <w:left w:val="none" w:sz="0" w:space="0" w:color="auto"/>
            <w:bottom w:val="none" w:sz="0" w:space="0" w:color="auto"/>
            <w:right w:val="none" w:sz="0" w:space="0" w:color="auto"/>
          </w:divBdr>
        </w:div>
        <w:div w:id="1854565267">
          <w:marLeft w:val="0"/>
          <w:marRight w:val="0"/>
          <w:marTop w:val="0"/>
          <w:marBottom w:val="0"/>
          <w:divBdr>
            <w:top w:val="none" w:sz="0" w:space="0" w:color="auto"/>
            <w:left w:val="none" w:sz="0" w:space="0" w:color="auto"/>
            <w:bottom w:val="none" w:sz="0" w:space="0" w:color="auto"/>
            <w:right w:val="none" w:sz="0" w:space="0" w:color="auto"/>
          </w:divBdr>
        </w:div>
        <w:div w:id="191693070">
          <w:marLeft w:val="0"/>
          <w:marRight w:val="0"/>
          <w:marTop w:val="0"/>
          <w:marBottom w:val="0"/>
          <w:divBdr>
            <w:top w:val="none" w:sz="0" w:space="0" w:color="auto"/>
            <w:left w:val="none" w:sz="0" w:space="0" w:color="auto"/>
            <w:bottom w:val="none" w:sz="0" w:space="0" w:color="auto"/>
            <w:right w:val="none" w:sz="0" w:space="0" w:color="auto"/>
          </w:divBdr>
        </w:div>
        <w:div w:id="2025665228">
          <w:marLeft w:val="0"/>
          <w:marRight w:val="0"/>
          <w:marTop w:val="0"/>
          <w:marBottom w:val="0"/>
          <w:divBdr>
            <w:top w:val="none" w:sz="0" w:space="0" w:color="auto"/>
            <w:left w:val="none" w:sz="0" w:space="0" w:color="auto"/>
            <w:bottom w:val="none" w:sz="0" w:space="0" w:color="auto"/>
            <w:right w:val="none" w:sz="0" w:space="0" w:color="auto"/>
          </w:divBdr>
        </w:div>
        <w:div w:id="1639990252">
          <w:marLeft w:val="0"/>
          <w:marRight w:val="0"/>
          <w:marTop w:val="0"/>
          <w:marBottom w:val="0"/>
          <w:divBdr>
            <w:top w:val="none" w:sz="0" w:space="0" w:color="auto"/>
            <w:left w:val="none" w:sz="0" w:space="0" w:color="auto"/>
            <w:bottom w:val="none" w:sz="0" w:space="0" w:color="auto"/>
            <w:right w:val="none" w:sz="0" w:space="0" w:color="auto"/>
          </w:divBdr>
        </w:div>
        <w:div w:id="1482965923">
          <w:marLeft w:val="0"/>
          <w:marRight w:val="0"/>
          <w:marTop w:val="0"/>
          <w:marBottom w:val="0"/>
          <w:divBdr>
            <w:top w:val="none" w:sz="0" w:space="0" w:color="auto"/>
            <w:left w:val="none" w:sz="0" w:space="0" w:color="auto"/>
            <w:bottom w:val="none" w:sz="0" w:space="0" w:color="auto"/>
            <w:right w:val="none" w:sz="0" w:space="0" w:color="auto"/>
          </w:divBdr>
        </w:div>
        <w:div w:id="1690981877">
          <w:marLeft w:val="0"/>
          <w:marRight w:val="0"/>
          <w:marTop w:val="0"/>
          <w:marBottom w:val="0"/>
          <w:divBdr>
            <w:top w:val="none" w:sz="0" w:space="0" w:color="auto"/>
            <w:left w:val="none" w:sz="0" w:space="0" w:color="auto"/>
            <w:bottom w:val="none" w:sz="0" w:space="0" w:color="auto"/>
            <w:right w:val="none" w:sz="0" w:space="0" w:color="auto"/>
          </w:divBdr>
        </w:div>
        <w:div w:id="1208682446">
          <w:marLeft w:val="0"/>
          <w:marRight w:val="0"/>
          <w:marTop w:val="0"/>
          <w:marBottom w:val="0"/>
          <w:divBdr>
            <w:top w:val="none" w:sz="0" w:space="0" w:color="auto"/>
            <w:left w:val="none" w:sz="0" w:space="0" w:color="auto"/>
            <w:bottom w:val="none" w:sz="0" w:space="0" w:color="auto"/>
            <w:right w:val="none" w:sz="0" w:space="0" w:color="auto"/>
          </w:divBdr>
        </w:div>
        <w:div w:id="1718620963">
          <w:marLeft w:val="0"/>
          <w:marRight w:val="0"/>
          <w:marTop w:val="0"/>
          <w:marBottom w:val="0"/>
          <w:divBdr>
            <w:top w:val="none" w:sz="0" w:space="0" w:color="auto"/>
            <w:left w:val="none" w:sz="0" w:space="0" w:color="auto"/>
            <w:bottom w:val="none" w:sz="0" w:space="0" w:color="auto"/>
            <w:right w:val="none" w:sz="0" w:space="0" w:color="auto"/>
          </w:divBdr>
        </w:div>
        <w:div w:id="921644333">
          <w:marLeft w:val="0"/>
          <w:marRight w:val="0"/>
          <w:marTop w:val="0"/>
          <w:marBottom w:val="0"/>
          <w:divBdr>
            <w:top w:val="none" w:sz="0" w:space="0" w:color="auto"/>
            <w:left w:val="none" w:sz="0" w:space="0" w:color="auto"/>
            <w:bottom w:val="none" w:sz="0" w:space="0" w:color="auto"/>
            <w:right w:val="none" w:sz="0" w:space="0" w:color="auto"/>
          </w:divBdr>
        </w:div>
        <w:div w:id="591276545">
          <w:marLeft w:val="0"/>
          <w:marRight w:val="0"/>
          <w:marTop w:val="0"/>
          <w:marBottom w:val="0"/>
          <w:divBdr>
            <w:top w:val="none" w:sz="0" w:space="0" w:color="auto"/>
            <w:left w:val="none" w:sz="0" w:space="0" w:color="auto"/>
            <w:bottom w:val="none" w:sz="0" w:space="0" w:color="auto"/>
            <w:right w:val="none" w:sz="0" w:space="0" w:color="auto"/>
          </w:divBdr>
        </w:div>
        <w:div w:id="2121337150">
          <w:marLeft w:val="0"/>
          <w:marRight w:val="0"/>
          <w:marTop w:val="0"/>
          <w:marBottom w:val="0"/>
          <w:divBdr>
            <w:top w:val="none" w:sz="0" w:space="0" w:color="auto"/>
            <w:left w:val="none" w:sz="0" w:space="0" w:color="auto"/>
            <w:bottom w:val="none" w:sz="0" w:space="0" w:color="auto"/>
            <w:right w:val="none" w:sz="0" w:space="0" w:color="auto"/>
          </w:divBdr>
        </w:div>
        <w:div w:id="703990211">
          <w:marLeft w:val="0"/>
          <w:marRight w:val="0"/>
          <w:marTop w:val="0"/>
          <w:marBottom w:val="0"/>
          <w:divBdr>
            <w:top w:val="none" w:sz="0" w:space="0" w:color="auto"/>
            <w:left w:val="none" w:sz="0" w:space="0" w:color="auto"/>
            <w:bottom w:val="none" w:sz="0" w:space="0" w:color="auto"/>
            <w:right w:val="none" w:sz="0" w:space="0" w:color="auto"/>
          </w:divBdr>
        </w:div>
        <w:div w:id="1985238113">
          <w:marLeft w:val="0"/>
          <w:marRight w:val="0"/>
          <w:marTop w:val="0"/>
          <w:marBottom w:val="0"/>
          <w:divBdr>
            <w:top w:val="none" w:sz="0" w:space="0" w:color="auto"/>
            <w:left w:val="none" w:sz="0" w:space="0" w:color="auto"/>
            <w:bottom w:val="none" w:sz="0" w:space="0" w:color="auto"/>
            <w:right w:val="none" w:sz="0" w:space="0" w:color="auto"/>
          </w:divBdr>
        </w:div>
        <w:div w:id="916282193">
          <w:marLeft w:val="0"/>
          <w:marRight w:val="0"/>
          <w:marTop w:val="0"/>
          <w:marBottom w:val="0"/>
          <w:divBdr>
            <w:top w:val="none" w:sz="0" w:space="0" w:color="auto"/>
            <w:left w:val="none" w:sz="0" w:space="0" w:color="auto"/>
            <w:bottom w:val="none" w:sz="0" w:space="0" w:color="auto"/>
            <w:right w:val="none" w:sz="0" w:space="0" w:color="auto"/>
          </w:divBdr>
        </w:div>
        <w:div w:id="1404642121">
          <w:marLeft w:val="0"/>
          <w:marRight w:val="0"/>
          <w:marTop w:val="0"/>
          <w:marBottom w:val="0"/>
          <w:divBdr>
            <w:top w:val="none" w:sz="0" w:space="0" w:color="auto"/>
            <w:left w:val="none" w:sz="0" w:space="0" w:color="auto"/>
            <w:bottom w:val="none" w:sz="0" w:space="0" w:color="auto"/>
            <w:right w:val="none" w:sz="0" w:space="0" w:color="auto"/>
          </w:divBdr>
        </w:div>
        <w:div w:id="920874255">
          <w:marLeft w:val="0"/>
          <w:marRight w:val="0"/>
          <w:marTop w:val="0"/>
          <w:marBottom w:val="0"/>
          <w:divBdr>
            <w:top w:val="none" w:sz="0" w:space="0" w:color="auto"/>
            <w:left w:val="none" w:sz="0" w:space="0" w:color="auto"/>
            <w:bottom w:val="none" w:sz="0" w:space="0" w:color="auto"/>
            <w:right w:val="none" w:sz="0" w:space="0" w:color="auto"/>
          </w:divBdr>
        </w:div>
        <w:div w:id="64307326">
          <w:marLeft w:val="0"/>
          <w:marRight w:val="0"/>
          <w:marTop w:val="0"/>
          <w:marBottom w:val="0"/>
          <w:divBdr>
            <w:top w:val="none" w:sz="0" w:space="0" w:color="auto"/>
            <w:left w:val="none" w:sz="0" w:space="0" w:color="auto"/>
            <w:bottom w:val="none" w:sz="0" w:space="0" w:color="auto"/>
            <w:right w:val="none" w:sz="0" w:space="0" w:color="auto"/>
          </w:divBdr>
        </w:div>
        <w:div w:id="955601030">
          <w:marLeft w:val="0"/>
          <w:marRight w:val="0"/>
          <w:marTop w:val="0"/>
          <w:marBottom w:val="0"/>
          <w:divBdr>
            <w:top w:val="none" w:sz="0" w:space="0" w:color="auto"/>
            <w:left w:val="none" w:sz="0" w:space="0" w:color="auto"/>
            <w:bottom w:val="none" w:sz="0" w:space="0" w:color="auto"/>
            <w:right w:val="none" w:sz="0" w:space="0" w:color="auto"/>
          </w:divBdr>
        </w:div>
        <w:div w:id="1064370484">
          <w:marLeft w:val="0"/>
          <w:marRight w:val="0"/>
          <w:marTop w:val="0"/>
          <w:marBottom w:val="0"/>
          <w:divBdr>
            <w:top w:val="none" w:sz="0" w:space="0" w:color="auto"/>
            <w:left w:val="none" w:sz="0" w:space="0" w:color="auto"/>
            <w:bottom w:val="none" w:sz="0" w:space="0" w:color="auto"/>
            <w:right w:val="none" w:sz="0" w:space="0" w:color="auto"/>
          </w:divBdr>
        </w:div>
        <w:div w:id="838078932">
          <w:marLeft w:val="0"/>
          <w:marRight w:val="0"/>
          <w:marTop w:val="0"/>
          <w:marBottom w:val="0"/>
          <w:divBdr>
            <w:top w:val="none" w:sz="0" w:space="0" w:color="auto"/>
            <w:left w:val="none" w:sz="0" w:space="0" w:color="auto"/>
            <w:bottom w:val="none" w:sz="0" w:space="0" w:color="auto"/>
            <w:right w:val="none" w:sz="0" w:space="0" w:color="auto"/>
          </w:divBdr>
        </w:div>
        <w:div w:id="32967235">
          <w:marLeft w:val="0"/>
          <w:marRight w:val="0"/>
          <w:marTop w:val="0"/>
          <w:marBottom w:val="0"/>
          <w:divBdr>
            <w:top w:val="none" w:sz="0" w:space="0" w:color="auto"/>
            <w:left w:val="none" w:sz="0" w:space="0" w:color="auto"/>
            <w:bottom w:val="none" w:sz="0" w:space="0" w:color="auto"/>
            <w:right w:val="none" w:sz="0" w:space="0" w:color="auto"/>
          </w:divBdr>
        </w:div>
        <w:div w:id="668482245">
          <w:marLeft w:val="0"/>
          <w:marRight w:val="0"/>
          <w:marTop w:val="0"/>
          <w:marBottom w:val="0"/>
          <w:divBdr>
            <w:top w:val="none" w:sz="0" w:space="0" w:color="auto"/>
            <w:left w:val="none" w:sz="0" w:space="0" w:color="auto"/>
            <w:bottom w:val="none" w:sz="0" w:space="0" w:color="auto"/>
            <w:right w:val="none" w:sz="0" w:space="0" w:color="auto"/>
          </w:divBdr>
        </w:div>
        <w:div w:id="866792389">
          <w:marLeft w:val="0"/>
          <w:marRight w:val="0"/>
          <w:marTop w:val="0"/>
          <w:marBottom w:val="0"/>
          <w:divBdr>
            <w:top w:val="none" w:sz="0" w:space="0" w:color="auto"/>
            <w:left w:val="none" w:sz="0" w:space="0" w:color="auto"/>
            <w:bottom w:val="none" w:sz="0" w:space="0" w:color="auto"/>
            <w:right w:val="none" w:sz="0" w:space="0" w:color="auto"/>
          </w:divBdr>
        </w:div>
        <w:div w:id="322391909">
          <w:marLeft w:val="0"/>
          <w:marRight w:val="0"/>
          <w:marTop w:val="0"/>
          <w:marBottom w:val="0"/>
          <w:divBdr>
            <w:top w:val="none" w:sz="0" w:space="0" w:color="auto"/>
            <w:left w:val="none" w:sz="0" w:space="0" w:color="auto"/>
            <w:bottom w:val="none" w:sz="0" w:space="0" w:color="auto"/>
            <w:right w:val="none" w:sz="0" w:space="0" w:color="auto"/>
          </w:divBdr>
        </w:div>
        <w:div w:id="1920552977">
          <w:marLeft w:val="0"/>
          <w:marRight w:val="0"/>
          <w:marTop w:val="0"/>
          <w:marBottom w:val="0"/>
          <w:divBdr>
            <w:top w:val="none" w:sz="0" w:space="0" w:color="auto"/>
            <w:left w:val="none" w:sz="0" w:space="0" w:color="auto"/>
            <w:bottom w:val="none" w:sz="0" w:space="0" w:color="auto"/>
            <w:right w:val="none" w:sz="0" w:space="0" w:color="auto"/>
          </w:divBdr>
        </w:div>
        <w:div w:id="1022825167">
          <w:marLeft w:val="0"/>
          <w:marRight w:val="0"/>
          <w:marTop w:val="0"/>
          <w:marBottom w:val="0"/>
          <w:divBdr>
            <w:top w:val="none" w:sz="0" w:space="0" w:color="auto"/>
            <w:left w:val="none" w:sz="0" w:space="0" w:color="auto"/>
            <w:bottom w:val="none" w:sz="0" w:space="0" w:color="auto"/>
            <w:right w:val="none" w:sz="0" w:space="0" w:color="auto"/>
          </w:divBdr>
        </w:div>
        <w:div w:id="596136152">
          <w:marLeft w:val="0"/>
          <w:marRight w:val="0"/>
          <w:marTop w:val="0"/>
          <w:marBottom w:val="0"/>
          <w:divBdr>
            <w:top w:val="none" w:sz="0" w:space="0" w:color="auto"/>
            <w:left w:val="none" w:sz="0" w:space="0" w:color="auto"/>
            <w:bottom w:val="none" w:sz="0" w:space="0" w:color="auto"/>
            <w:right w:val="none" w:sz="0" w:space="0" w:color="auto"/>
          </w:divBdr>
        </w:div>
        <w:div w:id="322316440">
          <w:marLeft w:val="0"/>
          <w:marRight w:val="0"/>
          <w:marTop w:val="0"/>
          <w:marBottom w:val="0"/>
          <w:divBdr>
            <w:top w:val="none" w:sz="0" w:space="0" w:color="auto"/>
            <w:left w:val="none" w:sz="0" w:space="0" w:color="auto"/>
            <w:bottom w:val="none" w:sz="0" w:space="0" w:color="auto"/>
            <w:right w:val="none" w:sz="0" w:space="0" w:color="auto"/>
          </w:divBdr>
        </w:div>
        <w:div w:id="1619994666">
          <w:marLeft w:val="0"/>
          <w:marRight w:val="0"/>
          <w:marTop w:val="0"/>
          <w:marBottom w:val="0"/>
          <w:divBdr>
            <w:top w:val="none" w:sz="0" w:space="0" w:color="auto"/>
            <w:left w:val="none" w:sz="0" w:space="0" w:color="auto"/>
            <w:bottom w:val="none" w:sz="0" w:space="0" w:color="auto"/>
            <w:right w:val="none" w:sz="0" w:space="0" w:color="auto"/>
          </w:divBdr>
        </w:div>
        <w:div w:id="1429421629">
          <w:marLeft w:val="0"/>
          <w:marRight w:val="0"/>
          <w:marTop w:val="0"/>
          <w:marBottom w:val="0"/>
          <w:divBdr>
            <w:top w:val="none" w:sz="0" w:space="0" w:color="auto"/>
            <w:left w:val="none" w:sz="0" w:space="0" w:color="auto"/>
            <w:bottom w:val="none" w:sz="0" w:space="0" w:color="auto"/>
            <w:right w:val="none" w:sz="0" w:space="0" w:color="auto"/>
          </w:divBdr>
        </w:div>
        <w:div w:id="1467626845">
          <w:marLeft w:val="0"/>
          <w:marRight w:val="0"/>
          <w:marTop w:val="0"/>
          <w:marBottom w:val="0"/>
          <w:divBdr>
            <w:top w:val="none" w:sz="0" w:space="0" w:color="auto"/>
            <w:left w:val="none" w:sz="0" w:space="0" w:color="auto"/>
            <w:bottom w:val="none" w:sz="0" w:space="0" w:color="auto"/>
            <w:right w:val="none" w:sz="0" w:space="0" w:color="auto"/>
          </w:divBdr>
        </w:div>
        <w:div w:id="1037193646">
          <w:marLeft w:val="0"/>
          <w:marRight w:val="0"/>
          <w:marTop w:val="0"/>
          <w:marBottom w:val="0"/>
          <w:divBdr>
            <w:top w:val="none" w:sz="0" w:space="0" w:color="auto"/>
            <w:left w:val="none" w:sz="0" w:space="0" w:color="auto"/>
            <w:bottom w:val="none" w:sz="0" w:space="0" w:color="auto"/>
            <w:right w:val="none" w:sz="0" w:space="0" w:color="auto"/>
          </w:divBdr>
        </w:div>
        <w:div w:id="794525685">
          <w:marLeft w:val="0"/>
          <w:marRight w:val="0"/>
          <w:marTop w:val="0"/>
          <w:marBottom w:val="0"/>
          <w:divBdr>
            <w:top w:val="none" w:sz="0" w:space="0" w:color="auto"/>
            <w:left w:val="none" w:sz="0" w:space="0" w:color="auto"/>
            <w:bottom w:val="none" w:sz="0" w:space="0" w:color="auto"/>
            <w:right w:val="none" w:sz="0" w:space="0" w:color="auto"/>
          </w:divBdr>
        </w:div>
        <w:div w:id="289482381">
          <w:marLeft w:val="0"/>
          <w:marRight w:val="0"/>
          <w:marTop w:val="0"/>
          <w:marBottom w:val="0"/>
          <w:divBdr>
            <w:top w:val="none" w:sz="0" w:space="0" w:color="auto"/>
            <w:left w:val="none" w:sz="0" w:space="0" w:color="auto"/>
            <w:bottom w:val="none" w:sz="0" w:space="0" w:color="auto"/>
            <w:right w:val="none" w:sz="0" w:space="0" w:color="auto"/>
          </w:divBdr>
        </w:div>
        <w:div w:id="2109613128">
          <w:marLeft w:val="0"/>
          <w:marRight w:val="0"/>
          <w:marTop w:val="0"/>
          <w:marBottom w:val="0"/>
          <w:divBdr>
            <w:top w:val="none" w:sz="0" w:space="0" w:color="auto"/>
            <w:left w:val="none" w:sz="0" w:space="0" w:color="auto"/>
            <w:bottom w:val="none" w:sz="0" w:space="0" w:color="auto"/>
            <w:right w:val="none" w:sz="0" w:space="0" w:color="auto"/>
          </w:divBdr>
        </w:div>
        <w:div w:id="1690375037">
          <w:marLeft w:val="0"/>
          <w:marRight w:val="0"/>
          <w:marTop w:val="0"/>
          <w:marBottom w:val="0"/>
          <w:divBdr>
            <w:top w:val="none" w:sz="0" w:space="0" w:color="auto"/>
            <w:left w:val="none" w:sz="0" w:space="0" w:color="auto"/>
            <w:bottom w:val="none" w:sz="0" w:space="0" w:color="auto"/>
            <w:right w:val="none" w:sz="0" w:space="0" w:color="auto"/>
          </w:divBdr>
        </w:div>
        <w:div w:id="799614752">
          <w:marLeft w:val="0"/>
          <w:marRight w:val="0"/>
          <w:marTop w:val="0"/>
          <w:marBottom w:val="0"/>
          <w:divBdr>
            <w:top w:val="none" w:sz="0" w:space="0" w:color="auto"/>
            <w:left w:val="none" w:sz="0" w:space="0" w:color="auto"/>
            <w:bottom w:val="none" w:sz="0" w:space="0" w:color="auto"/>
            <w:right w:val="none" w:sz="0" w:space="0" w:color="auto"/>
          </w:divBdr>
        </w:div>
        <w:div w:id="205873781">
          <w:marLeft w:val="0"/>
          <w:marRight w:val="0"/>
          <w:marTop w:val="0"/>
          <w:marBottom w:val="0"/>
          <w:divBdr>
            <w:top w:val="none" w:sz="0" w:space="0" w:color="auto"/>
            <w:left w:val="none" w:sz="0" w:space="0" w:color="auto"/>
            <w:bottom w:val="none" w:sz="0" w:space="0" w:color="auto"/>
            <w:right w:val="none" w:sz="0" w:space="0" w:color="auto"/>
          </w:divBdr>
        </w:div>
        <w:div w:id="1177621585">
          <w:marLeft w:val="0"/>
          <w:marRight w:val="0"/>
          <w:marTop w:val="0"/>
          <w:marBottom w:val="0"/>
          <w:divBdr>
            <w:top w:val="none" w:sz="0" w:space="0" w:color="auto"/>
            <w:left w:val="none" w:sz="0" w:space="0" w:color="auto"/>
            <w:bottom w:val="none" w:sz="0" w:space="0" w:color="auto"/>
            <w:right w:val="none" w:sz="0" w:space="0" w:color="auto"/>
          </w:divBdr>
        </w:div>
        <w:div w:id="1945574292">
          <w:marLeft w:val="0"/>
          <w:marRight w:val="0"/>
          <w:marTop w:val="0"/>
          <w:marBottom w:val="0"/>
          <w:divBdr>
            <w:top w:val="none" w:sz="0" w:space="0" w:color="auto"/>
            <w:left w:val="none" w:sz="0" w:space="0" w:color="auto"/>
            <w:bottom w:val="none" w:sz="0" w:space="0" w:color="auto"/>
            <w:right w:val="none" w:sz="0" w:space="0" w:color="auto"/>
          </w:divBdr>
        </w:div>
        <w:div w:id="87510327">
          <w:marLeft w:val="0"/>
          <w:marRight w:val="0"/>
          <w:marTop w:val="0"/>
          <w:marBottom w:val="0"/>
          <w:divBdr>
            <w:top w:val="none" w:sz="0" w:space="0" w:color="auto"/>
            <w:left w:val="none" w:sz="0" w:space="0" w:color="auto"/>
            <w:bottom w:val="none" w:sz="0" w:space="0" w:color="auto"/>
            <w:right w:val="none" w:sz="0" w:space="0" w:color="auto"/>
          </w:divBdr>
        </w:div>
        <w:div w:id="1517571741">
          <w:marLeft w:val="0"/>
          <w:marRight w:val="0"/>
          <w:marTop w:val="0"/>
          <w:marBottom w:val="0"/>
          <w:divBdr>
            <w:top w:val="none" w:sz="0" w:space="0" w:color="auto"/>
            <w:left w:val="none" w:sz="0" w:space="0" w:color="auto"/>
            <w:bottom w:val="none" w:sz="0" w:space="0" w:color="auto"/>
            <w:right w:val="none" w:sz="0" w:space="0" w:color="auto"/>
          </w:divBdr>
        </w:div>
        <w:div w:id="1823696694">
          <w:marLeft w:val="0"/>
          <w:marRight w:val="0"/>
          <w:marTop w:val="0"/>
          <w:marBottom w:val="0"/>
          <w:divBdr>
            <w:top w:val="none" w:sz="0" w:space="0" w:color="auto"/>
            <w:left w:val="none" w:sz="0" w:space="0" w:color="auto"/>
            <w:bottom w:val="none" w:sz="0" w:space="0" w:color="auto"/>
            <w:right w:val="none" w:sz="0" w:space="0" w:color="auto"/>
          </w:divBdr>
        </w:div>
        <w:div w:id="908806585">
          <w:marLeft w:val="0"/>
          <w:marRight w:val="0"/>
          <w:marTop w:val="0"/>
          <w:marBottom w:val="0"/>
          <w:divBdr>
            <w:top w:val="none" w:sz="0" w:space="0" w:color="auto"/>
            <w:left w:val="none" w:sz="0" w:space="0" w:color="auto"/>
            <w:bottom w:val="none" w:sz="0" w:space="0" w:color="auto"/>
            <w:right w:val="none" w:sz="0" w:space="0" w:color="auto"/>
          </w:divBdr>
        </w:div>
        <w:div w:id="1351562128">
          <w:marLeft w:val="0"/>
          <w:marRight w:val="0"/>
          <w:marTop w:val="0"/>
          <w:marBottom w:val="0"/>
          <w:divBdr>
            <w:top w:val="none" w:sz="0" w:space="0" w:color="auto"/>
            <w:left w:val="none" w:sz="0" w:space="0" w:color="auto"/>
            <w:bottom w:val="none" w:sz="0" w:space="0" w:color="auto"/>
            <w:right w:val="none" w:sz="0" w:space="0" w:color="auto"/>
          </w:divBdr>
        </w:div>
        <w:div w:id="885876993">
          <w:marLeft w:val="0"/>
          <w:marRight w:val="0"/>
          <w:marTop w:val="0"/>
          <w:marBottom w:val="0"/>
          <w:divBdr>
            <w:top w:val="none" w:sz="0" w:space="0" w:color="auto"/>
            <w:left w:val="none" w:sz="0" w:space="0" w:color="auto"/>
            <w:bottom w:val="none" w:sz="0" w:space="0" w:color="auto"/>
            <w:right w:val="none" w:sz="0" w:space="0" w:color="auto"/>
          </w:divBdr>
        </w:div>
        <w:div w:id="1901474841">
          <w:marLeft w:val="0"/>
          <w:marRight w:val="0"/>
          <w:marTop w:val="0"/>
          <w:marBottom w:val="0"/>
          <w:divBdr>
            <w:top w:val="none" w:sz="0" w:space="0" w:color="auto"/>
            <w:left w:val="none" w:sz="0" w:space="0" w:color="auto"/>
            <w:bottom w:val="none" w:sz="0" w:space="0" w:color="auto"/>
            <w:right w:val="none" w:sz="0" w:space="0" w:color="auto"/>
          </w:divBdr>
        </w:div>
        <w:div w:id="1135106130">
          <w:marLeft w:val="0"/>
          <w:marRight w:val="0"/>
          <w:marTop w:val="0"/>
          <w:marBottom w:val="0"/>
          <w:divBdr>
            <w:top w:val="none" w:sz="0" w:space="0" w:color="auto"/>
            <w:left w:val="none" w:sz="0" w:space="0" w:color="auto"/>
            <w:bottom w:val="none" w:sz="0" w:space="0" w:color="auto"/>
            <w:right w:val="none" w:sz="0" w:space="0" w:color="auto"/>
          </w:divBdr>
        </w:div>
        <w:div w:id="1866598329">
          <w:marLeft w:val="0"/>
          <w:marRight w:val="0"/>
          <w:marTop w:val="0"/>
          <w:marBottom w:val="0"/>
          <w:divBdr>
            <w:top w:val="none" w:sz="0" w:space="0" w:color="auto"/>
            <w:left w:val="none" w:sz="0" w:space="0" w:color="auto"/>
            <w:bottom w:val="none" w:sz="0" w:space="0" w:color="auto"/>
            <w:right w:val="none" w:sz="0" w:space="0" w:color="auto"/>
          </w:divBdr>
        </w:div>
        <w:div w:id="1520319057">
          <w:marLeft w:val="0"/>
          <w:marRight w:val="0"/>
          <w:marTop w:val="0"/>
          <w:marBottom w:val="0"/>
          <w:divBdr>
            <w:top w:val="none" w:sz="0" w:space="0" w:color="auto"/>
            <w:left w:val="none" w:sz="0" w:space="0" w:color="auto"/>
            <w:bottom w:val="none" w:sz="0" w:space="0" w:color="auto"/>
            <w:right w:val="none" w:sz="0" w:space="0" w:color="auto"/>
          </w:divBdr>
        </w:div>
        <w:div w:id="1171142837">
          <w:marLeft w:val="0"/>
          <w:marRight w:val="0"/>
          <w:marTop w:val="0"/>
          <w:marBottom w:val="0"/>
          <w:divBdr>
            <w:top w:val="none" w:sz="0" w:space="0" w:color="auto"/>
            <w:left w:val="none" w:sz="0" w:space="0" w:color="auto"/>
            <w:bottom w:val="none" w:sz="0" w:space="0" w:color="auto"/>
            <w:right w:val="none" w:sz="0" w:space="0" w:color="auto"/>
          </w:divBdr>
        </w:div>
        <w:div w:id="457384382">
          <w:marLeft w:val="0"/>
          <w:marRight w:val="0"/>
          <w:marTop w:val="0"/>
          <w:marBottom w:val="0"/>
          <w:divBdr>
            <w:top w:val="none" w:sz="0" w:space="0" w:color="auto"/>
            <w:left w:val="none" w:sz="0" w:space="0" w:color="auto"/>
            <w:bottom w:val="none" w:sz="0" w:space="0" w:color="auto"/>
            <w:right w:val="none" w:sz="0" w:space="0" w:color="auto"/>
          </w:divBdr>
        </w:div>
        <w:div w:id="152993090">
          <w:marLeft w:val="0"/>
          <w:marRight w:val="0"/>
          <w:marTop w:val="0"/>
          <w:marBottom w:val="0"/>
          <w:divBdr>
            <w:top w:val="none" w:sz="0" w:space="0" w:color="auto"/>
            <w:left w:val="none" w:sz="0" w:space="0" w:color="auto"/>
            <w:bottom w:val="none" w:sz="0" w:space="0" w:color="auto"/>
            <w:right w:val="none" w:sz="0" w:space="0" w:color="auto"/>
          </w:divBdr>
        </w:div>
        <w:div w:id="145900462">
          <w:marLeft w:val="0"/>
          <w:marRight w:val="0"/>
          <w:marTop w:val="0"/>
          <w:marBottom w:val="0"/>
          <w:divBdr>
            <w:top w:val="none" w:sz="0" w:space="0" w:color="auto"/>
            <w:left w:val="none" w:sz="0" w:space="0" w:color="auto"/>
            <w:bottom w:val="none" w:sz="0" w:space="0" w:color="auto"/>
            <w:right w:val="none" w:sz="0" w:space="0" w:color="auto"/>
          </w:divBdr>
        </w:div>
        <w:div w:id="2052996686">
          <w:marLeft w:val="0"/>
          <w:marRight w:val="0"/>
          <w:marTop w:val="0"/>
          <w:marBottom w:val="0"/>
          <w:divBdr>
            <w:top w:val="none" w:sz="0" w:space="0" w:color="auto"/>
            <w:left w:val="none" w:sz="0" w:space="0" w:color="auto"/>
            <w:bottom w:val="none" w:sz="0" w:space="0" w:color="auto"/>
            <w:right w:val="none" w:sz="0" w:space="0" w:color="auto"/>
          </w:divBdr>
        </w:div>
        <w:div w:id="1609661383">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146167431">
          <w:marLeft w:val="0"/>
          <w:marRight w:val="0"/>
          <w:marTop w:val="0"/>
          <w:marBottom w:val="0"/>
          <w:divBdr>
            <w:top w:val="none" w:sz="0" w:space="0" w:color="auto"/>
            <w:left w:val="none" w:sz="0" w:space="0" w:color="auto"/>
            <w:bottom w:val="none" w:sz="0" w:space="0" w:color="auto"/>
            <w:right w:val="none" w:sz="0" w:space="0" w:color="auto"/>
          </w:divBdr>
        </w:div>
      </w:divsChild>
    </w:div>
    <w:div w:id="2041709221">
      <w:marLeft w:val="0"/>
      <w:marRight w:val="0"/>
      <w:marTop w:val="0"/>
      <w:marBottom w:val="0"/>
      <w:divBdr>
        <w:top w:val="none" w:sz="0" w:space="0" w:color="auto"/>
        <w:left w:val="none" w:sz="0" w:space="0" w:color="auto"/>
        <w:bottom w:val="none" w:sz="0" w:space="0" w:color="auto"/>
        <w:right w:val="none" w:sz="0" w:space="0" w:color="auto"/>
      </w:divBdr>
    </w:div>
    <w:div w:id="2043742521">
      <w:marLeft w:val="0"/>
      <w:marRight w:val="0"/>
      <w:marTop w:val="0"/>
      <w:marBottom w:val="0"/>
      <w:divBdr>
        <w:top w:val="none" w:sz="0" w:space="0" w:color="auto"/>
        <w:left w:val="none" w:sz="0" w:space="0" w:color="auto"/>
        <w:bottom w:val="none" w:sz="0" w:space="0" w:color="auto"/>
        <w:right w:val="none" w:sz="0" w:space="0" w:color="auto"/>
      </w:divBdr>
    </w:div>
    <w:div w:id="2045055155">
      <w:marLeft w:val="0"/>
      <w:marRight w:val="0"/>
      <w:marTop w:val="0"/>
      <w:marBottom w:val="0"/>
      <w:divBdr>
        <w:top w:val="none" w:sz="0" w:space="0" w:color="auto"/>
        <w:left w:val="none" w:sz="0" w:space="0" w:color="auto"/>
        <w:bottom w:val="none" w:sz="0" w:space="0" w:color="auto"/>
        <w:right w:val="none" w:sz="0" w:space="0" w:color="auto"/>
      </w:divBdr>
    </w:div>
    <w:div w:id="2045788947">
      <w:marLeft w:val="0"/>
      <w:marRight w:val="0"/>
      <w:marTop w:val="0"/>
      <w:marBottom w:val="0"/>
      <w:divBdr>
        <w:top w:val="none" w:sz="0" w:space="0" w:color="auto"/>
        <w:left w:val="none" w:sz="0" w:space="0" w:color="auto"/>
        <w:bottom w:val="none" w:sz="0" w:space="0" w:color="auto"/>
        <w:right w:val="none" w:sz="0" w:space="0" w:color="auto"/>
      </w:divBdr>
    </w:div>
    <w:div w:id="2046710591">
      <w:marLeft w:val="0"/>
      <w:marRight w:val="0"/>
      <w:marTop w:val="0"/>
      <w:marBottom w:val="0"/>
      <w:divBdr>
        <w:top w:val="none" w:sz="0" w:space="0" w:color="auto"/>
        <w:left w:val="none" w:sz="0" w:space="0" w:color="auto"/>
        <w:bottom w:val="none" w:sz="0" w:space="0" w:color="auto"/>
        <w:right w:val="none" w:sz="0" w:space="0" w:color="auto"/>
      </w:divBdr>
    </w:div>
    <w:div w:id="2047633464">
      <w:marLeft w:val="0"/>
      <w:marRight w:val="0"/>
      <w:marTop w:val="0"/>
      <w:marBottom w:val="0"/>
      <w:divBdr>
        <w:top w:val="none" w:sz="0" w:space="0" w:color="auto"/>
        <w:left w:val="none" w:sz="0" w:space="0" w:color="auto"/>
        <w:bottom w:val="none" w:sz="0" w:space="0" w:color="auto"/>
        <w:right w:val="none" w:sz="0" w:space="0" w:color="auto"/>
      </w:divBdr>
    </w:div>
    <w:div w:id="2050912714">
      <w:marLeft w:val="0"/>
      <w:marRight w:val="0"/>
      <w:marTop w:val="0"/>
      <w:marBottom w:val="0"/>
      <w:divBdr>
        <w:top w:val="none" w:sz="0" w:space="0" w:color="auto"/>
        <w:left w:val="none" w:sz="0" w:space="0" w:color="auto"/>
        <w:bottom w:val="none" w:sz="0" w:space="0" w:color="auto"/>
        <w:right w:val="none" w:sz="0" w:space="0" w:color="auto"/>
      </w:divBdr>
    </w:div>
    <w:div w:id="2051032437">
      <w:marLeft w:val="0"/>
      <w:marRight w:val="0"/>
      <w:marTop w:val="0"/>
      <w:marBottom w:val="0"/>
      <w:divBdr>
        <w:top w:val="none" w:sz="0" w:space="0" w:color="auto"/>
        <w:left w:val="none" w:sz="0" w:space="0" w:color="auto"/>
        <w:bottom w:val="none" w:sz="0" w:space="0" w:color="auto"/>
        <w:right w:val="none" w:sz="0" w:space="0" w:color="auto"/>
      </w:divBdr>
    </w:div>
    <w:div w:id="2051487786">
      <w:marLeft w:val="0"/>
      <w:marRight w:val="0"/>
      <w:marTop w:val="0"/>
      <w:marBottom w:val="0"/>
      <w:divBdr>
        <w:top w:val="none" w:sz="0" w:space="0" w:color="auto"/>
        <w:left w:val="none" w:sz="0" w:space="0" w:color="auto"/>
        <w:bottom w:val="none" w:sz="0" w:space="0" w:color="auto"/>
        <w:right w:val="none" w:sz="0" w:space="0" w:color="auto"/>
      </w:divBdr>
    </w:div>
    <w:div w:id="2055537662">
      <w:marLeft w:val="0"/>
      <w:marRight w:val="0"/>
      <w:marTop w:val="0"/>
      <w:marBottom w:val="0"/>
      <w:divBdr>
        <w:top w:val="none" w:sz="0" w:space="0" w:color="auto"/>
        <w:left w:val="none" w:sz="0" w:space="0" w:color="auto"/>
        <w:bottom w:val="none" w:sz="0" w:space="0" w:color="auto"/>
        <w:right w:val="none" w:sz="0" w:space="0" w:color="auto"/>
      </w:divBdr>
      <w:divsChild>
        <w:div w:id="1570308456">
          <w:marLeft w:val="0"/>
          <w:marRight w:val="0"/>
          <w:marTop w:val="0"/>
          <w:marBottom w:val="0"/>
          <w:divBdr>
            <w:top w:val="none" w:sz="0" w:space="0" w:color="auto"/>
            <w:left w:val="none" w:sz="0" w:space="0" w:color="auto"/>
            <w:bottom w:val="none" w:sz="0" w:space="0" w:color="auto"/>
            <w:right w:val="none" w:sz="0" w:space="0" w:color="auto"/>
          </w:divBdr>
          <w:divsChild>
            <w:div w:id="580065155">
              <w:marLeft w:val="0"/>
              <w:marRight w:val="0"/>
              <w:marTop w:val="0"/>
              <w:marBottom w:val="0"/>
              <w:divBdr>
                <w:top w:val="none" w:sz="0" w:space="0" w:color="auto"/>
                <w:left w:val="none" w:sz="0" w:space="0" w:color="auto"/>
                <w:bottom w:val="none" w:sz="0" w:space="0" w:color="auto"/>
                <w:right w:val="none" w:sz="0" w:space="0" w:color="auto"/>
              </w:divBdr>
            </w:div>
            <w:div w:id="1973476">
              <w:marLeft w:val="0"/>
              <w:marRight w:val="0"/>
              <w:marTop w:val="0"/>
              <w:marBottom w:val="0"/>
              <w:divBdr>
                <w:top w:val="none" w:sz="0" w:space="0" w:color="auto"/>
                <w:left w:val="none" w:sz="0" w:space="0" w:color="auto"/>
                <w:bottom w:val="none" w:sz="0" w:space="0" w:color="auto"/>
                <w:right w:val="none" w:sz="0" w:space="0" w:color="auto"/>
              </w:divBdr>
            </w:div>
            <w:div w:id="1861816144">
              <w:marLeft w:val="0"/>
              <w:marRight w:val="0"/>
              <w:marTop w:val="0"/>
              <w:marBottom w:val="0"/>
              <w:divBdr>
                <w:top w:val="none" w:sz="0" w:space="0" w:color="auto"/>
                <w:left w:val="none" w:sz="0" w:space="0" w:color="auto"/>
                <w:bottom w:val="none" w:sz="0" w:space="0" w:color="auto"/>
                <w:right w:val="none" w:sz="0" w:space="0" w:color="auto"/>
              </w:divBdr>
            </w:div>
            <w:div w:id="185677879">
              <w:marLeft w:val="0"/>
              <w:marRight w:val="0"/>
              <w:marTop w:val="0"/>
              <w:marBottom w:val="0"/>
              <w:divBdr>
                <w:top w:val="none" w:sz="0" w:space="0" w:color="auto"/>
                <w:left w:val="none" w:sz="0" w:space="0" w:color="auto"/>
                <w:bottom w:val="none" w:sz="0" w:space="0" w:color="auto"/>
                <w:right w:val="none" w:sz="0" w:space="0" w:color="auto"/>
              </w:divBdr>
            </w:div>
            <w:div w:id="510801835">
              <w:marLeft w:val="0"/>
              <w:marRight w:val="0"/>
              <w:marTop w:val="0"/>
              <w:marBottom w:val="0"/>
              <w:divBdr>
                <w:top w:val="none" w:sz="0" w:space="0" w:color="auto"/>
                <w:left w:val="none" w:sz="0" w:space="0" w:color="auto"/>
                <w:bottom w:val="none" w:sz="0" w:space="0" w:color="auto"/>
                <w:right w:val="none" w:sz="0" w:space="0" w:color="auto"/>
              </w:divBdr>
            </w:div>
            <w:div w:id="1008406538">
              <w:marLeft w:val="0"/>
              <w:marRight w:val="0"/>
              <w:marTop w:val="0"/>
              <w:marBottom w:val="0"/>
              <w:divBdr>
                <w:top w:val="none" w:sz="0" w:space="0" w:color="auto"/>
                <w:left w:val="none" w:sz="0" w:space="0" w:color="auto"/>
                <w:bottom w:val="none" w:sz="0" w:space="0" w:color="auto"/>
                <w:right w:val="none" w:sz="0" w:space="0" w:color="auto"/>
              </w:divBdr>
            </w:div>
            <w:div w:id="1798258643">
              <w:marLeft w:val="0"/>
              <w:marRight w:val="0"/>
              <w:marTop w:val="0"/>
              <w:marBottom w:val="0"/>
              <w:divBdr>
                <w:top w:val="none" w:sz="0" w:space="0" w:color="auto"/>
                <w:left w:val="none" w:sz="0" w:space="0" w:color="auto"/>
                <w:bottom w:val="none" w:sz="0" w:space="0" w:color="auto"/>
                <w:right w:val="none" w:sz="0" w:space="0" w:color="auto"/>
              </w:divBdr>
            </w:div>
            <w:div w:id="671102012">
              <w:marLeft w:val="0"/>
              <w:marRight w:val="0"/>
              <w:marTop w:val="0"/>
              <w:marBottom w:val="0"/>
              <w:divBdr>
                <w:top w:val="none" w:sz="0" w:space="0" w:color="auto"/>
                <w:left w:val="none" w:sz="0" w:space="0" w:color="auto"/>
                <w:bottom w:val="none" w:sz="0" w:space="0" w:color="auto"/>
                <w:right w:val="none" w:sz="0" w:space="0" w:color="auto"/>
              </w:divBdr>
            </w:div>
            <w:div w:id="115292463">
              <w:marLeft w:val="0"/>
              <w:marRight w:val="0"/>
              <w:marTop w:val="0"/>
              <w:marBottom w:val="0"/>
              <w:divBdr>
                <w:top w:val="none" w:sz="0" w:space="0" w:color="auto"/>
                <w:left w:val="none" w:sz="0" w:space="0" w:color="auto"/>
                <w:bottom w:val="none" w:sz="0" w:space="0" w:color="auto"/>
                <w:right w:val="none" w:sz="0" w:space="0" w:color="auto"/>
              </w:divBdr>
            </w:div>
            <w:div w:id="1675834811">
              <w:marLeft w:val="0"/>
              <w:marRight w:val="0"/>
              <w:marTop w:val="0"/>
              <w:marBottom w:val="0"/>
              <w:divBdr>
                <w:top w:val="none" w:sz="0" w:space="0" w:color="auto"/>
                <w:left w:val="none" w:sz="0" w:space="0" w:color="auto"/>
                <w:bottom w:val="none" w:sz="0" w:space="0" w:color="auto"/>
                <w:right w:val="none" w:sz="0" w:space="0" w:color="auto"/>
              </w:divBdr>
            </w:div>
            <w:div w:id="1837501798">
              <w:marLeft w:val="0"/>
              <w:marRight w:val="0"/>
              <w:marTop w:val="0"/>
              <w:marBottom w:val="0"/>
              <w:divBdr>
                <w:top w:val="none" w:sz="0" w:space="0" w:color="auto"/>
                <w:left w:val="none" w:sz="0" w:space="0" w:color="auto"/>
                <w:bottom w:val="none" w:sz="0" w:space="0" w:color="auto"/>
                <w:right w:val="none" w:sz="0" w:space="0" w:color="auto"/>
              </w:divBdr>
            </w:div>
            <w:div w:id="2110156376">
              <w:marLeft w:val="0"/>
              <w:marRight w:val="0"/>
              <w:marTop w:val="0"/>
              <w:marBottom w:val="0"/>
              <w:divBdr>
                <w:top w:val="none" w:sz="0" w:space="0" w:color="auto"/>
                <w:left w:val="none" w:sz="0" w:space="0" w:color="auto"/>
                <w:bottom w:val="none" w:sz="0" w:space="0" w:color="auto"/>
                <w:right w:val="none" w:sz="0" w:space="0" w:color="auto"/>
              </w:divBdr>
            </w:div>
            <w:div w:id="1100831181">
              <w:marLeft w:val="0"/>
              <w:marRight w:val="0"/>
              <w:marTop w:val="0"/>
              <w:marBottom w:val="0"/>
              <w:divBdr>
                <w:top w:val="none" w:sz="0" w:space="0" w:color="auto"/>
                <w:left w:val="none" w:sz="0" w:space="0" w:color="auto"/>
                <w:bottom w:val="none" w:sz="0" w:space="0" w:color="auto"/>
                <w:right w:val="none" w:sz="0" w:space="0" w:color="auto"/>
              </w:divBdr>
            </w:div>
            <w:div w:id="1040201398">
              <w:marLeft w:val="0"/>
              <w:marRight w:val="0"/>
              <w:marTop w:val="0"/>
              <w:marBottom w:val="0"/>
              <w:divBdr>
                <w:top w:val="none" w:sz="0" w:space="0" w:color="auto"/>
                <w:left w:val="none" w:sz="0" w:space="0" w:color="auto"/>
                <w:bottom w:val="none" w:sz="0" w:space="0" w:color="auto"/>
                <w:right w:val="none" w:sz="0" w:space="0" w:color="auto"/>
              </w:divBdr>
            </w:div>
            <w:div w:id="1966884496">
              <w:marLeft w:val="0"/>
              <w:marRight w:val="0"/>
              <w:marTop w:val="0"/>
              <w:marBottom w:val="0"/>
              <w:divBdr>
                <w:top w:val="none" w:sz="0" w:space="0" w:color="auto"/>
                <w:left w:val="none" w:sz="0" w:space="0" w:color="auto"/>
                <w:bottom w:val="none" w:sz="0" w:space="0" w:color="auto"/>
                <w:right w:val="none" w:sz="0" w:space="0" w:color="auto"/>
              </w:divBdr>
            </w:div>
            <w:div w:id="609892459">
              <w:marLeft w:val="0"/>
              <w:marRight w:val="0"/>
              <w:marTop w:val="0"/>
              <w:marBottom w:val="0"/>
              <w:divBdr>
                <w:top w:val="none" w:sz="0" w:space="0" w:color="auto"/>
                <w:left w:val="none" w:sz="0" w:space="0" w:color="auto"/>
                <w:bottom w:val="none" w:sz="0" w:space="0" w:color="auto"/>
                <w:right w:val="none" w:sz="0" w:space="0" w:color="auto"/>
              </w:divBdr>
            </w:div>
            <w:div w:id="84156506">
              <w:marLeft w:val="0"/>
              <w:marRight w:val="0"/>
              <w:marTop w:val="0"/>
              <w:marBottom w:val="0"/>
              <w:divBdr>
                <w:top w:val="none" w:sz="0" w:space="0" w:color="auto"/>
                <w:left w:val="none" w:sz="0" w:space="0" w:color="auto"/>
                <w:bottom w:val="none" w:sz="0" w:space="0" w:color="auto"/>
                <w:right w:val="none" w:sz="0" w:space="0" w:color="auto"/>
              </w:divBdr>
            </w:div>
            <w:div w:id="959609494">
              <w:marLeft w:val="0"/>
              <w:marRight w:val="0"/>
              <w:marTop w:val="0"/>
              <w:marBottom w:val="0"/>
              <w:divBdr>
                <w:top w:val="none" w:sz="0" w:space="0" w:color="auto"/>
                <w:left w:val="none" w:sz="0" w:space="0" w:color="auto"/>
                <w:bottom w:val="none" w:sz="0" w:space="0" w:color="auto"/>
                <w:right w:val="none" w:sz="0" w:space="0" w:color="auto"/>
              </w:divBdr>
            </w:div>
            <w:div w:id="86660846">
              <w:marLeft w:val="0"/>
              <w:marRight w:val="0"/>
              <w:marTop w:val="0"/>
              <w:marBottom w:val="0"/>
              <w:divBdr>
                <w:top w:val="none" w:sz="0" w:space="0" w:color="auto"/>
                <w:left w:val="none" w:sz="0" w:space="0" w:color="auto"/>
                <w:bottom w:val="none" w:sz="0" w:space="0" w:color="auto"/>
                <w:right w:val="none" w:sz="0" w:space="0" w:color="auto"/>
              </w:divBdr>
            </w:div>
            <w:div w:id="199175557">
              <w:marLeft w:val="0"/>
              <w:marRight w:val="0"/>
              <w:marTop w:val="0"/>
              <w:marBottom w:val="0"/>
              <w:divBdr>
                <w:top w:val="none" w:sz="0" w:space="0" w:color="auto"/>
                <w:left w:val="none" w:sz="0" w:space="0" w:color="auto"/>
                <w:bottom w:val="none" w:sz="0" w:space="0" w:color="auto"/>
                <w:right w:val="none" w:sz="0" w:space="0" w:color="auto"/>
              </w:divBdr>
            </w:div>
            <w:div w:id="1352798136">
              <w:marLeft w:val="0"/>
              <w:marRight w:val="0"/>
              <w:marTop w:val="0"/>
              <w:marBottom w:val="0"/>
              <w:divBdr>
                <w:top w:val="none" w:sz="0" w:space="0" w:color="auto"/>
                <w:left w:val="none" w:sz="0" w:space="0" w:color="auto"/>
                <w:bottom w:val="none" w:sz="0" w:space="0" w:color="auto"/>
                <w:right w:val="none" w:sz="0" w:space="0" w:color="auto"/>
              </w:divBdr>
            </w:div>
            <w:div w:id="175536471">
              <w:marLeft w:val="0"/>
              <w:marRight w:val="0"/>
              <w:marTop w:val="0"/>
              <w:marBottom w:val="0"/>
              <w:divBdr>
                <w:top w:val="none" w:sz="0" w:space="0" w:color="auto"/>
                <w:left w:val="none" w:sz="0" w:space="0" w:color="auto"/>
                <w:bottom w:val="none" w:sz="0" w:space="0" w:color="auto"/>
                <w:right w:val="none" w:sz="0" w:space="0" w:color="auto"/>
              </w:divBdr>
            </w:div>
            <w:div w:id="607467525">
              <w:marLeft w:val="0"/>
              <w:marRight w:val="0"/>
              <w:marTop w:val="0"/>
              <w:marBottom w:val="0"/>
              <w:divBdr>
                <w:top w:val="none" w:sz="0" w:space="0" w:color="auto"/>
                <w:left w:val="none" w:sz="0" w:space="0" w:color="auto"/>
                <w:bottom w:val="none" w:sz="0" w:space="0" w:color="auto"/>
                <w:right w:val="none" w:sz="0" w:space="0" w:color="auto"/>
              </w:divBdr>
            </w:div>
            <w:div w:id="1019507293">
              <w:marLeft w:val="0"/>
              <w:marRight w:val="0"/>
              <w:marTop w:val="0"/>
              <w:marBottom w:val="0"/>
              <w:divBdr>
                <w:top w:val="none" w:sz="0" w:space="0" w:color="auto"/>
                <w:left w:val="none" w:sz="0" w:space="0" w:color="auto"/>
                <w:bottom w:val="none" w:sz="0" w:space="0" w:color="auto"/>
                <w:right w:val="none" w:sz="0" w:space="0" w:color="auto"/>
              </w:divBdr>
            </w:div>
            <w:div w:id="2012372579">
              <w:marLeft w:val="0"/>
              <w:marRight w:val="0"/>
              <w:marTop w:val="0"/>
              <w:marBottom w:val="0"/>
              <w:divBdr>
                <w:top w:val="none" w:sz="0" w:space="0" w:color="auto"/>
                <w:left w:val="none" w:sz="0" w:space="0" w:color="auto"/>
                <w:bottom w:val="none" w:sz="0" w:space="0" w:color="auto"/>
                <w:right w:val="none" w:sz="0" w:space="0" w:color="auto"/>
              </w:divBdr>
            </w:div>
            <w:div w:id="718943685">
              <w:marLeft w:val="0"/>
              <w:marRight w:val="0"/>
              <w:marTop w:val="0"/>
              <w:marBottom w:val="0"/>
              <w:divBdr>
                <w:top w:val="none" w:sz="0" w:space="0" w:color="auto"/>
                <w:left w:val="none" w:sz="0" w:space="0" w:color="auto"/>
                <w:bottom w:val="none" w:sz="0" w:space="0" w:color="auto"/>
                <w:right w:val="none" w:sz="0" w:space="0" w:color="auto"/>
              </w:divBdr>
            </w:div>
            <w:div w:id="1290549263">
              <w:marLeft w:val="0"/>
              <w:marRight w:val="0"/>
              <w:marTop w:val="0"/>
              <w:marBottom w:val="0"/>
              <w:divBdr>
                <w:top w:val="none" w:sz="0" w:space="0" w:color="auto"/>
                <w:left w:val="none" w:sz="0" w:space="0" w:color="auto"/>
                <w:bottom w:val="none" w:sz="0" w:space="0" w:color="auto"/>
                <w:right w:val="none" w:sz="0" w:space="0" w:color="auto"/>
              </w:divBdr>
            </w:div>
            <w:div w:id="589236294">
              <w:marLeft w:val="0"/>
              <w:marRight w:val="0"/>
              <w:marTop w:val="0"/>
              <w:marBottom w:val="0"/>
              <w:divBdr>
                <w:top w:val="none" w:sz="0" w:space="0" w:color="auto"/>
                <w:left w:val="none" w:sz="0" w:space="0" w:color="auto"/>
                <w:bottom w:val="none" w:sz="0" w:space="0" w:color="auto"/>
                <w:right w:val="none" w:sz="0" w:space="0" w:color="auto"/>
              </w:divBdr>
            </w:div>
            <w:div w:id="1572041166">
              <w:marLeft w:val="0"/>
              <w:marRight w:val="0"/>
              <w:marTop w:val="0"/>
              <w:marBottom w:val="0"/>
              <w:divBdr>
                <w:top w:val="none" w:sz="0" w:space="0" w:color="auto"/>
                <w:left w:val="none" w:sz="0" w:space="0" w:color="auto"/>
                <w:bottom w:val="none" w:sz="0" w:space="0" w:color="auto"/>
                <w:right w:val="none" w:sz="0" w:space="0" w:color="auto"/>
              </w:divBdr>
            </w:div>
            <w:div w:id="104617556">
              <w:marLeft w:val="0"/>
              <w:marRight w:val="0"/>
              <w:marTop w:val="0"/>
              <w:marBottom w:val="0"/>
              <w:divBdr>
                <w:top w:val="none" w:sz="0" w:space="0" w:color="auto"/>
                <w:left w:val="none" w:sz="0" w:space="0" w:color="auto"/>
                <w:bottom w:val="none" w:sz="0" w:space="0" w:color="auto"/>
                <w:right w:val="none" w:sz="0" w:space="0" w:color="auto"/>
              </w:divBdr>
            </w:div>
            <w:div w:id="147671363">
              <w:marLeft w:val="0"/>
              <w:marRight w:val="0"/>
              <w:marTop w:val="0"/>
              <w:marBottom w:val="0"/>
              <w:divBdr>
                <w:top w:val="none" w:sz="0" w:space="0" w:color="auto"/>
                <w:left w:val="none" w:sz="0" w:space="0" w:color="auto"/>
                <w:bottom w:val="none" w:sz="0" w:space="0" w:color="auto"/>
                <w:right w:val="none" w:sz="0" w:space="0" w:color="auto"/>
              </w:divBdr>
            </w:div>
            <w:div w:id="511722881">
              <w:marLeft w:val="0"/>
              <w:marRight w:val="0"/>
              <w:marTop w:val="0"/>
              <w:marBottom w:val="0"/>
              <w:divBdr>
                <w:top w:val="none" w:sz="0" w:space="0" w:color="auto"/>
                <w:left w:val="none" w:sz="0" w:space="0" w:color="auto"/>
                <w:bottom w:val="none" w:sz="0" w:space="0" w:color="auto"/>
                <w:right w:val="none" w:sz="0" w:space="0" w:color="auto"/>
              </w:divBdr>
            </w:div>
            <w:div w:id="2117670783">
              <w:marLeft w:val="0"/>
              <w:marRight w:val="0"/>
              <w:marTop w:val="0"/>
              <w:marBottom w:val="0"/>
              <w:divBdr>
                <w:top w:val="none" w:sz="0" w:space="0" w:color="auto"/>
                <w:left w:val="none" w:sz="0" w:space="0" w:color="auto"/>
                <w:bottom w:val="none" w:sz="0" w:space="0" w:color="auto"/>
                <w:right w:val="none" w:sz="0" w:space="0" w:color="auto"/>
              </w:divBdr>
            </w:div>
            <w:div w:id="2104648545">
              <w:marLeft w:val="0"/>
              <w:marRight w:val="0"/>
              <w:marTop w:val="0"/>
              <w:marBottom w:val="0"/>
              <w:divBdr>
                <w:top w:val="none" w:sz="0" w:space="0" w:color="auto"/>
                <w:left w:val="none" w:sz="0" w:space="0" w:color="auto"/>
                <w:bottom w:val="none" w:sz="0" w:space="0" w:color="auto"/>
                <w:right w:val="none" w:sz="0" w:space="0" w:color="auto"/>
              </w:divBdr>
            </w:div>
            <w:div w:id="442728344">
              <w:marLeft w:val="0"/>
              <w:marRight w:val="0"/>
              <w:marTop w:val="0"/>
              <w:marBottom w:val="0"/>
              <w:divBdr>
                <w:top w:val="none" w:sz="0" w:space="0" w:color="auto"/>
                <w:left w:val="none" w:sz="0" w:space="0" w:color="auto"/>
                <w:bottom w:val="none" w:sz="0" w:space="0" w:color="auto"/>
                <w:right w:val="none" w:sz="0" w:space="0" w:color="auto"/>
              </w:divBdr>
            </w:div>
            <w:div w:id="430779828">
              <w:marLeft w:val="0"/>
              <w:marRight w:val="0"/>
              <w:marTop w:val="0"/>
              <w:marBottom w:val="0"/>
              <w:divBdr>
                <w:top w:val="none" w:sz="0" w:space="0" w:color="auto"/>
                <w:left w:val="none" w:sz="0" w:space="0" w:color="auto"/>
                <w:bottom w:val="none" w:sz="0" w:space="0" w:color="auto"/>
                <w:right w:val="none" w:sz="0" w:space="0" w:color="auto"/>
              </w:divBdr>
            </w:div>
            <w:div w:id="1519195111">
              <w:marLeft w:val="0"/>
              <w:marRight w:val="0"/>
              <w:marTop w:val="0"/>
              <w:marBottom w:val="0"/>
              <w:divBdr>
                <w:top w:val="none" w:sz="0" w:space="0" w:color="auto"/>
                <w:left w:val="none" w:sz="0" w:space="0" w:color="auto"/>
                <w:bottom w:val="none" w:sz="0" w:space="0" w:color="auto"/>
                <w:right w:val="none" w:sz="0" w:space="0" w:color="auto"/>
              </w:divBdr>
            </w:div>
            <w:div w:id="26806964">
              <w:marLeft w:val="0"/>
              <w:marRight w:val="0"/>
              <w:marTop w:val="0"/>
              <w:marBottom w:val="0"/>
              <w:divBdr>
                <w:top w:val="none" w:sz="0" w:space="0" w:color="auto"/>
                <w:left w:val="none" w:sz="0" w:space="0" w:color="auto"/>
                <w:bottom w:val="none" w:sz="0" w:space="0" w:color="auto"/>
                <w:right w:val="none" w:sz="0" w:space="0" w:color="auto"/>
              </w:divBdr>
            </w:div>
            <w:div w:id="709765312">
              <w:marLeft w:val="0"/>
              <w:marRight w:val="0"/>
              <w:marTop w:val="0"/>
              <w:marBottom w:val="0"/>
              <w:divBdr>
                <w:top w:val="none" w:sz="0" w:space="0" w:color="auto"/>
                <w:left w:val="none" w:sz="0" w:space="0" w:color="auto"/>
                <w:bottom w:val="none" w:sz="0" w:space="0" w:color="auto"/>
                <w:right w:val="none" w:sz="0" w:space="0" w:color="auto"/>
              </w:divBdr>
            </w:div>
            <w:div w:id="1738359317">
              <w:marLeft w:val="0"/>
              <w:marRight w:val="0"/>
              <w:marTop w:val="0"/>
              <w:marBottom w:val="0"/>
              <w:divBdr>
                <w:top w:val="none" w:sz="0" w:space="0" w:color="auto"/>
                <w:left w:val="none" w:sz="0" w:space="0" w:color="auto"/>
                <w:bottom w:val="none" w:sz="0" w:space="0" w:color="auto"/>
                <w:right w:val="none" w:sz="0" w:space="0" w:color="auto"/>
              </w:divBdr>
            </w:div>
            <w:div w:id="738988945">
              <w:marLeft w:val="0"/>
              <w:marRight w:val="0"/>
              <w:marTop w:val="0"/>
              <w:marBottom w:val="0"/>
              <w:divBdr>
                <w:top w:val="none" w:sz="0" w:space="0" w:color="auto"/>
                <w:left w:val="none" w:sz="0" w:space="0" w:color="auto"/>
                <w:bottom w:val="none" w:sz="0" w:space="0" w:color="auto"/>
                <w:right w:val="none" w:sz="0" w:space="0" w:color="auto"/>
              </w:divBdr>
            </w:div>
            <w:div w:id="632490100">
              <w:marLeft w:val="0"/>
              <w:marRight w:val="0"/>
              <w:marTop w:val="0"/>
              <w:marBottom w:val="0"/>
              <w:divBdr>
                <w:top w:val="none" w:sz="0" w:space="0" w:color="auto"/>
                <w:left w:val="none" w:sz="0" w:space="0" w:color="auto"/>
                <w:bottom w:val="none" w:sz="0" w:space="0" w:color="auto"/>
                <w:right w:val="none" w:sz="0" w:space="0" w:color="auto"/>
              </w:divBdr>
            </w:div>
            <w:div w:id="1452355990">
              <w:marLeft w:val="0"/>
              <w:marRight w:val="0"/>
              <w:marTop w:val="0"/>
              <w:marBottom w:val="0"/>
              <w:divBdr>
                <w:top w:val="none" w:sz="0" w:space="0" w:color="auto"/>
                <w:left w:val="none" w:sz="0" w:space="0" w:color="auto"/>
                <w:bottom w:val="none" w:sz="0" w:space="0" w:color="auto"/>
                <w:right w:val="none" w:sz="0" w:space="0" w:color="auto"/>
              </w:divBdr>
            </w:div>
            <w:div w:id="1827553361">
              <w:marLeft w:val="0"/>
              <w:marRight w:val="0"/>
              <w:marTop w:val="0"/>
              <w:marBottom w:val="0"/>
              <w:divBdr>
                <w:top w:val="none" w:sz="0" w:space="0" w:color="auto"/>
                <w:left w:val="none" w:sz="0" w:space="0" w:color="auto"/>
                <w:bottom w:val="none" w:sz="0" w:space="0" w:color="auto"/>
                <w:right w:val="none" w:sz="0" w:space="0" w:color="auto"/>
              </w:divBdr>
            </w:div>
            <w:div w:id="2115862440">
              <w:marLeft w:val="0"/>
              <w:marRight w:val="0"/>
              <w:marTop w:val="0"/>
              <w:marBottom w:val="0"/>
              <w:divBdr>
                <w:top w:val="none" w:sz="0" w:space="0" w:color="auto"/>
                <w:left w:val="none" w:sz="0" w:space="0" w:color="auto"/>
                <w:bottom w:val="none" w:sz="0" w:space="0" w:color="auto"/>
                <w:right w:val="none" w:sz="0" w:space="0" w:color="auto"/>
              </w:divBdr>
            </w:div>
            <w:div w:id="1943144452">
              <w:marLeft w:val="0"/>
              <w:marRight w:val="0"/>
              <w:marTop w:val="0"/>
              <w:marBottom w:val="0"/>
              <w:divBdr>
                <w:top w:val="none" w:sz="0" w:space="0" w:color="auto"/>
                <w:left w:val="none" w:sz="0" w:space="0" w:color="auto"/>
                <w:bottom w:val="none" w:sz="0" w:space="0" w:color="auto"/>
                <w:right w:val="none" w:sz="0" w:space="0" w:color="auto"/>
              </w:divBdr>
            </w:div>
            <w:div w:id="160706661">
              <w:marLeft w:val="0"/>
              <w:marRight w:val="0"/>
              <w:marTop w:val="0"/>
              <w:marBottom w:val="0"/>
              <w:divBdr>
                <w:top w:val="none" w:sz="0" w:space="0" w:color="auto"/>
                <w:left w:val="none" w:sz="0" w:space="0" w:color="auto"/>
                <w:bottom w:val="none" w:sz="0" w:space="0" w:color="auto"/>
                <w:right w:val="none" w:sz="0" w:space="0" w:color="auto"/>
              </w:divBdr>
            </w:div>
            <w:div w:id="448548785">
              <w:marLeft w:val="0"/>
              <w:marRight w:val="0"/>
              <w:marTop w:val="0"/>
              <w:marBottom w:val="0"/>
              <w:divBdr>
                <w:top w:val="none" w:sz="0" w:space="0" w:color="auto"/>
                <w:left w:val="none" w:sz="0" w:space="0" w:color="auto"/>
                <w:bottom w:val="none" w:sz="0" w:space="0" w:color="auto"/>
                <w:right w:val="none" w:sz="0" w:space="0" w:color="auto"/>
              </w:divBdr>
            </w:div>
            <w:div w:id="1447848694">
              <w:marLeft w:val="0"/>
              <w:marRight w:val="0"/>
              <w:marTop w:val="0"/>
              <w:marBottom w:val="0"/>
              <w:divBdr>
                <w:top w:val="none" w:sz="0" w:space="0" w:color="auto"/>
                <w:left w:val="none" w:sz="0" w:space="0" w:color="auto"/>
                <w:bottom w:val="none" w:sz="0" w:space="0" w:color="auto"/>
                <w:right w:val="none" w:sz="0" w:space="0" w:color="auto"/>
              </w:divBdr>
            </w:div>
            <w:div w:id="217863343">
              <w:marLeft w:val="0"/>
              <w:marRight w:val="0"/>
              <w:marTop w:val="0"/>
              <w:marBottom w:val="0"/>
              <w:divBdr>
                <w:top w:val="none" w:sz="0" w:space="0" w:color="auto"/>
                <w:left w:val="none" w:sz="0" w:space="0" w:color="auto"/>
                <w:bottom w:val="none" w:sz="0" w:space="0" w:color="auto"/>
                <w:right w:val="none" w:sz="0" w:space="0" w:color="auto"/>
              </w:divBdr>
            </w:div>
            <w:div w:id="1508594156">
              <w:marLeft w:val="0"/>
              <w:marRight w:val="0"/>
              <w:marTop w:val="0"/>
              <w:marBottom w:val="0"/>
              <w:divBdr>
                <w:top w:val="none" w:sz="0" w:space="0" w:color="auto"/>
                <w:left w:val="none" w:sz="0" w:space="0" w:color="auto"/>
                <w:bottom w:val="none" w:sz="0" w:space="0" w:color="auto"/>
                <w:right w:val="none" w:sz="0" w:space="0" w:color="auto"/>
              </w:divBdr>
            </w:div>
            <w:div w:id="1560441131">
              <w:marLeft w:val="0"/>
              <w:marRight w:val="0"/>
              <w:marTop w:val="0"/>
              <w:marBottom w:val="0"/>
              <w:divBdr>
                <w:top w:val="none" w:sz="0" w:space="0" w:color="auto"/>
                <w:left w:val="none" w:sz="0" w:space="0" w:color="auto"/>
                <w:bottom w:val="none" w:sz="0" w:space="0" w:color="auto"/>
                <w:right w:val="none" w:sz="0" w:space="0" w:color="auto"/>
              </w:divBdr>
            </w:div>
            <w:div w:id="528757056">
              <w:marLeft w:val="0"/>
              <w:marRight w:val="0"/>
              <w:marTop w:val="0"/>
              <w:marBottom w:val="0"/>
              <w:divBdr>
                <w:top w:val="none" w:sz="0" w:space="0" w:color="auto"/>
                <w:left w:val="none" w:sz="0" w:space="0" w:color="auto"/>
                <w:bottom w:val="none" w:sz="0" w:space="0" w:color="auto"/>
                <w:right w:val="none" w:sz="0" w:space="0" w:color="auto"/>
              </w:divBdr>
            </w:div>
            <w:div w:id="2066758416">
              <w:marLeft w:val="0"/>
              <w:marRight w:val="0"/>
              <w:marTop w:val="0"/>
              <w:marBottom w:val="0"/>
              <w:divBdr>
                <w:top w:val="none" w:sz="0" w:space="0" w:color="auto"/>
                <w:left w:val="none" w:sz="0" w:space="0" w:color="auto"/>
                <w:bottom w:val="none" w:sz="0" w:space="0" w:color="auto"/>
                <w:right w:val="none" w:sz="0" w:space="0" w:color="auto"/>
              </w:divBdr>
            </w:div>
            <w:div w:id="1780637074">
              <w:marLeft w:val="0"/>
              <w:marRight w:val="0"/>
              <w:marTop w:val="0"/>
              <w:marBottom w:val="0"/>
              <w:divBdr>
                <w:top w:val="none" w:sz="0" w:space="0" w:color="auto"/>
                <w:left w:val="none" w:sz="0" w:space="0" w:color="auto"/>
                <w:bottom w:val="none" w:sz="0" w:space="0" w:color="auto"/>
                <w:right w:val="none" w:sz="0" w:space="0" w:color="auto"/>
              </w:divBdr>
            </w:div>
            <w:div w:id="1217546095">
              <w:marLeft w:val="0"/>
              <w:marRight w:val="0"/>
              <w:marTop w:val="0"/>
              <w:marBottom w:val="0"/>
              <w:divBdr>
                <w:top w:val="none" w:sz="0" w:space="0" w:color="auto"/>
                <w:left w:val="none" w:sz="0" w:space="0" w:color="auto"/>
                <w:bottom w:val="none" w:sz="0" w:space="0" w:color="auto"/>
                <w:right w:val="none" w:sz="0" w:space="0" w:color="auto"/>
              </w:divBdr>
            </w:div>
            <w:div w:id="244068823">
              <w:marLeft w:val="0"/>
              <w:marRight w:val="0"/>
              <w:marTop w:val="0"/>
              <w:marBottom w:val="0"/>
              <w:divBdr>
                <w:top w:val="none" w:sz="0" w:space="0" w:color="auto"/>
                <w:left w:val="none" w:sz="0" w:space="0" w:color="auto"/>
                <w:bottom w:val="none" w:sz="0" w:space="0" w:color="auto"/>
                <w:right w:val="none" w:sz="0" w:space="0" w:color="auto"/>
              </w:divBdr>
            </w:div>
            <w:div w:id="554586916">
              <w:marLeft w:val="0"/>
              <w:marRight w:val="0"/>
              <w:marTop w:val="0"/>
              <w:marBottom w:val="0"/>
              <w:divBdr>
                <w:top w:val="none" w:sz="0" w:space="0" w:color="auto"/>
                <w:left w:val="none" w:sz="0" w:space="0" w:color="auto"/>
                <w:bottom w:val="none" w:sz="0" w:space="0" w:color="auto"/>
                <w:right w:val="none" w:sz="0" w:space="0" w:color="auto"/>
              </w:divBdr>
            </w:div>
            <w:div w:id="1045178221">
              <w:marLeft w:val="0"/>
              <w:marRight w:val="0"/>
              <w:marTop w:val="0"/>
              <w:marBottom w:val="0"/>
              <w:divBdr>
                <w:top w:val="none" w:sz="0" w:space="0" w:color="auto"/>
                <w:left w:val="none" w:sz="0" w:space="0" w:color="auto"/>
                <w:bottom w:val="none" w:sz="0" w:space="0" w:color="auto"/>
                <w:right w:val="none" w:sz="0" w:space="0" w:color="auto"/>
              </w:divBdr>
            </w:div>
            <w:div w:id="90972226">
              <w:marLeft w:val="0"/>
              <w:marRight w:val="0"/>
              <w:marTop w:val="0"/>
              <w:marBottom w:val="0"/>
              <w:divBdr>
                <w:top w:val="none" w:sz="0" w:space="0" w:color="auto"/>
                <w:left w:val="none" w:sz="0" w:space="0" w:color="auto"/>
                <w:bottom w:val="none" w:sz="0" w:space="0" w:color="auto"/>
                <w:right w:val="none" w:sz="0" w:space="0" w:color="auto"/>
              </w:divBdr>
            </w:div>
            <w:div w:id="71702030">
              <w:marLeft w:val="0"/>
              <w:marRight w:val="0"/>
              <w:marTop w:val="0"/>
              <w:marBottom w:val="0"/>
              <w:divBdr>
                <w:top w:val="none" w:sz="0" w:space="0" w:color="auto"/>
                <w:left w:val="none" w:sz="0" w:space="0" w:color="auto"/>
                <w:bottom w:val="none" w:sz="0" w:space="0" w:color="auto"/>
                <w:right w:val="none" w:sz="0" w:space="0" w:color="auto"/>
              </w:divBdr>
            </w:div>
            <w:div w:id="373968800">
              <w:marLeft w:val="0"/>
              <w:marRight w:val="0"/>
              <w:marTop w:val="0"/>
              <w:marBottom w:val="0"/>
              <w:divBdr>
                <w:top w:val="none" w:sz="0" w:space="0" w:color="auto"/>
                <w:left w:val="none" w:sz="0" w:space="0" w:color="auto"/>
                <w:bottom w:val="none" w:sz="0" w:space="0" w:color="auto"/>
                <w:right w:val="none" w:sz="0" w:space="0" w:color="auto"/>
              </w:divBdr>
            </w:div>
            <w:div w:id="1408843983">
              <w:marLeft w:val="0"/>
              <w:marRight w:val="0"/>
              <w:marTop w:val="0"/>
              <w:marBottom w:val="0"/>
              <w:divBdr>
                <w:top w:val="none" w:sz="0" w:space="0" w:color="auto"/>
                <w:left w:val="none" w:sz="0" w:space="0" w:color="auto"/>
                <w:bottom w:val="none" w:sz="0" w:space="0" w:color="auto"/>
                <w:right w:val="none" w:sz="0" w:space="0" w:color="auto"/>
              </w:divBdr>
            </w:div>
            <w:div w:id="1790977939">
              <w:marLeft w:val="0"/>
              <w:marRight w:val="0"/>
              <w:marTop w:val="0"/>
              <w:marBottom w:val="0"/>
              <w:divBdr>
                <w:top w:val="none" w:sz="0" w:space="0" w:color="auto"/>
                <w:left w:val="none" w:sz="0" w:space="0" w:color="auto"/>
                <w:bottom w:val="none" w:sz="0" w:space="0" w:color="auto"/>
                <w:right w:val="none" w:sz="0" w:space="0" w:color="auto"/>
              </w:divBdr>
            </w:div>
            <w:div w:id="1327247794">
              <w:marLeft w:val="0"/>
              <w:marRight w:val="0"/>
              <w:marTop w:val="0"/>
              <w:marBottom w:val="0"/>
              <w:divBdr>
                <w:top w:val="none" w:sz="0" w:space="0" w:color="auto"/>
                <w:left w:val="none" w:sz="0" w:space="0" w:color="auto"/>
                <w:bottom w:val="none" w:sz="0" w:space="0" w:color="auto"/>
                <w:right w:val="none" w:sz="0" w:space="0" w:color="auto"/>
              </w:divBdr>
            </w:div>
            <w:div w:id="550267016">
              <w:marLeft w:val="0"/>
              <w:marRight w:val="0"/>
              <w:marTop w:val="0"/>
              <w:marBottom w:val="0"/>
              <w:divBdr>
                <w:top w:val="none" w:sz="0" w:space="0" w:color="auto"/>
                <w:left w:val="none" w:sz="0" w:space="0" w:color="auto"/>
                <w:bottom w:val="none" w:sz="0" w:space="0" w:color="auto"/>
                <w:right w:val="none" w:sz="0" w:space="0" w:color="auto"/>
              </w:divBdr>
            </w:div>
            <w:div w:id="1391687447">
              <w:marLeft w:val="0"/>
              <w:marRight w:val="0"/>
              <w:marTop w:val="0"/>
              <w:marBottom w:val="0"/>
              <w:divBdr>
                <w:top w:val="none" w:sz="0" w:space="0" w:color="auto"/>
                <w:left w:val="none" w:sz="0" w:space="0" w:color="auto"/>
                <w:bottom w:val="none" w:sz="0" w:space="0" w:color="auto"/>
                <w:right w:val="none" w:sz="0" w:space="0" w:color="auto"/>
              </w:divBdr>
            </w:div>
            <w:div w:id="1620992432">
              <w:marLeft w:val="0"/>
              <w:marRight w:val="0"/>
              <w:marTop w:val="0"/>
              <w:marBottom w:val="0"/>
              <w:divBdr>
                <w:top w:val="none" w:sz="0" w:space="0" w:color="auto"/>
                <w:left w:val="none" w:sz="0" w:space="0" w:color="auto"/>
                <w:bottom w:val="none" w:sz="0" w:space="0" w:color="auto"/>
                <w:right w:val="none" w:sz="0" w:space="0" w:color="auto"/>
              </w:divBdr>
            </w:div>
            <w:div w:id="1144614649">
              <w:marLeft w:val="0"/>
              <w:marRight w:val="0"/>
              <w:marTop w:val="0"/>
              <w:marBottom w:val="0"/>
              <w:divBdr>
                <w:top w:val="none" w:sz="0" w:space="0" w:color="auto"/>
                <w:left w:val="none" w:sz="0" w:space="0" w:color="auto"/>
                <w:bottom w:val="none" w:sz="0" w:space="0" w:color="auto"/>
                <w:right w:val="none" w:sz="0" w:space="0" w:color="auto"/>
              </w:divBdr>
            </w:div>
            <w:div w:id="1614048735">
              <w:marLeft w:val="0"/>
              <w:marRight w:val="0"/>
              <w:marTop w:val="0"/>
              <w:marBottom w:val="0"/>
              <w:divBdr>
                <w:top w:val="none" w:sz="0" w:space="0" w:color="auto"/>
                <w:left w:val="none" w:sz="0" w:space="0" w:color="auto"/>
                <w:bottom w:val="none" w:sz="0" w:space="0" w:color="auto"/>
                <w:right w:val="none" w:sz="0" w:space="0" w:color="auto"/>
              </w:divBdr>
            </w:div>
            <w:div w:id="632953146">
              <w:marLeft w:val="0"/>
              <w:marRight w:val="0"/>
              <w:marTop w:val="0"/>
              <w:marBottom w:val="0"/>
              <w:divBdr>
                <w:top w:val="none" w:sz="0" w:space="0" w:color="auto"/>
                <w:left w:val="none" w:sz="0" w:space="0" w:color="auto"/>
                <w:bottom w:val="none" w:sz="0" w:space="0" w:color="auto"/>
                <w:right w:val="none" w:sz="0" w:space="0" w:color="auto"/>
              </w:divBdr>
            </w:div>
            <w:div w:id="1396851318">
              <w:marLeft w:val="0"/>
              <w:marRight w:val="0"/>
              <w:marTop w:val="0"/>
              <w:marBottom w:val="0"/>
              <w:divBdr>
                <w:top w:val="none" w:sz="0" w:space="0" w:color="auto"/>
                <w:left w:val="none" w:sz="0" w:space="0" w:color="auto"/>
                <w:bottom w:val="none" w:sz="0" w:space="0" w:color="auto"/>
                <w:right w:val="none" w:sz="0" w:space="0" w:color="auto"/>
              </w:divBdr>
            </w:div>
            <w:div w:id="1149713550">
              <w:marLeft w:val="0"/>
              <w:marRight w:val="0"/>
              <w:marTop w:val="0"/>
              <w:marBottom w:val="0"/>
              <w:divBdr>
                <w:top w:val="none" w:sz="0" w:space="0" w:color="auto"/>
                <w:left w:val="none" w:sz="0" w:space="0" w:color="auto"/>
                <w:bottom w:val="none" w:sz="0" w:space="0" w:color="auto"/>
                <w:right w:val="none" w:sz="0" w:space="0" w:color="auto"/>
              </w:divBdr>
            </w:div>
            <w:div w:id="758142521">
              <w:marLeft w:val="0"/>
              <w:marRight w:val="0"/>
              <w:marTop w:val="0"/>
              <w:marBottom w:val="0"/>
              <w:divBdr>
                <w:top w:val="none" w:sz="0" w:space="0" w:color="auto"/>
                <w:left w:val="none" w:sz="0" w:space="0" w:color="auto"/>
                <w:bottom w:val="none" w:sz="0" w:space="0" w:color="auto"/>
                <w:right w:val="none" w:sz="0" w:space="0" w:color="auto"/>
              </w:divBdr>
            </w:div>
            <w:div w:id="1924292280">
              <w:marLeft w:val="0"/>
              <w:marRight w:val="0"/>
              <w:marTop w:val="0"/>
              <w:marBottom w:val="0"/>
              <w:divBdr>
                <w:top w:val="none" w:sz="0" w:space="0" w:color="auto"/>
                <w:left w:val="none" w:sz="0" w:space="0" w:color="auto"/>
                <w:bottom w:val="none" w:sz="0" w:space="0" w:color="auto"/>
                <w:right w:val="none" w:sz="0" w:space="0" w:color="auto"/>
              </w:divBdr>
            </w:div>
            <w:div w:id="1251086724">
              <w:marLeft w:val="0"/>
              <w:marRight w:val="0"/>
              <w:marTop w:val="0"/>
              <w:marBottom w:val="0"/>
              <w:divBdr>
                <w:top w:val="none" w:sz="0" w:space="0" w:color="auto"/>
                <w:left w:val="none" w:sz="0" w:space="0" w:color="auto"/>
                <w:bottom w:val="none" w:sz="0" w:space="0" w:color="auto"/>
                <w:right w:val="none" w:sz="0" w:space="0" w:color="auto"/>
              </w:divBdr>
            </w:div>
            <w:div w:id="1933278894">
              <w:marLeft w:val="0"/>
              <w:marRight w:val="0"/>
              <w:marTop w:val="0"/>
              <w:marBottom w:val="0"/>
              <w:divBdr>
                <w:top w:val="none" w:sz="0" w:space="0" w:color="auto"/>
                <w:left w:val="none" w:sz="0" w:space="0" w:color="auto"/>
                <w:bottom w:val="none" w:sz="0" w:space="0" w:color="auto"/>
                <w:right w:val="none" w:sz="0" w:space="0" w:color="auto"/>
              </w:divBdr>
            </w:div>
            <w:div w:id="402265873">
              <w:marLeft w:val="0"/>
              <w:marRight w:val="0"/>
              <w:marTop w:val="0"/>
              <w:marBottom w:val="0"/>
              <w:divBdr>
                <w:top w:val="none" w:sz="0" w:space="0" w:color="auto"/>
                <w:left w:val="none" w:sz="0" w:space="0" w:color="auto"/>
                <w:bottom w:val="none" w:sz="0" w:space="0" w:color="auto"/>
                <w:right w:val="none" w:sz="0" w:space="0" w:color="auto"/>
              </w:divBdr>
            </w:div>
            <w:div w:id="1824156545">
              <w:marLeft w:val="0"/>
              <w:marRight w:val="0"/>
              <w:marTop w:val="0"/>
              <w:marBottom w:val="0"/>
              <w:divBdr>
                <w:top w:val="none" w:sz="0" w:space="0" w:color="auto"/>
                <w:left w:val="none" w:sz="0" w:space="0" w:color="auto"/>
                <w:bottom w:val="none" w:sz="0" w:space="0" w:color="auto"/>
                <w:right w:val="none" w:sz="0" w:space="0" w:color="auto"/>
              </w:divBdr>
            </w:div>
            <w:div w:id="1798065702">
              <w:marLeft w:val="0"/>
              <w:marRight w:val="0"/>
              <w:marTop w:val="0"/>
              <w:marBottom w:val="0"/>
              <w:divBdr>
                <w:top w:val="none" w:sz="0" w:space="0" w:color="auto"/>
                <w:left w:val="none" w:sz="0" w:space="0" w:color="auto"/>
                <w:bottom w:val="none" w:sz="0" w:space="0" w:color="auto"/>
                <w:right w:val="none" w:sz="0" w:space="0" w:color="auto"/>
              </w:divBdr>
            </w:div>
            <w:div w:id="783303614">
              <w:marLeft w:val="0"/>
              <w:marRight w:val="0"/>
              <w:marTop w:val="0"/>
              <w:marBottom w:val="0"/>
              <w:divBdr>
                <w:top w:val="none" w:sz="0" w:space="0" w:color="auto"/>
                <w:left w:val="none" w:sz="0" w:space="0" w:color="auto"/>
                <w:bottom w:val="none" w:sz="0" w:space="0" w:color="auto"/>
                <w:right w:val="none" w:sz="0" w:space="0" w:color="auto"/>
              </w:divBdr>
            </w:div>
            <w:div w:id="1783064570">
              <w:marLeft w:val="0"/>
              <w:marRight w:val="0"/>
              <w:marTop w:val="0"/>
              <w:marBottom w:val="0"/>
              <w:divBdr>
                <w:top w:val="none" w:sz="0" w:space="0" w:color="auto"/>
                <w:left w:val="none" w:sz="0" w:space="0" w:color="auto"/>
                <w:bottom w:val="none" w:sz="0" w:space="0" w:color="auto"/>
                <w:right w:val="none" w:sz="0" w:space="0" w:color="auto"/>
              </w:divBdr>
            </w:div>
            <w:div w:id="2066174939">
              <w:marLeft w:val="0"/>
              <w:marRight w:val="0"/>
              <w:marTop w:val="0"/>
              <w:marBottom w:val="0"/>
              <w:divBdr>
                <w:top w:val="none" w:sz="0" w:space="0" w:color="auto"/>
                <w:left w:val="none" w:sz="0" w:space="0" w:color="auto"/>
                <w:bottom w:val="none" w:sz="0" w:space="0" w:color="auto"/>
                <w:right w:val="none" w:sz="0" w:space="0" w:color="auto"/>
              </w:divBdr>
            </w:div>
            <w:div w:id="694232944">
              <w:marLeft w:val="0"/>
              <w:marRight w:val="0"/>
              <w:marTop w:val="0"/>
              <w:marBottom w:val="0"/>
              <w:divBdr>
                <w:top w:val="none" w:sz="0" w:space="0" w:color="auto"/>
                <w:left w:val="none" w:sz="0" w:space="0" w:color="auto"/>
                <w:bottom w:val="none" w:sz="0" w:space="0" w:color="auto"/>
                <w:right w:val="none" w:sz="0" w:space="0" w:color="auto"/>
              </w:divBdr>
            </w:div>
            <w:div w:id="108596399">
              <w:marLeft w:val="0"/>
              <w:marRight w:val="0"/>
              <w:marTop w:val="0"/>
              <w:marBottom w:val="0"/>
              <w:divBdr>
                <w:top w:val="none" w:sz="0" w:space="0" w:color="auto"/>
                <w:left w:val="none" w:sz="0" w:space="0" w:color="auto"/>
                <w:bottom w:val="none" w:sz="0" w:space="0" w:color="auto"/>
                <w:right w:val="none" w:sz="0" w:space="0" w:color="auto"/>
              </w:divBdr>
            </w:div>
            <w:div w:id="528683261">
              <w:marLeft w:val="0"/>
              <w:marRight w:val="0"/>
              <w:marTop w:val="0"/>
              <w:marBottom w:val="0"/>
              <w:divBdr>
                <w:top w:val="none" w:sz="0" w:space="0" w:color="auto"/>
                <w:left w:val="none" w:sz="0" w:space="0" w:color="auto"/>
                <w:bottom w:val="none" w:sz="0" w:space="0" w:color="auto"/>
                <w:right w:val="none" w:sz="0" w:space="0" w:color="auto"/>
              </w:divBdr>
            </w:div>
            <w:div w:id="1050766242">
              <w:marLeft w:val="0"/>
              <w:marRight w:val="0"/>
              <w:marTop w:val="0"/>
              <w:marBottom w:val="0"/>
              <w:divBdr>
                <w:top w:val="none" w:sz="0" w:space="0" w:color="auto"/>
                <w:left w:val="none" w:sz="0" w:space="0" w:color="auto"/>
                <w:bottom w:val="none" w:sz="0" w:space="0" w:color="auto"/>
                <w:right w:val="none" w:sz="0" w:space="0" w:color="auto"/>
              </w:divBdr>
            </w:div>
            <w:div w:id="1078745372">
              <w:marLeft w:val="0"/>
              <w:marRight w:val="0"/>
              <w:marTop w:val="0"/>
              <w:marBottom w:val="0"/>
              <w:divBdr>
                <w:top w:val="none" w:sz="0" w:space="0" w:color="auto"/>
                <w:left w:val="none" w:sz="0" w:space="0" w:color="auto"/>
                <w:bottom w:val="none" w:sz="0" w:space="0" w:color="auto"/>
                <w:right w:val="none" w:sz="0" w:space="0" w:color="auto"/>
              </w:divBdr>
            </w:div>
            <w:div w:id="865293397">
              <w:marLeft w:val="0"/>
              <w:marRight w:val="0"/>
              <w:marTop w:val="0"/>
              <w:marBottom w:val="0"/>
              <w:divBdr>
                <w:top w:val="none" w:sz="0" w:space="0" w:color="auto"/>
                <w:left w:val="none" w:sz="0" w:space="0" w:color="auto"/>
                <w:bottom w:val="none" w:sz="0" w:space="0" w:color="auto"/>
                <w:right w:val="none" w:sz="0" w:space="0" w:color="auto"/>
              </w:divBdr>
            </w:div>
            <w:div w:id="1823812320">
              <w:marLeft w:val="0"/>
              <w:marRight w:val="0"/>
              <w:marTop w:val="0"/>
              <w:marBottom w:val="0"/>
              <w:divBdr>
                <w:top w:val="none" w:sz="0" w:space="0" w:color="auto"/>
                <w:left w:val="none" w:sz="0" w:space="0" w:color="auto"/>
                <w:bottom w:val="none" w:sz="0" w:space="0" w:color="auto"/>
                <w:right w:val="none" w:sz="0" w:space="0" w:color="auto"/>
              </w:divBdr>
            </w:div>
            <w:div w:id="1527793696">
              <w:marLeft w:val="0"/>
              <w:marRight w:val="0"/>
              <w:marTop w:val="0"/>
              <w:marBottom w:val="0"/>
              <w:divBdr>
                <w:top w:val="none" w:sz="0" w:space="0" w:color="auto"/>
                <w:left w:val="none" w:sz="0" w:space="0" w:color="auto"/>
                <w:bottom w:val="none" w:sz="0" w:space="0" w:color="auto"/>
                <w:right w:val="none" w:sz="0" w:space="0" w:color="auto"/>
              </w:divBdr>
            </w:div>
            <w:div w:id="143477438">
              <w:marLeft w:val="0"/>
              <w:marRight w:val="0"/>
              <w:marTop w:val="0"/>
              <w:marBottom w:val="0"/>
              <w:divBdr>
                <w:top w:val="none" w:sz="0" w:space="0" w:color="auto"/>
                <w:left w:val="none" w:sz="0" w:space="0" w:color="auto"/>
                <w:bottom w:val="none" w:sz="0" w:space="0" w:color="auto"/>
                <w:right w:val="none" w:sz="0" w:space="0" w:color="auto"/>
              </w:divBdr>
            </w:div>
            <w:div w:id="1976253810">
              <w:marLeft w:val="0"/>
              <w:marRight w:val="0"/>
              <w:marTop w:val="0"/>
              <w:marBottom w:val="0"/>
              <w:divBdr>
                <w:top w:val="none" w:sz="0" w:space="0" w:color="auto"/>
                <w:left w:val="none" w:sz="0" w:space="0" w:color="auto"/>
                <w:bottom w:val="none" w:sz="0" w:space="0" w:color="auto"/>
                <w:right w:val="none" w:sz="0" w:space="0" w:color="auto"/>
              </w:divBdr>
            </w:div>
            <w:div w:id="1482188850">
              <w:marLeft w:val="0"/>
              <w:marRight w:val="0"/>
              <w:marTop w:val="0"/>
              <w:marBottom w:val="0"/>
              <w:divBdr>
                <w:top w:val="none" w:sz="0" w:space="0" w:color="auto"/>
                <w:left w:val="none" w:sz="0" w:space="0" w:color="auto"/>
                <w:bottom w:val="none" w:sz="0" w:space="0" w:color="auto"/>
                <w:right w:val="none" w:sz="0" w:space="0" w:color="auto"/>
              </w:divBdr>
            </w:div>
            <w:div w:id="1824618926">
              <w:marLeft w:val="0"/>
              <w:marRight w:val="0"/>
              <w:marTop w:val="0"/>
              <w:marBottom w:val="0"/>
              <w:divBdr>
                <w:top w:val="none" w:sz="0" w:space="0" w:color="auto"/>
                <w:left w:val="none" w:sz="0" w:space="0" w:color="auto"/>
                <w:bottom w:val="none" w:sz="0" w:space="0" w:color="auto"/>
                <w:right w:val="none" w:sz="0" w:space="0" w:color="auto"/>
              </w:divBdr>
            </w:div>
            <w:div w:id="797525732">
              <w:marLeft w:val="0"/>
              <w:marRight w:val="0"/>
              <w:marTop w:val="0"/>
              <w:marBottom w:val="0"/>
              <w:divBdr>
                <w:top w:val="none" w:sz="0" w:space="0" w:color="auto"/>
                <w:left w:val="none" w:sz="0" w:space="0" w:color="auto"/>
                <w:bottom w:val="none" w:sz="0" w:space="0" w:color="auto"/>
                <w:right w:val="none" w:sz="0" w:space="0" w:color="auto"/>
              </w:divBdr>
            </w:div>
            <w:div w:id="1042746972">
              <w:marLeft w:val="0"/>
              <w:marRight w:val="0"/>
              <w:marTop w:val="0"/>
              <w:marBottom w:val="0"/>
              <w:divBdr>
                <w:top w:val="none" w:sz="0" w:space="0" w:color="auto"/>
                <w:left w:val="none" w:sz="0" w:space="0" w:color="auto"/>
                <w:bottom w:val="none" w:sz="0" w:space="0" w:color="auto"/>
                <w:right w:val="none" w:sz="0" w:space="0" w:color="auto"/>
              </w:divBdr>
            </w:div>
            <w:div w:id="20026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980">
      <w:marLeft w:val="0"/>
      <w:marRight w:val="0"/>
      <w:marTop w:val="0"/>
      <w:marBottom w:val="0"/>
      <w:divBdr>
        <w:top w:val="none" w:sz="0" w:space="0" w:color="auto"/>
        <w:left w:val="none" w:sz="0" w:space="0" w:color="auto"/>
        <w:bottom w:val="none" w:sz="0" w:space="0" w:color="auto"/>
        <w:right w:val="none" w:sz="0" w:space="0" w:color="auto"/>
      </w:divBdr>
    </w:div>
    <w:div w:id="2065909932">
      <w:marLeft w:val="0"/>
      <w:marRight w:val="0"/>
      <w:marTop w:val="0"/>
      <w:marBottom w:val="0"/>
      <w:divBdr>
        <w:top w:val="none" w:sz="0" w:space="0" w:color="auto"/>
        <w:left w:val="none" w:sz="0" w:space="0" w:color="auto"/>
        <w:bottom w:val="none" w:sz="0" w:space="0" w:color="auto"/>
        <w:right w:val="none" w:sz="0" w:space="0" w:color="auto"/>
      </w:divBdr>
    </w:div>
    <w:div w:id="2067024383">
      <w:marLeft w:val="0"/>
      <w:marRight w:val="0"/>
      <w:marTop w:val="0"/>
      <w:marBottom w:val="0"/>
      <w:divBdr>
        <w:top w:val="none" w:sz="0" w:space="0" w:color="auto"/>
        <w:left w:val="none" w:sz="0" w:space="0" w:color="auto"/>
        <w:bottom w:val="none" w:sz="0" w:space="0" w:color="auto"/>
        <w:right w:val="none" w:sz="0" w:space="0" w:color="auto"/>
      </w:divBdr>
    </w:div>
    <w:div w:id="2067991577">
      <w:marLeft w:val="0"/>
      <w:marRight w:val="0"/>
      <w:marTop w:val="0"/>
      <w:marBottom w:val="0"/>
      <w:divBdr>
        <w:top w:val="none" w:sz="0" w:space="0" w:color="auto"/>
        <w:left w:val="none" w:sz="0" w:space="0" w:color="auto"/>
        <w:bottom w:val="none" w:sz="0" w:space="0" w:color="auto"/>
        <w:right w:val="none" w:sz="0" w:space="0" w:color="auto"/>
      </w:divBdr>
    </w:div>
    <w:div w:id="2068800772">
      <w:marLeft w:val="0"/>
      <w:marRight w:val="0"/>
      <w:marTop w:val="0"/>
      <w:marBottom w:val="0"/>
      <w:divBdr>
        <w:top w:val="none" w:sz="0" w:space="0" w:color="auto"/>
        <w:left w:val="none" w:sz="0" w:space="0" w:color="auto"/>
        <w:bottom w:val="none" w:sz="0" w:space="0" w:color="auto"/>
        <w:right w:val="none" w:sz="0" w:space="0" w:color="auto"/>
      </w:divBdr>
      <w:divsChild>
        <w:div w:id="554244321">
          <w:marLeft w:val="0"/>
          <w:marRight w:val="0"/>
          <w:marTop w:val="0"/>
          <w:marBottom w:val="0"/>
          <w:divBdr>
            <w:top w:val="none" w:sz="0" w:space="0" w:color="auto"/>
            <w:left w:val="none" w:sz="0" w:space="0" w:color="auto"/>
            <w:bottom w:val="none" w:sz="0" w:space="0" w:color="auto"/>
            <w:right w:val="none" w:sz="0" w:space="0" w:color="auto"/>
          </w:divBdr>
        </w:div>
      </w:divsChild>
    </w:div>
    <w:div w:id="2069911076">
      <w:marLeft w:val="0"/>
      <w:marRight w:val="0"/>
      <w:marTop w:val="0"/>
      <w:marBottom w:val="0"/>
      <w:divBdr>
        <w:top w:val="none" w:sz="0" w:space="0" w:color="auto"/>
        <w:left w:val="none" w:sz="0" w:space="0" w:color="auto"/>
        <w:bottom w:val="none" w:sz="0" w:space="0" w:color="auto"/>
        <w:right w:val="none" w:sz="0" w:space="0" w:color="auto"/>
      </w:divBdr>
    </w:div>
    <w:div w:id="2070229657">
      <w:marLeft w:val="0"/>
      <w:marRight w:val="0"/>
      <w:marTop w:val="0"/>
      <w:marBottom w:val="0"/>
      <w:divBdr>
        <w:top w:val="none" w:sz="0" w:space="0" w:color="auto"/>
        <w:left w:val="none" w:sz="0" w:space="0" w:color="auto"/>
        <w:bottom w:val="none" w:sz="0" w:space="0" w:color="auto"/>
        <w:right w:val="none" w:sz="0" w:space="0" w:color="auto"/>
      </w:divBdr>
    </w:div>
    <w:div w:id="2071876320">
      <w:marLeft w:val="0"/>
      <w:marRight w:val="0"/>
      <w:marTop w:val="0"/>
      <w:marBottom w:val="0"/>
      <w:divBdr>
        <w:top w:val="none" w:sz="0" w:space="0" w:color="auto"/>
        <w:left w:val="none" w:sz="0" w:space="0" w:color="auto"/>
        <w:bottom w:val="none" w:sz="0" w:space="0" w:color="auto"/>
        <w:right w:val="none" w:sz="0" w:space="0" w:color="auto"/>
      </w:divBdr>
    </w:div>
    <w:div w:id="2082171752">
      <w:marLeft w:val="0"/>
      <w:marRight w:val="0"/>
      <w:marTop w:val="0"/>
      <w:marBottom w:val="0"/>
      <w:divBdr>
        <w:top w:val="none" w:sz="0" w:space="0" w:color="auto"/>
        <w:left w:val="none" w:sz="0" w:space="0" w:color="auto"/>
        <w:bottom w:val="none" w:sz="0" w:space="0" w:color="auto"/>
        <w:right w:val="none" w:sz="0" w:space="0" w:color="auto"/>
      </w:divBdr>
    </w:div>
    <w:div w:id="2082409663">
      <w:marLeft w:val="0"/>
      <w:marRight w:val="0"/>
      <w:marTop w:val="0"/>
      <w:marBottom w:val="0"/>
      <w:divBdr>
        <w:top w:val="none" w:sz="0" w:space="0" w:color="auto"/>
        <w:left w:val="none" w:sz="0" w:space="0" w:color="auto"/>
        <w:bottom w:val="none" w:sz="0" w:space="0" w:color="auto"/>
        <w:right w:val="none" w:sz="0" w:space="0" w:color="auto"/>
      </w:divBdr>
    </w:div>
    <w:div w:id="2087074139">
      <w:marLeft w:val="0"/>
      <w:marRight w:val="0"/>
      <w:marTop w:val="0"/>
      <w:marBottom w:val="0"/>
      <w:divBdr>
        <w:top w:val="none" w:sz="0" w:space="0" w:color="auto"/>
        <w:left w:val="none" w:sz="0" w:space="0" w:color="auto"/>
        <w:bottom w:val="none" w:sz="0" w:space="0" w:color="auto"/>
        <w:right w:val="none" w:sz="0" w:space="0" w:color="auto"/>
      </w:divBdr>
    </w:div>
    <w:div w:id="2088111499">
      <w:marLeft w:val="0"/>
      <w:marRight w:val="0"/>
      <w:marTop w:val="0"/>
      <w:marBottom w:val="0"/>
      <w:divBdr>
        <w:top w:val="none" w:sz="0" w:space="0" w:color="auto"/>
        <w:left w:val="none" w:sz="0" w:space="0" w:color="auto"/>
        <w:bottom w:val="none" w:sz="0" w:space="0" w:color="auto"/>
        <w:right w:val="none" w:sz="0" w:space="0" w:color="auto"/>
      </w:divBdr>
    </w:div>
    <w:div w:id="2088261749">
      <w:marLeft w:val="0"/>
      <w:marRight w:val="0"/>
      <w:marTop w:val="0"/>
      <w:marBottom w:val="0"/>
      <w:divBdr>
        <w:top w:val="none" w:sz="0" w:space="0" w:color="auto"/>
        <w:left w:val="none" w:sz="0" w:space="0" w:color="auto"/>
        <w:bottom w:val="none" w:sz="0" w:space="0" w:color="auto"/>
        <w:right w:val="none" w:sz="0" w:space="0" w:color="auto"/>
      </w:divBdr>
    </w:div>
    <w:div w:id="2093235533">
      <w:marLeft w:val="0"/>
      <w:marRight w:val="0"/>
      <w:marTop w:val="0"/>
      <w:marBottom w:val="0"/>
      <w:divBdr>
        <w:top w:val="none" w:sz="0" w:space="0" w:color="auto"/>
        <w:left w:val="none" w:sz="0" w:space="0" w:color="auto"/>
        <w:bottom w:val="none" w:sz="0" w:space="0" w:color="auto"/>
        <w:right w:val="none" w:sz="0" w:space="0" w:color="auto"/>
      </w:divBdr>
    </w:div>
    <w:div w:id="2095664884">
      <w:marLeft w:val="0"/>
      <w:marRight w:val="0"/>
      <w:marTop w:val="0"/>
      <w:marBottom w:val="0"/>
      <w:divBdr>
        <w:top w:val="none" w:sz="0" w:space="0" w:color="auto"/>
        <w:left w:val="none" w:sz="0" w:space="0" w:color="auto"/>
        <w:bottom w:val="none" w:sz="0" w:space="0" w:color="auto"/>
        <w:right w:val="none" w:sz="0" w:space="0" w:color="auto"/>
      </w:divBdr>
    </w:div>
    <w:div w:id="2095739505">
      <w:marLeft w:val="0"/>
      <w:marRight w:val="0"/>
      <w:marTop w:val="0"/>
      <w:marBottom w:val="0"/>
      <w:divBdr>
        <w:top w:val="none" w:sz="0" w:space="0" w:color="auto"/>
        <w:left w:val="none" w:sz="0" w:space="0" w:color="auto"/>
        <w:bottom w:val="none" w:sz="0" w:space="0" w:color="auto"/>
        <w:right w:val="none" w:sz="0" w:space="0" w:color="auto"/>
      </w:divBdr>
    </w:div>
    <w:div w:id="2098400028">
      <w:marLeft w:val="0"/>
      <w:marRight w:val="0"/>
      <w:marTop w:val="0"/>
      <w:marBottom w:val="0"/>
      <w:divBdr>
        <w:top w:val="none" w:sz="0" w:space="0" w:color="auto"/>
        <w:left w:val="none" w:sz="0" w:space="0" w:color="auto"/>
        <w:bottom w:val="none" w:sz="0" w:space="0" w:color="auto"/>
        <w:right w:val="none" w:sz="0" w:space="0" w:color="auto"/>
      </w:divBdr>
      <w:divsChild>
        <w:div w:id="1974094576">
          <w:marLeft w:val="0"/>
          <w:marRight w:val="0"/>
          <w:marTop w:val="0"/>
          <w:marBottom w:val="0"/>
          <w:divBdr>
            <w:top w:val="none" w:sz="0" w:space="0" w:color="auto"/>
            <w:left w:val="none" w:sz="0" w:space="0" w:color="auto"/>
            <w:bottom w:val="none" w:sz="0" w:space="0" w:color="auto"/>
            <w:right w:val="none" w:sz="0" w:space="0" w:color="auto"/>
          </w:divBdr>
        </w:div>
      </w:divsChild>
    </w:div>
    <w:div w:id="2105303537">
      <w:marLeft w:val="0"/>
      <w:marRight w:val="0"/>
      <w:marTop w:val="0"/>
      <w:marBottom w:val="0"/>
      <w:divBdr>
        <w:top w:val="none" w:sz="0" w:space="0" w:color="auto"/>
        <w:left w:val="none" w:sz="0" w:space="0" w:color="auto"/>
        <w:bottom w:val="none" w:sz="0" w:space="0" w:color="auto"/>
        <w:right w:val="none" w:sz="0" w:space="0" w:color="auto"/>
      </w:divBdr>
    </w:div>
    <w:div w:id="2107727495">
      <w:marLeft w:val="0"/>
      <w:marRight w:val="0"/>
      <w:marTop w:val="0"/>
      <w:marBottom w:val="0"/>
      <w:divBdr>
        <w:top w:val="none" w:sz="0" w:space="0" w:color="auto"/>
        <w:left w:val="none" w:sz="0" w:space="0" w:color="auto"/>
        <w:bottom w:val="none" w:sz="0" w:space="0" w:color="auto"/>
        <w:right w:val="none" w:sz="0" w:space="0" w:color="auto"/>
      </w:divBdr>
    </w:div>
    <w:div w:id="2112122554">
      <w:marLeft w:val="0"/>
      <w:marRight w:val="0"/>
      <w:marTop w:val="0"/>
      <w:marBottom w:val="0"/>
      <w:divBdr>
        <w:top w:val="none" w:sz="0" w:space="0" w:color="auto"/>
        <w:left w:val="none" w:sz="0" w:space="0" w:color="auto"/>
        <w:bottom w:val="none" w:sz="0" w:space="0" w:color="auto"/>
        <w:right w:val="none" w:sz="0" w:space="0" w:color="auto"/>
      </w:divBdr>
    </w:div>
    <w:div w:id="2114473575">
      <w:marLeft w:val="0"/>
      <w:marRight w:val="0"/>
      <w:marTop w:val="0"/>
      <w:marBottom w:val="0"/>
      <w:divBdr>
        <w:top w:val="none" w:sz="0" w:space="0" w:color="auto"/>
        <w:left w:val="none" w:sz="0" w:space="0" w:color="auto"/>
        <w:bottom w:val="none" w:sz="0" w:space="0" w:color="auto"/>
        <w:right w:val="none" w:sz="0" w:space="0" w:color="auto"/>
      </w:divBdr>
    </w:div>
    <w:div w:id="2117090454">
      <w:marLeft w:val="0"/>
      <w:marRight w:val="0"/>
      <w:marTop w:val="0"/>
      <w:marBottom w:val="0"/>
      <w:divBdr>
        <w:top w:val="none" w:sz="0" w:space="0" w:color="auto"/>
        <w:left w:val="none" w:sz="0" w:space="0" w:color="auto"/>
        <w:bottom w:val="none" w:sz="0" w:space="0" w:color="auto"/>
        <w:right w:val="none" w:sz="0" w:space="0" w:color="auto"/>
      </w:divBdr>
    </w:div>
    <w:div w:id="2118136719">
      <w:marLeft w:val="0"/>
      <w:marRight w:val="0"/>
      <w:marTop w:val="0"/>
      <w:marBottom w:val="0"/>
      <w:divBdr>
        <w:top w:val="none" w:sz="0" w:space="0" w:color="auto"/>
        <w:left w:val="none" w:sz="0" w:space="0" w:color="auto"/>
        <w:bottom w:val="none" w:sz="0" w:space="0" w:color="auto"/>
        <w:right w:val="none" w:sz="0" w:space="0" w:color="auto"/>
      </w:divBdr>
    </w:div>
    <w:div w:id="2119131724">
      <w:marLeft w:val="0"/>
      <w:marRight w:val="0"/>
      <w:marTop w:val="0"/>
      <w:marBottom w:val="0"/>
      <w:divBdr>
        <w:top w:val="none" w:sz="0" w:space="0" w:color="auto"/>
        <w:left w:val="none" w:sz="0" w:space="0" w:color="auto"/>
        <w:bottom w:val="none" w:sz="0" w:space="0" w:color="auto"/>
        <w:right w:val="none" w:sz="0" w:space="0" w:color="auto"/>
      </w:divBdr>
      <w:divsChild>
        <w:div w:id="1595477063">
          <w:marLeft w:val="0"/>
          <w:marRight w:val="0"/>
          <w:marTop w:val="0"/>
          <w:marBottom w:val="0"/>
          <w:divBdr>
            <w:top w:val="none" w:sz="0" w:space="0" w:color="auto"/>
            <w:left w:val="none" w:sz="0" w:space="0" w:color="auto"/>
            <w:bottom w:val="none" w:sz="0" w:space="0" w:color="auto"/>
            <w:right w:val="none" w:sz="0" w:space="0" w:color="auto"/>
          </w:divBdr>
        </w:div>
      </w:divsChild>
    </w:div>
    <w:div w:id="2120879860">
      <w:marLeft w:val="0"/>
      <w:marRight w:val="0"/>
      <w:marTop w:val="0"/>
      <w:marBottom w:val="0"/>
      <w:divBdr>
        <w:top w:val="none" w:sz="0" w:space="0" w:color="auto"/>
        <w:left w:val="none" w:sz="0" w:space="0" w:color="auto"/>
        <w:bottom w:val="none" w:sz="0" w:space="0" w:color="auto"/>
        <w:right w:val="none" w:sz="0" w:space="0" w:color="auto"/>
      </w:divBdr>
    </w:div>
    <w:div w:id="2124108761">
      <w:marLeft w:val="0"/>
      <w:marRight w:val="0"/>
      <w:marTop w:val="0"/>
      <w:marBottom w:val="0"/>
      <w:divBdr>
        <w:top w:val="none" w:sz="0" w:space="0" w:color="auto"/>
        <w:left w:val="none" w:sz="0" w:space="0" w:color="auto"/>
        <w:bottom w:val="none" w:sz="0" w:space="0" w:color="auto"/>
        <w:right w:val="none" w:sz="0" w:space="0" w:color="auto"/>
      </w:divBdr>
    </w:div>
    <w:div w:id="2124224840">
      <w:marLeft w:val="0"/>
      <w:marRight w:val="0"/>
      <w:marTop w:val="0"/>
      <w:marBottom w:val="0"/>
      <w:divBdr>
        <w:top w:val="none" w:sz="0" w:space="0" w:color="auto"/>
        <w:left w:val="none" w:sz="0" w:space="0" w:color="auto"/>
        <w:bottom w:val="none" w:sz="0" w:space="0" w:color="auto"/>
        <w:right w:val="none" w:sz="0" w:space="0" w:color="auto"/>
      </w:divBdr>
    </w:div>
    <w:div w:id="2128308911">
      <w:marLeft w:val="0"/>
      <w:marRight w:val="0"/>
      <w:marTop w:val="0"/>
      <w:marBottom w:val="0"/>
      <w:divBdr>
        <w:top w:val="none" w:sz="0" w:space="0" w:color="auto"/>
        <w:left w:val="none" w:sz="0" w:space="0" w:color="auto"/>
        <w:bottom w:val="none" w:sz="0" w:space="0" w:color="auto"/>
        <w:right w:val="none" w:sz="0" w:space="0" w:color="auto"/>
      </w:divBdr>
    </w:div>
    <w:div w:id="2128809243">
      <w:marLeft w:val="0"/>
      <w:marRight w:val="0"/>
      <w:marTop w:val="0"/>
      <w:marBottom w:val="0"/>
      <w:divBdr>
        <w:top w:val="none" w:sz="0" w:space="0" w:color="auto"/>
        <w:left w:val="none" w:sz="0" w:space="0" w:color="auto"/>
        <w:bottom w:val="none" w:sz="0" w:space="0" w:color="auto"/>
        <w:right w:val="none" w:sz="0" w:space="0" w:color="auto"/>
      </w:divBdr>
      <w:divsChild>
        <w:div w:id="423066406">
          <w:marLeft w:val="0"/>
          <w:marRight w:val="0"/>
          <w:marTop w:val="0"/>
          <w:marBottom w:val="0"/>
          <w:divBdr>
            <w:top w:val="none" w:sz="0" w:space="0" w:color="auto"/>
            <w:left w:val="none" w:sz="0" w:space="0" w:color="auto"/>
            <w:bottom w:val="none" w:sz="0" w:space="0" w:color="auto"/>
            <w:right w:val="none" w:sz="0" w:space="0" w:color="auto"/>
          </w:divBdr>
        </w:div>
        <w:div w:id="98256894">
          <w:marLeft w:val="0"/>
          <w:marRight w:val="0"/>
          <w:marTop w:val="0"/>
          <w:marBottom w:val="0"/>
          <w:divBdr>
            <w:top w:val="none" w:sz="0" w:space="0" w:color="auto"/>
            <w:left w:val="none" w:sz="0" w:space="0" w:color="auto"/>
            <w:bottom w:val="none" w:sz="0" w:space="0" w:color="auto"/>
            <w:right w:val="none" w:sz="0" w:space="0" w:color="auto"/>
          </w:divBdr>
        </w:div>
      </w:divsChild>
    </w:div>
    <w:div w:id="2141998806">
      <w:marLeft w:val="0"/>
      <w:marRight w:val="0"/>
      <w:marTop w:val="0"/>
      <w:marBottom w:val="0"/>
      <w:divBdr>
        <w:top w:val="none" w:sz="0" w:space="0" w:color="auto"/>
        <w:left w:val="none" w:sz="0" w:space="0" w:color="auto"/>
        <w:bottom w:val="none" w:sz="0" w:space="0" w:color="auto"/>
        <w:right w:val="none" w:sz="0" w:space="0" w:color="auto"/>
      </w:divBdr>
    </w:div>
    <w:div w:id="2144620305">
      <w:marLeft w:val="0"/>
      <w:marRight w:val="0"/>
      <w:marTop w:val="0"/>
      <w:marBottom w:val="0"/>
      <w:divBdr>
        <w:top w:val="none" w:sz="0" w:space="0" w:color="auto"/>
        <w:left w:val="none" w:sz="0" w:space="0" w:color="auto"/>
        <w:bottom w:val="none" w:sz="0" w:space="0" w:color="auto"/>
        <w:right w:val="none" w:sz="0" w:space="0" w:color="auto"/>
      </w:divBdr>
    </w:div>
    <w:div w:id="2145612300">
      <w:marLeft w:val="0"/>
      <w:marRight w:val="0"/>
      <w:marTop w:val="0"/>
      <w:marBottom w:val="0"/>
      <w:divBdr>
        <w:top w:val="none" w:sz="0" w:space="0" w:color="auto"/>
        <w:left w:val="none" w:sz="0" w:space="0" w:color="auto"/>
        <w:bottom w:val="none" w:sz="0" w:space="0" w:color="auto"/>
        <w:right w:val="none" w:sz="0" w:space="0" w:color="auto"/>
      </w:divBdr>
    </w:div>
    <w:div w:id="2146121290">
      <w:marLeft w:val="0"/>
      <w:marRight w:val="0"/>
      <w:marTop w:val="0"/>
      <w:marBottom w:val="0"/>
      <w:divBdr>
        <w:top w:val="none" w:sz="0" w:space="0" w:color="auto"/>
        <w:left w:val="none" w:sz="0" w:space="0" w:color="auto"/>
        <w:bottom w:val="none" w:sz="0" w:space="0" w:color="auto"/>
        <w:right w:val="none" w:sz="0" w:space="0" w:color="auto"/>
      </w:divBdr>
    </w:div>
    <w:div w:id="214639101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gicorpq36302019ex311.htm" TargetMode="External"/><Relationship Id="rId13" Type="http://schemas.openxmlformats.org/officeDocument/2006/relationships/hyperlink" Target="ugicorpq36302019ex32.htm" TargetMode="External"/><Relationship Id="rId3" Type="http://schemas.openxmlformats.org/officeDocument/2006/relationships/webSettings" Target="webSettings.xml"/><Relationship Id="rId7" Type="http://schemas.openxmlformats.org/officeDocument/2006/relationships/hyperlink" Target="http://www.sec.gov/Archives/edgar/data/884614/000119312519210801/d749285dex101.htm" TargetMode="External"/><Relationship Id="rId12" Type="http://schemas.openxmlformats.org/officeDocument/2006/relationships/hyperlink" Target="ugicorpq36302019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0548/000119312519188747/d736386dex101.htm" TargetMode="External"/><Relationship Id="rId11" Type="http://schemas.openxmlformats.org/officeDocument/2006/relationships/hyperlink" Target="ugicorpq36302019ex311.htm" TargetMode="External"/><Relationship Id="rId5" Type="http://schemas.openxmlformats.org/officeDocument/2006/relationships/hyperlink" Target="http://www.sec.gov/Archives/edgar/data/884614/000119312519189269/d771183dex22.htm" TargetMode="External"/><Relationship Id="rId15" Type="http://schemas.openxmlformats.org/officeDocument/2006/relationships/theme" Target="theme/theme1.xml"/><Relationship Id="rId10" Type="http://schemas.openxmlformats.org/officeDocument/2006/relationships/hyperlink" Target="ugicorpq36302019ex32.htm" TargetMode="External"/><Relationship Id="rId4" Type="http://schemas.openxmlformats.org/officeDocument/2006/relationships/hyperlink" Target="http://www.sec.gov/Archives/edgar/data/884614/000119312519189269/d771183dex21.htm" TargetMode="External"/><Relationship Id="rId9" Type="http://schemas.openxmlformats.org/officeDocument/2006/relationships/hyperlink" Target="ugicorpq36302019ex312.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57968</Words>
  <Characters>330421</Characters>
  <Application>Microsoft Office Word</Application>
  <DocSecurity>0</DocSecurity>
  <Lines>2753</Lines>
  <Paragraphs>775</Paragraphs>
  <ScaleCrop>false</ScaleCrop>
  <Company/>
  <LinksUpToDate>false</LinksUpToDate>
  <CharactersWithSpaces>387614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