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66FB" w14:textId="77777777" w:rsidR="006A21DC" w:rsidRPr="006A21DC" w:rsidRDefault="006A21DC" w:rsidP="006A21DC">
      <w:pPr>
        <w:jc w:val="center"/>
        <w:rPr>
          <w:sz w:val="72"/>
          <w:szCs w:val="72"/>
        </w:rPr>
      </w:pPr>
      <w:r w:rsidRPr="006A21DC">
        <w:rPr>
          <w:sz w:val="72"/>
          <w:szCs w:val="72"/>
        </w:rPr>
        <w:t>Cahier des charges</w:t>
      </w:r>
    </w:p>
    <w:p w14:paraId="0D89C55E" w14:textId="7965554D" w:rsidR="006A21DC" w:rsidRDefault="006A21DC">
      <w:pPr>
        <w:rPr>
          <w:sz w:val="36"/>
          <w:szCs w:val="36"/>
        </w:rPr>
      </w:pPr>
      <w:r w:rsidRPr="006A21DC">
        <w:rPr>
          <w:sz w:val="36"/>
          <w:szCs w:val="36"/>
        </w:rPr>
        <w:t xml:space="preserve"> Projet d'informatisation de la gestion des notes de l'Institut Zayed des Sciences Économiques et Juridiques de Bamako (IZSEJB) </w:t>
      </w:r>
    </w:p>
    <w:p w14:paraId="7B1BF322" w14:textId="7A4B5210" w:rsidR="006A21DC" w:rsidRPr="006A21DC" w:rsidRDefault="006A21DC" w:rsidP="006A21DC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6A21DC">
        <w:rPr>
          <w:sz w:val="36"/>
          <w:szCs w:val="36"/>
          <w:u w:val="single"/>
        </w:rPr>
        <w:t>Présentation</w:t>
      </w:r>
      <w:r w:rsidRPr="006A21DC">
        <w:rPr>
          <w:sz w:val="36"/>
          <w:szCs w:val="36"/>
        </w:rPr>
        <w:t> : L'Institut Zayed des Sciences Économiques et Juridiques de Bamako (IZSEJB) est un établissement d'enseignement supérieur public situé sur la Colline du Savoir à Badalabougou, Bamako.</w:t>
      </w:r>
    </w:p>
    <w:p w14:paraId="382C273F" w14:textId="77777777" w:rsidR="006A21DC" w:rsidRDefault="006A21DC" w:rsidP="006A21DC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6A21DC">
        <w:rPr>
          <w:sz w:val="36"/>
          <w:szCs w:val="36"/>
        </w:rPr>
        <w:t xml:space="preserve"> L'établissement souhaite informatiser la gestion des notes des étudiants.</w:t>
      </w:r>
    </w:p>
    <w:p w14:paraId="24DF862B" w14:textId="77777777" w:rsidR="005C7B0B" w:rsidRDefault="006A21DC" w:rsidP="006A21DC">
      <w:pPr>
        <w:pStyle w:val="Paragraphedeliste"/>
        <w:rPr>
          <w:sz w:val="36"/>
          <w:szCs w:val="36"/>
        </w:rPr>
      </w:pPr>
      <w:r w:rsidRPr="006A21DC">
        <w:rPr>
          <w:sz w:val="36"/>
          <w:szCs w:val="36"/>
        </w:rPr>
        <w:t xml:space="preserve"> Actuellement, cette gestion est assurée par le chef chargé de la scolarité à l'aide de Microsoft Excel. Les enseignants remettent les notes sur papier, puis celles-ci sont saisies dans Excel selon les filières et les classes. Le CENOU est chargé de l'attribution des bourses aux étudiants</w:t>
      </w:r>
      <w:r>
        <w:rPr>
          <w:sz w:val="36"/>
          <w:szCs w:val="36"/>
        </w:rPr>
        <w:t xml:space="preserve"> et le</w:t>
      </w:r>
      <w:r w:rsidR="005C7B0B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5C7B0B">
        <w:rPr>
          <w:sz w:val="36"/>
          <w:szCs w:val="36"/>
        </w:rPr>
        <w:t>numéros</w:t>
      </w:r>
      <w:r>
        <w:rPr>
          <w:sz w:val="36"/>
          <w:szCs w:val="36"/>
        </w:rPr>
        <w:t xml:space="preserve"> </w:t>
      </w:r>
      <w:r w:rsidR="005C7B0B">
        <w:rPr>
          <w:sz w:val="36"/>
          <w:szCs w:val="36"/>
        </w:rPr>
        <w:t>matricule</w:t>
      </w:r>
      <w:r w:rsidRPr="006A21DC">
        <w:rPr>
          <w:sz w:val="36"/>
          <w:szCs w:val="36"/>
        </w:rPr>
        <w:t xml:space="preserve">. </w:t>
      </w:r>
    </w:p>
    <w:p w14:paraId="2DA9BFDB" w14:textId="77777777" w:rsidR="005C7B0B" w:rsidRDefault="005C7B0B" w:rsidP="005C7B0B">
      <w:pPr>
        <w:rPr>
          <w:sz w:val="36"/>
          <w:szCs w:val="36"/>
        </w:rPr>
      </w:pPr>
      <w:r>
        <w:rPr>
          <w:sz w:val="36"/>
          <w:szCs w:val="36"/>
        </w:rPr>
        <w:t xml:space="preserve">  3</w:t>
      </w:r>
      <w:r w:rsidR="006A21DC" w:rsidRPr="005C7B0B">
        <w:rPr>
          <w:sz w:val="36"/>
          <w:szCs w:val="36"/>
          <w:u w:val="single"/>
        </w:rPr>
        <w:t>. Gestion des résultats</w:t>
      </w:r>
      <w:r>
        <w:rPr>
          <w:sz w:val="36"/>
          <w:szCs w:val="36"/>
          <w:u w:val="single"/>
        </w:rPr>
        <w:t> :</w:t>
      </w:r>
      <w:r w:rsidR="006A21DC" w:rsidRPr="005C7B0B">
        <w:rPr>
          <w:sz w:val="36"/>
          <w:szCs w:val="36"/>
        </w:rPr>
        <w:t xml:space="preserve"> Les résultats sont déterminés en fonction du nombre de crédits obtenus :</w:t>
      </w:r>
    </w:p>
    <w:p w14:paraId="6DDB222F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Admis : l'étudiant obtient les 60 crédits de l'année.</w:t>
      </w:r>
    </w:p>
    <w:p w14:paraId="4F3AE85E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Passé (ou Autorisé à passer) : l'étudiant obtient au moins 43 crédits mais moins de 60 crédits.</w:t>
      </w:r>
    </w:p>
    <w:p w14:paraId="4039BCD9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 xml:space="preserve">- Ajourné : l'étudiant obtient moins de 43 crédits. </w:t>
      </w:r>
    </w:p>
    <w:p w14:paraId="057A53E5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Les matières sont classées en deux catégories :</w:t>
      </w:r>
    </w:p>
    <w:p w14:paraId="013EAF9B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Matières mineures : de 1 à 3 crédits.</w:t>
      </w:r>
    </w:p>
    <w:p w14:paraId="20575F1B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 xml:space="preserve">- Matières majeures : de 4 à 8 crédits. </w:t>
      </w:r>
    </w:p>
    <w:p w14:paraId="37292F51" w14:textId="0441B85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lastRenderedPageBreak/>
        <w:t xml:space="preserve">3. </w:t>
      </w:r>
      <w:r w:rsidRPr="005C7B0B">
        <w:rPr>
          <w:sz w:val="36"/>
          <w:szCs w:val="36"/>
          <w:u w:val="single"/>
        </w:rPr>
        <w:t>Règles de gestion</w:t>
      </w:r>
      <w:r w:rsidR="005C7B0B" w:rsidRPr="005C7B0B">
        <w:rPr>
          <w:sz w:val="36"/>
          <w:szCs w:val="36"/>
          <w:u w:val="single"/>
        </w:rPr>
        <w:t>s</w:t>
      </w:r>
      <w:r w:rsidR="005C7B0B">
        <w:rPr>
          <w:sz w:val="36"/>
          <w:szCs w:val="36"/>
        </w:rPr>
        <w:t> :</w:t>
      </w:r>
    </w:p>
    <w:p w14:paraId="6B7006B6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Chaque étudiant possède un identifiant (matricule) unique.</w:t>
      </w:r>
    </w:p>
    <w:p w14:paraId="3328A182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Un étudiant appartient à une seule filière.</w:t>
      </w:r>
    </w:p>
    <w:p w14:paraId="78EF28A9" w14:textId="6B6F980A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Une filière comprend une ou plusieurs classes.</w:t>
      </w:r>
    </w:p>
    <w:p w14:paraId="093B7E5B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Une classe regroupe plusieurs étudiants.</w:t>
      </w:r>
    </w:p>
    <w:p w14:paraId="085B1AA8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Chaque enseignant possède un identifiant unique.</w:t>
      </w:r>
    </w:p>
    <w:p w14:paraId="4C977106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Un enseignant peut enseigner une ou plusieurs matières.</w:t>
      </w:r>
    </w:p>
    <w:p w14:paraId="38151F2E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Une matière peut être enseignée dans une ou plusieurs filières.</w:t>
      </w:r>
    </w:p>
    <w:p w14:paraId="21FD0442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Chaque matière possède un code, un nom, un coefficient et un nombre de crédits.</w:t>
      </w:r>
    </w:p>
    <w:p w14:paraId="46309D9A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Chaque étudiant reçoit une note pour chaque matière suivie.</w:t>
      </w:r>
    </w:p>
    <w:p w14:paraId="719C8D1F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La moyenne générale est calculée automatiquement à partir des notes.</w:t>
      </w:r>
    </w:p>
    <w:p w14:paraId="064098A4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Le résultat (Admis, Passé ou Ajourné) est déterminé automatiquement selon les crédits obtenus.</w:t>
      </w:r>
    </w:p>
    <w:p w14:paraId="0BEF4D64" w14:textId="77777777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>- Le CENOU gère les informations relatives aux bourses des étudiants.</w:t>
      </w:r>
    </w:p>
    <w:p w14:paraId="7E80CB5F" w14:textId="38793088" w:rsidR="005C7B0B" w:rsidRDefault="006A21DC" w:rsidP="005C7B0B">
      <w:pPr>
        <w:rPr>
          <w:sz w:val="36"/>
          <w:szCs w:val="36"/>
        </w:rPr>
      </w:pPr>
      <w:r w:rsidRPr="005C7B0B">
        <w:rPr>
          <w:sz w:val="36"/>
          <w:szCs w:val="36"/>
        </w:rPr>
        <w:t xml:space="preserve"> 4.</w:t>
      </w:r>
      <w:r w:rsidR="00B87946">
        <w:rPr>
          <w:sz w:val="36"/>
          <w:szCs w:val="36"/>
        </w:rPr>
        <w:t>Les</w:t>
      </w:r>
      <w:r w:rsidRPr="005C7B0B">
        <w:rPr>
          <w:sz w:val="36"/>
          <w:szCs w:val="36"/>
        </w:rPr>
        <w:t xml:space="preserve"> </w:t>
      </w:r>
      <w:r w:rsidR="00B87946">
        <w:rPr>
          <w:sz w:val="36"/>
          <w:szCs w:val="36"/>
        </w:rPr>
        <w:t>i</w:t>
      </w:r>
      <w:r w:rsidRPr="005C7B0B">
        <w:rPr>
          <w:sz w:val="36"/>
          <w:szCs w:val="36"/>
        </w:rPr>
        <w:t xml:space="preserve">nformations à </w:t>
      </w:r>
      <w:r w:rsidR="00B87946">
        <w:rPr>
          <w:sz w:val="36"/>
          <w:szCs w:val="36"/>
        </w:rPr>
        <w:t>manipuler</w:t>
      </w:r>
      <w:r w:rsidRPr="005C7B0B">
        <w:rPr>
          <w:sz w:val="36"/>
          <w:szCs w:val="36"/>
        </w:rPr>
        <w:t xml:space="preserve"> </w:t>
      </w:r>
      <w:r w:rsidR="00B87946">
        <w:rPr>
          <w:sz w:val="36"/>
          <w:szCs w:val="36"/>
        </w:rPr>
        <w:t>sont les</w:t>
      </w:r>
      <w:r w:rsidRPr="005C7B0B">
        <w:rPr>
          <w:sz w:val="36"/>
          <w:szCs w:val="36"/>
        </w:rPr>
        <w:t xml:space="preserve"> suivantes :</w:t>
      </w:r>
    </w:p>
    <w:p w14:paraId="2DD56C83" w14:textId="5B462432" w:rsidR="004952B1" w:rsidRDefault="006A21DC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B87946">
        <w:rPr>
          <w:sz w:val="36"/>
          <w:szCs w:val="36"/>
        </w:rPr>
        <w:t xml:space="preserve">Étudiant : matricule, nom, </w:t>
      </w:r>
      <w:r w:rsidR="00B87946" w:rsidRPr="00B87946">
        <w:rPr>
          <w:sz w:val="36"/>
          <w:szCs w:val="36"/>
        </w:rPr>
        <w:t>prénom, adresse</w:t>
      </w:r>
      <w:r w:rsidRPr="00B87946">
        <w:rPr>
          <w:sz w:val="36"/>
          <w:szCs w:val="36"/>
        </w:rPr>
        <w:t>, téléphone</w:t>
      </w:r>
      <w:r w:rsidR="005C7B0B" w:rsidRPr="00B87946">
        <w:rPr>
          <w:sz w:val="36"/>
          <w:szCs w:val="36"/>
        </w:rPr>
        <w:t>.</w:t>
      </w:r>
    </w:p>
    <w:p w14:paraId="14FF392D" w14:textId="33F5D531" w:rsidR="00B87946" w:rsidRDefault="00B87946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Enseignant : identifiant, nom, prénom, adresse, téléphone.</w:t>
      </w:r>
    </w:p>
    <w:p w14:paraId="3E46927E" w14:textId="1EBAB4C3" w:rsidR="000F7B5D" w:rsidRDefault="00B87946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Filière : code , nom </w:t>
      </w:r>
      <w:r w:rsidR="000F7B5D">
        <w:rPr>
          <w:sz w:val="36"/>
          <w:szCs w:val="36"/>
        </w:rPr>
        <w:t>.</w:t>
      </w:r>
    </w:p>
    <w:p w14:paraId="79C237F6" w14:textId="77777777" w:rsidR="000B502C" w:rsidRDefault="00B87946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="000B502C" w:rsidRPr="000B502C">
        <w:rPr>
          <w:sz w:val="36"/>
          <w:szCs w:val="36"/>
        </w:rPr>
        <w:t>- Classe : code, nom.</w:t>
      </w:r>
    </w:p>
    <w:p w14:paraId="65464BE4" w14:textId="77777777" w:rsidR="000B502C" w:rsidRDefault="000B502C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0B502C">
        <w:rPr>
          <w:sz w:val="36"/>
          <w:szCs w:val="36"/>
        </w:rPr>
        <w:t>- Matière : code, nom, coefficient, crédits.</w:t>
      </w:r>
    </w:p>
    <w:p w14:paraId="583CBC6F" w14:textId="77777777" w:rsidR="000B502C" w:rsidRDefault="000B502C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0B502C">
        <w:rPr>
          <w:sz w:val="36"/>
          <w:szCs w:val="36"/>
        </w:rPr>
        <w:t>- Note : étudiant, matière, semestre, note.</w:t>
      </w:r>
    </w:p>
    <w:p w14:paraId="387E9B7D" w14:textId="77777777" w:rsidR="000B502C" w:rsidRDefault="000B502C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0B502C">
        <w:rPr>
          <w:sz w:val="36"/>
          <w:szCs w:val="36"/>
        </w:rPr>
        <w:t>- Résultat : moyenne, crédits obtenus, décision (Admis, Passé ou Ajourné).</w:t>
      </w:r>
    </w:p>
    <w:p w14:paraId="753D0FED" w14:textId="77777777" w:rsidR="000B502C" w:rsidRDefault="000B502C" w:rsidP="00B87946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0B502C">
        <w:rPr>
          <w:sz w:val="36"/>
          <w:szCs w:val="36"/>
        </w:rPr>
        <w:t xml:space="preserve">- Semestre : numéro et année universitaire. </w:t>
      </w:r>
    </w:p>
    <w:p w14:paraId="128D739D" w14:textId="010EAE47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>5</w:t>
      </w:r>
      <w:r w:rsidRPr="000B502C">
        <w:rPr>
          <w:sz w:val="36"/>
          <w:szCs w:val="36"/>
        </w:rPr>
        <w:t xml:space="preserve">. </w:t>
      </w:r>
      <w:r w:rsidRPr="000B502C">
        <w:rPr>
          <w:sz w:val="36"/>
          <w:szCs w:val="36"/>
          <w:u w:val="single"/>
        </w:rPr>
        <w:t>Objectifs de l'informatisations</w:t>
      </w:r>
      <w:r>
        <w:rPr>
          <w:sz w:val="36"/>
          <w:szCs w:val="36"/>
        </w:rPr>
        <w:t> :</w:t>
      </w:r>
    </w:p>
    <w:p w14:paraId="24C785A9" w14:textId="2396DF9D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1. Automatiser la gestion des notes. </w:t>
      </w:r>
    </w:p>
    <w:p w14:paraId="06C34BCA" w14:textId="617AECB4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2. Réduire les erreurs de saisie. </w:t>
      </w:r>
    </w:p>
    <w:p w14:paraId="4DE9FD9C" w14:textId="59E87C2D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3. Calculer automatiquement les moyennes, les crédits et les résultats. </w:t>
      </w:r>
    </w:p>
    <w:p w14:paraId="087A1DDA" w14:textId="36D7D05F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4. Produire rapidement les relevés de notes et les listes de résultats. </w:t>
      </w:r>
    </w:p>
    <w:p w14:paraId="270258A0" w14:textId="278FB77A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5. Faciliter la recherche et la consultation des informations. </w:t>
      </w:r>
    </w:p>
    <w:p w14:paraId="71AB204C" w14:textId="7AB7A5B1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0B502C">
        <w:rPr>
          <w:sz w:val="36"/>
          <w:szCs w:val="36"/>
        </w:rPr>
        <w:t xml:space="preserve">6. Assurer la sécurité et la conservation des données. </w:t>
      </w:r>
    </w:p>
    <w:p w14:paraId="3B8AD796" w14:textId="77777777" w:rsidR="000B502C" w:rsidRDefault="000B502C" w:rsidP="000B502C">
      <w:pPr>
        <w:pStyle w:val="Paragraphedeliste"/>
        <w:ind w:left="800"/>
        <w:rPr>
          <w:sz w:val="36"/>
          <w:szCs w:val="36"/>
        </w:rPr>
      </w:pPr>
      <w:r w:rsidRPr="000B502C">
        <w:rPr>
          <w:sz w:val="36"/>
          <w:szCs w:val="36"/>
        </w:rPr>
        <w:t xml:space="preserve">6. </w:t>
      </w:r>
      <w:r w:rsidRPr="000B502C">
        <w:rPr>
          <w:sz w:val="36"/>
          <w:szCs w:val="36"/>
          <w:u w:val="single"/>
        </w:rPr>
        <w:t>Utilisateurs du système</w:t>
      </w:r>
      <w:r>
        <w:rPr>
          <w:sz w:val="36"/>
          <w:szCs w:val="36"/>
          <w:u w:val="single"/>
        </w:rPr>
        <w:t> </w:t>
      </w:r>
      <w:r>
        <w:rPr>
          <w:sz w:val="36"/>
          <w:szCs w:val="36"/>
        </w:rPr>
        <w:t>:</w:t>
      </w:r>
    </w:p>
    <w:p w14:paraId="5B760BF8" w14:textId="77777777" w:rsidR="000B502C" w:rsidRDefault="000B502C" w:rsidP="000B502C">
      <w:pPr>
        <w:pStyle w:val="Paragraphedeliste"/>
        <w:ind w:left="800"/>
        <w:rPr>
          <w:sz w:val="36"/>
          <w:szCs w:val="36"/>
        </w:rPr>
      </w:pPr>
      <w:r w:rsidRPr="000B502C">
        <w:rPr>
          <w:sz w:val="36"/>
          <w:szCs w:val="36"/>
        </w:rPr>
        <w:t>- Administrateur.</w:t>
      </w:r>
    </w:p>
    <w:p w14:paraId="14E30DC2" w14:textId="77777777" w:rsidR="000B502C" w:rsidRDefault="000B502C" w:rsidP="000B502C">
      <w:pPr>
        <w:pStyle w:val="Paragraphedeliste"/>
        <w:ind w:left="800"/>
        <w:rPr>
          <w:sz w:val="36"/>
          <w:szCs w:val="36"/>
        </w:rPr>
      </w:pPr>
      <w:r w:rsidRPr="000B502C">
        <w:rPr>
          <w:sz w:val="36"/>
          <w:szCs w:val="36"/>
        </w:rPr>
        <w:t>- Chef chargé de la scolarité.</w:t>
      </w:r>
    </w:p>
    <w:p w14:paraId="64FEB962" w14:textId="77777777" w:rsidR="000B502C" w:rsidRDefault="000B502C" w:rsidP="000B502C">
      <w:pPr>
        <w:pStyle w:val="Paragraphedeliste"/>
        <w:ind w:left="800"/>
        <w:rPr>
          <w:sz w:val="36"/>
          <w:szCs w:val="36"/>
        </w:rPr>
      </w:pPr>
      <w:r w:rsidRPr="000B502C">
        <w:rPr>
          <w:sz w:val="36"/>
          <w:szCs w:val="36"/>
        </w:rPr>
        <w:t>- Enseignants.</w:t>
      </w:r>
    </w:p>
    <w:p w14:paraId="22CA947F" w14:textId="1B1AC4E3" w:rsidR="00B87946" w:rsidRDefault="000B502C" w:rsidP="000B502C">
      <w:pPr>
        <w:pStyle w:val="Paragraphedeliste"/>
        <w:ind w:left="800"/>
        <w:rPr>
          <w:sz w:val="36"/>
          <w:szCs w:val="36"/>
        </w:rPr>
      </w:pPr>
      <w:r w:rsidRPr="000B502C">
        <w:rPr>
          <w:sz w:val="36"/>
          <w:szCs w:val="36"/>
        </w:rPr>
        <w:t>- Direction de l'établissement (consultation des résultats)</w:t>
      </w:r>
      <w:r>
        <w:rPr>
          <w:sz w:val="36"/>
          <w:szCs w:val="36"/>
        </w:rPr>
        <w:t>.</w:t>
      </w:r>
    </w:p>
    <w:p w14:paraId="66705702" w14:textId="325B3C04" w:rsidR="000B502C" w:rsidRDefault="000B502C" w:rsidP="000B502C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t xml:space="preserve">7. Les </w:t>
      </w:r>
      <w:r w:rsidR="009609D5">
        <w:rPr>
          <w:sz w:val="36"/>
          <w:szCs w:val="36"/>
        </w:rPr>
        <w:t>fonctionnalités :</w:t>
      </w:r>
    </w:p>
    <w:p w14:paraId="6092BEB5" w14:textId="77777777" w:rsidR="009609D5" w:rsidRDefault="009609D5" w:rsidP="009609D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Modifier, ajouter, et supprimer les étudiant. </w:t>
      </w:r>
    </w:p>
    <w:p w14:paraId="10B1555B" w14:textId="77777777" w:rsidR="009609D5" w:rsidRDefault="009609D5" w:rsidP="009609D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Saisir, modifier et supprimer les notes.</w:t>
      </w:r>
    </w:p>
    <w:p w14:paraId="13BC374C" w14:textId="4149E361" w:rsidR="009609D5" w:rsidRDefault="009609D5" w:rsidP="009609D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Gérer les matières et leur crédit.</w:t>
      </w:r>
    </w:p>
    <w:p w14:paraId="3470678F" w14:textId="26743138" w:rsidR="009609D5" w:rsidRDefault="009609D5" w:rsidP="009609D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Calculer automatiquement les moyennes.</w:t>
      </w:r>
    </w:p>
    <w:p w14:paraId="1B779A4C" w14:textId="77777777" w:rsidR="009609D5" w:rsidRDefault="009609D5" w:rsidP="009609D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9609D5">
        <w:rPr>
          <w:sz w:val="36"/>
          <w:szCs w:val="36"/>
        </w:rPr>
        <w:t>Consulter les résultat.</w:t>
      </w:r>
    </w:p>
    <w:p w14:paraId="4AAED8D6" w14:textId="77777777" w:rsidR="009609D5" w:rsidRDefault="009609D5" w:rsidP="009609D5">
      <w:pPr>
        <w:pStyle w:val="Paragraphedeliste"/>
        <w:ind w:left="800"/>
        <w:rPr>
          <w:sz w:val="36"/>
          <w:szCs w:val="36"/>
        </w:rPr>
      </w:pPr>
    </w:p>
    <w:p w14:paraId="5CD45353" w14:textId="77777777" w:rsidR="009609D5" w:rsidRDefault="009609D5" w:rsidP="009609D5">
      <w:pPr>
        <w:pStyle w:val="Paragraphedeliste"/>
        <w:ind w:left="800"/>
        <w:rPr>
          <w:sz w:val="36"/>
          <w:szCs w:val="36"/>
        </w:rPr>
      </w:pPr>
      <w:r>
        <w:rPr>
          <w:sz w:val="36"/>
          <w:szCs w:val="36"/>
        </w:rPr>
        <w:lastRenderedPageBreak/>
        <w:t>T A F</w:t>
      </w:r>
    </w:p>
    <w:p w14:paraId="27838FFB" w14:textId="77777777" w:rsidR="0023504D" w:rsidRDefault="0023504D" w:rsidP="009609D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Dictionnaire de donnée</w:t>
      </w:r>
    </w:p>
    <w:tbl>
      <w:tblPr>
        <w:tblStyle w:val="Grilledutableau"/>
        <w:tblW w:w="0" w:type="auto"/>
        <w:tblInd w:w="1600" w:type="dxa"/>
        <w:tblLook w:val="04A0" w:firstRow="1" w:lastRow="0" w:firstColumn="1" w:lastColumn="0" w:noHBand="0" w:noVBand="1"/>
      </w:tblPr>
      <w:tblGrid>
        <w:gridCol w:w="470"/>
        <w:gridCol w:w="466"/>
        <w:gridCol w:w="465"/>
        <w:gridCol w:w="299"/>
        <w:gridCol w:w="157"/>
        <w:gridCol w:w="459"/>
        <w:gridCol w:w="458"/>
        <w:gridCol w:w="458"/>
        <w:gridCol w:w="458"/>
        <w:gridCol w:w="457"/>
        <w:gridCol w:w="457"/>
        <w:gridCol w:w="457"/>
        <w:gridCol w:w="457"/>
        <w:gridCol w:w="74"/>
        <w:gridCol w:w="528"/>
        <w:gridCol w:w="379"/>
        <w:gridCol w:w="215"/>
        <w:gridCol w:w="748"/>
      </w:tblGrid>
      <w:tr w:rsidR="00D84885" w14:paraId="6E581802" w14:textId="3153ECE2" w:rsidTr="00D84885">
        <w:tc>
          <w:tcPr>
            <w:tcW w:w="1809" w:type="dxa"/>
            <w:gridSpan w:val="4"/>
          </w:tcPr>
          <w:p w14:paraId="0181DF17" w14:textId="51CEEB42" w:rsidR="00D84885" w:rsidRPr="0023504D" w:rsidRDefault="00D84885" w:rsidP="0023504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Code info</w:t>
            </w:r>
          </w:p>
        </w:tc>
        <w:tc>
          <w:tcPr>
            <w:tcW w:w="4238" w:type="dxa"/>
            <w:gridSpan w:val="10"/>
          </w:tcPr>
          <w:p w14:paraId="3399EF49" w14:textId="74624144" w:rsidR="00D84885" w:rsidRPr="0023504D" w:rsidRDefault="00D84885" w:rsidP="0023504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Désignation</w:t>
            </w:r>
          </w:p>
        </w:tc>
        <w:tc>
          <w:tcPr>
            <w:tcW w:w="706" w:type="dxa"/>
            <w:gridSpan w:val="2"/>
          </w:tcPr>
          <w:p w14:paraId="18A67698" w14:textId="28186B0F" w:rsidR="00D84885" w:rsidRPr="0023504D" w:rsidRDefault="00D84885" w:rsidP="0023504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</w:t>
            </w:r>
          </w:p>
        </w:tc>
        <w:tc>
          <w:tcPr>
            <w:tcW w:w="709" w:type="dxa"/>
            <w:gridSpan w:val="2"/>
          </w:tcPr>
          <w:p w14:paraId="7BB36B8C" w14:textId="1DFD377A" w:rsidR="00D84885" w:rsidRPr="0023504D" w:rsidRDefault="00D84885" w:rsidP="0023504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Taille</w:t>
            </w:r>
          </w:p>
        </w:tc>
      </w:tr>
      <w:tr w:rsidR="00D84885" w14:paraId="1B3FD0B1" w14:textId="7BD66AB3" w:rsidTr="00D84885">
        <w:trPr>
          <w:trHeight w:val="12125"/>
        </w:trPr>
        <w:tc>
          <w:tcPr>
            <w:tcW w:w="1809" w:type="dxa"/>
            <w:gridSpan w:val="4"/>
          </w:tcPr>
          <w:p w14:paraId="49A0072B" w14:textId="7ED8C15F" w:rsidR="00D84885" w:rsidRPr="00D84885" w:rsidRDefault="00D84885" w:rsidP="0023504D">
            <w:pPr>
              <w:rPr>
                <w:sz w:val="28"/>
                <w:szCs w:val="28"/>
              </w:rPr>
            </w:pPr>
            <w:commentRangeStart w:id="0"/>
            <w:r>
              <w:rPr>
                <w:sz w:val="28"/>
                <w:szCs w:val="28"/>
              </w:rPr>
              <w:t>N</w:t>
            </w:r>
            <w:commentRangeEnd w:id="0"/>
            <w:r>
              <w:rPr>
                <w:rStyle w:val="Marquedecommentaire"/>
              </w:rPr>
              <w:commentReference w:id="0"/>
            </w:r>
            <w:r>
              <w:rPr>
                <w:sz w:val="28"/>
                <w:szCs w:val="28"/>
              </w:rPr>
              <w:t>_ Etu</w:t>
            </w:r>
          </w:p>
        </w:tc>
        <w:tc>
          <w:tcPr>
            <w:tcW w:w="4238" w:type="dxa"/>
            <w:gridSpan w:val="10"/>
          </w:tcPr>
          <w:p w14:paraId="06FDFF1E" w14:textId="77777777" w:rsidR="00D84885" w:rsidRPr="0023504D" w:rsidRDefault="00D84885" w:rsidP="0023504D">
            <w:pPr>
              <w:rPr>
                <w:sz w:val="36"/>
                <w:szCs w:val="36"/>
              </w:rPr>
            </w:pPr>
          </w:p>
        </w:tc>
        <w:tc>
          <w:tcPr>
            <w:tcW w:w="706" w:type="dxa"/>
            <w:gridSpan w:val="2"/>
          </w:tcPr>
          <w:p w14:paraId="06EBCB25" w14:textId="77777777" w:rsidR="00D84885" w:rsidRPr="0023504D" w:rsidRDefault="00D84885" w:rsidP="0023504D">
            <w:pPr>
              <w:rPr>
                <w:sz w:val="36"/>
                <w:szCs w:val="36"/>
              </w:rPr>
            </w:pPr>
          </w:p>
        </w:tc>
        <w:tc>
          <w:tcPr>
            <w:tcW w:w="709" w:type="dxa"/>
            <w:gridSpan w:val="2"/>
          </w:tcPr>
          <w:p w14:paraId="6BC86137" w14:textId="77777777" w:rsidR="00D84885" w:rsidRPr="0023504D" w:rsidRDefault="00D84885" w:rsidP="0023504D">
            <w:pPr>
              <w:rPr>
                <w:sz w:val="36"/>
                <w:szCs w:val="36"/>
              </w:rPr>
            </w:pPr>
          </w:p>
        </w:tc>
      </w:tr>
      <w:tr w:rsidR="0023504D" w14:paraId="28BFB566" w14:textId="77777777" w:rsidTr="00D84885">
        <w:tc>
          <w:tcPr>
            <w:tcW w:w="495" w:type="dxa"/>
          </w:tcPr>
          <w:p w14:paraId="3D8B945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5" w:type="dxa"/>
          </w:tcPr>
          <w:p w14:paraId="2EC5D293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762C217F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160E0C03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</w:tcPr>
          <w:p w14:paraId="33EF80C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62BC97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58DC3058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12378B9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77F20D38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1BF20B7E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2FAF94DA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7DEE2BE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  <w:gridSpan w:val="2"/>
          </w:tcPr>
          <w:p w14:paraId="35168240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3B8FA28C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505" w:type="dxa"/>
          </w:tcPr>
          <w:p w14:paraId="105BB1C6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</w:tr>
      <w:tr w:rsidR="0023504D" w14:paraId="52E32486" w14:textId="77777777" w:rsidTr="00D84885">
        <w:tc>
          <w:tcPr>
            <w:tcW w:w="495" w:type="dxa"/>
          </w:tcPr>
          <w:p w14:paraId="5D9ED3EF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5" w:type="dxa"/>
          </w:tcPr>
          <w:p w14:paraId="31355569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661A71F6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1F92DBE3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</w:tcPr>
          <w:p w14:paraId="600A4E0F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66170F1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633678B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3BC1A99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F931C8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19B9723C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7A601473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52FD89DF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  <w:gridSpan w:val="2"/>
          </w:tcPr>
          <w:p w14:paraId="639F00DC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65F0D162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505" w:type="dxa"/>
          </w:tcPr>
          <w:p w14:paraId="629D9828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</w:tr>
      <w:tr w:rsidR="0023504D" w14:paraId="34781A23" w14:textId="77777777" w:rsidTr="00D84885">
        <w:tc>
          <w:tcPr>
            <w:tcW w:w="495" w:type="dxa"/>
          </w:tcPr>
          <w:p w14:paraId="6EFD1B64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5" w:type="dxa"/>
          </w:tcPr>
          <w:p w14:paraId="7F10CF0C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42E40C26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41B2F35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</w:tcPr>
          <w:p w14:paraId="092DE271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4054C55E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F24897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7BA0CF9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7905A2B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47DFCF74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702678F1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</w:tcPr>
          <w:p w14:paraId="0EFAB3A9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7" w:type="dxa"/>
            <w:gridSpan w:val="2"/>
          </w:tcPr>
          <w:p w14:paraId="42CB027B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498" w:type="dxa"/>
            <w:gridSpan w:val="2"/>
          </w:tcPr>
          <w:p w14:paraId="012B0958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  <w:tc>
          <w:tcPr>
            <w:tcW w:w="505" w:type="dxa"/>
          </w:tcPr>
          <w:p w14:paraId="6B123495" w14:textId="77777777" w:rsidR="0023504D" w:rsidRPr="0023504D" w:rsidRDefault="0023504D" w:rsidP="0023504D">
            <w:pPr>
              <w:rPr>
                <w:sz w:val="36"/>
                <w:szCs w:val="36"/>
              </w:rPr>
            </w:pPr>
          </w:p>
        </w:tc>
      </w:tr>
    </w:tbl>
    <w:p w14:paraId="20A92449" w14:textId="0A4F83E5" w:rsidR="009609D5" w:rsidRPr="009609D5" w:rsidRDefault="0023504D" w:rsidP="009609D5">
      <w:pPr>
        <w:pStyle w:val="Paragraphedeliste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 : </w:t>
      </w:r>
    </w:p>
    <w:sectPr w:rsidR="009609D5" w:rsidRPr="00960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6-07-21T13:52:00Z" w:initials="U">
    <w:p w14:paraId="49CE3654" w14:textId="070702BF" w:rsidR="00D84885" w:rsidRDefault="00D84885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CE36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F808EE" w16cex:dateUtc="2026-07-21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CE3654" w16cid:durableId="79F808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E172" w14:textId="77777777" w:rsidR="00930080" w:rsidRDefault="00930080" w:rsidP="00F24835">
      <w:pPr>
        <w:spacing w:after="0" w:line="240" w:lineRule="auto"/>
      </w:pPr>
      <w:r>
        <w:separator/>
      </w:r>
    </w:p>
  </w:endnote>
  <w:endnote w:type="continuationSeparator" w:id="0">
    <w:p w14:paraId="706CFAAA" w14:textId="77777777" w:rsidR="00930080" w:rsidRDefault="00930080" w:rsidP="00F24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C270" w14:textId="77777777" w:rsidR="00930080" w:rsidRDefault="00930080" w:rsidP="00F24835">
      <w:pPr>
        <w:spacing w:after="0" w:line="240" w:lineRule="auto"/>
      </w:pPr>
      <w:r>
        <w:separator/>
      </w:r>
    </w:p>
  </w:footnote>
  <w:footnote w:type="continuationSeparator" w:id="0">
    <w:p w14:paraId="0095E1C8" w14:textId="77777777" w:rsidR="00930080" w:rsidRDefault="00930080" w:rsidP="00F24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C07"/>
    <w:multiLevelType w:val="hybridMultilevel"/>
    <w:tmpl w:val="323A42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A4D9B"/>
    <w:multiLevelType w:val="hybridMultilevel"/>
    <w:tmpl w:val="0298F12A"/>
    <w:lvl w:ilvl="0" w:tplc="040C000F">
      <w:start w:val="1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2" w15:restartNumberingAfterBreak="0">
    <w:nsid w:val="5DB35652"/>
    <w:multiLevelType w:val="hybridMultilevel"/>
    <w:tmpl w:val="9B9406C4"/>
    <w:lvl w:ilvl="0" w:tplc="040C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908613691">
    <w:abstractNumId w:val="0"/>
  </w:num>
  <w:num w:numId="2" w16cid:durableId="757365620">
    <w:abstractNumId w:val="2"/>
  </w:num>
  <w:num w:numId="3" w16cid:durableId="8479885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35"/>
    <w:rsid w:val="000B502C"/>
    <w:rsid w:val="000F7B5D"/>
    <w:rsid w:val="0023504D"/>
    <w:rsid w:val="003854E7"/>
    <w:rsid w:val="004952B1"/>
    <w:rsid w:val="005C7B0B"/>
    <w:rsid w:val="006A21DC"/>
    <w:rsid w:val="007060CE"/>
    <w:rsid w:val="00930080"/>
    <w:rsid w:val="009609D5"/>
    <w:rsid w:val="00AF4161"/>
    <w:rsid w:val="00B87946"/>
    <w:rsid w:val="00D84885"/>
    <w:rsid w:val="00E15CEC"/>
    <w:rsid w:val="00F2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6ACF"/>
  <w15:chartTrackingRefBased/>
  <w15:docId w15:val="{BD99B97F-8755-4C6E-B56A-6120BF2F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4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8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8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8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8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8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8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8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8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8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8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483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248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835"/>
  </w:style>
  <w:style w:type="paragraph" w:styleId="Pieddepage">
    <w:name w:val="footer"/>
    <w:basedOn w:val="Normal"/>
    <w:link w:val="PieddepageCar"/>
    <w:uiPriority w:val="99"/>
    <w:unhideWhenUsed/>
    <w:rsid w:val="00F248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835"/>
  </w:style>
  <w:style w:type="table" w:styleId="Grilledutableau">
    <w:name w:val="Table Grid"/>
    <w:basedOn w:val="TableauNormal"/>
    <w:uiPriority w:val="39"/>
    <w:rsid w:val="00235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8488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8488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8488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8488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848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2026-07-20T19:42:00Z</dcterms:created>
  <dcterms:modified xsi:type="dcterms:W3CDTF">2026-07-21T11:56:00Z</dcterms:modified>
</cp:coreProperties>
</file>