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92E1" w14:textId="77777777" w:rsidR="000D0AC7" w:rsidRPr="00CC19D8" w:rsidRDefault="00000000" w:rsidP="00CC19D8">
      <w:pPr>
        <w:spacing w:after="20"/>
        <w:jc w:val="center"/>
        <w:rPr>
          <w:rFonts w:ascii="Times New Roman" w:hAnsi="Times New Roman" w:cs="Times New Roman"/>
          <w:color w:val="EE0000"/>
          <w:sz w:val="24"/>
          <w:szCs w:val="24"/>
        </w:rPr>
      </w:pPr>
      <w:r w:rsidRPr="00CC19D8">
        <w:rPr>
          <w:rFonts w:ascii="Times New Roman" w:hAnsi="Times New Roman" w:cs="Times New Roman"/>
          <w:b/>
          <w:bCs/>
          <w:color w:val="EE0000"/>
          <w:sz w:val="40"/>
          <w:szCs w:val="40"/>
        </w:rPr>
        <w:t>CHARTE DU PROJET</w:t>
      </w:r>
    </w:p>
    <w:p w14:paraId="5A807DD1" w14:textId="77777777" w:rsidR="00D80155" w:rsidRPr="00CC19D8" w:rsidRDefault="00000000" w:rsidP="00CC19D8">
      <w:pPr>
        <w:spacing w:after="80"/>
        <w:jc w:val="both"/>
        <w:rPr>
          <w:rFonts w:ascii="Times New Roman" w:hAnsi="Times New Roman" w:cs="Times New Roman"/>
          <w:b/>
          <w:bCs/>
          <w:i/>
          <w:iCs/>
          <w:color w:val="404040"/>
          <w:sz w:val="24"/>
          <w:szCs w:val="24"/>
        </w:rPr>
      </w:pPr>
      <w:r w:rsidRPr="00CC19D8">
        <w:rPr>
          <w:rFonts w:ascii="Times New Roman" w:hAnsi="Times New Roman" w:cs="Times New Roman"/>
          <w:b/>
          <w:bCs/>
          <w:i/>
          <w:iCs/>
          <w:color w:val="404040"/>
          <w:sz w:val="24"/>
          <w:szCs w:val="24"/>
        </w:rPr>
        <w:t>Application de gestion commerciale : clients, stocks, vente</w:t>
      </w:r>
      <w:r w:rsidR="00577762" w:rsidRPr="00CC19D8">
        <w:rPr>
          <w:rFonts w:ascii="Times New Roman" w:hAnsi="Times New Roman" w:cs="Times New Roman"/>
          <w:b/>
          <w:bCs/>
          <w:i/>
          <w:iCs/>
          <w:color w:val="404040"/>
          <w:sz w:val="24"/>
          <w:szCs w:val="24"/>
        </w:rPr>
        <w:t xml:space="preserve">, </w:t>
      </w:r>
      <w:r w:rsidR="00577762" w:rsidRPr="00CC19D8">
        <w:rPr>
          <w:rFonts w:ascii="Times New Roman" w:hAnsi="Times New Roman" w:cs="Times New Roman"/>
          <w:b/>
          <w:bCs/>
          <w:i/>
          <w:iCs/>
          <w:sz w:val="22"/>
          <w:szCs w:val="22"/>
        </w:rPr>
        <w:t>A</w:t>
      </w:r>
      <w:r w:rsidR="00577762" w:rsidRPr="00CC19D8">
        <w:rPr>
          <w:rFonts w:ascii="Times New Roman" w:hAnsi="Times New Roman" w:cs="Times New Roman"/>
          <w:b/>
          <w:bCs/>
          <w:i/>
          <w:iCs/>
          <w:sz w:val="22"/>
          <w:szCs w:val="22"/>
        </w:rPr>
        <w:t xml:space="preserve">uthentifications, et </w:t>
      </w:r>
      <w:r w:rsidR="00577762" w:rsidRPr="00CC19D8">
        <w:rPr>
          <w:rFonts w:ascii="Times New Roman" w:hAnsi="Times New Roman" w:cs="Times New Roman"/>
          <w:b/>
          <w:bCs/>
          <w:i/>
          <w:iCs/>
          <w:sz w:val="22"/>
          <w:szCs w:val="22"/>
        </w:rPr>
        <w:t>T</w:t>
      </w:r>
      <w:r w:rsidR="00577762" w:rsidRPr="00CC19D8">
        <w:rPr>
          <w:rFonts w:ascii="Times New Roman" w:hAnsi="Times New Roman" w:cs="Times New Roman"/>
          <w:b/>
          <w:bCs/>
          <w:i/>
          <w:iCs/>
          <w:sz w:val="22"/>
          <w:szCs w:val="22"/>
        </w:rPr>
        <w:t>ableau de bord.</w:t>
      </w:r>
      <w:r w:rsidR="00577762" w:rsidRPr="00CC19D8">
        <w:rPr>
          <w:rFonts w:ascii="Times New Roman" w:hAnsi="Times New Roman" w:cs="Times New Roman"/>
          <w:b/>
          <w:bCs/>
          <w:i/>
          <w:iCs/>
          <w:color w:val="404040"/>
          <w:sz w:val="24"/>
          <w:szCs w:val="24"/>
        </w:rPr>
        <w:t xml:space="preserve"> </w:t>
      </w:r>
    </w:p>
    <w:p w14:paraId="79678CD0" w14:textId="650A5E27" w:rsidR="000D0AC7" w:rsidRPr="00CC19D8" w:rsidRDefault="00D80155" w:rsidP="00CC19D8">
      <w:pPr>
        <w:spacing w:after="80"/>
        <w:jc w:val="both"/>
        <w:rPr>
          <w:rFonts w:ascii="Times New Roman" w:hAnsi="Times New Roman" w:cs="Times New Roman"/>
          <w:b/>
          <w:bCs/>
          <w:i/>
          <w:iCs/>
          <w:color w:val="EE0000"/>
          <w:sz w:val="24"/>
          <w:szCs w:val="24"/>
        </w:rPr>
      </w:pPr>
      <w:r w:rsidRPr="00CC19D8">
        <w:rPr>
          <w:rFonts w:ascii="Times New Roman" w:hAnsi="Times New Roman" w:cs="Times New Roman"/>
          <w:b/>
          <w:bCs/>
          <w:i/>
          <w:iCs/>
          <w:color w:val="EE0000"/>
          <w:sz w:val="24"/>
          <w:szCs w:val="24"/>
        </w:rPr>
        <w:t>1.Contexte et Problématique :</w:t>
      </w:r>
    </w:p>
    <w:p w14:paraId="3E92F2B8" w14:textId="07F5D788" w:rsidR="0060502B" w:rsidRPr="00CC19D8" w:rsidRDefault="0060502B" w:rsidP="00CC19D8">
      <w:pPr>
        <w:spacing w:after="90"/>
        <w:jc w:val="both"/>
        <w:rPr>
          <w:rFonts w:ascii="Times New Roman" w:hAnsi="Times New Roman" w:cs="Times New Roman"/>
          <w:sz w:val="24"/>
          <w:szCs w:val="24"/>
        </w:rPr>
      </w:pPr>
      <w:r w:rsidRPr="00CC19D8">
        <w:rPr>
          <w:rFonts w:ascii="Times New Roman" w:hAnsi="Times New Roman" w:cs="Times New Roman"/>
          <w:sz w:val="24"/>
          <w:szCs w:val="24"/>
        </w:rPr>
        <w:t>LogiStock SA est une entreprise commerciale de taille intermédiaire spécialisée dans la distribution de fournitures pour professionnels (matériel de bureau, consommables, petit équipement). Elle gère aujourd'hui son activité avec des outils disparates (tableurs, cahiers papier, échanges d'e-mails), ce qui génère des pertes de temps, des erreurs de stock et une absence de visibilité pour la direction. La direction de LogiStock SA nous a confié la conception et le développement d'une application de gestion intégrée simplifiée (ERP/CRM léger) permettant de centraliser la gestion des utilisateurs, des stocks, des ventes et des clients, et d'offrir un tableau de bord de pilotage à la direction.</w:t>
      </w:r>
    </w:p>
    <w:p w14:paraId="67F9196E" w14:textId="1E3ED33E" w:rsidR="00D80155" w:rsidRPr="00CC19D8" w:rsidRDefault="00D80155"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2</w:t>
      </w:r>
      <w:r w:rsidRPr="00CC19D8">
        <w:rPr>
          <w:rFonts w:ascii="Times New Roman" w:hAnsi="Times New Roman" w:cs="Times New Roman"/>
          <w:color w:val="EE0000"/>
          <w:sz w:val="28"/>
          <w:szCs w:val="28"/>
        </w:rPr>
        <w:t>. Objectifs du projet</w:t>
      </w:r>
      <w:r w:rsidRPr="00CC19D8">
        <w:rPr>
          <w:rFonts w:ascii="Times New Roman" w:hAnsi="Times New Roman" w:cs="Times New Roman"/>
          <w:color w:val="EE0000"/>
          <w:sz w:val="28"/>
          <w:szCs w:val="28"/>
        </w:rPr>
        <w:t> :</w:t>
      </w:r>
    </w:p>
    <w:p w14:paraId="5A5172E4" w14:textId="77777777" w:rsidR="00D80155" w:rsidRPr="00CC19D8" w:rsidRDefault="00D80155"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b/>
          <w:bCs/>
          <w:sz w:val="24"/>
          <w:szCs w:val="24"/>
        </w:rPr>
        <w:t xml:space="preserve">Objectif général : </w:t>
      </w:r>
      <w:r w:rsidRPr="00CC19D8">
        <w:rPr>
          <w:rFonts w:ascii="Times New Roman" w:hAnsi="Times New Roman" w:cs="Times New Roman"/>
          <w:sz w:val="24"/>
          <w:szCs w:val="24"/>
        </w:rPr>
        <w:t>informatiser la gestion commerciale de l'entreprise.</w:t>
      </w:r>
    </w:p>
    <w:p w14:paraId="01B17E2E" w14:textId="77777777" w:rsidR="00D80155" w:rsidRPr="00CC19D8" w:rsidRDefault="00D80155"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b/>
          <w:bCs/>
          <w:sz w:val="24"/>
          <w:szCs w:val="24"/>
        </w:rPr>
        <w:t xml:space="preserve">Objectifs mesurables : </w:t>
      </w:r>
      <w:r w:rsidRPr="00CC19D8">
        <w:rPr>
          <w:rFonts w:ascii="Times New Roman" w:hAnsi="Times New Roman" w:cs="Times New Roman"/>
          <w:sz w:val="24"/>
          <w:szCs w:val="24"/>
        </w:rPr>
        <w:t>avoir 100 % des clients, produits, dans l'outil à la mise en service ; connaître le stock réel à tout moment ; réduire de moitié le temps de saisie d'une vente et de préparation des états de fin de mois ; livrer la version 1.0 en 12 semaines.</w:t>
      </w:r>
    </w:p>
    <w:p w14:paraId="174F9332" w14:textId="45401282" w:rsidR="00D80155" w:rsidRPr="00CC19D8" w:rsidRDefault="00D80155"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3. Périmètre</w:t>
      </w:r>
      <w:r w:rsidRPr="00CC19D8">
        <w:rPr>
          <w:rFonts w:ascii="Times New Roman" w:hAnsi="Times New Roman" w:cs="Times New Roman"/>
          <w:color w:val="EE0000"/>
          <w:sz w:val="28"/>
          <w:szCs w:val="28"/>
        </w:rPr>
        <w:t> :</w:t>
      </w:r>
    </w:p>
    <w:p w14:paraId="62CE9797" w14:textId="77777777" w:rsidR="00D80155" w:rsidRPr="00CC19D8" w:rsidRDefault="00D80155" w:rsidP="00CC19D8">
      <w:pPr>
        <w:spacing w:after="60" w:line="255" w:lineRule="auto"/>
        <w:jc w:val="both"/>
        <w:rPr>
          <w:rFonts w:ascii="Times New Roman" w:hAnsi="Times New Roman" w:cs="Times New Roman"/>
          <w:sz w:val="24"/>
          <w:szCs w:val="24"/>
        </w:rPr>
      </w:pPr>
      <w:r w:rsidRPr="00CC19D8">
        <w:rPr>
          <w:rFonts w:ascii="Times New Roman" w:hAnsi="Times New Roman" w:cs="Times New Roman"/>
          <w:b/>
          <w:bCs/>
          <w:sz w:val="24"/>
          <w:szCs w:val="24"/>
        </w:rPr>
        <w:t xml:space="preserve">Inclus : </w:t>
      </w:r>
      <w:r w:rsidRPr="00CC19D8">
        <w:rPr>
          <w:rFonts w:ascii="Times New Roman" w:hAnsi="Times New Roman" w:cs="Times New Roman"/>
          <w:sz w:val="24"/>
          <w:szCs w:val="24"/>
        </w:rPr>
        <w:t xml:space="preserve">gestion des clients, des stocks, des ventes, , rapports, droits d'accès, formation. </w:t>
      </w:r>
    </w:p>
    <w:p w14:paraId="2A9A5F10" w14:textId="77777777" w:rsidR="00D80155" w:rsidRPr="00CC19D8" w:rsidRDefault="00D80155" w:rsidP="00CC19D8">
      <w:pPr>
        <w:spacing w:after="60" w:line="255" w:lineRule="auto"/>
        <w:jc w:val="both"/>
        <w:rPr>
          <w:rFonts w:ascii="Times New Roman" w:hAnsi="Times New Roman" w:cs="Times New Roman"/>
          <w:sz w:val="24"/>
          <w:szCs w:val="24"/>
        </w:rPr>
      </w:pPr>
      <w:r w:rsidRPr="00CC19D8">
        <w:rPr>
          <w:rFonts w:ascii="Times New Roman" w:hAnsi="Times New Roman" w:cs="Times New Roman"/>
          <w:b/>
          <w:bCs/>
          <w:sz w:val="24"/>
          <w:szCs w:val="24"/>
        </w:rPr>
        <w:t xml:space="preserve">Exclus : </w:t>
      </w:r>
      <w:r w:rsidRPr="00CC19D8">
        <w:rPr>
          <w:rFonts w:ascii="Times New Roman" w:hAnsi="Times New Roman" w:cs="Times New Roman"/>
          <w:sz w:val="24"/>
          <w:szCs w:val="24"/>
        </w:rPr>
        <w:t>comptabilité générale, paie du personnel, vente en ligne (évolutions possibles plus tard).</w:t>
      </w:r>
    </w:p>
    <w:p w14:paraId="7F3DAF2B" w14:textId="77777777" w:rsidR="00D80155" w:rsidRPr="00CC19D8" w:rsidRDefault="00D80155" w:rsidP="00CC19D8">
      <w:pPr>
        <w:spacing w:after="60" w:line="255" w:lineRule="auto"/>
        <w:jc w:val="both"/>
        <w:rPr>
          <w:rFonts w:ascii="Times New Roman" w:hAnsi="Times New Roman" w:cs="Times New Roman"/>
          <w:sz w:val="24"/>
          <w:szCs w:val="24"/>
        </w:rPr>
      </w:pPr>
      <w:r w:rsidRPr="00CC19D8">
        <w:rPr>
          <w:rFonts w:ascii="Times New Roman" w:hAnsi="Times New Roman" w:cs="Times New Roman"/>
          <w:b/>
          <w:bCs/>
          <w:sz w:val="24"/>
          <w:szCs w:val="24"/>
        </w:rPr>
        <w:t xml:space="preserve">Livrables : </w:t>
      </w:r>
      <w:r w:rsidRPr="00CC19D8">
        <w:rPr>
          <w:rFonts w:ascii="Times New Roman" w:hAnsi="Times New Roman" w:cs="Times New Roman"/>
          <w:sz w:val="24"/>
          <w:szCs w:val="24"/>
        </w:rPr>
        <w:t>application opérationnelle, dossier de conception, manuel d'utilisation, formation des utilisateurs, rapport de recette, code source documenté.</w:t>
      </w:r>
    </w:p>
    <w:p w14:paraId="330C10F6" w14:textId="77777777" w:rsidR="0060502B" w:rsidRPr="00CC19D8" w:rsidRDefault="0060502B" w:rsidP="00CC19D8">
      <w:pPr>
        <w:spacing w:after="80"/>
        <w:jc w:val="both"/>
        <w:rPr>
          <w:rFonts w:ascii="Times New Roman" w:hAnsi="Times New Roman" w:cs="Times New Roman"/>
          <w:b/>
          <w:bCs/>
          <w:i/>
          <w:iCs/>
          <w:sz w:val="24"/>
          <w:szCs w:val="24"/>
        </w:rPr>
      </w:pPr>
    </w:p>
    <w:p w14:paraId="149207EB" w14:textId="595CCD67" w:rsidR="000D0AC7" w:rsidRPr="00CC19D8" w:rsidRDefault="00D80155"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4</w:t>
      </w:r>
      <w:r w:rsidR="00000000" w:rsidRPr="00CC19D8">
        <w:rPr>
          <w:rFonts w:ascii="Times New Roman" w:hAnsi="Times New Roman" w:cs="Times New Roman"/>
          <w:color w:val="EE0000"/>
          <w:sz w:val="28"/>
          <w:szCs w:val="28"/>
        </w:rPr>
        <w:t>. Identification du projet</w:t>
      </w:r>
      <w:r w:rsidRPr="00CC19D8">
        <w:rPr>
          <w:rFonts w:ascii="Times New Roman" w:hAnsi="Times New Roman" w:cs="Times New Roman"/>
          <w:color w:val="EE0000"/>
          <w:sz w:val="28"/>
          <w:szCs w:val="28"/>
        </w:rPr>
        <w:t> :</w:t>
      </w:r>
    </w:p>
    <w:tbl>
      <w:tblPr>
        <w:tblW w:w="9550" w:type="dxa"/>
        <w:tblBorders>
          <w:top w:val="double" w:sz="6" w:space="0" w:color="C323CB"/>
          <w:left w:val="double" w:sz="6" w:space="0" w:color="C323CB"/>
          <w:bottom w:val="double" w:sz="6" w:space="0" w:color="C323CB"/>
          <w:right w:val="double" w:sz="6" w:space="0" w:color="C323CB"/>
          <w:insideH w:val="double" w:sz="6" w:space="0" w:color="C323CB"/>
          <w:insideV w:val="double" w:sz="6" w:space="0" w:color="C323CB"/>
        </w:tblBorders>
        <w:tblCellMar>
          <w:left w:w="10" w:type="dxa"/>
          <w:right w:w="10" w:type="dxa"/>
        </w:tblCellMar>
        <w:tblLook w:val="04A0" w:firstRow="1" w:lastRow="0" w:firstColumn="1" w:lastColumn="0" w:noHBand="0" w:noVBand="1"/>
      </w:tblPr>
      <w:tblGrid>
        <w:gridCol w:w="2300"/>
        <w:gridCol w:w="7250"/>
      </w:tblGrid>
      <w:tr w:rsidR="00984F98" w:rsidRPr="00984F98" w14:paraId="5E838CB9" w14:textId="77777777" w:rsidTr="00984F98">
        <w:trPr>
          <w:tblHeader/>
        </w:trPr>
        <w:tc>
          <w:tcPr>
            <w:tcW w:w="2300" w:type="dxa"/>
            <w:shd w:val="clear" w:color="auto" w:fill="FFD966" w:themeFill="accent4" w:themeFillTint="99"/>
            <w:tcMar>
              <w:top w:w="35" w:type="dxa"/>
              <w:left w:w="90" w:type="dxa"/>
              <w:bottom w:w="35" w:type="dxa"/>
              <w:right w:w="90" w:type="dxa"/>
            </w:tcMar>
          </w:tcPr>
          <w:p w14:paraId="41467BB1"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Rubrique</w:t>
            </w:r>
          </w:p>
        </w:tc>
        <w:tc>
          <w:tcPr>
            <w:tcW w:w="7250" w:type="dxa"/>
            <w:shd w:val="clear" w:color="auto" w:fill="FFD966" w:themeFill="accent4" w:themeFillTint="99"/>
            <w:tcMar>
              <w:top w:w="35" w:type="dxa"/>
              <w:left w:w="90" w:type="dxa"/>
              <w:bottom w:w="35" w:type="dxa"/>
              <w:right w:w="90" w:type="dxa"/>
            </w:tcMar>
          </w:tcPr>
          <w:p w14:paraId="48040D6B"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Information</w:t>
            </w:r>
          </w:p>
        </w:tc>
      </w:tr>
      <w:tr w:rsidR="000D0AC7" w:rsidRPr="00CC19D8" w14:paraId="4BC8CDAD" w14:textId="77777777" w:rsidTr="00D80155">
        <w:trPr>
          <w:cantSplit/>
        </w:trPr>
        <w:tc>
          <w:tcPr>
            <w:tcW w:w="2300" w:type="dxa"/>
            <w:shd w:val="clear" w:color="auto" w:fill="EAF0F8"/>
            <w:tcMar>
              <w:top w:w="35" w:type="dxa"/>
              <w:left w:w="90" w:type="dxa"/>
              <w:bottom w:w="35" w:type="dxa"/>
              <w:right w:w="90" w:type="dxa"/>
            </w:tcMar>
          </w:tcPr>
          <w:p w14:paraId="77BA80A7"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Titre du projet</w:t>
            </w:r>
          </w:p>
        </w:tc>
        <w:tc>
          <w:tcPr>
            <w:tcW w:w="7250" w:type="dxa"/>
            <w:tcMar>
              <w:top w:w="35" w:type="dxa"/>
              <w:left w:w="90" w:type="dxa"/>
              <w:bottom w:w="35" w:type="dxa"/>
              <w:right w:w="90" w:type="dxa"/>
            </w:tcMar>
          </w:tcPr>
          <w:p w14:paraId="48E672A4" w14:textId="0C78EF6F"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Informatisation de la gestion des clients, des stocks, des ventes</w:t>
            </w:r>
            <w:r w:rsidR="00577762" w:rsidRPr="00CC19D8">
              <w:rPr>
                <w:rFonts w:ascii="Times New Roman" w:hAnsi="Times New Roman" w:cs="Times New Roman"/>
                <w:sz w:val="22"/>
                <w:szCs w:val="22"/>
              </w:rPr>
              <w:t>, authentifications, et tableau de bord.</w:t>
            </w:r>
          </w:p>
        </w:tc>
      </w:tr>
      <w:tr w:rsidR="000D0AC7" w:rsidRPr="00CC19D8" w14:paraId="1DD54E68" w14:textId="77777777" w:rsidTr="00D80155">
        <w:trPr>
          <w:cantSplit/>
        </w:trPr>
        <w:tc>
          <w:tcPr>
            <w:tcW w:w="2300" w:type="dxa"/>
            <w:shd w:val="clear" w:color="auto" w:fill="EAF0F8"/>
            <w:tcMar>
              <w:top w:w="35" w:type="dxa"/>
              <w:left w:w="90" w:type="dxa"/>
              <w:bottom w:w="35" w:type="dxa"/>
              <w:right w:w="90" w:type="dxa"/>
            </w:tcMar>
          </w:tcPr>
          <w:p w14:paraId="7187465A"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Commanditaire (maître d'ouvrage)</w:t>
            </w:r>
          </w:p>
        </w:tc>
        <w:tc>
          <w:tcPr>
            <w:tcW w:w="7250" w:type="dxa"/>
            <w:tcMar>
              <w:top w:w="35" w:type="dxa"/>
              <w:left w:w="90" w:type="dxa"/>
              <w:bottom w:w="35" w:type="dxa"/>
              <w:right w:w="90" w:type="dxa"/>
            </w:tcMar>
          </w:tcPr>
          <w:p w14:paraId="6DA2E919" w14:textId="65B82E6A" w:rsidR="000D0AC7" w:rsidRPr="00CC19D8" w:rsidRDefault="0060502B" w:rsidP="00CC19D8">
            <w:pPr>
              <w:jc w:val="both"/>
              <w:rPr>
                <w:rFonts w:ascii="Times New Roman" w:hAnsi="Times New Roman" w:cs="Times New Roman"/>
                <w:sz w:val="24"/>
                <w:szCs w:val="24"/>
              </w:rPr>
            </w:pPr>
            <w:r w:rsidRPr="00CC19D8">
              <w:rPr>
                <w:rFonts w:ascii="Times New Roman" w:hAnsi="Times New Roman" w:cs="Times New Roman"/>
                <w:sz w:val="24"/>
                <w:szCs w:val="24"/>
              </w:rPr>
              <w:t>Assan Soumare</w:t>
            </w:r>
          </w:p>
        </w:tc>
      </w:tr>
      <w:tr w:rsidR="000D0AC7" w:rsidRPr="00CC19D8" w14:paraId="611727B5" w14:textId="77777777" w:rsidTr="00D80155">
        <w:trPr>
          <w:cantSplit/>
        </w:trPr>
        <w:tc>
          <w:tcPr>
            <w:tcW w:w="2300" w:type="dxa"/>
            <w:shd w:val="clear" w:color="auto" w:fill="EAF0F8"/>
            <w:tcMar>
              <w:top w:w="35" w:type="dxa"/>
              <w:left w:w="90" w:type="dxa"/>
              <w:bottom w:w="35" w:type="dxa"/>
              <w:right w:w="90" w:type="dxa"/>
            </w:tcMar>
          </w:tcPr>
          <w:p w14:paraId="1B2DBC08"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Chef de projet / responsable technique</w:t>
            </w:r>
          </w:p>
        </w:tc>
        <w:tc>
          <w:tcPr>
            <w:tcW w:w="7250" w:type="dxa"/>
            <w:tcMar>
              <w:top w:w="35" w:type="dxa"/>
              <w:left w:w="90" w:type="dxa"/>
              <w:bottom w:w="35" w:type="dxa"/>
              <w:right w:w="90" w:type="dxa"/>
            </w:tcMar>
          </w:tcPr>
          <w:p w14:paraId="449346FD" w14:textId="0EAFCB0D" w:rsidR="000D0AC7" w:rsidRPr="00CC19D8" w:rsidRDefault="0060502B" w:rsidP="00CC19D8">
            <w:pPr>
              <w:jc w:val="both"/>
              <w:rPr>
                <w:rFonts w:ascii="Times New Roman" w:hAnsi="Times New Roman" w:cs="Times New Roman"/>
                <w:sz w:val="24"/>
                <w:szCs w:val="24"/>
              </w:rPr>
            </w:pPr>
            <w:r w:rsidRPr="00CC19D8">
              <w:rPr>
                <w:rFonts w:ascii="Times New Roman" w:hAnsi="Times New Roman" w:cs="Times New Roman"/>
                <w:sz w:val="22"/>
                <w:szCs w:val="22"/>
              </w:rPr>
              <w:t>Aly Diallo</w:t>
            </w:r>
          </w:p>
        </w:tc>
      </w:tr>
      <w:tr w:rsidR="000D0AC7" w:rsidRPr="00CC19D8" w14:paraId="21CD392E" w14:textId="77777777" w:rsidTr="00D80155">
        <w:trPr>
          <w:cantSplit/>
        </w:trPr>
        <w:tc>
          <w:tcPr>
            <w:tcW w:w="2300" w:type="dxa"/>
            <w:shd w:val="clear" w:color="auto" w:fill="EAF0F8"/>
            <w:tcMar>
              <w:top w:w="35" w:type="dxa"/>
              <w:left w:w="90" w:type="dxa"/>
              <w:bottom w:w="35" w:type="dxa"/>
              <w:right w:w="90" w:type="dxa"/>
            </w:tcMar>
          </w:tcPr>
          <w:p w14:paraId="505B35C0"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Date de début / fin prévue</w:t>
            </w:r>
          </w:p>
        </w:tc>
        <w:tc>
          <w:tcPr>
            <w:tcW w:w="7250" w:type="dxa"/>
            <w:tcMar>
              <w:top w:w="35" w:type="dxa"/>
              <w:left w:w="90" w:type="dxa"/>
              <w:bottom w:w="35" w:type="dxa"/>
              <w:right w:w="90" w:type="dxa"/>
            </w:tcMar>
          </w:tcPr>
          <w:p w14:paraId="5629EF46" w14:textId="1084726E"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 xml:space="preserve">Début : </w:t>
            </w:r>
            <w:r w:rsidR="0060502B" w:rsidRPr="00CC19D8">
              <w:rPr>
                <w:rFonts w:ascii="Times New Roman" w:hAnsi="Times New Roman" w:cs="Times New Roman"/>
                <w:sz w:val="22"/>
                <w:szCs w:val="22"/>
              </w:rPr>
              <w:t>24/10/2026</w:t>
            </w:r>
            <w:r w:rsidR="00577762" w:rsidRPr="00CC19D8">
              <w:rPr>
                <w:rFonts w:ascii="Times New Roman" w:hAnsi="Times New Roman" w:cs="Times New Roman"/>
                <w:sz w:val="22"/>
                <w:szCs w:val="22"/>
              </w:rPr>
              <w:t xml:space="preserve"> | Fin</w:t>
            </w:r>
            <w:r w:rsidRPr="00CC19D8">
              <w:rPr>
                <w:rFonts w:ascii="Times New Roman" w:hAnsi="Times New Roman" w:cs="Times New Roman"/>
                <w:sz w:val="22"/>
                <w:szCs w:val="22"/>
              </w:rPr>
              <w:t xml:space="preserve"> : début + 1</w:t>
            </w:r>
            <w:r w:rsidR="001B3235">
              <w:rPr>
                <w:rFonts w:ascii="Times New Roman" w:hAnsi="Times New Roman" w:cs="Times New Roman"/>
                <w:sz w:val="22"/>
                <w:szCs w:val="22"/>
              </w:rPr>
              <w:t>2</w:t>
            </w:r>
            <w:r w:rsidRPr="00CC19D8">
              <w:rPr>
                <w:rFonts w:ascii="Times New Roman" w:hAnsi="Times New Roman" w:cs="Times New Roman"/>
                <w:sz w:val="22"/>
                <w:szCs w:val="22"/>
              </w:rPr>
              <w:t xml:space="preserve"> semaines</w:t>
            </w:r>
          </w:p>
        </w:tc>
      </w:tr>
    </w:tbl>
    <w:p w14:paraId="161DD5DE" w14:textId="77777777" w:rsidR="00D80155" w:rsidRPr="00CC19D8" w:rsidRDefault="00D80155" w:rsidP="00CC19D8">
      <w:pPr>
        <w:pStyle w:val="Titre1"/>
        <w:jc w:val="both"/>
        <w:rPr>
          <w:rFonts w:ascii="Times New Roman" w:hAnsi="Times New Roman" w:cs="Times New Roman"/>
          <w:color w:val="EE0000"/>
          <w:sz w:val="28"/>
          <w:szCs w:val="28"/>
        </w:rPr>
      </w:pPr>
    </w:p>
    <w:p w14:paraId="465695C5" w14:textId="7EC55FE4" w:rsidR="00D80155"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5. Parties prenantes, rôles et responsabilités</w:t>
      </w:r>
      <w:r w:rsidR="00CC19D8" w:rsidRPr="00CC19D8">
        <w:rPr>
          <w:rFonts w:ascii="Times New Roman" w:hAnsi="Times New Roman" w:cs="Times New Roman"/>
          <w:color w:val="EE0000"/>
          <w:sz w:val="28"/>
          <w:szCs w:val="28"/>
        </w:rPr>
        <w:t> :</w:t>
      </w:r>
    </w:p>
    <w:tbl>
      <w:tblPr>
        <w:tblW w:w="9550" w:type="dxa"/>
        <w:tblBorders>
          <w:top w:val="double" w:sz="6" w:space="0" w:color="C323CB"/>
          <w:left w:val="double" w:sz="6" w:space="0" w:color="C323CB"/>
          <w:bottom w:val="double" w:sz="6" w:space="0" w:color="C323CB"/>
          <w:right w:val="double" w:sz="6" w:space="0" w:color="C323CB"/>
          <w:insideH w:val="double" w:sz="6" w:space="0" w:color="C323CB"/>
          <w:insideV w:val="double" w:sz="6" w:space="0" w:color="C323CB"/>
        </w:tblBorders>
        <w:tblCellMar>
          <w:left w:w="10" w:type="dxa"/>
          <w:right w:w="10" w:type="dxa"/>
        </w:tblCellMar>
        <w:tblLook w:val="04A0" w:firstRow="1" w:lastRow="0" w:firstColumn="1" w:lastColumn="0" w:noHBand="0" w:noVBand="1"/>
      </w:tblPr>
      <w:tblGrid>
        <w:gridCol w:w="2300"/>
        <w:gridCol w:w="7250"/>
      </w:tblGrid>
      <w:tr w:rsidR="00984F98" w:rsidRPr="00984F98" w14:paraId="3A4273AA" w14:textId="77777777" w:rsidTr="00984F98">
        <w:trPr>
          <w:tblHeader/>
        </w:trPr>
        <w:tc>
          <w:tcPr>
            <w:tcW w:w="2300" w:type="dxa"/>
            <w:shd w:val="clear" w:color="auto" w:fill="FFD966" w:themeFill="accent4" w:themeFillTint="99"/>
            <w:tcMar>
              <w:top w:w="35" w:type="dxa"/>
              <w:left w:w="90" w:type="dxa"/>
              <w:bottom w:w="35" w:type="dxa"/>
              <w:right w:w="90" w:type="dxa"/>
            </w:tcMar>
          </w:tcPr>
          <w:p w14:paraId="2146536C"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Partie prenante</w:t>
            </w:r>
          </w:p>
        </w:tc>
        <w:tc>
          <w:tcPr>
            <w:tcW w:w="7250" w:type="dxa"/>
            <w:shd w:val="clear" w:color="auto" w:fill="FFD966" w:themeFill="accent4" w:themeFillTint="99"/>
            <w:tcMar>
              <w:top w:w="35" w:type="dxa"/>
              <w:left w:w="90" w:type="dxa"/>
              <w:bottom w:w="35" w:type="dxa"/>
              <w:right w:w="90" w:type="dxa"/>
            </w:tcMar>
          </w:tcPr>
          <w:p w14:paraId="21FB218A"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Rôle et responsabilités</w:t>
            </w:r>
          </w:p>
        </w:tc>
      </w:tr>
      <w:tr w:rsidR="000D0AC7" w:rsidRPr="00CC19D8" w14:paraId="3CBAFDA0" w14:textId="77777777" w:rsidTr="00CC19D8">
        <w:trPr>
          <w:cantSplit/>
        </w:trPr>
        <w:tc>
          <w:tcPr>
            <w:tcW w:w="2300" w:type="dxa"/>
            <w:shd w:val="clear" w:color="auto" w:fill="EAF0F8"/>
            <w:tcMar>
              <w:top w:w="35" w:type="dxa"/>
              <w:left w:w="90" w:type="dxa"/>
              <w:bottom w:w="35" w:type="dxa"/>
              <w:right w:w="90" w:type="dxa"/>
            </w:tcMar>
          </w:tcPr>
          <w:p w14:paraId="225C1401"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Maître d'ouvrage (sponsor)</w:t>
            </w:r>
          </w:p>
        </w:tc>
        <w:tc>
          <w:tcPr>
            <w:tcW w:w="7250" w:type="dxa"/>
            <w:tcMar>
              <w:top w:w="35" w:type="dxa"/>
              <w:left w:w="90" w:type="dxa"/>
              <w:bottom w:w="35" w:type="dxa"/>
              <w:right w:w="90" w:type="dxa"/>
            </w:tcMar>
          </w:tcPr>
          <w:p w14:paraId="41783CA3"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Porte le besoin, valide les livrables, fournit les données de départ, assure le financement et signe la réception.</w:t>
            </w:r>
          </w:p>
        </w:tc>
      </w:tr>
      <w:tr w:rsidR="000D0AC7" w:rsidRPr="00CC19D8" w14:paraId="59FFF0F5" w14:textId="77777777" w:rsidTr="00CC19D8">
        <w:trPr>
          <w:cantSplit/>
        </w:trPr>
        <w:tc>
          <w:tcPr>
            <w:tcW w:w="2300" w:type="dxa"/>
            <w:shd w:val="clear" w:color="auto" w:fill="EAF0F8"/>
            <w:tcMar>
              <w:top w:w="35" w:type="dxa"/>
              <w:left w:w="90" w:type="dxa"/>
              <w:bottom w:w="35" w:type="dxa"/>
              <w:right w:w="90" w:type="dxa"/>
            </w:tcMar>
          </w:tcPr>
          <w:p w14:paraId="6CA0B6BE"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Chef de projet / responsable technique</w:t>
            </w:r>
          </w:p>
        </w:tc>
        <w:tc>
          <w:tcPr>
            <w:tcW w:w="7250" w:type="dxa"/>
            <w:tcMar>
              <w:top w:w="35" w:type="dxa"/>
              <w:left w:w="90" w:type="dxa"/>
              <w:bottom w:w="35" w:type="dxa"/>
              <w:right w:w="90" w:type="dxa"/>
            </w:tcMar>
          </w:tcPr>
          <w:p w14:paraId="6C8F8C22"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Planifie et pilote le projet, rend compte chaque semaine, gère les risques et garantit le respect du budget, des délais et de la qualité.</w:t>
            </w:r>
          </w:p>
        </w:tc>
      </w:tr>
      <w:tr w:rsidR="000D0AC7" w:rsidRPr="00CC19D8" w14:paraId="183D5289" w14:textId="77777777" w:rsidTr="00CC19D8">
        <w:trPr>
          <w:cantSplit/>
        </w:trPr>
        <w:tc>
          <w:tcPr>
            <w:tcW w:w="2300" w:type="dxa"/>
            <w:shd w:val="clear" w:color="auto" w:fill="EAF0F8"/>
            <w:tcMar>
              <w:top w:w="35" w:type="dxa"/>
              <w:left w:w="90" w:type="dxa"/>
              <w:bottom w:w="35" w:type="dxa"/>
              <w:right w:w="90" w:type="dxa"/>
            </w:tcMar>
          </w:tcPr>
          <w:p w14:paraId="4ACBC38A"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Équipe de développement</w:t>
            </w:r>
          </w:p>
        </w:tc>
        <w:tc>
          <w:tcPr>
            <w:tcW w:w="7250" w:type="dxa"/>
            <w:tcMar>
              <w:top w:w="35" w:type="dxa"/>
              <w:left w:w="90" w:type="dxa"/>
              <w:bottom w:w="35" w:type="dxa"/>
              <w:right w:w="90" w:type="dxa"/>
            </w:tcMar>
          </w:tcPr>
          <w:p w14:paraId="06196B7D"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Conçoit, développe et teste l'application selon les cahiers des charges.</w:t>
            </w:r>
          </w:p>
        </w:tc>
      </w:tr>
      <w:tr w:rsidR="000D0AC7" w:rsidRPr="00CC19D8" w14:paraId="56CD859B" w14:textId="77777777" w:rsidTr="00CC19D8">
        <w:trPr>
          <w:cantSplit/>
        </w:trPr>
        <w:tc>
          <w:tcPr>
            <w:tcW w:w="2300" w:type="dxa"/>
            <w:shd w:val="clear" w:color="auto" w:fill="EAF0F8"/>
            <w:tcMar>
              <w:top w:w="35" w:type="dxa"/>
              <w:left w:w="90" w:type="dxa"/>
              <w:bottom w:w="35" w:type="dxa"/>
              <w:right w:w="90" w:type="dxa"/>
            </w:tcMar>
          </w:tcPr>
          <w:p w14:paraId="0394071F"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Utilisateurs (vendeurs)</w:t>
            </w:r>
          </w:p>
        </w:tc>
        <w:tc>
          <w:tcPr>
            <w:tcW w:w="7250" w:type="dxa"/>
            <w:tcMar>
              <w:top w:w="35" w:type="dxa"/>
              <w:left w:w="90" w:type="dxa"/>
              <w:bottom w:w="35" w:type="dxa"/>
              <w:right w:w="90" w:type="dxa"/>
            </w:tcMar>
          </w:tcPr>
          <w:p w14:paraId="60E1F053"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Participent aux tests, donnent leur avis sur les écrans et suivent la formation.</w:t>
            </w:r>
          </w:p>
        </w:tc>
      </w:tr>
    </w:tbl>
    <w:p w14:paraId="258B62E7" w14:textId="42D62F7C" w:rsidR="000D0AC7"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6. Jalons et planning</w:t>
      </w:r>
      <w:r w:rsidR="00CC19D8" w:rsidRPr="00CC19D8">
        <w:rPr>
          <w:rFonts w:ascii="Times New Roman" w:hAnsi="Times New Roman" w:cs="Times New Roman"/>
          <w:color w:val="EE0000"/>
          <w:sz w:val="28"/>
          <w:szCs w:val="28"/>
        </w:rPr>
        <w:t> :</w:t>
      </w:r>
    </w:p>
    <w:tbl>
      <w:tblPr>
        <w:tblW w:w="9550" w:type="dxa"/>
        <w:tblBorders>
          <w:top w:val="double" w:sz="6" w:space="0" w:color="C323CB"/>
          <w:left w:val="double" w:sz="6" w:space="0" w:color="C323CB"/>
          <w:bottom w:val="double" w:sz="6" w:space="0" w:color="C323CB"/>
          <w:right w:val="double" w:sz="6" w:space="0" w:color="C323CB"/>
          <w:insideH w:val="double" w:sz="6" w:space="0" w:color="C323CB"/>
          <w:insideV w:val="double" w:sz="6" w:space="0" w:color="C323CB"/>
        </w:tblBorders>
        <w:tblCellMar>
          <w:left w:w="10" w:type="dxa"/>
          <w:right w:w="10" w:type="dxa"/>
        </w:tblCellMar>
        <w:tblLook w:val="04A0" w:firstRow="1" w:lastRow="0" w:firstColumn="1" w:lastColumn="0" w:noHBand="0" w:noVBand="1"/>
      </w:tblPr>
      <w:tblGrid>
        <w:gridCol w:w="700"/>
        <w:gridCol w:w="5350"/>
        <w:gridCol w:w="3500"/>
      </w:tblGrid>
      <w:tr w:rsidR="00984F98" w:rsidRPr="00984F98" w14:paraId="5DBDCF86" w14:textId="77777777" w:rsidTr="00984F98">
        <w:trPr>
          <w:tblHeader/>
        </w:trPr>
        <w:tc>
          <w:tcPr>
            <w:tcW w:w="700" w:type="dxa"/>
            <w:shd w:val="clear" w:color="auto" w:fill="FFD966" w:themeFill="accent4" w:themeFillTint="99"/>
            <w:tcMar>
              <w:top w:w="35" w:type="dxa"/>
              <w:left w:w="90" w:type="dxa"/>
              <w:bottom w:w="35" w:type="dxa"/>
              <w:right w:w="90" w:type="dxa"/>
            </w:tcMar>
          </w:tcPr>
          <w:p w14:paraId="6F5DF85B"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lastRenderedPageBreak/>
              <w:t>N°</w:t>
            </w:r>
          </w:p>
        </w:tc>
        <w:tc>
          <w:tcPr>
            <w:tcW w:w="5350" w:type="dxa"/>
            <w:shd w:val="clear" w:color="auto" w:fill="FFD966" w:themeFill="accent4" w:themeFillTint="99"/>
            <w:tcMar>
              <w:top w:w="35" w:type="dxa"/>
              <w:left w:w="90" w:type="dxa"/>
              <w:bottom w:w="35" w:type="dxa"/>
              <w:right w:w="90" w:type="dxa"/>
            </w:tcMar>
          </w:tcPr>
          <w:p w14:paraId="030D9CFE"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Jalon</w:t>
            </w:r>
          </w:p>
        </w:tc>
        <w:tc>
          <w:tcPr>
            <w:tcW w:w="3500" w:type="dxa"/>
            <w:shd w:val="clear" w:color="auto" w:fill="FFD966" w:themeFill="accent4" w:themeFillTint="99"/>
            <w:tcMar>
              <w:top w:w="35" w:type="dxa"/>
              <w:left w:w="90" w:type="dxa"/>
              <w:bottom w:w="35" w:type="dxa"/>
              <w:right w:w="90" w:type="dxa"/>
            </w:tcMar>
          </w:tcPr>
          <w:p w14:paraId="3C4C7F56"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Échéance</w:t>
            </w:r>
          </w:p>
        </w:tc>
      </w:tr>
      <w:tr w:rsidR="000D0AC7" w:rsidRPr="00CC19D8" w14:paraId="4E4AF48B" w14:textId="77777777" w:rsidTr="00CC19D8">
        <w:trPr>
          <w:cantSplit/>
        </w:trPr>
        <w:tc>
          <w:tcPr>
            <w:tcW w:w="700" w:type="dxa"/>
            <w:shd w:val="clear" w:color="auto" w:fill="EAF0F8"/>
            <w:tcMar>
              <w:top w:w="35" w:type="dxa"/>
              <w:left w:w="90" w:type="dxa"/>
              <w:bottom w:w="35" w:type="dxa"/>
              <w:right w:w="90" w:type="dxa"/>
            </w:tcMar>
          </w:tcPr>
          <w:p w14:paraId="55CF2AE2"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J1</w:t>
            </w:r>
          </w:p>
        </w:tc>
        <w:tc>
          <w:tcPr>
            <w:tcW w:w="5350" w:type="dxa"/>
            <w:tcMar>
              <w:top w:w="35" w:type="dxa"/>
              <w:left w:w="90" w:type="dxa"/>
              <w:bottom w:w="35" w:type="dxa"/>
              <w:right w:w="90" w:type="dxa"/>
            </w:tcMar>
          </w:tcPr>
          <w:p w14:paraId="07AD0CD4"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Signature de la charte et dossier de conception validé</w:t>
            </w:r>
          </w:p>
        </w:tc>
        <w:tc>
          <w:tcPr>
            <w:tcW w:w="3500" w:type="dxa"/>
            <w:tcMar>
              <w:top w:w="35" w:type="dxa"/>
              <w:left w:w="90" w:type="dxa"/>
              <w:bottom w:w="35" w:type="dxa"/>
              <w:right w:w="90" w:type="dxa"/>
            </w:tcMar>
          </w:tcPr>
          <w:p w14:paraId="14D1C3A3"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Semaine 2</w:t>
            </w:r>
          </w:p>
        </w:tc>
      </w:tr>
      <w:tr w:rsidR="000D0AC7" w:rsidRPr="00CC19D8" w14:paraId="056D67B5" w14:textId="77777777" w:rsidTr="00CC19D8">
        <w:trPr>
          <w:cantSplit/>
        </w:trPr>
        <w:tc>
          <w:tcPr>
            <w:tcW w:w="700" w:type="dxa"/>
            <w:shd w:val="clear" w:color="auto" w:fill="EAF0F8"/>
            <w:tcMar>
              <w:top w:w="35" w:type="dxa"/>
              <w:left w:w="90" w:type="dxa"/>
              <w:bottom w:w="35" w:type="dxa"/>
              <w:right w:w="90" w:type="dxa"/>
            </w:tcMar>
          </w:tcPr>
          <w:p w14:paraId="2C945868"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J2</w:t>
            </w:r>
          </w:p>
        </w:tc>
        <w:tc>
          <w:tcPr>
            <w:tcW w:w="5350" w:type="dxa"/>
            <w:tcMar>
              <w:top w:w="35" w:type="dxa"/>
              <w:left w:w="90" w:type="dxa"/>
              <w:bottom w:w="35" w:type="dxa"/>
              <w:right w:w="90" w:type="dxa"/>
            </w:tcMar>
          </w:tcPr>
          <w:p w14:paraId="52105470"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Socle, clients et produits livrés (version 0.5)</w:t>
            </w:r>
          </w:p>
        </w:tc>
        <w:tc>
          <w:tcPr>
            <w:tcW w:w="3500" w:type="dxa"/>
            <w:tcMar>
              <w:top w:w="35" w:type="dxa"/>
              <w:left w:w="90" w:type="dxa"/>
              <w:bottom w:w="35" w:type="dxa"/>
              <w:right w:w="90" w:type="dxa"/>
            </w:tcMar>
          </w:tcPr>
          <w:p w14:paraId="5784318A"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Semaine 5</w:t>
            </w:r>
          </w:p>
        </w:tc>
      </w:tr>
      <w:tr w:rsidR="000D0AC7" w:rsidRPr="00CC19D8" w14:paraId="78792F3B" w14:textId="77777777" w:rsidTr="00CC19D8">
        <w:trPr>
          <w:cantSplit/>
        </w:trPr>
        <w:tc>
          <w:tcPr>
            <w:tcW w:w="700" w:type="dxa"/>
            <w:shd w:val="clear" w:color="auto" w:fill="EAF0F8"/>
            <w:tcMar>
              <w:top w:w="35" w:type="dxa"/>
              <w:left w:w="90" w:type="dxa"/>
              <w:bottom w:w="35" w:type="dxa"/>
              <w:right w:w="90" w:type="dxa"/>
            </w:tcMar>
          </w:tcPr>
          <w:p w14:paraId="513045CC"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J3</w:t>
            </w:r>
          </w:p>
        </w:tc>
        <w:tc>
          <w:tcPr>
            <w:tcW w:w="5350" w:type="dxa"/>
            <w:tcMar>
              <w:top w:w="35" w:type="dxa"/>
              <w:left w:w="90" w:type="dxa"/>
              <w:bottom w:w="35" w:type="dxa"/>
              <w:right w:w="90" w:type="dxa"/>
            </w:tcMar>
          </w:tcPr>
          <w:p w14:paraId="43F2820B" w14:textId="0FE1FBC3"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Stocks, ventes (version 0.9)</w:t>
            </w:r>
          </w:p>
        </w:tc>
        <w:tc>
          <w:tcPr>
            <w:tcW w:w="3500" w:type="dxa"/>
            <w:tcMar>
              <w:top w:w="35" w:type="dxa"/>
              <w:left w:w="90" w:type="dxa"/>
              <w:bottom w:w="35" w:type="dxa"/>
              <w:right w:w="90" w:type="dxa"/>
            </w:tcMar>
          </w:tcPr>
          <w:p w14:paraId="4973BF28"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Semaine 10</w:t>
            </w:r>
          </w:p>
        </w:tc>
      </w:tr>
      <w:tr w:rsidR="000D0AC7" w:rsidRPr="00CC19D8" w14:paraId="13C8B67B" w14:textId="77777777" w:rsidTr="00CC19D8">
        <w:trPr>
          <w:cantSplit/>
        </w:trPr>
        <w:tc>
          <w:tcPr>
            <w:tcW w:w="700" w:type="dxa"/>
            <w:shd w:val="clear" w:color="auto" w:fill="EAF0F8"/>
            <w:tcMar>
              <w:top w:w="35" w:type="dxa"/>
              <w:left w:w="90" w:type="dxa"/>
              <w:bottom w:w="35" w:type="dxa"/>
              <w:right w:w="90" w:type="dxa"/>
            </w:tcMar>
          </w:tcPr>
          <w:p w14:paraId="5C15D222"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J4</w:t>
            </w:r>
          </w:p>
        </w:tc>
        <w:tc>
          <w:tcPr>
            <w:tcW w:w="5350" w:type="dxa"/>
            <w:tcMar>
              <w:top w:w="35" w:type="dxa"/>
              <w:left w:w="90" w:type="dxa"/>
              <w:bottom w:w="35" w:type="dxa"/>
              <w:right w:w="90" w:type="dxa"/>
            </w:tcMar>
          </w:tcPr>
          <w:p w14:paraId="4C2B4B2D"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Recette, formation et mise en production (version 1.0)</w:t>
            </w:r>
          </w:p>
        </w:tc>
        <w:tc>
          <w:tcPr>
            <w:tcW w:w="3500" w:type="dxa"/>
            <w:tcMar>
              <w:top w:w="35" w:type="dxa"/>
              <w:left w:w="90" w:type="dxa"/>
              <w:bottom w:w="35" w:type="dxa"/>
              <w:right w:w="90" w:type="dxa"/>
            </w:tcMar>
          </w:tcPr>
          <w:p w14:paraId="33EFDB9C" w14:textId="08130E28"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Semaine 1</w:t>
            </w:r>
            <w:r w:rsidR="001B3235">
              <w:rPr>
                <w:rFonts w:ascii="Times New Roman" w:hAnsi="Times New Roman" w:cs="Times New Roman"/>
                <w:sz w:val="22"/>
                <w:szCs w:val="22"/>
              </w:rPr>
              <w:t>2</w:t>
            </w:r>
          </w:p>
        </w:tc>
      </w:tr>
    </w:tbl>
    <w:p w14:paraId="160D591D" w14:textId="100EA35D" w:rsidR="000D0AC7" w:rsidRPr="00CC19D8" w:rsidRDefault="000D0AC7" w:rsidP="00CC19D8">
      <w:pPr>
        <w:pStyle w:val="Titre1"/>
        <w:jc w:val="both"/>
        <w:rPr>
          <w:rFonts w:ascii="Times New Roman" w:hAnsi="Times New Roman" w:cs="Times New Roman"/>
          <w:color w:val="EE0000"/>
          <w:sz w:val="28"/>
          <w:szCs w:val="28"/>
        </w:rPr>
      </w:pPr>
    </w:p>
    <w:p w14:paraId="23D261E6" w14:textId="14B41BCC" w:rsidR="00CC19D8" w:rsidRPr="00CC19D8" w:rsidRDefault="00CC19D8"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 xml:space="preserve">7. Budget et </w:t>
      </w:r>
      <w:r w:rsidRPr="00CC19D8">
        <w:rPr>
          <w:rFonts w:ascii="Times New Roman" w:hAnsi="Times New Roman" w:cs="Times New Roman"/>
          <w:color w:val="EE0000"/>
          <w:sz w:val="28"/>
          <w:szCs w:val="28"/>
        </w:rPr>
        <w:t>ressources :</w:t>
      </w:r>
    </w:p>
    <w:p w14:paraId="19206B81" w14:textId="0C0A7DCA" w:rsidR="000D0AC7" w:rsidRPr="00CC19D8" w:rsidRDefault="00000000" w:rsidP="00CC19D8">
      <w:pPr>
        <w:spacing w:after="60" w:line="255" w:lineRule="auto"/>
        <w:jc w:val="both"/>
        <w:rPr>
          <w:rFonts w:ascii="Times New Roman" w:hAnsi="Times New Roman" w:cs="Times New Roman"/>
          <w:sz w:val="24"/>
          <w:szCs w:val="24"/>
        </w:rPr>
      </w:pPr>
      <w:r w:rsidRPr="00CC19D8">
        <w:rPr>
          <w:rFonts w:ascii="Times New Roman" w:hAnsi="Times New Roman" w:cs="Times New Roman"/>
          <w:sz w:val="24"/>
          <w:szCs w:val="24"/>
        </w:rPr>
        <w:t>Le budget total est à définir par le maître d'ouvrage avant la signature (hypothèse de travail : enveloppe fermée couvrant le développement, la formation, l'hébergement la première année et 6 mois de maintenance). Les ressources sont une équipe de développement, un chef de projet, un serveur hébergé et le temps des utilisateurs pour les tests.</w:t>
      </w:r>
    </w:p>
    <w:p w14:paraId="0BC8EFA9" w14:textId="45772465" w:rsidR="000D0AC7"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8. Hypothèses et contraintes</w:t>
      </w:r>
      <w:r w:rsidR="00CC19D8" w:rsidRPr="00CC19D8">
        <w:rPr>
          <w:rFonts w:ascii="Times New Roman" w:hAnsi="Times New Roman" w:cs="Times New Roman"/>
          <w:color w:val="EE0000"/>
          <w:sz w:val="28"/>
          <w:szCs w:val="28"/>
        </w:rPr>
        <w:t> :</w:t>
      </w:r>
    </w:p>
    <w:p w14:paraId="369ED7EC" w14:textId="77777777"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Le sponsor est disponible chaque semaine pour valider les étapes et fournit les données à temps.</w:t>
      </w:r>
    </w:p>
    <w:p w14:paraId="06CE550D" w14:textId="023205C0"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Le délai (1</w:t>
      </w:r>
      <w:r w:rsidR="005C0971" w:rsidRPr="00CC19D8">
        <w:rPr>
          <w:rFonts w:ascii="Times New Roman" w:hAnsi="Times New Roman" w:cs="Times New Roman"/>
          <w:sz w:val="24"/>
          <w:szCs w:val="24"/>
        </w:rPr>
        <w:t>3</w:t>
      </w:r>
      <w:r w:rsidRPr="00CC19D8">
        <w:rPr>
          <w:rFonts w:ascii="Times New Roman" w:hAnsi="Times New Roman" w:cs="Times New Roman"/>
          <w:sz w:val="24"/>
          <w:szCs w:val="24"/>
        </w:rPr>
        <w:t xml:space="preserve"> semaines) et le budget fixés ne sont modifiés que par accord écrit du sponsor.</w:t>
      </w:r>
    </w:p>
    <w:p w14:paraId="34A17ECF" w14:textId="77777777"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L'application doit rester simple, en français, et fonctionner sur ordinateur et smartphone, même avec une connexion instable.</w:t>
      </w:r>
    </w:p>
    <w:p w14:paraId="328A8FAF" w14:textId="0D6F5C3D" w:rsidR="000D0AC7"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9. Principaux risques</w:t>
      </w:r>
      <w:r w:rsidR="00CC19D8" w:rsidRPr="00CC19D8">
        <w:rPr>
          <w:rFonts w:ascii="Times New Roman" w:hAnsi="Times New Roman" w:cs="Times New Roman"/>
          <w:color w:val="EE0000"/>
          <w:sz w:val="28"/>
          <w:szCs w:val="28"/>
        </w:rPr>
        <w:t> :</w:t>
      </w:r>
    </w:p>
    <w:tbl>
      <w:tblPr>
        <w:tblW w:w="9550" w:type="dxa"/>
        <w:tblBorders>
          <w:top w:val="double" w:sz="6" w:space="0" w:color="C323CB"/>
          <w:left w:val="double" w:sz="6" w:space="0" w:color="C323CB"/>
          <w:bottom w:val="double" w:sz="6" w:space="0" w:color="C323CB"/>
          <w:right w:val="double" w:sz="6" w:space="0" w:color="C323CB"/>
          <w:insideH w:val="double" w:sz="6" w:space="0" w:color="C323CB"/>
          <w:insideV w:val="double" w:sz="6" w:space="0" w:color="C323CB"/>
        </w:tblBorders>
        <w:tblCellMar>
          <w:left w:w="10" w:type="dxa"/>
          <w:right w:w="10" w:type="dxa"/>
        </w:tblCellMar>
        <w:tblLook w:val="04A0" w:firstRow="1" w:lastRow="0" w:firstColumn="1" w:lastColumn="0" w:noHBand="0" w:noVBand="1"/>
      </w:tblPr>
      <w:tblGrid>
        <w:gridCol w:w="3300"/>
        <w:gridCol w:w="1500"/>
        <w:gridCol w:w="4750"/>
      </w:tblGrid>
      <w:tr w:rsidR="00984F98" w:rsidRPr="00984F98" w14:paraId="611C4DC5" w14:textId="77777777" w:rsidTr="00984F98">
        <w:trPr>
          <w:tblHeader/>
        </w:trPr>
        <w:tc>
          <w:tcPr>
            <w:tcW w:w="3300" w:type="dxa"/>
            <w:shd w:val="clear" w:color="auto" w:fill="FFD966" w:themeFill="accent4" w:themeFillTint="99"/>
            <w:tcMar>
              <w:top w:w="35" w:type="dxa"/>
              <w:left w:w="90" w:type="dxa"/>
              <w:bottom w:w="35" w:type="dxa"/>
              <w:right w:w="90" w:type="dxa"/>
            </w:tcMar>
          </w:tcPr>
          <w:p w14:paraId="08B7072B"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Risque</w:t>
            </w:r>
          </w:p>
        </w:tc>
        <w:tc>
          <w:tcPr>
            <w:tcW w:w="1500" w:type="dxa"/>
            <w:shd w:val="clear" w:color="auto" w:fill="FFD966" w:themeFill="accent4" w:themeFillTint="99"/>
            <w:tcMar>
              <w:top w:w="35" w:type="dxa"/>
              <w:left w:w="90" w:type="dxa"/>
              <w:bottom w:w="35" w:type="dxa"/>
              <w:right w:w="90" w:type="dxa"/>
            </w:tcMar>
          </w:tcPr>
          <w:p w14:paraId="709AA0E2"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Niveau</w:t>
            </w:r>
          </w:p>
        </w:tc>
        <w:tc>
          <w:tcPr>
            <w:tcW w:w="4750" w:type="dxa"/>
            <w:shd w:val="clear" w:color="auto" w:fill="FFD966" w:themeFill="accent4" w:themeFillTint="99"/>
            <w:tcMar>
              <w:top w:w="35" w:type="dxa"/>
              <w:left w:w="90" w:type="dxa"/>
              <w:bottom w:w="35" w:type="dxa"/>
              <w:right w:w="90" w:type="dxa"/>
            </w:tcMar>
          </w:tcPr>
          <w:p w14:paraId="771AFB01" w14:textId="77777777" w:rsidR="000D0AC7" w:rsidRPr="00984F98" w:rsidRDefault="00000000" w:rsidP="00CC19D8">
            <w:pPr>
              <w:jc w:val="both"/>
              <w:rPr>
                <w:rFonts w:ascii="Times New Roman" w:hAnsi="Times New Roman" w:cs="Times New Roman"/>
                <w:sz w:val="24"/>
                <w:szCs w:val="24"/>
              </w:rPr>
            </w:pPr>
            <w:r w:rsidRPr="00984F98">
              <w:rPr>
                <w:rFonts w:ascii="Times New Roman" w:hAnsi="Times New Roman" w:cs="Times New Roman"/>
                <w:b/>
                <w:bCs/>
                <w:sz w:val="22"/>
                <w:szCs w:val="22"/>
              </w:rPr>
              <w:t>Parade</w:t>
            </w:r>
          </w:p>
        </w:tc>
      </w:tr>
      <w:tr w:rsidR="000D0AC7" w:rsidRPr="00CC19D8" w14:paraId="337852E8" w14:textId="77777777" w:rsidTr="00CC19D8">
        <w:trPr>
          <w:cantSplit/>
        </w:trPr>
        <w:tc>
          <w:tcPr>
            <w:tcW w:w="3300" w:type="dxa"/>
            <w:shd w:val="clear" w:color="auto" w:fill="EAF0F8"/>
            <w:tcMar>
              <w:top w:w="35" w:type="dxa"/>
              <w:left w:w="90" w:type="dxa"/>
              <w:bottom w:w="35" w:type="dxa"/>
              <w:right w:w="90" w:type="dxa"/>
            </w:tcMar>
          </w:tcPr>
          <w:p w14:paraId="15E07AE0"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Besoins qui changent en cours de projet</w:t>
            </w:r>
          </w:p>
        </w:tc>
        <w:tc>
          <w:tcPr>
            <w:tcW w:w="1500" w:type="dxa"/>
            <w:tcMar>
              <w:top w:w="35" w:type="dxa"/>
              <w:left w:w="90" w:type="dxa"/>
              <w:bottom w:w="35" w:type="dxa"/>
              <w:right w:w="90" w:type="dxa"/>
            </w:tcMar>
          </w:tcPr>
          <w:p w14:paraId="5FD6A3F6"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Élevé</w:t>
            </w:r>
          </w:p>
        </w:tc>
        <w:tc>
          <w:tcPr>
            <w:tcW w:w="4750" w:type="dxa"/>
            <w:tcMar>
              <w:top w:w="35" w:type="dxa"/>
              <w:left w:w="90" w:type="dxa"/>
              <w:bottom w:w="35" w:type="dxa"/>
              <w:right w:w="90" w:type="dxa"/>
            </w:tcMar>
          </w:tcPr>
          <w:p w14:paraId="485D043C"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Toute modification passe par une demande écrite validée par le sponsor.</w:t>
            </w:r>
          </w:p>
        </w:tc>
      </w:tr>
      <w:tr w:rsidR="000D0AC7" w:rsidRPr="00CC19D8" w14:paraId="1702C7B2" w14:textId="77777777" w:rsidTr="00CC19D8">
        <w:trPr>
          <w:cantSplit/>
        </w:trPr>
        <w:tc>
          <w:tcPr>
            <w:tcW w:w="3300" w:type="dxa"/>
            <w:shd w:val="clear" w:color="auto" w:fill="EAF0F8"/>
            <w:tcMar>
              <w:top w:w="35" w:type="dxa"/>
              <w:left w:w="90" w:type="dxa"/>
              <w:bottom w:w="35" w:type="dxa"/>
              <w:right w:w="90" w:type="dxa"/>
            </w:tcMar>
          </w:tcPr>
          <w:p w14:paraId="15D1E8B5"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Coupures Internet ou électriques</w:t>
            </w:r>
          </w:p>
        </w:tc>
        <w:tc>
          <w:tcPr>
            <w:tcW w:w="1500" w:type="dxa"/>
            <w:tcMar>
              <w:top w:w="35" w:type="dxa"/>
              <w:left w:w="90" w:type="dxa"/>
              <w:bottom w:w="35" w:type="dxa"/>
              <w:right w:w="90" w:type="dxa"/>
            </w:tcMar>
          </w:tcPr>
          <w:p w14:paraId="30D9140A"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Moyen</w:t>
            </w:r>
          </w:p>
        </w:tc>
        <w:tc>
          <w:tcPr>
            <w:tcW w:w="4750" w:type="dxa"/>
            <w:tcMar>
              <w:top w:w="35" w:type="dxa"/>
              <w:left w:w="90" w:type="dxa"/>
              <w:bottom w:w="35" w:type="dxa"/>
              <w:right w:w="90" w:type="dxa"/>
            </w:tcMar>
          </w:tcPr>
          <w:p w14:paraId="12E28486"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Mode hors ligne et sauvegardes quotidiennes.</w:t>
            </w:r>
          </w:p>
        </w:tc>
      </w:tr>
      <w:tr w:rsidR="000D0AC7" w:rsidRPr="00CC19D8" w14:paraId="59059254" w14:textId="77777777" w:rsidTr="00CC19D8">
        <w:trPr>
          <w:cantSplit/>
        </w:trPr>
        <w:tc>
          <w:tcPr>
            <w:tcW w:w="3300" w:type="dxa"/>
            <w:shd w:val="clear" w:color="auto" w:fill="EAF0F8"/>
            <w:tcMar>
              <w:top w:w="35" w:type="dxa"/>
              <w:left w:w="90" w:type="dxa"/>
              <w:bottom w:w="35" w:type="dxa"/>
              <w:right w:w="90" w:type="dxa"/>
            </w:tcMar>
          </w:tcPr>
          <w:p w14:paraId="60B3C849"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b/>
                <w:bCs/>
                <w:sz w:val="22"/>
                <w:szCs w:val="22"/>
              </w:rPr>
              <w:t>Faible disponibilité des utilisateurs pour les tests</w:t>
            </w:r>
          </w:p>
        </w:tc>
        <w:tc>
          <w:tcPr>
            <w:tcW w:w="1500" w:type="dxa"/>
            <w:tcMar>
              <w:top w:w="35" w:type="dxa"/>
              <w:left w:w="90" w:type="dxa"/>
              <w:bottom w:w="35" w:type="dxa"/>
              <w:right w:w="90" w:type="dxa"/>
            </w:tcMar>
          </w:tcPr>
          <w:p w14:paraId="6C178371"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Moyen</w:t>
            </w:r>
          </w:p>
        </w:tc>
        <w:tc>
          <w:tcPr>
            <w:tcW w:w="4750" w:type="dxa"/>
            <w:tcMar>
              <w:top w:w="35" w:type="dxa"/>
              <w:left w:w="90" w:type="dxa"/>
              <w:bottom w:w="35" w:type="dxa"/>
              <w:right w:w="90" w:type="dxa"/>
            </w:tcMar>
          </w:tcPr>
          <w:p w14:paraId="5D1A679B" w14:textId="77777777" w:rsidR="000D0AC7" w:rsidRPr="00CC19D8" w:rsidRDefault="00000000" w:rsidP="00CC19D8">
            <w:pPr>
              <w:jc w:val="both"/>
              <w:rPr>
                <w:rFonts w:ascii="Times New Roman" w:hAnsi="Times New Roman" w:cs="Times New Roman"/>
                <w:sz w:val="24"/>
                <w:szCs w:val="24"/>
              </w:rPr>
            </w:pPr>
            <w:r w:rsidRPr="00CC19D8">
              <w:rPr>
                <w:rFonts w:ascii="Times New Roman" w:hAnsi="Times New Roman" w:cs="Times New Roman"/>
                <w:sz w:val="22"/>
                <w:szCs w:val="22"/>
              </w:rPr>
              <w:t>Séances de test planifiées dès le démarrage.</w:t>
            </w:r>
          </w:p>
        </w:tc>
      </w:tr>
    </w:tbl>
    <w:p w14:paraId="45CB855E" w14:textId="411A515E" w:rsidR="000D0AC7"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10. Critères de réussite</w:t>
      </w:r>
      <w:r w:rsidR="00CC19D8" w:rsidRPr="00CC19D8">
        <w:rPr>
          <w:rFonts w:ascii="Times New Roman" w:hAnsi="Times New Roman" w:cs="Times New Roman"/>
          <w:color w:val="EE0000"/>
          <w:sz w:val="28"/>
          <w:szCs w:val="28"/>
        </w:rPr>
        <w:t> :</w:t>
      </w:r>
    </w:p>
    <w:p w14:paraId="2BC853B9" w14:textId="77777777"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Toutes les fonctionnalités de priorité « Haute » du cahier des charges fonctionnel fonctionnent sans anomalie bloquante.</w:t>
      </w:r>
    </w:p>
    <w:p w14:paraId="3F409B40" w14:textId="77777777"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La recette est signée par le sponsor, les utilisateurs sont formés et utilisent l'outil au quotidien.</w:t>
      </w:r>
    </w:p>
    <w:p w14:paraId="2C90C530" w14:textId="77777777" w:rsidR="000D0AC7" w:rsidRPr="00CC19D8" w:rsidRDefault="00000000" w:rsidP="00CC19D8">
      <w:pPr>
        <w:pStyle w:val="Paragraphedeliste"/>
        <w:numPr>
          <w:ilvl w:val="0"/>
          <w:numId w:val="2"/>
        </w:numPr>
        <w:spacing w:after="30" w:line="250" w:lineRule="auto"/>
        <w:jc w:val="both"/>
        <w:rPr>
          <w:rFonts w:ascii="Times New Roman" w:hAnsi="Times New Roman" w:cs="Times New Roman"/>
          <w:sz w:val="24"/>
          <w:szCs w:val="24"/>
        </w:rPr>
      </w:pPr>
      <w:r w:rsidRPr="00CC19D8">
        <w:rPr>
          <w:rFonts w:ascii="Times New Roman" w:hAnsi="Times New Roman" w:cs="Times New Roman"/>
          <w:sz w:val="24"/>
          <w:szCs w:val="24"/>
        </w:rPr>
        <w:t>Le projet est livré dans le délai et le budget convenus.</w:t>
      </w:r>
    </w:p>
    <w:p w14:paraId="48E97B3C" w14:textId="6ADE4AC2" w:rsidR="000D0AC7" w:rsidRPr="00CC19D8" w:rsidRDefault="00000000" w:rsidP="00CC19D8">
      <w:pPr>
        <w:pStyle w:val="Titre1"/>
        <w:jc w:val="both"/>
        <w:rPr>
          <w:rFonts w:ascii="Times New Roman" w:hAnsi="Times New Roman" w:cs="Times New Roman"/>
          <w:color w:val="EE0000"/>
          <w:sz w:val="28"/>
          <w:szCs w:val="28"/>
        </w:rPr>
      </w:pPr>
      <w:r w:rsidRPr="00CC19D8">
        <w:rPr>
          <w:rFonts w:ascii="Times New Roman" w:hAnsi="Times New Roman" w:cs="Times New Roman"/>
          <w:color w:val="EE0000"/>
          <w:sz w:val="28"/>
          <w:szCs w:val="28"/>
        </w:rPr>
        <w:t>11. Autorité du chef de projet et approbation</w:t>
      </w:r>
      <w:r w:rsidR="00CC19D8" w:rsidRPr="00CC19D8">
        <w:rPr>
          <w:rFonts w:ascii="Times New Roman" w:hAnsi="Times New Roman" w:cs="Times New Roman"/>
          <w:color w:val="EE0000"/>
          <w:sz w:val="28"/>
          <w:szCs w:val="28"/>
        </w:rPr>
        <w:t> :</w:t>
      </w:r>
    </w:p>
    <w:p w14:paraId="40297A7F" w14:textId="77777777" w:rsidR="000D0AC7" w:rsidRPr="00CC19D8" w:rsidRDefault="00000000" w:rsidP="00CC19D8">
      <w:pPr>
        <w:spacing w:after="60" w:line="255" w:lineRule="auto"/>
        <w:jc w:val="both"/>
        <w:rPr>
          <w:rFonts w:ascii="Times New Roman" w:hAnsi="Times New Roman" w:cs="Times New Roman"/>
          <w:sz w:val="24"/>
          <w:szCs w:val="24"/>
        </w:rPr>
      </w:pPr>
      <w:r w:rsidRPr="00CC19D8">
        <w:rPr>
          <w:rFonts w:ascii="Times New Roman" w:hAnsi="Times New Roman" w:cs="Times New Roman"/>
          <w:sz w:val="24"/>
          <w:szCs w:val="24"/>
        </w:rPr>
        <w:t>Le chef de projet est autorisé à organiser le travail de l'équipe, à engager les ressources prévues au budget et à décider des points techniques. Toute modification du périmètre, du budget ou du délai doit être approuvée par le sponsor. La signature de cette charte lance officiellement le projet.</w:t>
      </w:r>
    </w:p>
    <w:p w14:paraId="124D41D7" w14:textId="6B4E2813" w:rsidR="000D0AC7" w:rsidRPr="00CC19D8" w:rsidRDefault="00000000" w:rsidP="00CC19D8">
      <w:pPr>
        <w:spacing w:before="100" w:after="100"/>
        <w:jc w:val="both"/>
        <w:rPr>
          <w:rFonts w:ascii="Times New Roman" w:hAnsi="Times New Roman" w:cs="Times New Roman"/>
          <w:sz w:val="24"/>
          <w:szCs w:val="24"/>
        </w:rPr>
      </w:pPr>
      <w:r w:rsidRPr="00CC19D8">
        <w:rPr>
          <w:rFonts w:ascii="Times New Roman" w:hAnsi="Times New Roman" w:cs="Times New Roman"/>
          <w:sz w:val="24"/>
          <w:szCs w:val="24"/>
        </w:rPr>
        <w:t xml:space="preserve">Maître d'ouvrage (sponsor) : </w:t>
      </w:r>
      <w:r w:rsidR="00930122" w:rsidRPr="00CC19D8">
        <w:rPr>
          <w:rFonts w:ascii="Times New Roman" w:hAnsi="Times New Roman" w:cs="Times New Roman"/>
          <w:sz w:val="24"/>
          <w:szCs w:val="24"/>
        </w:rPr>
        <w:t>ASSAN SOUMARE</w:t>
      </w:r>
      <w:r w:rsidRPr="00CC19D8">
        <w:rPr>
          <w:rFonts w:ascii="Times New Roman" w:hAnsi="Times New Roman" w:cs="Times New Roman"/>
          <w:sz w:val="24"/>
          <w:szCs w:val="24"/>
        </w:rPr>
        <w:t xml:space="preserve">     Date : </w:t>
      </w:r>
      <w:r w:rsidR="00930122" w:rsidRPr="00CC19D8">
        <w:rPr>
          <w:rFonts w:ascii="Times New Roman" w:hAnsi="Times New Roman" w:cs="Times New Roman"/>
          <w:sz w:val="24"/>
          <w:szCs w:val="24"/>
        </w:rPr>
        <w:t>19</w:t>
      </w:r>
      <w:r w:rsidRPr="00CC19D8">
        <w:rPr>
          <w:rFonts w:ascii="Times New Roman" w:hAnsi="Times New Roman" w:cs="Times New Roman"/>
          <w:sz w:val="24"/>
          <w:szCs w:val="24"/>
        </w:rPr>
        <w:t xml:space="preserve"> / </w:t>
      </w:r>
      <w:r w:rsidR="00930122" w:rsidRPr="00CC19D8">
        <w:rPr>
          <w:rFonts w:ascii="Times New Roman" w:hAnsi="Times New Roman" w:cs="Times New Roman"/>
          <w:sz w:val="24"/>
          <w:szCs w:val="24"/>
        </w:rPr>
        <w:t>10</w:t>
      </w:r>
      <w:r w:rsidRPr="00CC19D8">
        <w:rPr>
          <w:rFonts w:ascii="Times New Roman" w:hAnsi="Times New Roman" w:cs="Times New Roman"/>
          <w:sz w:val="24"/>
          <w:szCs w:val="24"/>
        </w:rPr>
        <w:t xml:space="preserve"> /</w:t>
      </w:r>
      <w:r w:rsidR="00930122" w:rsidRPr="00CC19D8">
        <w:rPr>
          <w:rFonts w:ascii="Times New Roman" w:hAnsi="Times New Roman" w:cs="Times New Roman"/>
          <w:sz w:val="24"/>
          <w:szCs w:val="24"/>
        </w:rPr>
        <w:t>2026</w:t>
      </w:r>
      <w:r w:rsidRPr="00CC19D8">
        <w:rPr>
          <w:rFonts w:ascii="Times New Roman" w:hAnsi="Times New Roman" w:cs="Times New Roman"/>
          <w:sz w:val="24"/>
          <w:szCs w:val="24"/>
        </w:rPr>
        <w:t xml:space="preserve">     Signature : </w:t>
      </w:r>
      <w:r w:rsidR="00930122" w:rsidRPr="00CC19D8">
        <w:rPr>
          <w:rFonts w:ascii="Segoe UI Symbol" w:hAnsi="Segoe UI Symbol" w:cs="Segoe UI Symbol"/>
          <w:sz w:val="144"/>
          <w:szCs w:val="144"/>
        </w:rPr>
        <w:t>✍</w:t>
      </w:r>
    </w:p>
    <w:p w14:paraId="38E39791" w14:textId="13D9B6B0" w:rsidR="000D0AC7" w:rsidRPr="00CC19D8" w:rsidRDefault="00000000" w:rsidP="00CC19D8">
      <w:pPr>
        <w:spacing w:before="40"/>
        <w:jc w:val="both"/>
        <w:rPr>
          <w:rFonts w:ascii="Times New Roman" w:hAnsi="Times New Roman" w:cs="Times New Roman"/>
          <w:sz w:val="24"/>
          <w:szCs w:val="24"/>
        </w:rPr>
      </w:pPr>
      <w:r w:rsidRPr="00CC19D8">
        <w:rPr>
          <w:rFonts w:ascii="Times New Roman" w:hAnsi="Times New Roman" w:cs="Times New Roman"/>
          <w:sz w:val="24"/>
          <w:szCs w:val="24"/>
        </w:rPr>
        <w:t>Chef de projet :</w:t>
      </w:r>
      <w:r w:rsidR="00D80155" w:rsidRPr="00CC19D8">
        <w:rPr>
          <w:rFonts w:ascii="Times New Roman" w:hAnsi="Times New Roman" w:cs="Times New Roman"/>
          <w:sz w:val="24"/>
          <w:szCs w:val="24"/>
        </w:rPr>
        <w:t xml:space="preserve"> ALY </w:t>
      </w:r>
      <w:r w:rsidR="00CC19D8" w:rsidRPr="00CC19D8">
        <w:rPr>
          <w:rFonts w:ascii="Times New Roman" w:hAnsi="Times New Roman" w:cs="Times New Roman"/>
          <w:sz w:val="24"/>
          <w:szCs w:val="24"/>
        </w:rPr>
        <w:t>DIALLO</w:t>
      </w:r>
      <w:r w:rsidR="00CC19D8" w:rsidRPr="00CC19D8">
        <w:rPr>
          <w:rFonts w:ascii="Times New Roman" w:hAnsi="Times New Roman" w:cs="Times New Roman"/>
          <w:sz w:val="96"/>
          <w:szCs w:val="96"/>
        </w:rPr>
        <w:t xml:space="preserve"> </w:t>
      </w:r>
      <w:r w:rsidR="00CC19D8" w:rsidRPr="00CC19D8">
        <w:rPr>
          <w:rFonts w:ascii="Times New Roman" w:hAnsi="Times New Roman" w:cs="Times New Roman"/>
          <w:sz w:val="24"/>
          <w:szCs w:val="24"/>
        </w:rPr>
        <w:t>Date</w:t>
      </w:r>
      <w:r w:rsidRPr="00CC19D8">
        <w:rPr>
          <w:rFonts w:ascii="Times New Roman" w:hAnsi="Times New Roman" w:cs="Times New Roman"/>
          <w:sz w:val="24"/>
          <w:szCs w:val="24"/>
        </w:rPr>
        <w:t xml:space="preserve"> : </w:t>
      </w:r>
      <w:r w:rsidR="00930122" w:rsidRPr="00CC19D8">
        <w:rPr>
          <w:rFonts w:ascii="Times New Roman" w:hAnsi="Times New Roman" w:cs="Times New Roman"/>
          <w:sz w:val="24"/>
          <w:szCs w:val="24"/>
        </w:rPr>
        <w:t>20</w:t>
      </w:r>
      <w:r w:rsidRPr="00CC19D8">
        <w:rPr>
          <w:rFonts w:ascii="Times New Roman" w:hAnsi="Times New Roman" w:cs="Times New Roman"/>
          <w:sz w:val="24"/>
          <w:szCs w:val="24"/>
        </w:rPr>
        <w:t xml:space="preserve"> / </w:t>
      </w:r>
      <w:r w:rsidR="00930122" w:rsidRPr="00CC19D8">
        <w:rPr>
          <w:rFonts w:ascii="Times New Roman" w:hAnsi="Times New Roman" w:cs="Times New Roman"/>
          <w:sz w:val="24"/>
          <w:szCs w:val="24"/>
        </w:rPr>
        <w:t>10</w:t>
      </w:r>
      <w:r w:rsidRPr="00CC19D8">
        <w:rPr>
          <w:rFonts w:ascii="Times New Roman" w:hAnsi="Times New Roman" w:cs="Times New Roman"/>
          <w:sz w:val="24"/>
          <w:szCs w:val="24"/>
        </w:rPr>
        <w:t xml:space="preserve"> / </w:t>
      </w:r>
      <w:r w:rsidR="00930122" w:rsidRPr="00CC19D8">
        <w:rPr>
          <w:rFonts w:ascii="Times New Roman" w:hAnsi="Times New Roman" w:cs="Times New Roman"/>
          <w:sz w:val="24"/>
          <w:szCs w:val="24"/>
        </w:rPr>
        <w:t>2026</w:t>
      </w:r>
      <w:r w:rsidRPr="00CC19D8">
        <w:rPr>
          <w:rFonts w:ascii="Times New Roman" w:hAnsi="Times New Roman" w:cs="Times New Roman"/>
          <w:sz w:val="24"/>
          <w:szCs w:val="24"/>
        </w:rPr>
        <w:t xml:space="preserve">    Signature : </w:t>
      </w:r>
      <w:r w:rsidR="00930122" w:rsidRPr="00CC19D8">
        <w:rPr>
          <w:rFonts w:ascii="Segoe UI Emoji" w:hAnsi="Segoe UI Emoji" w:cs="Segoe UI Emoji"/>
          <w:sz w:val="96"/>
          <w:szCs w:val="96"/>
        </w:rPr>
        <w:t>🐅</w:t>
      </w:r>
    </w:p>
    <w:sectPr w:rsidR="000D0AC7" w:rsidRPr="00CC19D8">
      <w:footerReference w:type="default" r:id="rId7"/>
      <w:pgSz w:w="11906" w:h="16838"/>
      <w:pgMar w:top="850" w:right="1178" w:bottom="800" w:left="117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DF27" w14:textId="77777777" w:rsidR="00482783" w:rsidRDefault="00482783">
      <w:r>
        <w:separator/>
      </w:r>
    </w:p>
  </w:endnote>
  <w:endnote w:type="continuationSeparator" w:id="0">
    <w:p w14:paraId="6BBC726C" w14:textId="77777777" w:rsidR="00482783" w:rsidRDefault="00482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482D" w14:textId="77777777" w:rsidR="000D0AC7" w:rsidRDefault="00000000">
    <w:pPr>
      <w:jc w:val="center"/>
    </w:pPr>
    <w:r>
      <w:rPr>
        <w:color w:val="7F7F7F"/>
        <w:sz w:val="16"/>
        <w:szCs w:val="16"/>
      </w:rPr>
      <w:t xml:space="preserve">Charte du projet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FC24DE">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65D5" w14:textId="77777777" w:rsidR="00482783" w:rsidRDefault="00482783">
      <w:r>
        <w:separator/>
      </w:r>
    </w:p>
  </w:footnote>
  <w:footnote w:type="continuationSeparator" w:id="0">
    <w:p w14:paraId="443C3BA2" w14:textId="77777777" w:rsidR="00482783" w:rsidRDefault="00482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2359"/>
    <w:multiLevelType w:val="hybridMultilevel"/>
    <w:tmpl w:val="D52231EE"/>
    <w:lvl w:ilvl="0" w:tplc="040C000B">
      <w:start w:val="1"/>
      <w:numFmt w:val="bullet"/>
      <w:lvlText w:val=""/>
      <w:lvlJc w:val="left"/>
      <w:pPr>
        <w:ind w:left="220" w:hanging="220"/>
      </w:pPr>
      <w:rPr>
        <w:rFonts w:ascii="Wingdings" w:hAnsi="Wingdings" w:hint="default"/>
      </w:rPr>
    </w:lvl>
    <w:lvl w:ilvl="1" w:tplc="AB8C9B3C">
      <w:numFmt w:val="decimal"/>
      <w:lvlText w:val=""/>
      <w:lvlJc w:val="left"/>
    </w:lvl>
    <w:lvl w:ilvl="2" w:tplc="EA44C4AE">
      <w:numFmt w:val="decimal"/>
      <w:lvlText w:val=""/>
      <w:lvlJc w:val="left"/>
    </w:lvl>
    <w:lvl w:ilvl="3" w:tplc="C2827644">
      <w:numFmt w:val="decimal"/>
      <w:lvlText w:val=""/>
      <w:lvlJc w:val="left"/>
    </w:lvl>
    <w:lvl w:ilvl="4" w:tplc="A7804AB6">
      <w:numFmt w:val="decimal"/>
      <w:lvlText w:val=""/>
      <w:lvlJc w:val="left"/>
    </w:lvl>
    <w:lvl w:ilvl="5" w:tplc="AD90E280">
      <w:numFmt w:val="decimal"/>
      <w:lvlText w:val=""/>
      <w:lvlJc w:val="left"/>
    </w:lvl>
    <w:lvl w:ilvl="6" w:tplc="CA2ED326">
      <w:numFmt w:val="decimal"/>
      <w:lvlText w:val=""/>
      <w:lvlJc w:val="left"/>
    </w:lvl>
    <w:lvl w:ilvl="7" w:tplc="E6886BE2">
      <w:numFmt w:val="decimal"/>
      <w:lvlText w:val=""/>
      <w:lvlJc w:val="left"/>
    </w:lvl>
    <w:lvl w:ilvl="8" w:tplc="4AC02132">
      <w:numFmt w:val="decimal"/>
      <w:lvlText w:val=""/>
      <w:lvlJc w:val="left"/>
    </w:lvl>
  </w:abstractNum>
  <w:abstractNum w:abstractNumId="1" w15:restartNumberingAfterBreak="0">
    <w:nsid w:val="26A37FAF"/>
    <w:multiLevelType w:val="hybridMultilevel"/>
    <w:tmpl w:val="F5A69D36"/>
    <w:lvl w:ilvl="0" w:tplc="040C000B">
      <w:start w:val="1"/>
      <w:numFmt w:val="bullet"/>
      <w:lvlText w:val=""/>
      <w:lvlJc w:val="left"/>
      <w:pPr>
        <w:ind w:left="400" w:hanging="220"/>
      </w:pPr>
      <w:rPr>
        <w:rFonts w:ascii="Wingdings" w:hAnsi="Wingdings" w:hint="default"/>
      </w:rPr>
    </w:lvl>
    <w:lvl w:ilvl="1" w:tplc="A676A7A2">
      <w:numFmt w:val="decimal"/>
      <w:lvlText w:val=""/>
      <w:lvlJc w:val="left"/>
    </w:lvl>
    <w:lvl w:ilvl="2" w:tplc="7D3ABC10">
      <w:numFmt w:val="decimal"/>
      <w:lvlText w:val=""/>
      <w:lvlJc w:val="left"/>
    </w:lvl>
    <w:lvl w:ilvl="3" w:tplc="608076D6">
      <w:numFmt w:val="decimal"/>
      <w:lvlText w:val=""/>
      <w:lvlJc w:val="left"/>
    </w:lvl>
    <w:lvl w:ilvl="4" w:tplc="7BC49352">
      <w:numFmt w:val="decimal"/>
      <w:lvlText w:val=""/>
      <w:lvlJc w:val="left"/>
    </w:lvl>
    <w:lvl w:ilvl="5" w:tplc="5730321A">
      <w:numFmt w:val="decimal"/>
      <w:lvlText w:val=""/>
      <w:lvlJc w:val="left"/>
    </w:lvl>
    <w:lvl w:ilvl="6" w:tplc="8F48473C">
      <w:numFmt w:val="decimal"/>
      <w:lvlText w:val=""/>
      <w:lvlJc w:val="left"/>
    </w:lvl>
    <w:lvl w:ilvl="7" w:tplc="1DF6E49A">
      <w:numFmt w:val="decimal"/>
      <w:lvlText w:val=""/>
      <w:lvlJc w:val="left"/>
    </w:lvl>
    <w:lvl w:ilvl="8" w:tplc="A8BA610E">
      <w:numFmt w:val="decimal"/>
      <w:lvlText w:val=""/>
      <w:lvlJc w:val="left"/>
    </w:lvl>
  </w:abstractNum>
  <w:abstractNum w:abstractNumId="2" w15:restartNumberingAfterBreak="0">
    <w:nsid w:val="2A7B6FBA"/>
    <w:multiLevelType w:val="hybridMultilevel"/>
    <w:tmpl w:val="A82E96D4"/>
    <w:lvl w:ilvl="0" w:tplc="AA48F9FA">
      <w:start w:val="1"/>
      <w:numFmt w:val="bullet"/>
      <w:lvlText w:val="●"/>
      <w:lvlJc w:val="left"/>
      <w:pPr>
        <w:ind w:left="720" w:hanging="360"/>
      </w:pPr>
    </w:lvl>
    <w:lvl w:ilvl="1" w:tplc="9882414A">
      <w:start w:val="1"/>
      <w:numFmt w:val="bullet"/>
      <w:lvlText w:val="○"/>
      <w:lvlJc w:val="left"/>
      <w:pPr>
        <w:ind w:left="1440" w:hanging="360"/>
      </w:pPr>
    </w:lvl>
    <w:lvl w:ilvl="2" w:tplc="06E4B3DA">
      <w:start w:val="1"/>
      <w:numFmt w:val="bullet"/>
      <w:lvlText w:val="■"/>
      <w:lvlJc w:val="left"/>
      <w:pPr>
        <w:ind w:left="2160" w:hanging="360"/>
      </w:pPr>
    </w:lvl>
    <w:lvl w:ilvl="3" w:tplc="1FE2820C">
      <w:start w:val="1"/>
      <w:numFmt w:val="bullet"/>
      <w:lvlText w:val="●"/>
      <w:lvlJc w:val="left"/>
      <w:pPr>
        <w:ind w:left="2880" w:hanging="360"/>
      </w:pPr>
    </w:lvl>
    <w:lvl w:ilvl="4" w:tplc="8E561BB8">
      <w:start w:val="1"/>
      <w:numFmt w:val="bullet"/>
      <w:lvlText w:val="○"/>
      <w:lvlJc w:val="left"/>
      <w:pPr>
        <w:ind w:left="3600" w:hanging="360"/>
      </w:pPr>
    </w:lvl>
    <w:lvl w:ilvl="5" w:tplc="B4406884">
      <w:start w:val="1"/>
      <w:numFmt w:val="bullet"/>
      <w:lvlText w:val="■"/>
      <w:lvlJc w:val="left"/>
      <w:pPr>
        <w:ind w:left="4320" w:hanging="360"/>
      </w:pPr>
    </w:lvl>
    <w:lvl w:ilvl="6" w:tplc="E9CA717E">
      <w:start w:val="1"/>
      <w:numFmt w:val="bullet"/>
      <w:lvlText w:val="●"/>
      <w:lvlJc w:val="left"/>
      <w:pPr>
        <w:ind w:left="5040" w:hanging="360"/>
      </w:pPr>
    </w:lvl>
    <w:lvl w:ilvl="7" w:tplc="81ECB7C2">
      <w:start w:val="1"/>
      <w:numFmt w:val="bullet"/>
      <w:lvlText w:val="●"/>
      <w:lvlJc w:val="left"/>
      <w:pPr>
        <w:ind w:left="5760" w:hanging="360"/>
      </w:pPr>
    </w:lvl>
    <w:lvl w:ilvl="8" w:tplc="1CD0ABF6">
      <w:start w:val="1"/>
      <w:numFmt w:val="bullet"/>
      <w:lvlText w:val="●"/>
      <w:lvlJc w:val="left"/>
      <w:pPr>
        <w:ind w:left="6480" w:hanging="360"/>
      </w:pPr>
    </w:lvl>
  </w:abstractNum>
  <w:num w:numId="1" w16cid:durableId="847476557">
    <w:abstractNumId w:val="2"/>
    <w:lvlOverride w:ilvl="0">
      <w:startOverride w:val="1"/>
    </w:lvlOverride>
  </w:num>
  <w:num w:numId="2" w16cid:durableId="1113867676">
    <w:abstractNumId w:val="0"/>
  </w:num>
  <w:num w:numId="3" w16cid:durableId="261570975">
    <w:abstractNumId w:val="1"/>
  </w:num>
  <w:num w:numId="4" w16cid:durableId="60407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AC7"/>
    <w:rsid w:val="000D0AC7"/>
    <w:rsid w:val="00172231"/>
    <w:rsid w:val="001B3235"/>
    <w:rsid w:val="00482783"/>
    <w:rsid w:val="00577762"/>
    <w:rsid w:val="005C0971"/>
    <w:rsid w:val="0060502B"/>
    <w:rsid w:val="00930122"/>
    <w:rsid w:val="00984F98"/>
    <w:rsid w:val="00B9617F"/>
    <w:rsid w:val="00CC19D8"/>
    <w:rsid w:val="00D80155"/>
    <w:rsid w:val="00DF637A"/>
    <w:rsid w:val="00EC265E"/>
    <w:rsid w:val="00FC24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4B31"/>
  <w15:docId w15:val="{3527BCEE-5F5C-45E1-BA83-1B19F5572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155"/>
  </w:style>
  <w:style w:type="paragraph" w:styleId="Titre1">
    <w:name w:val="heading 1"/>
    <w:link w:val="Titre1Car"/>
    <w:uiPriority w:val="9"/>
    <w:qFormat/>
    <w:pPr>
      <w:spacing w:before="130" w:after="50"/>
      <w:outlineLvl w:val="0"/>
    </w:pPr>
    <w:rPr>
      <w:b/>
      <w:bCs/>
      <w:color w:val="1F3864"/>
      <w:sz w:val="23"/>
      <w:szCs w:val="23"/>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D80155"/>
    <w:rPr>
      <w:b/>
      <w:bCs/>
      <w:color w:val="1F3864"/>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724</Words>
  <Characters>3986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Charte du projet</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du projet</dc:title>
  <dc:creator>Chef de projet</dc:creator>
  <cp:lastModifiedBy>USER</cp:lastModifiedBy>
  <cp:revision>5</cp:revision>
  <dcterms:created xsi:type="dcterms:W3CDTF">2026-10-13T13:58:00Z</dcterms:created>
  <dcterms:modified xsi:type="dcterms:W3CDTF">2026-10-20T18:52:00Z</dcterms:modified>
</cp:coreProperties>
</file>