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33F3" w14:textId="77777777" w:rsidR="00796ADF" w:rsidRPr="009778CF" w:rsidRDefault="00000000" w:rsidP="009778CF">
      <w:pPr>
        <w:spacing w:after="0"/>
        <w:rPr>
          <w:rFonts w:ascii="Helvetica Light" w:hAnsi="Helvetica Light"/>
          <w:b/>
          <w:bCs/>
          <w:color w:val="0070C0"/>
          <w:sz w:val="24"/>
          <w:szCs w:val="32"/>
          <w:lang w:val="es-CO"/>
        </w:rPr>
      </w:pPr>
      <w:r w:rsidRPr="009778CF">
        <w:rPr>
          <w:rFonts w:ascii="Helvetica Light" w:hAnsi="Helvetica Light"/>
          <w:b/>
          <w:bCs/>
          <w:color w:val="0070C0"/>
          <w:sz w:val="24"/>
          <w:szCs w:val="32"/>
          <w:lang w:val="es-CO"/>
        </w:rPr>
        <w:t>Pronóstico de siniestros viales con víctimas en Bogotá D.C. con redes recurrentes</w:t>
      </w:r>
    </w:p>
    <w:p w14:paraId="62C0B7A2" w14:textId="00598D6D" w:rsidR="00796ADF" w:rsidRPr="009778CF" w:rsidRDefault="00000000">
      <w:pPr>
        <w:rPr>
          <w:rFonts w:ascii="Helvetica" w:hAnsi="Helvetica"/>
          <w:sz w:val="18"/>
          <w:szCs w:val="21"/>
          <w:lang w:val="es-CO"/>
        </w:rPr>
      </w:pPr>
      <w:r w:rsidRPr="009778CF">
        <w:rPr>
          <w:rFonts w:ascii="Helvetica Light" w:hAnsi="Helvetica Light"/>
          <w:b/>
          <w:bCs/>
          <w:lang w:val="es-CO"/>
        </w:rPr>
        <w:t xml:space="preserve">Actividad 3 · Informe técnico final del proyecto integrador </w:t>
      </w:r>
      <w:r w:rsidRPr="009778CF">
        <w:rPr>
          <w:rFonts w:ascii="Helvetica Light" w:hAnsi="Helvetica Light"/>
          <w:b/>
          <w:bCs/>
          <w:lang w:val="es-CO"/>
        </w:rPr>
        <w:br/>
        <w:t>Técnicas Avanzadas de Modelado en IA · Maestría en Inteligencia Artificial · Universidad de La Sabana</w:t>
      </w:r>
      <w:r w:rsidRPr="009778CF">
        <w:rPr>
          <w:rFonts w:ascii="Helvetica" w:hAnsi="Helvetica"/>
          <w:lang w:val="es-CO"/>
        </w:rPr>
        <w:br/>
      </w:r>
      <w:r w:rsidRPr="009778CF">
        <w:rPr>
          <w:rFonts w:ascii="Helvetica" w:hAnsi="Helvetica"/>
          <w:i/>
          <w:iCs/>
          <w:sz w:val="18"/>
          <w:szCs w:val="21"/>
          <w:lang w:val="es-CO"/>
        </w:rPr>
        <w:t>Grupo 7: Diego Ríos Gómez · Marlon</w:t>
      </w:r>
      <w:r w:rsidR="009778CF" w:rsidRPr="009778CF">
        <w:rPr>
          <w:rFonts w:ascii="Helvetica" w:hAnsi="Helvetica"/>
          <w:i/>
          <w:iCs/>
          <w:sz w:val="18"/>
          <w:szCs w:val="21"/>
          <w:lang w:val="es-CO"/>
        </w:rPr>
        <w:t xml:space="preserve"> Umbarila Ortega</w:t>
      </w:r>
      <w:r w:rsidRPr="009778CF">
        <w:rPr>
          <w:rFonts w:ascii="Helvetica" w:hAnsi="Helvetica"/>
          <w:i/>
          <w:iCs/>
          <w:sz w:val="18"/>
          <w:szCs w:val="21"/>
          <w:lang w:val="es-CO"/>
        </w:rPr>
        <w:t xml:space="preserve"> · Nicolás</w:t>
      </w:r>
      <w:r w:rsidR="009778CF" w:rsidRPr="009778CF">
        <w:rPr>
          <w:rFonts w:ascii="Helvetica" w:hAnsi="Helvetica"/>
          <w:i/>
          <w:iCs/>
          <w:sz w:val="18"/>
          <w:szCs w:val="21"/>
          <w:lang w:val="es-CO"/>
        </w:rPr>
        <w:t xml:space="preserve"> Gamboa Hidalgo</w:t>
      </w:r>
      <w:r w:rsidRPr="009778CF">
        <w:rPr>
          <w:rFonts w:ascii="Helvetica" w:hAnsi="Helvetica"/>
          <w:i/>
          <w:iCs/>
          <w:sz w:val="18"/>
          <w:szCs w:val="21"/>
          <w:lang w:val="es-CO"/>
        </w:rPr>
        <w:t xml:space="preserve"> · Nataly </w:t>
      </w:r>
      <w:r w:rsidR="009778CF" w:rsidRPr="009778CF">
        <w:rPr>
          <w:rFonts w:ascii="Helvetica" w:hAnsi="Helvetica"/>
          <w:i/>
          <w:iCs/>
          <w:sz w:val="18"/>
          <w:szCs w:val="21"/>
          <w:lang w:val="es-CO"/>
        </w:rPr>
        <w:t>Valbuena López</w:t>
      </w:r>
      <w:r w:rsidRPr="009778CF">
        <w:rPr>
          <w:rFonts w:ascii="Helvetica" w:hAnsi="Helvetica"/>
          <w:sz w:val="18"/>
          <w:szCs w:val="21"/>
          <w:lang w:val="es-CO"/>
        </w:rPr>
        <w:t xml:space="preserve"> </w:t>
      </w:r>
    </w:p>
    <w:p>
      <w:pPr>
        <w:pStyle w:val="Ttulo1"/>
      </w:pPr>
      <w:r>
        <w:t>Resumen ejecutivo</w:t>
      </w:r>
    </w:p>
    <w:p>
      <w:pPr/>
      <w:r>
        <w:rPr>
          <w:rFonts w:ascii="Helvetica" w:hAnsi="Helvetica"/>
        </w:rPr>
        <w:t>Pronosticamos el número diario de siniestros viales con heridos o muertos en Bogotá para cada uno de los próximos 7 días, como apoyo a la planeación operativa de movilidad y atención de emergencias. Con las bases del Anuario de Siniestralidad Vial 2015–2025 (290.184 siniestros) comparamos cuatro líneas base con redes GRU y LSTM, con la misma partición temporal, el mismo esquema de origen móvil y la pandemia excluida del entrenamiento.</w:t>
      </w:r>
    </w:p>
    <w:p>
      <w:pPr>
        <w:pStyle w:val="Listaconvietas"/>
      </w:pPr>
      <w:r>
        <w:rPr>
          <w:rFonts w:ascii="Helvetica" w:hAnsi="Helvetica"/>
          <w:b/>
        </w:rPr>
        <w:t>Resultado:</w:t>
      </w:r>
      <w:r>
        <w:rPr>
          <w:rFonts w:ascii="Helvetica" w:hAnsi="Helvetica"/>
        </w:rPr>
        <w:t xml:space="preserve"> la GRU, mejor red en validación, obtiene un MAE de 4,96 en validación (Ridge con rezagos 5,23, −5,1 %) y de 5,35 ± 0,05 siniestros con víctimas por día en prueba 2024–2025 (Ridge 5,47, −2,3 %).</w:t>
      </w:r>
    </w:p>
    <w:p>
      <w:pPr>
        <w:pStyle w:val="Listaconvietas"/>
      </w:pPr>
      <w:r>
        <w:rPr>
          <w:rFonts w:ascii="Helvetica" w:hAnsi="Helvetica"/>
          <w:b/>
        </w:rPr>
        <w:t>Evidencia:</w:t>
      </w:r>
      <w:r>
        <w:rPr>
          <w:rFonts w:ascii="Helvetica" w:hAnsi="Helvetica"/>
        </w:rPr>
        <w:t xml:space="preserve"> mixta. La LSTM supera a Ridge con significancia (Diebold–Mariano, p = 0,04); la GRU no (p = 0,39); frente a SARIMAX ninguna red es significativa.</w:t>
      </w:r>
    </w:p>
    <w:p>
      <w:pPr>
        <w:pStyle w:val="Listaconvietas"/>
      </w:pPr>
      <w:r>
        <w:rPr>
          <w:rFonts w:ascii="Helvetica" w:hAnsi="Helvetica"/>
          <w:b/>
        </w:rPr>
        <w:t>Aprendizaje:</w:t>
      </w:r>
      <w:r>
        <w:rPr>
          <w:rFonts w:ascii="Helvetica" w:hAnsi="Helvetica"/>
        </w:rPr>
        <w:t xml:space="preserve"> el calendario futuro aporta más que la arquitectura (+7,8 % de error sin él); la lluvia observada no aporta de forma robusta; excluir la pandemia mejora la validación.</w:t>
      </w:r>
    </w:p>
    <w:p>
      <w:pPr>
        <w:pStyle w:val="Listaconvietas"/>
      </w:pPr>
      <w:r>
        <w:rPr>
          <w:rFonts w:ascii="Helvetica" w:hAnsi="Helvetica"/>
          <w:b/>
        </w:rPr>
        <w:t>Datos:</w:t>
      </w:r>
      <w:r>
        <w:rPr>
          <w:rFonts w:ascii="Helvetica" w:hAnsi="Helvetica"/>
        </w:rPr>
        <w:t xml:space="preserve"> los siniestros solo con daños dejaron de registrarse de forma comparable en octubre de 2022; por eso el objetivo son los siniestros con víctimas.</w:t>
      </w:r>
    </w:p>
    <w:p>
      <w:pPr>
        <w:pStyle w:val="Listaconvietas"/>
      </w:pPr>
      <w:r>
        <w:rPr>
          <w:rFonts w:ascii="Helvetica" w:hAnsi="Helvetica"/>
          <w:b/>
        </w:rPr>
        <w:t>Recomendación de uso:</w:t>
      </w:r>
      <w:r>
        <w:rPr>
          <w:rFonts w:ascii="Helvetica" w:hAnsi="Helvetica"/>
        </w:rPr>
        <w:t xml:space="preserve"> apoyo semanal a la planeación con revisión humana; la GRU es la opción más precisa y Ridge una alternativa simple con desempeño cercano.</w:t>
      </w:r>
    </w:p>
    <w:p w14:paraId="1651B133" w14:textId="77777777" w:rsidR="00796ADF" w:rsidRPr="009778CF" w:rsidRDefault="00000000">
      <w:pPr>
        <w:pStyle w:val="Ttulo1"/>
        <w:rPr>
          <w:rFonts w:ascii="Helvetica" w:hAnsi="Helvetica"/>
          <w:bCs w:val="0"/>
          <w:lang w:val="es-CO"/>
        </w:rPr>
      </w:pPr>
      <w:r w:rsidRPr="009778CF">
        <w:rPr>
          <w:rFonts w:ascii="Helvetica Light" w:eastAsiaTheme="minorEastAsia" w:hAnsi="Helvetica Light" w:cstheme="minorBidi"/>
          <w:color w:val="0070C0"/>
          <w:sz w:val="24"/>
          <w:szCs w:val="32"/>
          <w:lang w:val="es-CO"/>
        </w:rPr>
        <w:t>1. Contexto, problema y alcance</w:t>
      </w:r>
    </w:p>
    <w:p w14:paraId="5707A1DB" w14:textId="7BAA70CA" w:rsidR="00796ADF" w:rsidRPr="009778CF" w:rsidRDefault="009778CF" w:rsidP="009778CF">
      <w:pPr>
        <w:spacing w:line="240" w:lineRule="auto"/>
        <w:jc w:val="both"/>
        <w:rPr>
          <w:rFonts w:ascii="Helvetica" w:hAnsi="Helvetica"/>
          <w:lang w:val="es-CO"/>
        </w:rPr>
      </w:pPr>
      <w:r>
        <w:rPr>
          <w:rFonts w:ascii="Helvetica" w:hAnsi="Helvetica"/>
          <w:lang w:val="es-CO"/>
        </w:rPr>
        <w:t xml:space="preserve">En los últimos años </w:t>
      </w:r>
      <w:r w:rsidRPr="009778CF">
        <w:rPr>
          <w:rFonts w:ascii="Helvetica" w:hAnsi="Helvetica"/>
          <w:lang w:val="es-CO"/>
        </w:rPr>
        <w:t>Bogotá registr</w:t>
      </w:r>
      <w:r>
        <w:rPr>
          <w:rFonts w:ascii="Helvetica" w:hAnsi="Helvetica"/>
          <w:lang w:val="es-CO"/>
        </w:rPr>
        <w:t>ó</w:t>
      </w:r>
      <w:r w:rsidRPr="009778CF">
        <w:rPr>
          <w:rFonts w:ascii="Helvetica" w:hAnsi="Helvetica"/>
          <w:lang w:val="es-CO"/>
        </w:rPr>
        <w:t xml:space="preserve"> entre 30 y 36 siniestros viales </w:t>
      </w:r>
      <w:r w:rsidRPr="009778CF">
        <w:rPr>
          <w:rFonts w:ascii="Helvetica" w:hAnsi="Helvetica"/>
          <w:bCs/>
          <w:lang w:val="es-CO"/>
        </w:rPr>
        <w:t>con heridos o muertos</w:t>
      </w:r>
      <w:r w:rsidRPr="009778CF">
        <w:rPr>
          <w:rFonts w:ascii="Helvetica" w:hAnsi="Helvetica"/>
          <w:lang w:val="es-CO"/>
        </w:rPr>
        <w:t xml:space="preserve"> por día</w:t>
      </w:r>
      <w:r>
        <w:rPr>
          <w:rFonts w:ascii="Helvetica" w:hAnsi="Helvetica"/>
          <w:lang w:val="es-CO"/>
        </w:rPr>
        <w:t xml:space="preserve">, requiriendo movilizar </w:t>
      </w:r>
      <w:r w:rsidRPr="009778CF">
        <w:rPr>
          <w:rFonts w:ascii="Helvetica" w:hAnsi="Helvetica"/>
          <w:lang w:val="es-CO"/>
        </w:rPr>
        <w:t xml:space="preserve">ambulancias, agentes y equipos de atención. La Secretaría Distrital de Movilidad y la Policía de Tránsito programan esos recursos </w:t>
      </w:r>
      <w:r>
        <w:rPr>
          <w:rFonts w:ascii="Helvetica" w:hAnsi="Helvetica"/>
          <w:lang w:val="es-CO"/>
        </w:rPr>
        <w:t>basados en</w:t>
      </w:r>
      <w:r w:rsidRPr="009778CF">
        <w:rPr>
          <w:rFonts w:ascii="Helvetica" w:hAnsi="Helvetica"/>
          <w:lang w:val="es-CO"/>
        </w:rPr>
        <w:t xml:space="preserve"> promedios histórico</w:t>
      </w:r>
      <w:r>
        <w:rPr>
          <w:rFonts w:ascii="Helvetica" w:hAnsi="Helvetica"/>
          <w:lang w:val="es-CO"/>
        </w:rPr>
        <w:t xml:space="preserve">s. Dado el volumen datos queremos identificar si es posible </w:t>
      </w:r>
      <w:r w:rsidRPr="009778CF">
        <w:rPr>
          <w:rFonts w:ascii="Helvetica" w:hAnsi="Helvetica"/>
          <w:lang w:val="es-CO"/>
        </w:rPr>
        <w:t>pronosticar el número de siniestros con víctimas en Bogotá para cada uno de los próximos 7 días.</w:t>
      </w:r>
      <w:r w:rsidR="000970A0">
        <w:rPr>
          <w:rFonts w:ascii="Helvetica" w:hAnsi="Helvetica"/>
          <w:lang w:val="es-CO"/>
        </w:rPr>
        <w:t xml:space="preserve"> </w:t>
      </w:r>
    </w:p>
    <w:p w14:paraId="634FB85B" w14:textId="77C7E644" w:rsidR="000970A0" w:rsidRDefault="00000000" w:rsidP="000970A0">
      <w:pPr>
        <w:pStyle w:val="Prrafodelista"/>
        <w:numPr>
          <w:ilvl w:val="0"/>
          <w:numId w:val="10"/>
        </w:numPr>
        <w:spacing w:line="240" w:lineRule="auto"/>
        <w:ind w:left="426" w:hanging="207"/>
        <w:jc w:val="both"/>
        <w:rPr>
          <w:rFonts w:ascii="Helvetica" w:hAnsi="Helvetica"/>
          <w:lang w:val="es-CO"/>
        </w:rPr>
      </w:pPr>
      <w:r w:rsidRPr="000970A0">
        <w:rPr>
          <w:rFonts w:ascii="Helvetica" w:hAnsi="Helvetica"/>
          <w:b/>
          <w:lang w:val="es-CO"/>
        </w:rPr>
        <w:t>Usuario y contexto de uso:</w:t>
      </w:r>
      <w:r w:rsidRPr="000970A0">
        <w:rPr>
          <w:rFonts w:ascii="Helvetica" w:hAnsi="Helvetica"/>
          <w:lang w:val="es-CO"/>
        </w:rPr>
        <w:t xml:space="preserve"> analistas de planeación operativa de movilidad y atención de emergencias </w:t>
      </w:r>
    </w:p>
    <w:p w14:paraId="006BF8CC" w14:textId="599FF880" w:rsidR="000970A0" w:rsidRDefault="00000000" w:rsidP="000970A0">
      <w:pPr>
        <w:pStyle w:val="Prrafodelista"/>
        <w:numPr>
          <w:ilvl w:val="0"/>
          <w:numId w:val="10"/>
        </w:numPr>
        <w:spacing w:line="240" w:lineRule="auto"/>
        <w:ind w:left="426" w:hanging="207"/>
        <w:jc w:val="both"/>
        <w:rPr>
          <w:rFonts w:ascii="Helvetica" w:hAnsi="Helvetica"/>
          <w:lang w:val="es-CO"/>
        </w:rPr>
      </w:pPr>
      <w:r w:rsidRPr="000970A0">
        <w:rPr>
          <w:rFonts w:ascii="Helvetica" w:hAnsi="Helvetica"/>
          <w:b/>
          <w:lang w:val="es-CO"/>
        </w:rPr>
        <w:t>Alcance:</w:t>
      </w:r>
      <w:r w:rsidRPr="000970A0">
        <w:rPr>
          <w:rFonts w:ascii="Helvetica" w:hAnsi="Helvetica"/>
          <w:lang w:val="es-CO"/>
        </w:rPr>
        <w:t xml:space="preserve"> serie diaria de la ciudad, horizonte 1–7 días, pronóstico puntual </w:t>
      </w:r>
    </w:p>
    <w:p w14:paraId="4989D91E" w14:textId="77777777" w:rsidR="000970A0" w:rsidRDefault="00000000" w:rsidP="000970A0">
      <w:pPr>
        <w:pStyle w:val="Prrafodelista"/>
        <w:numPr>
          <w:ilvl w:val="0"/>
          <w:numId w:val="10"/>
        </w:numPr>
        <w:spacing w:line="240" w:lineRule="auto"/>
        <w:ind w:left="426" w:hanging="207"/>
        <w:jc w:val="both"/>
        <w:rPr>
          <w:rFonts w:ascii="Helvetica" w:hAnsi="Helvetica"/>
          <w:lang w:val="es-CO"/>
        </w:rPr>
      </w:pPr>
      <w:r w:rsidRPr="000970A0">
        <w:rPr>
          <w:rFonts w:ascii="Helvetica" w:hAnsi="Helvetica"/>
          <w:b/>
          <w:lang w:val="es-CO"/>
        </w:rPr>
        <w:t>Fuera de alcance:</w:t>
      </w:r>
      <w:r w:rsidRPr="000970A0">
        <w:rPr>
          <w:rFonts w:ascii="Helvetica" w:hAnsi="Helvetica"/>
          <w:lang w:val="es-CO"/>
        </w:rPr>
        <w:t xml:space="preserve"> </w:t>
      </w:r>
    </w:p>
    <w:p w14:paraId="5E297D39" w14:textId="77777777" w:rsidR="000970A0" w:rsidRDefault="000970A0" w:rsidP="000970A0">
      <w:pPr>
        <w:pStyle w:val="Prrafodelista"/>
        <w:numPr>
          <w:ilvl w:val="1"/>
          <w:numId w:val="10"/>
        </w:numPr>
        <w:spacing w:line="240" w:lineRule="auto"/>
        <w:jc w:val="both"/>
        <w:rPr>
          <w:rFonts w:ascii="Helvetica" w:hAnsi="Helvetica"/>
          <w:lang w:val="es-CO"/>
        </w:rPr>
      </w:pPr>
      <w:r>
        <w:rPr>
          <w:rFonts w:ascii="Helvetica" w:hAnsi="Helvetica"/>
          <w:lang w:val="es-CO"/>
        </w:rPr>
        <w:t>S</w:t>
      </w:r>
      <w:r w:rsidRPr="000970A0">
        <w:rPr>
          <w:rFonts w:ascii="Helvetica" w:hAnsi="Helvetica"/>
          <w:lang w:val="es-CO"/>
        </w:rPr>
        <w:t>iniestros solo con daños</w:t>
      </w:r>
    </w:p>
    <w:p w14:paraId="7BC9D3FB" w14:textId="77777777" w:rsidR="000970A0" w:rsidRDefault="000970A0" w:rsidP="000970A0">
      <w:pPr>
        <w:pStyle w:val="Prrafodelista"/>
        <w:numPr>
          <w:ilvl w:val="1"/>
          <w:numId w:val="10"/>
        </w:numPr>
        <w:spacing w:line="240" w:lineRule="auto"/>
        <w:jc w:val="both"/>
        <w:rPr>
          <w:rFonts w:ascii="Helvetica" w:hAnsi="Helvetica"/>
          <w:lang w:val="es-CO"/>
        </w:rPr>
      </w:pPr>
      <w:r>
        <w:rPr>
          <w:rFonts w:ascii="Helvetica" w:hAnsi="Helvetica"/>
          <w:lang w:val="es-CO"/>
        </w:rPr>
        <w:t>P</w:t>
      </w:r>
      <w:r w:rsidRPr="000970A0">
        <w:rPr>
          <w:rFonts w:ascii="Helvetica" w:hAnsi="Helvetica"/>
          <w:lang w:val="es-CO"/>
        </w:rPr>
        <w:t>ronóstico por localidad u hora</w:t>
      </w:r>
    </w:p>
    <w:p w14:paraId="762395D1" w14:textId="77777777" w:rsidR="000970A0" w:rsidRDefault="000970A0" w:rsidP="000970A0">
      <w:pPr>
        <w:pStyle w:val="Prrafodelista"/>
        <w:numPr>
          <w:ilvl w:val="1"/>
          <w:numId w:val="10"/>
        </w:numPr>
        <w:spacing w:line="240" w:lineRule="auto"/>
        <w:jc w:val="both"/>
        <w:rPr>
          <w:rFonts w:ascii="Helvetica" w:hAnsi="Helvetica"/>
          <w:lang w:val="es-CO"/>
        </w:rPr>
      </w:pPr>
      <w:r>
        <w:rPr>
          <w:rFonts w:ascii="Helvetica" w:hAnsi="Helvetica"/>
          <w:lang w:val="es-CO"/>
        </w:rPr>
        <w:t>C</w:t>
      </w:r>
      <w:r w:rsidRPr="000970A0">
        <w:rPr>
          <w:rFonts w:ascii="Helvetica" w:hAnsi="Helvetica"/>
          <w:lang w:val="es-CO"/>
        </w:rPr>
        <w:t>ausalidad</w:t>
      </w:r>
    </w:p>
    <w:p w14:paraId="0F996352" w14:textId="77777777" w:rsidR="000970A0" w:rsidRDefault="000970A0" w:rsidP="000970A0">
      <w:pPr>
        <w:pStyle w:val="Prrafodelista"/>
        <w:numPr>
          <w:ilvl w:val="1"/>
          <w:numId w:val="10"/>
        </w:numPr>
        <w:spacing w:line="240" w:lineRule="auto"/>
        <w:jc w:val="both"/>
        <w:rPr>
          <w:rFonts w:ascii="Helvetica" w:hAnsi="Helvetica"/>
          <w:lang w:val="es-CO"/>
        </w:rPr>
      </w:pPr>
      <w:r>
        <w:rPr>
          <w:rFonts w:ascii="Helvetica" w:hAnsi="Helvetica"/>
          <w:lang w:val="es-CO"/>
        </w:rPr>
        <w:t>A</w:t>
      </w:r>
      <w:r w:rsidRPr="000970A0">
        <w:rPr>
          <w:rFonts w:ascii="Helvetica" w:hAnsi="Helvetica"/>
          <w:lang w:val="es-CO"/>
        </w:rPr>
        <w:t>signación automática de recursos</w:t>
      </w:r>
    </w:p>
    <w:p w14:paraId="3ED24513" w14:textId="4A98FBA4" w:rsidR="00D11D9E" w:rsidRDefault="00000000" w:rsidP="00D11D9E">
      <w:pPr>
        <w:pStyle w:val="Prrafodelista"/>
        <w:numPr>
          <w:ilvl w:val="0"/>
          <w:numId w:val="10"/>
        </w:numPr>
        <w:spacing w:line="240" w:lineRule="auto"/>
        <w:ind w:left="426" w:hanging="142"/>
        <w:jc w:val="both"/>
        <w:rPr>
          <w:rFonts w:ascii="Helvetica" w:hAnsi="Helvetica"/>
          <w:lang w:val="es-CO"/>
        </w:rPr>
      </w:pPr>
      <w:r w:rsidRPr="000970A0">
        <w:rPr>
          <w:rFonts w:ascii="Helvetica" w:hAnsi="Helvetica"/>
          <w:b/>
          <w:lang w:val="es-CO"/>
        </w:rPr>
        <w:t>Pregunta experimental</w:t>
      </w:r>
      <w:r w:rsidR="00D11D9E">
        <w:rPr>
          <w:rFonts w:ascii="Helvetica" w:hAnsi="Helvetica"/>
          <w:b/>
          <w:lang w:val="es-CO"/>
        </w:rPr>
        <w:t xml:space="preserve">: </w:t>
      </w:r>
      <w:r w:rsidR="00D11D9E" w:rsidRPr="00D11D9E">
        <w:rPr>
          <w:rFonts w:ascii="Helvetica" w:hAnsi="Helvetica"/>
          <w:lang w:val="es-CO"/>
        </w:rPr>
        <w:t xml:space="preserve">¿Los modelos de redes neuronales GRU y LSTM, que aprenden de los patrones históricos de accidentalidad, permiten predecir con mayor precisión el número </w:t>
      </w:r>
      <w:r w:rsidR="00261B18">
        <w:rPr>
          <w:rFonts w:ascii="Helvetica" w:hAnsi="Helvetica"/>
          <w:lang w:val="es-CO"/>
        </w:rPr>
        <w:t xml:space="preserve">diario </w:t>
      </w:r>
      <w:r w:rsidR="00D11D9E" w:rsidRPr="00D11D9E">
        <w:rPr>
          <w:rFonts w:ascii="Helvetica" w:hAnsi="Helvetica"/>
          <w:lang w:val="es-CO"/>
        </w:rPr>
        <w:t xml:space="preserve">de </w:t>
      </w:r>
      <w:r w:rsidR="00261B18">
        <w:rPr>
          <w:rFonts w:ascii="Helvetica" w:hAnsi="Helvetica"/>
          <w:lang w:val="es-CO"/>
        </w:rPr>
        <w:t xml:space="preserve">siniestros viales con heridos o muertos </w:t>
      </w:r>
      <w:r w:rsidR="00D11D9E" w:rsidRPr="00D11D9E">
        <w:rPr>
          <w:rFonts w:ascii="Helvetica" w:hAnsi="Helvetica"/>
          <w:lang w:val="es-CO"/>
        </w:rPr>
        <w:t>para los próximos 1 a 7 días, en comparación con modelos tradicionales como SARIMAX (estadístico) y Ridge (regresión lineal)?</w:t>
      </w:r>
      <w:r w:rsidR="00D11D9E">
        <w:rPr>
          <w:rFonts w:ascii="Helvetica" w:hAnsi="Helvetica"/>
          <w:lang w:val="es-CO"/>
        </w:rPr>
        <w:t xml:space="preserve"> </w:t>
      </w:r>
    </w:p>
    <w:p w14:paraId="4E9D09D8" w14:textId="77777777" w:rsidR="00D11D9E" w:rsidRDefault="00D11D9E" w:rsidP="00D11D9E">
      <w:pPr>
        <w:pStyle w:val="Prrafodelista"/>
        <w:spacing w:line="240" w:lineRule="auto"/>
        <w:ind w:left="426"/>
        <w:jc w:val="both"/>
        <w:rPr>
          <w:rFonts w:ascii="Helvetica" w:hAnsi="Helvetica"/>
          <w:lang w:val="es-CO"/>
        </w:rPr>
      </w:pPr>
    </w:p>
    <w:p w14:paraId="2FBD1CAB" w14:textId="719846E6" w:rsidR="00D11D9E" w:rsidRPr="00261B18" w:rsidRDefault="00D11D9E" w:rsidP="00261B18">
      <w:pPr>
        <w:pStyle w:val="Prrafodelista"/>
        <w:spacing w:line="240" w:lineRule="auto"/>
        <w:ind w:left="426"/>
        <w:jc w:val="both"/>
        <w:rPr>
          <w:rFonts w:ascii="Helvetica" w:hAnsi="Helvetica"/>
          <w:lang w:val="es-CO"/>
        </w:rPr>
      </w:pPr>
      <w:r w:rsidRPr="00D11D9E">
        <w:rPr>
          <w:rFonts w:ascii="Helvetica" w:hAnsi="Helvetica"/>
          <w:lang w:val="es-CO"/>
        </w:rPr>
        <w:t>Para garantizar una comparación justa, todos los modelos usan los mismos periodos de entrenamiento (2015–2022, sin la pandemia), validación (2023) y prueba (2024–2025), y solo la información disponible al momento de cada predicción. La precisión se evalúa con el error absoluto medio (MAE), donde un menor valor indica mejores resultados, y la significancia de las diferencias con la prueba de Diebold–Mariano.</w:t>
      </w:r>
      <w:r w:rsidR="00261B18">
        <w:rPr>
          <w:rFonts w:ascii="Helvetica" w:hAnsi="Helvetica"/>
          <w:lang w:val="es-CO"/>
        </w:rPr>
        <w:t xml:space="preserve"> </w:t>
      </w:r>
      <w:r w:rsidRPr="00261B18">
        <w:rPr>
          <w:rFonts w:ascii="Helvetica" w:hAnsi="Helvetica"/>
          <w:lang w:val="es-CO"/>
        </w:rPr>
        <w:t xml:space="preserve">Diebold–Mariano es la prueba estándar para series de tiempo: compara los errores de dos pronósticos sobre las mismas fechas y dice si la diferencia es significativa o ruido. </w:t>
      </w:r>
    </w:p>
    <w:p w14:paraId="4A23BD9B" w14:textId="77777777" w:rsidR="00D11D9E" w:rsidRPr="00D11D9E" w:rsidRDefault="00D11D9E" w:rsidP="00D11D9E">
      <w:pPr>
        <w:pStyle w:val="Prrafodelista"/>
        <w:spacing w:line="240" w:lineRule="auto"/>
        <w:ind w:left="426"/>
        <w:jc w:val="both"/>
        <w:rPr>
          <w:rFonts w:ascii="Helvetica" w:hAnsi="Helvetica"/>
          <w:lang w:val="es-CO"/>
        </w:rPr>
      </w:pPr>
    </w:p>
    <w:p w14:paraId="58D87840" w14:textId="37E79810" w:rsidR="00796ADF" w:rsidRPr="000970A0" w:rsidRDefault="00000000" w:rsidP="00261B18">
      <w:pPr>
        <w:pStyle w:val="Prrafodelista"/>
        <w:numPr>
          <w:ilvl w:val="0"/>
          <w:numId w:val="10"/>
        </w:numPr>
        <w:spacing w:after="0" w:line="240" w:lineRule="auto"/>
        <w:ind w:left="426" w:hanging="142"/>
        <w:jc w:val="both"/>
        <w:rPr>
          <w:rFonts w:ascii="Helvetica" w:hAnsi="Helvetica"/>
          <w:lang w:val="es-CO"/>
        </w:rPr>
      </w:pPr>
      <w:r w:rsidRPr="000970A0">
        <w:rPr>
          <w:rFonts w:ascii="Helvetica" w:hAnsi="Helvetica"/>
          <w:b/>
          <w:bCs/>
          <w:lang w:val="es-CO"/>
        </w:rPr>
        <w:t>Preguntas secundarias</w:t>
      </w:r>
      <w:r w:rsidRPr="000970A0">
        <w:rPr>
          <w:rFonts w:ascii="Helvetica" w:hAnsi="Helvetica"/>
          <w:lang w:val="es-CO"/>
        </w:rPr>
        <w:t xml:space="preserve">, un factor a la vez: ¿aporta la lluvia observada?, ¿aporta el calendario futuro?, </w:t>
      </w:r>
      <w:r w:rsidR="00261B18" w:rsidRPr="00261B18">
        <w:rPr>
          <w:rFonts w:ascii="Helvetica" w:hAnsi="Helvetica"/>
          <w:lang w:val="es-CO"/>
        </w:rPr>
        <w:t>¿conviene excluir la pandemia del entrenamiento en lugar de incluirla con un indicador?</w:t>
      </w:r>
    </w:p>
    <w:p w14:paraId="038A141C" w14:textId="5B52E3DE" w:rsidR="00796ADF" w:rsidRPr="00261B18" w:rsidRDefault="00000000">
      <w:pPr>
        <w:pStyle w:val="Ttulo1"/>
        <w:rPr>
          <w:rFonts w:ascii="Helvetica Light" w:eastAsiaTheme="minorEastAsia" w:hAnsi="Helvetica Light" w:cstheme="minorBidi"/>
          <w:color w:val="0070C0"/>
          <w:sz w:val="24"/>
          <w:szCs w:val="32"/>
          <w:lang w:val="es-CO"/>
        </w:rPr>
      </w:pPr>
      <w:r w:rsidRPr="00261B18">
        <w:rPr>
          <w:rFonts w:ascii="Helvetica Light" w:eastAsiaTheme="minorEastAsia" w:hAnsi="Helvetica Light" w:cstheme="minorBidi"/>
          <w:color w:val="0070C0"/>
          <w:sz w:val="24"/>
          <w:szCs w:val="32"/>
          <w:lang w:val="es-CO"/>
        </w:rPr>
        <w:t>2. Procedencia, licencia y composición de los datos</w:t>
      </w:r>
    </w:p>
    <w:tbl>
      <w:tblPr>
        <w:tblStyle w:val="Tablaconcuadrcula"/>
        <w:tblW w:w="0" w:type="auto"/>
        <w:jc w:val="center"/>
        <w:tblLook w:val="04A0" w:firstRow="1" w:lastRow="0" w:firstColumn="1" w:lastColumn="0" w:noHBand="0" w:noVBand="1"/>
      </w:tblPr>
      <w:tblGrid>
        <w:gridCol w:w="1361"/>
        <w:gridCol w:w="4876"/>
        <w:gridCol w:w="3402"/>
      </w:tblGrid>
      <w:tr w:rsidR="00796ADF" w:rsidRPr="009778CF" w14:paraId="3269A6B8" w14:textId="77777777" w:rsidTr="00261B18">
        <w:trPr>
          <w:jc w:val="center"/>
        </w:trPr>
        <w:tc>
          <w:tcPr>
            <w:tcW w:w="1361" w:type="dxa"/>
            <w:shd w:val="clear" w:color="auto" w:fill="0070C0"/>
          </w:tcPr>
          <w:p w14:paraId="63321604" w14:textId="77777777" w:rsidR="00796ADF" w:rsidRPr="009778CF" w:rsidRDefault="00000000">
            <w:pPr>
              <w:rPr>
                <w:rFonts w:ascii="Helvetica" w:hAnsi="Helvetica"/>
              </w:rPr>
            </w:pPr>
            <w:proofErr w:type="spellStart"/>
            <w:r w:rsidRPr="009778CF">
              <w:rPr>
                <w:rFonts w:ascii="Helvetica" w:hAnsi="Helvetica"/>
                <w:b/>
                <w:color w:val="FFFFFF"/>
                <w:sz w:val="17"/>
              </w:rPr>
              <w:t>Atributo</w:t>
            </w:r>
            <w:proofErr w:type="spellEnd"/>
          </w:p>
        </w:tc>
        <w:tc>
          <w:tcPr>
            <w:tcW w:w="4876" w:type="dxa"/>
            <w:shd w:val="clear" w:color="auto" w:fill="0070C0"/>
          </w:tcPr>
          <w:p w14:paraId="138378DD" w14:textId="77777777" w:rsidR="00796ADF" w:rsidRPr="009778CF" w:rsidRDefault="00000000">
            <w:pPr>
              <w:rPr>
                <w:rFonts w:ascii="Helvetica" w:hAnsi="Helvetica"/>
              </w:rPr>
            </w:pPr>
            <w:r w:rsidRPr="009778CF">
              <w:rPr>
                <w:rFonts w:ascii="Helvetica" w:hAnsi="Helvetica"/>
                <w:b/>
                <w:color w:val="FFFFFF"/>
                <w:sz w:val="17"/>
              </w:rPr>
              <w:t>Siniestros (variable objetivo)</w:t>
            </w:r>
          </w:p>
        </w:tc>
        <w:tc>
          <w:tcPr>
            <w:tcW w:w="3402" w:type="dxa"/>
            <w:shd w:val="clear" w:color="auto" w:fill="0070C0"/>
          </w:tcPr>
          <w:p w14:paraId="35C06EDB" w14:textId="77777777" w:rsidR="00796ADF" w:rsidRPr="009778CF" w:rsidRDefault="00000000">
            <w:pPr>
              <w:rPr>
                <w:rFonts w:ascii="Helvetica" w:hAnsi="Helvetica"/>
              </w:rPr>
            </w:pPr>
            <w:r w:rsidRPr="009778CF">
              <w:rPr>
                <w:rFonts w:ascii="Helvetica" w:hAnsi="Helvetica"/>
                <w:b/>
                <w:color w:val="FFFFFF"/>
                <w:sz w:val="17"/>
              </w:rPr>
              <w:t>Clima diario</w:t>
            </w:r>
          </w:p>
        </w:tc>
      </w:tr>
      <w:tr w:rsidR="00796ADF" w:rsidRPr="00261B18" w14:paraId="0EDCD82C" w14:textId="77777777" w:rsidTr="00261B18">
        <w:trPr>
          <w:jc w:val="center"/>
        </w:trPr>
        <w:tc>
          <w:tcPr>
            <w:tcW w:w="1361" w:type="dxa"/>
            <w:shd w:val="clear" w:color="auto" w:fill="D9D9D9" w:themeFill="background1" w:themeFillShade="D9"/>
            <w:vAlign w:val="center"/>
          </w:tcPr>
          <w:p w14:paraId="1A2DAE8C" w14:textId="77777777" w:rsidR="00796ADF" w:rsidRPr="00261B18" w:rsidRDefault="00000000" w:rsidP="00261B18">
            <w:pPr>
              <w:rPr>
                <w:rFonts w:ascii="Helvetica" w:hAnsi="Helvetica"/>
                <w:b/>
                <w:bCs/>
              </w:rPr>
            </w:pPr>
            <w:r w:rsidRPr="00261B18">
              <w:rPr>
                <w:rFonts w:ascii="Helvetica" w:hAnsi="Helvetica"/>
                <w:b/>
                <w:bCs/>
                <w:sz w:val="17"/>
              </w:rPr>
              <w:t>Fuente</w:t>
            </w:r>
          </w:p>
        </w:tc>
        <w:tc>
          <w:tcPr>
            <w:tcW w:w="4876" w:type="dxa"/>
            <w:vAlign w:val="center"/>
          </w:tcPr>
          <w:p w14:paraId="5CAE38C2" w14:textId="77777777" w:rsidR="00261B18" w:rsidRDefault="00000000" w:rsidP="00261B18">
            <w:pPr>
              <w:rPr>
                <w:rFonts w:ascii="Helvetica" w:hAnsi="Helvetica"/>
                <w:sz w:val="17"/>
                <w:lang w:val="es-CO"/>
              </w:rPr>
            </w:pPr>
            <w:r w:rsidRPr="009778CF">
              <w:rPr>
                <w:rFonts w:ascii="Helvetica" w:hAnsi="Helvetica"/>
                <w:sz w:val="17"/>
                <w:lang w:val="es-CO"/>
              </w:rPr>
              <w:t>Anuario de Siniestralidad Vial de Bogotá</w:t>
            </w:r>
          </w:p>
          <w:p w14:paraId="7D6991E1" w14:textId="77777777" w:rsidR="00261B18" w:rsidRDefault="00000000" w:rsidP="00261B18">
            <w:pPr>
              <w:rPr>
                <w:rFonts w:ascii="Helvetica" w:hAnsi="Helvetica"/>
                <w:sz w:val="17"/>
                <w:lang w:val="es-CO"/>
              </w:rPr>
            </w:pPr>
            <w:r w:rsidRPr="009778CF">
              <w:rPr>
                <w:rFonts w:ascii="Helvetica" w:hAnsi="Helvetica"/>
                <w:sz w:val="17"/>
                <w:lang w:val="es-CO"/>
              </w:rPr>
              <w:t>Secretaría Distrital de Movilidad (SDM)</w:t>
            </w:r>
          </w:p>
          <w:p w14:paraId="00E74771" w14:textId="77777777" w:rsidR="00261B18" w:rsidRDefault="00000000" w:rsidP="00261B18">
            <w:pPr>
              <w:rPr>
                <w:rFonts w:ascii="Helvetica" w:hAnsi="Helvetica"/>
                <w:sz w:val="17"/>
                <w:lang w:val="es-CO"/>
              </w:rPr>
            </w:pPr>
            <w:r w:rsidRPr="009778CF">
              <w:rPr>
                <w:rFonts w:ascii="Helvetica" w:hAnsi="Helvetica"/>
                <w:sz w:val="17"/>
                <w:lang w:val="es-CO"/>
              </w:rPr>
              <w:t xml:space="preserve">Observatorio de Movilidad. </w:t>
            </w:r>
          </w:p>
          <w:p w14:paraId="658DF232" w14:textId="46B0DFB6" w:rsidR="00796ADF" w:rsidRPr="009778CF" w:rsidRDefault="00000000" w:rsidP="00261B18">
            <w:pPr>
              <w:rPr>
                <w:rFonts w:ascii="Helvetica" w:hAnsi="Helvetica"/>
                <w:lang w:val="es-CO"/>
              </w:rPr>
            </w:pPr>
            <w:r w:rsidRPr="009778CF">
              <w:rPr>
                <w:rFonts w:ascii="Helvetica" w:hAnsi="Helvetica"/>
                <w:sz w:val="17"/>
                <w:lang w:val="es-CO"/>
              </w:rPr>
              <w:t>Bases en Excel construidas desde el SIGAT con los informes policiales (IPAT)</w:t>
            </w:r>
          </w:p>
        </w:tc>
        <w:tc>
          <w:tcPr>
            <w:tcW w:w="3402" w:type="dxa"/>
            <w:vAlign w:val="center"/>
          </w:tcPr>
          <w:p w14:paraId="2EA042D7" w14:textId="77777777" w:rsidR="00261B18" w:rsidRDefault="00000000" w:rsidP="00261B18">
            <w:pPr>
              <w:rPr>
                <w:rFonts w:ascii="Helvetica" w:hAnsi="Helvetica"/>
                <w:sz w:val="17"/>
              </w:rPr>
            </w:pPr>
            <w:r w:rsidRPr="00261B18">
              <w:rPr>
                <w:rFonts w:ascii="Helvetica" w:hAnsi="Helvetica"/>
                <w:sz w:val="17"/>
              </w:rPr>
              <w:t>Open-</w:t>
            </w:r>
            <w:proofErr w:type="spellStart"/>
            <w:r w:rsidRPr="00261B18">
              <w:rPr>
                <w:rFonts w:ascii="Helvetica" w:hAnsi="Helvetica"/>
                <w:sz w:val="17"/>
              </w:rPr>
              <w:t>Meteo</w:t>
            </w:r>
            <w:proofErr w:type="spellEnd"/>
            <w:r w:rsidRPr="00261B18">
              <w:rPr>
                <w:rFonts w:ascii="Helvetica" w:hAnsi="Helvetica"/>
                <w:sz w:val="17"/>
              </w:rPr>
              <w:t xml:space="preserve"> Historical Weather API </w:t>
            </w:r>
          </w:p>
          <w:p w14:paraId="119150FE" w14:textId="553109B2" w:rsidR="00796ADF" w:rsidRPr="00261B18" w:rsidRDefault="00261B18" w:rsidP="00261B18">
            <w:pPr>
              <w:rPr>
                <w:rFonts w:ascii="Helvetica" w:hAnsi="Helvetica"/>
              </w:rPr>
            </w:pPr>
            <w:r>
              <w:rPr>
                <w:rFonts w:ascii="Helvetica" w:hAnsi="Helvetica"/>
                <w:sz w:val="17"/>
              </w:rPr>
              <w:t>P</w:t>
            </w:r>
            <w:r w:rsidR="00000000" w:rsidRPr="00261B18">
              <w:rPr>
                <w:rFonts w:ascii="Helvetica" w:hAnsi="Helvetica"/>
                <w:sz w:val="17"/>
              </w:rPr>
              <w:t>unto 4,60 N; −74,05 O; 2.586 m.</w:t>
            </w:r>
          </w:p>
        </w:tc>
      </w:tr>
      <w:tr w:rsidR="00796ADF" w:rsidRPr="009778CF" w14:paraId="7AE11137" w14:textId="77777777" w:rsidTr="00261B18">
        <w:trPr>
          <w:jc w:val="center"/>
        </w:trPr>
        <w:tc>
          <w:tcPr>
            <w:tcW w:w="1361" w:type="dxa"/>
            <w:shd w:val="clear" w:color="auto" w:fill="D9D9D9" w:themeFill="background1" w:themeFillShade="D9"/>
            <w:vAlign w:val="center"/>
          </w:tcPr>
          <w:p w14:paraId="495DD6CB" w14:textId="77777777" w:rsidR="00796ADF" w:rsidRPr="00261B18" w:rsidRDefault="00000000" w:rsidP="00261B18">
            <w:pPr>
              <w:rPr>
                <w:rFonts w:ascii="Helvetica" w:hAnsi="Helvetica"/>
                <w:b/>
                <w:bCs/>
              </w:rPr>
            </w:pPr>
            <w:proofErr w:type="spellStart"/>
            <w:r w:rsidRPr="00261B18">
              <w:rPr>
                <w:rFonts w:ascii="Helvetica" w:hAnsi="Helvetica"/>
                <w:b/>
                <w:bCs/>
                <w:sz w:val="17"/>
              </w:rPr>
              <w:t>Licencia</w:t>
            </w:r>
            <w:proofErr w:type="spellEnd"/>
          </w:p>
        </w:tc>
        <w:tc>
          <w:tcPr>
            <w:tcW w:w="4876" w:type="dxa"/>
            <w:vAlign w:val="center"/>
          </w:tcPr>
          <w:p w14:paraId="3005F62D" w14:textId="77777777" w:rsidR="00796ADF" w:rsidRPr="009778CF" w:rsidRDefault="00000000" w:rsidP="00261B18">
            <w:pPr>
              <w:rPr>
                <w:rFonts w:ascii="Helvetica" w:hAnsi="Helvetica"/>
                <w:lang w:val="es-CO"/>
              </w:rPr>
            </w:pPr>
            <w:r w:rsidRPr="009778CF">
              <w:rPr>
                <w:rFonts w:ascii="Helvetica" w:hAnsi="Helvetica"/>
                <w:sz w:val="17"/>
                <w:lang w:val="es-CO"/>
              </w:rPr>
              <w:t>Datos abiertos publicados por la SDM; la página de descarga no declara una licencia explícita. Se usan con atribución a la SDM y no se redistribuyen direcciones ni coordenadas.</w:t>
            </w:r>
          </w:p>
        </w:tc>
        <w:tc>
          <w:tcPr>
            <w:tcW w:w="3402" w:type="dxa"/>
            <w:vAlign w:val="center"/>
          </w:tcPr>
          <w:p w14:paraId="3644E772" w14:textId="77777777" w:rsidR="00261B18" w:rsidRDefault="00000000" w:rsidP="00261B18">
            <w:pPr>
              <w:rPr>
                <w:rFonts w:ascii="Helvetica" w:hAnsi="Helvetica"/>
                <w:sz w:val="17"/>
              </w:rPr>
            </w:pPr>
            <w:r w:rsidRPr="009778CF">
              <w:rPr>
                <w:rFonts w:ascii="Helvetica" w:hAnsi="Helvetica"/>
                <w:sz w:val="17"/>
              </w:rPr>
              <w:t xml:space="preserve">CC BY 4.0 </w:t>
            </w:r>
          </w:p>
          <w:p w14:paraId="6FC1DA50" w14:textId="0C6FBFE2" w:rsidR="00796ADF" w:rsidRPr="009778CF" w:rsidRDefault="00000000" w:rsidP="00261B18">
            <w:pPr>
              <w:rPr>
                <w:rFonts w:ascii="Helvetica" w:hAnsi="Helvetica"/>
              </w:rPr>
            </w:pPr>
            <w:r w:rsidRPr="00261B18">
              <w:rPr>
                <w:rFonts w:ascii="Helvetica" w:hAnsi="Helvetica"/>
                <w:i/>
                <w:iCs/>
                <w:sz w:val="17"/>
              </w:rPr>
              <w:t>Weather data by Open-Meteo.com</w:t>
            </w:r>
          </w:p>
        </w:tc>
      </w:tr>
      <w:tr w:rsidR="00796ADF" w:rsidRPr="009778CF" w14:paraId="03055024" w14:textId="77777777" w:rsidTr="00261B18">
        <w:trPr>
          <w:jc w:val="center"/>
        </w:trPr>
        <w:tc>
          <w:tcPr>
            <w:tcW w:w="1361" w:type="dxa"/>
            <w:shd w:val="clear" w:color="auto" w:fill="D9D9D9" w:themeFill="background1" w:themeFillShade="D9"/>
            <w:vAlign w:val="center"/>
          </w:tcPr>
          <w:p w14:paraId="275E693D" w14:textId="77777777" w:rsidR="00796ADF" w:rsidRPr="00261B18" w:rsidRDefault="00000000" w:rsidP="00261B18">
            <w:pPr>
              <w:rPr>
                <w:rFonts w:ascii="Helvetica" w:hAnsi="Helvetica"/>
                <w:b/>
                <w:bCs/>
              </w:rPr>
            </w:pPr>
            <w:r w:rsidRPr="00261B18">
              <w:rPr>
                <w:rFonts w:ascii="Helvetica" w:hAnsi="Helvetica"/>
                <w:b/>
                <w:bCs/>
                <w:sz w:val="17"/>
              </w:rPr>
              <w:t>Composición</w:t>
            </w:r>
          </w:p>
        </w:tc>
        <w:tc>
          <w:tcPr>
            <w:tcW w:w="4876" w:type="dxa"/>
            <w:vAlign w:val="center"/>
          </w:tcPr>
          <w:p w14:paraId="49AD2056" w14:textId="77777777" w:rsidR="00261B18" w:rsidRDefault="00000000" w:rsidP="00261B18">
            <w:pPr>
              <w:rPr>
                <w:rFonts w:ascii="Helvetica" w:hAnsi="Helvetica"/>
                <w:sz w:val="17"/>
                <w:lang w:val="es-CO"/>
              </w:rPr>
            </w:pPr>
            <w:r w:rsidRPr="009778CF">
              <w:rPr>
                <w:rFonts w:ascii="Helvetica" w:hAnsi="Helvetica"/>
                <w:sz w:val="17"/>
                <w:lang w:val="es-CO"/>
              </w:rPr>
              <w:t>290.184 siniestros únicos (hoja “Siniestros”): fecha, hora, localidad</w:t>
            </w:r>
            <w:r w:rsidR="00261B18">
              <w:rPr>
                <w:rFonts w:ascii="Helvetica" w:hAnsi="Helvetica"/>
                <w:sz w:val="17"/>
                <w:lang w:val="es-CO"/>
              </w:rPr>
              <w:t>.</w:t>
            </w:r>
          </w:p>
          <w:p w14:paraId="371A6734" w14:textId="77777777" w:rsidR="00261B18" w:rsidRDefault="00261B18" w:rsidP="00261B18">
            <w:pPr>
              <w:rPr>
                <w:rFonts w:ascii="Helvetica" w:hAnsi="Helvetica"/>
                <w:sz w:val="17"/>
                <w:lang w:val="es-CO"/>
              </w:rPr>
            </w:pPr>
            <w:r>
              <w:rPr>
                <w:rFonts w:ascii="Helvetica" w:hAnsi="Helvetica"/>
                <w:sz w:val="17"/>
                <w:lang w:val="es-CO"/>
              </w:rPr>
              <w:t>C</w:t>
            </w:r>
            <w:r w:rsidR="00000000" w:rsidRPr="009778CF">
              <w:rPr>
                <w:rFonts w:ascii="Helvetica" w:hAnsi="Helvetica"/>
                <w:sz w:val="17"/>
                <w:lang w:val="es-CO"/>
              </w:rPr>
              <w:t xml:space="preserve">lase y gravedad a 30 días: solo daños 160.018, con heridos 124.529, con muertos 5.489. </w:t>
            </w:r>
          </w:p>
          <w:p w14:paraId="6BF7FF2E" w14:textId="5840556F" w:rsidR="00796ADF" w:rsidRPr="00261B18" w:rsidRDefault="00000000" w:rsidP="00261B18">
            <w:pPr>
              <w:rPr>
                <w:rFonts w:ascii="Helvetica" w:hAnsi="Helvetica"/>
                <w:lang w:val="es-CO"/>
              </w:rPr>
            </w:pPr>
            <w:r w:rsidRPr="00261B18">
              <w:rPr>
                <w:rFonts w:ascii="Helvetica" w:hAnsi="Helvetica"/>
                <w:sz w:val="17"/>
                <w:lang w:val="es-CO"/>
              </w:rPr>
              <w:t>Se usan 130.018 siniestros con víctimas.</w:t>
            </w:r>
          </w:p>
        </w:tc>
        <w:tc>
          <w:tcPr>
            <w:tcW w:w="3402" w:type="dxa"/>
            <w:vAlign w:val="center"/>
          </w:tcPr>
          <w:p w14:paraId="2405867E" w14:textId="5AC6FF6E" w:rsidR="00796ADF" w:rsidRPr="00261B18" w:rsidRDefault="00000000" w:rsidP="00261B18">
            <w:pPr>
              <w:rPr>
                <w:rFonts w:ascii="Helvetica" w:hAnsi="Helvetica"/>
                <w:sz w:val="17"/>
                <w:lang w:val="es-CO"/>
              </w:rPr>
            </w:pPr>
            <w:r w:rsidRPr="009778CF">
              <w:rPr>
                <w:rFonts w:ascii="Helvetica" w:hAnsi="Helvetica"/>
                <w:sz w:val="17"/>
                <w:lang w:val="es-CO"/>
              </w:rPr>
              <w:t xml:space="preserve">4.018 días (2015–2025): precipitación diaria (mm) y temperatura media (°C). </w:t>
            </w:r>
          </w:p>
        </w:tc>
      </w:tr>
      <w:tr w:rsidR="00796ADF" w:rsidRPr="009778CF" w14:paraId="353221B7" w14:textId="77777777" w:rsidTr="00261B18">
        <w:trPr>
          <w:jc w:val="center"/>
        </w:trPr>
        <w:tc>
          <w:tcPr>
            <w:tcW w:w="1361" w:type="dxa"/>
            <w:shd w:val="clear" w:color="auto" w:fill="D9D9D9" w:themeFill="background1" w:themeFillShade="D9"/>
            <w:vAlign w:val="center"/>
          </w:tcPr>
          <w:p w14:paraId="7DE029AD" w14:textId="77777777" w:rsidR="00796ADF" w:rsidRPr="00261B18" w:rsidRDefault="00000000" w:rsidP="00261B18">
            <w:pPr>
              <w:rPr>
                <w:rFonts w:ascii="Helvetica" w:hAnsi="Helvetica"/>
                <w:b/>
                <w:bCs/>
              </w:rPr>
            </w:pPr>
            <w:r w:rsidRPr="00261B18">
              <w:rPr>
                <w:rFonts w:ascii="Helvetica" w:hAnsi="Helvetica"/>
                <w:b/>
                <w:bCs/>
                <w:sz w:val="17"/>
              </w:rPr>
              <w:t>Cobertura</w:t>
            </w:r>
          </w:p>
        </w:tc>
        <w:tc>
          <w:tcPr>
            <w:tcW w:w="4876" w:type="dxa"/>
            <w:vAlign w:val="center"/>
          </w:tcPr>
          <w:p w14:paraId="1BABBF53" w14:textId="1F42126E" w:rsidR="00796ADF" w:rsidRPr="009778CF" w:rsidRDefault="00000000" w:rsidP="00261B18">
            <w:pPr>
              <w:rPr>
                <w:rFonts w:ascii="Helvetica" w:hAnsi="Helvetica"/>
                <w:lang w:val="es-CO"/>
              </w:rPr>
            </w:pPr>
            <w:r w:rsidRPr="009778CF">
              <w:rPr>
                <w:rFonts w:ascii="Helvetica" w:hAnsi="Helvetica"/>
                <w:sz w:val="17"/>
                <w:lang w:val="es-CO"/>
              </w:rPr>
              <w:t>2015-01-01 a 2025-12-31; 4.018 días</w:t>
            </w:r>
          </w:p>
        </w:tc>
        <w:tc>
          <w:tcPr>
            <w:tcW w:w="3402" w:type="dxa"/>
            <w:vAlign w:val="center"/>
          </w:tcPr>
          <w:p w14:paraId="26D785BB" w14:textId="77777777" w:rsidR="00796ADF" w:rsidRPr="009778CF" w:rsidRDefault="00000000" w:rsidP="00261B18">
            <w:pPr>
              <w:rPr>
                <w:rFonts w:ascii="Helvetica" w:hAnsi="Helvetica"/>
              </w:rPr>
            </w:pPr>
            <w:proofErr w:type="spellStart"/>
            <w:r w:rsidRPr="009778CF">
              <w:rPr>
                <w:rFonts w:ascii="Helvetica" w:hAnsi="Helvetica"/>
                <w:sz w:val="17"/>
              </w:rPr>
              <w:t>Misma</w:t>
            </w:r>
            <w:proofErr w:type="spellEnd"/>
            <w:r w:rsidRPr="009778CF">
              <w:rPr>
                <w:rFonts w:ascii="Helvetica" w:hAnsi="Helvetica"/>
                <w:sz w:val="17"/>
              </w:rPr>
              <w:t xml:space="preserve"> </w:t>
            </w:r>
            <w:proofErr w:type="spellStart"/>
            <w:r w:rsidRPr="009778CF">
              <w:rPr>
                <w:rFonts w:ascii="Helvetica" w:hAnsi="Helvetica"/>
                <w:sz w:val="17"/>
              </w:rPr>
              <w:t>cobertura</w:t>
            </w:r>
            <w:proofErr w:type="spellEnd"/>
            <w:r w:rsidRPr="009778CF">
              <w:rPr>
                <w:rFonts w:ascii="Helvetica" w:hAnsi="Helvetica"/>
                <w:sz w:val="17"/>
              </w:rPr>
              <w:t>.</w:t>
            </w:r>
          </w:p>
        </w:tc>
      </w:tr>
      <w:tr w:rsidR="00796ADF" w:rsidRPr="00D11D9E" w14:paraId="1764B12E" w14:textId="77777777" w:rsidTr="00261B18">
        <w:trPr>
          <w:jc w:val="center"/>
        </w:trPr>
        <w:tc>
          <w:tcPr>
            <w:tcW w:w="1361" w:type="dxa"/>
            <w:shd w:val="clear" w:color="auto" w:fill="D9D9D9" w:themeFill="background1" w:themeFillShade="D9"/>
            <w:vAlign w:val="center"/>
          </w:tcPr>
          <w:p w14:paraId="5F442798" w14:textId="77777777" w:rsidR="00796ADF" w:rsidRPr="00261B18" w:rsidRDefault="00000000" w:rsidP="00261B18">
            <w:pPr>
              <w:rPr>
                <w:rFonts w:ascii="Helvetica" w:hAnsi="Helvetica"/>
                <w:b/>
                <w:bCs/>
              </w:rPr>
            </w:pPr>
            <w:r w:rsidRPr="00261B18">
              <w:rPr>
                <w:rFonts w:ascii="Helvetica" w:hAnsi="Helvetica"/>
                <w:b/>
                <w:bCs/>
                <w:sz w:val="17"/>
              </w:rPr>
              <w:t>Limitaciones</w:t>
            </w:r>
          </w:p>
        </w:tc>
        <w:tc>
          <w:tcPr>
            <w:tcW w:w="4876" w:type="dxa"/>
            <w:vAlign w:val="center"/>
          </w:tcPr>
          <w:p w14:paraId="54AFE24F" w14:textId="77777777" w:rsidR="00796ADF" w:rsidRPr="009778CF" w:rsidRDefault="00000000" w:rsidP="00261B18">
            <w:pPr>
              <w:rPr>
                <w:rFonts w:ascii="Helvetica" w:hAnsi="Helvetica"/>
                <w:lang w:val="es-CO"/>
              </w:rPr>
            </w:pPr>
            <w:r w:rsidRPr="009778CF">
              <w:rPr>
                <w:rFonts w:ascii="Helvetica" w:hAnsi="Helvetica"/>
                <w:sz w:val="17"/>
                <w:lang w:val="es-CO"/>
              </w:rPr>
              <w:t>Solo siniestros con informe policial (subregistro de eventos leves); los solo daños dejan de registrarse en forma comparable desde oct-2022; la base 2025 solo incluye siniestros con víctimas; 0,05 % sin gravedad.</w:t>
            </w:r>
          </w:p>
        </w:tc>
        <w:tc>
          <w:tcPr>
            <w:tcW w:w="3402" w:type="dxa"/>
            <w:vAlign w:val="center"/>
          </w:tcPr>
          <w:p w14:paraId="7A89E6B5" w14:textId="44C9B5EA" w:rsidR="00796ADF" w:rsidRPr="009778CF" w:rsidRDefault="00796ADF" w:rsidP="00261B18">
            <w:pPr>
              <w:rPr>
                <w:rFonts w:ascii="Helvetica" w:hAnsi="Helvetica"/>
                <w:lang w:val="es-CO"/>
              </w:rPr>
            </w:pPr>
          </w:p>
        </w:tc>
      </w:tr>
    </w:tbl>
    <w:p w14:paraId="0CEDFC1E" w14:textId="77777777" w:rsidR="00796ADF" w:rsidRPr="009778CF" w:rsidRDefault="00796ADF">
      <w:pPr>
        <w:rPr>
          <w:rFonts w:ascii="Helvetica" w:hAnsi="Helvetica"/>
          <w:lang w:val="es-CO"/>
        </w:rPr>
      </w:pPr>
    </w:p>
    <w:p w14:paraId="5DCC821A" w14:textId="77777777" w:rsidR="00796ADF" w:rsidRDefault="00000000" w:rsidP="00261B18">
      <w:pPr>
        <w:pStyle w:val="Ttulo1"/>
        <w:spacing w:line="240" w:lineRule="auto"/>
        <w:rPr>
          <w:rFonts w:ascii="Helvetica Light" w:eastAsiaTheme="minorEastAsia" w:hAnsi="Helvetica Light" w:cstheme="minorBidi"/>
          <w:color w:val="0070C0"/>
          <w:sz w:val="24"/>
          <w:szCs w:val="32"/>
          <w:lang w:val="es-CO"/>
        </w:rPr>
      </w:pPr>
      <w:r w:rsidRPr="00261B18">
        <w:rPr>
          <w:rFonts w:ascii="Helvetica Light" w:eastAsiaTheme="minorEastAsia" w:hAnsi="Helvetica Light" w:cstheme="minorBidi"/>
          <w:color w:val="0070C0"/>
          <w:sz w:val="24"/>
          <w:szCs w:val="32"/>
          <w:lang w:val="es-CO"/>
        </w:rPr>
        <w:t>3. Variable objetivo y predictores</w:t>
      </w:r>
    </w:p>
    <w:p w14:paraId="0E895036" w14:textId="77777777" w:rsidR="00261B18" w:rsidRPr="00261B18" w:rsidRDefault="00261B18" w:rsidP="00261B18">
      <w:pPr>
        <w:rPr>
          <w:lang w:val="es-CO"/>
        </w:rPr>
      </w:pPr>
    </w:p>
    <w:p w14:paraId="09A81396" w14:textId="77777777" w:rsidR="00796ADF" w:rsidRPr="009778CF" w:rsidRDefault="00000000" w:rsidP="00261B18">
      <w:pPr>
        <w:pStyle w:val="Listaconvietas"/>
        <w:numPr>
          <w:ilvl w:val="0"/>
          <w:numId w:val="11"/>
        </w:numPr>
        <w:spacing w:line="240" w:lineRule="auto"/>
        <w:rPr>
          <w:rFonts w:ascii="Helvetica" w:hAnsi="Helvetica"/>
          <w:lang w:val="es-CO"/>
        </w:rPr>
      </w:pPr>
      <w:r w:rsidRPr="009778CF">
        <w:rPr>
          <w:rFonts w:ascii="Helvetica" w:hAnsi="Helvetica"/>
          <w:b/>
          <w:lang w:val="es-CO"/>
        </w:rPr>
        <w:t>Objetivo:</w:t>
      </w:r>
      <w:r w:rsidRPr="009778CF">
        <w:rPr>
          <w:rFonts w:ascii="Helvetica" w:hAnsi="Helvetica"/>
          <w:lang w:val="es-CO"/>
        </w:rPr>
        <w:t xml:space="preserve"> </w:t>
      </w:r>
      <w:proofErr w:type="spellStart"/>
      <w:r w:rsidRPr="009778CF">
        <w:rPr>
          <w:rFonts w:ascii="Helvetica" w:hAnsi="Helvetica"/>
          <w:lang w:val="es-CO"/>
        </w:rPr>
        <w:t>y</w:t>
      </w:r>
      <w:r w:rsidRPr="009778CF">
        <w:rPr>
          <w:rFonts w:ascii="Helvetica" w:hAnsi="Helvetica"/>
          <w:vertAlign w:val="subscript"/>
          <w:lang w:val="es-CO"/>
        </w:rPr>
        <w:t>t+h</w:t>
      </w:r>
      <w:proofErr w:type="spellEnd"/>
      <w:r w:rsidRPr="009778CF">
        <w:rPr>
          <w:rFonts w:ascii="Helvetica" w:hAnsi="Helvetica"/>
          <w:lang w:val="es-CO"/>
        </w:rPr>
        <w:t xml:space="preserve"> = siniestros con heridos o muertos (indicador de gravedad a 30 días) del día </w:t>
      </w:r>
      <w:proofErr w:type="spellStart"/>
      <w:r w:rsidRPr="009778CF">
        <w:rPr>
          <w:rFonts w:ascii="Helvetica" w:hAnsi="Helvetica"/>
          <w:lang w:val="es-CO"/>
        </w:rPr>
        <w:t>t+h</w:t>
      </w:r>
      <w:proofErr w:type="spellEnd"/>
      <w:r w:rsidRPr="009778CF">
        <w:rPr>
          <w:rFonts w:ascii="Helvetica" w:hAnsi="Helvetica"/>
          <w:lang w:val="es-CO"/>
        </w:rPr>
        <w:t>, h = 1…7 (pronóstico multi-horizonte directo).</w:t>
      </w:r>
    </w:p>
    <w:p w14:paraId="100429CD" w14:textId="77777777" w:rsidR="00796ADF" w:rsidRPr="009778CF" w:rsidRDefault="00000000" w:rsidP="00261B18">
      <w:pPr>
        <w:pStyle w:val="Listaconvietas"/>
        <w:numPr>
          <w:ilvl w:val="0"/>
          <w:numId w:val="11"/>
        </w:numPr>
        <w:spacing w:line="240" w:lineRule="auto"/>
        <w:rPr>
          <w:rFonts w:ascii="Helvetica" w:hAnsi="Helvetica"/>
          <w:lang w:val="es-CO"/>
        </w:rPr>
      </w:pPr>
      <w:r w:rsidRPr="009778CF">
        <w:rPr>
          <w:rFonts w:ascii="Helvetica" w:hAnsi="Helvetica"/>
          <w:b/>
          <w:lang w:val="es-CO"/>
        </w:rPr>
        <w:t>Historia (hasta el día t):</w:t>
      </w:r>
      <w:r w:rsidRPr="009778CF">
        <w:rPr>
          <w:rFonts w:ascii="Helvetica" w:hAnsi="Helvetica"/>
          <w:lang w:val="es-CO"/>
        </w:rPr>
        <w:t xml:space="preserve"> conteos rezagados (ventana de 14 o 28 días), lluvia observada, festivos.</w:t>
      </w:r>
    </w:p>
    <w:p w14:paraId="0AC45BD1" w14:textId="44D6DE3D" w:rsidR="00796ADF" w:rsidRPr="009778CF" w:rsidRDefault="00000000" w:rsidP="00261B18">
      <w:pPr>
        <w:pStyle w:val="Listaconvietas"/>
        <w:numPr>
          <w:ilvl w:val="0"/>
          <w:numId w:val="11"/>
        </w:numPr>
        <w:spacing w:line="240" w:lineRule="auto"/>
        <w:rPr>
          <w:rFonts w:ascii="Helvetica" w:hAnsi="Helvetica"/>
          <w:lang w:val="es-CO"/>
        </w:rPr>
      </w:pPr>
      <w:r w:rsidRPr="009778CF">
        <w:rPr>
          <w:rFonts w:ascii="Helvetica" w:hAnsi="Helvetica"/>
          <w:b/>
          <w:lang w:val="es-CO"/>
        </w:rPr>
        <w:t>Calendario futuro (conocido):</w:t>
      </w:r>
      <w:r w:rsidRPr="009778CF">
        <w:rPr>
          <w:rFonts w:ascii="Helvetica" w:hAnsi="Helvetica"/>
          <w:lang w:val="es-CO"/>
        </w:rPr>
        <w:t xml:space="preserve"> día de la semana, festivo (calendario oficial colombiano), lunes festivo (puente), víspera de festivo, días de quincena y diciembre.</w:t>
      </w:r>
    </w:p>
    <w:p w14:paraId="2A031933" w14:textId="77777777" w:rsidR="00796ADF" w:rsidRPr="009778CF" w:rsidRDefault="00000000" w:rsidP="00261B18">
      <w:pPr>
        <w:pStyle w:val="Listaconvietas"/>
        <w:numPr>
          <w:ilvl w:val="0"/>
          <w:numId w:val="11"/>
        </w:numPr>
        <w:spacing w:line="240" w:lineRule="auto"/>
        <w:rPr>
          <w:rFonts w:ascii="Helvetica" w:hAnsi="Helvetica"/>
          <w:lang w:val="es-CO"/>
        </w:rPr>
      </w:pPr>
      <w:r w:rsidRPr="009778CF">
        <w:rPr>
          <w:rFonts w:ascii="Helvetica" w:hAnsi="Helvetica"/>
          <w:b/>
          <w:lang w:val="es-CO"/>
        </w:rPr>
        <w:t>Lluvia futura:</w:t>
      </w:r>
      <w:r w:rsidRPr="009778CF">
        <w:rPr>
          <w:rFonts w:ascii="Helvetica" w:hAnsi="Helvetica"/>
          <w:lang w:val="es-CO"/>
        </w:rPr>
        <w:t xml:space="preserve"> no se usa, porque no se conoce al pronosticar; solo la lluvia ya observada.</w:t>
      </w:r>
    </w:p>
    <w:p w14:paraId="53EA7CD0" w14:textId="77777777" w:rsidR="00796ADF" w:rsidRPr="009778CF" w:rsidRDefault="00000000" w:rsidP="004A0DF5">
      <w:pPr>
        <w:spacing w:line="240" w:lineRule="auto"/>
        <w:jc w:val="center"/>
        <w:rPr>
          <w:rFonts w:ascii="Helvetica" w:hAnsi="Helvetica"/>
        </w:rPr>
      </w:pPr>
      <w:r w:rsidRPr="009778CF">
        <w:rPr>
          <w:rFonts w:ascii="Helvetica" w:hAnsi="Helvetica"/>
          <w:noProof/>
        </w:rPr>
        <w:drawing>
          <wp:inline distT="0" distB="0" distL="0" distR="0" wp14:anchorId="0DE54884" wp14:editId="36C6FFDC">
            <wp:extent cx="5691225" cy="304975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_perfil_semanal.png"/>
                    <pic:cNvPicPr/>
                  </pic:nvPicPr>
                  <pic:blipFill>
                    <a:blip r:embed="rId8"/>
                    <a:stretch>
                      <a:fillRect/>
                    </a:stretch>
                  </pic:blipFill>
                  <pic:spPr>
                    <a:xfrm>
                      <a:off x="0" y="0"/>
                      <a:ext cx="5718189" cy="3064203"/>
                    </a:xfrm>
                    <a:prstGeom prst="rect">
                      <a:avLst/>
                    </a:prstGeom>
                  </pic:spPr>
                </pic:pic>
              </a:graphicData>
            </a:graphic>
          </wp:inline>
        </w:drawing>
      </w:r>
    </w:p>
    <w:p w14:paraId="65C315BF" w14:textId="4992F6F1" w:rsidR="00796ADF" w:rsidRPr="009778CF" w:rsidRDefault="00000000" w:rsidP="00261B18">
      <w:pPr>
        <w:spacing w:line="240" w:lineRule="auto"/>
        <w:jc w:val="both"/>
        <w:rPr>
          <w:rFonts w:ascii="Helvetica" w:hAnsi="Helvetica"/>
          <w:lang w:val="es-CO"/>
        </w:rPr>
      </w:pPr>
      <w:r w:rsidRPr="00261B18">
        <w:rPr>
          <w:rFonts w:ascii="Helvetica" w:hAnsi="Helvetica"/>
          <w:b/>
          <w:bCs/>
          <w:lang w:val="es-CO"/>
        </w:rPr>
        <w:t>Figura 1.</w:t>
      </w:r>
      <w:r w:rsidRPr="009778CF">
        <w:rPr>
          <w:rFonts w:ascii="Helvetica" w:hAnsi="Helvetica"/>
          <w:lang w:val="es-CO"/>
        </w:rPr>
        <w:t xml:space="preserve"> ~34 siniestros con víctimas entre semana, 24 el domingo y 20 en</w:t>
      </w:r>
      <w:r w:rsidR="004A0DF5">
        <w:rPr>
          <w:rFonts w:ascii="Helvetica" w:hAnsi="Helvetica"/>
          <w:lang w:val="es-CO"/>
        </w:rPr>
        <w:t xml:space="preserve"> días</w:t>
      </w:r>
      <w:r w:rsidRPr="009778CF">
        <w:rPr>
          <w:rFonts w:ascii="Helvetica" w:hAnsi="Helvetica"/>
          <w:lang w:val="es-CO"/>
        </w:rPr>
        <w:t xml:space="preserve"> festivo</w:t>
      </w:r>
      <w:r w:rsidR="004A0DF5">
        <w:rPr>
          <w:rFonts w:ascii="Helvetica" w:hAnsi="Helvetica"/>
          <w:lang w:val="es-CO"/>
        </w:rPr>
        <w:t>s</w:t>
      </w:r>
      <w:r w:rsidRPr="009778CF">
        <w:rPr>
          <w:rFonts w:ascii="Helvetica" w:hAnsi="Helvetica"/>
          <w:lang w:val="es-CO"/>
        </w:rPr>
        <w:t>. La correlación diaria con la lluvia es casi nula (r ≈ −0,04), por lo que su aporte se probará en vez de suponerse.</w:t>
      </w:r>
    </w:p>
    <w:p w14:paraId="08262698" w14:textId="77777777" w:rsidR="00796ADF" w:rsidRPr="009778CF" w:rsidRDefault="00000000" w:rsidP="00261B18">
      <w:pPr>
        <w:pStyle w:val="Ttulo1"/>
        <w:spacing w:line="240" w:lineRule="auto"/>
        <w:rPr>
          <w:rFonts w:ascii="Helvetica" w:hAnsi="Helvetica"/>
          <w:lang w:val="es-CO"/>
        </w:rPr>
      </w:pPr>
      <w:r w:rsidRPr="004A0DF5">
        <w:rPr>
          <w:rFonts w:ascii="Helvetica Light" w:eastAsiaTheme="minorEastAsia" w:hAnsi="Helvetica Light" w:cstheme="minorBidi"/>
          <w:color w:val="0070C0"/>
          <w:sz w:val="24"/>
          <w:szCs w:val="32"/>
          <w:lang w:val="es-CO"/>
        </w:rPr>
        <w:t>4. Auditoría inicial de calidad y decisiones</w:t>
      </w:r>
    </w:p>
    <w:p w14:paraId="3AA33F67" w14:textId="77777777" w:rsidR="00796ADF" w:rsidRPr="009778CF" w:rsidRDefault="00000000" w:rsidP="00261B18">
      <w:pPr>
        <w:spacing w:line="240" w:lineRule="auto"/>
        <w:rPr>
          <w:rFonts w:ascii="Helvetica" w:hAnsi="Helvetica"/>
        </w:rPr>
      </w:pPr>
      <w:r w:rsidRPr="009778CF">
        <w:rPr>
          <w:rFonts w:ascii="Helvetica" w:hAnsi="Helvetica"/>
          <w:noProof/>
        </w:rPr>
        <w:drawing>
          <wp:inline distT="0" distB="0" distL="0" distR="0" wp14:anchorId="32226490" wp14:editId="4365D310">
            <wp:extent cx="6258296" cy="272384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_quiebre_registro.png"/>
                    <pic:cNvPicPr/>
                  </pic:nvPicPr>
                  <pic:blipFill>
                    <a:blip r:embed="rId9"/>
                    <a:stretch>
                      <a:fillRect/>
                    </a:stretch>
                  </pic:blipFill>
                  <pic:spPr>
                    <a:xfrm>
                      <a:off x="0" y="0"/>
                      <a:ext cx="6272839" cy="2730174"/>
                    </a:xfrm>
                    <a:prstGeom prst="rect">
                      <a:avLst/>
                    </a:prstGeom>
                  </pic:spPr>
                </pic:pic>
              </a:graphicData>
            </a:graphic>
          </wp:inline>
        </w:drawing>
      </w:r>
    </w:p>
    <w:p w14:paraId="23C43660" w14:textId="77777777" w:rsidR="00796ADF" w:rsidRPr="009778CF" w:rsidRDefault="00000000" w:rsidP="00261B18">
      <w:pPr>
        <w:spacing w:line="240" w:lineRule="auto"/>
        <w:rPr>
          <w:rFonts w:ascii="Helvetica" w:hAnsi="Helvetica"/>
          <w:lang w:val="es-CO"/>
        </w:rPr>
      </w:pPr>
      <w:r w:rsidRPr="004A0DF5">
        <w:rPr>
          <w:rFonts w:ascii="Helvetica" w:hAnsi="Helvetica"/>
          <w:b/>
          <w:bCs/>
          <w:lang w:val="es-CO"/>
        </w:rPr>
        <w:t>Figura 2</w:t>
      </w:r>
      <w:r w:rsidRPr="009778CF">
        <w:rPr>
          <w:rFonts w:ascii="Helvetica" w:hAnsi="Helvetica"/>
          <w:lang w:val="es-CO"/>
        </w:rPr>
        <w:t>. Desde octubre de 2022 los siniestros solo con daños caen a ~3 por día, mientras los siniestros con víctimas se mantienen estables: es un cambio en el registro, no en la siniestralidad.</w:t>
      </w:r>
    </w:p>
    <w:tbl>
      <w:tblPr>
        <w:tblStyle w:val="Tablaconcuadrcula"/>
        <w:tblW w:w="0" w:type="auto"/>
        <w:jc w:val="center"/>
        <w:tblLook w:val="04A0" w:firstRow="1" w:lastRow="0" w:firstColumn="1" w:lastColumn="0" w:noHBand="0" w:noVBand="1"/>
      </w:tblPr>
      <w:tblGrid>
        <w:gridCol w:w="1413"/>
        <w:gridCol w:w="4536"/>
        <w:gridCol w:w="3688"/>
      </w:tblGrid>
      <w:tr w:rsidR="00796ADF" w:rsidRPr="009778CF" w14:paraId="195C9166" w14:textId="77777777" w:rsidTr="004A0DF5">
        <w:trPr>
          <w:jc w:val="center"/>
        </w:trPr>
        <w:tc>
          <w:tcPr>
            <w:tcW w:w="1413" w:type="dxa"/>
            <w:shd w:val="clear" w:color="auto" w:fill="0070C0"/>
          </w:tcPr>
          <w:p w14:paraId="3966C031" w14:textId="77777777" w:rsidR="00796ADF" w:rsidRPr="009778CF" w:rsidRDefault="00000000" w:rsidP="00261B18">
            <w:pPr>
              <w:rPr>
                <w:rFonts w:ascii="Helvetica" w:hAnsi="Helvetica"/>
              </w:rPr>
            </w:pPr>
            <w:proofErr w:type="spellStart"/>
            <w:r w:rsidRPr="009778CF">
              <w:rPr>
                <w:rFonts w:ascii="Helvetica" w:hAnsi="Helvetica"/>
                <w:b/>
                <w:color w:val="FFFFFF"/>
                <w:sz w:val="17"/>
              </w:rPr>
              <w:lastRenderedPageBreak/>
              <w:t>Verificación</w:t>
            </w:r>
            <w:proofErr w:type="spellEnd"/>
          </w:p>
        </w:tc>
        <w:tc>
          <w:tcPr>
            <w:tcW w:w="4536" w:type="dxa"/>
            <w:shd w:val="clear" w:color="auto" w:fill="0070C0"/>
          </w:tcPr>
          <w:p w14:paraId="35E7DDEF" w14:textId="77777777" w:rsidR="00796ADF" w:rsidRPr="009778CF" w:rsidRDefault="00000000" w:rsidP="00261B18">
            <w:pPr>
              <w:rPr>
                <w:rFonts w:ascii="Helvetica" w:hAnsi="Helvetica"/>
              </w:rPr>
            </w:pPr>
            <w:r w:rsidRPr="009778CF">
              <w:rPr>
                <w:rFonts w:ascii="Helvetica" w:hAnsi="Helvetica"/>
                <w:b/>
                <w:color w:val="FFFFFF"/>
                <w:sz w:val="17"/>
              </w:rPr>
              <w:t>Hallazgo</w:t>
            </w:r>
          </w:p>
        </w:tc>
        <w:tc>
          <w:tcPr>
            <w:tcW w:w="3688" w:type="dxa"/>
            <w:shd w:val="clear" w:color="auto" w:fill="0070C0"/>
          </w:tcPr>
          <w:p w14:paraId="1B39F444" w14:textId="77777777" w:rsidR="00796ADF" w:rsidRPr="009778CF" w:rsidRDefault="00000000" w:rsidP="00261B18">
            <w:pPr>
              <w:rPr>
                <w:rFonts w:ascii="Helvetica" w:hAnsi="Helvetica"/>
              </w:rPr>
            </w:pPr>
            <w:r w:rsidRPr="009778CF">
              <w:rPr>
                <w:rFonts w:ascii="Helvetica" w:hAnsi="Helvetica"/>
                <w:b/>
                <w:color w:val="FFFFFF"/>
                <w:sz w:val="17"/>
              </w:rPr>
              <w:t>Decisión</w:t>
            </w:r>
          </w:p>
        </w:tc>
      </w:tr>
      <w:tr w:rsidR="00796ADF" w:rsidRPr="00D11D9E" w14:paraId="2BB178A4" w14:textId="77777777" w:rsidTr="004A0DF5">
        <w:trPr>
          <w:jc w:val="center"/>
        </w:trPr>
        <w:tc>
          <w:tcPr>
            <w:tcW w:w="1413" w:type="dxa"/>
            <w:shd w:val="clear" w:color="auto" w:fill="D9D9D9" w:themeFill="background1" w:themeFillShade="D9"/>
            <w:vAlign w:val="center"/>
          </w:tcPr>
          <w:p w14:paraId="0F42AE7B" w14:textId="2FA2ADBD" w:rsidR="00796ADF" w:rsidRPr="004A0DF5" w:rsidRDefault="004A0DF5" w:rsidP="004A0DF5">
            <w:pPr>
              <w:rPr>
                <w:rFonts w:ascii="Helvetica" w:hAnsi="Helvetica"/>
                <w:b/>
                <w:bCs/>
              </w:rPr>
            </w:pPr>
            <w:r w:rsidRPr="004A0DF5">
              <w:rPr>
                <w:rFonts w:ascii="Helvetica" w:hAnsi="Helvetica"/>
                <w:b/>
                <w:bCs/>
                <w:sz w:val="17"/>
              </w:rPr>
              <w:t>R</w:t>
            </w:r>
            <w:r w:rsidR="00000000" w:rsidRPr="004A0DF5">
              <w:rPr>
                <w:rFonts w:ascii="Helvetica" w:hAnsi="Helvetica"/>
                <w:b/>
                <w:bCs/>
                <w:sz w:val="17"/>
              </w:rPr>
              <w:t>egistro</w:t>
            </w:r>
          </w:p>
        </w:tc>
        <w:tc>
          <w:tcPr>
            <w:tcW w:w="4536" w:type="dxa"/>
            <w:vAlign w:val="center"/>
          </w:tcPr>
          <w:p w14:paraId="0F858609" w14:textId="77777777" w:rsidR="004A0DF5" w:rsidRDefault="00000000" w:rsidP="004A0DF5">
            <w:pPr>
              <w:rPr>
                <w:rFonts w:ascii="Helvetica" w:hAnsi="Helvetica"/>
                <w:sz w:val="17"/>
                <w:lang w:val="es-CO"/>
              </w:rPr>
            </w:pPr>
            <w:r w:rsidRPr="009778CF">
              <w:rPr>
                <w:rFonts w:ascii="Helvetica" w:hAnsi="Helvetica"/>
                <w:sz w:val="17"/>
                <w:lang w:val="es-CO"/>
              </w:rPr>
              <w:t>Solo daños: 17.388 en 2021, 1.115 en 2023</w:t>
            </w:r>
          </w:p>
          <w:p w14:paraId="0C2C4F8C" w14:textId="279DEC5E" w:rsidR="00796ADF" w:rsidRPr="009778CF" w:rsidRDefault="004A0DF5" w:rsidP="004A0DF5">
            <w:pPr>
              <w:rPr>
                <w:rFonts w:ascii="Helvetica" w:hAnsi="Helvetica"/>
                <w:lang w:val="es-CO"/>
              </w:rPr>
            </w:pPr>
            <w:r>
              <w:rPr>
                <w:rFonts w:ascii="Helvetica" w:hAnsi="Helvetica"/>
                <w:sz w:val="17"/>
                <w:lang w:val="es-CO"/>
              </w:rPr>
              <w:t>C</w:t>
            </w:r>
            <w:r w:rsidR="00000000" w:rsidRPr="009778CF">
              <w:rPr>
                <w:rFonts w:ascii="Helvetica" w:hAnsi="Helvetica"/>
                <w:sz w:val="17"/>
                <w:lang w:val="es-CO"/>
              </w:rPr>
              <w:t xml:space="preserve">on víctimas: 31,4 </w:t>
            </w:r>
            <w:r w:rsidR="00000000" w:rsidRPr="009778CF">
              <w:rPr>
                <w:rFonts w:ascii="Times New Roman" w:hAnsi="Times New Roman" w:cs="Times New Roman"/>
                <w:sz w:val="17"/>
                <w:lang w:val="es-CO"/>
              </w:rPr>
              <w:t>→</w:t>
            </w:r>
            <w:r w:rsidR="00000000" w:rsidRPr="009778CF">
              <w:rPr>
                <w:rFonts w:ascii="Helvetica" w:hAnsi="Helvetica"/>
                <w:sz w:val="17"/>
                <w:lang w:val="es-CO"/>
              </w:rPr>
              <w:t xml:space="preserve"> 35,6 por día</w:t>
            </w:r>
          </w:p>
        </w:tc>
        <w:tc>
          <w:tcPr>
            <w:tcW w:w="3688" w:type="dxa"/>
            <w:vAlign w:val="center"/>
          </w:tcPr>
          <w:p w14:paraId="1AF45D71" w14:textId="0A6F4F49" w:rsidR="00796ADF" w:rsidRPr="009778CF" w:rsidRDefault="004A0DF5" w:rsidP="004A0DF5">
            <w:pPr>
              <w:rPr>
                <w:rFonts w:ascii="Helvetica" w:hAnsi="Helvetica"/>
                <w:lang w:val="es-CO"/>
              </w:rPr>
            </w:pPr>
            <w:r>
              <w:rPr>
                <w:rFonts w:ascii="Helvetica" w:hAnsi="Helvetica"/>
                <w:sz w:val="17"/>
                <w:lang w:val="es-CO"/>
              </w:rPr>
              <w:t>Enfocar el pronóstico a</w:t>
            </w:r>
            <w:r w:rsidR="00000000" w:rsidRPr="009778CF">
              <w:rPr>
                <w:rFonts w:ascii="Helvetica" w:hAnsi="Helvetica"/>
                <w:sz w:val="17"/>
                <w:lang w:val="es-CO"/>
              </w:rPr>
              <w:t xml:space="preserve"> siniestros con víctimas.</w:t>
            </w:r>
          </w:p>
        </w:tc>
      </w:tr>
      <w:tr w:rsidR="00796ADF" w:rsidRPr="00D11D9E" w14:paraId="12C3A27D" w14:textId="77777777" w:rsidTr="004A0DF5">
        <w:trPr>
          <w:jc w:val="center"/>
        </w:trPr>
        <w:tc>
          <w:tcPr>
            <w:tcW w:w="1413" w:type="dxa"/>
            <w:shd w:val="clear" w:color="auto" w:fill="D9D9D9" w:themeFill="background1" w:themeFillShade="D9"/>
            <w:vAlign w:val="center"/>
          </w:tcPr>
          <w:p w14:paraId="526DF515" w14:textId="77777777" w:rsidR="00796ADF" w:rsidRPr="004A0DF5" w:rsidRDefault="00000000" w:rsidP="004A0DF5">
            <w:pPr>
              <w:rPr>
                <w:rFonts w:ascii="Helvetica" w:hAnsi="Helvetica"/>
                <w:b/>
                <w:bCs/>
              </w:rPr>
            </w:pPr>
            <w:proofErr w:type="spellStart"/>
            <w:r w:rsidRPr="004A0DF5">
              <w:rPr>
                <w:rFonts w:ascii="Helvetica" w:hAnsi="Helvetica"/>
                <w:b/>
                <w:bCs/>
                <w:sz w:val="17"/>
              </w:rPr>
              <w:t>Duplicados</w:t>
            </w:r>
            <w:proofErr w:type="spellEnd"/>
          </w:p>
        </w:tc>
        <w:tc>
          <w:tcPr>
            <w:tcW w:w="4536" w:type="dxa"/>
            <w:vAlign w:val="center"/>
          </w:tcPr>
          <w:p w14:paraId="5F6007BC" w14:textId="77777777" w:rsidR="00796ADF" w:rsidRPr="009778CF" w:rsidRDefault="00000000" w:rsidP="004A0DF5">
            <w:pPr>
              <w:rPr>
                <w:rFonts w:ascii="Helvetica" w:hAnsi="Helvetica"/>
                <w:lang w:val="es-CO"/>
              </w:rPr>
            </w:pPr>
            <w:r w:rsidRPr="009778CF">
              <w:rPr>
                <w:rFonts w:ascii="Helvetica" w:hAnsi="Helvetica"/>
                <w:sz w:val="17"/>
                <w:lang w:val="es-CO"/>
              </w:rPr>
              <w:t>Códigos únicos en cada base; 3 códigos aparecen en las bases 2024 y 2025.</w:t>
            </w:r>
          </w:p>
        </w:tc>
        <w:tc>
          <w:tcPr>
            <w:tcW w:w="3688" w:type="dxa"/>
            <w:vAlign w:val="center"/>
          </w:tcPr>
          <w:p w14:paraId="0215A0BA" w14:textId="77777777" w:rsidR="00796ADF" w:rsidRPr="009778CF" w:rsidRDefault="00000000" w:rsidP="004A0DF5">
            <w:pPr>
              <w:rPr>
                <w:rFonts w:ascii="Helvetica" w:hAnsi="Helvetica"/>
                <w:lang w:val="es-CO"/>
              </w:rPr>
            </w:pPr>
            <w:r w:rsidRPr="009778CF">
              <w:rPr>
                <w:rFonts w:ascii="Helvetica" w:hAnsi="Helvetica"/>
                <w:sz w:val="17"/>
                <w:lang w:val="es-CO"/>
              </w:rPr>
              <w:t>Se conserva la primera aparición.</w:t>
            </w:r>
          </w:p>
        </w:tc>
      </w:tr>
      <w:tr w:rsidR="00796ADF" w:rsidRPr="009778CF" w14:paraId="3C3D3F40" w14:textId="77777777" w:rsidTr="004A0DF5">
        <w:trPr>
          <w:jc w:val="center"/>
        </w:trPr>
        <w:tc>
          <w:tcPr>
            <w:tcW w:w="1413" w:type="dxa"/>
            <w:shd w:val="clear" w:color="auto" w:fill="D9D9D9" w:themeFill="background1" w:themeFillShade="D9"/>
            <w:vAlign w:val="center"/>
          </w:tcPr>
          <w:p w14:paraId="763D619D" w14:textId="77777777" w:rsidR="00796ADF" w:rsidRPr="004A0DF5" w:rsidRDefault="00000000" w:rsidP="004A0DF5">
            <w:pPr>
              <w:rPr>
                <w:rFonts w:ascii="Helvetica" w:hAnsi="Helvetica"/>
                <w:b/>
                <w:bCs/>
              </w:rPr>
            </w:pPr>
            <w:proofErr w:type="spellStart"/>
            <w:r w:rsidRPr="004A0DF5">
              <w:rPr>
                <w:rFonts w:ascii="Helvetica" w:hAnsi="Helvetica"/>
                <w:b/>
                <w:bCs/>
                <w:sz w:val="17"/>
              </w:rPr>
              <w:t>Continuidad</w:t>
            </w:r>
            <w:proofErr w:type="spellEnd"/>
          </w:p>
        </w:tc>
        <w:tc>
          <w:tcPr>
            <w:tcW w:w="4536" w:type="dxa"/>
            <w:vAlign w:val="center"/>
          </w:tcPr>
          <w:p w14:paraId="2BD6AA77" w14:textId="77777777" w:rsidR="00796ADF" w:rsidRPr="009778CF" w:rsidRDefault="00000000" w:rsidP="004A0DF5">
            <w:pPr>
              <w:rPr>
                <w:rFonts w:ascii="Helvetica" w:hAnsi="Helvetica"/>
                <w:lang w:val="es-CO"/>
              </w:rPr>
            </w:pPr>
            <w:r w:rsidRPr="009778CF">
              <w:rPr>
                <w:rFonts w:ascii="Helvetica" w:hAnsi="Helvetica"/>
                <w:sz w:val="17"/>
                <w:lang w:val="es-CO"/>
              </w:rPr>
              <w:t>0 días sin registro y 0 días sin víctimas en 4.018.</w:t>
            </w:r>
          </w:p>
        </w:tc>
        <w:tc>
          <w:tcPr>
            <w:tcW w:w="3688" w:type="dxa"/>
            <w:vAlign w:val="center"/>
          </w:tcPr>
          <w:p w14:paraId="65565665" w14:textId="77777777" w:rsidR="00796ADF" w:rsidRPr="009778CF" w:rsidRDefault="00000000" w:rsidP="004A0DF5">
            <w:pPr>
              <w:rPr>
                <w:rFonts w:ascii="Helvetica" w:hAnsi="Helvetica"/>
              </w:rPr>
            </w:pPr>
            <w:r w:rsidRPr="009778CF">
              <w:rPr>
                <w:rFonts w:ascii="Helvetica" w:hAnsi="Helvetica"/>
                <w:sz w:val="17"/>
              </w:rPr>
              <w:t xml:space="preserve">No </w:t>
            </w:r>
            <w:proofErr w:type="spellStart"/>
            <w:r w:rsidRPr="009778CF">
              <w:rPr>
                <w:rFonts w:ascii="Helvetica" w:hAnsi="Helvetica"/>
                <w:sz w:val="17"/>
              </w:rPr>
              <w:t>requiere</w:t>
            </w:r>
            <w:proofErr w:type="spellEnd"/>
            <w:r w:rsidRPr="009778CF">
              <w:rPr>
                <w:rFonts w:ascii="Helvetica" w:hAnsi="Helvetica"/>
                <w:sz w:val="17"/>
              </w:rPr>
              <w:t xml:space="preserve"> </w:t>
            </w:r>
            <w:proofErr w:type="spellStart"/>
            <w:r w:rsidRPr="009778CF">
              <w:rPr>
                <w:rFonts w:ascii="Helvetica" w:hAnsi="Helvetica"/>
                <w:sz w:val="17"/>
              </w:rPr>
              <w:t>imputación</w:t>
            </w:r>
            <w:proofErr w:type="spellEnd"/>
            <w:r w:rsidRPr="009778CF">
              <w:rPr>
                <w:rFonts w:ascii="Helvetica" w:hAnsi="Helvetica"/>
                <w:sz w:val="17"/>
              </w:rPr>
              <w:t>.</w:t>
            </w:r>
          </w:p>
        </w:tc>
      </w:tr>
      <w:tr w:rsidR="00796ADF" w:rsidRPr="00D11D9E" w14:paraId="6772CFF9" w14:textId="77777777" w:rsidTr="004A0DF5">
        <w:trPr>
          <w:jc w:val="center"/>
        </w:trPr>
        <w:tc>
          <w:tcPr>
            <w:tcW w:w="1413" w:type="dxa"/>
            <w:shd w:val="clear" w:color="auto" w:fill="D9D9D9" w:themeFill="background1" w:themeFillShade="D9"/>
            <w:vAlign w:val="center"/>
          </w:tcPr>
          <w:p w14:paraId="14B05CEF" w14:textId="77777777" w:rsidR="00796ADF" w:rsidRPr="004A0DF5" w:rsidRDefault="00000000" w:rsidP="004A0DF5">
            <w:pPr>
              <w:rPr>
                <w:rFonts w:ascii="Helvetica" w:hAnsi="Helvetica"/>
                <w:b/>
                <w:bCs/>
              </w:rPr>
            </w:pPr>
            <w:r w:rsidRPr="004A0DF5">
              <w:rPr>
                <w:rFonts w:ascii="Helvetica" w:hAnsi="Helvetica"/>
                <w:b/>
                <w:bCs/>
                <w:sz w:val="17"/>
              </w:rPr>
              <w:t>Gravedad</w:t>
            </w:r>
          </w:p>
        </w:tc>
        <w:tc>
          <w:tcPr>
            <w:tcW w:w="4536" w:type="dxa"/>
            <w:vAlign w:val="center"/>
          </w:tcPr>
          <w:p w14:paraId="757DB38A" w14:textId="77777777" w:rsidR="004A0DF5" w:rsidRDefault="00000000" w:rsidP="004A0DF5">
            <w:pPr>
              <w:rPr>
                <w:rFonts w:ascii="Helvetica" w:hAnsi="Helvetica"/>
                <w:sz w:val="17"/>
                <w:lang w:val="es-CO"/>
              </w:rPr>
            </w:pPr>
            <w:r w:rsidRPr="009778CF">
              <w:rPr>
                <w:rFonts w:ascii="Helvetica" w:hAnsi="Helvetica"/>
                <w:sz w:val="17"/>
                <w:lang w:val="es-CO"/>
              </w:rPr>
              <w:t>Dos indicadores (tradicional y a 30 días) difieren en 88 de 118.536 siniestros con víctimas (0,07 %)</w:t>
            </w:r>
          </w:p>
          <w:p w14:paraId="4CE9F8C4" w14:textId="1843A0D4" w:rsidR="00796ADF" w:rsidRPr="009778CF" w:rsidRDefault="00000000" w:rsidP="004A0DF5">
            <w:pPr>
              <w:rPr>
                <w:rFonts w:ascii="Helvetica" w:hAnsi="Helvetica"/>
                <w:lang w:val="es-CO"/>
              </w:rPr>
            </w:pPr>
            <w:r w:rsidRPr="009778CF">
              <w:rPr>
                <w:rFonts w:ascii="Helvetica" w:hAnsi="Helvetica"/>
                <w:sz w:val="17"/>
                <w:lang w:val="es-CO"/>
              </w:rPr>
              <w:t>2025 solo trae el de 30 días.</w:t>
            </w:r>
          </w:p>
        </w:tc>
        <w:tc>
          <w:tcPr>
            <w:tcW w:w="3688" w:type="dxa"/>
            <w:vAlign w:val="center"/>
          </w:tcPr>
          <w:p w14:paraId="46F95D08" w14:textId="77777777" w:rsidR="00796ADF" w:rsidRPr="009778CF" w:rsidRDefault="00000000" w:rsidP="004A0DF5">
            <w:pPr>
              <w:rPr>
                <w:rFonts w:ascii="Helvetica" w:hAnsi="Helvetica"/>
                <w:lang w:val="es-CO"/>
              </w:rPr>
            </w:pPr>
            <w:r w:rsidRPr="009778CF">
              <w:rPr>
                <w:rFonts w:ascii="Helvetica" w:hAnsi="Helvetica"/>
                <w:sz w:val="17"/>
                <w:lang w:val="es-CO"/>
              </w:rPr>
              <w:t>Se usa el indicador a 30 días en todos los años.</w:t>
            </w:r>
          </w:p>
        </w:tc>
      </w:tr>
      <w:tr w:rsidR="00796ADF" w:rsidRPr="00D11D9E" w14:paraId="4A13E138" w14:textId="77777777" w:rsidTr="004A0DF5">
        <w:trPr>
          <w:jc w:val="center"/>
        </w:trPr>
        <w:tc>
          <w:tcPr>
            <w:tcW w:w="1413" w:type="dxa"/>
            <w:shd w:val="clear" w:color="auto" w:fill="D9D9D9" w:themeFill="background1" w:themeFillShade="D9"/>
            <w:vAlign w:val="center"/>
          </w:tcPr>
          <w:p w14:paraId="3AA17C04" w14:textId="77777777" w:rsidR="00796ADF" w:rsidRPr="004A0DF5" w:rsidRDefault="00000000" w:rsidP="004A0DF5">
            <w:pPr>
              <w:rPr>
                <w:rFonts w:ascii="Helvetica" w:hAnsi="Helvetica"/>
                <w:b/>
                <w:bCs/>
              </w:rPr>
            </w:pPr>
            <w:r w:rsidRPr="004A0DF5">
              <w:rPr>
                <w:rFonts w:ascii="Helvetica" w:hAnsi="Helvetica"/>
                <w:b/>
                <w:bCs/>
                <w:sz w:val="17"/>
              </w:rPr>
              <w:t>Pandemia</w:t>
            </w:r>
          </w:p>
        </w:tc>
        <w:tc>
          <w:tcPr>
            <w:tcW w:w="4536" w:type="dxa"/>
            <w:vAlign w:val="center"/>
          </w:tcPr>
          <w:p w14:paraId="31838F2E" w14:textId="77777777" w:rsidR="004A0DF5" w:rsidRDefault="00000000" w:rsidP="004A0DF5">
            <w:pPr>
              <w:rPr>
                <w:rFonts w:ascii="Helvetica" w:hAnsi="Helvetica"/>
                <w:sz w:val="17"/>
                <w:lang w:val="es-CO"/>
              </w:rPr>
            </w:pPr>
            <w:r w:rsidRPr="009778CF">
              <w:rPr>
                <w:rFonts w:ascii="Helvetica" w:hAnsi="Helvetica"/>
                <w:sz w:val="17"/>
                <w:lang w:val="es-CO"/>
              </w:rPr>
              <w:t xml:space="preserve">Mar-2020 a </w:t>
            </w:r>
            <w:r w:rsidR="004A0DF5">
              <w:rPr>
                <w:rFonts w:ascii="Helvetica" w:hAnsi="Helvetica"/>
                <w:sz w:val="17"/>
                <w:lang w:val="es-CO"/>
              </w:rPr>
              <w:t>A</w:t>
            </w:r>
            <w:r w:rsidRPr="009778CF">
              <w:rPr>
                <w:rFonts w:ascii="Helvetica" w:hAnsi="Helvetica"/>
                <w:sz w:val="17"/>
                <w:lang w:val="es-CO"/>
              </w:rPr>
              <w:t xml:space="preserve">go-2021: promedio de 11 víctimas/día </w:t>
            </w:r>
          </w:p>
          <w:p w14:paraId="1D62DB48" w14:textId="77777777" w:rsidR="004A0DF5" w:rsidRDefault="004A0DF5" w:rsidP="004A0DF5">
            <w:pPr>
              <w:rPr>
                <w:rFonts w:ascii="Helvetica" w:hAnsi="Helvetica"/>
                <w:sz w:val="17"/>
                <w:lang w:val="es-CO"/>
              </w:rPr>
            </w:pPr>
            <w:r>
              <w:rPr>
                <w:rFonts w:ascii="Helvetica" w:hAnsi="Helvetica"/>
                <w:sz w:val="17"/>
                <w:lang w:val="es-CO"/>
              </w:rPr>
              <w:t>A</w:t>
            </w:r>
            <w:r w:rsidR="00000000" w:rsidRPr="009778CF">
              <w:rPr>
                <w:rFonts w:ascii="Helvetica" w:hAnsi="Helvetica"/>
                <w:sz w:val="17"/>
                <w:lang w:val="es-CO"/>
              </w:rPr>
              <w:t>br-2020, cuarentenas y paro</w:t>
            </w:r>
          </w:p>
          <w:p w14:paraId="601F8942" w14:textId="66374A1A" w:rsidR="00796ADF" w:rsidRPr="009778CF" w:rsidRDefault="004A0DF5" w:rsidP="004A0DF5">
            <w:pPr>
              <w:rPr>
                <w:rFonts w:ascii="Helvetica" w:hAnsi="Helvetica"/>
                <w:lang w:val="es-CO"/>
              </w:rPr>
            </w:pPr>
            <w:r>
              <w:rPr>
                <w:rFonts w:ascii="Helvetica" w:hAnsi="Helvetica"/>
                <w:sz w:val="17"/>
                <w:lang w:val="es-CO"/>
              </w:rPr>
              <w:t>E</w:t>
            </w:r>
            <w:r w:rsidR="00000000" w:rsidRPr="009778CF">
              <w:rPr>
                <w:rFonts w:ascii="Helvetica" w:hAnsi="Helvetica"/>
                <w:sz w:val="17"/>
                <w:lang w:val="es-CO"/>
              </w:rPr>
              <w:t>l nivel normal (~36) vuelve en sep-2021.</w:t>
            </w:r>
          </w:p>
        </w:tc>
        <w:tc>
          <w:tcPr>
            <w:tcW w:w="3688" w:type="dxa"/>
            <w:vAlign w:val="center"/>
          </w:tcPr>
          <w:p w14:paraId="34E180B8" w14:textId="694791EA" w:rsidR="00796ADF" w:rsidRPr="009778CF" w:rsidRDefault="00000000" w:rsidP="004A0DF5">
            <w:pPr>
              <w:rPr>
                <w:rFonts w:ascii="Helvetica" w:hAnsi="Helvetica"/>
                <w:lang w:val="es-CO"/>
              </w:rPr>
            </w:pPr>
            <w:r w:rsidRPr="009778CF">
              <w:rPr>
                <w:rFonts w:ascii="Helvetica" w:hAnsi="Helvetica"/>
                <w:sz w:val="17"/>
                <w:lang w:val="es-CO"/>
              </w:rPr>
              <w:t>Periodo atípico</w:t>
            </w:r>
            <w:r w:rsidR="004A0DF5">
              <w:rPr>
                <w:rFonts w:ascii="Helvetica" w:hAnsi="Helvetica"/>
                <w:sz w:val="17"/>
                <w:lang w:val="es-CO"/>
              </w:rPr>
              <w:t xml:space="preserve"> </w:t>
            </w:r>
            <w:r w:rsidRPr="009778CF">
              <w:rPr>
                <w:rFonts w:ascii="Helvetica" w:hAnsi="Helvetica"/>
                <w:sz w:val="17"/>
                <w:lang w:val="es-CO"/>
              </w:rPr>
              <w:t>excluido del entrenamiento; control con indicador.</w:t>
            </w:r>
          </w:p>
        </w:tc>
      </w:tr>
      <w:tr w:rsidR="00796ADF" w:rsidRPr="00D11D9E" w14:paraId="7E123B1C" w14:textId="77777777" w:rsidTr="004A0DF5">
        <w:trPr>
          <w:jc w:val="center"/>
        </w:trPr>
        <w:tc>
          <w:tcPr>
            <w:tcW w:w="1413" w:type="dxa"/>
            <w:shd w:val="clear" w:color="auto" w:fill="D9D9D9" w:themeFill="background1" w:themeFillShade="D9"/>
            <w:vAlign w:val="center"/>
          </w:tcPr>
          <w:p w14:paraId="77B3FB08" w14:textId="77777777" w:rsidR="00796ADF" w:rsidRPr="004A0DF5" w:rsidRDefault="00000000" w:rsidP="004A0DF5">
            <w:pPr>
              <w:rPr>
                <w:rFonts w:ascii="Helvetica" w:hAnsi="Helvetica"/>
                <w:b/>
                <w:bCs/>
              </w:rPr>
            </w:pPr>
            <w:r w:rsidRPr="004A0DF5">
              <w:rPr>
                <w:rFonts w:ascii="Helvetica" w:hAnsi="Helvetica"/>
                <w:b/>
                <w:bCs/>
                <w:sz w:val="17"/>
              </w:rPr>
              <w:t xml:space="preserve">Nivel </w:t>
            </w:r>
            <w:proofErr w:type="spellStart"/>
            <w:r w:rsidRPr="004A0DF5">
              <w:rPr>
                <w:rFonts w:ascii="Helvetica" w:hAnsi="Helvetica"/>
                <w:b/>
                <w:bCs/>
                <w:sz w:val="17"/>
              </w:rPr>
              <w:t>por</w:t>
            </w:r>
            <w:proofErr w:type="spellEnd"/>
            <w:r w:rsidRPr="004A0DF5">
              <w:rPr>
                <w:rFonts w:ascii="Helvetica" w:hAnsi="Helvetica"/>
                <w:b/>
                <w:bCs/>
                <w:sz w:val="17"/>
              </w:rPr>
              <w:t xml:space="preserve"> </w:t>
            </w:r>
            <w:proofErr w:type="spellStart"/>
            <w:r w:rsidRPr="004A0DF5">
              <w:rPr>
                <w:rFonts w:ascii="Helvetica" w:hAnsi="Helvetica"/>
                <w:b/>
                <w:bCs/>
                <w:sz w:val="17"/>
              </w:rPr>
              <w:t>año</w:t>
            </w:r>
            <w:proofErr w:type="spellEnd"/>
          </w:p>
        </w:tc>
        <w:tc>
          <w:tcPr>
            <w:tcW w:w="4536" w:type="dxa"/>
            <w:vAlign w:val="center"/>
          </w:tcPr>
          <w:p w14:paraId="03E4E2EB" w14:textId="77777777" w:rsidR="004A0DF5" w:rsidRDefault="00000000" w:rsidP="004A0DF5">
            <w:pPr>
              <w:rPr>
                <w:rFonts w:ascii="Helvetica" w:hAnsi="Helvetica"/>
                <w:sz w:val="17"/>
              </w:rPr>
            </w:pPr>
            <w:r w:rsidRPr="009778CF">
              <w:rPr>
                <w:rFonts w:ascii="Helvetica" w:hAnsi="Helvetica"/>
                <w:sz w:val="17"/>
              </w:rPr>
              <w:t>2015–2017 ≈ 30/día</w:t>
            </w:r>
          </w:p>
          <w:p w14:paraId="61407167" w14:textId="77777777" w:rsidR="004A0DF5" w:rsidRDefault="00000000" w:rsidP="004A0DF5">
            <w:pPr>
              <w:rPr>
                <w:rFonts w:ascii="Helvetica" w:hAnsi="Helvetica"/>
                <w:sz w:val="17"/>
              </w:rPr>
            </w:pPr>
            <w:r w:rsidRPr="009778CF">
              <w:rPr>
                <w:rFonts w:ascii="Helvetica" w:hAnsi="Helvetica"/>
                <w:sz w:val="17"/>
              </w:rPr>
              <w:t>2018–2019 y 2022–2024 ≈ 35/día</w:t>
            </w:r>
          </w:p>
          <w:p w14:paraId="4EB24C01" w14:textId="004B69E4" w:rsidR="00796ADF" w:rsidRPr="009778CF" w:rsidRDefault="00000000" w:rsidP="004A0DF5">
            <w:pPr>
              <w:rPr>
                <w:rFonts w:ascii="Helvetica" w:hAnsi="Helvetica"/>
              </w:rPr>
            </w:pPr>
            <w:r w:rsidRPr="009778CF">
              <w:rPr>
                <w:rFonts w:ascii="Helvetica" w:hAnsi="Helvetica"/>
                <w:sz w:val="17"/>
              </w:rPr>
              <w:t>2025 = 31,7/día</w:t>
            </w:r>
          </w:p>
        </w:tc>
        <w:tc>
          <w:tcPr>
            <w:tcW w:w="3688" w:type="dxa"/>
            <w:vAlign w:val="center"/>
          </w:tcPr>
          <w:p w14:paraId="291AA3FF" w14:textId="30F8600D" w:rsidR="00796ADF" w:rsidRPr="009778CF" w:rsidRDefault="00000000" w:rsidP="004A0DF5">
            <w:pPr>
              <w:rPr>
                <w:rFonts w:ascii="Helvetica" w:hAnsi="Helvetica"/>
                <w:lang w:val="es-CO"/>
              </w:rPr>
            </w:pPr>
            <w:r w:rsidRPr="009778CF">
              <w:rPr>
                <w:rFonts w:ascii="Helvetica" w:hAnsi="Helvetica"/>
                <w:sz w:val="17"/>
                <w:lang w:val="es-CO"/>
              </w:rPr>
              <w:t>Se reporta</w:t>
            </w:r>
            <w:r w:rsidR="004A0DF5">
              <w:rPr>
                <w:rFonts w:ascii="Helvetica" w:hAnsi="Helvetica"/>
                <w:sz w:val="17"/>
                <w:lang w:val="es-CO"/>
              </w:rPr>
              <w:t>.</w:t>
            </w:r>
          </w:p>
        </w:tc>
      </w:tr>
    </w:tbl>
    <w:p w14:paraId="73977DC7" w14:textId="77777777" w:rsidR="00796ADF" w:rsidRPr="004A0DF5" w:rsidRDefault="00000000">
      <w:pPr>
        <w:pStyle w:val="Ttulo1"/>
        <w:rPr>
          <w:rFonts w:ascii="Helvetica Light" w:eastAsiaTheme="minorEastAsia" w:hAnsi="Helvetica Light" w:cstheme="minorBidi"/>
          <w:color w:val="0070C0"/>
          <w:sz w:val="24"/>
          <w:szCs w:val="32"/>
          <w:lang w:val="es-CO"/>
        </w:rPr>
      </w:pPr>
      <w:r w:rsidRPr="004A0DF5">
        <w:rPr>
          <w:rFonts w:ascii="Helvetica Light" w:eastAsiaTheme="minorEastAsia" w:hAnsi="Helvetica Light" w:cstheme="minorBidi"/>
          <w:color w:val="0070C0"/>
          <w:sz w:val="24"/>
          <w:szCs w:val="32"/>
          <w:lang w:val="es-CO"/>
        </w:rPr>
        <w:t>5. Esquema de partición y prevención de fuga de información</w:t>
      </w:r>
    </w:p>
    <w:p w14:paraId="15C11F66" w14:textId="77777777" w:rsidR="00796ADF" w:rsidRPr="009778CF" w:rsidRDefault="00000000" w:rsidP="004A0DF5">
      <w:pPr>
        <w:jc w:val="both"/>
        <w:rPr>
          <w:rFonts w:ascii="Helvetica" w:hAnsi="Helvetica"/>
          <w:lang w:val="es-CO"/>
        </w:rPr>
      </w:pPr>
      <w:r w:rsidRPr="009778CF">
        <w:rPr>
          <w:rFonts w:ascii="Helvetica" w:hAnsi="Helvetica"/>
          <w:lang w:val="es-CO"/>
        </w:rPr>
        <w:t xml:space="preserve">La unidad sobre la que se quiere generalizar es el </w:t>
      </w:r>
      <w:r w:rsidRPr="009778CF">
        <w:rPr>
          <w:rFonts w:ascii="Helvetica" w:hAnsi="Helvetica"/>
          <w:b/>
          <w:lang w:val="es-CO"/>
        </w:rPr>
        <w:t>intervalo temporal futuro</w:t>
      </w:r>
      <w:r w:rsidRPr="009778CF">
        <w:rPr>
          <w:rFonts w:ascii="Helvetica" w:hAnsi="Helvetica"/>
          <w:lang w:val="es-CO"/>
        </w:rPr>
        <w:t>, así que la partición es cronológica y sin mezcla: el pasado entrena y el futuro evalúa. Validación y prueba son años completos, por lo que incluyen todas las estaciones, festivos y diciembre.</w:t>
      </w:r>
    </w:p>
    <w:tbl>
      <w:tblPr>
        <w:tblStyle w:val="Tablaconcuadrcula"/>
        <w:tblW w:w="0" w:type="auto"/>
        <w:jc w:val="center"/>
        <w:tblLook w:val="04A0" w:firstRow="1" w:lastRow="0" w:firstColumn="1" w:lastColumn="0" w:noHBand="0" w:noVBand="1"/>
      </w:tblPr>
      <w:tblGrid>
        <w:gridCol w:w="1587"/>
        <w:gridCol w:w="2381"/>
        <w:gridCol w:w="737"/>
        <w:gridCol w:w="5071"/>
      </w:tblGrid>
      <w:tr w:rsidR="00796ADF" w:rsidRPr="009778CF" w14:paraId="0A774BAB" w14:textId="77777777" w:rsidTr="004A0DF5">
        <w:trPr>
          <w:jc w:val="center"/>
        </w:trPr>
        <w:tc>
          <w:tcPr>
            <w:tcW w:w="1587" w:type="dxa"/>
            <w:shd w:val="clear" w:color="auto" w:fill="0070C0"/>
          </w:tcPr>
          <w:p w14:paraId="2CDE594F" w14:textId="77777777" w:rsidR="00796ADF" w:rsidRPr="009778CF" w:rsidRDefault="00000000">
            <w:pPr>
              <w:rPr>
                <w:rFonts w:ascii="Helvetica" w:hAnsi="Helvetica"/>
              </w:rPr>
            </w:pPr>
            <w:r w:rsidRPr="009778CF">
              <w:rPr>
                <w:rFonts w:ascii="Helvetica" w:hAnsi="Helvetica"/>
                <w:b/>
                <w:color w:val="FFFFFF"/>
                <w:sz w:val="17"/>
              </w:rPr>
              <w:t>Conjunto</w:t>
            </w:r>
          </w:p>
        </w:tc>
        <w:tc>
          <w:tcPr>
            <w:tcW w:w="2381" w:type="dxa"/>
            <w:shd w:val="clear" w:color="auto" w:fill="0070C0"/>
          </w:tcPr>
          <w:p w14:paraId="6914E996" w14:textId="77777777" w:rsidR="00796ADF" w:rsidRPr="009778CF" w:rsidRDefault="00000000">
            <w:pPr>
              <w:rPr>
                <w:rFonts w:ascii="Helvetica" w:hAnsi="Helvetica"/>
              </w:rPr>
            </w:pPr>
            <w:r w:rsidRPr="009778CF">
              <w:rPr>
                <w:rFonts w:ascii="Helvetica" w:hAnsi="Helvetica"/>
                <w:b/>
                <w:color w:val="FFFFFF"/>
                <w:sz w:val="17"/>
              </w:rPr>
              <w:t>Periodo</w:t>
            </w:r>
          </w:p>
        </w:tc>
        <w:tc>
          <w:tcPr>
            <w:tcW w:w="737" w:type="dxa"/>
            <w:shd w:val="clear" w:color="auto" w:fill="0070C0"/>
          </w:tcPr>
          <w:p w14:paraId="6252210B" w14:textId="77777777" w:rsidR="00796ADF" w:rsidRPr="009778CF" w:rsidRDefault="00000000">
            <w:pPr>
              <w:rPr>
                <w:rFonts w:ascii="Helvetica" w:hAnsi="Helvetica"/>
              </w:rPr>
            </w:pPr>
            <w:r w:rsidRPr="009778CF">
              <w:rPr>
                <w:rFonts w:ascii="Helvetica" w:hAnsi="Helvetica"/>
                <w:b/>
                <w:color w:val="FFFFFF"/>
                <w:sz w:val="17"/>
              </w:rPr>
              <w:t>Días</w:t>
            </w:r>
          </w:p>
        </w:tc>
        <w:tc>
          <w:tcPr>
            <w:tcW w:w="5071" w:type="dxa"/>
            <w:shd w:val="clear" w:color="auto" w:fill="0070C0"/>
          </w:tcPr>
          <w:p w14:paraId="03CA7F03" w14:textId="77777777" w:rsidR="00796ADF" w:rsidRPr="009778CF" w:rsidRDefault="00000000">
            <w:pPr>
              <w:rPr>
                <w:rFonts w:ascii="Helvetica" w:hAnsi="Helvetica"/>
              </w:rPr>
            </w:pPr>
            <w:r w:rsidRPr="009778CF">
              <w:rPr>
                <w:rFonts w:ascii="Helvetica" w:hAnsi="Helvetica"/>
                <w:b/>
                <w:color w:val="FFFFFF"/>
                <w:sz w:val="17"/>
              </w:rPr>
              <w:t>Uso</w:t>
            </w:r>
          </w:p>
        </w:tc>
      </w:tr>
      <w:tr w:rsidR="00796ADF" w:rsidRPr="00D11D9E" w14:paraId="648EDD9F" w14:textId="77777777" w:rsidTr="004A0DF5">
        <w:trPr>
          <w:jc w:val="center"/>
        </w:trPr>
        <w:tc>
          <w:tcPr>
            <w:tcW w:w="1587" w:type="dxa"/>
            <w:shd w:val="clear" w:color="auto" w:fill="BFBFBF" w:themeFill="background1" w:themeFillShade="BF"/>
            <w:vAlign w:val="center"/>
          </w:tcPr>
          <w:p w14:paraId="1D9E8DBB" w14:textId="77777777" w:rsidR="00796ADF" w:rsidRPr="004A0DF5" w:rsidRDefault="00000000" w:rsidP="004A0DF5">
            <w:pPr>
              <w:rPr>
                <w:rFonts w:ascii="Helvetica" w:hAnsi="Helvetica"/>
                <w:b/>
                <w:bCs/>
              </w:rPr>
            </w:pPr>
            <w:r w:rsidRPr="004A0DF5">
              <w:rPr>
                <w:rFonts w:ascii="Helvetica" w:hAnsi="Helvetica"/>
                <w:b/>
                <w:bCs/>
                <w:sz w:val="17"/>
              </w:rPr>
              <w:t>Entrenamiento</w:t>
            </w:r>
          </w:p>
        </w:tc>
        <w:tc>
          <w:tcPr>
            <w:tcW w:w="2381" w:type="dxa"/>
            <w:vAlign w:val="center"/>
          </w:tcPr>
          <w:p w14:paraId="66AFF1A8" w14:textId="77777777" w:rsidR="00796ADF" w:rsidRPr="009778CF" w:rsidRDefault="00000000" w:rsidP="004A0DF5">
            <w:pPr>
              <w:rPr>
                <w:rFonts w:ascii="Helvetica" w:hAnsi="Helvetica"/>
              </w:rPr>
            </w:pPr>
            <w:r w:rsidRPr="009778CF">
              <w:rPr>
                <w:rFonts w:ascii="Helvetica" w:hAnsi="Helvetica"/>
                <w:sz w:val="17"/>
              </w:rPr>
              <w:t>2015-01-01 a 2022-12-31</w:t>
            </w:r>
          </w:p>
        </w:tc>
        <w:tc>
          <w:tcPr>
            <w:tcW w:w="737" w:type="dxa"/>
            <w:vAlign w:val="center"/>
          </w:tcPr>
          <w:p w14:paraId="06D6B91D" w14:textId="77777777" w:rsidR="00796ADF" w:rsidRPr="009778CF" w:rsidRDefault="00000000" w:rsidP="004A0DF5">
            <w:pPr>
              <w:rPr>
                <w:rFonts w:ascii="Helvetica" w:hAnsi="Helvetica"/>
              </w:rPr>
            </w:pPr>
            <w:r w:rsidRPr="009778CF">
              <w:rPr>
                <w:rFonts w:ascii="Helvetica" w:hAnsi="Helvetica"/>
                <w:sz w:val="17"/>
              </w:rPr>
              <w:t>2.922</w:t>
            </w:r>
          </w:p>
        </w:tc>
        <w:tc>
          <w:tcPr>
            <w:tcW w:w="5071" w:type="dxa"/>
            <w:vAlign w:val="center"/>
          </w:tcPr>
          <w:p w14:paraId="68F6B954" w14:textId="77777777" w:rsidR="004A0DF5" w:rsidRDefault="00000000" w:rsidP="004A0DF5">
            <w:pPr>
              <w:rPr>
                <w:rFonts w:ascii="Helvetica" w:hAnsi="Helvetica"/>
                <w:sz w:val="17"/>
                <w:lang w:val="es-CO"/>
              </w:rPr>
            </w:pPr>
            <w:r w:rsidRPr="009778CF">
              <w:rPr>
                <w:rFonts w:ascii="Helvetica" w:hAnsi="Helvetica"/>
                <w:sz w:val="17"/>
                <w:lang w:val="es-CO"/>
              </w:rPr>
              <w:t xml:space="preserve">Ajuste de parámetros y escaladores. </w:t>
            </w:r>
          </w:p>
          <w:p w14:paraId="76884368" w14:textId="2970D70C" w:rsidR="00796ADF" w:rsidRPr="009778CF" w:rsidRDefault="00000000" w:rsidP="004A0DF5">
            <w:pPr>
              <w:rPr>
                <w:rFonts w:ascii="Helvetica" w:hAnsi="Helvetica"/>
                <w:lang w:val="es-CO"/>
              </w:rPr>
            </w:pPr>
            <w:r w:rsidRPr="009778CF">
              <w:rPr>
                <w:rFonts w:ascii="Helvetica" w:hAnsi="Helvetica"/>
                <w:sz w:val="17"/>
                <w:lang w:val="es-CO"/>
              </w:rPr>
              <w:t>Sin el periodo atípico: 2.319 orígenes útiles.</w:t>
            </w:r>
          </w:p>
        </w:tc>
      </w:tr>
      <w:tr w:rsidR="00796ADF" w:rsidRPr="00D11D9E" w14:paraId="011AD67C" w14:textId="77777777" w:rsidTr="004A0DF5">
        <w:trPr>
          <w:jc w:val="center"/>
        </w:trPr>
        <w:tc>
          <w:tcPr>
            <w:tcW w:w="1587" w:type="dxa"/>
            <w:shd w:val="clear" w:color="auto" w:fill="BFBFBF" w:themeFill="background1" w:themeFillShade="BF"/>
            <w:vAlign w:val="center"/>
          </w:tcPr>
          <w:p w14:paraId="57D90BBB" w14:textId="77777777" w:rsidR="00796ADF" w:rsidRPr="004A0DF5" w:rsidRDefault="00000000" w:rsidP="004A0DF5">
            <w:pPr>
              <w:rPr>
                <w:rFonts w:ascii="Helvetica" w:hAnsi="Helvetica"/>
                <w:b/>
                <w:bCs/>
              </w:rPr>
            </w:pPr>
            <w:proofErr w:type="spellStart"/>
            <w:r w:rsidRPr="004A0DF5">
              <w:rPr>
                <w:rFonts w:ascii="Helvetica" w:hAnsi="Helvetica"/>
                <w:b/>
                <w:bCs/>
                <w:sz w:val="17"/>
              </w:rPr>
              <w:t>Validación</w:t>
            </w:r>
            <w:proofErr w:type="spellEnd"/>
          </w:p>
        </w:tc>
        <w:tc>
          <w:tcPr>
            <w:tcW w:w="2381" w:type="dxa"/>
            <w:vAlign w:val="center"/>
          </w:tcPr>
          <w:p w14:paraId="3CA3DF26" w14:textId="77777777" w:rsidR="00796ADF" w:rsidRPr="009778CF" w:rsidRDefault="00000000" w:rsidP="004A0DF5">
            <w:pPr>
              <w:rPr>
                <w:rFonts w:ascii="Helvetica" w:hAnsi="Helvetica"/>
              </w:rPr>
            </w:pPr>
            <w:r w:rsidRPr="009778CF">
              <w:rPr>
                <w:rFonts w:ascii="Helvetica" w:hAnsi="Helvetica"/>
                <w:sz w:val="17"/>
              </w:rPr>
              <w:t>2023-01-01 a 2023-12-31</w:t>
            </w:r>
          </w:p>
        </w:tc>
        <w:tc>
          <w:tcPr>
            <w:tcW w:w="737" w:type="dxa"/>
            <w:vAlign w:val="center"/>
          </w:tcPr>
          <w:p w14:paraId="75B482F4" w14:textId="77777777" w:rsidR="00796ADF" w:rsidRPr="009778CF" w:rsidRDefault="00000000" w:rsidP="004A0DF5">
            <w:pPr>
              <w:rPr>
                <w:rFonts w:ascii="Helvetica" w:hAnsi="Helvetica"/>
              </w:rPr>
            </w:pPr>
            <w:r w:rsidRPr="009778CF">
              <w:rPr>
                <w:rFonts w:ascii="Helvetica" w:hAnsi="Helvetica"/>
                <w:sz w:val="17"/>
              </w:rPr>
              <w:t>365</w:t>
            </w:r>
          </w:p>
        </w:tc>
        <w:tc>
          <w:tcPr>
            <w:tcW w:w="5071" w:type="dxa"/>
            <w:vAlign w:val="center"/>
          </w:tcPr>
          <w:p w14:paraId="2910B5CA" w14:textId="77777777" w:rsidR="00796ADF" w:rsidRPr="009778CF" w:rsidRDefault="00000000" w:rsidP="004A0DF5">
            <w:pPr>
              <w:rPr>
                <w:rFonts w:ascii="Helvetica" w:hAnsi="Helvetica"/>
                <w:lang w:val="es-CO"/>
              </w:rPr>
            </w:pPr>
            <w:r w:rsidRPr="009778CF">
              <w:rPr>
                <w:rFonts w:ascii="Helvetica" w:hAnsi="Helvetica"/>
                <w:sz w:val="17"/>
                <w:lang w:val="es-CO"/>
              </w:rPr>
              <w:t>Parada temprana, selección de hiperparámetros y de modelo.</w:t>
            </w:r>
          </w:p>
        </w:tc>
      </w:tr>
      <w:tr w:rsidR="00796ADF" w:rsidRPr="00D11D9E" w14:paraId="23CF9515" w14:textId="77777777" w:rsidTr="004A0DF5">
        <w:trPr>
          <w:jc w:val="center"/>
        </w:trPr>
        <w:tc>
          <w:tcPr>
            <w:tcW w:w="1587" w:type="dxa"/>
            <w:shd w:val="clear" w:color="auto" w:fill="BFBFBF" w:themeFill="background1" w:themeFillShade="BF"/>
            <w:vAlign w:val="center"/>
          </w:tcPr>
          <w:p w14:paraId="7DA30D30" w14:textId="77777777" w:rsidR="00796ADF" w:rsidRPr="004A0DF5" w:rsidRDefault="00000000" w:rsidP="004A0DF5">
            <w:pPr>
              <w:rPr>
                <w:rFonts w:ascii="Helvetica" w:hAnsi="Helvetica"/>
                <w:b/>
                <w:bCs/>
              </w:rPr>
            </w:pPr>
            <w:proofErr w:type="spellStart"/>
            <w:r w:rsidRPr="004A0DF5">
              <w:rPr>
                <w:rFonts w:ascii="Helvetica" w:hAnsi="Helvetica"/>
                <w:b/>
                <w:bCs/>
                <w:sz w:val="17"/>
              </w:rPr>
              <w:t>Prueba</w:t>
            </w:r>
            <w:proofErr w:type="spellEnd"/>
          </w:p>
        </w:tc>
        <w:tc>
          <w:tcPr>
            <w:tcW w:w="2381" w:type="dxa"/>
            <w:vAlign w:val="center"/>
          </w:tcPr>
          <w:p w14:paraId="733DE8D7" w14:textId="77777777" w:rsidR="00796ADF" w:rsidRPr="009778CF" w:rsidRDefault="00000000" w:rsidP="004A0DF5">
            <w:pPr>
              <w:rPr>
                <w:rFonts w:ascii="Helvetica" w:hAnsi="Helvetica"/>
              </w:rPr>
            </w:pPr>
            <w:r w:rsidRPr="009778CF">
              <w:rPr>
                <w:rFonts w:ascii="Helvetica" w:hAnsi="Helvetica"/>
                <w:sz w:val="17"/>
              </w:rPr>
              <w:t>2024-01-01 a 2025-12-31</w:t>
            </w:r>
          </w:p>
        </w:tc>
        <w:tc>
          <w:tcPr>
            <w:tcW w:w="737" w:type="dxa"/>
            <w:vAlign w:val="center"/>
          </w:tcPr>
          <w:p w14:paraId="291A75D2" w14:textId="77777777" w:rsidR="00796ADF" w:rsidRPr="009778CF" w:rsidRDefault="00000000" w:rsidP="004A0DF5">
            <w:pPr>
              <w:rPr>
                <w:rFonts w:ascii="Helvetica" w:hAnsi="Helvetica"/>
              </w:rPr>
            </w:pPr>
            <w:r w:rsidRPr="009778CF">
              <w:rPr>
                <w:rFonts w:ascii="Helvetica" w:hAnsi="Helvetica"/>
                <w:sz w:val="17"/>
              </w:rPr>
              <w:t>731</w:t>
            </w:r>
          </w:p>
        </w:tc>
        <w:tc>
          <w:tcPr>
            <w:tcW w:w="5071" w:type="dxa"/>
            <w:vAlign w:val="center"/>
          </w:tcPr>
          <w:p w14:paraId="7726BA8C" w14:textId="77777777" w:rsidR="00796ADF" w:rsidRPr="009778CF" w:rsidRDefault="00000000" w:rsidP="004A0DF5">
            <w:pPr>
              <w:rPr>
                <w:rFonts w:ascii="Helvetica" w:hAnsi="Helvetica"/>
                <w:lang w:val="es-CO"/>
              </w:rPr>
            </w:pPr>
            <w:r w:rsidRPr="009778CF">
              <w:rPr>
                <w:rFonts w:ascii="Helvetica" w:hAnsi="Helvetica"/>
                <w:sz w:val="17"/>
                <w:lang w:val="es-CO"/>
              </w:rPr>
              <w:t>Evaluación final; se usa una sola vez, al terminar.</w:t>
            </w:r>
          </w:p>
        </w:tc>
      </w:tr>
    </w:tbl>
    <w:p w14:paraId="6D9702A5" w14:textId="77777777" w:rsidR="00796ADF" w:rsidRPr="009778CF" w:rsidRDefault="00796ADF">
      <w:pPr>
        <w:rPr>
          <w:rFonts w:ascii="Helvetica" w:hAnsi="Helvetica"/>
          <w:lang w:val="es-CO"/>
        </w:rPr>
      </w:pPr>
    </w:p>
    <w:p w14:paraId="554D60BC" w14:textId="77777777" w:rsidR="00796ADF" w:rsidRPr="009778CF" w:rsidRDefault="00000000">
      <w:pPr>
        <w:rPr>
          <w:rFonts w:ascii="Helvetica" w:hAnsi="Helvetica"/>
        </w:rPr>
      </w:pPr>
      <w:r w:rsidRPr="009778CF">
        <w:rPr>
          <w:rFonts w:ascii="Helvetica" w:hAnsi="Helvetica"/>
          <w:noProof/>
        </w:rPr>
        <w:drawing>
          <wp:inline distT="0" distB="0" distL="0" distR="0" wp14:anchorId="6BFD0F08" wp14:editId="0B8ECD30">
            <wp:extent cx="6339092" cy="2774210"/>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_serie_split.png"/>
                    <pic:cNvPicPr/>
                  </pic:nvPicPr>
                  <pic:blipFill>
                    <a:blip r:embed="rId10"/>
                    <a:stretch>
                      <a:fillRect/>
                    </a:stretch>
                  </pic:blipFill>
                  <pic:spPr>
                    <a:xfrm>
                      <a:off x="0" y="0"/>
                      <a:ext cx="6363110" cy="2784721"/>
                    </a:xfrm>
                    <a:prstGeom prst="rect">
                      <a:avLst/>
                    </a:prstGeom>
                  </pic:spPr>
                </pic:pic>
              </a:graphicData>
            </a:graphic>
          </wp:inline>
        </w:drawing>
      </w:r>
    </w:p>
    <w:p w14:paraId="1485029D" w14:textId="77777777" w:rsidR="00796ADF" w:rsidRPr="009778CF" w:rsidRDefault="00000000">
      <w:pPr>
        <w:rPr>
          <w:rFonts w:ascii="Helvetica" w:hAnsi="Helvetica"/>
          <w:lang w:val="es-CO"/>
        </w:rPr>
      </w:pPr>
      <w:r w:rsidRPr="004A0DF5">
        <w:rPr>
          <w:rFonts w:ascii="Helvetica" w:hAnsi="Helvetica"/>
          <w:b/>
          <w:bCs/>
          <w:lang w:val="es-CO"/>
        </w:rPr>
        <w:t>Figura 3.</w:t>
      </w:r>
      <w:r w:rsidRPr="009778CF">
        <w:rPr>
          <w:rFonts w:ascii="Helvetica" w:hAnsi="Helvetica"/>
          <w:lang w:val="es-CO"/>
        </w:rPr>
        <w:t xml:space="preserve"> Serie diaria con víctimas, media móvil de 28 días, periodo atípico excluido y partición temporal.</w:t>
      </w:r>
    </w:p>
    <w:p w14:paraId="4DC1ED3E" w14:textId="77777777" w:rsidR="00796ADF" w:rsidRPr="004A0DF5" w:rsidRDefault="00000000" w:rsidP="004A0DF5">
      <w:pPr>
        <w:pStyle w:val="Listaconvietas"/>
        <w:numPr>
          <w:ilvl w:val="0"/>
          <w:numId w:val="12"/>
        </w:numPr>
        <w:ind w:left="284" w:hanging="142"/>
        <w:rPr>
          <w:rFonts w:ascii="Helvetica" w:hAnsi="Helvetica"/>
          <w:lang w:val="es-CO"/>
        </w:rPr>
      </w:pPr>
      <w:r w:rsidRPr="009778CF">
        <w:rPr>
          <w:rFonts w:ascii="Helvetica" w:hAnsi="Helvetica"/>
          <w:b/>
          <w:lang w:val="es-CO"/>
        </w:rPr>
        <w:t>Origen móvil:</w:t>
      </w:r>
      <w:r w:rsidRPr="009778CF">
        <w:rPr>
          <w:rFonts w:ascii="Helvetica" w:hAnsi="Helvetica"/>
          <w:lang w:val="es-CO"/>
        </w:rPr>
        <w:t xml:space="preserve"> en cada día t de validación o prueba se pronostican t+1…t+7 solo con datos hasta t (360 orígenes en validación y 726 en prueba). </w:t>
      </w:r>
      <w:r w:rsidRPr="009778CF">
        <w:rPr>
          <w:rFonts w:ascii="Helvetica" w:hAnsi="Helvetica"/>
        </w:rPr>
        <w:t xml:space="preserve">Todos </w:t>
      </w:r>
      <w:r w:rsidRPr="004A0DF5">
        <w:rPr>
          <w:rFonts w:ascii="Helvetica" w:hAnsi="Helvetica"/>
          <w:lang w:val="es-CO"/>
        </w:rPr>
        <w:t>los modelos usan exactamente los mismos orígenes.</w:t>
      </w:r>
    </w:p>
    <w:p w14:paraId="23B743CF" w14:textId="77777777" w:rsidR="00796ADF" w:rsidRPr="009778CF" w:rsidRDefault="00000000" w:rsidP="004A0DF5">
      <w:pPr>
        <w:pStyle w:val="Listaconvietas"/>
        <w:numPr>
          <w:ilvl w:val="0"/>
          <w:numId w:val="12"/>
        </w:numPr>
        <w:ind w:left="284" w:hanging="142"/>
        <w:rPr>
          <w:rFonts w:ascii="Helvetica" w:hAnsi="Helvetica"/>
          <w:lang w:val="es-CO"/>
        </w:rPr>
      </w:pPr>
      <w:r w:rsidRPr="009778CF">
        <w:rPr>
          <w:rFonts w:ascii="Helvetica" w:hAnsi="Helvetica"/>
          <w:b/>
          <w:lang w:val="es-CO"/>
        </w:rPr>
        <w:t>Pandemia:</w:t>
      </w:r>
      <w:r w:rsidRPr="009778CF">
        <w:rPr>
          <w:rFonts w:ascii="Helvetica" w:hAnsi="Helvetica"/>
          <w:lang w:val="es-CO"/>
        </w:rPr>
        <w:t xml:space="preserve"> se descartan los orígenes de entrenamiento cuya ventana de entrada u objetivos tocan el 16-mar-2020 a 31-ago-2021; en SARIMAX esos días se tratan como faltantes en el filtro de Kalman.</w:t>
      </w:r>
    </w:p>
    <w:p w14:paraId="48B11F56" w14:textId="77777777" w:rsidR="00796ADF" w:rsidRPr="009778CF" w:rsidRDefault="00000000" w:rsidP="004A0DF5">
      <w:pPr>
        <w:pStyle w:val="Listaconvietas"/>
        <w:numPr>
          <w:ilvl w:val="0"/>
          <w:numId w:val="12"/>
        </w:numPr>
        <w:ind w:left="284" w:hanging="142"/>
        <w:rPr>
          <w:rFonts w:ascii="Helvetica" w:hAnsi="Helvetica"/>
          <w:lang w:val="es-CO"/>
        </w:rPr>
      </w:pPr>
      <w:r w:rsidRPr="004A0DF5">
        <w:rPr>
          <w:rFonts w:ascii="Helvetica" w:hAnsi="Helvetica"/>
          <w:b/>
          <w:bCs/>
          <w:lang w:val="es-CO"/>
        </w:rPr>
        <w:t>Normalización calculada solo con</w:t>
      </w:r>
      <w:r w:rsidRPr="009778CF">
        <w:rPr>
          <w:rFonts w:ascii="Helvetica" w:hAnsi="Helvetica"/>
          <w:b/>
          <w:lang w:val="es-CO"/>
        </w:rPr>
        <w:t xml:space="preserve"> entrenamiento</w:t>
      </w:r>
      <w:r w:rsidRPr="009778CF">
        <w:rPr>
          <w:rFonts w:ascii="Helvetica" w:hAnsi="Helvetica"/>
          <w:lang w:val="es-CO"/>
        </w:rPr>
        <w:t xml:space="preserve"> (sin el periodo atípico).</w:t>
      </w:r>
    </w:p>
    <w:p w14:paraId="4E0BF67D" w14:textId="77777777" w:rsidR="00796ADF" w:rsidRPr="009778CF" w:rsidRDefault="00000000" w:rsidP="004A0DF5">
      <w:pPr>
        <w:pStyle w:val="Listaconvietas"/>
        <w:numPr>
          <w:ilvl w:val="0"/>
          <w:numId w:val="12"/>
        </w:numPr>
        <w:rPr>
          <w:rFonts w:ascii="Helvetica" w:hAnsi="Helvetica"/>
          <w:lang w:val="es-CO"/>
        </w:rPr>
      </w:pPr>
      <w:r w:rsidRPr="009778CF">
        <w:rPr>
          <w:rFonts w:ascii="Helvetica" w:hAnsi="Helvetica"/>
          <w:lang w:val="es-CO"/>
        </w:rPr>
        <w:t>Ningún rasgo usa información posterior al origen, excepto el calendario, que es conocido de antemano.</w:t>
      </w:r>
    </w:p>
    <w:p w14:paraId="3BFC07DB" w14:textId="77777777" w:rsidR="00796ADF" w:rsidRPr="009778CF" w:rsidRDefault="00000000" w:rsidP="004A0DF5">
      <w:pPr>
        <w:pStyle w:val="Listaconvietas"/>
        <w:numPr>
          <w:ilvl w:val="0"/>
          <w:numId w:val="12"/>
        </w:numPr>
        <w:rPr>
          <w:rFonts w:ascii="Helvetica" w:hAnsi="Helvetica"/>
          <w:lang w:val="es-CO"/>
        </w:rPr>
      </w:pPr>
      <w:r w:rsidRPr="009778CF">
        <w:rPr>
          <w:rFonts w:ascii="Helvetica" w:hAnsi="Helvetica"/>
          <w:lang w:val="es-CO"/>
        </w:rPr>
        <w:t xml:space="preserve">Selección de hiperparámetros y de modelo </w:t>
      </w:r>
      <w:r w:rsidRPr="009778CF">
        <w:rPr>
          <w:rFonts w:ascii="Helvetica" w:hAnsi="Helvetica"/>
          <w:b/>
          <w:lang w:val="es-CO"/>
        </w:rPr>
        <w:t>solo con validación</w:t>
      </w:r>
      <w:r w:rsidRPr="009778CF">
        <w:rPr>
          <w:rFonts w:ascii="Helvetica" w:hAnsi="Helvetica"/>
          <w:lang w:val="es-CO"/>
        </w:rPr>
        <w:t>; la prueba no se mira hasta el final.</w:t>
      </w:r>
    </w:p>
    <w:p w14:paraId="4EC62C5B" w14:textId="77777777" w:rsidR="00796ADF" w:rsidRPr="004A0DF5" w:rsidRDefault="00000000">
      <w:pPr>
        <w:pStyle w:val="Ttulo1"/>
        <w:rPr>
          <w:rFonts w:ascii="Helvetica Light" w:eastAsiaTheme="minorEastAsia" w:hAnsi="Helvetica Light" w:cstheme="minorBidi"/>
          <w:color w:val="0070C0"/>
          <w:sz w:val="24"/>
          <w:szCs w:val="32"/>
          <w:lang w:val="es-CO"/>
        </w:rPr>
      </w:pPr>
      <w:r w:rsidRPr="004A0DF5">
        <w:rPr>
          <w:rFonts w:ascii="Helvetica Light" w:eastAsiaTheme="minorEastAsia" w:hAnsi="Helvetica Light" w:cstheme="minorBidi"/>
          <w:color w:val="0070C0"/>
          <w:sz w:val="24"/>
          <w:szCs w:val="32"/>
          <w:lang w:val="es-CO"/>
        </w:rPr>
        <w:t>6. Preprocesamiento</w:t>
      </w:r>
    </w:p>
    <w:p w14:paraId="2F1B34FB" w14:textId="1CA80C5D" w:rsidR="007C615F" w:rsidRDefault="007C615F" w:rsidP="00A232CD">
      <w:pPr>
        <w:pStyle w:val="Listaconvietas"/>
        <w:numPr>
          <w:ilvl w:val="0"/>
          <w:numId w:val="15"/>
        </w:numPr>
        <w:spacing w:before="0" w:line="240" w:lineRule="auto"/>
        <w:ind w:left="567" w:hanging="141"/>
        <w:jc w:val="both"/>
        <w:rPr>
          <w:rFonts w:ascii="Helvetica" w:eastAsiaTheme="minorEastAsia" w:hAnsi="Helvetica" w:cstheme="minorBidi"/>
          <w:b w:val="0"/>
          <w:bCs w:val="0"/>
          <w:color w:val="auto"/>
          <w:sz w:val="20"/>
          <w:szCs w:val="22"/>
          <w:lang w:val="es-CO"/>
        </w:rPr>
      </w:pPr>
      <w:r w:rsidRPr="00A232CD">
        <w:rPr>
          <w:rFonts w:ascii="Helvetica" w:eastAsiaTheme="minorEastAsia" w:hAnsi="Helvetica" w:cstheme="minorBidi"/>
          <w:color w:val="auto"/>
          <w:sz w:val="20"/>
          <w:szCs w:val="22"/>
          <w:lang w:val="es-CO"/>
        </w:rPr>
        <w:t>Extracción y unificación de la hoja de siniestros:</w:t>
      </w:r>
      <w:r w:rsidRPr="007C615F">
        <w:rPr>
          <w:rFonts w:ascii="Helvetica" w:eastAsiaTheme="minorEastAsia" w:hAnsi="Helvetica" w:cstheme="minorBidi"/>
          <w:b w:val="0"/>
          <w:bCs w:val="0"/>
          <w:color w:val="auto"/>
          <w:sz w:val="20"/>
          <w:szCs w:val="22"/>
          <w:lang w:val="es-CO"/>
        </w:rPr>
        <w:t xml:space="preserve"> el Anuario de Siniestralidad Vial viene en dos archivos de Excel, uno con 2015–2024 y otro con 2025. De cada uno se tomó solo la hoja “Siniestros” y se unieron en una sola tabla de 290.184 registros. No se usaron direcciones ni coordenadas.</w:t>
      </w:r>
    </w:p>
    <w:p w14:paraId="5C6BD2A0" w14:textId="77777777" w:rsidR="007C615F" w:rsidRDefault="007C615F" w:rsidP="00A232CD">
      <w:pPr>
        <w:pStyle w:val="Listaconvietas"/>
        <w:numPr>
          <w:ilvl w:val="0"/>
          <w:numId w:val="15"/>
        </w:numPr>
        <w:spacing w:before="0" w:line="240" w:lineRule="auto"/>
        <w:ind w:left="567" w:hanging="141"/>
        <w:jc w:val="both"/>
        <w:rPr>
          <w:rFonts w:ascii="Helvetica" w:eastAsiaTheme="minorEastAsia" w:hAnsi="Helvetica" w:cstheme="minorBidi"/>
          <w:b w:val="0"/>
          <w:bCs w:val="0"/>
          <w:color w:val="auto"/>
          <w:sz w:val="20"/>
          <w:szCs w:val="22"/>
          <w:lang w:val="es-CO"/>
        </w:rPr>
      </w:pPr>
      <w:proofErr w:type="spellStart"/>
      <w:r w:rsidRPr="00A232CD">
        <w:rPr>
          <w:rFonts w:ascii="Helvetica" w:eastAsiaTheme="minorEastAsia" w:hAnsi="Helvetica" w:cstheme="minorBidi"/>
          <w:color w:val="auto"/>
          <w:sz w:val="20"/>
          <w:szCs w:val="22"/>
          <w:lang w:val="es-CO"/>
        </w:rPr>
        <w:t>Deduplicación</w:t>
      </w:r>
      <w:proofErr w:type="spellEnd"/>
      <w:r w:rsidRPr="00A232CD">
        <w:rPr>
          <w:rFonts w:ascii="Helvetica" w:eastAsiaTheme="minorEastAsia" w:hAnsi="Helvetica" w:cstheme="minorBidi"/>
          <w:color w:val="auto"/>
          <w:sz w:val="20"/>
          <w:szCs w:val="22"/>
          <w:lang w:val="es-CO"/>
        </w:rPr>
        <w:t xml:space="preserve"> por código:</w:t>
      </w:r>
      <w:r w:rsidRPr="007C615F">
        <w:rPr>
          <w:rFonts w:ascii="Helvetica" w:eastAsiaTheme="minorEastAsia" w:hAnsi="Helvetica" w:cstheme="minorBidi"/>
          <w:b w:val="0"/>
          <w:bCs w:val="0"/>
          <w:color w:val="auto"/>
          <w:sz w:val="20"/>
          <w:szCs w:val="22"/>
          <w:lang w:val="es-CO"/>
        </w:rPr>
        <w:t xml:space="preserve"> cada siniestro tiene un código único. Si un mismo siniestro aparecía en los dos archivos, se dejó una sola vez para no contarlo doble.</w:t>
      </w:r>
    </w:p>
    <w:p w14:paraId="0B56072E" w14:textId="77777777" w:rsidR="007C615F" w:rsidRDefault="007C615F" w:rsidP="00A232CD">
      <w:pPr>
        <w:pStyle w:val="Listaconvietas"/>
        <w:numPr>
          <w:ilvl w:val="0"/>
          <w:numId w:val="15"/>
        </w:numPr>
        <w:spacing w:before="0" w:line="240" w:lineRule="auto"/>
        <w:ind w:left="567" w:hanging="141"/>
        <w:jc w:val="both"/>
        <w:rPr>
          <w:rFonts w:ascii="Helvetica" w:eastAsiaTheme="minorEastAsia" w:hAnsi="Helvetica" w:cstheme="minorBidi"/>
          <w:b w:val="0"/>
          <w:bCs w:val="0"/>
          <w:color w:val="auto"/>
          <w:sz w:val="20"/>
          <w:szCs w:val="22"/>
          <w:lang w:val="es-CO"/>
        </w:rPr>
      </w:pPr>
      <w:r w:rsidRPr="00A232CD">
        <w:rPr>
          <w:rFonts w:ascii="Helvetica" w:eastAsiaTheme="minorEastAsia" w:hAnsi="Helvetica" w:cstheme="minorBidi"/>
          <w:color w:val="auto"/>
          <w:sz w:val="20"/>
          <w:szCs w:val="22"/>
          <w:lang w:val="es-CO"/>
        </w:rPr>
        <w:t>Conteo diario de siniestros con víctimas:</w:t>
      </w:r>
      <w:r w:rsidRPr="007C615F">
        <w:rPr>
          <w:rFonts w:ascii="Helvetica" w:eastAsiaTheme="minorEastAsia" w:hAnsi="Helvetica" w:cstheme="minorBidi"/>
          <w:b w:val="0"/>
          <w:bCs w:val="0"/>
          <w:color w:val="auto"/>
          <w:sz w:val="20"/>
          <w:szCs w:val="22"/>
          <w:lang w:val="es-CO"/>
        </w:rPr>
        <w:t xml:space="preserve"> se agruparon los registros por fecha y se contaron solo los siniestros con heridos o muertos. El resultado es una serie de 4.018 días, con unos 32–36 siniestros diarios en promedio. No se usaron los de “solo daños” porque su registro cambió desde octubre de 2022.</w:t>
      </w:r>
    </w:p>
    <w:p w14:paraId="54339D41" w14:textId="77777777" w:rsidR="007C615F" w:rsidRDefault="007C615F" w:rsidP="00A232CD">
      <w:pPr>
        <w:pStyle w:val="Listaconvietas"/>
        <w:numPr>
          <w:ilvl w:val="0"/>
          <w:numId w:val="15"/>
        </w:numPr>
        <w:spacing w:before="0" w:line="240" w:lineRule="auto"/>
        <w:ind w:left="567" w:hanging="141"/>
        <w:jc w:val="both"/>
        <w:rPr>
          <w:rFonts w:ascii="Helvetica" w:eastAsiaTheme="minorEastAsia" w:hAnsi="Helvetica" w:cstheme="minorBidi"/>
          <w:b w:val="0"/>
          <w:bCs w:val="0"/>
          <w:color w:val="auto"/>
          <w:sz w:val="20"/>
          <w:szCs w:val="22"/>
          <w:lang w:val="es-CO"/>
        </w:rPr>
      </w:pPr>
      <w:r w:rsidRPr="00A232CD">
        <w:rPr>
          <w:rFonts w:ascii="Helvetica" w:eastAsiaTheme="minorEastAsia" w:hAnsi="Helvetica" w:cstheme="minorBidi"/>
          <w:color w:val="auto"/>
          <w:sz w:val="20"/>
          <w:szCs w:val="22"/>
          <w:lang w:val="es-CO"/>
        </w:rPr>
        <w:t>Transformación log1p (estabiliza la varianza):</w:t>
      </w:r>
      <w:r w:rsidRPr="007C615F">
        <w:rPr>
          <w:rFonts w:ascii="Helvetica" w:eastAsiaTheme="minorEastAsia" w:hAnsi="Helvetica" w:cstheme="minorBidi"/>
          <w:b w:val="0"/>
          <w:bCs w:val="0"/>
          <w:color w:val="auto"/>
          <w:sz w:val="20"/>
          <w:szCs w:val="22"/>
          <w:lang w:val="es-CO"/>
        </w:rPr>
        <w:t xml:space="preserve"> a cada valor se le aplica </w:t>
      </w:r>
      <w:proofErr w:type="gramStart"/>
      <w:r w:rsidRPr="007C615F">
        <w:rPr>
          <w:rFonts w:ascii="Helvetica" w:eastAsiaTheme="minorEastAsia" w:hAnsi="Helvetica" w:cstheme="minorBidi"/>
          <w:b w:val="0"/>
          <w:bCs w:val="0"/>
          <w:color w:val="auto"/>
          <w:sz w:val="20"/>
          <w:szCs w:val="22"/>
          <w:lang w:val="es-CO"/>
        </w:rPr>
        <w:t>log(</w:t>
      </w:r>
      <w:proofErr w:type="gramEnd"/>
      <w:r w:rsidRPr="007C615F">
        <w:rPr>
          <w:rFonts w:ascii="Helvetica" w:eastAsiaTheme="minorEastAsia" w:hAnsi="Helvetica" w:cstheme="minorBidi"/>
          <w:b w:val="0"/>
          <w:bCs w:val="0"/>
          <w:color w:val="auto"/>
          <w:sz w:val="20"/>
          <w:szCs w:val="22"/>
          <w:lang w:val="es-CO"/>
        </w:rPr>
        <w:t>1 + y). Así los días con picos altos no dominan el entrenamiento y la variación queda más pareja. El “+1” evita el logaritmo de cero. Al final, la predicción se devuelve a la escala original con la operación inversa.</w:t>
      </w:r>
    </w:p>
    <w:p w14:paraId="13FF01A1" w14:textId="77777777" w:rsidR="007C615F" w:rsidRDefault="007C615F" w:rsidP="00A232CD">
      <w:pPr>
        <w:pStyle w:val="Listaconvietas"/>
        <w:numPr>
          <w:ilvl w:val="0"/>
          <w:numId w:val="15"/>
        </w:numPr>
        <w:spacing w:before="0" w:line="240" w:lineRule="auto"/>
        <w:ind w:left="567" w:hanging="141"/>
        <w:jc w:val="both"/>
        <w:rPr>
          <w:rFonts w:ascii="Helvetica" w:eastAsiaTheme="minorEastAsia" w:hAnsi="Helvetica" w:cstheme="minorBidi"/>
          <w:b w:val="0"/>
          <w:bCs w:val="0"/>
          <w:color w:val="auto"/>
          <w:sz w:val="20"/>
          <w:szCs w:val="22"/>
          <w:lang w:val="es-CO"/>
        </w:rPr>
      </w:pPr>
      <w:r w:rsidRPr="00A232CD">
        <w:rPr>
          <w:rFonts w:ascii="Helvetica" w:eastAsiaTheme="minorEastAsia" w:hAnsi="Helvetica" w:cstheme="minorBidi"/>
          <w:color w:val="auto"/>
          <w:sz w:val="20"/>
          <w:szCs w:val="22"/>
          <w:lang w:val="es-CO"/>
        </w:rPr>
        <w:t>Estandarización con estadísticos de entrenamiento:</w:t>
      </w:r>
      <w:r w:rsidRPr="007C615F">
        <w:rPr>
          <w:rFonts w:ascii="Helvetica" w:eastAsiaTheme="minorEastAsia" w:hAnsi="Helvetica" w:cstheme="minorBidi"/>
          <w:b w:val="0"/>
          <w:bCs w:val="0"/>
          <w:color w:val="auto"/>
          <w:sz w:val="20"/>
          <w:szCs w:val="22"/>
          <w:lang w:val="es-CO"/>
        </w:rPr>
        <w:t xml:space="preserve"> a cada valor se le resta la media y se divide por la desviación estándar, calculadas solo con el periodo de entrenamiento (2015–2022, sin la pandemia). Así la red trabaja con valores en una escala comparable y no usa información de validación ni de prueba (sin fuga de información).</w:t>
      </w:r>
    </w:p>
    <w:p w14:paraId="7EB88533" w14:textId="31B66AE4" w:rsidR="007C615F" w:rsidRDefault="007C615F" w:rsidP="00A232CD">
      <w:pPr>
        <w:pStyle w:val="Listaconvietas"/>
        <w:numPr>
          <w:ilvl w:val="0"/>
          <w:numId w:val="15"/>
        </w:numPr>
        <w:spacing w:before="0" w:line="240" w:lineRule="auto"/>
        <w:ind w:left="567" w:hanging="141"/>
        <w:jc w:val="both"/>
        <w:rPr>
          <w:rFonts w:ascii="Helvetica" w:eastAsiaTheme="minorEastAsia" w:hAnsi="Helvetica" w:cstheme="minorBidi"/>
          <w:b w:val="0"/>
          <w:bCs w:val="0"/>
          <w:color w:val="auto"/>
          <w:sz w:val="20"/>
          <w:szCs w:val="22"/>
          <w:lang w:val="es-CO"/>
        </w:rPr>
      </w:pPr>
      <w:r w:rsidRPr="00A232CD">
        <w:rPr>
          <w:rFonts w:ascii="Helvetica" w:eastAsiaTheme="minorEastAsia" w:hAnsi="Helvetica" w:cstheme="minorBidi"/>
          <w:color w:val="auto"/>
          <w:sz w:val="20"/>
          <w:szCs w:val="22"/>
          <w:lang w:val="es-CO"/>
        </w:rPr>
        <w:t>Seno/coseno del día de la semana en la secuencia:</w:t>
      </w:r>
      <w:r w:rsidRPr="007C615F">
        <w:rPr>
          <w:rFonts w:ascii="Helvetica" w:eastAsiaTheme="minorEastAsia" w:hAnsi="Helvetica" w:cstheme="minorBidi"/>
          <w:b w:val="0"/>
          <w:bCs w:val="0"/>
          <w:color w:val="auto"/>
          <w:sz w:val="20"/>
          <w:szCs w:val="22"/>
          <w:lang w:val="es-CO"/>
        </w:rPr>
        <w:t xml:space="preserve"> el día de la semana es cíclico</w:t>
      </w:r>
      <w:r w:rsidR="00A232CD">
        <w:rPr>
          <w:rFonts w:ascii="Helvetica" w:eastAsiaTheme="minorEastAsia" w:hAnsi="Helvetica" w:cstheme="minorBidi"/>
          <w:b w:val="0"/>
          <w:bCs w:val="0"/>
          <w:color w:val="auto"/>
          <w:sz w:val="20"/>
          <w:szCs w:val="22"/>
          <w:lang w:val="es-CO"/>
        </w:rPr>
        <w:t>,</w:t>
      </w:r>
      <w:r w:rsidRPr="007C615F">
        <w:rPr>
          <w:rFonts w:ascii="Helvetica" w:eastAsiaTheme="minorEastAsia" w:hAnsi="Helvetica" w:cstheme="minorBidi"/>
          <w:b w:val="0"/>
          <w:bCs w:val="0"/>
          <w:color w:val="auto"/>
          <w:sz w:val="20"/>
          <w:szCs w:val="22"/>
          <w:lang w:val="es-CO"/>
        </w:rPr>
        <w:t xml:space="preserve"> después del domingo viene el lunes. Si se codifica como número de 0 a 6, el modelo cree que domingo y lunes son los días más lejanos. Por eso los 7 días se ubican en un círculo con dos coordenadas, sin(2π·día/7) y cos(2π·día/7), y así los días consecutivos quedan a la misma distancia y el ciclo se cierra. Se usan las dos coordenadas porque una sola repite valores entre días </w:t>
      </w:r>
      <w:proofErr w:type="spellStart"/>
      <w:r w:rsidRPr="007C615F">
        <w:rPr>
          <w:rFonts w:ascii="Helvetica" w:eastAsiaTheme="minorEastAsia" w:hAnsi="Helvetica" w:cstheme="minorBidi"/>
          <w:b w:val="0"/>
          <w:bCs w:val="0"/>
          <w:color w:val="auto"/>
          <w:sz w:val="20"/>
          <w:szCs w:val="22"/>
          <w:lang w:val="es-CO"/>
        </w:rPr>
        <w:t>distintos.</w:t>
      </w:r>
      <w:proofErr w:type="spellEnd"/>
    </w:p>
    <w:p w14:paraId="61B488C5" w14:textId="77777777" w:rsidR="007C615F" w:rsidRDefault="007C615F" w:rsidP="00A232CD">
      <w:pPr>
        <w:pStyle w:val="Listaconvietas"/>
        <w:numPr>
          <w:ilvl w:val="0"/>
          <w:numId w:val="15"/>
        </w:numPr>
        <w:spacing w:before="0" w:line="240" w:lineRule="auto"/>
        <w:ind w:left="567" w:hanging="141"/>
        <w:jc w:val="both"/>
        <w:rPr>
          <w:rFonts w:ascii="Helvetica" w:eastAsiaTheme="minorEastAsia" w:hAnsi="Helvetica" w:cstheme="minorBidi"/>
          <w:b w:val="0"/>
          <w:bCs w:val="0"/>
          <w:color w:val="auto"/>
          <w:sz w:val="20"/>
          <w:szCs w:val="22"/>
          <w:lang w:val="es-CO"/>
        </w:rPr>
      </w:pPr>
      <w:r w:rsidRPr="00A232CD">
        <w:rPr>
          <w:rFonts w:ascii="Helvetica" w:eastAsiaTheme="minorEastAsia" w:hAnsi="Helvetica" w:cstheme="minorBidi"/>
          <w:color w:val="auto"/>
          <w:sz w:val="20"/>
          <w:szCs w:val="22"/>
          <w:lang w:val="es-CO"/>
        </w:rPr>
        <w:t>One-</w:t>
      </w:r>
      <w:proofErr w:type="spellStart"/>
      <w:r w:rsidRPr="00A232CD">
        <w:rPr>
          <w:rFonts w:ascii="Helvetica" w:eastAsiaTheme="minorEastAsia" w:hAnsi="Helvetica" w:cstheme="minorBidi"/>
          <w:color w:val="auto"/>
          <w:sz w:val="20"/>
          <w:szCs w:val="22"/>
          <w:lang w:val="es-CO"/>
        </w:rPr>
        <w:t>hot</w:t>
      </w:r>
      <w:proofErr w:type="spellEnd"/>
      <w:r w:rsidRPr="00A232CD">
        <w:rPr>
          <w:rFonts w:ascii="Helvetica" w:eastAsiaTheme="minorEastAsia" w:hAnsi="Helvetica" w:cstheme="minorBidi"/>
          <w:color w:val="auto"/>
          <w:sz w:val="20"/>
          <w:szCs w:val="22"/>
          <w:lang w:val="es-CO"/>
        </w:rPr>
        <w:t xml:space="preserve"> en el calendario futuro:</w:t>
      </w:r>
      <w:r w:rsidRPr="007C615F">
        <w:rPr>
          <w:rFonts w:ascii="Helvetica" w:eastAsiaTheme="minorEastAsia" w:hAnsi="Helvetica" w:cstheme="minorBidi"/>
          <w:b w:val="0"/>
          <w:bCs w:val="0"/>
          <w:color w:val="auto"/>
          <w:sz w:val="20"/>
          <w:szCs w:val="22"/>
          <w:lang w:val="es-CO"/>
        </w:rPr>
        <w:t xml:space="preserve"> para cada uno de los 7 días a predecir, el día de la semana se indica con 7 columnas de 0/1, además de festivo, puente, víspera, quincena y diciembre. Así el modelo aprende un efecto propio para cada día: por ejemplo, un domingo tiene unos 24 siniestros y un día entre semana unos 34. Esta información se conoce de antemano, así que usarla no es fuga de información.</w:t>
      </w:r>
    </w:p>
    <w:p w14:paraId="31D5AF30" w14:textId="77777777" w:rsidR="007C615F" w:rsidRDefault="007C615F" w:rsidP="00A232CD">
      <w:pPr>
        <w:pStyle w:val="Listaconvietas"/>
        <w:numPr>
          <w:ilvl w:val="0"/>
          <w:numId w:val="15"/>
        </w:numPr>
        <w:spacing w:before="0" w:line="240" w:lineRule="auto"/>
        <w:ind w:left="567" w:hanging="141"/>
        <w:jc w:val="both"/>
        <w:rPr>
          <w:rFonts w:ascii="Helvetica" w:eastAsiaTheme="minorEastAsia" w:hAnsi="Helvetica" w:cstheme="minorBidi"/>
          <w:b w:val="0"/>
          <w:bCs w:val="0"/>
          <w:color w:val="auto"/>
          <w:sz w:val="20"/>
          <w:szCs w:val="22"/>
          <w:lang w:val="es-CO"/>
        </w:rPr>
      </w:pPr>
      <w:r w:rsidRPr="00A232CD">
        <w:rPr>
          <w:rFonts w:ascii="Helvetica" w:eastAsiaTheme="minorEastAsia" w:hAnsi="Helvetica" w:cstheme="minorBidi"/>
          <w:color w:val="auto"/>
          <w:sz w:val="20"/>
          <w:szCs w:val="22"/>
          <w:lang w:val="es-CO"/>
        </w:rPr>
        <w:t>Ventanas deslizantes</w:t>
      </w:r>
      <w:r w:rsidRPr="007C615F">
        <w:rPr>
          <w:rFonts w:ascii="Helvetica" w:eastAsiaTheme="minorEastAsia" w:hAnsi="Helvetica" w:cstheme="minorBidi"/>
          <w:b w:val="0"/>
          <w:bCs w:val="0"/>
          <w:color w:val="auto"/>
          <w:sz w:val="20"/>
          <w:szCs w:val="22"/>
          <w:lang w:val="es-CO"/>
        </w:rPr>
        <w:t xml:space="preserve"> (W = 14 o 28 días): cada ejemplo toma los últimos W días como entrada y los 7 siguientes como salida. Luego la ventana avanza un día y se arma otro ejemplo. El tamaño W fue un </w:t>
      </w:r>
      <w:proofErr w:type="spellStart"/>
      <w:r w:rsidRPr="007C615F">
        <w:rPr>
          <w:rFonts w:ascii="Helvetica" w:eastAsiaTheme="minorEastAsia" w:hAnsi="Helvetica" w:cstheme="minorBidi"/>
          <w:b w:val="0"/>
          <w:bCs w:val="0"/>
          <w:color w:val="auto"/>
          <w:sz w:val="20"/>
          <w:szCs w:val="22"/>
          <w:lang w:val="es-CO"/>
        </w:rPr>
        <w:t>hiperparámetro</w:t>
      </w:r>
      <w:proofErr w:type="spellEnd"/>
      <w:r w:rsidRPr="007C615F">
        <w:rPr>
          <w:rFonts w:ascii="Helvetica" w:eastAsiaTheme="minorEastAsia" w:hAnsi="Helvetica" w:cstheme="minorBidi"/>
          <w:b w:val="0"/>
          <w:bCs w:val="0"/>
          <w:color w:val="auto"/>
          <w:sz w:val="20"/>
          <w:szCs w:val="22"/>
          <w:lang w:val="es-CO"/>
        </w:rPr>
        <w:t>, y la búsqueda en validación eligió 28.</w:t>
      </w:r>
    </w:p>
    <w:p w14:paraId="5D55A7E5" w14:textId="629D4A9C" w:rsidR="00A232CD" w:rsidRDefault="007C615F" w:rsidP="00A232CD">
      <w:pPr>
        <w:pStyle w:val="Listaconvietas"/>
        <w:numPr>
          <w:ilvl w:val="0"/>
          <w:numId w:val="15"/>
        </w:numPr>
        <w:spacing w:before="0" w:line="240" w:lineRule="auto"/>
        <w:ind w:left="567" w:hanging="141"/>
        <w:jc w:val="both"/>
        <w:rPr>
          <w:rFonts w:ascii="Helvetica" w:eastAsiaTheme="minorEastAsia" w:hAnsi="Helvetica" w:cstheme="minorBidi"/>
          <w:b w:val="0"/>
          <w:bCs w:val="0"/>
          <w:color w:val="auto"/>
          <w:sz w:val="20"/>
          <w:szCs w:val="22"/>
          <w:lang w:val="es-CO"/>
        </w:rPr>
      </w:pPr>
      <w:r w:rsidRPr="00A232CD">
        <w:rPr>
          <w:rFonts w:ascii="Helvetica" w:eastAsiaTheme="minorEastAsia" w:hAnsi="Helvetica" w:cstheme="minorBidi"/>
          <w:color w:val="auto"/>
          <w:sz w:val="20"/>
          <w:szCs w:val="22"/>
          <w:lang w:val="es-CO"/>
        </w:rPr>
        <w:t xml:space="preserve">Festivos con la librería </w:t>
      </w:r>
      <w:proofErr w:type="spellStart"/>
      <w:r w:rsidRPr="00A232CD">
        <w:rPr>
          <w:rFonts w:ascii="Helvetica" w:eastAsiaTheme="minorEastAsia" w:hAnsi="Helvetica" w:cstheme="minorBidi"/>
          <w:color w:val="auto"/>
          <w:sz w:val="20"/>
          <w:szCs w:val="22"/>
          <w:lang w:val="es-CO"/>
        </w:rPr>
        <w:t>holidays</w:t>
      </w:r>
      <w:proofErr w:type="spellEnd"/>
      <w:r w:rsidRPr="00A232CD">
        <w:rPr>
          <w:rFonts w:ascii="Helvetica" w:eastAsiaTheme="minorEastAsia" w:hAnsi="Helvetica" w:cstheme="minorBidi"/>
          <w:color w:val="auto"/>
          <w:sz w:val="20"/>
          <w:szCs w:val="22"/>
          <w:lang w:val="es-CO"/>
        </w:rPr>
        <w:t>:</w:t>
      </w:r>
      <w:r w:rsidRPr="00A232CD">
        <w:rPr>
          <w:rFonts w:ascii="Helvetica" w:eastAsiaTheme="minorEastAsia" w:hAnsi="Helvetica" w:cstheme="minorBidi"/>
          <w:b w:val="0"/>
          <w:bCs w:val="0"/>
          <w:color w:val="auto"/>
          <w:sz w:val="20"/>
          <w:szCs w:val="22"/>
          <w:lang w:val="es-CO"/>
        </w:rPr>
        <w:t xml:space="preserve"> es una librería con el calendario oficial de festivos de Colombia</w:t>
      </w:r>
    </w:p>
    <w:p w14:paraId="1AD5C176" w14:textId="77777777" w:rsidR="00A232CD" w:rsidRPr="00A232CD" w:rsidRDefault="00A232CD" w:rsidP="00A232CD">
      <w:pPr>
        <w:rPr>
          <w:lang w:val="es-CO"/>
        </w:rPr>
      </w:pPr>
    </w:p>
    <w:p w14:paraId="60DD239C" w14:textId="455FFDBC" w:rsidR="00796ADF" w:rsidRDefault="00000000" w:rsidP="007C615F">
      <w:pPr>
        <w:pStyle w:val="Ttulo1"/>
        <w:spacing w:before="0" w:line="240" w:lineRule="auto"/>
        <w:rPr>
          <w:rFonts w:ascii="Helvetica Light" w:eastAsiaTheme="minorEastAsia" w:hAnsi="Helvetica Light" w:cstheme="minorBidi"/>
          <w:color w:val="0070C0"/>
          <w:sz w:val="24"/>
          <w:szCs w:val="32"/>
          <w:lang w:val="es-CO"/>
        </w:rPr>
      </w:pPr>
      <w:r w:rsidRPr="00A232CD">
        <w:rPr>
          <w:rFonts w:ascii="Helvetica Light" w:eastAsiaTheme="minorEastAsia" w:hAnsi="Helvetica Light" w:cstheme="minorBidi"/>
          <w:color w:val="0070C0"/>
          <w:sz w:val="24"/>
          <w:szCs w:val="32"/>
          <w:lang w:val="es-CO"/>
        </w:rPr>
        <w:t>7. Métricas de éxito</w:t>
      </w:r>
    </w:p>
    <w:p w14:paraId="099FC96C" w14:textId="77777777" w:rsidR="00A232CD" w:rsidRPr="00A232CD" w:rsidRDefault="00A232CD" w:rsidP="00A232CD">
      <w:pPr>
        <w:rPr>
          <w:lang w:val="es-CO"/>
        </w:rPr>
      </w:pPr>
    </w:p>
    <w:tbl>
      <w:tblPr>
        <w:tblStyle w:val="Tablaconcuadrcula"/>
        <w:tblW w:w="0" w:type="auto"/>
        <w:jc w:val="center"/>
        <w:tblLook w:val="04A0" w:firstRow="1" w:lastRow="0" w:firstColumn="1" w:lastColumn="0" w:noHBand="0" w:noVBand="1"/>
      </w:tblPr>
      <w:tblGrid>
        <w:gridCol w:w="988"/>
        <w:gridCol w:w="8650"/>
      </w:tblGrid>
      <w:tr w:rsidR="00796ADF" w:rsidRPr="009778CF" w14:paraId="549C33F8" w14:textId="77777777" w:rsidTr="00A232CD">
        <w:trPr>
          <w:jc w:val="center"/>
        </w:trPr>
        <w:tc>
          <w:tcPr>
            <w:tcW w:w="988" w:type="dxa"/>
            <w:shd w:val="clear" w:color="auto" w:fill="1F4E8C"/>
          </w:tcPr>
          <w:p w14:paraId="1EAC006D" w14:textId="77777777" w:rsidR="00796ADF" w:rsidRPr="009778CF" w:rsidRDefault="00000000">
            <w:pPr>
              <w:rPr>
                <w:rFonts w:ascii="Helvetica" w:hAnsi="Helvetica"/>
              </w:rPr>
            </w:pPr>
            <w:proofErr w:type="spellStart"/>
            <w:r w:rsidRPr="009778CF">
              <w:rPr>
                <w:rFonts w:ascii="Helvetica" w:hAnsi="Helvetica"/>
                <w:b/>
                <w:color w:val="FFFFFF"/>
                <w:sz w:val="17"/>
              </w:rPr>
              <w:t>Métrica</w:t>
            </w:r>
            <w:proofErr w:type="spellEnd"/>
          </w:p>
        </w:tc>
        <w:tc>
          <w:tcPr>
            <w:tcW w:w="8650" w:type="dxa"/>
            <w:shd w:val="clear" w:color="auto" w:fill="1F4E8C"/>
          </w:tcPr>
          <w:p w14:paraId="47990687" w14:textId="77777777" w:rsidR="00796ADF" w:rsidRPr="009778CF" w:rsidRDefault="00000000">
            <w:pPr>
              <w:rPr>
                <w:rFonts w:ascii="Helvetica" w:hAnsi="Helvetica"/>
              </w:rPr>
            </w:pPr>
            <w:r w:rsidRPr="009778CF">
              <w:rPr>
                <w:rFonts w:ascii="Helvetica" w:hAnsi="Helvetica"/>
                <w:b/>
                <w:color w:val="FFFFFF"/>
                <w:sz w:val="17"/>
              </w:rPr>
              <w:t>Por qué</w:t>
            </w:r>
          </w:p>
        </w:tc>
      </w:tr>
      <w:tr w:rsidR="00796ADF" w:rsidRPr="00D11D9E" w14:paraId="396EC1AA" w14:textId="77777777" w:rsidTr="00A232CD">
        <w:trPr>
          <w:jc w:val="center"/>
        </w:trPr>
        <w:tc>
          <w:tcPr>
            <w:tcW w:w="988" w:type="dxa"/>
          </w:tcPr>
          <w:p w14:paraId="0782A383" w14:textId="3D08D766" w:rsidR="00796ADF" w:rsidRPr="009778CF" w:rsidRDefault="00000000">
            <w:pPr>
              <w:rPr>
                <w:rFonts w:ascii="Helvetica" w:hAnsi="Helvetica"/>
              </w:rPr>
            </w:pPr>
            <w:r w:rsidRPr="009778CF">
              <w:rPr>
                <w:rFonts w:ascii="Helvetica" w:hAnsi="Helvetica"/>
                <w:sz w:val="17"/>
              </w:rPr>
              <w:t xml:space="preserve">MAE </w:t>
            </w:r>
          </w:p>
        </w:tc>
        <w:tc>
          <w:tcPr>
            <w:tcW w:w="86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Se interpreta directamente en siniestros con víctimas por día, la unidad con la que se dimensionan recursos.</w:t>
            </w:r>
          </w:p>
        </w:tc>
      </w:tr>
      <w:tr w:rsidR="00796ADF" w:rsidRPr="00D11D9E" w14:paraId="0FB5D195" w14:textId="77777777" w:rsidTr="00A232CD">
        <w:trPr>
          <w:jc w:val="center"/>
        </w:trPr>
        <w:tc>
          <w:tcPr>
            <w:tcW w:w="988" w:type="dxa"/>
          </w:tcPr>
          <w:p w14:paraId="69086CC6" w14:textId="77777777" w:rsidR="00796ADF" w:rsidRPr="009778CF" w:rsidRDefault="00000000">
            <w:pPr>
              <w:rPr>
                <w:rFonts w:ascii="Helvetica" w:hAnsi="Helvetica"/>
              </w:rPr>
            </w:pPr>
            <w:r w:rsidRPr="009778CF">
              <w:rPr>
                <w:rFonts w:ascii="Helvetica" w:hAnsi="Helvetica"/>
                <w:sz w:val="17"/>
              </w:rPr>
              <w:t>RMSE</w:t>
            </w:r>
          </w:p>
        </w:tc>
        <w:tc>
          <w:tcPr>
            <w:tcW w:w="8650" w:type="dxa"/>
          </w:tcPr>
          <w:p w14:paraId="0341D5DB" w14:textId="77777777" w:rsidR="00796ADF" w:rsidRPr="009778CF" w:rsidRDefault="00000000">
            <w:pPr>
              <w:rPr>
                <w:rFonts w:ascii="Helvetica" w:hAnsi="Helvetica"/>
                <w:lang w:val="es-CO"/>
              </w:rPr>
            </w:pPr>
            <w:r w:rsidRPr="009778CF">
              <w:rPr>
                <w:rFonts w:ascii="Helvetica" w:hAnsi="Helvetica"/>
                <w:sz w:val="17"/>
                <w:lang w:val="es-CO"/>
              </w:rPr>
              <w:t>Penaliza más los días con error grande, los operativamente costosos (quedarse corto un día pico).</w:t>
            </w:r>
          </w:p>
        </w:tc>
      </w:tr>
      <w:tr w:rsidR="00796ADF" w:rsidRPr="00D11D9E" w14:paraId="44EDB2B8" w14:textId="77777777" w:rsidTr="00A232CD">
        <w:trPr>
          <w:jc w:val="center"/>
        </w:trPr>
        <w:tc>
          <w:tcPr>
            <w:tcW w:w="988" w:type="dxa"/>
          </w:tcPr>
          <w:p w14:paraId="4D35FC40" w14:textId="77777777" w:rsidR="00796ADF" w:rsidRPr="009778CF" w:rsidRDefault="00000000">
            <w:pPr>
              <w:rPr>
                <w:rFonts w:ascii="Helvetica" w:hAnsi="Helvetica"/>
              </w:rPr>
            </w:pPr>
            <w:r w:rsidRPr="009778CF">
              <w:rPr>
                <w:rFonts w:ascii="Helvetica" w:hAnsi="Helvetica"/>
                <w:sz w:val="17"/>
              </w:rPr>
              <w:t>MAPE</w:t>
            </w:r>
          </w:p>
        </w:tc>
        <w:tc>
          <w:tcPr>
            <w:tcW w:w="8650" w:type="dxa"/>
          </w:tcPr>
          <w:p w14:paraId="2B1AF9CB" w14:textId="77777777" w:rsidR="00796ADF" w:rsidRPr="009778CF" w:rsidRDefault="00000000">
            <w:pPr>
              <w:rPr>
                <w:rFonts w:ascii="Helvetica" w:hAnsi="Helvetica"/>
                <w:lang w:val="es-CO"/>
              </w:rPr>
            </w:pPr>
            <w:r w:rsidRPr="009778CF">
              <w:rPr>
                <w:rFonts w:ascii="Helvetica" w:hAnsi="Helvetica"/>
                <w:sz w:val="17"/>
                <w:lang w:val="es-CO"/>
              </w:rPr>
              <w:t>Error relativo para usuarios no técnicos; estable porque el conteo diario casi nunca baja de 10.</w:t>
            </w:r>
          </w:p>
        </w:tc>
      </w:tr>
      <w:tr w:rsidR="00796ADF" w:rsidRPr="00D11D9E" w14:paraId="5FEC2B3D" w14:textId="77777777" w:rsidTr="00A232CD">
        <w:trPr>
          <w:jc w:val="center"/>
        </w:trPr>
        <w:tc>
          <w:tcPr>
            <w:tcW w:w="988" w:type="dxa"/>
          </w:tcPr>
          <w:p w14:paraId="6DEE0BBE" w14:textId="77777777" w:rsidR="00796ADF" w:rsidRPr="009778CF" w:rsidRDefault="00000000">
            <w:pPr>
              <w:rPr>
                <w:rFonts w:ascii="Helvetica" w:hAnsi="Helvetica"/>
              </w:rPr>
            </w:pPr>
            <w:r w:rsidRPr="009778CF">
              <w:rPr>
                <w:rFonts w:ascii="Helvetica" w:hAnsi="Helvetica"/>
                <w:sz w:val="17"/>
              </w:rPr>
              <w:t>RMSLE</w:t>
            </w:r>
          </w:p>
        </w:tc>
        <w:tc>
          <w:tcPr>
            <w:tcW w:w="8650" w:type="dxa"/>
          </w:tcPr>
          <w:p w14:paraId="60455C20" w14:textId="77777777" w:rsidR="00796ADF" w:rsidRPr="009778CF" w:rsidRDefault="00000000">
            <w:pPr>
              <w:rPr>
                <w:rFonts w:ascii="Helvetica" w:hAnsi="Helvetica"/>
                <w:lang w:val="es-CO"/>
              </w:rPr>
            </w:pPr>
            <w:r w:rsidRPr="009778CF">
              <w:rPr>
                <w:rFonts w:ascii="Helvetica" w:hAnsi="Helvetica"/>
                <w:sz w:val="17"/>
                <w:lang w:val="es-CO"/>
              </w:rPr>
              <w:t>Error en escala logarítmica, coherente con la pérdida de entrenamiento (MSE sobre log1p).</w:t>
            </w:r>
          </w:p>
        </w:tc>
      </w:tr>
    </w:tbl>
    <w:p w14:paraId="4D905C8C" w14:textId="77777777" w:rsidR="00A232CD" w:rsidRDefault="00A232CD" w:rsidP="007C615F">
      <w:pPr>
        <w:spacing w:line="240" w:lineRule="auto"/>
        <w:jc w:val="both"/>
        <w:rPr>
          <w:rFonts w:ascii="Helvetica" w:hAnsi="Helvetica"/>
          <w:b/>
          <w:lang w:val="es-CO"/>
        </w:rPr>
      </w:pPr>
    </w:p>
    <w:p w14:paraId="787A68B1" w14:textId="20F40C80" w:rsidR="00796ADF" w:rsidRPr="009778CF" w:rsidRDefault="00000000" w:rsidP="007C615F">
      <w:pPr>
        <w:spacing w:line="240" w:lineRule="auto"/>
        <w:jc w:val="both"/>
        <w:rPr>
          <w:rFonts w:ascii="Helvetica" w:hAnsi="Helvetica"/>
          <w:lang w:val="es-CO"/>
        </w:rPr>
      </w:pPr>
      <w:r w:rsidRPr="009778CF">
        <w:rPr>
          <w:rFonts w:ascii="Helvetica" w:hAnsi="Helvetica"/>
          <w:b/>
          <w:lang w:val="es-CO"/>
        </w:rPr>
        <w:t>Criterio de éxito:</w:t>
      </w:r>
      <w:r w:rsidRPr="009778CF">
        <w:rPr>
          <w:rFonts w:ascii="Helvetica" w:hAnsi="Helvetica"/>
          <w:lang w:val="es-CO"/>
        </w:rPr>
        <w:t xml:space="preserve"> el modelo avanzado es mejor si reduce el MAE de validación en al menos 5 % frente a la mejor línea base, la mejora se mantiene en prueba (promedio de 3 semillas) y la prueba de Diebold–Mariano sobre los errores absolutos es significativa (p &lt; 0,05). Se reporta también el costo: tiempo de entrenamiento e inferencia y parámetros.</w:t>
      </w:r>
    </w:p>
    <w:p w14:paraId="0B0F50AF" w14:textId="77777777" w:rsidR="00796ADF" w:rsidRPr="00A232CD" w:rsidRDefault="00000000">
      <w:pPr>
        <w:pStyle w:val="Ttulo1"/>
        <w:rPr>
          <w:rFonts w:ascii="Helvetica Light" w:eastAsiaTheme="minorEastAsia" w:hAnsi="Helvetica Light" w:cstheme="minorBidi"/>
          <w:color w:val="0070C0"/>
          <w:sz w:val="24"/>
          <w:szCs w:val="32"/>
          <w:lang w:val="es-CO"/>
        </w:rPr>
      </w:pPr>
      <w:r w:rsidRPr="00A232CD">
        <w:rPr>
          <w:rFonts w:ascii="Helvetica Light" w:eastAsiaTheme="minorEastAsia" w:hAnsi="Helvetica Light" w:cstheme="minorBidi"/>
          <w:color w:val="0070C0"/>
          <w:sz w:val="24"/>
          <w:szCs w:val="32"/>
          <w:lang w:val="es-CO"/>
        </w:rPr>
        <w:t>8. Línea base implementada y primeras métricas</w:t>
      </w:r>
    </w:p>
    <w:p w14:paraId="6596EFB6" w14:textId="0BDC8DF7" w:rsidR="00796ADF" w:rsidRPr="009778CF" w:rsidRDefault="00000000">
      <w:pPr>
        <w:rPr>
          <w:rFonts w:ascii="Helvetica" w:hAnsi="Helvetica"/>
          <w:lang w:val="es-CO"/>
        </w:rPr>
      </w:pPr>
      <w:r w:rsidRPr="009778CF">
        <w:rPr>
          <w:rFonts w:ascii="Helvetica" w:hAnsi="Helvetica"/>
          <w:lang w:val="es-CO"/>
        </w:rPr>
        <w:t>Las cuatro líneas base están implementadas y reproducibles, con el mismo esquema de origen móvil a 1</w:t>
      </w:r>
      <w:r w:rsidR="00A232CD">
        <w:rPr>
          <w:rFonts w:ascii="Helvetica" w:hAnsi="Helvetica"/>
          <w:lang w:val="es-CO"/>
        </w:rPr>
        <w:t>-</w:t>
      </w:r>
      <w:r w:rsidRPr="009778CF">
        <w:rPr>
          <w:rFonts w:ascii="Helvetica" w:hAnsi="Helvetica"/>
          <w:lang w:val="es-CO"/>
        </w:rPr>
        <w:t>7 días.</w:t>
      </w:r>
    </w:p>
    <w:tbl>
      <w:tblPr>
        <w:tblStyle w:val="Tablaconcuadrcula"/>
        <w:tblW w:w="0" w:type="auto"/>
        <w:jc w:val="center"/>
        <w:tblLook w:val="04A0" w:firstRow="1" w:lastRow="0" w:firstColumn="1" w:lastColumn="0" w:noHBand="0" w:noVBand="1"/>
      </w:tblPr>
      <w:tblGrid>
        <w:gridCol w:w="1871"/>
        <w:gridCol w:w="4645"/>
        <w:gridCol w:w="709"/>
        <w:gridCol w:w="783"/>
        <w:gridCol w:w="851"/>
        <w:gridCol w:w="854"/>
      </w:tblGrid>
      <w:tr w:rsidR="00796ADF" w:rsidRPr="009778CF" w14:paraId="3203B629" w14:textId="77777777" w:rsidTr="00A232CD">
        <w:trPr>
          <w:jc w:val="center"/>
        </w:trPr>
        <w:tc>
          <w:tcPr>
            <w:tcW w:w="1871" w:type="dxa"/>
            <w:shd w:val="clear" w:color="auto" w:fill="0070C0"/>
          </w:tcPr>
          <w:p w14:paraId="6A77046A" w14:textId="77777777" w:rsidR="00796ADF" w:rsidRPr="009778CF" w:rsidRDefault="00000000">
            <w:pPr>
              <w:rPr>
                <w:rFonts w:ascii="Helvetica" w:hAnsi="Helvetica"/>
              </w:rPr>
            </w:pPr>
            <w:r w:rsidRPr="009778CF">
              <w:rPr>
                <w:rFonts w:ascii="Helvetica" w:hAnsi="Helvetica"/>
                <w:b/>
                <w:color w:val="FFFFFF"/>
                <w:sz w:val="17"/>
              </w:rPr>
              <w:t>Línea base</w:t>
            </w:r>
          </w:p>
        </w:tc>
        <w:tc>
          <w:tcPr>
            <w:tcW w:w="4645" w:type="dxa"/>
            <w:shd w:val="clear" w:color="auto" w:fill="0070C0"/>
          </w:tcPr>
          <w:p w14:paraId="72F1348A" w14:textId="77777777" w:rsidR="00796ADF" w:rsidRPr="009778CF" w:rsidRDefault="00000000">
            <w:pPr>
              <w:rPr>
                <w:rFonts w:ascii="Helvetica" w:hAnsi="Helvetica"/>
              </w:rPr>
            </w:pPr>
            <w:r w:rsidRPr="009778CF">
              <w:rPr>
                <w:rFonts w:ascii="Helvetica" w:hAnsi="Helvetica"/>
                <w:b/>
                <w:color w:val="FFFFFF"/>
                <w:sz w:val="17"/>
              </w:rPr>
              <w:t>Descripción</w:t>
            </w:r>
          </w:p>
        </w:tc>
        <w:tc>
          <w:tcPr>
            <w:tcW w:w="709" w:type="dxa"/>
            <w:shd w:val="clear" w:color="auto" w:fill="0070C0"/>
          </w:tcPr>
          <w:p w14:paraId="2A7990C3" w14:textId="77777777" w:rsidR="00796ADF" w:rsidRPr="009778CF" w:rsidRDefault="00000000">
            <w:pPr>
              <w:rPr>
                <w:rFonts w:ascii="Helvetica" w:hAnsi="Helvetica"/>
              </w:rPr>
            </w:pPr>
            <w:r w:rsidRPr="009778CF">
              <w:rPr>
                <w:rFonts w:ascii="Helvetica" w:hAnsi="Helvetica"/>
                <w:b/>
                <w:color w:val="FFFFFF"/>
                <w:sz w:val="17"/>
              </w:rPr>
              <w:t>MAE val</w:t>
            </w:r>
          </w:p>
        </w:tc>
        <w:tc>
          <w:tcPr>
            <w:tcW w:w="783" w:type="dxa"/>
            <w:shd w:val="clear" w:color="auto" w:fill="0070C0"/>
          </w:tcPr>
          <w:p w14:paraId="14B361A2" w14:textId="77777777" w:rsidR="00796ADF" w:rsidRPr="009778CF" w:rsidRDefault="00000000">
            <w:pPr>
              <w:rPr>
                <w:rFonts w:ascii="Helvetica" w:hAnsi="Helvetica"/>
              </w:rPr>
            </w:pPr>
            <w:r w:rsidRPr="009778CF">
              <w:rPr>
                <w:rFonts w:ascii="Helvetica" w:hAnsi="Helvetica"/>
                <w:b/>
                <w:color w:val="FFFFFF"/>
                <w:sz w:val="17"/>
              </w:rPr>
              <w:t>MAE prueba</w:t>
            </w:r>
          </w:p>
        </w:tc>
        <w:tc>
          <w:tcPr>
            <w:tcW w:w="851" w:type="dxa"/>
            <w:shd w:val="clear" w:color="auto" w:fill="0070C0"/>
          </w:tcPr>
          <w:p w14:paraId="40B540B2" w14:textId="77777777" w:rsidR="00796ADF" w:rsidRPr="009778CF" w:rsidRDefault="00000000">
            <w:pPr>
              <w:rPr>
                <w:rFonts w:ascii="Helvetica" w:hAnsi="Helvetica"/>
              </w:rPr>
            </w:pPr>
            <w:r w:rsidRPr="009778CF">
              <w:rPr>
                <w:rFonts w:ascii="Helvetica" w:hAnsi="Helvetica"/>
                <w:b/>
                <w:color w:val="FFFFFF"/>
                <w:sz w:val="17"/>
              </w:rPr>
              <w:t>RMSE prueba</w:t>
            </w:r>
          </w:p>
        </w:tc>
        <w:tc>
          <w:tcPr>
            <w:tcW w:w="854" w:type="dxa"/>
            <w:shd w:val="clear" w:color="auto" w:fill="0070C0"/>
          </w:tcPr>
          <w:p w14:paraId="047FB307" w14:textId="77777777" w:rsidR="00796ADF" w:rsidRPr="009778CF" w:rsidRDefault="00000000">
            <w:pPr>
              <w:rPr>
                <w:rFonts w:ascii="Helvetica" w:hAnsi="Helvetica"/>
              </w:rPr>
            </w:pPr>
            <w:r w:rsidRPr="009778CF">
              <w:rPr>
                <w:rFonts w:ascii="Helvetica" w:hAnsi="Helvetica"/>
                <w:b/>
                <w:color w:val="FFFFFF"/>
                <w:sz w:val="17"/>
              </w:rPr>
              <w:t>MAPE prueba</w:t>
            </w:r>
          </w:p>
        </w:tc>
      </w:tr>
      <w:tr w:rsidR="00796ADF" w:rsidRPr="009778CF" w14:paraId="7563271E" w14:textId="77777777" w:rsidTr="00A232CD">
        <w:trPr>
          <w:jc w:val="center"/>
        </w:trPr>
        <w:tc>
          <w:tcPr>
            <w:tcW w:w="1871" w:type="dxa"/>
          </w:tcPr>
          <w:p w14:paraId="53701996" w14:textId="77777777" w:rsidR="00796ADF" w:rsidRPr="009778CF" w:rsidRDefault="00000000">
            <w:pPr>
              <w:rPr>
                <w:rFonts w:ascii="Helvetica" w:hAnsi="Helvetica"/>
              </w:rPr>
            </w:pPr>
            <w:r w:rsidRPr="009778CF">
              <w:rPr>
                <w:rFonts w:ascii="Helvetica" w:hAnsi="Helvetica"/>
                <w:sz w:val="17"/>
              </w:rPr>
              <w:t xml:space="preserve">Naive </w:t>
            </w:r>
            <w:proofErr w:type="spellStart"/>
            <w:r w:rsidRPr="009778CF">
              <w:rPr>
                <w:rFonts w:ascii="Helvetica" w:hAnsi="Helvetica"/>
                <w:sz w:val="17"/>
              </w:rPr>
              <w:t>estacional</w:t>
            </w:r>
            <w:proofErr w:type="spellEnd"/>
            <w:r w:rsidRPr="009778CF">
              <w:rPr>
                <w:rFonts w:ascii="Helvetica" w:hAnsi="Helvetica"/>
                <w:sz w:val="17"/>
              </w:rPr>
              <w:t xml:space="preserve"> (t-7)</w:t>
            </w:r>
          </w:p>
        </w:tc>
        <w:tc>
          <w:tcPr>
            <w:tcW w:w="4645" w:type="dxa"/>
          </w:tcPr>
          <w:p w14:paraId="0E926F67" w14:textId="77777777" w:rsidR="00796ADF" w:rsidRPr="009778CF" w:rsidRDefault="00000000">
            <w:pPr>
              <w:rPr>
                <w:rFonts w:ascii="Helvetica" w:hAnsi="Helvetica"/>
                <w:lang w:val="es-CO"/>
              </w:rPr>
            </w:pPr>
            <w:r w:rsidRPr="009778CF">
              <w:rPr>
                <w:rFonts w:ascii="Helvetica" w:hAnsi="Helvetica"/>
                <w:sz w:val="17"/>
                <w:lang w:val="es-CO"/>
              </w:rPr>
              <w:t>Repite el valor del mismo día de la semana anterior.</w:t>
            </w:r>
          </w:p>
        </w:tc>
        <w:tc>
          <w:tcPr>
            <w:tcW w:w="709" w:type="dxa"/>
          </w:tcPr>
          <w:p w14:paraId="22C88914" w14:textId="77777777" w:rsidR="00796ADF" w:rsidRPr="009778CF" w:rsidRDefault="00000000">
            <w:pPr>
              <w:rPr>
                <w:rFonts w:ascii="Helvetica" w:hAnsi="Helvetica"/>
              </w:rPr>
            </w:pPr>
            <w:r w:rsidRPr="009778CF">
              <w:rPr>
                <w:rFonts w:ascii="Helvetica" w:hAnsi="Helvetica"/>
                <w:sz w:val="17"/>
              </w:rPr>
              <w:t>7,41</w:t>
            </w:r>
          </w:p>
        </w:tc>
        <w:tc>
          <w:tcPr>
            <w:tcW w:w="783" w:type="dxa"/>
          </w:tcPr>
          <w:p w14:paraId="023F82C3" w14:textId="77777777" w:rsidR="00796ADF" w:rsidRPr="009778CF" w:rsidRDefault="00000000">
            <w:pPr>
              <w:rPr>
                <w:rFonts w:ascii="Helvetica" w:hAnsi="Helvetica"/>
              </w:rPr>
            </w:pPr>
            <w:r w:rsidRPr="009778CF">
              <w:rPr>
                <w:rFonts w:ascii="Helvetica" w:hAnsi="Helvetica"/>
                <w:sz w:val="17"/>
              </w:rPr>
              <w:t>7,75</w:t>
            </w:r>
          </w:p>
        </w:tc>
        <w:tc>
          <w:tcPr>
            <w:tcW w:w="851" w:type="dxa"/>
          </w:tcPr>
          <w:p w14:paraId="598812AF" w14:textId="77777777" w:rsidR="00796ADF" w:rsidRPr="009778CF" w:rsidRDefault="00000000">
            <w:pPr>
              <w:rPr>
                <w:rFonts w:ascii="Helvetica" w:hAnsi="Helvetica"/>
              </w:rPr>
            </w:pPr>
            <w:r w:rsidRPr="009778CF">
              <w:rPr>
                <w:rFonts w:ascii="Helvetica" w:hAnsi="Helvetica"/>
                <w:sz w:val="17"/>
              </w:rPr>
              <w:t>9,67</w:t>
            </w:r>
          </w:p>
        </w:tc>
        <w:tc>
          <w:tcPr>
            <w:tcW w:w="854" w:type="dxa"/>
          </w:tcPr>
          <w:p w14:paraId="5441A4FC" w14:textId="77777777" w:rsidR="00796ADF" w:rsidRPr="009778CF" w:rsidRDefault="00000000">
            <w:pPr>
              <w:rPr>
                <w:rFonts w:ascii="Helvetica" w:hAnsi="Helvetica"/>
              </w:rPr>
            </w:pPr>
            <w:r w:rsidRPr="009778CF">
              <w:rPr>
                <w:rFonts w:ascii="Helvetica" w:hAnsi="Helvetica"/>
                <w:sz w:val="17"/>
              </w:rPr>
              <w:t>25,4 %</w:t>
            </w:r>
          </w:p>
        </w:tc>
      </w:tr>
      <w:tr w:rsidR="00796ADF" w:rsidRPr="009778CF" w14:paraId="7C43C257" w14:textId="77777777" w:rsidTr="00A232CD">
        <w:trPr>
          <w:jc w:val="center"/>
        </w:trPr>
        <w:tc>
          <w:tcPr>
            <w:tcW w:w="1871" w:type="dxa"/>
          </w:tcPr>
          <w:p w14:paraId="77E0A65A" w14:textId="4458EB98" w:rsidR="00796ADF" w:rsidRPr="009778CF" w:rsidRDefault="00000000">
            <w:pPr>
              <w:rPr>
                <w:rFonts w:ascii="Helvetica" w:hAnsi="Helvetica"/>
              </w:rPr>
            </w:pPr>
            <w:r w:rsidRPr="009778CF">
              <w:rPr>
                <w:rFonts w:ascii="Helvetica" w:hAnsi="Helvetica"/>
                <w:sz w:val="17"/>
              </w:rPr>
              <w:t xml:space="preserve">Media </w:t>
            </w:r>
            <w:proofErr w:type="spellStart"/>
            <w:r w:rsidRPr="009778CF">
              <w:rPr>
                <w:rFonts w:ascii="Helvetica" w:hAnsi="Helvetica"/>
                <w:sz w:val="17"/>
              </w:rPr>
              <w:t>estacional</w:t>
            </w:r>
            <w:proofErr w:type="spellEnd"/>
            <w:r w:rsidRPr="009778CF">
              <w:rPr>
                <w:rFonts w:ascii="Helvetica" w:hAnsi="Helvetica"/>
                <w:sz w:val="17"/>
              </w:rPr>
              <w:t xml:space="preserve"> 4 </w:t>
            </w:r>
            <w:proofErr w:type="spellStart"/>
            <w:r w:rsidRPr="009778CF">
              <w:rPr>
                <w:rFonts w:ascii="Helvetica" w:hAnsi="Helvetica"/>
                <w:sz w:val="17"/>
              </w:rPr>
              <w:t>sem</w:t>
            </w:r>
            <w:proofErr w:type="spellEnd"/>
            <w:r w:rsidRPr="009778CF">
              <w:rPr>
                <w:rFonts w:ascii="Helvetica" w:hAnsi="Helvetica"/>
                <w:sz w:val="17"/>
              </w:rPr>
              <w:t>)</w:t>
            </w:r>
          </w:p>
        </w:tc>
        <w:tc>
          <w:tcPr>
            <w:tcW w:w="4645" w:type="dxa"/>
          </w:tcPr>
          <w:p w14:paraId="005ABFAA" w14:textId="77777777" w:rsidR="00796ADF" w:rsidRPr="009778CF" w:rsidRDefault="00000000">
            <w:pPr>
              <w:rPr>
                <w:rFonts w:ascii="Helvetica" w:hAnsi="Helvetica"/>
                <w:lang w:val="es-CO"/>
              </w:rPr>
            </w:pPr>
            <w:r w:rsidRPr="009778CF">
              <w:rPr>
                <w:rFonts w:ascii="Helvetica" w:hAnsi="Helvetica"/>
                <w:sz w:val="17"/>
                <w:lang w:val="es-CO"/>
              </w:rPr>
              <w:t>Promedio de las 4 semanas previas para el mismo día de la semana.</w:t>
            </w:r>
          </w:p>
        </w:tc>
        <w:tc>
          <w:tcPr>
            <w:tcW w:w="709" w:type="dxa"/>
          </w:tcPr>
          <w:p w14:paraId="34777EB4" w14:textId="77777777" w:rsidR="00796ADF" w:rsidRPr="009778CF" w:rsidRDefault="00000000">
            <w:pPr>
              <w:rPr>
                <w:rFonts w:ascii="Helvetica" w:hAnsi="Helvetica"/>
              </w:rPr>
            </w:pPr>
            <w:r w:rsidRPr="009778CF">
              <w:rPr>
                <w:rFonts w:ascii="Helvetica" w:hAnsi="Helvetica"/>
                <w:sz w:val="17"/>
              </w:rPr>
              <w:t>5,97</w:t>
            </w:r>
          </w:p>
        </w:tc>
        <w:tc>
          <w:tcPr>
            <w:tcW w:w="783" w:type="dxa"/>
          </w:tcPr>
          <w:p w14:paraId="67447DBB" w14:textId="77777777" w:rsidR="00796ADF" w:rsidRPr="009778CF" w:rsidRDefault="00000000">
            <w:pPr>
              <w:rPr>
                <w:rFonts w:ascii="Helvetica" w:hAnsi="Helvetica"/>
              </w:rPr>
            </w:pPr>
            <w:r w:rsidRPr="009778CF">
              <w:rPr>
                <w:rFonts w:ascii="Helvetica" w:hAnsi="Helvetica"/>
                <w:sz w:val="17"/>
              </w:rPr>
              <w:t>6,27</w:t>
            </w:r>
          </w:p>
        </w:tc>
        <w:tc>
          <w:tcPr>
            <w:tcW w:w="851" w:type="dxa"/>
          </w:tcPr>
          <w:p w14:paraId="49985BF4" w14:textId="77777777" w:rsidR="00796ADF" w:rsidRPr="009778CF" w:rsidRDefault="00000000">
            <w:pPr>
              <w:rPr>
                <w:rFonts w:ascii="Helvetica" w:hAnsi="Helvetica"/>
              </w:rPr>
            </w:pPr>
            <w:r w:rsidRPr="009778CF">
              <w:rPr>
                <w:rFonts w:ascii="Helvetica" w:hAnsi="Helvetica"/>
                <w:sz w:val="17"/>
              </w:rPr>
              <w:t>7,88</w:t>
            </w:r>
          </w:p>
        </w:tc>
        <w:tc>
          <w:tcPr>
            <w:tcW w:w="854" w:type="dxa"/>
          </w:tcPr>
          <w:p w14:paraId="750C847E" w14:textId="77777777" w:rsidR="00796ADF" w:rsidRPr="009778CF" w:rsidRDefault="00000000">
            <w:pPr>
              <w:rPr>
                <w:rFonts w:ascii="Helvetica" w:hAnsi="Helvetica"/>
              </w:rPr>
            </w:pPr>
            <w:r w:rsidRPr="009778CF">
              <w:rPr>
                <w:rFonts w:ascii="Helvetica" w:hAnsi="Helvetica"/>
                <w:sz w:val="17"/>
              </w:rPr>
              <w:t>20,8 %</w:t>
            </w:r>
          </w:p>
        </w:tc>
      </w:tr>
      <w:tr w:rsidR="00796ADF" w:rsidRPr="009778CF" w14:paraId="72F8EA1E" w14:textId="77777777" w:rsidTr="00A232CD">
        <w:trPr>
          <w:jc w:val="center"/>
        </w:trPr>
        <w:tc>
          <w:tcPr>
            <w:tcW w:w="1871" w:type="dxa"/>
          </w:tcPr>
          <w:p w14:paraId="4E838B73" w14:textId="77777777" w:rsidR="00796ADF" w:rsidRPr="009778CF" w:rsidRDefault="00000000">
            <w:pPr>
              <w:rPr>
                <w:rFonts w:ascii="Helvetica" w:hAnsi="Helvetica"/>
              </w:rPr>
            </w:pPr>
            <w:r w:rsidRPr="009778CF">
              <w:rPr>
                <w:rFonts w:ascii="Helvetica" w:hAnsi="Helvetica"/>
                <w:sz w:val="17"/>
              </w:rPr>
              <w:t>Ridge con rezagos</w:t>
            </w:r>
          </w:p>
        </w:tc>
        <w:tc>
          <w:tcPr>
            <w:tcW w:w="4645" w:type="dxa"/>
          </w:tcPr>
          <w:p w14:paraId="2789A0C2" w14:textId="77777777" w:rsidR="00796ADF" w:rsidRPr="009778CF" w:rsidRDefault="00000000">
            <w:pPr>
              <w:rPr>
                <w:rFonts w:ascii="Helvetica" w:hAnsi="Helvetica"/>
                <w:lang w:val="es-CO"/>
              </w:rPr>
            </w:pPr>
            <w:r w:rsidRPr="009778CF">
              <w:rPr>
                <w:rFonts w:ascii="Helvetica" w:hAnsi="Helvetica"/>
                <w:sz w:val="17"/>
                <w:lang w:val="es-CO"/>
              </w:rPr>
              <w:t>Un modelo lineal por horizonte: 28 rezagos de log1p(y) + calendario del día objetivo.</w:t>
            </w:r>
          </w:p>
        </w:tc>
        <w:tc>
          <w:tcPr>
            <w:tcW w:w="709" w:type="dxa"/>
          </w:tcPr>
          <w:p w14:paraId="65E8EE1E" w14:textId="77777777" w:rsidR="00796ADF" w:rsidRPr="009778CF" w:rsidRDefault="00000000">
            <w:pPr>
              <w:rPr>
                <w:rFonts w:ascii="Helvetica" w:hAnsi="Helvetica"/>
              </w:rPr>
            </w:pPr>
            <w:r w:rsidRPr="009778CF">
              <w:rPr>
                <w:rFonts w:ascii="Helvetica" w:hAnsi="Helvetica"/>
                <w:sz w:val="17"/>
              </w:rPr>
              <w:t>5,23</w:t>
            </w:r>
          </w:p>
        </w:tc>
        <w:tc>
          <w:tcPr>
            <w:tcW w:w="783" w:type="dxa"/>
          </w:tcPr>
          <w:p w14:paraId="3403E538" w14:textId="77777777" w:rsidR="00796ADF" w:rsidRPr="009778CF" w:rsidRDefault="00000000">
            <w:pPr>
              <w:rPr>
                <w:rFonts w:ascii="Helvetica" w:hAnsi="Helvetica"/>
              </w:rPr>
            </w:pPr>
            <w:r w:rsidRPr="009778CF">
              <w:rPr>
                <w:rFonts w:ascii="Helvetica" w:hAnsi="Helvetica"/>
                <w:sz w:val="17"/>
              </w:rPr>
              <w:t>5,47</w:t>
            </w:r>
          </w:p>
        </w:tc>
        <w:tc>
          <w:tcPr>
            <w:tcW w:w="851" w:type="dxa"/>
          </w:tcPr>
          <w:p w14:paraId="147D538A" w14:textId="77777777" w:rsidR="00796ADF" w:rsidRPr="009778CF" w:rsidRDefault="00000000">
            <w:pPr>
              <w:rPr>
                <w:rFonts w:ascii="Helvetica" w:hAnsi="Helvetica"/>
              </w:rPr>
            </w:pPr>
            <w:r w:rsidRPr="009778CF">
              <w:rPr>
                <w:rFonts w:ascii="Helvetica" w:hAnsi="Helvetica"/>
                <w:sz w:val="17"/>
              </w:rPr>
              <w:t>6,80</w:t>
            </w:r>
          </w:p>
        </w:tc>
        <w:tc>
          <w:tcPr>
            <w:tcW w:w="854" w:type="dxa"/>
          </w:tcPr>
          <w:p w14:paraId="26FA7F78" w14:textId="77777777" w:rsidR="00796ADF" w:rsidRPr="009778CF" w:rsidRDefault="00000000">
            <w:pPr>
              <w:rPr>
                <w:rFonts w:ascii="Helvetica" w:hAnsi="Helvetica"/>
              </w:rPr>
            </w:pPr>
            <w:r w:rsidRPr="009778CF">
              <w:rPr>
                <w:rFonts w:ascii="Helvetica" w:hAnsi="Helvetica"/>
                <w:sz w:val="17"/>
              </w:rPr>
              <w:t>17,6 %</w:t>
            </w:r>
          </w:p>
        </w:tc>
      </w:tr>
      <w:tr w:rsidR="00796ADF" w:rsidRPr="009778CF" w14:paraId="633B0E1A" w14:textId="77777777" w:rsidTr="00A232CD">
        <w:trPr>
          <w:jc w:val="center"/>
        </w:trPr>
        <w:tc>
          <w:tcPr>
            <w:tcW w:w="1871" w:type="dxa"/>
          </w:tcPr>
          <w:p w14:paraId="523A84B2" w14:textId="77777777" w:rsidR="00796ADF" w:rsidRPr="009778CF" w:rsidRDefault="00000000">
            <w:pPr>
              <w:rPr>
                <w:rFonts w:ascii="Helvetica" w:hAnsi="Helvetica"/>
              </w:rPr>
            </w:pPr>
            <w:r w:rsidRPr="009778CF">
              <w:rPr>
                <w:rFonts w:ascii="Helvetica" w:hAnsi="Helvetica"/>
                <w:sz w:val="17"/>
              </w:rPr>
              <w:t>SARIMAX</w:t>
            </w:r>
          </w:p>
        </w:tc>
        <w:tc>
          <w:tcPr>
            <w:tcW w:w="4645" w:type="dxa"/>
          </w:tcPr>
          <w:p w14:paraId="2A018DFC" w14:textId="77777777" w:rsidR="00796ADF" w:rsidRPr="009778CF" w:rsidRDefault="00000000">
            <w:pPr>
              <w:rPr>
                <w:rFonts w:ascii="Helvetica" w:hAnsi="Helvetica"/>
                <w:lang w:val="es-CO"/>
              </w:rPr>
            </w:pPr>
            <w:r w:rsidRPr="009778CF">
              <w:rPr>
                <w:rFonts w:ascii="Helvetica" w:hAnsi="Helvetica"/>
                <w:sz w:val="17"/>
                <w:lang w:val="es-CO"/>
              </w:rPr>
              <w:t>SARIMAX(2,0,1)(1,0,1)₇ en log1p(y) con festivo, puente, víspera y diciembre como exógenas.</w:t>
            </w:r>
          </w:p>
        </w:tc>
        <w:tc>
          <w:tcPr>
            <w:tcW w:w="709" w:type="dxa"/>
          </w:tcPr>
          <w:p w14:paraId="18B0D6EA" w14:textId="77777777" w:rsidR="00796ADF" w:rsidRPr="009778CF" w:rsidRDefault="00000000">
            <w:pPr>
              <w:rPr>
                <w:rFonts w:ascii="Helvetica" w:hAnsi="Helvetica"/>
              </w:rPr>
            </w:pPr>
            <w:r w:rsidRPr="009778CF">
              <w:rPr>
                <w:rFonts w:ascii="Helvetica" w:hAnsi="Helvetica"/>
                <w:sz w:val="17"/>
              </w:rPr>
              <w:t>5,29</w:t>
            </w:r>
          </w:p>
        </w:tc>
        <w:tc>
          <w:tcPr>
            <w:tcW w:w="783" w:type="dxa"/>
          </w:tcPr>
          <w:p w14:paraId="533184BB" w14:textId="77777777" w:rsidR="00796ADF" w:rsidRPr="009778CF" w:rsidRDefault="00000000">
            <w:pPr>
              <w:rPr>
                <w:rFonts w:ascii="Helvetica" w:hAnsi="Helvetica"/>
              </w:rPr>
            </w:pPr>
            <w:r w:rsidRPr="009778CF">
              <w:rPr>
                <w:rFonts w:ascii="Helvetica" w:hAnsi="Helvetica"/>
                <w:sz w:val="17"/>
              </w:rPr>
              <w:t>5,46</w:t>
            </w:r>
          </w:p>
        </w:tc>
        <w:tc>
          <w:tcPr>
            <w:tcW w:w="851" w:type="dxa"/>
          </w:tcPr>
          <w:p w14:paraId="2DBDDCD7" w14:textId="77777777" w:rsidR="00796ADF" w:rsidRPr="009778CF" w:rsidRDefault="00000000">
            <w:pPr>
              <w:rPr>
                <w:rFonts w:ascii="Helvetica" w:hAnsi="Helvetica"/>
              </w:rPr>
            </w:pPr>
            <w:r w:rsidRPr="009778CF">
              <w:rPr>
                <w:rFonts w:ascii="Helvetica" w:hAnsi="Helvetica"/>
                <w:sz w:val="17"/>
              </w:rPr>
              <w:t>6,81</w:t>
            </w:r>
          </w:p>
        </w:tc>
        <w:tc>
          <w:tcPr>
            <w:tcW w:w="854" w:type="dxa"/>
          </w:tcPr>
          <w:p w14:paraId="67CDF4F3" w14:textId="77777777" w:rsidR="00796ADF" w:rsidRPr="009778CF" w:rsidRDefault="00000000">
            <w:pPr>
              <w:rPr>
                <w:rFonts w:ascii="Helvetica" w:hAnsi="Helvetica"/>
              </w:rPr>
            </w:pPr>
            <w:r w:rsidRPr="009778CF">
              <w:rPr>
                <w:rFonts w:ascii="Helvetica" w:hAnsi="Helvetica"/>
                <w:sz w:val="17"/>
              </w:rPr>
              <w:t>17,6 %</w:t>
            </w:r>
          </w:p>
        </w:tc>
      </w:tr>
    </w:tbl>
    <w:p w14:paraId="6B98F700" w14:textId="77777777" w:rsidR="00796ADF" w:rsidRPr="009778CF" w:rsidRDefault="00796ADF">
      <w:pPr>
        <w:rPr>
          <w:rFonts w:ascii="Helvetica" w:hAnsi="Helvetica"/>
        </w:rPr>
      </w:pPr>
    </w:p>
    <w:p w14:paraId="5A1A6945" w14:textId="1D668BB1" w:rsidR="00796ADF" w:rsidRPr="009778CF" w:rsidRDefault="00000000" w:rsidP="00A232CD">
      <w:pPr>
        <w:spacing w:after="0" w:line="240" w:lineRule="auto"/>
        <w:jc w:val="both"/>
        <w:rPr>
          <w:rFonts w:ascii="Helvetica" w:hAnsi="Helvetica"/>
          <w:lang w:val="es-CO"/>
        </w:rPr>
      </w:pPr>
      <w:r w:rsidRPr="009778CF">
        <w:rPr>
          <w:rFonts w:ascii="Helvetica" w:hAnsi="Helvetica"/>
          <w:lang w:val="es-CO"/>
        </w:rPr>
        <w:t xml:space="preserve">Ridge (5,23) y SARIMAX (5,29) están prácticamente empatados en validación y mejoran a </w:t>
      </w:r>
      <w:proofErr w:type="spellStart"/>
      <w:r w:rsidR="00A232CD">
        <w:rPr>
          <w:rFonts w:ascii="Helvetica" w:hAnsi="Helvetica"/>
          <w:lang w:val="es-CO"/>
        </w:rPr>
        <w:t>N</w:t>
      </w:r>
      <w:r w:rsidRPr="009778CF">
        <w:rPr>
          <w:rFonts w:ascii="Helvetica" w:hAnsi="Helvetica"/>
          <w:lang w:val="es-CO"/>
        </w:rPr>
        <w:t>aive</w:t>
      </w:r>
      <w:proofErr w:type="spellEnd"/>
      <w:r w:rsidRPr="009778CF">
        <w:rPr>
          <w:rFonts w:ascii="Helvetica" w:hAnsi="Helvetica"/>
          <w:lang w:val="es-CO"/>
        </w:rPr>
        <w:t xml:space="preserve"> en ~30 %. La mejor línea base en validación es Ridge con rezagos; el umbral de éxito del modelo avanzado es un MAE de validación ≤ 4,97. </w:t>
      </w:r>
      <w:r w:rsidRPr="009778CF">
        <w:rPr>
          <w:rFonts w:ascii="Helvetica" w:hAnsi="Helvetica"/>
          <w:b/>
          <w:lang w:val="es-CO"/>
        </w:rPr>
        <w:t>Control de pandemia:</w:t>
      </w:r>
      <w:r w:rsidRPr="009778CF">
        <w:rPr>
          <w:rFonts w:ascii="Helvetica" w:hAnsi="Helvetica"/>
          <w:lang w:val="es-CO"/>
        </w:rPr>
        <w:t xml:space="preserve"> con el periodo atípico dentro del entrenamiento (y un indicador), el MAE de prueba empeora en ambas líneas base (Ridge 5,54 vs 5,47; SARIMAX 5,51 vs 5,46), lo que respalda excluirlo.</w:t>
      </w:r>
    </w:p>
    <w:p w14:paraId="5CB3BE17" w14:textId="77777777" w:rsidR="00A30FFC" w:rsidRPr="000B382B" w:rsidRDefault="00000000" w:rsidP="000B382B">
      <w:pPr>
        <w:pStyle w:val="Ttulo1"/>
        <w:spacing w:line="240" w:lineRule="auto"/>
        <w:rPr>
          <w:rFonts w:ascii="Helvetica Light" w:eastAsiaTheme="minorEastAsia" w:hAnsi="Helvetica Light" w:cstheme="minorBidi"/>
          <w:color w:val="auto"/>
          <w:sz w:val="20"/>
          <w:szCs w:val="22"/>
          <w:lang w:val="es-CO"/>
        </w:rPr>
      </w:pPr>
      <w:r w:rsidRPr="000B382B">
        <w:rPr>
          <w:rFonts w:ascii="Helvetica Light" w:eastAsiaTheme="minorEastAsia" w:hAnsi="Helvetica Light" w:cstheme="minorBidi"/>
          <w:color w:val="0070C0"/>
          <w:sz w:val="24"/>
          <w:szCs w:val="32"/>
          <w:lang w:val="es-CO"/>
        </w:rPr>
        <w:t>9. Pipeline e implementación de la red</w:t>
      </w:r>
    </w:p>
    <w:p w14:paraId="28267B58" w14:textId="77777777" w:rsidR="000B382B" w:rsidRPr="000B382B" w:rsidRDefault="00000000" w:rsidP="000B382B">
      <w:pPr>
        <w:spacing w:line="240" w:lineRule="auto"/>
        <w:jc w:val="both"/>
        <w:rPr>
          <w:rFonts w:ascii="Helvetica Light" w:hAnsi="Helvetica Light"/>
          <w:lang w:val="es-CO"/>
        </w:rPr>
      </w:pPr>
      <w:r w:rsidRPr="000B382B">
        <w:rPr>
          <w:rFonts w:ascii="Helvetica Light" w:hAnsi="Helvetica Light"/>
          <w:lang w:val="es-CO"/>
        </w:rPr>
        <w:t>El código está organizado como repositorio (</w:t>
      </w:r>
      <w:proofErr w:type="spellStart"/>
      <w:r w:rsidRPr="000B382B">
        <w:rPr>
          <w:rFonts w:ascii="Helvetica Light" w:hAnsi="Helvetica Light"/>
          <w:lang w:val="es-CO"/>
        </w:rPr>
        <w:t>config</w:t>
      </w:r>
      <w:proofErr w:type="spellEnd"/>
      <w:r w:rsidRPr="000B382B">
        <w:rPr>
          <w:rFonts w:ascii="Helvetica Light" w:hAnsi="Helvetica Light"/>
          <w:lang w:val="es-CO"/>
        </w:rPr>
        <w:t xml:space="preserve">/, </w:t>
      </w:r>
      <w:proofErr w:type="spellStart"/>
      <w:r w:rsidRPr="000B382B">
        <w:rPr>
          <w:rFonts w:ascii="Helvetica Light" w:hAnsi="Helvetica Light"/>
          <w:lang w:val="es-CO"/>
        </w:rPr>
        <w:t>src</w:t>
      </w:r>
      <w:proofErr w:type="spellEnd"/>
      <w:r w:rsidRPr="000B382B">
        <w:rPr>
          <w:rFonts w:ascii="Helvetica Light" w:hAnsi="Helvetica Light"/>
          <w:lang w:val="es-CO"/>
        </w:rPr>
        <w:t xml:space="preserve">/, scripts/, </w:t>
      </w:r>
      <w:proofErr w:type="spellStart"/>
      <w:r w:rsidRPr="000B382B">
        <w:rPr>
          <w:rFonts w:ascii="Helvetica Light" w:hAnsi="Helvetica Light"/>
          <w:lang w:val="es-CO"/>
        </w:rPr>
        <w:t>tests</w:t>
      </w:r>
      <w:proofErr w:type="spellEnd"/>
      <w:r w:rsidRPr="000B382B">
        <w:rPr>
          <w:rFonts w:ascii="Helvetica Light" w:hAnsi="Helvetica Light"/>
          <w:lang w:val="es-CO"/>
        </w:rPr>
        <w:t xml:space="preserve">/, notebooks/). Todos los parámetros fijos, incluido el periodo atípico de pandemia, viven en </w:t>
      </w:r>
      <w:proofErr w:type="spellStart"/>
      <w:r w:rsidRPr="000B382B">
        <w:rPr>
          <w:rFonts w:ascii="Helvetica Light" w:hAnsi="Helvetica Light"/>
          <w:lang w:val="es-CO"/>
        </w:rPr>
        <w:t>config</w:t>
      </w:r>
      <w:proofErr w:type="spellEnd"/>
      <w:r w:rsidRPr="000B382B">
        <w:rPr>
          <w:rFonts w:ascii="Helvetica Light" w:hAnsi="Helvetica Light"/>
          <w:lang w:val="es-CO"/>
        </w:rPr>
        <w:t>/</w:t>
      </w:r>
      <w:proofErr w:type="spellStart"/>
      <w:r w:rsidRPr="000B382B">
        <w:rPr>
          <w:rFonts w:ascii="Helvetica Light" w:hAnsi="Helvetica Light"/>
          <w:lang w:val="es-CO"/>
        </w:rPr>
        <w:t>config.yaml</w:t>
      </w:r>
      <w:proofErr w:type="spellEnd"/>
      <w:r w:rsidRPr="000B382B">
        <w:rPr>
          <w:rFonts w:ascii="Helvetica Light" w:hAnsi="Helvetica Light"/>
          <w:lang w:val="es-CO"/>
        </w:rPr>
        <w:t xml:space="preserve">. El flujo es: </w:t>
      </w:r>
    </w:p>
    <w:p w14:paraId="7FDDE9D7" w14:textId="77777777" w:rsidR="000B382B" w:rsidRPr="000B382B" w:rsidRDefault="00000000" w:rsidP="000B382B">
      <w:pPr>
        <w:spacing w:line="240" w:lineRule="auto"/>
        <w:jc w:val="both"/>
        <w:rPr>
          <w:rFonts w:ascii="Helvetica Light" w:hAnsi="Helvetica Light"/>
          <w:i/>
          <w:iCs/>
          <w:sz w:val="18"/>
          <w:szCs w:val="20"/>
          <w:lang w:val="es-CO"/>
        </w:rPr>
      </w:pPr>
      <w:r w:rsidRPr="000B382B">
        <w:rPr>
          <w:rFonts w:ascii="Helvetica Light" w:hAnsi="Helvetica Light"/>
          <w:i/>
          <w:iCs/>
          <w:sz w:val="18"/>
          <w:szCs w:val="20"/>
          <w:lang w:val="es-CO"/>
        </w:rPr>
        <w:t xml:space="preserve">extracción de las bases del Anuario </w:t>
      </w:r>
      <w:r w:rsidRPr="000B382B">
        <w:rPr>
          <w:rFonts w:ascii="Arial" w:hAnsi="Arial" w:cs="Arial"/>
          <w:i/>
          <w:iCs/>
          <w:sz w:val="18"/>
          <w:szCs w:val="20"/>
          <w:lang w:val="es-CO"/>
        </w:rPr>
        <w:t>→</w:t>
      </w:r>
      <w:r w:rsidRPr="000B382B">
        <w:rPr>
          <w:rFonts w:ascii="Helvetica Light" w:hAnsi="Helvetica Light"/>
          <w:i/>
          <w:iCs/>
          <w:sz w:val="18"/>
          <w:szCs w:val="20"/>
          <w:lang w:val="es-CO"/>
        </w:rPr>
        <w:t xml:space="preserve"> serie diaria y calendario (</w:t>
      </w:r>
      <w:proofErr w:type="spellStart"/>
      <w:r w:rsidRPr="000B382B">
        <w:rPr>
          <w:rFonts w:ascii="Helvetica Light" w:hAnsi="Helvetica Light"/>
          <w:i/>
          <w:iCs/>
          <w:sz w:val="18"/>
          <w:szCs w:val="20"/>
          <w:lang w:val="es-CO"/>
        </w:rPr>
        <w:t>src</w:t>
      </w:r>
      <w:proofErr w:type="spellEnd"/>
      <w:r w:rsidRPr="000B382B">
        <w:rPr>
          <w:rFonts w:ascii="Helvetica Light" w:hAnsi="Helvetica Light"/>
          <w:i/>
          <w:iCs/>
          <w:sz w:val="18"/>
          <w:szCs w:val="20"/>
          <w:lang w:val="es-CO"/>
        </w:rPr>
        <w:t xml:space="preserve">/data.py) </w:t>
      </w:r>
      <w:r w:rsidRPr="000B382B">
        <w:rPr>
          <w:rFonts w:ascii="Arial" w:hAnsi="Arial" w:cs="Arial"/>
          <w:i/>
          <w:iCs/>
          <w:sz w:val="18"/>
          <w:szCs w:val="20"/>
          <w:lang w:val="es-CO"/>
        </w:rPr>
        <w:t>→</w:t>
      </w:r>
      <w:r w:rsidRPr="000B382B">
        <w:rPr>
          <w:rFonts w:ascii="Helvetica Light" w:hAnsi="Helvetica Light"/>
          <w:i/>
          <w:iCs/>
          <w:sz w:val="18"/>
          <w:szCs w:val="20"/>
          <w:lang w:val="es-CO"/>
        </w:rPr>
        <w:t xml:space="preserve"> tensores por origen m</w:t>
      </w:r>
      <w:r w:rsidRPr="000B382B">
        <w:rPr>
          <w:rFonts w:ascii="Arial Nova Light" w:hAnsi="Arial Nova Light" w:cs="Arial Nova Light"/>
          <w:i/>
          <w:iCs/>
          <w:sz w:val="18"/>
          <w:szCs w:val="20"/>
          <w:lang w:val="es-CO"/>
        </w:rPr>
        <w:t>ó</w:t>
      </w:r>
      <w:r w:rsidRPr="000B382B">
        <w:rPr>
          <w:rFonts w:ascii="Helvetica Light" w:hAnsi="Helvetica Light"/>
          <w:i/>
          <w:iCs/>
          <w:sz w:val="18"/>
          <w:szCs w:val="20"/>
          <w:lang w:val="es-CO"/>
        </w:rPr>
        <w:t>vil (</w:t>
      </w:r>
      <w:proofErr w:type="spellStart"/>
      <w:r w:rsidRPr="000B382B">
        <w:rPr>
          <w:rFonts w:ascii="Helvetica Light" w:hAnsi="Helvetica Light"/>
          <w:i/>
          <w:iCs/>
          <w:sz w:val="18"/>
          <w:szCs w:val="20"/>
          <w:lang w:val="es-CO"/>
        </w:rPr>
        <w:t>src</w:t>
      </w:r>
      <w:proofErr w:type="spellEnd"/>
      <w:r w:rsidRPr="000B382B">
        <w:rPr>
          <w:rFonts w:ascii="Helvetica Light" w:hAnsi="Helvetica Light"/>
          <w:i/>
          <w:iCs/>
          <w:sz w:val="18"/>
          <w:szCs w:val="20"/>
          <w:lang w:val="es-CO"/>
        </w:rPr>
        <w:t xml:space="preserve">/models_dl.py) </w:t>
      </w:r>
      <w:r w:rsidRPr="000B382B">
        <w:rPr>
          <w:rFonts w:ascii="Arial" w:hAnsi="Arial" w:cs="Arial"/>
          <w:i/>
          <w:iCs/>
          <w:sz w:val="18"/>
          <w:szCs w:val="20"/>
          <w:lang w:val="es-CO"/>
        </w:rPr>
        <w:t>→</w:t>
      </w:r>
      <w:r w:rsidRPr="000B382B">
        <w:rPr>
          <w:rFonts w:ascii="Helvetica Light" w:hAnsi="Helvetica Light"/>
          <w:i/>
          <w:iCs/>
          <w:sz w:val="18"/>
          <w:szCs w:val="20"/>
          <w:lang w:val="es-CO"/>
        </w:rPr>
        <w:t xml:space="preserve"> entrenamiento con parada temprana </w:t>
      </w:r>
      <w:r w:rsidRPr="000B382B">
        <w:rPr>
          <w:rFonts w:ascii="Arial" w:hAnsi="Arial" w:cs="Arial"/>
          <w:i/>
          <w:iCs/>
          <w:sz w:val="18"/>
          <w:szCs w:val="20"/>
          <w:lang w:val="es-CO"/>
        </w:rPr>
        <w:t>→</w:t>
      </w:r>
      <w:r w:rsidRPr="000B382B">
        <w:rPr>
          <w:rFonts w:ascii="Helvetica Light" w:hAnsi="Helvetica Light"/>
          <w:i/>
          <w:iCs/>
          <w:sz w:val="18"/>
          <w:szCs w:val="20"/>
          <w:lang w:val="es-CO"/>
        </w:rPr>
        <w:t xml:space="preserve"> predicci</w:t>
      </w:r>
      <w:r w:rsidRPr="000B382B">
        <w:rPr>
          <w:rFonts w:ascii="Arial Nova Light" w:hAnsi="Arial Nova Light" w:cs="Arial Nova Light"/>
          <w:i/>
          <w:iCs/>
          <w:sz w:val="18"/>
          <w:szCs w:val="20"/>
          <w:lang w:val="es-CO"/>
        </w:rPr>
        <w:t>ó</w:t>
      </w:r>
      <w:r w:rsidRPr="000B382B">
        <w:rPr>
          <w:rFonts w:ascii="Helvetica Light" w:hAnsi="Helvetica Light"/>
          <w:i/>
          <w:iCs/>
          <w:sz w:val="18"/>
          <w:szCs w:val="20"/>
          <w:lang w:val="es-CO"/>
        </w:rPr>
        <w:t>n y m</w:t>
      </w:r>
      <w:r w:rsidRPr="000B382B">
        <w:rPr>
          <w:rFonts w:ascii="Arial Nova Light" w:hAnsi="Arial Nova Light" w:cs="Arial Nova Light"/>
          <w:i/>
          <w:iCs/>
          <w:sz w:val="18"/>
          <w:szCs w:val="20"/>
          <w:lang w:val="es-CO"/>
        </w:rPr>
        <w:t>é</w:t>
      </w:r>
      <w:r w:rsidRPr="000B382B">
        <w:rPr>
          <w:rFonts w:ascii="Helvetica Light" w:hAnsi="Helvetica Light"/>
          <w:i/>
          <w:iCs/>
          <w:sz w:val="18"/>
          <w:szCs w:val="20"/>
          <w:lang w:val="es-CO"/>
        </w:rPr>
        <w:t>tricas (</w:t>
      </w:r>
      <w:proofErr w:type="spellStart"/>
      <w:r w:rsidRPr="000B382B">
        <w:rPr>
          <w:rFonts w:ascii="Helvetica Light" w:hAnsi="Helvetica Light"/>
          <w:i/>
          <w:iCs/>
          <w:sz w:val="18"/>
          <w:szCs w:val="20"/>
          <w:lang w:val="es-CO"/>
        </w:rPr>
        <w:t>src</w:t>
      </w:r>
      <w:proofErr w:type="spellEnd"/>
      <w:r w:rsidRPr="000B382B">
        <w:rPr>
          <w:rFonts w:ascii="Helvetica Light" w:hAnsi="Helvetica Light"/>
          <w:i/>
          <w:iCs/>
          <w:sz w:val="18"/>
          <w:szCs w:val="20"/>
          <w:lang w:val="es-CO"/>
        </w:rPr>
        <w:t xml:space="preserve">/metrics.py) </w:t>
      </w:r>
      <w:r w:rsidRPr="000B382B">
        <w:rPr>
          <w:rFonts w:ascii="Arial" w:hAnsi="Arial" w:cs="Arial"/>
          <w:i/>
          <w:iCs/>
          <w:sz w:val="18"/>
          <w:szCs w:val="20"/>
          <w:lang w:val="es-CO"/>
        </w:rPr>
        <w:t>→</w:t>
      </w:r>
      <w:r w:rsidRPr="000B382B">
        <w:rPr>
          <w:rFonts w:ascii="Helvetica Light" w:hAnsi="Helvetica Light"/>
          <w:i/>
          <w:iCs/>
          <w:sz w:val="18"/>
          <w:szCs w:val="20"/>
          <w:lang w:val="es-CO"/>
        </w:rPr>
        <w:t xml:space="preserve"> comparaci</w:t>
      </w:r>
      <w:r w:rsidRPr="000B382B">
        <w:rPr>
          <w:rFonts w:ascii="Arial Nova Light" w:hAnsi="Arial Nova Light" w:cs="Arial Nova Light"/>
          <w:i/>
          <w:iCs/>
          <w:sz w:val="18"/>
          <w:szCs w:val="20"/>
          <w:lang w:val="es-CO"/>
        </w:rPr>
        <w:t>ó</w:t>
      </w:r>
      <w:r w:rsidRPr="000B382B">
        <w:rPr>
          <w:rFonts w:ascii="Helvetica Light" w:hAnsi="Helvetica Light"/>
          <w:i/>
          <w:iCs/>
          <w:sz w:val="18"/>
          <w:szCs w:val="20"/>
          <w:lang w:val="es-CO"/>
        </w:rPr>
        <w:t xml:space="preserve">n final (scripts/run_evaluacion.py). </w:t>
      </w:r>
    </w:p>
    <w:p w14:paraId="76906E37" w14:textId="675696A3" w:rsidR="00A30FFC" w:rsidRPr="000B382B" w:rsidRDefault="00000000" w:rsidP="000B382B">
      <w:pPr>
        <w:spacing w:line="240" w:lineRule="auto"/>
        <w:jc w:val="both"/>
        <w:rPr>
          <w:rFonts w:ascii="Helvetica Light" w:hAnsi="Helvetica Light"/>
          <w:lang w:val="es-CO"/>
        </w:rPr>
      </w:pPr>
      <w:r w:rsidRPr="000B382B">
        <w:rPr>
          <w:rFonts w:ascii="Helvetica Light" w:hAnsi="Helvetica Light"/>
          <w:lang w:val="es-CO"/>
        </w:rPr>
        <w:t xml:space="preserve">Ocho pruebas automáticas verifican la continuidad de la serie, el orden del </w:t>
      </w:r>
      <w:proofErr w:type="spellStart"/>
      <w:r w:rsidRPr="000B382B">
        <w:rPr>
          <w:rFonts w:ascii="Helvetica Light" w:hAnsi="Helvetica Light"/>
          <w:lang w:val="es-CO"/>
        </w:rPr>
        <w:t>split</w:t>
      </w:r>
      <w:proofErr w:type="spellEnd"/>
      <w:r w:rsidRPr="000B382B">
        <w:rPr>
          <w:rFonts w:ascii="Helvetica Light" w:hAnsi="Helvetica Light"/>
          <w:lang w:val="es-CO"/>
        </w:rPr>
        <w:t>, la exclusión de la pandemia y que ninguna entrada contenga información posterior al origen.</w:t>
      </w:r>
    </w:p>
    <w:tbl>
      <w:tblPr>
        <w:tblStyle w:val="Tablaconcuadrcula"/>
        <w:tblW w:w="0" w:type="auto"/>
        <w:jc w:val="center"/>
        <w:tblLayout w:type="fixed"/>
        <w:tblLook w:val="04A0" w:firstRow="1" w:lastRow="0" w:firstColumn="1" w:lastColumn="0" w:noHBand="0" w:noVBand="1"/>
      </w:tblPr>
      <w:tblGrid>
        <w:gridCol w:w="1757"/>
        <w:gridCol w:w="1928"/>
        <w:gridCol w:w="5953"/>
      </w:tblGrid>
      <w:tr w:rsidR="00A30FFC" w:rsidRPr="000B382B" w14:paraId="3B742B86" w14:textId="77777777">
        <w:trPr>
          <w:jc w:val="center"/>
        </w:trPr>
        <w:tc>
          <w:tcPr>
            <w:tcW w:w="1757" w:type="dxa"/>
            <w:shd w:val="clear" w:color="auto" w:fill="1F4E8C"/>
          </w:tcPr>
          <w:p w14:paraId="1DE12978" w14:textId="77777777" w:rsidR="00A30FFC" w:rsidRPr="000B382B" w:rsidRDefault="00000000" w:rsidP="000B382B">
            <w:pPr>
              <w:rPr>
                <w:rFonts w:ascii="Helvetica" w:hAnsi="Helvetica"/>
              </w:rPr>
            </w:pPr>
            <w:r w:rsidRPr="000B382B">
              <w:rPr>
                <w:rFonts w:ascii="Helvetica" w:hAnsi="Helvetica"/>
                <w:b/>
                <w:color w:val="FFFFFF"/>
                <w:sz w:val="17"/>
              </w:rPr>
              <w:t>Bloque</w:t>
            </w:r>
          </w:p>
        </w:tc>
        <w:tc>
          <w:tcPr>
            <w:tcW w:w="1928" w:type="dxa"/>
            <w:shd w:val="clear" w:color="auto" w:fill="1F4E8C"/>
          </w:tcPr>
          <w:p w14:paraId="6200B33D" w14:textId="77777777" w:rsidR="00A30FFC" w:rsidRPr="000B382B" w:rsidRDefault="00000000" w:rsidP="000B382B">
            <w:pPr>
              <w:rPr>
                <w:rFonts w:ascii="Helvetica" w:hAnsi="Helvetica"/>
              </w:rPr>
            </w:pPr>
            <w:r w:rsidRPr="000B382B">
              <w:rPr>
                <w:rFonts w:ascii="Helvetica" w:hAnsi="Helvetica"/>
                <w:b/>
                <w:color w:val="FFFFFF"/>
                <w:sz w:val="17"/>
              </w:rPr>
              <w:t>Dimensión</w:t>
            </w:r>
          </w:p>
        </w:tc>
        <w:tc>
          <w:tcPr>
            <w:tcW w:w="5953" w:type="dxa"/>
            <w:shd w:val="clear" w:color="auto" w:fill="1F4E8C"/>
          </w:tcPr>
          <w:p w14:paraId="4FE91269" w14:textId="77777777" w:rsidR="00A30FFC" w:rsidRPr="000B382B" w:rsidRDefault="00000000" w:rsidP="000B382B">
            <w:pPr>
              <w:rPr>
                <w:rFonts w:ascii="Helvetica" w:hAnsi="Helvetica"/>
              </w:rPr>
            </w:pPr>
            <w:r w:rsidRPr="000B382B">
              <w:rPr>
                <w:rFonts w:ascii="Helvetica" w:hAnsi="Helvetica"/>
                <w:b/>
                <w:color w:val="FFFFFF"/>
                <w:sz w:val="17"/>
              </w:rPr>
              <w:t>Contenido y justificación</w:t>
            </w:r>
          </w:p>
        </w:tc>
      </w:tr>
      <w:tr w:rsidR="00A30FFC" w:rsidRPr="00324365" w14:paraId="7D453E20" w14:textId="77777777">
        <w:trPr>
          <w:jc w:val="center"/>
        </w:trPr>
        <w:tc>
          <w:tcPr>
            <w:tcW w:w="1757" w:type="dxa"/>
          </w:tcPr>
          <w:p w14:paraId="72B6844D" w14:textId="77777777" w:rsidR="00A30FFC" w:rsidRPr="000B382B" w:rsidRDefault="00000000" w:rsidP="000B382B">
            <w:pPr>
              <w:rPr>
                <w:rFonts w:ascii="Helvetica" w:hAnsi="Helvetica"/>
              </w:rPr>
            </w:pPr>
            <w:r w:rsidRPr="000B382B">
              <w:rPr>
                <w:rFonts w:ascii="Helvetica" w:hAnsi="Helvetica"/>
                <w:sz w:val="17"/>
              </w:rPr>
              <w:t>Entrada secuencial</w:t>
            </w:r>
          </w:p>
        </w:tc>
        <w:tc>
          <w:tcPr>
            <w:tcW w:w="1928" w:type="dxa"/>
          </w:tcPr>
          <w:p w14:paraId="5EFE68E5" w14:textId="77777777" w:rsidR="00A30FFC" w:rsidRPr="000B382B" w:rsidRDefault="00000000" w:rsidP="000B382B">
            <w:pPr>
              <w:rPr>
                <w:rFonts w:ascii="Helvetica" w:hAnsi="Helvetica"/>
              </w:rPr>
            </w:pPr>
            <w:r w:rsidRPr="000B382B">
              <w:rPr>
                <w:rFonts w:ascii="Helvetica" w:hAnsi="Helvetica"/>
                <w:sz w:val="17"/>
              </w:rPr>
              <w:t>W × 5 (W = 14 o 28)</w:t>
            </w:r>
          </w:p>
        </w:tc>
        <w:tc>
          <w:tcPr>
            <w:tcW w:w="5953" w:type="dxa"/>
          </w:tcPr>
          <w:p w14:paraId="610AFAD2" w14:textId="77777777" w:rsidR="00A30FFC" w:rsidRPr="000B382B" w:rsidRDefault="00000000" w:rsidP="000B382B">
            <w:pPr>
              <w:rPr>
                <w:rFonts w:ascii="Helvetica" w:hAnsi="Helvetica"/>
                <w:lang w:val="es-CO"/>
              </w:rPr>
            </w:pPr>
            <w:r w:rsidRPr="000B382B">
              <w:rPr>
                <w:rFonts w:ascii="Helvetica" w:hAnsi="Helvetica"/>
                <w:sz w:val="17"/>
                <w:lang w:val="es-CO"/>
              </w:rPr>
              <w:t>log1p(y) estandarizado, seno y coseno del día de la semana, festivo, lluvia observada estandarizada. Escaladores ajustados solo con entrenamiento y sin el periodo atípico.</w:t>
            </w:r>
          </w:p>
        </w:tc>
      </w:tr>
      <w:tr w:rsidR="00A30FFC" w:rsidRPr="00324365" w14:paraId="4E3A6B92" w14:textId="77777777">
        <w:trPr>
          <w:jc w:val="center"/>
        </w:trPr>
        <w:tc>
          <w:tcPr>
            <w:tcW w:w="1757" w:type="dxa"/>
          </w:tcPr>
          <w:p w14:paraId="646D4AC8" w14:textId="77777777" w:rsidR="00A30FFC" w:rsidRPr="000B382B" w:rsidRDefault="00000000" w:rsidP="000B382B">
            <w:pPr>
              <w:rPr>
                <w:rFonts w:ascii="Helvetica" w:hAnsi="Helvetica"/>
              </w:rPr>
            </w:pPr>
            <w:r w:rsidRPr="000B382B">
              <w:rPr>
                <w:rFonts w:ascii="Helvetica" w:hAnsi="Helvetica"/>
                <w:sz w:val="17"/>
              </w:rPr>
              <w:t xml:space="preserve">Capa </w:t>
            </w:r>
            <w:proofErr w:type="spellStart"/>
            <w:r w:rsidRPr="000B382B">
              <w:rPr>
                <w:rFonts w:ascii="Helvetica" w:hAnsi="Helvetica"/>
                <w:sz w:val="17"/>
              </w:rPr>
              <w:t>recurrente</w:t>
            </w:r>
            <w:proofErr w:type="spellEnd"/>
          </w:p>
        </w:tc>
        <w:tc>
          <w:tcPr>
            <w:tcW w:w="1928" w:type="dxa"/>
          </w:tcPr>
          <w:p w14:paraId="4FDACFEB" w14:textId="77777777" w:rsidR="00A30FFC" w:rsidRPr="000B382B" w:rsidRDefault="00000000" w:rsidP="000B382B">
            <w:pPr>
              <w:rPr>
                <w:rFonts w:ascii="Helvetica" w:hAnsi="Helvetica"/>
              </w:rPr>
            </w:pPr>
            <w:r w:rsidRPr="000B382B">
              <w:rPr>
                <w:rFonts w:ascii="Helvetica" w:hAnsi="Helvetica"/>
                <w:sz w:val="17"/>
              </w:rPr>
              <w:t>1 capa, 32 o 64 unidades</w:t>
            </w:r>
          </w:p>
        </w:tc>
        <w:tc>
          <w:tcPr>
            <w:tcW w:w="5953" w:type="dxa"/>
          </w:tcPr>
          <w:p w14:paraId="18674E7A" w14:textId="77777777" w:rsidR="00A30FFC" w:rsidRPr="000B382B" w:rsidRDefault="00000000" w:rsidP="000B382B">
            <w:pPr>
              <w:rPr>
                <w:rFonts w:ascii="Helvetica" w:hAnsi="Helvetica"/>
                <w:lang w:val="es-CO"/>
              </w:rPr>
            </w:pPr>
            <w:r w:rsidRPr="000B382B">
              <w:rPr>
                <w:rFonts w:ascii="Helvetica" w:hAnsi="Helvetica"/>
                <w:sz w:val="17"/>
                <w:lang w:val="es-CO"/>
              </w:rPr>
              <w:t>GRU o LSTM. Una sola capa porque hay 2.319 orígenes de entrenamiento; capas adicionales aumentan parámetros sin datos que los respalden.</w:t>
            </w:r>
          </w:p>
        </w:tc>
      </w:tr>
      <w:tr w:rsidR="00A30FFC" w:rsidRPr="000B382B" w14:paraId="1C7B912F" w14:textId="77777777">
        <w:trPr>
          <w:jc w:val="center"/>
        </w:trPr>
        <w:tc>
          <w:tcPr>
            <w:tcW w:w="1757" w:type="dxa"/>
          </w:tcPr>
          <w:p w14:paraId="323DA44B" w14:textId="77777777" w:rsidR="00A30FFC" w:rsidRPr="000B382B" w:rsidRDefault="00000000" w:rsidP="000B382B">
            <w:pPr>
              <w:rPr>
                <w:rFonts w:ascii="Helvetica" w:hAnsi="Helvetica"/>
              </w:rPr>
            </w:pPr>
            <w:r w:rsidRPr="000B382B">
              <w:rPr>
                <w:rFonts w:ascii="Helvetica" w:hAnsi="Helvetica"/>
                <w:sz w:val="17"/>
              </w:rPr>
              <w:t xml:space="preserve">Calendario </w:t>
            </w:r>
            <w:proofErr w:type="spellStart"/>
            <w:r w:rsidRPr="000B382B">
              <w:rPr>
                <w:rFonts w:ascii="Helvetica" w:hAnsi="Helvetica"/>
                <w:sz w:val="17"/>
              </w:rPr>
              <w:t>futuro</w:t>
            </w:r>
            <w:proofErr w:type="spellEnd"/>
          </w:p>
        </w:tc>
        <w:tc>
          <w:tcPr>
            <w:tcW w:w="1928" w:type="dxa"/>
          </w:tcPr>
          <w:p w14:paraId="01D4AC70" w14:textId="77777777" w:rsidR="00A30FFC" w:rsidRPr="000B382B" w:rsidRDefault="00000000" w:rsidP="000B382B">
            <w:pPr>
              <w:rPr>
                <w:rFonts w:ascii="Helvetica" w:hAnsi="Helvetica"/>
              </w:rPr>
            </w:pPr>
            <w:r w:rsidRPr="000B382B">
              <w:rPr>
                <w:rFonts w:ascii="Helvetica" w:hAnsi="Helvetica"/>
                <w:sz w:val="17"/>
              </w:rPr>
              <w:t>7 × 12 = 84</w:t>
            </w:r>
          </w:p>
        </w:tc>
        <w:tc>
          <w:tcPr>
            <w:tcW w:w="5953" w:type="dxa"/>
          </w:tcPr>
          <w:p w14:paraId="56E7FA56" w14:textId="77777777" w:rsidR="00A30FFC" w:rsidRPr="000B382B" w:rsidRDefault="00000000" w:rsidP="000B382B">
            <w:pPr>
              <w:rPr>
                <w:rFonts w:ascii="Helvetica" w:hAnsi="Helvetica"/>
              </w:rPr>
            </w:pPr>
            <w:r w:rsidRPr="000B382B">
              <w:rPr>
                <w:rFonts w:ascii="Helvetica" w:hAnsi="Helvetica"/>
                <w:sz w:val="17"/>
                <w:lang w:val="es-CO"/>
              </w:rPr>
              <w:t>One-</w:t>
            </w:r>
            <w:proofErr w:type="spellStart"/>
            <w:r w:rsidRPr="000B382B">
              <w:rPr>
                <w:rFonts w:ascii="Helvetica" w:hAnsi="Helvetica"/>
                <w:sz w:val="17"/>
                <w:lang w:val="es-CO"/>
              </w:rPr>
              <w:t>hot</w:t>
            </w:r>
            <w:proofErr w:type="spellEnd"/>
            <w:r w:rsidRPr="000B382B">
              <w:rPr>
                <w:rFonts w:ascii="Helvetica" w:hAnsi="Helvetica"/>
                <w:sz w:val="17"/>
                <w:lang w:val="es-CO"/>
              </w:rPr>
              <w:t xml:space="preserve"> del día de la semana + festivo, puente, víspera, quincena y diciembre de cada día a pronosticar. </w:t>
            </w:r>
            <w:proofErr w:type="spellStart"/>
            <w:r w:rsidRPr="000B382B">
              <w:rPr>
                <w:rFonts w:ascii="Helvetica" w:hAnsi="Helvetica"/>
                <w:sz w:val="17"/>
              </w:rPr>
              <w:t>Conocido</w:t>
            </w:r>
            <w:proofErr w:type="spellEnd"/>
            <w:r w:rsidRPr="000B382B">
              <w:rPr>
                <w:rFonts w:ascii="Helvetica" w:hAnsi="Helvetica"/>
                <w:sz w:val="17"/>
              </w:rPr>
              <w:t xml:space="preserve"> de </w:t>
            </w:r>
            <w:proofErr w:type="spellStart"/>
            <w:r w:rsidRPr="000B382B">
              <w:rPr>
                <w:rFonts w:ascii="Helvetica" w:hAnsi="Helvetica"/>
                <w:sz w:val="17"/>
              </w:rPr>
              <w:t>antemano</w:t>
            </w:r>
            <w:proofErr w:type="spellEnd"/>
            <w:r w:rsidRPr="000B382B">
              <w:rPr>
                <w:rFonts w:ascii="Helvetica" w:hAnsi="Helvetica"/>
                <w:sz w:val="17"/>
              </w:rPr>
              <w:t>: no hay fuga.</w:t>
            </w:r>
          </w:p>
        </w:tc>
      </w:tr>
      <w:tr w:rsidR="00A30FFC" w:rsidRPr="00324365" w14:paraId="2B014E6D" w14:textId="77777777">
        <w:trPr>
          <w:jc w:val="center"/>
        </w:trPr>
        <w:tc>
          <w:tcPr>
            <w:tcW w:w="1757" w:type="dxa"/>
          </w:tcPr>
          <w:p w14:paraId="4B7D7DAF" w14:textId="77777777" w:rsidR="00A30FFC" w:rsidRPr="000B382B" w:rsidRDefault="00000000" w:rsidP="000B382B">
            <w:pPr>
              <w:rPr>
                <w:rFonts w:ascii="Helvetica" w:hAnsi="Helvetica"/>
              </w:rPr>
            </w:pPr>
            <w:r w:rsidRPr="000B382B">
              <w:rPr>
                <w:rFonts w:ascii="Helvetica" w:hAnsi="Helvetica"/>
                <w:sz w:val="17"/>
              </w:rPr>
              <w:t>Cabeza densa</w:t>
            </w:r>
          </w:p>
        </w:tc>
        <w:tc>
          <w:tcPr>
            <w:tcW w:w="1928" w:type="dxa"/>
          </w:tcPr>
          <w:p w14:paraId="284B7299" w14:textId="77777777" w:rsidR="00A30FFC" w:rsidRPr="000B382B" w:rsidRDefault="00000000" w:rsidP="000B382B">
            <w:pPr>
              <w:rPr>
                <w:rFonts w:ascii="Helvetica" w:hAnsi="Helvetica"/>
              </w:rPr>
            </w:pPr>
            <w:r w:rsidRPr="000B382B">
              <w:rPr>
                <w:rFonts w:ascii="Helvetica" w:hAnsi="Helvetica"/>
                <w:sz w:val="17"/>
              </w:rPr>
              <w:t>(h + 84) → h → 7</w:t>
            </w:r>
          </w:p>
        </w:tc>
        <w:tc>
          <w:tcPr>
            <w:tcW w:w="5953" w:type="dxa"/>
          </w:tcPr>
          <w:p w14:paraId="7178311E" w14:textId="77777777" w:rsidR="00A30FFC" w:rsidRPr="000B382B" w:rsidRDefault="00000000" w:rsidP="000B382B">
            <w:pPr>
              <w:rPr>
                <w:rFonts w:ascii="Helvetica" w:hAnsi="Helvetica"/>
                <w:lang w:val="es-CO"/>
              </w:rPr>
            </w:pPr>
            <w:r w:rsidRPr="000B382B">
              <w:rPr>
                <w:rFonts w:ascii="Helvetica" w:hAnsi="Helvetica"/>
                <w:sz w:val="17"/>
                <w:lang w:val="es-CO"/>
              </w:rPr>
              <w:t xml:space="preserve">Concatenación del último estado oculto con el calendario; </w:t>
            </w:r>
            <w:proofErr w:type="spellStart"/>
            <w:r w:rsidRPr="000B382B">
              <w:rPr>
                <w:rFonts w:ascii="Helvetica" w:hAnsi="Helvetica"/>
                <w:sz w:val="17"/>
                <w:lang w:val="es-CO"/>
              </w:rPr>
              <w:t>ReLU</w:t>
            </w:r>
            <w:proofErr w:type="spellEnd"/>
            <w:r w:rsidRPr="000B382B">
              <w:rPr>
                <w:rFonts w:ascii="Helvetica" w:hAnsi="Helvetica"/>
                <w:sz w:val="17"/>
                <w:lang w:val="es-CO"/>
              </w:rPr>
              <w:t xml:space="preserve"> y </w:t>
            </w:r>
            <w:proofErr w:type="spellStart"/>
            <w:r w:rsidRPr="000B382B">
              <w:rPr>
                <w:rFonts w:ascii="Helvetica" w:hAnsi="Helvetica"/>
                <w:sz w:val="17"/>
                <w:lang w:val="es-CO"/>
              </w:rPr>
              <w:t>dropout</w:t>
            </w:r>
            <w:proofErr w:type="spellEnd"/>
            <w:r w:rsidRPr="000B382B">
              <w:rPr>
                <w:rFonts w:ascii="Helvetica" w:hAnsi="Helvetica"/>
                <w:sz w:val="17"/>
                <w:lang w:val="es-CO"/>
              </w:rPr>
              <w:t xml:space="preserve">; salida lineal de 7 valores (pronóstico directo </w:t>
            </w:r>
            <w:proofErr w:type="spellStart"/>
            <w:r w:rsidRPr="000B382B">
              <w:rPr>
                <w:rFonts w:ascii="Helvetica" w:hAnsi="Helvetica"/>
                <w:sz w:val="17"/>
                <w:lang w:val="es-CO"/>
              </w:rPr>
              <w:t>multi-horizonte</w:t>
            </w:r>
            <w:proofErr w:type="spellEnd"/>
            <w:r w:rsidRPr="000B382B">
              <w:rPr>
                <w:rFonts w:ascii="Helvetica" w:hAnsi="Helvetica"/>
                <w:sz w:val="17"/>
                <w:lang w:val="es-CO"/>
              </w:rPr>
              <w:t>).</w:t>
            </w:r>
          </w:p>
        </w:tc>
      </w:tr>
      <w:tr w:rsidR="00A30FFC" w:rsidRPr="00324365" w14:paraId="165A5A83" w14:textId="77777777">
        <w:trPr>
          <w:jc w:val="center"/>
        </w:trPr>
        <w:tc>
          <w:tcPr>
            <w:tcW w:w="1757" w:type="dxa"/>
          </w:tcPr>
          <w:p w14:paraId="6C2A6F41" w14:textId="77777777" w:rsidR="00A30FFC" w:rsidRPr="000B382B" w:rsidRDefault="00000000" w:rsidP="000B382B">
            <w:pPr>
              <w:rPr>
                <w:rFonts w:ascii="Helvetica" w:hAnsi="Helvetica"/>
              </w:rPr>
            </w:pPr>
            <w:proofErr w:type="spellStart"/>
            <w:r w:rsidRPr="000B382B">
              <w:rPr>
                <w:rFonts w:ascii="Helvetica" w:hAnsi="Helvetica"/>
                <w:sz w:val="17"/>
              </w:rPr>
              <w:t>Pérdida</w:t>
            </w:r>
            <w:proofErr w:type="spellEnd"/>
            <w:r w:rsidRPr="000B382B">
              <w:rPr>
                <w:rFonts w:ascii="Helvetica" w:hAnsi="Helvetica"/>
                <w:sz w:val="17"/>
              </w:rPr>
              <w:t xml:space="preserve"> y salida</w:t>
            </w:r>
          </w:p>
        </w:tc>
        <w:tc>
          <w:tcPr>
            <w:tcW w:w="1928" w:type="dxa"/>
          </w:tcPr>
          <w:p w14:paraId="32FB11A4" w14:textId="77777777" w:rsidR="00A30FFC" w:rsidRPr="000B382B" w:rsidRDefault="00000000" w:rsidP="000B382B">
            <w:pPr>
              <w:rPr>
                <w:rFonts w:ascii="Helvetica" w:hAnsi="Helvetica"/>
              </w:rPr>
            </w:pPr>
            <w:r w:rsidRPr="000B382B">
              <w:rPr>
                <w:rFonts w:ascii="Helvetica" w:hAnsi="Helvetica"/>
                <w:sz w:val="17"/>
              </w:rPr>
              <w:t>MSE en escala log</w:t>
            </w:r>
          </w:p>
        </w:tc>
        <w:tc>
          <w:tcPr>
            <w:tcW w:w="5953" w:type="dxa"/>
          </w:tcPr>
          <w:p w14:paraId="64E09253" w14:textId="77777777" w:rsidR="00A30FFC" w:rsidRPr="000B382B" w:rsidRDefault="00000000" w:rsidP="000B382B">
            <w:pPr>
              <w:rPr>
                <w:rFonts w:ascii="Helvetica" w:hAnsi="Helvetica"/>
                <w:lang w:val="es-CO"/>
              </w:rPr>
            </w:pPr>
            <w:r w:rsidRPr="000B382B">
              <w:rPr>
                <w:rFonts w:ascii="Helvetica" w:hAnsi="Helvetica"/>
                <w:sz w:val="17"/>
                <w:lang w:val="es-CO"/>
              </w:rPr>
              <w:t>Estabiliza la varianza del conteo; la predicción vuelve a la escala original con expm1.</w:t>
            </w:r>
          </w:p>
        </w:tc>
      </w:tr>
    </w:tbl>
    <w:p w14:paraId="2D3301CB" w14:textId="77777777" w:rsidR="00A30FFC" w:rsidRPr="000B382B" w:rsidRDefault="00000000" w:rsidP="000B382B">
      <w:pPr>
        <w:pStyle w:val="Ttulo1"/>
        <w:spacing w:line="240" w:lineRule="auto"/>
        <w:rPr>
          <w:rFonts w:ascii="Helvetica Light" w:eastAsiaTheme="minorEastAsia" w:hAnsi="Helvetica Light" w:cstheme="minorBidi"/>
          <w:color w:val="0070C0"/>
          <w:sz w:val="24"/>
          <w:szCs w:val="32"/>
          <w:lang w:val="es-CO"/>
        </w:rPr>
      </w:pPr>
      <w:r w:rsidRPr="000B382B">
        <w:rPr>
          <w:rFonts w:ascii="Helvetica Light" w:eastAsiaTheme="minorEastAsia" w:hAnsi="Helvetica Light" w:cstheme="minorBidi"/>
          <w:color w:val="0070C0"/>
          <w:sz w:val="24"/>
          <w:szCs w:val="32"/>
          <w:lang w:val="es-CO"/>
        </w:rPr>
        <w:t>10. Optimización y ajuste de hiperparámetros</w:t>
      </w:r>
    </w:p>
    <w:p w14:paraId="18D89134" w14:textId="77777777" w:rsidR="00A30FFC" w:rsidRPr="000B382B" w:rsidRDefault="00000000" w:rsidP="000B382B">
      <w:pPr>
        <w:spacing w:line="240" w:lineRule="auto"/>
        <w:jc w:val="both"/>
        <w:rPr>
          <w:rFonts w:ascii="Helvetica Light" w:hAnsi="Helvetica Light"/>
          <w:lang w:val="es-CO"/>
        </w:rPr>
      </w:pPr>
      <w:r w:rsidRPr="000B382B">
        <w:rPr>
          <w:rFonts w:ascii="Helvetica Light" w:hAnsi="Helvetica Light"/>
          <w:lang w:val="es-CO"/>
        </w:rPr>
        <w:t xml:space="preserve">Fijamos lo que no se compara y variamos de forma sistemática los hiperparámetros críticos: ventana de entrada {14, 28}, unidades ocultas {32, 64}, tasa de aprendizaje inicial {0,001; 0,003} y </w:t>
      </w:r>
      <w:proofErr w:type="spellStart"/>
      <w:r w:rsidRPr="000B382B">
        <w:rPr>
          <w:rFonts w:ascii="Helvetica Light" w:hAnsi="Helvetica Light"/>
          <w:lang w:val="es-CO"/>
        </w:rPr>
        <w:t>dropout</w:t>
      </w:r>
      <w:proofErr w:type="spellEnd"/>
      <w:r w:rsidRPr="000B382B">
        <w:rPr>
          <w:rFonts w:ascii="Helvetica Light" w:hAnsi="Helvetica Light"/>
          <w:lang w:val="es-CO"/>
        </w:rPr>
        <w:t xml:space="preserve"> {0; 0,2}, con la misma rejilla para ambas arquitecturas (32 corridas, semilla 42). Optimizador </w:t>
      </w:r>
      <w:proofErr w:type="spellStart"/>
      <w:r w:rsidRPr="000B382B">
        <w:rPr>
          <w:rFonts w:ascii="Helvetica Light" w:hAnsi="Helvetica Light"/>
          <w:lang w:val="es-CO"/>
        </w:rPr>
        <w:t>AdamW</w:t>
      </w:r>
      <w:proofErr w:type="spellEnd"/>
      <w:r w:rsidRPr="000B382B">
        <w:rPr>
          <w:rFonts w:ascii="Helvetica Light" w:hAnsi="Helvetica Light"/>
          <w:lang w:val="es-CO"/>
        </w:rPr>
        <w:t xml:space="preserve"> (decaimiento de pesos 1e-4, regularización L2 desacoplada), recorte de gradiente a norma 1 (estabiliza la recurrencia), reducción de la tasa a la mitad tras 10 épocas sin mejora y parada temprana con paciencia 25. Se comparan arquitecturas con el mismo criterio de parada y no con el mismo número de épocas, porque un modelo con más parámetros converge a otro ritmo. La selección usa solo el MAE de validación.</w:t>
      </w:r>
    </w:p>
    <w:tbl>
      <w:tblPr>
        <w:tblStyle w:val="Tablaconcuadrcula"/>
        <w:tblW w:w="0" w:type="auto"/>
        <w:jc w:val="center"/>
        <w:tblLayout w:type="fixed"/>
        <w:tblLook w:val="04A0" w:firstRow="1" w:lastRow="0" w:firstColumn="1" w:lastColumn="0" w:noHBand="0" w:noVBand="1"/>
      </w:tblPr>
      <w:tblGrid>
        <w:gridCol w:w="1134"/>
        <w:gridCol w:w="964"/>
        <w:gridCol w:w="1020"/>
        <w:gridCol w:w="964"/>
        <w:gridCol w:w="964"/>
        <w:gridCol w:w="1134"/>
        <w:gridCol w:w="964"/>
        <w:gridCol w:w="1247"/>
      </w:tblGrid>
      <w:tr w:rsidR="00A30FFC" w:rsidRPr="000B382B" w14:paraId="3275E384" w14:textId="77777777">
        <w:trPr>
          <w:jc w:val="center"/>
        </w:trPr>
        <w:tc>
          <w:tcPr>
            <w:tcW w:w="1134" w:type="dxa"/>
            <w:shd w:val="clear" w:color="auto" w:fill="1F4E8C"/>
          </w:tcPr>
          <w:p w14:paraId="4747442B" w14:textId="77777777" w:rsidR="00A30FFC" w:rsidRPr="000B382B" w:rsidRDefault="00000000" w:rsidP="000B382B">
            <w:pPr>
              <w:rPr>
                <w:rFonts w:ascii="Helvetica" w:hAnsi="Helvetica"/>
              </w:rPr>
            </w:pPr>
            <w:r w:rsidRPr="000B382B">
              <w:rPr>
                <w:rFonts w:ascii="Helvetica" w:hAnsi="Helvetica"/>
                <w:b/>
                <w:color w:val="FFFFFF"/>
                <w:sz w:val="17"/>
              </w:rPr>
              <w:t>Modelo</w:t>
            </w:r>
          </w:p>
        </w:tc>
        <w:tc>
          <w:tcPr>
            <w:tcW w:w="964" w:type="dxa"/>
            <w:shd w:val="clear" w:color="auto" w:fill="1F4E8C"/>
          </w:tcPr>
          <w:p w14:paraId="140EFC04" w14:textId="77777777" w:rsidR="00A30FFC" w:rsidRPr="000B382B" w:rsidRDefault="00000000" w:rsidP="000B382B">
            <w:pPr>
              <w:rPr>
                <w:rFonts w:ascii="Helvetica" w:hAnsi="Helvetica"/>
              </w:rPr>
            </w:pPr>
            <w:r w:rsidRPr="000B382B">
              <w:rPr>
                <w:rFonts w:ascii="Helvetica" w:hAnsi="Helvetica"/>
                <w:b/>
                <w:color w:val="FFFFFF"/>
                <w:sz w:val="17"/>
              </w:rPr>
              <w:t>Ventana</w:t>
            </w:r>
          </w:p>
        </w:tc>
        <w:tc>
          <w:tcPr>
            <w:tcW w:w="1020" w:type="dxa"/>
            <w:shd w:val="clear" w:color="auto" w:fill="1F4E8C"/>
          </w:tcPr>
          <w:p w14:paraId="1DE6E97E" w14:textId="77777777" w:rsidR="00A30FFC" w:rsidRPr="000B382B" w:rsidRDefault="00000000" w:rsidP="000B382B">
            <w:pPr>
              <w:rPr>
                <w:rFonts w:ascii="Helvetica" w:hAnsi="Helvetica"/>
              </w:rPr>
            </w:pPr>
            <w:r w:rsidRPr="000B382B">
              <w:rPr>
                <w:rFonts w:ascii="Helvetica" w:hAnsi="Helvetica"/>
                <w:b/>
                <w:color w:val="FFFFFF"/>
                <w:sz w:val="17"/>
              </w:rPr>
              <w:t>Unidades</w:t>
            </w:r>
          </w:p>
        </w:tc>
        <w:tc>
          <w:tcPr>
            <w:tcW w:w="964" w:type="dxa"/>
            <w:shd w:val="clear" w:color="auto" w:fill="1F4E8C"/>
          </w:tcPr>
          <w:p w14:paraId="3E98378D" w14:textId="77777777" w:rsidR="00A30FFC" w:rsidRPr="000B382B" w:rsidRDefault="00000000" w:rsidP="000B382B">
            <w:pPr>
              <w:rPr>
                <w:rFonts w:ascii="Helvetica" w:hAnsi="Helvetica"/>
              </w:rPr>
            </w:pPr>
            <w:r w:rsidRPr="000B382B">
              <w:rPr>
                <w:rFonts w:ascii="Helvetica" w:hAnsi="Helvetica"/>
                <w:b/>
                <w:color w:val="FFFFFF"/>
                <w:sz w:val="17"/>
              </w:rPr>
              <w:t>Tasa</w:t>
            </w:r>
          </w:p>
        </w:tc>
        <w:tc>
          <w:tcPr>
            <w:tcW w:w="964" w:type="dxa"/>
            <w:shd w:val="clear" w:color="auto" w:fill="1F4E8C"/>
          </w:tcPr>
          <w:p w14:paraId="7097FF93" w14:textId="77777777" w:rsidR="00A30FFC" w:rsidRPr="000B382B" w:rsidRDefault="00000000" w:rsidP="000B382B">
            <w:pPr>
              <w:rPr>
                <w:rFonts w:ascii="Helvetica" w:hAnsi="Helvetica"/>
              </w:rPr>
            </w:pPr>
            <w:r w:rsidRPr="000B382B">
              <w:rPr>
                <w:rFonts w:ascii="Helvetica" w:hAnsi="Helvetica"/>
                <w:b/>
                <w:color w:val="FFFFFF"/>
                <w:sz w:val="17"/>
              </w:rPr>
              <w:t>Dropout</w:t>
            </w:r>
          </w:p>
        </w:tc>
        <w:tc>
          <w:tcPr>
            <w:tcW w:w="1134" w:type="dxa"/>
            <w:shd w:val="clear" w:color="auto" w:fill="1F4E8C"/>
          </w:tcPr>
          <w:p w14:paraId="1234A510" w14:textId="77777777" w:rsidR="00A30FFC" w:rsidRPr="000B382B" w:rsidRDefault="00000000" w:rsidP="000B382B">
            <w:pPr>
              <w:rPr>
                <w:rFonts w:ascii="Helvetica" w:hAnsi="Helvetica"/>
              </w:rPr>
            </w:pPr>
            <w:r w:rsidRPr="000B382B">
              <w:rPr>
                <w:rFonts w:ascii="Helvetica" w:hAnsi="Helvetica"/>
                <w:b/>
                <w:color w:val="FFFFFF"/>
                <w:sz w:val="17"/>
              </w:rPr>
              <w:t>MAE val</w:t>
            </w:r>
          </w:p>
        </w:tc>
        <w:tc>
          <w:tcPr>
            <w:tcW w:w="964" w:type="dxa"/>
            <w:shd w:val="clear" w:color="auto" w:fill="1F4E8C"/>
          </w:tcPr>
          <w:p w14:paraId="08AD17A1" w14:textId="77777777" w:rsidR="00A30FFC" w:rsidRPr="000B382B" w:rsidRDefault="00000000" w:rsidP="000B382B">
            <w:pPr>
              <w:rPr>
                <w:rFonts w:ascii="Helvetica" w:hAnsi="Helvetica"/>
              </w:rPr>
            </w:pPr>
            <w:r w:rsidRPr="000B382B">
              <w:rPr>
                <w:rFonts w:ascii="Helvetica" w:hAnsi="Helvetica"/>
                <w:b/>
                <w:color w:val="FFFFFF"/>
                <w:sz w:val="17"/>
              </w:rPr>
              <w:t>Épocas</w:t>
            </w:r>
          </w:p>
        </w:tc>
        <w:tc>
          <w:tcPr>
            <w:tcW w:w="1247" w:type="dxa"/>
            <w:shd w:val="clear" w:color="auto" w:fill="1F4E8C"/>
          </w:tcPr>
          <w:p w14:paraId="73703388" w14:textId="77777777" w:rsidR="00A30FFC" w:rsidRPr="000B382B" w:rsidRDefault="00000000" w:rsidP="000B382B">
            <w:pPr>
              <w:rPr>
                <w:rFonts w:ascii="Helvetica" w:hAnsi="Helvetica"/>
              </w:rPr>
            </w:pPr>
            <w:r w:rsidRPr="000B382B">
              <w:rPr>
                <w:rFonts w:ascii="Helvetica" w:hAnsi="Helvetica"/>
                <w:b/>
                <w:color w:val="FFFFFF"/>
                <w:sz w:val="17"/>
              </w:rPr>
              <w:t>Parámetros</w:t>
            </w:r>
          </w:p>
        </w:tc>
      </w:tr>
      <w:tr w:rsidR="00A30FFC" w:rsidRPr="000B382B" w14:paraId="0BA59EA1" w14:textId="77777777">
        <w:trPr>
          <w:jc w:val="center"/>
        </w:trPr>
        <w:tc>
          <w:tcPr>
            <w:tcW w:w="1134" w:type="dxa"/>
          </w:tcPr>
          <w:p w14:paraId="6FA60336" w14:textId="77777777" w:rsidR="00A30FFC" w:rsidRPr="000B382B" w:rsidRDefault="00000000" w:rsidP="000B382B">
            <w:pPr>
              <w:rPr>
                <w:rFonts w:ascii="Helvetica" w:hAnsi="Helvetica"/>
              </w:rPr>
            </w:pPr>
            <w:r w:rsidRPr="000B382B">
              <w:rPr>
                <w:rFonts w:ascii="Helvetica" w:hAnsi="Helvetica"/>
                <w:sz w:val="17"/>
              </w:rPr>
              <w:t>GRU</w:t>
            </w:r>
          </w:p>
        </w:tc>
        <w:tc>
          <w:tcPr>
            <w:tcW w:w="964" w:type="dxa"/>
          </w:tcPr>
          <w:p w14:paraId="4ED61AAA" w14:textId="77777777" w:rsidR="00A30FFC" w:rsidRPr="000B382B" w:rsidRDefault="00000000" w:rsidP="000B382B">
            <w:pPr>
              <w:rPr>
                <w:rFonts w:ascii="Helvetica" w:hAnsi="Helvetica"/>
              </w:rPr>
            </w:pPr>
            <w:r w:rsidRPr="000B382B">
              <w:rPr>
                <w:rFonts w:ascii="Helvetica" w:hAnsi="Helvetica"/>
                <w:sz w:val="17"/>
              </w:rPr>
              <w:t>28</w:t>
            </w:r>
          </w:p>
        </w:tc>
        <w:tc>
          <w:tcPr>
            <w:tcW w:w="1020" w:type="dxa"/>
          </w:tcPr>
          <w:p w14:paraId="06C9C2E7" w14:textId="77777777" w:rsidR="00A30FFC" w:rsidRPr="000B382B" w:rsidRDefault="00000000" w:rsidP="000B382B">
            <w:pPr>
              <w:rPr>
                <w:rFonts w:ascii="Helvetica" w:hAnsi="Helvetica"/>
              </w:rPr>
            </w:pPr>
            <w:r w:rsidRPr="000B382B">
              <w:rPr>
                <w:rFonts w:ascii="Helvetica" w:hAnsi="Helvetica"/>
                <w:sz w:val="17"/>
              </w:rPr>
              <w:t>32</w:t>
            </w:r>
          </w:p>
        </w:tc>
        <w:tc>
          <w:tcPr>
            <w:tcW w:w="964" w:type="dxa"/>
          </w:tcPr>
          <w:p w14:paraId="0546D4EA" w14:textId="77777777" w:rsidR="00A30FFC" w:rsidRPr="000B382B" w:rsidRDefault="00000000" w:rsidP="000B382B">
            <w:pPr>
              <w:rPr>
                <w:rFonts w:ascii="Helvetica" w:hAnsi="Helvetica"/>
              </w:rPr>
            </w:pPr>
            <w:r w:rsidRPr="000B382B">
              <w:rPr>
                <w:rFonts w:ascii="Helvetica" w:hAnsi="Helvetica"/>
                <w:sz w:val="17"/>
              </w:rPr>
              <w:t>0,001</w:t>
            </w:r>
          </w:p>
        </w:tc>
        <w:tc>
          <w:tcPr>
            <w:tcW w:w="964" w:type="dxa"/>
          </w:tcPr>
          <w:p w14:paraId="0962C2F1" w14:textId="77777777" w:rsidR="00A30FFC" w:rsidRPr="000B382B" w:rsidRDefault="00000000" w:rsidP="000B382B">
            <w:pPr>
              <w:rPr>
                <w:rFonts w:ascii="Helvetica" w:hAnsi="Helvetica"/>
              </w:rPr>
            </w:pPr>
            <w:r w:rsidRPr="000B382B">
              <w:rPr>
                <w:rFonts w:ascii="Helvetica" w:hAnsi="Helvetica"/>
                <w:sz w:val="17"/>
              </w:rPr>
              <w:t>0,2</w:t>
            </w:r>
          </w:p>
        </w:tc>
        <w:tc>
          <w:tcPr>
            <w:tcW w:w="1134" w:type="dxa"/>
          </w:tcPr>
          <w:p w14:paraId="2CDD584A" w14:textId="77777777" w:rsidR="00A30FFC" w:rsidRPr="000B382B" w:rsidRDefault="00000000" w:rsidP="000B382B">
            <w:pPr>
              <w:rPr>
                <w:rFonts w:ascii="Helvetica" w:hAnsi="Helvetica"/>
              </w:rPr>
            </w:pPr>
            <w:r w:rsidRPr="000B382B">
              <w:rPr>
                <w:rFonts w:ascii="Helvetica" w:hAnsi="Helvetica"/>
                <w:sz w:val="17"/>
              </w:rPr>
              <w:t>4,954</w:t>
            </w:r>
          </w:p>
        </w:tc>
        <w:tc>
          <w:tcPr>
            <w:tcW w:w="964" w:type="dxa"/>
          </w:tcPr>
          <w:p w14:paraId="4290E653" w14:textId="77777777" w:rsidR="00A30FFC" w:rsidRPr="000B382B" w:rsidRDefault="00000000" w:rsidP="000B382B">
            <w:pPr>
              <w:rPr>
                <w:rFonts w:ascii="Helvetica" w:hAnsi="Helvetica"/>
              </w:rPr>
            </w:pPr>
            <w:r w:rsidRPr="000B382B">
              <w:rPr>
                <w:rFonts w:ascii="Helvetica" w:hAnsi="Helvetica"/>
                <w:sz w:val="17"/>
              </w:rPr>
              <w:t>100</w:t>
            </w:r>
          </w:p>
        </w:tc>
        <w:tc>
          <w:tcPr>
            <w:tcW w:w="1247" w:type="dxa"/>
          </w:tcPr>
          <w:p w14:paraId="4BE0D704" w14:textId="77777777" w:rsidR="00A30FFC" w:rsidRPr="000B382B" w:rsidRDefault="00000000" w:rsidP="000B382B">
            <w:pPr>
              <w:rPr>
                <w:rFonts w:ascii="Helvetica" w:hAnsi="Helvetica"/>
              </w:rPr>
            </w:pPr>
            <w:r w:rsidRPr="000B382B">
              <w:rPr>
                <w:rFonts w:ascii="Helvetica" w:hAnsi="Helvetica"/>
                <w:sz w:val="17"/>
              </w:rPr>
              <w:t>7.719</w:t>
            </w:r>
          </w:p>
        </w:tc>
      </w:tr>
      <w:tr w:rsidR="00A30FFC" w:rsidRPr="000B382B" w14:paraId="2BAF6557" w14:textId="77777777">
        <w:trPr>
          <w:jc w:val="center"/>
        </w:trPr>
        <w:tc>
          <w:tcPr>
            <w:tcW w:w="1134" w:type="dxa"/>
          </w:tcPr>
          <w:p w14:paraId="6BC348B9" w14:textId="77777777" w:rsidR="00A30FFC" w:rsidRPr="000B382B" w:rsidRDefault="00000000" w:rsidP="000B382B">
            <w:pPr>
              <w:rPr>
                <w:rFonts w:ascii="Helvetica" w:hAnsi="Helvetica"/>
              </w:rPr>
            </w:pPr>
            <w:r w:rsidRPr="000B382B">
              <w:rPr>
                <w:rFonts w:ascii="Helvetica" w:hAnsi="Helvetica"/>
                <w:sz w:val="17"/>
              </w:rPr>
              <w:t>GRU</w:t>
            </w:r>
          </w:p>
        </w:tc>
        <w:tc>
          <w:tcPr>
            <w:tcW w:w="964" w:type="dxa"/>
          </w:tcPr>
          <w:p w14:paraId="3DC9D0ED" w14:textId="77777777" w:rsidR="00A30FFC" w:rsidRPr="000B382B" w:rsidRDefault="00000000" w:rsidP="000B382B">
            <w:pPr>
              <w:rPr>
                <w:rFonts w:ascii="Helvetica" w:hAnsi="Helvetica"/>
              </w:rPr>
            </w:pPr>
            <w:r w:rsidRPr="000B382B">
              <w:rPr>
                <w:rFonts w:ascii="Helvetica" w:hAnsi="Helvetica"/>
                <w:sz w:val="17"/>
              </w:rPr>
              <w:t>28</w:t>
            </w:r>
          </w:p>
        </w:tc>
        <w:tc>
          <w:tcPr>
            <w:tcW w:w="1020" w:type="dxa"/>
          </w:tcPr>
          <w:p w14:paraId="0260E759" w14:textId="77777777" w:rsidR="00A30FFC" w:rsidRPr="000B382B" w:rsidRDefault="00000000" w:rsidP="000B382B">
            <w:pPr>
              <w:rPr>
                <w:rFonts w:ascii="Helvetica" w:hAnsi="Helvetica"/>
              </w:rPr>
            </w:pPr>
            <w:r w:rsidRPr="000B382B">
              <w:rPr>
                <w:rFonts w:ascii="Helvetica" w:hAnsi="Helvetica"/>
                <w:sz w:val="17"/>
              </w:rPr>
              <w:t>32</w:t>
            </w:r>
          </w:p>
        </w:tc>
        <w:tc>
          <w:tcPr>
            <w:tcW w:w="964" w:type="dxa"/>
          </w:tcPr>
          <w:p w14:paraId="5A97ED3D" w14:textId="77777777" w:rsidR="00A30FFC" w:rsidRPr="000B382B" w:rsidRDefault="00000000" w:rsidP="000B382B">
            <w:pPr>
              <w:rPr>
                <w:rFonts w:ascii="Helvetica" w:hAnsi="Helvetica"/>
              </w:rPr>
            </w:pPr>
            <w:r w:rsidRPr="000B382B">
              <w:rPr>
                <w:rFonts w:ascii="Helvetica" w:hAnsi="Helvetica"/>
                <w:sz w:val="17"/>
              </w:rPr>
              <w:t>0,003</w:t>
            </w:r>
          </w:p>
        </w:tc>
        <w:tc>
          <w:tcPr>
            <w:tcW w:w="964" w:type="dxa"/>
          </w:tcPr>
          <w:p w14:paraId="117527F0" w14:textId="77777777" w:rsidR="00A30FFC" w:rsidRPr="000B382B" w:rsidRDefault="00000000" w:rsidP="000B382B">
            <w:pPr>
              <w:rPr>
                <w:rFonts w:ascii="Helvetica" w:hAnsi="Helvetica"/>
              </w:rPr>
            </w:pPr>
            <w:r w:rsidRPr="000B382B">
              <w:rPr>
                <w:rFonts w:ascii="Helvetica" w:hAnsi="Helvetica"/>
                <w:sz w:val="17"/>
              </w:rPr>
              <w:t>0,2</w:t>
            </w:r>
          </w:p>
        </w:tc>
        <w:tc>
          <w:tcPr>
            <w:tcW w:w="1134" w:type="dxa"/>
          </w:tcPr>
          <w:p w14:paraId="5689E672" w14:textId="77777777" w:rsidR="00A30FFC" w:rsidRPr="000B382B" w:rsidRDefault="00000000" w:rsidP="000B382B">
            <w:pPr>
              <w:rPr>
                <w:rFonts w:ascii="Helvetica" w:hAnsi="Helvetica"/>
              </w:rPr>
            </w:pPr>
            <w:r w:rsidRPr="000B382B">
              <w:rPr>
                <w:rFonts w:ascii="Helvetica" w:hAnsi="Helvetica"/>
                <w:sz w:val="17"/>
              </w:rPr>
              <w:t>4,984</w:t>
            </w:r>
          </w:p>
        </w:tc>
        <w:tc>
          <w:tcPr>
            <w:tcW w:w="964" w:type="dxa"/>
          </w:tcPr>
          <w:p w14:paraId="035A8F77" w14:textId="77777777" w:rsidR="00A30FFC" w:rsidRPr="000B382B" w:rsidRDefault="00000000" w:rsidP="000B382B">
            <w:pPr>
              <w:rPr>
                <w:rFonts w:ascii="Helvetica" w:hAnsi="Helvetica"/>
              </w:rPr>
            </w:pPr>
            <w:r w:rsidRPr="000B382B">
              <w:rPr>
                <w:rFonts w:ascii="Helvetica" w:hAnsi="Helvetica"/>
                <w:sz w:val="17"/>
              </w:rPr>
              <w:t>39</w:t>
            </w:r>
          </w:p>
        </w:tc>
        <w:tc>
          <w:tcPr>
            <w:tcW w:w="1247" w:type="dxa"/>
          </w:tcPr>
          <w:p w14:paraId="443E78DC" w14:textId="77777777" w:rsidR="00A30FFC" w:rsidRPr="000B382B" w:rsidRDefault="00000000" w:rsidP="000B382B">
            <w:pPr>
              <w:rPr>
                <w:rFonts w:ascii="Helvetica" w:hAnsi="Helvetica"/>
              </w:rPr>
            </w:pPr>
            <w:r w:rsidRPr="000B382B">
              <w:rPr>
                <w:rFonts w:ascii="Helvetica" w:hAnsi="Helvetica"/>
                <w:sz w:val="17"/>
              </w:rPr>
              <w:t>7.719</w:t>
            </w:r>
          </w:p>
        </w:tc>
      </w:tr>
      <w:tr w:rsidR="00A30FFC" w:rsidRPr="000B382B" w14:paraId="012BDD1F" w14:textId="77777777">
        <w:trPr>
          <w:jc w:val="center"/>
        </w:trPr>
        <w:tc>
          <w:tcPr>
            <w:tcW w:w="1134" w:type="dxa"/>
          </w:tcPr>
          <w:p w14:paraId="02CF9725" w14:textId="77777777" w:rsidR="00A30FFC" w:rsidRPr="000B382B" w:rsidRDefault="00000000" w:rsidP="000B382B">
            <w:pPr>
              <w:rPr>
                <w:rFonts w:ascii="Helvetica" w:hAnsi="Helvetica"/>
              </w:rPr>
            </w:pPr>
            <w:r w:rsidRPr="000B382B">
              <w:rPr>
                <w:rFonts w:ascii="Helvetica" w:hAnsi="Helvetica"/>
                <w:sz w:val="17"/>
              </w:rPr>
              <w:t>GRU</w:t>
            </w:r>
          </w:p>
        </w:tc>
        <w:tc>
          <w:tcPr>
            <w:tcW w:w="964" w:type="dxa"/>
          </w:tcPr>
          <w:p w14:paraId="70E6266D" w14:textId="77777777" w:rsidR="00A30FFC" w:rsidRPr="000B382B" w:rsidRDefault="00000000" w:rsidP="000B382B">
            <w:pPr>
              <w:rPr>
                <w:rFonts w:ascii="Helvetica" w:hAnsi="Helvetica"/>
              </w:rPr>
            </w:pPr>
            <w:r w:rsidRPr="000B382B">
              <w:rPr>
                <w:rFonts w:ascii="Helvetica" w:hAnsi="Helvetica"/>
                <w:sz w:val="17"/>
              </w:rPr>
              <w:t>28</w:t>
            </w:r>
          </w:p>
        </w:tc>
        <w:tc>
          <w:tcPr>
            <w:tcW w:w="1020" w:type="dxa"/>
          </w:tcPr>
          <w:p w14:paraId="485D2873" w14:textId="77777777" w:rsidR="00A30FFC" w:rsidRPr="000B382B" w:rsidRDefault="00000000" w:rsidP="000B382B">
            <w:pPr>
              <w:rPr>
                <w:rFonts w:ascii="Helvetica" w:hAnsi="Helvetica"/>
              </w:rPr>
            </w:pPr>
            <w:r w:rsidRPr="000B382B">
              <w:rPr>
                <w:rFonts w:ascii="Helvetica" w:hAnsi="Helvetica"/>
                <w:sz w:val="17"/>
              </w:rPr>
              <w:t>32</w:t>
            </w:r>
          </w:p>
        </w:tc>
        <w:tc>
          <w:tcPr>
            <w:tcW w:w="964" w:type="dxa"/>
          </w:tcPr>
          <w:p w14:paraId="38E59021" w14:textId="77777777" w:rsidR="00A30FFC" w:rsidRPr="000B382B" w:rsidRDefault="00000000" w:rsidP="000B382B">
            <w:pPr>
              <w:rPr>
                <w:rFonts w:ascii="Helvetica" w:hAnsi="Helvetica"/>
              </w:rPr>
            </w:pPr>
            <w:r w:rsidRPr="000B382B">
              <w:rPr>
                <w:rFonts w:ascii="Helvetica" w:hAnsi="Helvetica"/>
                <w:sz w:val="17"/>
              </w:rPr>
              <w:t>0,001</w:t>
            </w:r>
          </w:p>
        </w:tc>
        <w:tc>
          <w:tcPr>
            <w:tcW w:w="964" w:type="dxa"/>
          </w:tcPr>
          <w:p w14:paraId="59D71F59" w14:textId="77777777" w:rsidR="00A30FFC" w:rsidRPr="000B382B" w:rsidRDefault="00000000" w:rsidP="000B382B">
            <w:pPr>
              <w:rPr>
                <w:rFonts w:ascii="Helvetica" w:hAnsi="Helvetica"/>
              </w:rPr>
            </w:pPr>
            <w:r w:rsidRPr="000B382B">
              <w:rPr>
                <w:rFonts w:ascii="Helvetica" w:hAnsi="Helvetica"/>
                <w:sz w:val="17"/>
              </w:rPr>
              <w:t>0,0</w:t>
            </w:r>
          </w:p>
        </w:tc>
        <w:tc>
          <w:tcPr>
            <w:tcW w:w="1134" w:type="dxa"/>
          </w:tcPr>
          <w:p w14:paraId="2CDA7F9C" w14:textId="77777777" w:rsidR="00A30FFC" w:rsidRPr="000B382B" w:rsidRDefault="00000000" w:rsidP="000B382B">
            <w:pPr>
              <w:rPr>
                <w:rFonts w:ascii="Helvetica" w:hAnsi="Helvetica"/>
              </w:rPr>
            </w:pPr>
            <w:r w:rsidRPr="000B382B">
              <w:rPr>
                <w:rFonts w:ascii="Helvetica" w:hAnsi="Helvetica"/>
                <w:sz w:val="17"/>
              </w:rPr>
              <w:t>5,008</w:t>
            </w:r>
          </w:p>
        </w:tc>
        <w:tc>
          <w:tcPr>
            <w:tcW w:w="964" w:type="dxa"/>
          </w:tcPr>
          <w:p w14:paraId="555E5B30" w14:textId="77777777" w:rsidR="00A30FFC" w:rsidRPr="000B382B" w:rsidRDefault="00000000" w:rsidP="000B382B">
            <w:pPr>
              <w:rPr>
                <w:rFonts w:ascii="Helvetica" w:hAnsi="Helvetica"/>
              </w:rPr>
            </w:pPr>
            <w:r w:rsidRPr="000B382B">
              <w:rPr>
                <w:rFonts w:ascii="Helvetica" w:hAnsi="Helvetica"/>
                <w:sz w:val="17"/>
              </w:rPr>
              <w:t>53</w:t>
            </w:r>
          </w:p>
        </w:tc>
        <w:tc>
          <w:tcPr>
            <w:tcW w:w="1247" w:type="dxa"/>
          </w:tcPr>
          <w:p w14:paraId="1FDD2046" w14:textId="77777777" w:rsidR="00A30FFC" w:rsidRPr="000B382B" w:rsidRDefault="00000000" w:rsidP="000B382B">
            <w:pPr>
              <w:rPr>
                <w:rFonts w:ascii="Helvetica" w:hAnsi="Helvetica"/>
              </w:rPr>
            </w:pPr>
            <w:r w:rsidRPr="000B382B">
              <w:rPr>
                <w:rFonts w:ascii="Helvetica" w:hAnsi="Helvetica"/>
                <w:sz w:val="17"/>
              </w:rPr>
              <w:t>7.719</w:t>
            </w:r>
          </w:p>
        </w:tc>
      </w:tr>
      <w:tr w:rsidR="00A30FFC" w:rsidRPr="000B382B" w14:paraId="5A9CA09C" w14:textId="77777777">
        <w:trPr>
          <w:jc w:val="center"/>
        </w:trPr>
        <w:tc>
          <w:tcPr>
            <w:tcW w:w="1134" w:type="dxa"/>
          </w:tcPr>
          <w:p w14:paraId="0ACEB0E0" w14:textId="77777777" w:rsidR="00A30FFC" w:rsidRPr="000B382B" w:rsidRDefault="00000000" w:rsidP="000B382B">
            <w:pPr>
              <w:rPr>
                <w:rFonts w:ascii="Helvetica" w:hAnsi="Helvetica"/>
              </w:rPr>
            </w:pPr>
            <w:r w:rsidRPr="000B382B">
              <w:rPr>
                <w:rFonts w:ascii="Helvetica" w:hAnsi="Helvetica"/>
                <w:sz w:val="17"/>
              </w:rPr>
              <w:t>LSTM</w:t>
            </w:r>
          </w:p>
        </w:tc>
        <w:tc>
          <w:tcPr>
            <w:tcW w:w="964" w:type="dxa"/>
          </w:tcPr>
          <w:p w14:paraId="36644736" w14:textId="77777777" w:rsidR="00A30FFC" w:rsidRPr="000B382B" w:rsidRDefault="00000000" w:rsidP="000B382B">
            <w:pPr>
              <w:rPr>
                <w:rFonts w:ascii="Helvetica" w:hAnsi="Helvetica"/>
              </w:rPr>
            </w:pPr>
            <w:r w:rsidRPr="000B382B">
              <w:rPr>
                <w:rFonts w:ascii="Helvetica" w:hAnsi="Helvetica"/>
                <w:sz w:val="17"/>
              </w:rPr>
              <w:t>28</w:t>
            </w:r>
          </w:p>
        </w:tc>
        <w:tc>
          <w:tcPr>
            <w:tcW w:w="1020" w:type="dxa"/>
          </w:tcPr>
          <w:p w14:paraId="400CACAF" w14:textId="77777777" w:rsidR="00A30FFC" w:rsidRPr="000B382B" w:rsidRDefault="00000000" w:rsidP="000B382B">
            <w:pPr>
              <w:rPr>
                <w:rFonts w:ascii="Helvetica" w:hAnsi="Helvetica"/>
              </w:rPr>
            </w:pPr>
            <w:r w:rsidRPr="000B382B">
              <w:rPr>
                <w:rFonts w:ascii="Helvetica" w:hAnsi="Helvetica"/>
                <w:sz w:val="17"/>
              </w:rPr>
              <w:t>32</w:t>
            </w:r>
          </w:p>
        </w:tc>
        <w:tc>
          <w:tcPr>
            <w:tcW w:w="964" w:type="dxa"/>
          </w:tcPr>
          <w:p w14:paraId="41499170" w14:textId="77777777" w:rsidR="00A30FFC" w:rsidRPr="000B382B" w:rsidRDefault="00000000" w:rsidP="000B382B">
            <w:pPr>
              <w:rPr>
                <w:rFonts w:ascii="Helvetica" w:hAnsi="Helvetica"/>
              </w:rPr>
            </w:pPr>
            <w:r w:rsidRPr="000B382B">
              <w:rPr>
                <w:rFonts w:ascii="Helvetica" w:hAnsi="Helvetica"/>
                <w:sz w:val="17"/>
              </w:rPr>
              <w:t>0,001</w:t>
            </w:r>
          </w:p>
        </w:tc>
        <w:tc>
          <w:tcPr>
            <w:tcW w:w="964" w:type="dxa"/>
          </w:tcPr>
          <w:p w14:paraId="3E5D43B0" w14:textId="77777777" w:rsidR="00A30FFC" w:rsidRPr="000B382B" w:rsidRDefault="00000000" w:rsidP="000B382B">
            <w:pPr>
              <w:rPr>
                <w:rFonts w:ascii="Helvetica" w:hAnsi="Helvetica"/>
              </w:rPr>
            </w:pPr>
            <w:r w:rsidRPr="000B382B">
              <w:rPr>
                <w:rFonts w:ascii="Helvetica" w:hAnsi="Helvetica"/>
                <w:sz w:val="17"/>
              </w:rPr>
              <w:t>0,0</w:t>
            </w:r>
          </w:p>
        </w:tc>
        <w:tc>
          <w:tcPr>
            <w:tcW w:w="1134" w:type="dxa"/>
          </w:tcPr>
          <w:p w14:paraId="1AFA9427" w14:textId="77777777" w:rsidR="00A30FFC" w:rsidRPr="000B382B" w:rsidRDefault="00000000" w:rsidP="000B382B">
            <w:pPr>
              <w:rPr>
                <w:rFonts w:ascii="Helvetica" w:hAnsi="Helvetica"/>
              </w:rPr>
            </w:pPr>
            <w:r w:rsidRPr="000B382B">
              <w:rPr>
                <w:rFonts w:ascii="Helvetica" w:hAnsi="Helvetica"/>
                <w:sz w:val="17"/>
              </w:rPr>
              <w:t>4,960</w:t>
            </w:r>
          </w:p>
        </w:tc>
        <w:tc>
          <w:tcPr>
            <w:tcW w:w="964" w:type="dxa"/>
          </w:tcPr>
          <w:p w14:paraId="1A124E26" w14:textId="77777777" w:rsidR="00A30FFC" w:rsidRPr="000B382B" w:rsidRDefault="00000000" w:rsidP="000B382B">
            <w:pPr>
              <w:rPr>
                <w:rFonts w:ascii="Helvetica" w:hAnsi="Helvetica"/>
              </w:rPr>
            </w:pPr>
            <w:r w:rsidRPr="000B382B">
              <w:rPr>
                <w:rFonts w:ascii="Helvetica" w:hAnsi="Helvetica"/>
                <w:sz w:val="17"/>
              </w:rPr>
              <w:t>39</w:t>
            </w:r>
          </w:p>
        </w:tc>
        <w:tc>
          <w:tcPr>
            <w:tcW w:w="1247" w:type="dxa"/>
          </w:tcPr>
          <w:p w14:paraId="4B4CC133" w14:textId="77777777" w:rsidR="00A30FFC" w:rsidRPr="000B382B" w:rsidRDefault="00000000" w:rsidP="000B382B">
            <w:pPr>
              <w:rPr>
                <w:rFonts w:ascii="Helvetica" w:hAnsi="Helvetica"/>
              </w:rPr>
            </w:pPr>
            <w:r w:rsidRPr="000B382B">
              <w:rPr>
                <w:rFonts w:ascii="Helvetica" w:hAnsi="Helvetica"/>
                <w:sz w:val="17"/>
              </w:rPr>
              <w:t>8.967</w:t>
            </w:r>
          </w:p>
        </w:tc>
      </w:tr>
      <w:tr w:rsidR="00A30FFC" w:rsidRPr="000B382B" w14:paraId="4B5C3122" w14:textId="77777777">
        <w:trPr>
          <w:jc w:val="center"/>
        </w:trPr>
        <w:tc>
          <w:tcPr>
            <w:tcW w:w="1134" w:type="dxa"/>
          </w:tcPr>
          <w:p w14:paraId="45CA6DC4" w14:textId="77777777" w:rsidR="00A30FFC" w:rsidRPr="000B382B" w:rsidRDefault="00000000" w:rsidP="000B382B">
            <w:pPr>
              <w:rPr>
                <w:rFonts w:ascii="Helvetica" w:hAnsi="Helvetica"/>
              </w:rPr>
            </w:pPr>
            <w:r w:rsidRPr="000B382B">
              <w:rPr>
                <w:rFonts w:ascii="Helvetica" w:hAnsi="Helvetica"/>
                <w:sz w:val="17"/>
              </w:rPr>
              <w:t>LSTM</w:t>
            </w:r>
          </w:p>
        </w:tc>
        <w:tc>
          <w:tcPr>
            <w:tcW w:w="964" w:type="dxa"/>
          </w:tcPr>
          <w:p w14:paraId="01E1E407" w14:textId="77777777" w:rsidR="00A30FFC" w:rsidRPr="000B382B" w:rsidRDefault="00000000" w:rsidP="000B382B">
            <w:pPr>
              <w:rPr>
                <w:rFonts w:ascii="Helvetica" w:hAnsi="Helvetica"/>
              </w:rPr>
            </w:pPr>
            <w:r w:rsidRPr="000B382B">
              <w:rPr>
                <w:rFonts w:ascii="Helvetica" w:hAnsi="Helvetica"/>
                <w:sz w:val="17"/>
              </w:rPr>
              <w:t>28</w:t>
            </w:r>
          </w:p>
        </w:tc>
        <w:tc>
          <w:tcPr>
            <w:tcW w:w="1020" w:type="dxa"/>
          </w:tcPr>
          <w:p w14:paraId="51F5A2A1" w14:textId="77777777" w:rsidR="00A30FFC" w:rsidRPr="000B382B" w:rsidRDefault="00000000" w:rsidP="000B382B">
            <w:pPr>
              <w:rPr>
                <w:rFonts w:ascii="Helvetica" w:hAnsi="Helvetica"/>
              </w:rPr>
            </w:pPr>
            <w:r w:rsidRPr="000B382B">
              <w:rPr>
                <w:rFonts w:ascii="Helvetica" w:hAnsi="Helvetica"/>
                <w:sz w:val="17"/>
              </w:rPr>
              <w:t>64</w:t>
            </w:r>
          </w:p>
        </w:tc>
        <w:tc>
          <w:tcPr>
            <w:tcW w:w="964" w:type="dxa"/>
          </w:tcPr>
          <w:p w14:paraId="576CDC45" w14:textId="77777777" w:rsidR="00A30FFC" w:rsidRPr="000B382B" w:rsidRDefault="00000000" w:rsidP="000B382B">
            <w:pPr>
              <w:rPr>
                <w:rFonts w:ascii="Helvetica" w:hAnsi="Helvetica"/>
              </w:rPr>
            </w:pPr>
            <w:r w:rsidRPr="000B382B">
              <w:rPr>
                <w:rFonts w:ascii="Helvetica" w:hAnsi="Helvetica"/>
                <w:sz w:val="17"/>
              </w:rPr>
              <w:t>0,003</w:t>
            </w:r>
          </w:p>
        </w:tc>
        <w:tc>
          <w:tcPr>
            <w:tcW w:w="964" w:type="dxa"/>
          </w:tcPr>
          <w:p w14:paraId="064B357C" w14:textId="77777777" w:rsidR="00A30FFC" w:rsidRPr="000B382B" w:rsidRDefault="00000000" w:rsidP="000B382B">
            <w:pPr>
              <w:rPr>
                <w:rFonts w:ascii="Helvetica" w:hAnsi="Helvetica"/>
              </w:rPr>
            </w:pPr>
            <w:r w:rsidRPr="000B382B">
              <w:rPr>
                <w:rFonts w:ascii="Helvetica" w:hAnsi="Helvetica"/>
                <w:sz w:val="17"/>
              </w:rPr>
              <w:t>0,2</w:t>
            </w:r>
          </w:p>
        </w:tc>
        <w:tc>
          <w:tcPr>
            <w:tcW w:w="1134" w:type="dxa"/>
          </w:tcPr>
          <w:p w14:paraId="0E4F978A" w14:textId="77777777" w:rsidR="00A30FFC" w:rsidRPr="000B382B" w:rsidRDefault="00000000" w:rsidP="000B382B">
            <w:pPr>
              <w:rPr>
                <w:rFonts w:ascii="Helvetica" w:hAnsi="Helvetica"/>
              </w:rPr>
            </w:pPr>
            <w:r w:rsidRPr="000B382B">
              <w:rPr>
                <w:rFonts w:ascii="Helvetica" w:hAnsi="Helvetica"/>
                <w:sz w:val="17"/>
              </w:rPr>
              <w:t>4,961</w:t>
            </w:r>
          </w:p>
        </w:tc>
        <w:tc>
          <w:tcPr>
            <w:tcW w:w="964" w:type="dxa"/>
          </w:tcPr>
          <w:p w14:paraId="1E75332C" w14:textId="77777777" w:rsidR="00A30FFC" w:rsidRPr="000B382B" w:rsidRDefault="00000000" w:rsidP="000B382B">
            <w:pPr>
              <w:rPr>
                <w:rFonts w:ascii="Helvetica" w:hAnsi="Helvetica"/>
              </w:rPr>
            </w:pPr>
            <w:r w:rsidRPr="000B382B">
              <w:rPr>
                <w:rFonts w:ascii="Helvetica" w:hAnsi="Helvetica"/>
                <w:sz w:val="17"/>
              </w:rPr>
              <w:t>39</w:t>
            </w:r>
          </w:p>
        </w:tc>
        <w:tc>
          <w:tcPr>
            <w:tcW w:w="1247" w:type="dxa"/>
          </w:tcPr>
          <w:p w14:paraId="1138CEA4" w14:textId="77777777" w:rsidR="00A30FFC" w:rsidRPr="000B382B" w:rsidRDefault="00000000" w:rsidP="000B382B">
            <w:pPr>
              <w:rPr>
                <w:rFonts w:ascii="Helvetica" w:hAnsi="Helvetica"/>
              </w:rPr>
            </w:pPr>
            <w:r w:rsidRPr="000B382B">
              <w:rPr>
                <w:rFonts w:ascii="Helvetica" w:hAnsi="Helvetica"/>
                <w:sz w:val="17"/>
              </w:rPr>
              <w:t>28.167</w:t>
            </w:r>
          </w:p>
        </w:tc>
      </w:tr>
      <w:tr w:rsidR="00A30FFC" w:rsidRPr="000B382B" w14:paraId="5D8CE3EC" w14:textId="77777777">
        <w:trPr>
          <w:jc w:val="center"/>
        </w:trPr>
        <w:tc>
          <w:tcPr>
            <w:tcW w:w="1134" w:type="dxa"/>
          </w:tcPr>
          <w:p w14:paraId="2AD5D11A" w14:textId="77777777" w:rsidR="00A30FFC" w:rsidRPr="000B382B" w:rsidRDefault="00000000" w:rsidP="000B382B">
            <w:pPr>
              <w:rPr>
                <w:rFonts w:ascii="Helvetica" w:hAnsi="Helvetica"/>
              </w:rPr>
            </w:pPr>
            <w:r w:rsidRPr="000B382B">
              <w:rPr>
                <w:rFonts w:ascii="Helvetica" w:hAnsi="Helvetica"/>
                <w:sz w:val="17"/>
              </w:rPr>
              <w:t>LSTM</w:t>
            </w:r>
          </w:p>
        </w:tc>
        <w:tc>
          <w:tcPr>
            <w:tcW w:w="964" w:type="dxa"/>
          </w:tcPr>
          <w:p w14:paraId="67C38D90" w14:textId="77777777" w:rsidR="00A30FFC" w:rsidRPr="000B382B" w:rsidRDefault="00000000" w:rsidP="000B382B">
            <w:pPr>
              <w:rPr>
                <w:rFonts w:ascii="Helvetica" w:hAnsi="Helvetica"/>
              </w:rPr>
            </w:pPr>
            <w:r w:rsidRPr="000B382B">
              <w:rPr>
                <w:rFonts w:ascii="Helvetica" w:hAnsi="Helvetica"/>
                <w:sz w:val="17"/>
              </w:rPr>
              <w:t>28</w:t>
            </w:r>
          </w:p>
        </w:tc>
        <w:tc>
          <w:tcPr>
            <w:tcW w:w="1020" w:type="dxa"/>
          </w:tcPr>
          <w:p w14:paraId="541AB337" w14:textId="77777777" w:rsidR="00A30FFC" w:rsidRPr="000B382B" w:rsidRDefault="00000000" w:rsidP="000B382B">
            <w:pPr>
              <w:rPr>
                <w:rFonts w:ascii="Helvetica" w:hAnsi="Helvetica"/>
              </w:rPr>
            </w:pPr>
            <w:r w:rsidRPr="000B382B">
              <w:rPr>
                <w:rFonts w:ascii="Helvetica" w:hAnsi="Helvetica"/>
                <w:sz w:val="17"/>
              </w:rPr>
              <w:t>32</w:t>
            </w:r>
          </w:p>
        </w:tc>
        <w:tc>
          <w:tcPr>
            <w:tcW w:w="964" w:type="dxa"/>
          </w:tcPr>
          <w:p w14:paraId="1F5A2005" w14:textId="77777777" w:rsidR="00A30FFC" w:rsidRPr="000B382B" w:rsidRDefault="00000000" w:rsidP="000B382B">
            <w:pPr>
              <w:rPr>
                <w:rFonts w:ascii="Helvetica" w:hAnsi="Helvetica"/>
              </w:rPr>
            </w:pPr>
            <w:r w:rsidRPr="000B382B">
              <w:rPr>
                <w:rFonts w:ascii="Helvetica" w:hAnsi="Helvetica"/>
                <w:sz w:val="17"/>
              </w:rPr>
              <w:t>0,003</w:t>
            </w:r>
          </w:p>
        </w:tc>
        <w:tc>
          <w:tcPr>
            <w:tcW w:w="964" w:type="dxa"/>
          </w:tcPr>
          <w:p w14:paraId="5F8B2DE4" w14:textId="77777777" w:rsidR="00A30FFC" w:rsidRPr="000B382B" w:rsidRDefault="00000000" w:rsidP="000B382B">
            <w:pPr>
              <w:rPr>
                <w:rFonts w:ascii="Helvetica" w:hAnsi="Helvetica"/>
              </w:rPr>
            </w:pPr>
            <w:r w:rsidRPr="000B382B">
              <w:rPr>
                <w:rFonts w:ascii="Helvetica" w:hAnsi="Helvetica"/>
                <w:sz w:val="17"/>
              </w:rPr>
              <w:t>0,0</w:t>
            </w:r>
          </w:p>
        </w:tc>
        <w:tc>
          <w:tcPr>
            <w:tcW w:w="1134" w:type="dxa"/>
          </w:tcPr>
          <w:p w14:paraId="796C6801" w14:textId="77777777" w:rsidR="00A30FFC" w:rsidRPr="000B382B" w:rsidRDefault="00000000" w:rsidP="000B382B">
            <w:pPr>
              <w:rPr>
                <w:rFonts w:ascii="Helvetica" w:hAnsi="Helvetica"/>
              </w:rPr>
            </w:pPr>
            <w:r w:rsidRPr="000B382B">
              <w:rPr>
                <w:rFonts w:ascii="Helvetica" w:hAnsi="Helvetica"/>
                <w:sz w:val="17"/>
              </w:rPr>
              <w:t>4,972</w:t>
            </w:r>
          </w:p>
        </w:tc>
        <w:tc>
          <w:tcPr>
            <w:tcW w:w="964" w:type="dxa"/>
          </w:tcPr>
          <w:p w14:paraId="4EDEE8F2" w14:textId="77777777" w:rsidR="00A30FFC" w:rsidRPr="000B382B" w:rsidRDefault="00000000" w:rsidP="000B382B">
            <w:pPr>
              <w:rPr>
                <w:rFonts w:ascii="Helvetica" w:hAnsi="Helvetica"/>
              </w:rPr>
            </w:pPr>
            <w:r w:rsidRPr="000B382B">
              <w:rPr>
                <w:rFonts w:ascii="Helvetica" w:hAnsi="Helvetica"/>
                <w:sz w:val="17"/>
              </w:rPr>
              <w:t>34</w:t>
            </w:r>
          </w:p>
        </w:tc>
        <w:tc>
          <w:tcPr>
            <w:tcW w:w="1247" w:type="dxa"/>
          </w:tcPr>
          <w:p w14:paraId="589B6C0C" w14:textId="77777777" w:rsidR="00A30FFC" w:rsidRPr="000B382B" w:rsidRDefault="00000000" w:rsidP="000B382B">
            <w:pPr>
              <w:rPr>
                <w:rFonts w:ascii="Helvetica" w:hAnsi="Helvetica"/>
              </w:rPr>
            </w:pPr>
            <w:r w:rsidRPr="000B382B">
              <w:rPr>
                <w:rFonts w:ascii="Helvetica" w:hAnsi="Helvetica"/>
                <w:sz w:val="17"/>
              </w:rPr>
              <w:t>8.967</w:t>
            </w:r>
          </w:p>
        </w:tc>
      </w:tr>
    </w:tbl>
    <w:p w14:paraId="0110AD3B" w14:textId="77777777" w:rsidR="00A30FFC" w:rsidRPr="000B382B" w:rsidRDefault="00A30FFC" w:rsidP="000B382B">
      <w:pPr>
        <w:spacing w:line="240" w:lineRule="auto"/>
        <w:rPr>
          <w:rFonts w:ascii="Helvetica" w:hAnsi="Helvetica"/>
        </w:rPr>
      </w:pPr>
    </w:p>
    <w:p w14:paraId="77D25166" w14:textId="77777777" w:rsidR="00A30FFC" w:rsidRPr="000B382B" w:rsidRDefault="00000000" w:rsidP="000B382B">
      <w:pPr>
        <w:spacing w:line="240" w:lineRule="auto"/>
        <w:jc w:val="both"/>
        <w:rPr>
          <w:rFonts w:ascii="Helvetica Light" w:hAnsi="Helvetica Light"/>
          <w:lang w:val="es-CO"/>
        </w:rPr>
      </w:pPr>
      <w:r w:rsidRPr="000B382B">
        <w:rPr>
          <w:rFonts w:ascii="Helvetica Light" w:hAnsi="Helvetica Light"/>
          <w:lang w:val="es-CO"/>
        </w:rPr>
        <w:t xml:space="preserve">Las 32 configuraciones quedan entre 4,95 y 5,09 de MAE de validación; todas mejoran a Ridge con rezagos (5,23) y a SARIMAX (5,29), así que el resultado no depende de una configuración afortunada. La ventana de 28 días rinde </w:t>
      </w:r>
      <w:r w:rsidRPr="000B382B">
        <w:rPr>
          <w:rFonts w:ascii="Helvetica Light" w:hAnsi="Helvetica Light"/>
          <w:lang w:val="es-CO"/>
        </w:rPr>
        <w:lastRenderedPageBreak/>
        <w:t>mejor que la de 14 en ambas arquitecturas (GRU 5,01 vs 5,07; LSTM 5,00 vs 5,02): cuatro semanas de historia capturan mejor el nivel reciente de la serie.</w:t>
      </w:r>
    </w:p>
    <w:p w14:paraId="5A89B342" w14:textId="77777777" w:rsidR="00A30FFC" w:rsidRPr="000B382B" w:rsidRDefault="00000000" w:rsidP="000B382B">
      <w:pPr>
        <w:pStyle w:val="Ttulo1"/>
        <w:spacing w:line="240" w:lineRule="auto"/>
        <w:jc w:val="both"/>
        <w:rPr>
          <w:rFonts w:ascii="Helvetica Light" w:hAnsi="Helvetica Light"/>
          <w:b/>
          <w:bCs/>
          <w:color w:val="0070C0"/>
          <w:sz w:val="24"/>
          <w:szCs w:val="32"/>
          <w:lang w:val="es-CO"/>
        </w:rPr>
      </w:pPr>
      <w:r w:rsidRPr="000B382B">
        <w:rPr>
          <w:rFonts w:ascii="Helvetica Light" w:hAnsi="Helvetica Light"/>
          <w:b/>
          <w:bCs/>
          <w:color w:val="0070C0"/>
          <w:sz w:val="24"/>
          <w:szCs w:val="32"/>
          <w:lang w:val="es-CO"/>
        </w:rPr>
        <w:t>11. Monitoreo de curvas de aprendizaje</w:t>
      </w:r>
    </w:p>
    <w:p w14:paraId="6FAEE46F" w14:textId="77777777" w:rsidR="00A30FFC" w:rsidRPr="000B382B" w:rsidRDefault="00000000" w:rsidP="000B382B">
      <w:pPr>
        <w:spacing w:line="240" w:lineRule="auto"/>
        <w:jc w:val="both"/>
        <w:rPr>
          <w:rFonts w:ascii="Helvetica Light" w:hAnsi="Helvetica Light"/>
          <w:lang w:val="es-CO"/>
        </w:rPr>
      </w:pPr>
      <w:r w:rsidRPr="000B382B">
        <w:rPr>
          <w:rFonts w:ascii="Helvetica Light" w:hAnsi="Helvetica Light"/>
          <w:noProof/>
          <w:lang w:val="es-CO"/>
        </w:rPr>
        <w:drawing>
          <wp:inline distT="0" distB="0" distL="0" distR="0" wp14:anchorId="05120CBE" wp14:editId="1FC712D6">
            <wp:extent cx="6332900" cy="2836454"/>
            <wp:effectExtent l="0" t="0" r="0" b="254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_curvas_aprendizaje.png"/>
                    <pic:cNvPicPr/>
                  </pic:nvPicPr>
                  <pic:blipFill>
                    <a:blip r:embed="rId14"/>
                    <a:stretch>
                      <a:fillRect/>
                    </a:stretch>
                  </pic:blipFill>
                  <pic:spPr>
                    <a:xfrm>
                      <a:off x="0" y="0"/>
                      <a:ext cx="6342158" cy="2840601"/>
                    </a:xfrm>
                    <a:prstGeom prst="rect">
                      <a:avLst/>
                    </a:prstGeom>
                  </pic:spPr>
                </pic:pic>
              </a:graphicData>
            </a:graphic>
          </wp:inline>
        </w:drawing>
      </w:r>
    </w:p>
    <w:p w14:paraId="237E6106" w14:textId="77777777" w:rsidR="00A30FFC" w:rsidRPr="000B382B" w:rsidRDefault="00000000" w:rsidP="000B382B">
      <w:pPr>
        <w:spacing w:line="240" w:lineRule="auto"/>
        <w:jc w:val="both"/>
        <w:rPr>
          <w:rFonts w:ascii="Helvetica Light" w:hAnsi="Helvetica Light"/>
          <w:lang w:val="es-CO"/>
        </w:rPr>
      </w:pPr>
      <w:r w:rsidRPr="000B382B">
        <w:rPr>
          <w:rFonts w:ascii="Helvetica Light" w:hAnsi="Helvetica Light"/>
          <w:lang w:val="es-CO"/>
        </w:rPr>
        <w:t>Figura 4. Pérdida de entrenamiento y validación de las configuraciones elegidas (semilla 42). La línea punteada marca la época conservada.</w:t>
      </w:r>
    </w:p>
    <w:p w14:paraId="425CEFD5" w14:textId="7EFB073B" w:rsidR="00A30FFC" w:rsidRPr="000B382B" w:rsidRDefault="00000000" w:rsidP="000B382B">
      <w:pPr>
        <w:spacing w:line="240" w:lineRule="auto"/>
        <w:jc w:val="both"/>
        <w:rPr>
          <w:rFonts w:ascii="Helvetica" w:hAnsi="Helvetica"/>
          <w:lang w:val="es-CO"/>
        </w:rPr>
      </w:pPr>
      <w:r w:rsidRPr="000B382B">
        <w:rPr>
          <w:rFonts w:ascii="Helvetica Light" w:hAnsi="Helvetica Light"/>
          <w:lang w:val="es-CO"/>
        </w:rPr>
        <w:t>La pérdida de entrenamiento baja</w:t>
      </w:r>
      <w:r w:rsidR="000B382B" w:rsidRPr="000B382B">
        <w:rPr>
          <w:rFonts w:ascii="Helvetica Light" w:hAnsi="Helvetica Light"/>
          <w:lang w:val="es-CO"/>
        </w:rPr>
        <w:t>,</w:t>
      </w:r>
      <w:r w:rsidRPr="000B382B">
        <w:rPr>
          <w:rFonts w:ascii="Helvetica Light" w:hAnsi="Helvetica Light"/>
          <w:lang w:val="es-CO"/>
        </w:rPr>
        <w:t xml:space="preserve"> la de validación cae en las primeras épocas y luego se estabiliza. Después de la mejor época la validación deja de mejorar mientras el entrenamiento sigue bajando: es el inicio del sobreajuste, y la parada temprana conserva los pesos anteriores. La pérdida de validación queda por debajo de la de entrenamiento porque el </w:t>
      </w:r>
      <w:proofErr w:type="spellStart"/>
      <w:r w:rsidRPr="000B382B">
        <w:rPr>
          <w:rFonts w:ascii="Helvetica Light" w:hAnsi="Helvetica Light"/>
          <w:lang w:val="es-CO"/>
        </w:rPr>
        <w:t>dropout</w:t>
      </w:r>
      <w:proofErr w:type="spellEnd"/>
      <w:r w:rsidRPr="000B382B">
        <w:rPr>
          <w:rFonts w:ascii="Helvetica Light" w:hAnsi="Helvetica Light"/>
          <w:lang w:val="es-CO"/>
        </w:rPr>
        <w:t xml:space="preserve"> solo actúa al entrenar y porque 2023 es un año estable, sin choques de régimen: con la pandemia excluida, entrenamiento y validación representan el mismo régimen</w:t>
      </w:r>
      <w:r w:rsidR="000B382B">
        <w:rPr>
          <w:rFonts w:ascii="Helvetica" w:hAnsi="Helvetica"/>
          <w:lang w:val="es-CO"/>
        </w:rPr>
        <w:t>.</w:t>
      </w:r>
    </w:p>
    <w:p w14:paraId="02699141" w14:textId="77777777" w:rsidR="00A30FFC" w:rsidRPr="000B382B" w:rsidRDefault="00000000" w:rsidP="000B382B">
      <w:pPr>
        <w:pStyle w:val="Ttulo1"/>
        <w:spacing w:line="240" w:lineRule="auto"/>
        <w:rPr>
          <w:rFonts w:ascii="Helvetica" w:hAnsi="Helvetica"/>
          <w:lang w:val="es-CO"/>
        </w:rPr>
      </w:pPr>
      <w:r w:rsidRPr="000B382B">
        <w:rPr>
          <w:rFonts w:ascii="Helvetica Light" w:eastAsiaTheme="minorEastAsia" w:hAnsi="Helvetica Light" w:cstheme="minorBidi"/>
          <w:color w:val="0070C0"/>
          <w:sz w:val="24"/>
          <w:szCs w:val="32"/>
          <w:lang w:val="es-CO"/>
        </w:rPr>
        <w:t>12. Validación comparativa cuantitativa</w:t>
      </w:r>
    </w:p>
    <w:p w14:paraId="26F61A0B" w14:textId="77777777" w:rsidR="00A30FFC" w:rsidRPr="000B382B" w:rsidRDefault="00000000" w:rsidP="000B382B">
      <w:pPr>
        <w:spacing w:line="240" w:lineRule="auto"/>
        <w:rPr>
          <w:rFonts w:ascii="Helvetica Light" w:hAnsi="Helvetica Light"/>
          <w:lang w:val="es-CO"/>
        </w:rPr>
      </w:pPr>
      <w:r w:rsidRPr="000B382B">
        <w:rPr>
          <w:rFonts w:ascii="Helvetica Light" w:hAnsi="Helvetica Light"/>
          <w:lang w:val="es-CO"/>
        </w:rPr>
        <w:t>Todos los modelos se evalúan sobre los mismos 726 orígenes de prueba (2024–2025) y la misma partición. Las redes se reportan como media ± desviación de tres semillas {42, 7, 2024}.</w:t>
      </w:r>
    </w:p>
    <w:tbl>
      <w:tblPr>
        <w:tblStyle w:val="Tablaconcuadrcula"/>
        <w:tblW w:w="0" w:type="auto"/>
        <w:jc w:val="center"/>
        <w:tblLayout w:type="fixed"/>
        <w:tblLook w:val="04A0" w:firstRow="1" w:lastRow="0" w:firstColumn="1" w:lastColumn="0" w:noHBand="0" w:noVBand="1"/>
      </w:tblPr>
      <w:tblGrid>
        <w:gridCol w:w="2264"/>
        <w:gridCol w:w="907"/>
        <w:gridCol w:w="1361"/>
        <w:gridCol w:w="850"/>
        <w:gridCol w:w="907"/>
        <w:gridCol w:w="907"/>
        <w:gridCol w:w="1077"/>
        <w:gridCol w:w="907"/>
      </w:tblGrid>
      <w:tr w:rsidR="00A30FFC" w:rsidRPr="000B382B" w14:paraId="44D4EBA0" w14:textId="77777777" w:rsidTr="000B382B">
        <w:trPr>
          <w:jc w:val="center"/>
        </w:trPr>
        <w:tc>
          <w:tcPr>
            <w:tcW w:w="2264" w:type="dxa"/>
            <w:shd w:val="clear" w:color="auto" w:fill="1F4E8C"/>
          </w:tcPr>
          <w:p w14:paraId="4A51F103" w14:textId="77777777" w:rsidR="00A30FFC" w:rsidRPr="000B382B" w:rsidRDefault="00000000" w:rsidP="000B382B">
            <w:pPr>
              <w:rPr>
                <w:rFonts w:ascii="Helvetica" w:hAnsi="Helvetica"/>
              </w:rPr>
            </w:pPr>
            <w:r w:rsidRPr="000B382B">
              <w:rPr>
                <w:rFonts w:ascii="Helvetica" w:hAnsi="Helvetica"/>
                <w:b/>
                <w:color w:val="FFFFFF"/>
                <w:sz w:val="17"/>
              </w:rPr>
              <w:t>Modelo</w:t>
            </w:r>
          </w:p>
        </w:tc>
        <w:tc>
          <w:tcPr>
            <w:tcW w:w="907" w:type="dxa"/>
            <w:shd w:val="clear" w:color="auto" w:fill="1F4E8C"/>
          </w:tcPr>
          <w:p w14:paraId="4497E8D7" w14:textId="77777777" w:rsidR="00A30FFC" w:rsidRPr="000B382B" w:rsidRDefault="00000000" w:rsidP="000B382B">
            <w:pPr>
              <w:rPr>
                <w:rFonts w:ascii="Helvetica" w:hAnsi="Helvetica"/>
              </w:rPr>
            </w:pPr>
            <w:r w:rsidRPr="000B382B">
              <w:rPr>
                <w:rFonts w:ascii="Helvetica" w:hAnsi="Helvetica"/>
                <w:b/>
                <w:color w:val="FFFFFF"/>
                <w:sz w:val="17"/>
              </w:rPr>
              <w:t>MAE val</w:t>
            </w:r>
          </w:p>
        </w:tc>
        <w:tc>
          <w:tcPr>
            <w:tcW w:w="1361" w:type="dxa"/>
            <w:shd w:val="clear" w:color="auto" w:fill="1F4E8C"/>
          </w:tcPr>
          <w:p w14:paraId="12CC5766" w14:textId="77777777" w:rsidR="00A30FFC" w:rsidRPr="000B382B" w:rsidRDefault="00000000" w:rsidP="000B382B">
            <w:pPr>
              <w:rPr>
                <w:rFonts w:ascii="Helvetica" w:hAnsi="Helvetica"/>
              </w:rPr>
            </w:pPr>
            <w:r w:rsidRPr="000B382B">
              <w:rPr>
                <w:rFonts w:ascii="Helvetica" w:hAnsi="Helvetica"/>
                <w:b/>
                <w:color w:val="FFFFFF"/>
                <w:sz w:val="17"/>
              </w:rPr>
              <w:t>MAE prueba</w:t>
            </w:r>
          </w:p>
        </w:tc>
        <w:tc>
          <w:tcPr>
            <w:tcW w:w="850" w:type="dxa"/>
            <w:shd w:val="clear" w:color="auto" w:fill="1F4E8C"/>
          </w:tcPr>
          <w:p w14:paraId="4441AEFC" w14:textId="77777777" w:rsidR="00A30FFC" w:rsidRPr="000B382B" w:rsidRDefault="00000000" w:rsidP="000B382B">
            <w:pPr>
              <w:rPr>
                <w:rFonts w:ascii="Helvetica" w:hAnsi="Helvetica"/>
              </w:rPr>
            </w:pPr>
            <w:r w:rsidRPr="000B382B">
              <w:rPr>
                <w:rFonts w:ascii="Helvetica" w:hAnsi="Helvetica"/>
                <w:b/>
                <w:color w:val="FFFFFF"/>
                <w:sz w:val="17"/>
              </w:rPr>
              <w:t>RMSE</w:t>
            </w:r>
          </w:p>
        </w:tc>
        <w:tc>
          <w:tcPr>
            <w:tcW w:w="907" w:type="dxa"/>
            <w:shd w:val="clear" w:color="auto" w:fill="1F4E8C"/>
          </w:tcPr>
          <w:p w14:paraId="26E2C59A" w14:textId="77777777" w:rsidR="00A30FFC" w:rsidRPr="000B382B" w:rsidRDefault="00000000" w:rsidP="000B382B">
            <w:pPr>
              <w:rPr>
                <w:rFonts w:ascii="Helvetica" w:hAnsi="Helvetica"/>
              </w:rPr>
            </w:pPr>
            <w:r w:rsidRPr="000B382B">
              <w:rPr>
                <w:rFonts w:ascii="Helvetica" w:hAnsi="Helvetica"/>
                <w:b/>
                <w:color w:val="FFFFFF"/>
                <w:sz w:val="17"/>
              </w:rPr>
              <w:t>MAPE</w:t>
            </w:r>
          </w:p>
        </w:tc>
        <w:tc>
          <w:tcPr>
            <w:tcW w:w="907" w:type="dxa"/>
            <w:shd w:val="clear" w:color="auto" w:fill="1F4E8C"/>
          </w:tcPr>
          <w:p w14:paraId="64C3666E" w14:textId="77777777" w:rsidR="00A30FFC" w:rsidRPr="000B382B" w:rsidRDefault="00000000" w:rsidP="000B382B">
            <w:pPr>
              <w:rPr>
                <w:rFonts w:ascii="Helvetica" w:hAnsi="Helvetica"/>
              </w:rPr>
            </w:pPr>
            <w:r w:rsidRPr="000B382B">
              <w:rPr>
                <w:rFonts w:ascii="Helvetica" w:hAnsi="Helvetica"/>
                <w:b/>
                <w:color w:val="FFFFFF"/>
                <w:sz w:val="17"/>
              </w:rPr>
              <w:t>RMSLE</w:t>
            </w:r>
          </w:p>
        </w:tc>
        <w:tc>
          <w:tcPr>
            <w:tcW w:w="1077" w:type="dxa"/>
            <w:shd w:val="clear" w:color="auto" w:fill="1F4E8C"/>
          </w:tcPr>
          <w:p w14:paraId="373D80B9" w14:textId="3F0AE25C" w:rsidR="00A30FFC" w:rsidRPr="000B382B" w:rsidRDefault="00000000" w:rsidP="000B382B">
            <w:pPr>
              <w:rPr>
                <w:rFonts w:ascii="Helvetica" w:hAnsi="Helvetica"/>
              </w:rPr>
            </w:pPr>
            <w:proofErr w:type="spellStart"/>
            <w:r w:rsidRPr="000B382B">
              <w:rPr>
                <w:rFonts w:ascii="Helvetica" w:hAnsi="Helvetica"/>
                <w:b/>
                <w:color w:val="FFFFFF"/>
                <w:sz w:val="17"/>
              </w:rPr>
              <w:t>Entreno</w:t>
            </w:r>
            <w:proofErr w:type="spellEnd"/>
            <w:r w:rsidRPr="000B382B">
              <w:rPr>
                <w:rFonts w:ascii="Helvetica" w:hAnsi="Helvetica"/>
                <w:b/>
                <w:color w:val="FFFFFF"/>
                <w:sz w:val="17"/>
              </w:rPr>
              <w:t>(s)</w:t>
            </w:r>
          </w:p>
        </w:tc>
        <w:tc>
          <w:tcPr>
            <w:tcW w:w="907" w:type="dxa"/>
            <w:shd w:val="clear" w:color="auto" w:fill="1F4E8C"/>
          </w:tcPr>
          <w:p w14:paraId="4D800F39" w14:textId="77777777" w:rsidR="00A30FFC" w:rsidRPr="000B382B" w:rsidRDefault="00000000" w:rsidP="000B382B">
            <w:pPr>
              <w:rPr>
                <w:rFonts w:ascii="Helvetica" w:hAnsi="Helvetica"/>
              </w:rPr>
            </w:pPr>
            <w:r w:rsidRPr="000B382B">
              <w:rPr>
                <w:rFonts w:ascii="Helvetica" w:hAnsi="Helvetica"/>
                <w:b/>
                <w:color w:val="FFFFFF"/>
                <w:sz w:val="17"/>
              </w:rPr>
              <w:t>Parám.</w:t>
            </w:r>
          </w:p>
        </w:tc>
      </w:tr>
      <w:tr w:rsidR="00A30FFC" w:rsidRPr="000B382B" w14:paraId="3F0709BA" w14:textId="77777777" w:rsidTr="000B382B">
        <w:trPr>
          <w:jc w:val="center"/>
        </w:trPr>
        <w:tc>
          <w:tcPr>
            <w:tcW w:w="2264" w:type="dxa"/>
          </w:tcPr>
          <w:p w14:paraId="376044DF" w14:textId="77777777" w:rsidR="00A30FFC" w:rsidRPr="000B382B" w:rsidRDefault="00000000" w:rsidP="000B382B">
            <w:pPr>
              <w:rPr>
                <w:rFonts w:ascii="Helvetica" w:hAnsi="Helvetica"/>
              </w:rPr>
            </w:pPr>
            <w:r w:rsidRPr="000B382B">
              <w:rPr>
                <w:rFonts w:ascii="Helvetica" w:hAnsi="Helvetica"/>
                <w:sz w:val="17"/>
              </w:rPr>
              <w:t>Naive estacional (t-7)</w:t>
            </w:r>
          </w:p>
        </w:tc>
        <w:tc>
          <w:tcPr>
            <w:tcW w:w="907" w:type="dxa"/>
          </w:tcPr>
          <w:p w14:paraId="033F007F" w14:textId="77777777" w:rsidR="00A30FFC" w:rsidRPr="000B382B" w:rsidRDefault="00000000" w:rsidP="000B382B">
            <w:pPr>
              <w:rPr>
                <w:rFonts w:ascii="Helvetica" w:hAnsi="Helvetica"/>
              </w:rPr>
            </w:pPr>
            <w:r w:rsidRPr="000B382B">
              <w:rPr>
                <w:rFonts w:ascii="Helvetica" w:hAnsi="Helvetica"/>
                <w:sz w:val="17"/>
              </w:rPr>
              <w:t>7,41</w:t>
            </w:r>
          </w:p>
        </w:tc>
        <w:tc>
          <w:tcPr>
            <w:tcW w:w="1361" w:type="dxa"/>
          </w:tcPr>
          <w:p w14:paraId="2302C7AE" w14:textId="77777777" w:rsidR="00A30FFC" w:rsidRPr="000B382B" w:rsidRDefault="00000000" w:rsidP="000B382B">
            <w:pPr>
              <w:rPr>
                <w:rFonts w:ascii="Helvetica" w:hAnsi="Helvetica"/>
              </w:rPr>
            </w:pPr>
            <w:r w:rsidRPr="000B382B">
              <w:rPr>
                <w:rFonts w:ascii="Helvetica" w:hAnsi="Helvetica"/>
                <w:sz w:val="17"/>
              </w:rPr>
              <w:t>7,75</w:t>
            </w:r>
          </w:p>
        </w:tc>
        <w:tc>
          <w:tcPr>
            <w:tcW w:w="850" w:type="dxa"/>
          </w:tcPr>
          <w:p w14:paraId="3CB312E3" w14:textId="77777777" w:rsidR="00A30FFC" w:rsidRPr="000B382B" w:rsidRDefault="00000000" w:rsidP="000B382B">
            <w:pPr>
              <w:rPr>
                <w:rFonts w:ascii="Helvetica" w:hAnsi="Helvetica"/>
              </w:rPr>
            </w:pPr>
            <w:r w:rsidRPr="000B382B">
              <w:rPr>
                <w:rFonts w:ascii="Helvetica" w:hAnsi="Helvetica"/>
                <w:sz w:val="17"/>
              </w:rPr>
              <w:t>9,67</w:t>
            </w:r>
          </w:p>
        </w:tc>
        <w:tc>
          <w:tcPr>
            <w:tcW w:w="907" w:type="dxa"/>
          </w:tcPr>
          <w:p w14:paraId="3CE8738B" w14:textId="77777777" w:rsidR="00A30FFC" w:rsidRPr="000B382B" w:rsidRDefault="00000000" w:rsidP="000B382B">
            <w:pPr>
              <w:rPr>
                <w:rFonts w:ascii="Helvetica" w:hAnsi="Helvetica"/>
              </w:rPr>
            </w:pPr>
            <w:r w:rsidRPr="000B382B">
              <w:rPr>
                <w:rFonts w:ascii="Helvetica" w:hAnsi="Helvetica"/>
                <w:sz w:val="17"/>
              </w:rPr>
              <w:t>25,4 %</w:t>
            </w:r>
          </w:p>
        </w:tc>
        <w:tc>
          <w:tcPr>
            <w:tcW w:w="907" w:type="dxa"/>
          </w:tcPr>
          <w:p w14:paraId="3CA5769C" w14:textId="77777777" w:rsidR="00A30FFC" w:rsidRPr="000B382B" w:rsidRDefault="00000000" w:rsidP="000B382B">
            <w:pPr>
              <w:rPr>
                <w:rFonts w:ascii="Helvetica" w:hAnsi="Helvetica"/>
              </w:rPr>
            </w:pPr>
            <w:r w:rsidRPr="000B382B">
              <w:rPr>
                <w:rFonts w:ascii="Helvetica" w:hAnsi="Helvetica"/>
                <w:sz w:val="17"/>
              </w:rPr>
              <w:t>0,305</w:t>
            </w:r>
          </w:p>
        </w:tc>
        <w:tc>
          <w:tcPr>
            <w:tcW w:w="1077" w:type="dxa"/>
          </w:tcPr>
          <w:p w14:paraId="32C413B7" w14:textId="77777777" w:rsidR="00A30FFC" w:rsidRPr="000B382B" w:rsidRDefault="00000000" w:rsidP="000B382B">
            <w:pPr>
              <w:rPr>
                <w:rFonts w:ascii="Helvetica" w:hAnsi="Helvetica"/>
              </w:rPr>
            </w:pPr>
            <w:r w:rsidRPr="000B382B">
              <w:rPr>
                <w:rFonts w:ascii="Helvetica" w:hAnsi="Helvetica"/>
                <w:sz w:val="17"/>
              </w:rPr>
              <w:t>—</w:t>
            </w:r>
          </w:p>
        </w:tc>
        <w:tc>
          <w:tcPr>
            <w:tcW w:w="907" w:type="dxa"/>
          </w:tcPr>
          <w:p w14:paraId="2735338A" w14:textId="77777777" w:rsidR="00A30FFC" w:rsidRPr="000B382B" w:rsidRDefault="00000000" w:rsidP="000B382B">
            <w:pPr>
              <w:rPr>
                <w:rFonts w:ascii="Helvetica" w:hAnsi="Helvetica"/>
              </w:rPr>
            </w:pPr>
            <w:r w:rsidRPr="000B382B">
              <w:rPr>
                <w:rFonts w:ascii="Helvetica" w:hAnsi="Helvetica"/>
                <w:sz w:val="17"/>
              </w:rPr>
              <w:t>—</w:t>
            </w:r>
          </w:p>
        </w:tc>
      </w:tr>
      <w:tr w:rsidR="00A30FFC" w:rsidRPr="000B382B" w14:paraId="29F57A26" w14:textId="77777777" w:rsidTr="000B382B">
        <w:trPr>
          <w:jc w:val="center"/>
        </w:trPr>
        <w:tc>
          <w:tcPr>
            <w:tcW w:w="2264" w:type="dxa"/>
          </w:tcPr>
          <w:p w14:paraId="0C0D012F" w14:textId="77777777" w:rsidR="00A30FFC" w:rsidRPr="000B382B" w:rsidRDefault="00000000" w:rsidP="000B382B">
            <w:pPr>
              <w:rPr>
                <w:rFonts w:ascii="Helvetica" w:hAnsi="Helvetica"/>
              </w:rPr>
            </w:pPr>
            <w:r w:rsidRPr="000B382B">
              <w:rPr>
                <w:rFonts w:ascii="Helvetica" w:hAnsi="Helvetica"/>
                <w:sz w:val="17"/>
              </w:rPr>
              <w:t>Media estacional (4 sem.)</w:t>
            </w:r>
          </w:p>
        </w:tc>
        <w:tc>
          <w:tcPr>
            <w:tcW w:w="907" w:type="dxa"/>
          </w:tcPr>
          <w:p w14:paraId="69F32F07" w14:textId="77777777" w:rsidR="00A30FFC" w:rsidRPr="000B382B" w:rsidRDefault="00000000" w:rsidP="000B382B">
            <w:pPr>
              <w:rPr>
                <w:rFonts w:ascii="Helvetica" w:hAnsi="Helvetica"/>
              </w:rPr>
            </w:pPr>
            <w:r w:rsidRPr="000B382B">
              <w:rPr>
                <w:rFonts w:ascii="Helvetica" w:hAnsi="Helvetica"/>
                <w:sz w:val="17"/>
              </w:rPr>
              <w:t>5,97</w:t>
            </w:r>
          </w:p>
        </w:tc>
        <w:tc>
          <w:tcPr>
            <w:tcW w:w="1361" w:type="dxa"/>
          </w:tcPr>
          <w:p w14:paraId="31602045" w14:textId="77777777" w:rsidR="00A30FFC" w:rsidRPr="000B382B" w:rsidRDefault="00000000" w:rsidP="000B382B">
            <w:pPr>
              <w:rPr>
                <w:rFonts w:ascii="Helvetica" w:hAnsi="Helvetica"/>
              </w:rPr>
            </w:pPr>
            <w:r w:rsidRPr="000B382B">
              <w:rPr>
                <w:rFonts w:ascii="Helvetica" w:hAnsi="Helvetica"/>
                <w:sz w:val="17"/>
              </w:rPr>
              <w:t>6,27</w:t>
            </w:r>
          </w:p>
        </w:tc>
        <w:tc>
          <w:tcPr>
            <w:tcW w:w="850" w:type="dxa"/>
          </w:tcPr>
          <w:p w14:paraId="4FC2D327" w14:textId="77777777" w:rsidR="00A30FFC" w:rsidRPr="000B382B" w:rsidRDefault="00000000" w:rsidP="000B382B">
            <w:pPr>
              <w:rPr>
                <w:rFonts w:ascii="Helvetica" w:hAnsi="Helvetica"/>
              </w:rPr>
            </w:pPr>
            <w:r w:rsidRPr="000B382B">
              <w:rPr>
                <w:rFonts w:ascii="Helvetica" w:hAnsi="Helvetica"/>
                <w:sz w:val="17"/>
              </w:rPr>
              <w:t>7,88</w:t>
            </w:r>
          </w:p>
        </w:tc>
        <w:tc>
          <w:tcPr>
            <w:tcW w:w="907" w:type="dxa"/>
          </w:tcPr>
          <w:p w14:paraId="002B6214" w14:textId="77777777" w:rsidR="00A30FFC" w:rsidRPr="000B382B" w:rsidRDefault="00000000" w:rsidP="000B382B">
            <w:pPr>
              <w:rPr>
                <w:rFonts w:ascii="Helvetica" w:hAnsi="Helvetica"/>
              </w:rPr>
            </w:pPr>
            <w:r w:rsidRPr="000B382B">
              <w:rPr>
                <w:rFonts w:ascii="Helvetica" w:hAnsi="Helvetica"/>
                <w:sz w:val="17"/>
              </w:rPr>
              <w:t>20,8 %</w:t>
            </w:r>
          </w:p>
        </w:tc>
        <w:tc>
          <w:tcPr>
            <w:tcW w:w="907" w:type="dxa"/>
          </w:tcPr>
          <w:p w14:paraId="1B5E43C1" w14:textId="77777777" w:rsidR="00A30FFC" w:rsidRPr="000B382B" w:rsidRDefault="00000000" w:rsidP="000B382B">
            <w:pPr>
              <w:rPr>
                <w:rFonts w:ascii="Helvetica" w:hAnsi="Helvetica"/>
              </w:rPr>
            </w:pPr>
            <w:r w:rsidRPr="000B382B">
              <w:rPr>
                <w:rFonts w:ascii="Helvetica" w:hAnsi="Helvetica"/>
                <w:sz w:val="17"/>
              </w:rPr>
              <w:t>0,245</w:t>
            </w:r>
          </w:p>
        </w:tc>
        <w:tc>
          <w:tcPr>
            <w:tcW w:w="1077" w:type="dxa"/>
          </w:tcPr>
          <w:p w14:paraId="0A59F638" w14:textId="77777777" w:rsidR="00A30FFC" w:rsidRPr="000B382B" w:rsidRDefault="00000000" w:rsidP="000B382B">
            <w:pPr>
              <w:rPr>
                <w:rFonts w:ascii="Helvetica" w:hAnsi="Helvetica"/>
              </w:rPr>
            </w:pPr>
            <w:r w:rsidRPr="000B382B">
              <w:rPr>
                <w:rFonts w:ascii="Helvetica" w:hAnsi="Helvetica"/>
                <w:sz w:val="17"/>
              </w:rPr>
              <w:t>—</w:t>
            </w:r>
          </w:p>
        </w:tc>
        <w:tc>
          <w:tcPr>
            <w:tcW w:w="907" w:type="dxa"/>
          </w:tcPr>
          <w:p w14:paraId="38477F90" w14:textId="77777777" w:rsidR="00A30FFC" w:rsidRPr="000B382B" w:rsidRDefault="00000000" w:rsidP="000B382B">
            <w:pPr>
              <w:rPr>
                <w:rFonts w:ascii="Helvetica" w:hAnsi="Helvetica"/>
              </w:rPr>
            </w:pPr>
            <w:r w:rsidRPr="000B382B">
              <w:rPr>
                <w:rFonts w:ascii="Helvetica" w:hAnsi="Helvetica"/>
                <w:sz w:val="17"/>
              </w:rPr>
              <w:t>—</w:t>
            </w:r>
          </w:p>
        </w:tc>
      </w:tr>
      <w:tr w:rsidR="00A30FFC" w:rsidRPr="000B382B" w14:paraId="418C26C5" w14:textId="77777777" w:rsidTr="000B382B">
        <w:trPr>
          <w:jc w:val="center"/>
        </w:trPr>
        <w:tc>
          <w:tcPr>
            <w:tcW w:w="2264" w:type="dxa"/>
          </w:tcPr>
          <w:p w14:paraId="495BDE8B" w14:textId="77777777" w:rsidR="00A30FFC" w:rsidRPr="000B382B" w:rsidRDefault="00000000" w:rsidP="000B382B">
            <w:pPr>
              <w:rPr>
                <w:rFonts w:ascii="Helvetica" w:hAnsi="Helvetica"/>
              </w:rPr>
            </w:pPr>
            <w:r w:rsidRPr="000B382B">
              <w:rPr>
                <w:rFonts w:ascii="Helvetica" w:hAnsi="Helvetica"/>
                <w:sz w:val="17"/>
              </w:rPr>
              <w:t>Ridge con rezagos</w:t>
            </w:r>
          </w:p>
        </w:tc>
        <w:tc>
          <w:tcPr>
            <w:tcW w:w="907" w:type="dxa"/>
          </w:tcPr>
          <w:p w14:paraId="6475530F" w14:textId="77777777" w:rsidR="00A30FFC" w:rsidRPr="000B382B" w:rsidRDefault="00000000" w:rsidP="000B382B">
            <w:pPr>
              <w:rPr>
                <w:rFonts w:ascii="Helvetica" w:hAnsi="Helvetica"/>
              </w:rPr>
            </w:pPr>
            <w:r w:rsidRPr="000B382B">
              <w:rPr>
                <w:rFonts w:ascii="Helvetica" w:hAnsi="Helvetica"/>
                <w:sz w:val="17"/>
              </w:rPr>
              <w:t>5,23</w:t>
            </w:r>
          </w:p>
        </w:tc>
        <w:tc>
          <w:tcPr>
            <w:tcW w:w="1361" w:type="dxa"/>
          </w:tcPr>
          <w:p w14:paraId="04005B1E" w14:textId="77777777" w:rsidR="00A30FFC" w:rsidRPr="000B382B" w:rsidRDefault="00000000" w:rsidP="000B382B">
            <w:pPr>
              <w:rPr>
                <w:rFonts w:ascii="Helvetica" w:hAnsi="Helvetica"/>
              </w:rPr>
            </w:pPr>
            <w:r w:rsidRPr="000B382B">
              <w:rPr>
                <w:rFonts w:ascii="Helvetica" w:hAnsi="Helvetica"/>
                <w:sz w:val="17"/>
              </w:rPr>
              <w:t>5,47</w:t>
            </w:r>
          </w:p>
        </w:tc>
        <w:tc>
          <w:tcPr>
            <w:tcW w:w="850" w:type="dxa"/>
          </w:tcPr>
          <w:p w14:paraId="1CB43A42" w14:textId="77777777" w:rsidR="00A30FFC" w:rsidRPr="000B382B" w:rsidRDefault="00000000" w:rsidP="000B382B">
            <w:pPr>
              <w:rPr>
                <w:rFonts w:ascii="Helvetica" w:hAnsi="Helvetica"/>
              </w:rPr>
            </w:pPr>
            <w:r w:rsidRPr="000B382B">
              <w:rPr>
                <w:rFonts w:ascii="Helvetica" w:hAnsi="Helvetica"/>
                <w:sz w:val="17"/>
              </w:rPr>
              <w:t>6,80</w:t>
            </w:r>
          </w:p>
        </w:tc>
        <w:tc>
          <w:tcPr>
            <w:tcW w:w="907" w:type="dxa"/>
          </w:tcPr>
          <w:p w14:paraId="492BBDD5" w14:textId="77777777" w:rsidR="00A30FFC" w:rsidRPr="000B382B" w:rsidRDefault="00000000" w:rsidP="000B382B">
            <w:pPr>
              <w:rPr>
                <w:rFonts w:ascii="Helvetica" w:hAnsi="Helvetica"/>
              </w:rPr>
            </w:pPr>
            <w:r w:rsidRPr="000B382B">
              <w:rPr>
                <w:rFonts w:ascii="Helvetica" w:hAnsi="Helvetica"/>
                <w:sz w:val="17"/>
              </w:rPr>
              <w:t>17,6 %</w:t>
            </w:r>
          </w:p>
        </w:tc>
        <w:tc>
          <w:tcPr>
            <w:tcW w:w="907" w:type="dxa"/>
          </w:tcPr>
          <w:p w14:paraId="2E1E75A3" w14:textId="77777777" w:rsidR="00A30FFC" w:rsidRPr="000B382B" w:rsidRDefault="00000000" w:rsidP="000B382B">
            <w:pPr>
              <w:rPr>
                <w:rFonts w:ascii="Helvetica" w:hAnsi="Helvetica"/>
              </w:rPr>
            </w:pPr>
            <w:r w:rsidRPr="000B382B">
              <w:rPr>
                <w:rFonts w:ascii="Helvetica" w:hAnsi="Helvetica"/>
                <w:sz w:val="17"/>
              </w:rPr>
              <w:t>0,208</w:t>
            </w:r>
          </w:p>
        </w:tc>
        <w:tc>
          <w:tcPr>
            <w:tcW w:w="1077" w:type="dxa"/>
          </w:tcPr>
          <w:p w14:paraId="6193BF36" w14:textId="77777777" w:rsidR="00A30FFC" w:rsidRPr="000B382B" w:rsidRDefault="00000000" w:rsidP="000B382B">
            <w:pPr>
              <w:rPr>
                <w:rFonts w:ascii="Helvetica" w:hAnsi="Helvetica"/>
              </w:rPr>
            </w:pPr>
            <w:r w:rsidRPr="000B382B">
              <w:rPr>
                <w:rFonts w:ascii="Helvetica" w:hAnsi="Helvetica"/>
                <w:sz w:val="17"/>
              </w:rPr>
              <w:t>5,5</w:t>
            </w:r>
          </w:p>
        </w:tc>
        <w:tc>
          <w:tcPr>
            <w:tcW w:w="907" w:type="dxa"/>
          </w:tcPr>
          <w:p w14:paraId="7C1B6204" w14:textId="77777777" w:rsidR="00A30FFC" w:rsidRPr="000B382B" w:rsidRDefault="00000000" w:rsidP="000B382B">
            <w:pPr>
              <w:rPr>
                <w:rFonts w:ascii="Helvetica" w:hAnsi="Helvetica"/>
              </w:rPr>
            </w:pPr>
            <w:r w:rsidRPr="000B382B">
              <w:rPr>
                <w:rFonts w:ascii="Helvetica" w:hAnsi="Helvetica"/>
                <w:sz w:val="17"/>
              </w:rPr>
              <w:t>—</w:t>
            </w:r>
          </w:p>
        </w:tc>
      </w:tr>
      <w:tr w:rsidR="00A30FFC" w:rsidRPr="000B382B" w14:paraId="4D26D1BC" w14:textId="77777777" w:rsidTr="000B382B">
        <w:trPr>
          <w:jc w:val="center"/>
        </w:trPr>
        <w:tc>
          <w:tcPr>
            <w:tcW w:w="2264" w:type="dxa"/>
          </w:tcPr>
          <w:p w14:paraId="38B81C06" w14:textId="77777777" w:rsidR="00A30FFC" w:rsidRPr="000B382B" w:rsidRDefault="00000000" w:rsidP="000B382B">
            <w:pPr>
              <w:rPr>
                <w:rFonts w:ascii="Helvetica" w:hAnsi="Helvetica"/>
              </w:rPr>
            </w:pPr>
            <w:r w:rsidRPr="000B382B">
              <w:rPr>
                <w:rFonts w:ascii="Helvetica" w:hAnsi="Helvetica"/>
                <w:sz w:val="17"/>
              </w:rPr>
              <w:t>SARIMAX</w:t>
            </w:r>
          </w:p>
        </w:tc>
        <w:tc>
          <w:tcPr>
            <w:tcW w:w="907" w:type="dxa"/>
          </w:tcPr>
          <w:p w14:paraId="0A17DE76" w14:textId="77777777" w:rsidR="00A30FFC" w:rsidRPr="000B382B" w:rsidRDefault="00000000" w:rsidP="000B382B">
            <w:pPr>
              <w:rPr>
                <w:rFonts w:ascii="Helvetica" w:hAnsi="Helvetica"/>
              </w:rPr>
            </w:pPr>
            <w:r w:rsidRPr="000B382B">
              <w:rPr>
                <w:rFonts w:ascii="Helvetica" w:hAnsi="Helvetica"/>
                <w:sz w:val="17"/>
              </w:rPr>
              <w:t>5,29</w:t>
            </w:r>
          </w:p>
        </w:tc>
        <w:tc>
          <w:tcPr>
            <w:tcW w:w="1361" w:type="dxa"/>
          </w:tcPr>
          <w:p w14:paraId="50BE04E5" w14:textId="77777777" w:rsidR="00A30FFC" w:rsidRPr="000B382B" w:rsidRDefault="00000000" w:rsidP="000B382B">
            <w:pPr>
              <w:rPr>
                <w:rFonts w:ascii="Helvetica" w:hAnsi="Helvetica"/>
              </w:rPr>
            </w:pPr>
            <w:r w:rsidRPr="000B382B">
              <w:rPr>
                <w:rFonts w:ascii="Helvetica" w:hAnsi="Helvetica"/>
                <w:sz w:val="17"/>
              </w:rPr>
              <w:t>5,46</w:t>
            </w:r>
          </w:p>
        </w:tc>
        <w:tc>
          <w:tcPr>
            <w:tcW w:w="850" w:type="dxa"/>
          </w:tcPr>
          <w:p w14:paraId="24CEAF97" w14:textId="77777777" w:rsidR="00A30FFC" w:rsidRPr="000B382B" w:rsidRDefault="00000000" w:rsidP="000B382B">
            <w:pPr>
              <w:rPr>
                <w:rFonts w:ascii="Helvetica" w:hAnsi="Helvetica"/>
              </w:rPr>
            </w:pPr>
            <w:r w:rsidRPr="000B382B">
              <w:rPr>
                <w:rFonts w:ascii="Helvetica" w:hAnsi="Helvetica"/>
                <w:sz w:val="17"/>
              </w:rPr>
              <w:t>6,81</w:t>
            </w:r>
          </w:p>
        </w:tc>
        <w:tc>
          <w:tcPr>
            <w:tcW w:w="907" w:type="dxa"/>
          </w:tcPr>
          <w:p w14:paraId="28330B00" w14:textId="77777777" w:rsidR="00A30FFC" w:rsidRPr="000B382B" w:rsidRDefault="00000000" w:rsidP="000B382B">
            <w:pPr>
              <w:rPr>
                <w:rFonts w:ascii="Helvetica" w:hAnsi="Helvetica"/>
              </w:rPr>
            </w:pPr>
            <w:r w:rsidRPr="000B382B">
              <w:rPr>
                <w:rFonts w:ascii="Helvetica" w:hAnsi="Helvetica"/>
                <w:sz w:val="17"/>
              </w:rPr>
              <w:t>17,6 %</w:t>
            </w:r>
          </w:p>
        </w:tc>
        <w:tc>
          <w:tcPr>
            <w:tcW w:w="907" w:type="dxa"/>
          </w:tcPr>
          <w:p w14:paraId="4939BBFE" w14:textId="77777777" w:rsidR="00A30FFC" w:rsidRPr="000B382B" w:rsidRDefault="00000000" w:rsidP="000B382B">
            <w:pPr>
              <w:rPr>
                <w:rFonts w:ascii="Helvetica" w:hAnsi="Helvetica"/>
              </w:rPr>
            </w:pPr>
            <w:r w:rsidRPr="000B382B">
              <w:rPr>
                <w:rFonts w:ascii="Helvetica" w:hAnsi="Helvetica"/>
                <w:sz w:val="17"/>
              </w:rPr>
              <w:t>0,208</w:t>
            </w:r>
          </w:p>
        </w:tc>
        <w:tc>
          <w:tcPr>
            <w:tcW w:w="1077" w:type="dxa"/>
          </w:tcPr>
          <w:p w14:paraId="46EDD391" w14:textId="77777777" w:rsidR="00A30FFC" w:rsidRPr="000B382B" w:rsidRDefault="00000000" w:rsidP="000B382B">
            <w:pPr>
              <w:rPr>
                <w:rFonts w:ascii="Helvetica" w:hAnsi="Helvetica"/>
              </w:rPr>
            </w:pPr>
            <w:r w:rsidRPr="000B382B">
              <w:rPr>
                <w:rFonts w:ascii="Helvetica" w:hAnsi="Helvetica"/>
                <w:sz w:val="17"/>
              </w:rPr>
              <w:t>9,7</w:t>
            </w:r>
          </w:p>
        </w:tc>
        <w:tc>
          <w:tcPr>
            <w:tcW w:w="907" w:type="dxa"/>
          </w:tcPr>
          <w:p w14:paraId="2CDA48C7" w14:textId="77777777" w:rsidR="00A30FFC" w:rsidRPr="000B382B" w:rsidRDefault="00000000" w:rsidP="000B382B">
            <w:pPr>
              <w:rPr>
                <w:rFonts w:ascii="Helvetica" w:hAnsi="Helvetica"/>
              </w:rPr>
            </w:pPr>
            <w:r w:rsidRPr="000B382B">
              <w:rPr>
                <w:rFonts w:ascii="Helvetica" w:hAnsi="Helvetica"/>
                <w:sz w:val="17"/>
              </w:rPr>
              <w:t>—</w:t>
            </w:r>
          </w:p>
        </w:tc>
      </w:tr>
      <w:tr w:rsidR="00A30FFC" w:rsidRPr="000B382B" w14:paraId="35848A11" w14:textId="77777777" w:rsidTr="000B382B">
        <w:trPr>
          <w:jc w:val="center"/>
        </w:trPr>
        <w:tc>
          <w:tcPr>
            <w:tcW w:w="2264" w:type="dxa"/>
          </w:tcPr>
          <w:p w14:paraId="6548F229" w14:textId="77777777" w:rsidR="00A30FFC" w:rsidRPr="000B382B" w:rsidRDefault="00000000" w:rsidP="000B382B">
            <w:pPr>
              <w:rPr>
                <w:rFonts w:ascii="Helvetica" w:hAnsi="Helvetica"/>
              </w:rPr>
            </w:pPr>
            <w:r w:rsidRPr="000B382B">
              <w:rPr>
                <w:rFonts w:ascii="Helvetica" w:hAnsi="Helvetica"/>
                <w:sz w:val="17"/>
              </w:rPr>
              <w:t>GRU</w:t>
            </w:r>
          </w:p>
        </w:tc>
        <w:tc>
          <w:tcPr>
            <w:tcW w:w="907" w:type="dxa"/>
          </w:tcPr>
          <w:p w14:paraId="3A7EF912" w14:textId="77777777" w:rsidR="00A30FFC" w:rsidRPr="000B382B" w:rsidRDefault="00000000" w:rsidP="000B382B">
            <w:pPr>
              <w:rPr>
                <w:rFonts w:ascii="Helvetica" w:hAnsi="Helvetica"/>
              </w:rPr>
            </w:pPr>
            <w:r w:rsidRPr="000B382B">
              <w:rPr>
                <w:rFonts w:ascii="Helvetica" w:hAnsi="Helvetica"/>
                <w:sz w:val="17"/>
              </w:rPr>
              <w:t>4,96</w:t>
            </w:r>
          </w:p>
        </w:tc>
        <w:tc>
          <w:tcPr>
            <w:tcW w:w="1361" w:type="dxa"/>
          </w:tcPr>
          <w:p w14:paraId="3425E9C7" w14:textId="77777777" w:rsidR="00A30FFC" w:rsidRPr="000B382B" w:rsidRDefault="00000000" w:rsidP="000B382B">
            <w:pPr>
              <w:rPr>
                <w:rFonts w:ascii="Helvetica" w:hAnsi="Helvetica"/>
              </w:rPr>
            </w:pPr>
            <w:r w:rsidRPr="000B382B">
              <w:rPr>
                <w:rFonts w:ascii="Helvetica" w:hAnsi="Helvetica"/>
                <w:sz w:val="17"/>
              </w:rPr>
              <w:t>5,35 ± 0,05</w:t>
            </w:r>
          </w:p>
        </w:tc>
        <w:tc>
          <w:tcPr>
            <w:tcW w:w="850" w:type="dxa"/>
          </w:tcPr>
          <w:p w14:paraId="2D8640A6" w14:textId="77777777" w:rsidR="00A30FFC" w:rsidRPr="000B382B" w:rsidRDefault="00000000" w:rsidP="000B382B">
            <w:pPr>
              <w:rPr>
                <w:rFonts w:ascii="Helvetica" w:hAnsi="Helvetica"/>
              </w:rPr>
            </w:pPr>
            <w:r w:rsidRPr="000B382B">
              <w:rPr>
                <w:rFonts w:ascii="Helvetica" w:hAnsi="Helvetica"/>
                <w:sz w:val="17"/>
              </w:rPr>
              <w:t>6,64</w:t>
            </w:r>
          </w:p>
        </w:tc>
        <w:tc>
          <w:tcPr>
            <w:tcW w:w="907" w:type="dxa"/>
          </w:tcPr>
          <w:p w14:paraId="126AF37A" w14:textId="77777777" w:rsidR="00A30FFC" w:rsidRPr="000B382B" w:rsidRDefault="00000000" w:rsidP="000B382B">
            <w:pPr>
              <w:rPr>
                <w:rFonts w:ascii="Helvetica" w:hAnsi="Helvetica"/>
              </w:rPr>
            </w:pPr>
            <w:r w:rsidRPr="000B382B">
              <w:rPr>
                <w:rFonts w:ascii="Helvetica" w:hAnsi="Helvetica"/>
                <w:sz w:val="17"/>
              </w:rPr>
              <w:t>17,5 %</w:t>
            </w:r>
          </w:p>
        </w:tc>
        <w:tc>
          <w:tcPr>
            <w:tcW w:w="907" w:type="dxa"/>
          </w:tcPr>
          <w:p w14:paraId="2C0B5AA0" w14:textId="77777777" w:rsidR="00A30FFC" w:rsidRPr="000B382B" w:rsidRDefault="00000000" w:rsidP="000B382B">
            <w:pPr>
              <w:rPr>
                <w:rFonts w:ascii="Helvetica" w:hAnsi="Helvetica"/>
              </w:rPr>
            </w:pPr>
            <w:r w:rsidRPr="000B382B">
              <w:rPr>
                <w:rFonts w:ascii="Helvetica" w:hAnsi="Helvetica"/>
                <w:sz w:val="17"/>
              </w:rPr>
              <w:t>0,205</w:t>
            </w:r>
          </w:p>
        </w:tc>
        <w:tc>
          <w:tcPr>
            <w:tcW w:w="1077" w:type="dxa"/>
          </w:tcPr>
          <w:p w14:paraId="4AA074A8" w14:textId="77777777" w:rsidR="00A30FFC" w:rsidRPr="000B382B" w:rsidRDefault="00000000" w:rsidP="000B382B">
            <w:pPr>
              <w:rPr>
                <w:rFonts w:ascii="Helvetica" w:hAnsi="Helvetica"/>
              </w:rPr>
            </w:pPr>
            <w:r w:rsidRPr="000B382B">
              <w:rPr>
                <w:rFonts w:ascii="Helvetica" w:hAnsi="Helvetica"/>
                <w:sz w:val="17"/>
              </w:rPr>
              <w:t>24,3</w:t>
            </w:r>
          </w:p>
        </w:tc>
        <w:tc>
          <w:tcPr>
            <w:tcW w:w="907" w:type="dxa"/>
          </w:tcPr>
          <w:p w14:paraId="08A82448" w14:textId="77777777" w:rsidR="00A30FFC" w:rsidRPr="000B382B" w:rsidRDefault="00000000" w:rsidP="000B382B">
            <w:pPr>
              <w:rPr>
                <w:rFonts w:ascii="Helvetica" w:hAnsi="Helvetica"/>
              </w:rPr>
            </w:pPr>
            <w:r w:rsidRPr="000B382B">
              <w:rPr>
                <w:rFonts w:ascii="Helvetica" w:hAnsi="Helvetica"/>
                <w:sz w:val="17"/>
              </w:rPr>
              <w:t>7.719</w:t>
            </w:r>
          </w:p>
        </w:tc>
      </w:tr>
      <w:tr w:rsidR="00A30FFC" w:rsidRPr="000B382B" w14:paraId="6E0FF4C2" w14:textId="77777777" w:rsidTr="000B382B">
        <w:trPr>
          <w:jc w:val="center"/>
        </w:trPr>
        <w:tc>
          <w:tcPr>
            <w:tcW w:w="2264" w:type="dxa"/>
          </w:tcPr>
          <w:p w14:paraId="38B17296" w14:textId="77777777" w:rsidR="00A30FFC" w:rsidRPr="000B382B" w:rsidRDefault="00000000" w:rsidP="000B382B">
            <w:pPr>
              <w:rPr>
                <w:rFonts w:ascii="Helvetica" w:hAnsi="Helvetica"/>
              </w:rPr>
            </w:pPr>
            <w:r w:rsidRPr="000B382B">
              <w:rPr>
                <w:rFonts w:ascii="Helvetica" w:hAnsi="Helvetica"/>
                <w:sz w:val="17"/>
              </w:rPr>
              <w:t>LSTM</w:t>
            </w:r>
          </w:p>
        </w:tc>
        <w:tc>
          <w:tcPr>
            <w:tcW w:w="907" w:type="dxa"/>
          </w:tcPr>
          <w:p w14:paraId="0A85B81E" w14:textId="77777777" w:rsidR="00A30FFC" w:rsidRPr="000B382B" w:rsidRDefault="00000000" w:rsidP="000B382B">
            <w:pPr>
              <w:rPr>
                <w:rFonts w:ascii="Helvetica" w:hAnsi="Helvetica"/>
              </w:rPr>
            </w:pPr>
            <w:r w:rsidRPr="000B382B">
              <w:rPr>
                <w:rFonts w:ascii="Helvetica" w:hAnsi="Helvetica"/>
                <w:sz w:val="17"/>
              </w:rPr>
              <w:t>4,98</w:t>
            </w:r>
          </w:p>
        </w:tc>
        <w:tc>
          <w:tcPr>
            <w:tcW w:w="1361" w:type="dxa"/>
          </w:tcPr>
          <w:p w14:paraId="46F4FF49" w14:textId="77777777" w:rsidR="00A30FFC" w:rsidRPr="000B382B" w:rsidRDefault="00000000" w:rsidP="000B382B">
            <w:pPr>
              <w:rPr>
                <w:rFonts w:ascii="Helvetica" w:hAnsi="Helvetica"/>
              </w:rPr>
            </w:pPr>
            <w:r w:rsidRPr="000B382B">
              <w:rPr>
                <w:rFonts w:ascii="Helvetica" w:hAnsi="Helvetica"/>
                <w:sz w:val="17"/>
              </w:rPr>
              <w:t>5,35 ± 0,03</w:t>
            </w:r>
          </w:p>
        </w:tc>
        <w:tc>
          <w:tcPr>
            <w:tcW w:w="850" w:type="dxa"/>
          </w:tcPr>
          <w:p w14:paraId="3FF269B0" w14:textId="77777777" w:rsidR="00A30FFC" w:rsidRPr="000B382B" w:rsidRDefault="00000000" w:rsidP="000B382B">
            <w:pPr>
              <w:rPr>
                <w:rFonts w:ascii="Helvetica" w:hAnsi="Helvetica"/>
              </w:rPr>
            </w:pPr>
            <w:r w:rsidRPr="000B382B">
              <w:rPr>
                <w:rFonts w:ascii="Helvetica" w:hAnsi="Helvetica"/>
                <w:sz w:val="17"/>
              </w:rPr>
              <w:t>6,64</w:t>
            </w:r>
          </w:p>
        </w:tc>
        <w:tc>
          <w:tcPr>
            <w:tcW w:w="907" w:type="dxa"/>
          </w:tcPr>
          <w:p w14:paraId="51CD5A6E" w14:textId="77777777" w:rsidR="00A30FFC" w:rsidRPr="000B382B" w:rsidRDefault="00000000" w:rsidP="000B382B">
            <w:pPr>
              <w:rPr>
                <w:rFonts w:ascii="Helvetica" w:hAnsi="Helvetica"/>
              </w:rPr>
            </w:pPr>
            <w:r w:rsidRPr="000B382B">
              <w:rPr>
                <w:rFonts w:ascii="Helvetica" w:hAnsi="Helvetica"/>
                <w:sz w:val="17"/>
              </w:rPr>
              <w:t>17,5 %</w:t>
            </w:r>
          </w:p>
        </w:tc>
        <w:tc>
          <w:tcPr>
            <w:tcW w:w="907" w:type="dxa"/>
          </w:tcPr>
          <w:p w14:paraId="4E131177" w14:textId="77777777" w:rsidR="00A30FFC" w:rsidRPr="000B382B" w:rsidRDefault="00000000" w:rsidP="000B382B">
            <w:pPr>
              <w:rPr>
                <w:rFonts w:ascii="Helvetica" w:hAnsi="Helvetica"/>
              </w:rPr>
            </w:pPr>
            <w:r w:rsidRPr="000B382B">
              <w:rPr>
                <w:rFonts w:ascii="Helvetica" w:hAnsi="Helvetica"/>
                <w:sz w:val="17"/>
              </w:rPr>
              <w:t>0,205</w:t>
            </w:r>
          </w:p>
        </w:tc>
        <w:tc>
          <w:tcPr>
            <w:tcW w:w="1077" w:type="dxa"/>
          </w:tcPr>
          <w:p w14:paraId="4C91E476" w14:textId="77777777" w:rsidR="00A30FFC" w:rsidRPr="000B382B" w:rsidRDefault="00000000" w:rsidP="000B382B">
            <w:pPr>
              <w:rPr>
                <w:rFonts w:ascii="Helvetica" w:hAnsi="Helvetica"/>
              </w:rPr>
            </w:pPr>
            <w:r w:rsidRPr="000B382B">
              <w:rPr>
                <w:rFonts w:ascii="Helvetica" w:hAnsi="Helvetica"/>
                <w:sz w:val="17"/>
              </w:rPr>
              <w:t>5,7</w:t>
            </w:r>
          </w:p>
        </w:tc>
        <w:tc>
          <w:tcPr>
            <w:tcW w:w="907" w:type="dxa"/>
          </w:tcPr>
          <w:p w14:paraId="13F661BB" w14:textId="77777777" w:rsidR="00A30FFC" w:rsidRPr="000B382B" w:rsidRDefault="00000000" w:rsidP="000B382B">
            <w:pPr>
              <w:rPr>
                <w:rFonts w:ascii="Helvetica" w:hAnsi="Helvetica"/>
              </w:rPr>
            </w:pPr>
            <w:r w:rsidRPr="000B382B">
              <w:rPr>
                <w:rFonts w:ascii="Helvetica" w:hAnsi="Helvetica"/>
                <w:sz w:val="17"/>
              </w:rPr>
              <w:t>8.967</w:t>
            </w:r>
          </w:p>
        </w:tc>
      </w:tr>
    </w:tbl>
    <w:p w14:paraId="4C4AB94E" w14:textId="77777777" w:rsidR="000B382B" w:rsidRDefault="00000000" w:rsidP="000B382B">
      <w:pPr>
        <w:spacing w:after="0" w:line="240" w:lineRule="auto"/>
        <w:jc w:val="center"/>
        <w:rPr>
          <w:rFonts w:ascii="Helvetica" w:hAnsi="Helvetica"/>
        </w:rPr>
      </w:pPr>
      <w:r w:rsidRPr="000B382B">
        <w:rPr>
          <w:rFonts w:ascii="Helvetica" w:hAnsi="Helvetica"/>
          <w:noProof/>
        </w:rPr>
        <w:drawing>
          <wp:inline distT="0" distB="0" distL="0" distR="0" wp14:anchorId="591CF73B" wp14:editId="3E9E3110">
            <wp:extent cx="3787254" cy="1689079"/>
            <wp:effectExtent l="0" t="0" r="3810"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7_comparacion_final.png"/>
                    <pic:cNvPicPr/>
                  </pic:nvPicPr>
                  <pic:blipFill>
                    <a:blip r:embed="rId15"/>
                    <a:stretch>
                      <a:fillRect/>
                    </a:stretch>
                  </pic:blipFill>
                  <pic:spPr>
                    <a:xfrm>
                      <a:off x="0" y="0"/>
                      <a:ext cx="3798597" cy="1694138"/>
                    </a:xfrm>
                    <a:prstGeom prst="rect">
                      <a:avLst/>
                    </a:prstGeom>
                  </pic:spPr>
                </pic:pic>
              </a:graphicData>
            </a:graphic>
          </wp:inline>
        </w:drawing>
      </w:r>
    </w:p>
    <w:p w14:paraId="30FB2F44" w14:textId="6EABB4F9" w:rsidR="00A30FFC" w:rsidRPr="00454279" w:rsidRDefault="00000000" w:rsidP="00454279">
      <w:pPr>
        <w:spacing w:line="240" w:lineRule="auto"/>
        <w:rPr>
          <w:rFonts w:ascii="Helvetica Light" w:hAnsi="Helvetica Light"/>
          <w:lang w:val="es-CO"/>
        </w:rPr>
      </w:pPr>
      <w:r w:rsidRPr="00454279">
        <w:rPr>
          <w:rFonts w:ascii="Helvetica Light" w:hAnsi="Helvetica Light"/>
          <w:lang w:val="es-CO"/>
        </w:rPr>
        <w:t xml:space="preserve">Figura 5. MAE en prueba. Gris: líneas base; azul: redes (media de 3 semillas ± </w:t>
      </w:r>
      <w:proofErr w:type="spellStart"/>
      <w:r w:rsidRPr="00454279">
        <w:rPr>
          <w:rFonts w:ascii="Helvetica Light" w:hAnsi="Helvetica Light"/>
          <w:lang w:val="es-CO"/>
        </w:rPr>
        <w:t>d.e</w:t>
      </w:r>
      <w:proofErr w:type="spellEnd"/>
      <w:r w:rsidRPr="00454279">
        <w:rPr>
          <w:rFonts w:ascii="Helvetica Light" w:hAnsi="Helvetica Light"/>
          <w:lang w:val="es-CO"/>
        </w:rPr>
        <w:t>.).</w:t>
      </w:r>
    </w:p>
    <w:p w14:paraId="2F511740" w14:textId="3E38298B" w:rsidR="00A30FFC" w:rsidRPr="000B382B" w:rsidRDefault="00000000" w:rsidP="000B382B">
      <w:pPr>
        <w:spacing w:line="240" w:lineRule="auto"/>
        <w:jc w:val="both"/>
        <w:rPr>
          <w:rFonts w:ascii="Helvetica Light" w:hAnsi="Helvetica Light"/>
          <w:lang w:val="es-CO"/>
        </w:rPr>
      </w:pPr>
      <w:r w:rsidRPr="000B382B">
        <w:rPr>
          <w:rFonts w:ascii="Helvetica Light" w:hAnsi="Helvetica Light"/>
          <w:b/>
          <w:bCs/>
          <w:color w:val="0070C0"/>
          <w:lang w:val="es-CO"/>
        </w:rPr>
        <w:lastRenderedPageBreak/>
        <w:t>Prueba de Diebold–Mariano.</w:t>
      </w:r>
      <w:r w:rsidRPr="000B382B">
        <w:rPr>
          <w:rFonts w:ascii="Helvetica Light" w:hAnsi="Helvetica Light"/>
          <w:color w:val="0070C0"/>
          <w:lang w:val="es-CO"/>
        </w:rPr>
        <w:t xml:space="preserve"> </w:t>
      </w:r>
      <w:r w:rsidR="000B382B">
        <w:rPr>
          <w:rFonts w:ascii="Helvetica Light" w:hAnsi="Helvetica Light"/>
          <w:lang w:val="es-CO"/>
        </w:rPr>
        <w:t>C</w:t>
      </w:r>
      <w:r w:rsidRPr="000B382B">
        <w:rPr>
          <w:rFonts w:ascii="Helvetica Light" w:hAnsi="Helvetica Light"/>
          <w:lang w:val="es-CO"/>
        </w:rPr>
        <w:t>omparamos los errores absolutos medios por origen (promedio de h = 1–7) con varianza HAC de Newey–West (rezago 7, por el solapamiento de horizontes) y la corrección de Harvey, Leybourne y Newbold. Se usa la corrida de semilla 42 de cada red.</w:t>
      </w:r>
    </w:p>
    <w:tbl>
      <w:tblPr>
        <w:tblStyle w:val="Tablaconcuadrcula"/>
        <w:tblW w:w="0" w:type="auto"/>
        <w:jc w:val="center"/>
        <w:tblLayout w:type="fixed"/>
        <w:tblLook w:val="04A0" w:firstRow="1" w:lastRow="0" w:firstColumn="1" w:lastColumn="0" w:noHBand="0" w:noVBand="1"/>
      </w:tblPr>
      <w:tblGrid>
        <w:gridCol w:w="2469"/>
        <w:gridCol w:w="1276"/>
        <w:gridCol w:w="1134"/>
        <w:gridCol w:w="850"/>
        <w:gridCol w:w="1276"/>
        <w:gridCol w:w="709"/>
        <w:gridCol w:w="2091"/>
      </w:tblGrid>
      <w:tr w:rsidR="00A30FFC" w:rsidRPr="000B382B" w14:paraId="3CD339D3" w14:textId="77777777" w:rsidTr="000B382B">
        <w:trPr>
          <w:jc w:val="center"/>
        </w:trPr>
        <w:tc>
          <w:tcPr>
            <w:tcW w:w="2469" w:type="dxa"/>
            <w:shd w:val="clear" w:color="auto" w:fill="1F4E8C"/>
          </w:tcPr>
          <w:p w14:paraId="54F5BA08" w14:textId="77777777" w:rsidR="00A30FFC" w:rsidRPr="000B382B" w:rsidRDefault="00000000" w:rsidP="000B382B">
            <w:pPr>
              <w:rPr>
                <w:rFonts w:ascii="Helvetica" w:hAnsi="Helvetica"/>
                <w:sz w:val="15"/>
                <w:szCs w:val="20"/>
              </w:rPr>
            </w:pPr>
            <w:proofErr w:type="spellStart"/>
            <w:r w:rsidRPr="000B382B">
              <w:rPr>
                <w:rFonts w:ascii="Helvetica" w:hAnsi="Helvetica"/>
                <w:b/>
                <w:color w:val="FFFFFF"/>
                <w:sz w:val="15"/>
                <w:szCs w:val="20"/>
              </w:rPr>
              <w:t>Comparación</w:t>
            </w:r>
            <w:proofErr w:type="spellEnd"/>
          </w:p>
        </w:tc>
        <w:tc>
          <w:tcPr>
            <w:tcW w:w="1276" w:type="dxa"/>
            <w:shd w:val="clear" w:color="auto" w:fill="1F4E8C"/>
          </w:tcPr>
          <w:p w14:paraId="71EE9F31" w14:textId="77777777" w:rsidR="00A30FFC" w:rsidRPr="000B382B" w:rsidRDefault="00000000" w:rsidP="000B382B">
            <w:pPr>
              <w:rPr>
                <w:rFonts w:ascii="Helvetica" w:hAnsi="Helvetica"/>
                <w:sz w:val="15"/>
                <w:szCs w:val="20"/>
              </w:rPr>
            </w:pPr>
            <w:r w:rsidRPr="000B382B">
              <w:rPr>
                <w:rFonts w:ascii="Helvetica" w:hAnsi="Helvetica"/>
                <w:b/>
                <w:color w:val="FFFFFF"/>
                <w:sz w:val="15"/>
                <w:szCs w:val="20"/>
              </w:rPr>
              <w:t>MAE modelo</w:t>
            </w:r>
          </w:p>
        </w:tc>
        <w:tc>
          <w:tcPr>
            <w:tcW w:w="1134" w:type="dxa"/>
            <w:shd w:val="clear" w:color="auto" w:fill="1F4E8C"/>
          </w:tcPr>
          <w:p w14:paraId="6A5E1648" w14:textId="77777777" w:rsidR="00A30FFC" w:rsidRPr="000B382B" w:rsidRDefault="00000000" w:rsidP="000B382B">
            <w:pPr>
              <w:rPr>
                <w:rFonts w:ascii="Helvetica" w:hAnsi="Helvetica"/>
                <w:sz w:val="15"/>
                <w:szCs w:val="20"/>
              </w:rPr>
            </w:pPr>
            <w:r w:rsidRPr="000B382B">
              <w:rPr>
                <w:rFonts w:ascii="Helvetica" w:hAnsi="Helvetica"/>
                <w:b/>
                <w:color w:val="FFFFFF"/>
                <w:sz w:val="15"/>
                <w:szCs w:val="20"/>
              </w:rPr>
              <w:t>MAE base</w:t>
            </w:r>
          </w:p>
        </w:tc>
        <w:tc>
          <w:tcPr>
            <w:tcW w:w="850" w:type="dxa"/>
            <w:shd w:val="clear" w:color="auto" w:fill="1F4E8C"/>
          </w:tcPr>
          <w:p w14:paraId="3689AF2F" w14:textId="77777777" w:rsidR="00A30FFC" w:rsidRPr="000B382B" w:rsidRDefault="00000000" w:rsidP="000B382B">
            <w:pPr>
              <w:rPr>
                <w:rFonts w:ascii="Helvetica" w:hAnsi="Helvetica"/>
                <w:sz w:val="15"/>
                <w:szCs w:val="20"/>
              </w:rPr>
            </w:pPr>
            <w:r w:rsidRPr="000B382B">
              <w:rPr>
                <w:rFonts w:ascii="Helvetica" w:hAnsi="Helvetica"/>
                <w:b/>
                <w:color w:val="FFFFFF"/>
                <w:sz w:val="15"/>
                <w:szCs w:val="20"/>
              </w:rPr>
              <w:t>Δ MAE</w:t>
            </w:r>
          </w:p>
        </w:tc>
        <w:tc>
          <w:tcPr>
            <w:tcW w:w="1276" w:type="dxa"/>
            <w:shd w:val="clear" w:color="auto" w:fill="1F4E8C"/>
          </w:tcPr>
          <w:p w14:paraId="5B126E8C" w14:textId="77777777" w:rsidR="00A30FFC" w:rsidRPr="000B382B" w:rsidRDefault="00000000" w:rsidP="000B382B">
            <w:pPr>
              <w:rPr>
                <w:rFonts w:ascii="Helvetica" w:hAnsi="Helvetica"/>
                <w:sz w:val="15"/>
                <w:szCs w:val="20"/>
              </w:rPr>
            </w:pPr>
            <w:r w:rsidRPr="000B382B">
              <w:rPr>
                <w:rFonts w:ascii="Helvetica" w:hAnsi="Helvetica"/>
                <w:b/>
                <w:color w:val="FFFFFF"/>
                <w:sz w:val="15"/>
                <w:szCs w:val="20"/>
              </w:rPr>
              <w:t>DM (h = 1–7)</w:t>
            </w:r>
          </w:p>
        </w:tc>
        <w:tc>
          <w:tcPr>
            <w:tcW w:w="709" w:type="dxa"/>
            <w:shd w:val="clear" w:color="auto" w:fill="1F4E8C"/>
          </w:tcPr>
          <w:p w14:paraId="6D27CDD8" w14:textId="77777777" w:rsidR="00A30FFC" w:rsidRPr="000B382B" w:rsidRDefault="00000000" w:rsidP="000B382B">
            <w:pPr>
              <w:rPr>
                <w:rFonts w:ascii="Helvetica" w:hAnsi="Helvetica"/>
                <w:sz w:val="15"/>
                <w:szCs w:val="20"/>
              </w:rPr>
            </w:pPr>
            <w:r w:rsidRPr="000B382B">
              <w:rPr>
                <w:rFonts w:ascii="Helvetica" w:hAnsi="Helvetica"/>
                <w:b/>
                <w:color w:val="FFFFFF"/>
                <w:sz w:val="15"/>
                <w:szCs w:val="20"/>
              </w:rPr>
              <w:t>p</w:t>
            </w:r>
          </w:p>
        </w:tc>
        <w:tc>
          <w:tcPr>
            <w:tcW w:w="2091" w:type="dxa"/>
            <w:shd w:val="clear" w:color="auto" w:fill="1F4E8C"/>
          </w:tcPr>
          <w:p w14:paraId="2B10C145" w14:textId="77777777" w:rsidR="00A30FFC" w:rsidRPr="000B382B" w:rsidRDefault="00000000" w:rsidP="000B382B">
            <w:pPr>
              <w:rPr>
                <w:rFonts w:ascii="Helvetica" w:hAnsi="Helvetica"/>
                <w:sz w:val="15"/>
                <w:szCs w:val="20"/>
              </w:rPr>
            </w:pPr>
            <w:r w:rsidRPr="000B382B">
              <w:rPr>
                <w:rFonts w:ascii="Helvetica" w:hAnsi="Helvetica"/>
                <w:b/>
                <w:color w:val="FFFFFF"/>
                <w:sz w:val="15"/>
                <w:szCs w:val="20"/>
              </w:rPr>
              <w:t>Lectura</w:t>
            </w:r>
          </w:p>
        </w:tc>
      </w:tr>
      <w:tr w:rsidR="00A30FFC" w:rsidRPr="000B382B" w14:paraId="2514D163" w14:textId="77777777" w:rsidTr="000B382B">
        <w:trPr>
          <w:jc w:val="center"/>
        </w:trPr>
        <w:tc>
          <w:tcPr>
            <w:tcW w:w="2469" w:type="dxa"/>
          </w:tcPr>
          <w:p w14:paraId="0E5E319E" w14:textId="77777777" w:rsidR="00A30FFC" w:rsidRPr="000B382B" w:rsidRDefault="00000000" w:rsidP="000B382B">
            <w:pPr>
              <w:rPr>
                <w:rFonts w:ascii="Helvetica" w:hAnsi="Helvetica"/>
                <w:sz w:val="15"/>
                <w:szCs w:val="20"/>
              </w:rPr>
            </w:pPr>
            <w:r w:rsidRPr="000B382B">
              <w:rPr>
                <w:rFonts w:ascii="Helvetica" w:hAnsi="Helvetica"/>
                <w:sz w:val="15"/>
                <w:szCs w:val="20"/>
              </w:rPr>
              <w:t>GRU vs SARIMAX</w:t>
            </w:r>
          </w:p>
        </w:tc>
        <w:tc>
          <w:tcPr>
            <w:tcW w:w="1276" w:type="dxa"/>
          </w:tcPr>
          <w:p w14:paraId="4EA22555"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5,39</w:t>
            </w:r>
          </w:p>
        </w:tc>
        <w:tc>
          <w:tcPr>
            <w:tcW w:w="1134" w:type="dxa"/>
          </w:tcPr>
          <w:p w14:paraId="3D7F0ACA"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5,46</w:t>
            </w:r>
          </w:p>
        </w:tc>
        <w:tc>
          <w:tcPr>
            <w:tcW w:w="850" w:type="dxa"/>
          </w:tcPr>
          <w:p w14:paraId="4DCDCA36"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-1,3 %</w:t>
            </w:r>
          </w:p>
        </w:tc>
        <w:tc>
          <w:tcPr>
            <w:tcW w:w="1276" w:type="dxa"/>
          </w:tcPr>
          <w:p w14:paraId="6AD369DC"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0,63</w:t>
            </w:r>
          </w:p>
        </w:tc>
        <w:tc>
          <w:tcPr>
            <w:tcW w:w="709" w:type="dxa"/>
          </w:tcPr>
          <w:p w14:paraId="4B90FA82"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0,527</w:t>
            </w:r>
          </w:p>
        </w:tc>
        <w:tc>
          <w:tcPr>
            <w:tcW w:w="2091" w:type="dxa"/>
          </w:tcPr>
          <w:p w14:paraId="13E72220" w14:textId="77777777" w:rsidR="00A30FFC" w:rsidRPr="000B382B" w:rsidRDefault="00000000" w:rsidP="000B382B">
            <w:pPr>
              <w:rPr>
                <w:rFonts w:ascii="Helvetica" w:hAnsi="Helvetica"/>
                <w:sz w:val="15"/>
                <w:szCs w:val="20"/>
              </w:rPr>
            </w:pPr>
            <w:r w:rsidRPr="000B382B">
              <w:rPr>
                <w:rFonts w:ascii="Helvetica" w:hAnsi="Helvetica"/>
                <w:sz w:val="15"/>
                <w:szCs w:val="20"/>
              </w:rPr>
              <w:t>Diferencia no significativa</w:t>
            </w:r>
          </w:p>
        </w:tc>
      </w:tr>
      <w:tr w:rsidR="00A30FFC" w:rsidRPr="000B382B" w14:paraId="309F9FF8" w14:textId="77777777" w:rsidTr="000B382B">
        <w:trPr>
          <w:jc w:val="center"/>
        </w:trPr>
        <w:tc>
          <w:tcPr>
            <w:tcW w:w="2469" w:type="dxa"/>
          </w:tcPr>
          <w:p w14:paraId="2AB17970" w14:textId="77777777" w:rsidR="00A30FFC" w:rsidRPr="000B382B" w:rsidRDefault="00000000" w:rsidP="000B382B">
            <w:pPr>
              <w:rPr>
                <w:rFonts w:ascii="Helvetica" w:hAnsi="Helvetica"/>
                <w:sz w:val="15"/>
                <w:szCs w:val="20"/>
                <w:lang w:val="es-CO"/>
              </w:rPr>
            </w:pPr>
            <w:r w:rsidRPr="000B382B">
              <w:rPr>
                <w:rFonts w:ascii="Helvetica" w:hAnsi="Helvetica"/>
                <w:sz w:val="15"/>
                <w:szCs w:val="20"/>
                <w:lang w:val="es-CO"/>
              </w:rPr>
              <w:t>GRU vs Ridge con rezagos</w:t>
            </w:r>
          </w:p>
        </w:tc>
        <w:tc>
          <w:tcPr>
            <w:tcW w:w="1276" w:type="dxa"/>
          </w:tcPr>
          <w:p w14:paraId="758C998C"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5,39</w:t>
            </w:r>
          </w:p>
        </w:tc>
        <w:tc>
          <w:tcPr>
            <w:tcW w:w="1134" w:type="dxa"/>
          </w:tcPr>
          <w:p w14:paraId="2DEB8439"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5,47</w:t>
            </w:r>
          </w:p>
        </w:tc>
        <w:tc>
          <w:tcPr>
            <w:tcW w:w="850" w:type="dxa"/>
          </w:tcPr>
          <w:p w14:paraId="3F3C5BFE"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-1,5 %</w:t>
            </w:r>
          </w:p>
        </w:tc>
        <w:tc>
          <w:tcPr>
            <w:tcW w:w="1276" w:type="dxa"/>
          </w:tcPr>
          <w:p w14:paraId="09A1FE96"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0,86</w:t>
            </w:r>
          </w:p>
        </w:tc>
        <w:tc>
          <w:tcPr>
            <w:tcW w:w="709" w:type="dxa"/>
          </w:tcPr>
          <w:p w14:paraId="26B075C5"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0,390</w:t>
            </w:r>
          </w:p>
        </w:tc>
        <w:tc>
          <w:tcPr>
            <w:tcW w:w="2091" w:type="dxa"/>
          </w:tcPr>
          <w:p w14:paraId="5AA2BFA9" w14:textId="77777777" w:rsidR="00A30FFC" w:rsidRPr="000B382B" w:rsidRDefault="00000000" w:rsidP="000B382B">
            <w:pPr>
              <w:rPr>
                <w:rFonts w:ascii="Helvetica" w:hAnsi="Helvetica"/>
                <w:sz w:val="15"/>
                <w:szCs w:val="20"/>
              </w:rPr>
            </w:pPr>
            <w:r w:rsidRPr="000B382B">
              <w:rPr>
                <w:rFonts w:ascii="Helvetica" w:hAnsi="Helvetica"/>
                <w:sz w:val="15"/>
                <w:szCs w:val="20"/>
              </w:rPr>
              <w:t>Diferencia no significativa</w:t>
            </w:r>
          </w:p>
        </w:tc>
      </w:tr>
      <w:tr w:rsidR="00A30FFC" w:rsidRPr="000B382B" w14:paraId="518DDE9C" w14:textId="77777777" w:rsidTr="000B382B">
        <w:trPr>
          <w:jc w:val="center"/>
        </w:trPr>
        <w:tc>
          <w:tcPr>
            <w:tcW w:w="2469" w:type="dxa"/>
          </w:tcPr>
          <w:p w14:paraId="76C8C44F" w14:textId="77777777" w:rsidR="00A30FFC" w:rsidRPr="000B382B" w:rsidRDefault="00000000" w:rsidP="000B382B">
            <w:pPr>
              <w:rPr>
                <w:rFonts w:ascii="Helvetica" w:hAnsi="Helvetica"/>
                <w:sz w:val="15"/>
                <w:szCs w:val="20"/>
              </w:rPr>
            </w:pPr>
            <w:r w:rsidRPr="000B382B">
              <w:rPr>
                <w:rFonts w:ascii="Helvetica" w:hAnsi="Helvetica"/>
                <w:sz w:val="15"/>
                <w:szCs w:val="20"/>
              </w:rPr>
              <w:t>LSTM vs SARIMAX</w:t>
            </w:r>
          </w:p>
        </w:tc>
        <w:tc>
          <w:tcPr>
            <w:tcW w:w="1276" w:type="dxa"/>
          </w:tcPr>
          <w:p w14:paraId="0F1FF507"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5,33</w:t>
            </w:r>
          </w:p>
        </w:tc>
        <w:tc>
          <w:tcPr>
            <w:tcW w:w="1134" w:type="dxa"/>
          </w:tcPr>
          <w:p w14:paraId="5807B76D"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5,46</w:t>
            </w:r>
          </w:p>
        </w:tc>
        <w:tc>
          <w:tcPr>
            <w:tcW w:w="850" w:type="dxa"/>
          </w:tcPr>
          <w:p w14:paraId="3B14BF0B"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-2,5 %</w:t>
            </w:r>
          </w:p>
        </w:tc>
        <w:tc>
          <w:tcPr>
            <w:tcW w:w="1276" w:type="dxa"/>
          </w:tcPr>
          <w:p w14:paraId="25F1D8CC"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1,31</w:t>
            </w:r>
          </w:p>
        </w:tc>
        <w:tc>
          <w:tcPr>
            <w:tcW w:w="709" w:type="dxa"/>
          </w:tcPr>
          <w:p w14:paraId="4A16CEBE"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0,191</w:t>
            </w:r>
          </w:p>
        </w:tc>
        <w:tc>
          <w:tcPr>
            <w:tcW w:w="2091" w:type="dxa"/>
          </w:tcPr>
          <w:p w14:paraId="6806378C" w14:textId="77777777" w:rsidR="00A30FFC" w:rsidRPr="000B382B" w:rsidRDefault="00000000" w:rsidP="000B382B">
            <w:pPr>
              <w:rPr>
                <w:rFonts w:ascii="Helvetica" w:hAnsi="Helvetica"/>
                <w:sz w:val="15"/>
                <w:szCs w:val="20"/>
              </w:rPr>
            </w:pPr>
            <w:r w:rsidRPr="000B382B">
              <w:rPr>
                <w:rFonts w:ascii="Helvetica" w:hAnsi="Helvetica"/>
                <w:sz w:val="15"/>
                <w:szCs w:val="20"/>
              </w:rPr>
              <w:t>Diferencia no significativa</w:t>
            </w:r>
          </w:p>
        </w:tc>
      </w:tr>
      <w:tr w:rsidR="00A30FFC" w:rsidRPr="000B382B" w14:paraId="355D8610" w14:textId="77777777" w:rsidTr="000B382B">
        <w:trPr>
          <w:jc w:val="center"/>
        </w:trPr>
        <w:tc>
          <w:tcPr>
            <w:tcW w:w="2469" w:type="dxa"/>
          </w:tcPr>
          <w:p w14:paraId="4AA1DDF7" w14:textId="77777777" w:rsidR="00A30FFC" w:rsidRPr="000B382B" w:rsidRDefault="00000000" w:rsidP="000B382B">
            <w:pPr>
              <w:rPr>
                <w:rFonts w:ascii="Helvetica" w:hAnsi="Helvetica"/>
                <w:sz w:val="15"/>
                <w:szCs w:val="20"/>
                <w:lang w:val="es-CO"/>
              </w:rPr>
            </w:pPr>
            <w:r w:rsidRPr="000B382B">
              <w:rPr>
                <w:rFonts w:ascii="Helvetica" w:hAnsi="Helvetica"/>
                <w:sz w:val="15"/>
                <w:szCs w:val="20"/>
                <w:lang w:val="es-CO"/>
              </w:rPr>
              <w:t>LSTM vs Ridge con rezagos</w:t>
            </w:r>
          </w:p>
        </w:tc>
        <w:tc>
          <w:tcPr>
            <w:tcW w:w="1276" w:type="dxa"/>
          </w:tcPr>
          <w:p w14:paraId="3ECD17A9"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5,33</w:t>
            </w:r>
          </w:p>
        </w:tc>
        <w:tc>
          <w:tcPr>
            <w:tcW w:w="1134" w:type="dxa"/>
          </w:tcPr>
          <w:p w14:paraId="5D117A72"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5,47</w:t>
            </w:r>
          </w:p>
        </w:tc>
        <w:tc>
          <w:tcPr>
            <w:tcW w:w="850" w:type="dxa"/>
          </w:tcPr>
          <w:p w14:paraId="02934F45"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-2,7 %</w:t>
            </w:r>
          </w:p>
        </w:tc>
        <w:tc>
          <w:tcPr>
            <w:tcW w:w="1276" w:type="dxa"/>
          </w:tcPr>
          <w:p w14:paraId="6854B419"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2,06</w:t>
            </w:r>
          </w:p>
        </w:tc>
        <w:tc>
          <w:tcPr>
            <w:tcW w:w="709" w:type="dxa"/>
          </w:tcPr>
          <w:p w14:paraId="148E1F78" w14:textId="77777777" w:rsidR="00A30FFC" w:rsidRPr="000B382B" w:rsidRDefault="00000000" w:rsidP="00454279">
            <w:pPr>
              <w:jc w:val="center"/>
              <w:rPr>
                <w:rFonts w:ascii="Helvetica" w:hAnsi="Helvetica"/>
                <w:sz w:val="15"/>
                <w:szCs w:val="20"/>
              </w:rPr>
            </w:pPr>
            <w:r w:rsidRPr="000B382B">
              <w:rPr>
                <w:rFonts w:ascii="Helvetica" w:hAnsi="Helvetica"/>
                <w:sz w:val="15"/>
                <w:szCs w:val="20"/>
              </w:rPr>
              <w:t>0,040</w:t>
            </w:r>
          </w:p>
        </w:tc>
        <w:tc>
          <w:tcPr>
            <w:tcW w:w="2091" w:type="dxa"/>
          </w:tcPr>
          <w:p w14:paraId="2B59F6CB" w14:textId="77777777" w:rsidR="00A30FFC" w:rsidRPr="000B382B" w:rsidRDefault="00000000" w:rsidP="000B382B">
            <w:pPr>
              <w:rPr>
                <w:rFonts w:ascii="Helvetica" w:hAnsi="Helvetica"/>
                <w:sz w:val="15"/>
                <w:szCs w:val="20"/>
              </w:rPr>
            </w:pPr>
            <w:r w:rsidRPr="000B382B">
              <w:rPr>
                <w:rFonts w:ascii="Helvetica" w:hAnsi="Helvetica"/>
                <w:sz w:val="15"/>
                <w:szCs w:val="20"/>
              </w:rPr>
              <w:t>Red mejor (p &lt; 0,05)</w:t>
            </w:r>
          </w:p>
        </w:tc>
      </w:tr>
    </w:tbl>
    <w:p w14:paraId="5FECF61E" w14:textId="77777777" w:rsidR="00A30FFC" w:rsidRPr="000B382B" w:rsidRDefault="00A30FFC" w:rsidP="000B382B">
      <w:pPr>
        <w:spacing w:line="240" w:lineRule="auto"/>
        <w:rPr>
          <w:rFonts w:ascii="Helvetica" w:hAnsi="Helvetica"/>
        </w:rPr>
      </w:pPr>
    </w:p>
    <w:p w14:paraId="20AAC2BA" w14:textId="77777777" w:rsidR="00A30FFC" w:rsidRPr="000B382B" w:rsidRDefault="00000000" w:rsidP="00454279">
      <w:pPr>
        <w:spacing w:line="240" w:lineRule="auto"/>
        <w:jc w:val="center"/>
        <w:rPr>
          <w:rFonts w:ascii="Helvetica" w:hAnsi="Helvetica"/>
        </w:rPr>
      </w:pPr>
      <w:r w:rsidRPr="000B382B">
        <w:rPr>
          <w:rFonts w:ascii="Helvetica" w:hAnsi="Helvetica"/>
          <w:noProof/>
        </w:rPr>
        <w:drawing>
          <wp:inline distT="0" distB="0" distL="0" distR="0" wp14:anchorId="4CDBF0A9" wp14:editId="2CAC748A">
            <wp:extent cx="2879995" cy="1776951"/>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_mae_horizonte.png"/>
                    <pic:cNvPicPr/>
                  </pic:nvPicPr>
                  <pic:blipFill>
                    <a:blip r:embed="rId16"/>
                    <a:stretch>
                      <a:fillRect/>
                    </a:stretch>
                  </pic:blipFill>
                  <pic:spPr>
                    <a:xfrm>
                      <a:off x="0" y="0"/>
                      <a:ext cx="2879995" cy="1776951"/>
                    </a:xfrm>
                    <a:prstGeom prst="rect">
                      <a:avLst/>
                    </a:prstGeom>
                  </pic:spPr>
                </pic:pic>
              </a:graphicData>
            </a:graphic>
          </wp:inline>
        </w:drawing>
      </w:r>
    </w:p>
    <w:p w14:paraId="51FD2DA4" w14:textId="77777777" w:rsidR="00A30FFC" w:rsidRPr="00454279" w:rsidRDefault="00000000" w:rsidP="000B382B">
      <w:pPr>
        <w:spacing w:line="240" w:lineRule="auto"/>
        <w:rPr>
          <w:rFonts w:ascii="Helvetica Light" w:hAnsi="Helvetica Light"/>
          <w:lang w:val="es-CO"/>
        </w:rPr>
      </w:pPr>
      <w:r w:rsidRPr="00454279">
        <w:rPr>
          <w:rFonts w:ascii="Helvetica Light" w:hAnsi="Helvetica Light"/>
          <w:lang w:val="es-CO"/>
        </w:rPr>
        <w:t>Figura 6. MAE por horizonte en prueba. Las redes quedan por debajo de ambas líneas base en los siete horizontes.</w:t>
      </w:r>
    </w:p>
    <w:p w14:paraId="78CCBEC5" w14:textId="106AB34A" w:rsidR="00A30FFC" w:rsidRPr="00454279" w:rsidRDefault="00000000" w:rsidP="00454279">
      <w:pPr>
        <w:spacing w:line="240" w:lineRule="auto"/>
        <w:jc w:val="both"/>
        <w:rPr>
          <w:rFonts w:ascii="Helvetica Light" w:hAnsi="Helvetica Light"/>
          <w:lang w:val="es-CO"/>
        </w:rPr>
      </w:pPr>
      <w:r w:rsidRPr="00454279">
        <w:rPr>
          <w:rFonts w:ascii="Helvetica Light" w:hAnsi="Helvetica Light"/>
          <w:lang w:val="es-CO"/>
        </w:rPr>
        <w:t>La GRU cumple el criterio en validación (</w:t>
      </w:r>
      <w:r w:rsidRPr="00454279">
        <w:rPr>
          <w:rFonts w:ascii="Cambria Math" w:hAnsi="Cambria Math" w:cs="Cambria Math"/>
          <w:lang w:val="es-CO"/>
        </w:rPr>
        <w:t>−</w:t>
      </w:r>
      <w:r w:rsidRPr="00454279">
        <w:rPr>
          <w:rFonts w:ascii="Helvetica Light" w:hAnsi="Helvetica Light"/>
          <w:lang w:val="es-CO"/>
        </w:rPr>
        <w:t>5,1 % frente a Ridge con rezagos) y conserva una ventaja menor en prueba (</w:t>
      </w:r>
      <w:r w:rsidRPr="00454279">
        <w:rPr>
          <w:rFonts w:ascii="Cambria Math" w:hAnsi="Cambria Math" w:cs="Cambria Math"/>
          <w:lang w:val="es-CO"/>
        </w:rPr>
        <w:t>−</w:t>
      </w:r>
      <w:r w:rsidRPr="00454279">
        <w:rPr>
          <w:rFonts w:ascii="Helvetica Light" w:hAnsi="Helvetica Light"/>
          <w:lang w:val="es-CO"/>
        </w:rPr>
        <w:t>2,3 %), con menor RMSE (6,64 vs 6,80). Ambas redes quedan por debajo de las dos l</w:t>
      </w:r>
      <w:r w:rsidRPr="00454279">
        <w:rPr>
          <w:rFonts w:ascii="Arial Nova Light" w:hAnsi="Arial Nova Light" w:cs="Arial Nova Light"/>
          <w:lang w:val="es-CO"/>
        </w:rPr>
        <w:t>í</w:t>
      </w:r>
      <w:r w:rsidRPr="00454279">
        <w:rPr>
          <w:rFonts w:ascii="Helvetica Light" w:hAnsi="Helvetica Light"/>
          <w:lang w:val="es-CO"/>
        </w:rPr>
        <w:t>neas base en todos los horizontes. Pero la mejora es de 0,1 siniestros por d</w:t>
      </w:r>
      <w:r w:rsidRPr="00454279">
        <w:rPr>
          <w:rFonts w:ascii="Arial Nova Light" w:hAnsi="Arial Nova Light" w:cs="Arial Nova Light"/>
          <w:lang w:val="es-CO"/>
        </w:rPr>
        <w:t>í</w:t>
      </w:r>
      <w:r w:rsidRPr="00454279">
        <w:rPr>
          <w:rFonts w:ascii="Helvetica Light" w:hAnsi="Helvetica Light"/>
          <w:lang w:val="es-CO"/>
        </w:rPr>
        <w:t>a y solo la LSTM alcanza significancia frente a Ridge con rezagos; frente a SARIMAX ninguna red es significativa. Se elige la GRU como modelo avanzado por su desempe</w:t>
      </w:r>
      <w:r w:rsidRPr="00454279">
        <w:rPr>
          <w:rFonts w:ascii="Arial Nova Light" w:hAnsi="Arial Nova Light" w:cs="Arial Nova Light"/>
          <w:lang w:val="es-CO"/>
        </w:rPr>
        <w:t>ñ</w:t>
      </w:r>
      <w:r w:rsidRPr="00454279">
        <w:rPr>
          <w:rFonts w:ascii="Helvetica Light" w:hAnsi="Helvetica Light"/>
          <w:lang w:val="es-CO"/>
        </w:rPr>
        <w:t>o en validaci</w:t>
      </w:r>
      <w:r w:rsidRPr="00454279">
        <w:rPr>
          <w:rFonts w:ascii="Arial Nova Light" w:hAnsi="Arial Nova Light" w:cs="Arial Nova Light"/>
          <w:lang w:val="es-CO"/>
        </w:rPr>
        <w:t>ó</w:t>
      </w:r>
      <w:r w:rsidRPr="00454279">
        <w:rPr>
          <w:rFonts w:ascii="Helvetica Light" w:hAnsi="Helvetica Light"/>
          <w:lang w:val="es-CO"/>
        </w:rPr>
        <w:t>n, sin afirmar una superioridad fuerte sobre un buen modelo lineal.</w:t>
      </w:r>
    </w:p>
    <w:p w14:paraId="61BF95BC" w14:textId="77777777" w:rsidR="00A30FFC" w:rsidRPr="00454279" w:rsidRDefault="00000000" w:rsidP="000B382B">
      <w:pPr>
        <w:pStyle w:val="Ttulo1"/>
        <w:spacing w:line="240" w:lineRule="auto"/>
        <w:rPr>
          <w:rFonts w:ascii="Helvetica Light" w:eastAsiaTheme="minorEastAsia" w:hAnsi="Helvetica Light" w:cstheme="minorBidi"/>
          <w:color w:val="0070C0"/>
          <w:sz w:val="24"/>
          <w:szCs w:val="32"/>
          <w:lang w:val="es-CO"/>
        </w:rPr>
      </w:pPr>
      <w:r w:rsidRPr="00454279">
        <w:rPr>
          <w:rFonts w:ascii="Helvetica Light" w:eastAsiaTheme="minorEastAsia" w:hAnsi="Helvetica Light" w:cstheme="minorBidi"/>
          <w:color w:val="0070C0"/>
          <w:sz w:val="24"/>
          <w:szCs w:val="32"/>
          <w:lang w:val="es-CO"/>
        </w:rPr>
        <w:t>13. Experimentos de ablación (un factor a la vez)</w:t>
      </w:r>
    </w:p>
    <w:p w14:paraId="0DE0250B" w14:textId="77777777" w:rsidR="00A30FFC" w:rsidRPr="000B382B" w:rsidRDefault="00000000" w:rsidP="000B382B">
      <w:pPr>
        <w:spacing w:line="240" w:lineRule="auto"/>
        <w:rPr>
          <w:rFonts w:ascii="Helvetica" w:hAnsi="Helvetica"/>
        </w:rPr>
      </w:pPr>
      <w:r w:rsidRPr="000B382B">
        <w:rPr>
          <w:rFonts w:ascii="Helvetica" w:hAnsi="Helvetica"/>
          <w:noProof/>
        </w:rPr>
        <w:drawing>
          <wp:inline distT="0" distB="0" distL="0" distR="0" wp14:anchorId="6EFF903F" wp14:editId="5D4DB0FA">
            <wp:extent cx="5579991" cy="2196497"/>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_ablaciones.png"/>
                    <pic:cNvPicPr/>
                  </pic:nvPicPr>
                  <pic:blipFill>
                    <a:blip r:embed="rId17"/>
                    <a:stretch>
                      <a:fillRect/>
                    </a:stretch>
                  </pic:blipFill>
                  <pic:spPr>
                    <a:xfrm>
                      <a:off x="0" y="0"/>
                      <a:ext cx="5579991" cy="2196497"/>
                    </a:xfrm>
                    <a:prstGeom prst="rect">
                      <a:avLst/>
                    </a:prstGeom>
                  </pic:spPr>
                </pic:pic>
              </a:graphicData>
            </a:graphic>
          </wp:inline>
        </w:drawing>
      </w:r>
    </w:p>
    <w:p w14:paraId="6AF9BF01" w14:textId="77777777" w:rsidR="00A30FFC" w:rsidRPr="00454279" w:rsidRDefault="00000000" w:rsidP="00454279">
      <w:pPr>
        <w:spacing w:line="240" w:lineRule="auto"/>
        <w:jc w:val="both"/>
        <w:rPr>
          <w:rFonts w:ascii="Helvetica Light" w:hAnsi="Helvetica Light"/>
          <w:lang w:val="es-CO"/>
        </w:rPr>
      </w:pPr>
      <w:r w:rsidRPr="00454279">
        <w:rPr>
          <w:rFonts w:ascii="Helvetica Light" w:hAnsi="Helvetica Light"/>
          <w:lang w:val="es-CO"/>
        </w:rPr>
        <w:t>Figura 7. MAE de las variantes con la misma configuración y 3 semillas.</w:t>
      </w:r>
    </w:p>
    <w:p w14:paraId="0A21896B" w14:textId="77777777" w:rsidR="00A30FFC" w:rsidRPr="00454279" w:rsidRDefault="00000000" w:rsidP="00454279">
      <w:pPr>
        <w:spacing w:line="240" w:lineRule="auto"/>
        <w:jc w:val="both"/>
        <w:rPr>
          <w:rFonts w:ascii="Helvetica Light" w:hAnsi="Helvetica Light"/>
          <w:lang w:val="es-CO"/>
        </w:rPr>
      </w:pPr>
      <w:r w:rsidRPr="00454279">
        <w:rPr>
          <w:rFonts w:ascii="Helvetica Light" w:hAnsi="Helvetica Light"/>
          <w:lang w:val="es-CO"/>
        </w:rPr>
        <w:t>Calendario futuro: sin él, el MAE de prueba sube 7,8 % en la GRU y 7,9 % en la LSTM: es el componente con mayor aporte. Lluvia: sin ella, la prueba mejora levemente en ambas redes (GRU 5,24, LSTM 5,30) y la validación cambia de signo entre arquitecturas: su aporte no es robusto. Pandemia: con el periodo atípico dentro del entrenamiento (y un indicador), la validación empeora en ambas redes (GRU 5,05 vs 4,96; LSTM 5,05 vs 4,98) y las líneas base empeoran también en prueba (Ridge 5,54 vs 5,47; SARIMAX 5,51 vs 5,46). En prueba las redes casi no cambian. La exclusión se mantiene porque la decisión se toma con validación.</w:t>
      </w:r>
    </w:p>
    <w:p w14:paraId="43A191AE" w14:textId="77777777" w:rsidR="00A30FFC" w:rsidRPr="00454279" w:rsidRDefault="00000000" w:rsidP="000B382B">
      <w:pPr>
        <w:pStyle w:val="Ttulo1"/>
        <w:spacing w:line="240" w:lineRule="auto"/>
        <w:rPr>
          <w:rFonts w:ascii="Helvetica Light" w:eastAsiaTheme="minorEastAsia" w:hAnsi="Helvetica Light" w:cstheme="minorBidi"/>
          <w:color w:val="0070C0"/>
          <w:sz w:val="24"/>
          <w:szCs w:val="32"/>
          <w:lang w:val="es-CO"/>
        </w:rPr>
      </w:pPr>
      <w:r w:rsidRPr="00454279">
        <w:rPr>
          <w:rFonts w:ascii="Helvetica Light" w:eastAsiaTheme="minorEastAsia" w:hAnsi="Helvetica Light" w:cstheme="minorBidi"/>
          <w:color w:val="0070C0"/>
          <w:sz w:val="24"/>
          <w:szCs w:val="32"/>
          <w:lang w:val="es-CO"/>
        </w:rPr>
        <w:t>14. Análisis de errores</w:t>
      </w:r>
    </w:p>
    <w:p w14:paraId="285EA8D0" w14:textId="77777777" w:rsidR="00A30FFC" w:rsidRPr="000B382B" w:rsidRDefault="00000000" w:rsidP="000B382B">
      <w:pPr>
        <w:spacing w:line="240" w:lineRule="auto"/>
        <w:rPr>
          <w:rFonts w:ascii="Helvetica" w:hAnsi="Helvetica"/>
        </w:rPr>
      </w:pPr>
      <w:r w:rsidRPr="000B382B">
        <w:rPr>
          <w:rFonts w:ascii="Helvetica" w:hAnsi="Helvetica"/>
          <w:noProof/>
        </w:rPr>
        <w:drawing>
          <wp:inline distT="0" distB="0" distL="0" distR="0" wp14:anchorId="088B5CD6" wp14:editId="7011B080">
            <wp:extent cx="6250675" cy="2889179"/>
            <wp:effectExtent l="0" t="0" r="0" b="698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5_pronostico_test.png"/>
                    <pic:cNvPicPr/>
                  </pic:nvPicPr>
                  <pic:blipFill>
                    <a:blip r:embed="rId18"/>
                    <a:stretch>
                      <a:fillRect/>
                    </a:stretch>
                  </pic:blipFill>
                  <pic:spPr>
                    <a:xfrm>
                      <a:off x="0" y="0"/>
                      <a:ext cx="6264260" cy="2895458"/>
                    </a:xfrm>
                    <a:prstGeom prst="rect">
                      <a:avLst/>
                    </a:prstGeom>
                  </pic:spPr>
                </pic:pic>
              </a:graphicData>
            </a:graphic>
          </wp:inline>
        </w:drawing>
      </w:r>
    </w:p>
    <w:p w14:paraId="527EFCEB" w14:textId="77777777" w:rsidR="00A30FFC" w:rsidRPr="00454279" w:rsidRDefault="00000000" w:rsidP="000B382B">
      <w:pPr>
        <w:spacing w:line="240" w:lineRule="auto"/>
        <w:rPr>
          <w:rFonts w:ascii="Helvetica Light" w:hAnsi="Helvetica Light"/>
          <w:lang w:val="es-CO"/>
        </w:rPr>
      </w:pPr>
      <w:r w:rsidRPr="00454279">
        <w:rPr>
          <w:rFonts w:ascii="Helvetica Light" w:hAnsi="Helvetica Light"/>
          <w:lang w:val="es-CO"/>
        </w:rPr>
        <w:t>Figura 8. Pronóstico a 1 día de la GRU y de Ridge con rezagos frente al valor real (</w:t>
      </w:r>
      <w:proofErr w:type="spellStart"/>
      <w:r w:rsidRPr="00454279">
        <w:rPr>
          <w:rFonts w:ascii="Helvetica Light" w:hAnsi="Helvetica Light"/>
          <w:lang w:val="es-CO"/>
        </w:rPr>
        <w:t>sep</w:t>
      </w:r>
      <w:proofErr w:type="spellEnd"/>
      <w:r w:rsidRPr="00454279">
        <w:rPr>
          <w:rFonts w:ascii="Helvetica Light" w:hAnsi="Helvetica Light"/>
          <w:lang w:val="es-CO"/>
        </w:rPr>
        <w:t>–dic 2025).</w:t>
      </w:r>
    </w:p>
    <w:p w14:paraId="6CB9968A" w14:textId="77777777" w:rsidR="00A30FFC" w:rsidRPr="00454279" w:rsidRDefault="00000000" w:rsidP="00454279">
      <w:pPr>
        <w:pStyle w:val="Listaconvietas"/>
        <w:numPr>
          <w:ilvl w:val="0"/>
          <w:numId w:val="17"/>
        </w:numPr>
        <w:spacing w:line="240" w:lineRule="auto"/>
        <w:ind w:left="142" w:hanging="142"/>
        <w:rPr>
          <w:rFonts w:ascii="Helvetica Light" w:hAnsi="Helvetica Light"/>
          <w:lang w:val="es-CO"/>
        </w:rPr>
      </w:pPr>
      <w:r w:rsidRPr="00454279">
        <w:rPr>
          <w:rFonts w:ascii="Helvetica Light" w:hAnsi="Helvetica Light"/>
          <w:lang w:val="es-CO"/>
        </w:rPr>
        <w:t>Por año: el MAE de la GRU es 5,18 en 2024 y 5,60 en 2025. En 2025 la siniestralidad con víctimas bajó (31,7/día frente a 35,3 en 2024) y las redes la sobrestiman (sesgo de la LSTM +0,83/día).</w:t>
      </w:r>
    </w:p>
    <w:p w14:paraId="26D11DCD" w14:textId="77777777" w:rsidR="00A30FFC" w:rsidRPr="00454279" w:rsidRDefault="00000000" w:rsidP="00454279">
      <w:pPr>
        <w:pStyle w:val="Listaconvietas"/>
        <w:numPr>
          <w:ilvl w:val="0"/>
          <w:numId w:val="17"/>
        </w:numPr>
        <w:spacing w:line="240" w:lineRule="auto"/>
        <w:ind w:left="142" w:hanging="142"/>
        <w:rPr>
          <w:rFonts w:ascii="Helvetica Light" w:hAnsi="Helvetica Light"/>
          <w:lang w:val="es-CO"/>
        </w:rPr>
      </w:pPr>
      <w:r w:rsidRPr="00454279">
        <w:rPr>
          <w:rFonts w:ascii="Helvetica Light" w:hAnsi="Helvetica Light"/>
          <w:lang w:val="es-CO"/>
        </w:rPr>
        <w:t>Por día de la semana (MAE GRU): mayor el sábado (6,30), martes (5,91) y jueves (5,79); menor el domingo (4,67) y el viernes (4,80).</w:t>
      </w:r>
    </w:p>
    <w:p w14:paraId="3F710A14" w14:textId="77777777" w:rsidR="00A30FFC" w:rsidRPr="00454279" w:rsidRDefault="00000000" w:rsidP="00454279">
      <w:pPr>
        <w:pStyle w:val="Listaconvietas"/>
        <w:numPr>
          <w:ilvl w:val="0"/>
          <w:numId w:val="17"/>
        </w:numPr>
        <w:spacing w:line="240" w:lineRule="auto"/>
        <w:ind w:left="142" w:hanging="142"/>
        <w:rPr>
          <w:rFonts w:ascii="Helvetica Light" w:hAnsi="Helvetica Light"/>
          <w:lang w:val="es-CO"/>
        </w:rPr>
      </w:pPr>
      <w:r w:rsidRPr="00454279">
        <w:rPr>
          <w:rFonts w:ascii="Helvetica Light" w:hAnsi="Helvetica Light"/>
          <w:lang w:val="es-CO"/>
        </w:rPr>
        <w:t>Peores días: 2025-12-07 (real 43), 2025-02-06 (real 16), 2025-02-12 (real 54), 2025-03-06 (real 20). Son días atípicos en ambos sentidos, como el domingo 7 de diciembre de 2025 (día de velitas, 43 siniestros con víctimas frente a ~24 de un domingo típico); ninguna variable los anticipa.</w:t>
      </w:r>
    </w:p>
    <w:p w14:paraId="6E9C7B7A" w14:textId="77777777" w:rsidR="00A30FFC" w:rsidRPr="00454279" w:rsidRDefault="00000000" w:rsidP="00454279">
      <w:pPr>
        <w:pStyle w:val="Listaconvietas"/>
        <w:numPr>
          <w:ilvl w:val="0"/>
          <w:numId w:val="17"/>
        </w:numPr>
        <w:spacing w:line="240" w:lineRule="auto"/>
        <w:ind w:left="142" w:hanging="142"/>
        <w:rPr>
          <w:rFonts w:ascii="Helvetica Light" w:hAnsi="Helvetica Light"/>
          <w:lang w:val="es-CO"/>
        </w:rPr>
      </w:pPr>
      <w:r w:rsidRPr="00454279">
        <w:rPr>
          <w:rFonts w:ascii="Helvetica Light" w:hAnsi="Helvetica Light"/>
          <w:lang w:val="es-CO"/>
        </w:rPr>
        <w:t>Lluvia: el 10 % de días más lluviosos tiene más error (GRU 5,69 vs 5,36), aunque usar la lluvia observada como entrada no lo corrige.</w:t>
      </w:r>
    </w:p>
    <w:p w14:paraId="0439EBD6" w14:textId="77777777" w:rsidR="00A30FFC" w:rsidRPr="00454279" w:rsidRDefault="00000000" w:rsidP="00454279">
      <w:pPr>
        <w:pStyle w:val="Listaconvietas"/>
        <w:numPr>
          <w:ilvl w:val="0"/>
          <w:numId w:val="17"/>
        </w:numPr>
        <w:spacing w:line="240" w:lineRule="auto"/>
        <w:ind w:left="142" w:hanging="142"/>
        <w:rPr>
          <w:rFonts w:ascii="Helvetica Light" w:hAnsi="Helvetica Light"/>
          <w:lang w:val="es-CO"/>
        </w:rPr>
      </w:pPr>
      <w:r w:rsidRPr="00454279">
        <w:rPr>
          <w:rFonts w:ascii="Helvetica Light" w:hAnsi="Helvetica Light"/>
          <w:lang w:val="es-CO"/>
        </w:rPr>
        <w:t>Festivos: MAE 5,03 frente a 5,41 en días normales: el calendario futuro los resuelve bien.</w:t>
      </w:r>
    </w:p>
    <w:p w14:paraId="3D19359A" w14:textId="77777777" w:rsidR="00A30FFC" w:rsidRPr="00454279" w:rsidRDefault="00000000" w:rsidP="000B382B">
      <w:pPr>
        <w:pStyle w:val="Ttulo1"/>
        <w:spacing w:line="240" w:lineRule="auto"/>
        <w:rPr>
          <w:rFonts w:ascii="Helvetica Light" w:eastAsiaTheme="minorEastAsia" w:hAnsi="Helvetica Light" w:cstheme="minorBidi"/>
          <w:color w:val="0070C0"/>
          <w:sz w:val="24"/>
          <w:szCs w:val="32"/>
          <w:lang w:val="es-CO"/>
        </w:rPr>
      </w:pPr>
      <w:r w:rsidRPr="00454279">
        <w:rPr>
          <w:rFonts w:ascii="Helvetica Light" w:eastAsiaTheme="minorEastAsia" w:hAnsi="Helvetica Light" w:cstheme="minorBidi"/>
          <w:color w:val="0070C0"/>
          <w:sz w:val="24"/>
          <w:szCs w:val="32"/>
          <w:lang w:val="es-CO"/>
        </w:rPr>
        <w:t>15. Oportunidades de mejora</w:t>
      </w:r>
    </w:p>
    <w:p w14:paraId="0B2A2C04" w14:textId="77777777" w:rsidR="00A30FFC" w:rsidRPr="00454279" w:rsidRDefault="00000000" w:rsidP="00454279">
      <w:pPr>
        <w:pStyle w:val="Listaconvietas"/>
        <w:numPr>
          <w:ilvl w:val="0"/>
          <w:numId w:val="18"/>
        </w:numPr>
        <w:spacing w:line="240" w:lineRule="auto"/>
        <w:ind w:left="142" w:hanging="142"/>
        <w:rPr>
          <w:rFonts w:ascii="Helvetica Light" w:hAnsi="Helvetica Light"/>
          <w:lang w:val="es-CO"/>
        </w:rPr>
      </w:pPr>
      <w:r w:rsidRPr="00454279">
        <w:rPr>
          <w:rFonts w:ascii="Helvetica Light" w:hAnsi="Helvetica Light"/>
          <w:lang w:val="es-CO"/>
        </w:rPr>
        <w:t>Pronóstico de lluvia (no la lluvia observada) como covariable futura, ya que los días lluviosos concentran más error.</w:t>
      </w:r>
    </w:p>
    <w:p w14:paraId="6BE74B79" w14:textId="77777777" w:rsidR="00A30FFC" w:rsidRPr="00454279" w:rsidRDefault="00000000" w:rsidP="00454279">
      <w:pPr>
        <w:pStyle w:val="Listaconvietas"/>
        <w:numPr>
          <w:ilvl w:val="0"/>
          <w:numId w:val="18"/>
        </w:numPr>
        <w:spacing w:line="240" w:lineRule="auto"/>
        <w:ind w:left="142" w:hanging="142"/>
        <w:rPr>
          <w:rFonts w:ascii="Helvetica Light" w:hAnsi="Helvetica Light"/>
          <w:lang w:val="es-CO"/>
        </w:rPr>
      </w:pPr>
      <w:r w:rsidRPr="00454279">
        <w:rPr>
          <w:rFonts w:ascii="Helvetica Light" w:hAnsi="Helvetica Light"/>
          <w:lang w:val="es-CO"/>
        </w:rPr>
        <w:t>Indicador de eventos (días sin carro, velitas, partidos, paros) conocido al pronosticar.</w:t>
      </w:r>
    </w:p>
    <w:p w14:paraId="23475FBD" w14:textId="77777777" w:rsidR="00A30FFC" w:rsidRPr="00454279" w:rsidRDefault="00000000" w:rsidP="00454279">
      <w:pPr>
        <w:pStyle w:val="Listaconvietas"/>
        <w:numPr>
          <w:ilvl w:val="0"/>
          <w:numId w:val="18"/>
        </w:numPr>
        <w:spacing w:line="240" w:lineRule="auto"/>
        <w:ind w:left="142" w:hanging="142"/>
        <w:rPr>
          <w:rFonts w:ascii="Helvetica Light" w:hAnsi="Helvetica Light"/>
          <w:lang w:val="es-CO"/>
        </w:rPr>
      </w:pPr>
      <w:r w:rsidRPr="00454279">
        <w:rPr>
          <w:rFonts w:ascii="Helvetica Light" w:hAnsi="Helvetica Light"/>
          <w:lang w:val="es-CO"/>
        </w:rPr>
        <w:t>Modelo global por localidad (20 series): más datos para la red y un pronóstico más útil para la operación.</w:t>
      </w:r>
    </w:p>
    <w:p w14:paraId="04309607" w14:textId="77777777" w:rsidR="00A30FFC" w:rsidRPr="00454279" w:rsidRDefault="00000000" w:rsidP="00454279">
      <w:pPr>
        <w:pStyle w:val="Listaconvietas"/>
        <w:numPr>
          <w:ilvl w:val="0"/>
          <w:numId w:val="18"/>
        </w:numPr>
        <w:spacing w:line="240" w:lineRule="auto"/>
        <w:ind w:left="142" w:hanging="142"/>
        <w:rPr>
          <w:rFonts w:ascii="Helvetica Light" w:hAnsi="Helvetica Light"/>
          <w:lang w:val="es-CO"/>
        </w:rPr>
      </w:pPr>
      <w:r w:rsidRPr="00454279">
        <w:rPr>
          <w:rFonts w:ascii="Helvetica Light" w:hAnsi="Helvetica Light"/>
          <w:lang w:val="es-CO"/>
        </w:rPr>
        <w:t>Pronóstico probabilístico (cuantiles) para planear con intervalos y no solo con un valor puntual.</w:t>
      </w:r>
    </w:p>
    <w:p w14:paraId="56F83F24" w14:textId="77777777" w:rsidR="00A30FFC" w:rsidRPr="00454279" w:rsidRDefault="00000000" w:rsidP="00454279">
      <w:pPr>
        <w:pStyle w:val="Listaconvietas"/>
        <w:numPr>
          <w:ilvl w:val="0"/>
          <w:numId w:val="18"/>
        </w:numPr>
        <w:spacing w:line="240" w:lineRule="auto"/>
        <w:ind w:left="142" w:hanging="142"/>
        <w:rPr>
          <w:rFonts w:ascii="Helvetica Light" w:hAnsi="Helvetica Light"/>
          <w:lang w:val="es-CO"/>
        </w:rPr>
      </w:pPr>
      <w:r w:rsidRPr="00454279">
        <w:rPr>
          <w:rFonts w:ascii="Helvetica Light" w:hAnsi="Helvetica Light"/>
          <w:lang w:val="es-CO"/>
        </w:rPr>
        <w:t>Recalibrar el nivel con datos de 2025, año en que la siniestralidad con víctimas bajó.</w:t>
      </w:r>
    </w:p>
    <w:p>
      <w:pPr>
        <w:pStyle w:val="Ttulo1"/>
      </w:pPr>
      <w:r>
        <w:t>16. Ficha del modelo (model card)</w:t>
      </w:r>
    </w:p>
    <w:tbl>
      <w:tblPr>
        <w:tblStyle w:val="Tablaconcuadrcula"/>
        <w:tblW w:w="0" w:type="auto"/>
        <w:jc w:val="center"/>
        <w:tblLook w:val="04A0" w:firstRow="1" w:lastRow="0" w:firstColumn="1" w:lastColumn="0" w:noHBand="0" w:noVBand="1"/>
      </w:tblPr>
      <w:tblGrid>
        <w:gridCol w:w="1928"/>
        <w:gridCol w:w="8050"/>
      </w:tblGrid>
      <w:tr w:rsidR="00796ADF" w:rsidRPr="009778CF" w14:paraId="549C33F8" w14:textId="77777777" w:rsidTr="00A232CD">
        <w:trPr>
          <w:jc w:val="center"/>
        </w:trPr>
        <w:tc>
          <w:tcPr>
            <w:tcW w:w="1928" w:type="dxa"/>
            <w:shd w:val="clear" w:color="auto" w:fill="1F4E8C"/>
          </w:tcPr>
          <w:p w14:paraId="1EAC006D" w14:textId="77777777" w:rsidR="00796ADF" w:rsidRPr="009778CF" w:rsidRDefault="00000000">
            <w:pPr>
              <w:rPr>
                <w:rFonts w:ascii="Helvetica" w:hAnsi="Helvetica"/>
              </w:rPr>
            </w:pPr>
            <w:proofErr w:type="spellStart"/>
            <w:r w:rsidRPr="009778CF">
              <w:rPr>
                <w:rFonts w:ascii="Helvetica" w:hAnsi="Helvetica"/>
                <w:b/>
                <w:color w:val="FFFFFF"/>
                <w:sz w:val="17"/>
              </w:rPr>
              <w:t>Campo</w:t>
            </w:r>
            <w:proofErr w:type="spellEnd"/>
          </w:p>
        </w:tc>
        <w:tc>
          <w:tcPr>
            <w:tcW w:w="8050" w:type="dxa"/>
            <w:shd w:val="clear" w:color="auto" w:fill="1F4E8C"/>
          </w:tcPr>
          <w:p w14:paraId="47990687" w14:textId="77777777" w:rsidR="00796ADF" w:rsidRPr="009778CF" w:rsidRDefault="00000000">
            <w:pPr>
              <w:rPr>
                <w:rFonts w:ascii="Helvetica" w:hAnsi="Helvetica"/>
              </w:rPr>
            </w:pPr>
            <w:r w:rsidRPr="009778CF">
              <w:rPr>
                <w:rFonts w:ascii="Helvetica" w:hAnsi="Helvetica"/>
                <w:b/>
                <w:color w:val="FFFFFF"/>
                <w:sz w:val="17"/>
              </w:rPr>
              <w:t>Contenido</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Modelo</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GRU de 1 capa (32 unidades. ventana de 28 días. dropout 0.2) + cabeza densa con calendario futuro; 7.719 parámetros; PyTorch.</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Uso previsto</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Pronóstico de siniestros con heridos o muertos por día en Bogotá a 1–7 días, para dimensionar recursos de tránsito y atención, con revisión humana.</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Usos no previstos</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Asignación automática de recursos, evaluación de la seguridad de una zona o persona, pronóstico por localidad u hora, siniestros solo con daños.</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Entradas</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28 días de historia de conteos, lluvia observada, día de la semana y festivos; calendario de los 7 días futuros.</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Datos de entrenamiento</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Anuario de Siniestralidad Vial (SDM), 2015–2022 sin el periodo 16-mar-2020 a 31-ago-2021; validación 2023.</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Desempeño (prueba)</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MAE 5,35 ± 0,05; RMSE 6,64; MAPE 17,5 % (2024–2025, 3 semillas).</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Costo</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Entrenamiento ≈ 24 s en CPU; inferencia de 726 orígenes en menos de 1 s.</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Limitaciones</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No anticipa días atípicos (velitas, eventos); sobrestima en 2025, año con menos siniestralidad; más error en días muy lluviosos.</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Mantenimiento</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Monitorear el MAE semanal; reentrenar cada año o ante cambios de política de movilidad o del registro de siniestros.</w:t>
            </w:r>
          </w:p>
        </w:tc>
      </w:tr>
    </w:tbl>
    <w:p w14:paraId="42456258" w14:textId="77777777" w:rsidR="00796ADF" w:rsidRPr="009778CF" w:rsidRDefault="00000000">
      <w:pPr>
        <w:pStyle w:val="Ttulo1"/>
        <w:rPr>
          <w:rFonts w:ascii="Helvetica" w:hAnsi="Helvetica"/>
          <w:lang w:val="es-CO"/>
        </w:rPr>
      </w:pPr>
      <w:r w:rsidRPr="00A232CD">
        <w:rPr>
          <w:rFonts w:ascii="Helvetica Light" w:eastAsiaTheme="minorEastAsia" w:hAnsi="Helvetica Light" w:cstheme="minorBidi"/>
          <w:color w:val="0070C0"/>
          <w:sz w:val="24"/>
          <w:szCs w:val="32"/>
          <w:lang w:val="es-CO"/>
        </w:rPr>
        <w:t>17. Riesgos de sesgo, privacidad, seguridad y uso indebido</w:t>
      </w:r>
    </w:p>
    <w:tbl>
      <w:tblPr>
        <w:tblStyle w:val="Tablaconcuadrcula"/>
        <w:tblW w:w="0" w:type="auto"/>
        <w:jc w:val="center"/>
        <w:tblLook w:val="04A0" w:firstRow="1" w:lastRow="0" w:firstColumn="1" w:lastColumn="0" w:noHBand="0" w:noVBand="1"/>
      </w:tblPr>
      <w:tblGrid>
        <w:gridCol w:w="1474"/>
        <w:gridCol w:w="4082"/>
        <w:gridCol w:w="4082"/>
      </w:tblGrid>
      <w:tr w:rsidR="00796ADF" w:rsidRPr="009778CF" w14:paraId="5DCE503A" w14:textId="77777777" w:rsidTr="00A232CD">
        <w:trPr>
          <w:jc w:val="center"/>
        </w:trPr>
        <w:tc>
          <w:tcPr>
            <w:tcW w:w="1474" w:type="dxa"/>
            <w:shd w:val="clear" w:color="auto" w:fill="0070C0"/>
          </w:tcPr>
          <w:p w14:paraId="7ADAA17B" w14:textId="77777777" w:rsidR="00796ADF" w:rsidRPr="009778CF" w:rsidRDefault="00000000">
            <w:pPr>
              <w:rPr>
                <w:rFonts w:ascii="Helvetica" w:hAnsi="Helvetica"/>
              </w:rPr>
            </w:pPr>
            <w:r w:rsidRPr="009778CF">
              <w:rPr>
                <w:rFonts w:ascii="Helvetica" w:hAnsi="Helvetica"/>
                <w:b/>
                <w:color w:val="FFFFFF"/>
                <w:sz w:val="17"/>
              </w:rPr>
              <w:t>Riesgo</w:t>
            </w:r>
          </w:p>
        </w:tc>
        <w:tc>
          <w:tcPr>
            <w:tcW w:w="4082" w:type="dxa"/>
            <w:shd w:val="clear" w:color="auto" w:fill="0070C0"/>
          </w:tcPr>
          <w:p w14:paraId="3071F1E2" w14:textId="77777777" w:rsidR="00796ADF" w:rsidRPr="009778CF" w:rsidRDefault="00000000">
            <w:pPr>
              <w:rPr>
                <w:rFonts w:ascii="Helvetica" w:hAnsi="Helvetica"/>
              </w:rPr>
            </w:pPr>
            <w:r w:rsidRPr="009778CF">
              <w:rPr>
                <w:rFonts w:ascii="Helvetica" w:hAnsi="Helvetica"/>
                <w:b/>
                <w:color w:val="FFFFFF"/>
                <w:sz w:val="17"/>
              </w:rPr>
              <w:t>Descripción</w:t>
            </w:r>
          </w:p>
        </w:tc>
        <w:tc>
          <w:tcPr>
            <w:tcW w:w="4082" w:type="dxa"/>
            <w:shd w:val="clear" w:color="auto" w:fill="0070C0"/>
          </w:tcPr>
          <w:p w14:paraId="1E592ADE" w14:textId="77777777" w:rsidR="00796ADF" w:rsidRPr="009778CF" w:rsidRDefault="00000000">
            <w:pPr>
              <w:rPr>
                <w:rFonts w:ascii="Helvetica" w:hAnsi="Helvetica"/>
              </w:rPr>
            </w:pPr>
            <w:r w:rsidRPr="009778CF">
              <w:rPr>
                <w:rFonts w:ascii="Helvetica" w:hAnsi="Helvetica"/>
                <w:b/>
                <w:color w:val="FFFFFF"/>
                <w:sz w:val="17"/>
              </w:rPr>
              <w:t>Mitigación</w:t>
            </w:r>
          </w:p>
        </w:tc>
      </w:tr>
      <w:tr w:rsidR="00796ADF" w:rsidRPr="00D11D9E" w14:paraId="266CD0AE" w14:textId="77777777">
        <w:trPr>
          <w:jc w:val="center"/>
        </w:trPr>
        <w:tc>
          <w:tcPr>
            <w:tcW w:w="1474" w:type="dxa"/>
          </w:tcPr>
          <w:p w14:paraId="4EE8A925" w14:textId="77777777" w:rsidR="00796ADF" w:rsidRPr="009778CF" w:rsidRDefault="00000000">
            <w:pPr>
              <w:rPr>
                <w:rFonts w:ascii="Helvetica" w:hAnsi="Helvetica"/>
              </w:rPr>
            </w:pPr>
            <w:r w:rsidRPr="009778CF">
              <w:rPr>
                <w:rFonts w:ascii="Helvetica" w:hAnsi="Helvetica"/>
                <w:sz w:val="17"/>
              </w:rPr>
              <w:t>Sesgo de medición</w:t>
            </w:r>
          </w:p>
        </w:tc>
        <w:tc>
          <w:tcPr>
            <w:tcW w:w="4082" w:type="dxa"/>
          </w:tcPr>
          <w:p w14:paraId="4EADD5BE" w14:textId="77777777" w:rsidR="00796ADF" w:rsidRPr="009778CF" w:rsidRDefault="00000000">
            <w:pPr>
              <w:rPr>
                <w:rFonts w:ascii="Helvetica" w:hAnsi="Helvetica"/>
                <w:lang w:val="es-CO"/>
              </w:rPr>
            </w:pPr>
            <w:r w:rsidRPr="009778CF">
              <w:rPr>
                <w:rFonts w:ascii="Helvetica" w:hAnsi="Helvetica"/>
                <w:sz w:val="17"/>
                <w:lang w:val="es-CO"/>
              </w:rPr>
              <w:t>Solo hay eventos con informe policial; el registro cambió en 2022 y puede volver a cambiar.</w:t>
            </w:r>
          </w:p>
        </w:tc>
        <w:tc>
          <w:tcPr>
            <w:tcW w:w="4082" w:type="dxa"/>
          </w:tcPr>
          <w:p w14:paraId="7DEDCA0A" w14:textId="77777777" w:rsidR="00796ADF" w:rsidRPr="009778CF" w:rsidRDefault="00000000">
            <w:pPr>
              <w:rPr>
                <w:rFonts w:ascii="Helvetica" w:hAnsi="Helvetica"/>
                <w:lang w:val="es-CO"/>
              </w:rPr>
            </w:pPr>
            <w:r w:rsidRPr="009778CF">
              <w:rPr>
                <w:rFonts w:ascii="Helvetica" w:hAnsi="Helvetica"/>
                <w:sz w:val="17"/>
                <w:lang w:val="es-CO"/>
              </w:rPr>
              <w:t>Objetivo restringido a siniestros con víctimas, el más estable; monitorear el registro y declararlo.</w:t>
            </w:r>
          </w:p>
        </w:tc>
      </w:tr>
      <w:tr w:rsidR="00796ADF" w:rsidRPr="00D11D9E" w14:paraId="15F520FD" w14:textId="77777777">
        <w:trPr>
          <w:jc w:val="center"/>
        </w:trPr>
        <w:tc>
          <w:tcPr>
            <w:tcW w:w="1474" w:type="dxa"/>
          </w:tcPr>
          <w:p w14:paraId="378E5E08" w14:textId="77777777" w:rsidR="00796ADF" w:rsidRPr="009778CF" w:rsidRDefault="00000000">
            <w:pPr>
              <w:rPr>
                <w:rFonts w:ascii="Helvetica" w:hAnsi="Helvetica"/>
              </w:rPr>
            </w:pPr>
            <w:r w:rsidRPr="009778CF">
              <w:rPr>
                <w:rFonts w:ascii="Helvetica" w:hAnsi="Helvetica"/>
                <w:sz w:val="17"/>
              </w:rPr>
              <w:t xml:space="preserve">Cambio de </w:t>
            </w:r>
            <w:proofErr w:type="spellStart"/>
            <w:r w:rsidRPr="009778CF">
              <w:rPr>
                <w:rFonts w:ascii="Helvetica" w:hAnsi="Helvetica"/>
                <w:sz w:val="17"/>
              </w:rPr>
              <w:t>régimen</w:t>
            </w:r>
            <w:proofErr w:type="spellEnd"/>
          </w:p>
        </w:tc>
        <w:tc>
          <w:tcPr>
            <w:tcW w:w="4082" w:type="dxa"/>
          </w:tcPr>
          <w:p w14:paraId="6BBA22EF" w14:textId="77777777" w:rsidR="00796ADF" w:rsidRPr="009778CF" w:rsidRDefault="00000000">
            <w:pPr>
              <w:rPr>
                <w:rFonts w:ascii="Helvetica" w:hAnsi="Helvetica"/>
                <w:lang w:val="es-CO"/>
              </w:rPr>
            </w:pPr>
            <w:r w:rsidRPr="009778CF">
              <w:rPr>
                <w:rFonts w:ascii="Helvetica" w:hAnsi="Helvetica"/>
                <w:sz w:val="17"/>
                <w:lang w:val="es-CO"/>
              </w:rPr>
              <w:t>Pandemia, paros y medidas de movilidad cambian la relación histórica.</w:t>
            </w:r>
          </w:p>
        </w:tc>
        <w:tc>
          <w:tcPr>
            <w:tcW w:w="4082" w:type="dxa"/>
          </w:tcPr>
          <w:p w14:paraId="5EDB1658" w14:textId="77777777" w:rsidR="00796ADF" w:rsidRPr="009778CF" w:rsidRDefault="00000000">
            <w:pPr>
              <w:rPr>
                <w:rFonts w:ascii="Helvetica" w:hAnsi="Helvetica"/>
                <w:lang w:val="es-CO"/>
              </w:rPr>
            </w:pPr>
            <w:r w:rsidRPr="009778CF">
              <w:rPr>
                <w:rFonts w:ascii="Helvetica" w:hAnsi="Helvetica"/>
                <w:sz w:val="17"/>
                <w:lang w:val="es-CO"/>
              </w:rPr>
              <w:t>Periodo atípico excluido, validación en 2023, monitoreo del error y reentrenamiento.</w:t>
            </w:r>
          </w:p>
        </w:tc>
      </w:tr>
      <w:tr w:rsidR="00796ADF" w:rsidRPr="00D11D9E" w14:paraId="2001838D" w14:textId="77777777">
        <w:trPr>
          <w:jc w:val="center"/>
        </w:trPr>
        <w:tc>
          <w:tcPr>
            <w:tcW w:w="1474" w:type="dxa"/>
          </w:tcPr>
          <w:p w14:paraId="77FF366A" w14:textId="77777777" w:rsidR="00796ADF" w:rsidRPr="009778CF" w:rsidRDefault="00000000">
            <w:pPr>
              <w:rPr>
                <w:rFonts w:ascii="Helvetica" w:hAnsi="Helvetica"/>
              </w:rPr>
            </w:pPr>
            <w:proofErr w:type="spellStart"/>
            <w:r w:rsidRPr="009778CF">
              <w:rPr>
                <w:rFonts w:ascii="Helvetica" w:hAnsi="Helvetica"/>
                <w:sz w:val="17"/>
              </w:rPr>
              <w:t>Privacidad</w:t>
            </w:r>
            <w:proofErr w:type="spellEnd"/>
          </w:p>
        </w:tc>
        <w:tc>
          <w:tcPr>
            <w:tcW w:w="4082" w:type="dxa"/>
          </w:tcPr>
          <w:p w14:paraId="14D77CAB" w14:textId="77777777" w:rsidR="00796ADF" w:rsidRPr="009778CF" w:rsidRDefault="00000000">
            <w:pPr>
              <w:rPr>
                <w:rFonts w:ascii="Helvetica" w:hAnsi="Helvetica"/>
                <w:lang w:val="es-CO"/>
              </w:rPr>
            </w:pPr>
            <w:r w:rsidRPr="009778CF">
              <w:rPr>
                <w:rFonts w:ascii="Helvetica" w:hAnsi="Helvetica"/>
                <w:sz w:val="17"/>
                <w:lang w:val="es-CO"/>
              </w:rPr>
              <w:t>Las bases incluyen direcciones, coordenadas y, en otras hojas, edad y sexo de víctimas.</w:t>
            </w:r>
          </w:p>
        </w:tc>
        <w:tc>
          <w:tcPr>
            <w:tcW w:w="4082" w:type="dxa"/>
          </w:tcPr>
          <w:p w14:paraId="29D65ED9" w14:textId="77777777" w:rsidR="00796ADF" w:rsidRPr="009778CF" w:rsidRDefault="00000000">
            <w:pPr>
              <w:rPr>
                <w:rFonts w:ascii="Helvetica" w:hAnsi="Helvetica"/>
                <w:lang w:val="es-CO"/>
              </w:rPr>
            </w:pPr>
            <w:r w:rsidRPr="009778CF">
              <w:rPr>
                <w:rFonts w:ascii="Helvetica" w:hAnsi="Helvetica"/>
                <w:sz w:val="17"/>
                <w:lang w:val="es-CO"/>
              </w:rPr>
              <w:t>Solo se extraen fecha, hora, localidad, clase y gravedad; se publican conteos diarios agregados.</w:t>
            </w:r>
          </w:p>
        </w:tc>
      </w:tr>
      <w:tr w:rsidR="00796ADF" w:rsidRPr="00D11D9E" w14:paraId="060634AA" w14:textId="77777777">
        <w:trPr>
          <w:jc w:val="center"/>
        </w:trPr>
        <w:tc>
          <w:tcPr>
            <w:tcW w:w="1474" w:type="dxa"/>
          </w:tcPr>
          <w:p w14:paraId="75206E18" w14:textId="77777777" w:rsidR="00796ADF" w:rsidRPr="009778CF" w:rsidRDefault="00000000">
            <w:pPr>
              <w:rPr>
                <w:rFonts w:ascii="Helvetica" w:hAnsi="Helvetica"/>
              </w:rPr>
            </w:pPr>
            <w:r w:rsidRPr="009778CF">
              <w:rPr>
                <w:rFonts w:ascii="Helvetica" w:hAnsi="Helvetica"/>
                <w:sz w:val="17"/>
              </w:rPr>
              <w:t xml:space="preserve">Uso </w:t>
            </w:r>
            <w:proofErr w:type="spellStart"/>
            <w:r w:rsidRPr="009778CF">
              <w:rPr>
                <w:rFonts w:ascii="Helvetica" w:hAnsi="Helvetica"/>
                <w:sz w:val="17"/>
              </w:rPr>
              <w:t>indebido</w:t>
            </w:r>
            <w:proofErr w:type="spellEnd"/>
          </w:p>
        </w:tc>
        <w:tc>
          <w:tcPr>
            <w:tcW w:w="4082" w:type="dxa"/>
          </w:tcPr>
          <w:p w14:paraId="782C7F8F" w14:textId="77777777" w:rsidR="00796ADF" w:rsidRPr="009778CF" w:rsidRDefault="00000000">
            <w:pPr>
              <w:rPr>
                <w:rFonts w:ascii="Helvetica" w:hAnsi="Helvetica"/>
                <w:lang w:val="es-CO"/>
              </w:rPr>
            </w:pPr>
            <w:r w:rsidRPr="009778CF">
              <w:rPr>
                <w:rFonts w:ascii="Helvetica" w:hAnsi="Helvetica"/>
                <w:sz w:val="17"/>
                <w:lang w:val="es-CO"/>
              </w:rPr>
              <w:t>Asignar recursos solo con el pronóstico podría desatender días atípicos (eventos masivos, paros).</w:t>
            </w:r>
          </w:p>
        </w:tc>
        <w:tc>
          <w:tcPr>
            <w:tcW w:w="4082" w:type="dxa"/>
          </w:tcPr>
          <w:p w14:paraId="5E267FEB" w14:textId="77777777" w:rsidR="00796ADF" w:rsidRPr="009778CF" w:rsidRDefault="00000000">
            <w:pPr>
              <w:rPr>
                <w:rFonts w:ascii="Helvetica" w:hAnsi="Helvetica"/>
                <w:lang w:val="es-CO"/>
              </w:rPr>
            </w:pPr>
            <w:r w:rsidRPr="009778CF">
              <w:rPr>
                <w:rFonts w:ascii="Helvetica" w:hAnsi="Helvetica"/>
                <w:sz w:val="17"/>
                <w:lang w:val="es-CO"/>
              </w:rPr>
              <w:t>Uso como apoyo a la decisión, con error reportado y revisión humana.</w:t>
            </w:r>
          </w:p>
        </w:tc>
      </w:tr>
      <w:tr w:rsidR="00796ADF" w:rsidRPr="00D11D9E" w14:paraId="63EBB4FF" w14:textId="77777777">
        <w:trPr>
          <w:jc w:val="center"/>
        </w:trPr>
        <w:tc>
          <w:tcPr>
            <w:tcW w:w="1474" w:type="dxa"/>
          </w:tcPr>
          <w:p w14:paraId="371F0C84" w14:textId="77777777" w:rsidR="00796ADF" w:rsidRPr="009778CF" w:rsidRDefault="00000000">
            <w:pPr>
              <w:rPr>
                <w:rFonts w:ascii="Helvetica" w:hAnsi="Helvetica"/>
              </w:rPr>
            </w:pPr>
            <w:proofErr w:type="spellStart"/>
            <w:r w:rsidRPr="009778CF">
              <w:rPr>
                <w:rFonts w:ascii="Helvetica" w:hAnsi="Helvetica"/>
                <w:sz w:val="17"/>
              </w:rPr>
              <w:t>Seguridad</w:t>
            </w:r>
            <w:proofErr w:type="spellEnd"/>
          </w:p>
        </w:tc>
        <w:tc>
          <w:tcPr>
            <w:tcW w:w="4082" w:type="dxa"/>
          </w:tcPr>
          <w:p w14:paraId="3D2FE49E" w14:textId="77777777" w:rsidR="00796ADF" w:rsidRPr="009778CF" w:rsidRDefault="00000000">
            <w:pPr>
              <w:rPr>
                <w:rFonts w:ascii="Helvetica" w:hAnsi="Helvetica"/>
              </w:rPr>
            </w:pPr>
            <w:r w:rsidRPr="009778CF">
              <w:rPr>
                <w:rFonts w:ascii="Helvetica" w:hAnsi="Helvetica"/>
                <w:sz w:val="17"/>
              </w:rPr>
              <w:t>Repositorio público.</w:t>
            </w:r>
          </w:p>
        </w:tc>
        <w:tc>
          <w:tcPr>
            <w:tcW w:w="4082" w:type="dxa"/>
          </w:tcPr>
          <w:p w14:paraId="716251DE" w14:textId="77777777" w:rsidR="00796ADF" w:rsidRPr="009778CF" w:rsidRDefault="00000000">
            <w:pPr>
              <w:rPr>
                <w:rFonts w:ascii="Helvetica" w:hAnsi="Helvetica"/>
                <w:lang w:val="es-CO"/>
              </w:rPr>
            </w:pPr>
            <w:r w:rsidRPr="009778CF">
              <w:rPr>
                <w:rFonts w:ascii="Helvetica" w:hAnsi="Helvetica"/>
                <w:sz w:val="17"/>
                <w:lang w:val="es-CO"/>
              </w:rPr>
              <w:t xml:space="preserve">Sin credenciales ni rutas locales; dependencias fijadas en </w:t>
            </w:r>
            <w:r w:rsidRPr="009778CF">
              <w:rPr>
                <w:rFonts w:ascii="Helvetica" w:hAnsi="Helvetica"/>
                <w:i/>
                <w:sz w:val="17"/>
                <w:lang w:val="es-CO"/>
              </w:rPr>
              <w:t>requirements.txt</w:t>
            </w:r>
            <w:r w:rsidRPr="009778CF">
              <w:rPr>
                <w:rFonts w:ascii="Helvetica" w:hAnsi="Helvetica"/>
                <w:sz w:val="17"/>
                <w:lang w:val="es-CO"/>
              </w:rPr>
              <w:t>.</w:t>
            </w:r>
          </w:p>
        </w:tc>
      </w:tr>
    </w:tbl>
    <w:p>
      <w:pPr>
        <w:pStyle w:val="Ttulo1"/>
      </w:pPr>
      <w:r>
        <w:t>18. Resultados, interpretación y conclusiones</w:t>
      </w:r>
    </w:p>
    <w:p>
      <w:pPr/>
      <w:r>
        <w:rPr>
          <w:rFonts w:ascii="Helvetica" w:hAnsi="Helvetica"/>
          <w:b/>
        </w:rPr>
        <w:t>Resultados.</w:t>
      </w:r>
      <w:r>
        <w:rPr>
          <w:rFonts w:ascii="Helvetica" w:hAnsi="Helvetica"/>
        </w:rPr>
        <w:t xml:space="preserve"> La GRU reduce el MAE frente a Ridge con rezagos en validación (4,96 vs 5,23, −5,1 %) y en prueba (5,35 vs 5,47, −2,3 %). Ambas redes quedan por debajo de las dos líneas base en los siete horizontes. Sin calendario futuro el error sube 7,8 %; sin lluvia el efecto es pequeño y de signo cambiante; con la pandemia dentro del entrenamiento la validación empeora.</w:t>
      </w:r>
    </w:p>
    <w:p>
      <w:pPr/>
      <w:r>
        <w:rPr>
          <w:rFonts w:ascii="Helvetica" w:hAnsi="Helvetica"/>
          <w:b/>
        </w:rPr>
        <w:t>Interpretación.</w:t>
      </w:r>
      <w:r>
        <w:rPr>
          <w:rFonts w:ascii="Helvetica" w:hAnsi="Helvetica"/>
        </w:rPr>
        <w:t xml:space="preserve"> La estructura principal del problema (estacionalidad semanal y festivos) la captura bien un modelo lineal con rezagos. La red agrega una mejora pequeña pero consistente en todos los horizontes, de unos 0,1 siniestros por día, que solo en un caso alcanza significancia estadística, con un costo de ajuste mayor (rejilla, semillas, parada temprana).</w:t>
      </w:r>
    </w:p>
    <w:p>
      <w:pPr/>
      <w:r>
        <w:rPr>
          <w:rFonts w:ascii="Helvetica" w:hAnsi="Helvetica"/>
          <w:b/>
        </w:rPr>
        <w:t>Conclusiones.</w:t>
      </w:r>
      <w:r>
        <w:rPr>
          <w:rFonts w:ascii="Helvetica" w:hAnsi="Helvetica"/>
        </w:rPr>
      </w:r>
    </w:p>
    <w:p>
      <w:pPr>
        <w:pStyle w:val="Listaconvietas"/>
      </w:pPr>
      <w:r>
        <w:rPr>
          <w:rFonts w:ascii="Helvetica" w:hAnsi="Helvetica"/>
        </w:rPr>
        <w:t>Respuesta a la pregunta experimental: las redes GRU y LSTM predicen con algo más de precisión que SARIMAX y Ridge, pero la mejora es pequeña y la evidencia estadística es mixta.</w:t>
      </w:r>
    </w:p>
    <w:p>
      <w:pPr>
        <w:pStyle w:val="Listaconvietas"/>
      </w:pPr>
      <w:r>
        <w:rPr>
          <w:rFonts w:ascii="Helvetica" w:hAnsi="Helvetica"/>
        </w:rPr>
        <w:t>La mejora más grande proviene de la información correcta (calendario futuro sin fuga) y de datos consistentes (objetivo con víctimas, pandemia excluida), no de la complejidad del modelo.</w:t>
      </w:r>
    </w:p>
    <w:p>
      <w:pPr>
        <w:pStyle w:val="Listaconvietas"/>
      </w:pPr>
      <w:r>
        <w:rPr>
          <w:rFonts w:ascii="Helvetica" w:hAnsi="Helvetica"/>
        </w:rPr>
        <w:t>Siguiente paso con más potencial: modelo global por localidad, pronóstico de lluvia como covariable e indicador de eventos.</w:t>
      </w:r>
    </w:p>
    <w:p>
      <w:pPr>
        <w:pStyle w:val="Ttulo1"/>
      </w:pPr>
      <w:r>
        <w:t>19. Reproducibilidad del repositorio</w:t>
      </w:r>
    </w:p>
    <w:tbl>
      <w:tblPr>
        <w:tblStyle w:val="Tablaconcuadrcula"/>
        <w:tblW w:w="0" w:type="auto"/>
        <w:jc w:val="center"/>
        <w:tblLook w:val="04A0" w:firstRow="1" w:lastRow="0" w:firstColumn="1" w:lastColumn="0" w:noHBand="0" w:noVBand="1"/>
      </w:tblPr>
      <w:tblGrid>
        <w:gridCol w:w="1928"/>
        <w:gridCol w:w="8050"/>
      </w:tblGrid>
      <w:tr w:rsidR="00796ADF" w:rsidRPr="009778CF" w14:paraId="549C33F8" w14:textId="77777777" w:rsidTr="00A232CD">
        <w:trPr>
          <w:jc w:val="center"/>
        </w:trPr>
        <w:tc>
          <w:tcPr>
            <w:tcW w:w="1928" w:type="dxa"/>
            <w:shd w:val="clear" w:color="auto" w:fill="1F4E8C"/>
          </w:tcPr>
          <w:p w14:paraId="1EAC006D" w14:textId="77777777" w:rsidR="00796ADF" w:rsidRPr="009778CF" w:rsidRDefault="00000000">
            <w:pPr>
              <w:rPr>
                <w:rFonts w:ascii="Helvetica" w:hAnsi="Helvetica"/>
              </w:rPr>
            </w:pPr>
            <w:proofErr w:type="spellStart"/>
            <w:r w:rsidRPr="009778CF">
              <w:rPr>
                <w:rFonts w:ascii="Helvetica" w:hAnsi="Helvetica"/>
                <w:b/>
                <w:color w:val="FFFFFF"/>
                <w:sz w:val="17"/>
              </w:rPr>
              <w:t>Elemento</w:t>
            </w:r>
            <w:proofErr w:type="spellEnd"/>
          </w:p>
        </w:tc>
        <w:tc>
          <w:tcPr>
            <w:tcW w:w="8050" w:type="dxa"/>
            <w:shd w:val="clear" w:color="auto" w:fill="1F4E8C"/>
          </w:tcPr>
          <w:p w14:paraId="47990687" w14:textId="77777777" w:rsidR="00796ADF" w:rsidRPr="009778CF" w:rsidRDefault="00000000">
            <w:pPr>
              <w:rPr>
                <w:rFonts w:ascii="Helvetica" w:hAnsi="Helvetica"/>
              </w:rPr>
            </w:pPr>
            <w:r w:rsidRPr="009778CF">
              <w:rPr>
                <w:rFonts w:ascii="Helvetica" w:hAnsi="Helvetica"/>
                <w:b/>
                <w:color w:val="FFFFFF"/>
                <w:sz w:val="17"/>
              </w:rPr>
              <w:t>Detalle</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Repositorio</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https://github.com/dialrigo/pronostico-siniestros-bogota-grupo7</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Estructura</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config/ · src/ · scripts/ · notebooks/ · results/ · figures/ · docs/ · tests/ · README.md · requirements.txt</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Ejecución</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pip install -r requirements.txt → python -m scripts.extraer_anuarios → python -m src.data → python -m scripts.run_baselines → python -m scripts.run_experiments → python -m scripts.run_evaluacion → pytest -q (≈ 30 min en CPU). El notebook notebooks/proyecto_siniestros_grupo7.ipynb muestra el flujo completo con resultados.</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Semillas</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Global 42; resultados finales con {42, 7, 2024}, reportados como media ± desviación.</w:t>
            </w:r>
          </w:p>
        </w:tc>
      </w:tr>
      <w:tr w:rsidR="00796ADF" w:rsidRPr="00D11D9E" w14:paraId="396EC1AA" w14:textId="77777777" w:rsidTr="00A232CD">
        <w:trPr>
          <w:jc w:val="center"/>
        </w:trPr>
        <w:tc>
          <w:tcPr>
            <w:tcW w:w="1928" w:type="dxa"/>
          </w:tcPr>
          <w:p w14:paraId="0782A383" w14:textId="3D08D766" w:rsidR="00796ADF" w:rsidRPr="009778CF" w:rsidRDefault="00000000">
            <w:pPr>
              <w:rPr>
                <w:rFonts w:ascii="Helvetica" w:hAnsi="Helvetica"/>
              </w:rPr>
            </w:pPr>
            <w:r w:rsidRPr="009778CF">
              <w:rPr>
                <w:rFonts w:ascii="Helvetica" w:hAnsi="Helvetica"/>
                <w:sz w:val="17"/>
              </w:rPr>
              <w:t>Datos</w:t>
            </w:r>
          </w:p>
        </w:tc>
        <w:tc>
          <w:tcPr>
            <w:tcW w:w="8050" w:type="dxa"/>
          </w:tcPr>
          <w:p w14:paraId="39C79A14" w14:textId="77777777" w:rsidR="00796ADF" w:rsidRPr="009778CF" w:rsidRDefault="00000000">
            <w:pPr>
              <w:rPr>
                <w:rFonts w:ascii="Helvetica" w:hAnsi="Helvetica"/>
                <w:lang w:val="es-CO"/>
              </w:rPr>
            </w:pPr>
            <w:r w:rsidRPr="009778CF">
              <w:rPr>
                <w:rFonts w:ascii="Helvetica" w:hAnsi="Helvetica"/>
                <w:sz w:val="17"/>
                <w:lang w:val="es-CO"/>
              </w:rPr>
              <w:t>Crudos en data/raw con enlace, licencia y fecha de descarga en el README; parámetros fijos en config/config.yaml.</w:t>
            </w:r>
          </w:p>
        </w:tc>
      </w:tr>
    </w:tbl>
    <w:p>
      <w:pPr>
        <w:pStyle w:val="Ttulo1"/>
      </w:pPr>
      <w:r>
        <w:t>20. Contribución del equipo</w:t>
      </w:r>
    </w:p>
    <w:tbl>
      <w:tblPr>
        <w:tblStyle w:val="Tablaconcuadrcula"/>
        <w:tblW w:w="0" w:type="auto"/>
        <w:jc w:val="center"/>
        <w:tblLook w:val="04A0" w:firstRow="1" w:lastRow="0" w:firstColumn="1" w:lastColumn="0" w:noHBand="0" w:noVBand="1"/>
      </w:tblPr>
      <w:tblGrid>
        <w:gridCol w:w="1129"/>
        <w:gridCol w:w="2386"/>
        <w:gridCol w:w="6123"/>
      </w:tblGrid>
      <w:tr w:rsidR="00796ADF" w:rsidRPr="009778CF" w14:paraId="2CED4682" w14:textId="77777777" w:rsidTr="005303A5">
        <w:trPr>
          <w:jc w:val="center"/>
        </w:trPr>
        <w:tc>
          <w:tcPr>
            <w:tcW w:w="1129" w:type="dxa"/>
            <w:shd w:val="clear" w:color="auto" w:fill="0070C0"/>
          </w:tcPr>
          <w:p w14:paraId="601486A0" w14:textId="77777777" w:rsidR="00796ADF" w:rsidRPr="009778CF" w:rsidRDefault="00000000">
            <w:pPr>
              <w:rPr>
                <w:rFonts w:ascii="Helvetica" w:hAnsi="Helvetica"/>
              </w:rPr>
            </w:pPr>
            <w:proofErr w:type="spellStart"/>
            <w:r w:rsidRPr="009778CF">
              <w:rPr>
                <w:rFonts w:ascii="Helvetica" w:hAnsi="Helvetica"/>
                <w:b/>
                <w:color w:val="FFFFFF"/>
                <w:sz w:val="17"/>
              </w:rPr>
              <w:t>Integrante</w:t>
            </w:r>
            <w:proofErr w:type="spellEnd"/>
          </w:p>
        </w:tc>
        <w:tc>
          <w:tcPr>
            <w:tcW w:w="2386" w:type="dxa"/>
            <w:shd w:val="clear" w:color="auto" w:fill="0070C0"/>
          </w:tcPr>
          <w:p w14:paraId="0E7D9AD8" w14:textId="77777777" w:rsidR="00796ADF" w:rsidRPr="009778CF" w:rsidRDefault="00000000">
            <w:pPr>
              <w:rPr>
                <w:rFonts w:ascii="Helvetica" w:hAnsi="Helvetica"/>
              </w:rPr>
            </w:pPr>
            <w:r w:rsidRPr="009778CF">
              <w:rPr>
                <w:rFonts w:ascii="Helvetica" w:hAnsi="Helvetica"/>
                <w:b/>
                <w:color w:val="FFFFFF"/>
                <w:sz w:val="17"/>
              </w:rPr>
              <w:t>Rol principal</w:t>
            </w:r>
          </w:p>
        </w:tc>
        <w:tc>
          <w:tcPr>
            <w:tcW w:w="6123" w:type="dxa"/>
            <w:shd w:val="clear" w:color="auto" w:fill="0070C0"/>
          </w:tcPr>
          <w:p w14:paraId="03AA0778" w14:textId="77777777" w:rsidR="00796ADF" w:rsidRPr="009778CF" w:rsidRDefault="00000000">
            <w:pPr>
              <w:rPr>
                <w:rFonts w:ascii="Helvetica" w:hAnsi="Helvetica"/>
              </w:rPr>
            </w:pPr>
            <w:r w:rsidRPr="009778CF">
              <w:rPr>
                <w:rFonts w:ascii="Helvetica" w:hAnsi="Helvetica"/>
                <w:b/>
                <w:color w:val="FFFFFF"/>
                <w:sz w:val="17"/>
              </w:rPr>
              <w:t>Responsabilidades</w:t>
            </w:r>
          </w:p>
        </w:tc>
      </w:tr>
      <w:tr w:rsidR="00796ADF" w:rsidRPr="00D11D9E" w14:paraId="07E99CA6" w14:textId="77777777" w:rsidTr="005303A5">
        <w:trPr>
          <w:jc w:val="center"/>
        </w:trPr>
        <w:tc>
          <w:tcPr>
            <w:tcW w:w="1129" w:type="dxa"/>
          </w:tcPr>
          <w:p w14:paraId="25B6C0BF" w14:textId="77777777" w:rsidR="00796ADF" w:rsidRPr="009778CF" w:rsidRDefault="00000000">
            <w:pPr>
              <w:rPr>
                <w:rFonts w:ascii="Helvetica" w:hAnsi="Helvetica"/>
              </w:rPr>
            </w:pPr>
            <w:r w:rsidRPr="009778CF">
              <w:rPr>
                <w:rFonts w:ascii="Helvetica" w:hAnsi="Helvetica"/>
                <w:sz w:val="17"/>
              </w:rPr>
              <w:t>Diego Ríos</w:t>
            </w:r>
          </w:p>
        </w:tc>
        <w:tc>
          <w:tcPr>
            <w:tcW w:w="2386" w:type="dxa"/>
          </w:tcPr>
          <w:p w14:paraId="6F0D18DB" w14:textId="77777777" w:rsidR="00796ADF" w:rsidRPr="009778CF" w:rsidRDefault="00000000">
            <w:pPr>
              <w:rPr>
                <w:rFonts w:ascii="Helvetica" w:hAnsi="Helvetica"/>
              </w:rPr>
            </w:pPr>
            <w:r w:rsidRPr="009778CF">
              <w:rPr>
                <w:rFonts w:ascii="Helvetica" w:hAnsi="Helvetica"/>
                <w:sz w:val="17"/>
              </w:rPr>
              <w:t>Líder técnico y datos</w:t>
            </w:r>
          </w:p>
        </w:tc>
        <w:tc>
          <w:tcPr>
            <w:tcW w:w="6123" w:type="dxa"/>
          </w:tcPr>
          <w:p w14:paraId="647F6F9C" w14:textId="77777777" w:rsidR="00796ADF" w:rsidRPr="009778CF" w:rsidRDefault="00000000">
            <w:pPr>
              <w:rPr>
                <w:rFonts w:ascii="Helvetica" w:hAnsi="Helvetica"/>
                <w:lang w:val="es-CO"/>
              </w:rPr>
            </w:pPr>
            <w:r w:rsidRPr="009778CF">
              <w:rPr>
                <w:rFonts w:ascii="Helvetica" w:hAnsi="Helvetica"/>
                <w:sz w:val="17"/>
                <w:lang w:val="es-CO"/>
              </w:rPr>
              <w:t>Formulación, auditoría, pipeline de datos, integración del informe.</w:t>
            </w:r>
          </w:p>
        </w:tc>
      </w:tr>
      <w:tr w:rsidR="00796ADF" w:rsidRPr="00D11D9E" w14:paraId="02BA7C30" w14:textId="77777777" w:rsidTr="005303A5">
        <w:trPr>
          <w:jc w:val="center"/>
        </w:trPr>
        <w:tc>
          <w:tcPr>
            <w:tcW w:w="1129" w:type="dxa"/>
          </w:tcPr>
          <w:p w14:paraId="282B5224" w14:textId="77777777" w:rsidR="00796ADF" w:rsidRPr="009778CF" w:rsidRDefault="00000000">
            <w:pPr>
              <w:rPr>
                <w:rFonts w:ascii="Helvetica" w:hAnsi="Helvetica"/>
              </w:rPr>
            </w:pPr>
            <w:r w:rsidRPr="009778CF">
              <w:rPr>
                <w:rFonts w:ascii="Helvetica" w:hAnsi="Helvetica"/>
                <w:sz w:val="17"/>
              </w:rPr>
              <w:t>Marlon</w:t>
            </w:r>
          </w:p>
        </w:tc>
        <w:tc>
          <w:tcPr>
            <w:tcW w:w="2386" w:type="dxa"/>
          </w:tcPr>
          <w:p w14:paraId="20FAEDA5" w14:textId="77777777" w:rsidR="00796ADF" w:rsidRPr="009778CF" w:rsidRDefault="00000000">
            <w:pPr>
              <w:rPr>
                <w:rFonts w:ascii="Helvetica" w:hAnsi="Helvetica"/>
              </w:rPr>
            </w:pPr>
            <w:r w:rsidRPr="009778CF">
              <w:rPr>
                <w:rFonts w:ascii="Helvetica" w:hAnsi="Helvetica"/>
                <w:sz w:val="17"/>
              </w:rPr>
              <w:t>Modelos clásicos</w:t>
            </w:r>
          </w:p>
        </w:tc>
        <w:tc>
          <w:tcPr>
            <w:tcW w:w="6123" w:type="dxa"/>
          </w:tcPr>
          <w:p w14:paraId="557BA01E" w14:textId="77777777" w:rsidR="00796ADF" w:rsidRPr="00D11D9E" w:rsidRDefault="00000000">
            <w:pPr>
              <w:rPr>
                <w:rFonts w:ascii="Helvetica" w:hAnsi="Helvetica"/>
                <w:lang w:val="es-CO"/>
              </w:rPr>
            </w:pPr>
            <w:r w:rsidRPr="00D11D9E">
              <w:rPr>
                <w:rFonts w:ascii="Helvetica" w:hAnsi="Helvetica"/>
                <w:sz w:val="17"/>
                <w:lang w:val="es-CO"/>
              </w:rPr>
              <w:t>Líneas base, SARIMAX, Ridge, prueba de Diebold–Mariano.</w:t>
            </w:r>
          </w:p>
        </w:tc>
      </w:tr>
      <w:tr w:rsidR="00796ADF" w:rsidRPr="00D11D9E" w14:paraId="439E1745" w14:textId="77777777" w:rsidTr="005303A5">
        <w:trPr>
          <w:jc w:val="center"/>
        </w:trPr>
        <w:tc>
          <w:tcPr>
            <w:tcW w:w="1129" w:type="dxa"/>
          </w:tcPr>
          <w:p w14:paraId="473AF662" w14:textId="77777777" w:rsidR="00796ADF" w:rsidRPr="009778CF" w:rsidRDefault="00000000">
            <w:pPr>
              <w:rPr>
                <w:rFonts w:ascii="Helvetica" w:hAnsi="Helvetica"/>
              </w:rPr>
            </w:pPr>
            <w:r w:rsidRPr="009778CF">
              <w:rPr>
                <w:rFonts w:ascii="Helvetica" w:hAnsi="Helvetica"/>
                <w:sz w:val="17"/>
              </w:rPr>
              <w:t>Nicolás</w:t>
            </w:r>
          </w:p>
        </w:tc>
        <w:tc>
          <w:tcPr>
            <w:tcW w:w="2386" w:type="dxa"/>
          </w:tcPr>
          <w:p w14:paraId="3C0AE93E" w14:textId="77777777" w:rsidR="00796ADF" w:rsidRPr="009778CF" w:rsidRDefault="00000000">
            <w:pPr>
              <w:rPr>
                <w:rFonts w:ascii="Helvetica" w:hAnsi="Helvetica"/>
              </w:rPr>
            </w:pPr>
            <w:r w:rsidRPr="009778CF">
              <w:rPr>
                <w:rFonts w:ascii="Helvetica" w:hAnsi="Helvetica"/>
                <w:sz w:val="17"/>
              </w:rPr>
              <w:t>Modelos profundos</w:t>
            </w:r>
          </w:p>
        </w:tc>
        <w:tc>
          <w:tcPr>
            <w:tcW w:w="6123" w:type="dxa"/>
          </w:tcPr>
          <w:p w14:paraId="09A2BFA0" w14:textId="77777777" w:rsidR="00796ADF" w:rsidRPr="00D11D9E" w:rsidRDefault="00000000">
            <w:pPr>
              <w:rPr>
                <w:rFonts w:ascii="Helvetica" w:hAnsi="Helvetica"/>
                <w:lang w:val="es-CO"/>
              </w:rPr>
            </w:pPr>
            <w:r w:rsidRPr="00D11D9E">
              <w:rPr>
                <w:rFonts w:ascii="Helvetica" w:hAnsi="Helvetica"/>
                <w:sz w:val="17"/>
                <w:lang w:val="es-CO"/>
              </w:rPr>
              <w:t>GRU/LSTM, rejilla de hiperparámetros, curvas de aprendizaje.</w:t>
            </w:r>
          </w:p>
        </w:tc>
      </w:tr>
      <w:tr w:rsidR="00796ADF" w:rsidRPr="00D11D9E" w14:paraId="0B38B245" w14:textId="77777777" w:rsidTr="005303A5">
        <w:trPr>
          <w:jc w:val="center"/>
        </w:trPr>
        <w:tc>
          <w:tcPr>
            <w:tcW w:w="1129" w:type="dxa"/>
          </w:tcPr>
          <w:p w14:paraId="22EF8A1C" w14:textId="77777777" w:rsidR="00796ADF" w:rsidRPr="009778CF" w:rsidRDefault="00000000">
            <w:pPr>
              <w:rPr>
                <w:rFonts w:ascii="Helvetica" w:hAnsi="Helvetica"/>
              </w:rPr>
            </w:pPr>
            <w:r w:rsidRPr="009778CF">
              <w:rPr>
                <w:rFonts w:ascii="Helvetica" w:hAnsi="Helvetica"/>
                <w:sz w:val="17"/>
              </w:rPr>
              <w:t>Nataly</w:t>
            </w:r>
          </w:p>
        </w:tc>
        <w:tc>
          <w:tcPr>
            <w:tcW w:w="2386" w:type="dxa"/>
          </w:tcPr>
          <w:p w14:paraId="5A92180E" w14:textId="3AA5B30D" w:rsidR="00796ADF" w:rsidRPr="009778CF" w:rsidRDefault="00000000">
            <w:pPr>
              <w:rPr>
                <w:rFonts w:ascii="Helvetica" w:hAnsi="Helvetica"/>
              </w:rPr>
            </w:pPr>
            <w:r w:rsidRPr="009778CF">
              <w:rPr>
                <w:rFonts w:ascii="Helvetica" w:hAnsi="Helvetica"/>
                <w:sz w:val="17"/>
              </w:rPr>
              <w:t xml:space="preserve">Evaluación </w:t>
            </w:r>
          </w:p>
        </w:tc>
        <w:tc>
          <w:tcPr>
            <w:tcW w:w="6123" w:type="dxa"/>
          </w:tcPr>
          <w:p w14:paraId="31B1C0A8" w14:textId="77777777" w:rsidR="00796ADF" w:rsidRPr="009778CF" w:rsidRDefault="00000000">
            <w:pPr>
              <w:rPr>
                <w:rFonts w:ascii="Helvetica" w:hAnsi="Helvetica"/>
                <w:lang w:val="es-CO"/>
              </w:rPr>
            </w:pPr>
            <w:r w:rsidRPr="009778CF">
              <w:rPr>
                <w:rFonts w:ascii="Helvetica" w:hAnsi="Helvetica"/>
                <w:sz w:val="17"/>
                <w:lang w:val="es-CO"/>
              </w:rPr>
              <w:t>Análisis de errores, riesgos y ética, ficha del modelo, presentación.</w:t>
            </w:r>
          </w:p>
        </w:tc>
      </w:tr>
    </w:tbl>
    <w:p>
      <w:pPr>
        <w:pStyle w:val="Ttulo1"/>
      </w:pPr>
      <w:r>
        <w:t>21. Declaración de uso de herramientas de IA</w:t>
      </w:r>
    </w:p>
    <w:p>
      <w:pPr/>
      <w:r>
        <w:rPr>
          <w:rFonts w:ascii="Helvetica" w:hAnsi="Helvetica"/>
        </w:rPr>
        <w:t>El equipo usó un asistente de IA (Claude, de Anthropic) como apoyo para escribir código, generar figuras y redactar borradores. Todas las decisiones de diseño experimental fueron revisadas por el equipo, el código se ejecutó y las cifras de este informe provienen de los archivos de resultados del repositorio.</w:t>
      </w:r>
    </w:p>
    <w:p w14:paraId="33A430D3" w14:textId="77777777" w:rsidR="00796ADF" w:rsidRPr="009778CF" w:rsidRDefault="00000000">
      <w:pPr>
        <w:pStyle w:val="Ttulo1"/>
        <w:rPr>
          <w:rFonts w:ascii="Helvetica" w:hAnsi="Helvetica"/>
          <w:lang w:val="es-CO"/>
        </w:rPr>
      </w:pPr>
      <w:r w:rsidRPr="005303A5">
        <w:rPr>
          <w:rFonts w:ascii="Helvetica Light" w:eastAsiaTheme="minorEastAsia" w:hAnsi="Helvetica Light" w:cstheme="minorBidi"/>
          <w:color w:val="0070C0"/>
          <w:sz w:val="24"/>
          <w:szCs w:val="32"/>
          <w:lang w:val="es-CO"/>
        </w:rPr>
        <w:t>Referencias</w:t>
      </w:r>
    </w:p>
    <w:p w14:paraId="3CF1EC9D" w14:textId="77777777" w:rsidR="00796ADF" w:rsidRPr="009778CF" w:rsidRDefault="00000000">
      <w:pPr>
        <w:rPr>
          <w:rFonts w:ascii="Helvetica" w:hAnsi="Helvetica"/>
          <w:lang w:val="es-CO"/>
        </w:rPr>
      </w:pPr>
      <w:r w:rsidRPr="009778CF">
        <w:rPr>
          <w:rFonts w:ascii="Helvetica" w:hAnsi="Helvetica"/>
          <w:lang w:val="es-CO"/>
        </w:rPr>
        <w:t>Secretaría Distrital de Movilidad. Anuario de Siniestralidad Vial de Bogotá 2024 y 2025 (bases en Excel). Observatorio de Movilidad de Bogotá. https://observatorio.movilidadbogota.gov.co/publicaciones/anuarios</w:t>
      </w:r>
    </w:p>
    <w:p w14:paraId="280F1456" w14:textId="77777777" w:rsidR="00796ADF" w:rsidRPr="00D11D9E" w:rsidRDefault="00000000">
      <w:pPr>
        <w:rPr>
          <w:rFonts w:ascii="Helvetica" w:hAnsi="Helvetica"/>
        </w:rPr>
      </w:pPr>
      <w:proofErr w:type="spellStart"/>
      <w:r w:rsidRPr="00D11D9E">
        <w:rPr>
          <w:rFonts w:ascii="Helvetica" w:hAnsi="Helvetica"/>
        </w:rPr>
        <w:t>Zippenfenig</w:t>
      </w:r>
      <w:proofErr w:type="spellEnd"/>
      <w:r w:rsidRPr="00D11D9E">
        <w:rPr>
          <w:rFonts w:ascii="Helvetica" w:hAnsi="Helvetica"/>
        </w:rPr>
        <w:t>, P. (2023). Open-Meteo.com Weather API. https://open-meteo.com</w:t>
      </w:r>
    </w:p>
    <w:p w14:paraId="658BDDCA" w14:textId="77777777" w:rsidR="00796ADF" w:rsidRPr="009778CF" w:rsidRDefault="00000000">
      <w:pPr>
        <w:rPr>
          <w:rFonts w:ascii="Helvetica" w:hAnsi="Helvetica"/>
        </w:rPr>
      </w:pPr>
      <w:r w:rsidRPr="009778CF">
        <w:rPr>
          <w:rFonts w:ascii="Helvetica" w:hAnsi="Helvetica"/>
        </w:rPr>
        <w:t>Gebru, T. et al. (2021). Datasheets for Datasets. Communications of the ACM, 64(12), 86–92.</w:t>
      </w:r>
    </w:p>
    <w:p w14:paraId="41C87137" w14:textId="77777777" w:rsidR="00796ADF" w:rsidRPr="009778CF" w:rsidRDefault="00000000">
      <w:pPr>
        <w:rPr>
          <w:rFonts w:ascii="Helvetica" w:hAnsi="Helvetica"/>
        </w:rPr>
      </w:pPr>
      <w:r w:rsidRPr="009778CF">
        <w:rPr>
          <w:rFonts w:ascii="Helvetica" w:hAnsi="Helvetica"/>
        </w:rPr>
        <w:t>Zinkevich, M. Rules of Machine Learning: Best Practices for ML Engineering. Google.</w:t>
      </w:r>
    </w:p>
    <w:p w14:paraId="41AC14DC" w14:textId="77777777" w:rsidR="00796ADF" w:rsidRPr="009778CF" w:rsidRDefault="00000000">
      <w:pPr>
        <w:rPr>
          <w:rFonts w:ascii="Helvetica" w:hAnsi="Helvetica"/>
        </w:rPr>
      </w:pPr>
      <w:r w:rsidRPr="009778CF">
        <w:rPr>
          <w:rFonts w:ascii="Helvetica" w:hAnsi="Helvetica"/>
        </w:rPr>
        <w:t>Scikit-learn Developers. Common pitfalls and recommended practices.</w:t>
      </w:r>
    </w:p>
    <w:p w14:paraId="4F44650B" w14:textId="77777777" w:rsidR="00796ADF" w:rsidRPr="009778CF" w:rsidRDefault="00000000">
      <w:pPr>
        <w:rPr>
          <w:rFonts w:ascii="Helvetica" w:hAnsi="Helvetica"/>
        </w:rPr>
      </w:pPr>
      <w:r w:rsidRPr="005303A5">
        <w:rPr>
          <w:rFonts w:ascii="Helvetica" w:hAnsi="Helvetica"/>
          <w:lang w:val="es-CO"/>
        </w:rPr>
        <w:t xml:space="preserve">Diebold, F. X. y Mariano, R. S. (1995). </w:t>
      </w:r>
      <w:r w:rsidRPr="009778CF">
        <w:rPr>
          <w:rFonts w:ascii="Helvetica" w:hAnsi="Helvetica"/>
        </w:rPr>
        <w:t>Comparing Predictive Accuracy. Journal of Business &amp; Economic Statistics, 13(3), 253–263.</w:t>
      </w:r>
    </w:p>
    <w:sectPr w:rsidR="00796ADF" w:rsidRPr="009778CF" w:rsidSect="00034616">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84F3" w14:textId="77777777" w:rsidR="00480835" w:rsidRDefault="00480835" w:rsidP="009778CF">
      <w:pPr>
        <w:spacing w:after="0" w:line="240" w:lineRule="auto"/>
      </w:pPr>
      <w:r>
        <w:separator/>
      </w:r>
    </w:p>
  </w:endnote>
  <w:endnote w:type="continuationSeparator" w:id="0">
    <w:p w14:paraId="0841E8C7" w14:textId="77777777" w:rsidR="00480835" w:rsidRDefault="00480835" w:rsidP="00977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Light">
    <w:altName w:val="Arial Nova Light"/>
    <w:charset w:val="00"/>
    <w:family w:val="swiss"/>
    <w:pitch w:val="variable"/>
    <w:sig w:usb0="800000AF" w:usb1="40002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9350" w14:textId="77777777" w:rsidR="00480835" w:rsidRDefault="00480835" w:rsidP="009778CF">
      <w:pPr>
        <w:spacing w:after="0" w:line="240" w:lineRule="auto"/>
      </w:pPr>
      <w:r>
        <w:separator/>
      </w:r>
    </w:p>
  </w:footnote>
  <w:footnote w:type="continuationSeparator" w:id="0">
    <w:p w14:paraId="248CD391" w14:textId="77777777" w:rsidR="00480835" w:rsidRDefault="00480835" w:rsidP="00977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AC4A78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4615C1"/>
    <w:multiLevelType w:val="hybridMultilevel"/>
    <w:tmpl w:val="3542B718"/>
    <w:lvl w:ilvl="0" w:tplc="240A0005">
      <w:start w:val="1"/>
      <w:numFmt w:val="bullet"/>
      <w:lvlText w:val=""/>
      <w:lvlJc w:val="left"/>
      <w:pPr>
        <w:ind w:left="1004" w:hanging="360"/>
      </w:pPr>
      <w:rPr>
        <w:rFonts w:ascii="Wingdings" w:hAnsi="Wingdings" w:hint="default"/>
      </w:rPr>
    </w:lvl>
    <w:lvl w:ilvl="1" w:tplc="240A0003">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0" w15:restartNumberingAfterBreak="0">
    <w:nsid w:val="2F1273E8"/>
    <w:multiLevelType w:val="hybridMultilevel"/>
    <w:tmpl w:val="C93EF9BA"/>
    <w:lvl w:ilvl="0" w:tplc="240A0005">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1" w15:restartNumberingAfterBreak="0">
    <w:nsid w:val="360F2ADD"/>
    <w:multiLevelType w:val="hybridMultilevel"/>
    <w:tmpl w:val="4B961B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F33418F"/>
    <w:multiLevelType w:val="hybridMultilevel"/>
    <w:tmpl w:val="940AD9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01E05BB"/>
    <w:multiLevelType w:val="hybridMultilevel"/>
    <w:tmpl w:val="05B2D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089678D"/>
    <w:multiLevelType w:val="hybridMultilevel"/>
    <w:tmpl w:val="CD1E921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D48262F"/>
    <w:multiLevelType w:val="hybridMultilevel"/>
    <w:tmpl w:val="487410E8"/>
    <w:lvl w:ilvl="0" w:tplc="240A0001">
      <w:start w:val="1"/>
      <w:numFmt w:val="bullet"/>
      <w:lvlText w:val=""/>
      <w:lvlJc w:val="left"/>
      <w:pPr>
        <w:ind w:left="720" w:hanging="360"/>
      </w:pPr>
      <w:rPr>
        <w:rFonts w:ascii="Symbol" w:hAnsi="Symbol" w:hint="default"/>
      </w:rPr>
    </w:lvl>
    <w:lvl w:ilvl="1" w:tplc="0246AD1E">
      <w:numFmt w:val="bullet"/>
      <w:lvlText w:val="·"/>
      <w:lvlJc w:val="left"/>
      <w:pPr>
        <w:ind w:left="1440" w:hanging="360"/>
      </w:pPr>
      <w:rPr>
        <w:rFonts w:ascii="Helvetica" w:eastAsiaTheme="minorEastAsia" w:hAnsi="Helvetica" w:cstheme="minorBid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37137EA"/>
    <w:multiLevelType w:val="hybridMultilevel"/>
    <w:tmpl w:val="11B0D562"/>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0595C96D"/>
    <w:multiLevelType w:val="hybridMultilevel"/>
    <w:tmpl w:val="71CE4932"/>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032CB2D2"/>
    <w:multiLevelType w:val="hybridMultilevel"/>
    <w:tmpl w:val="D7020BD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28213464">
    <w:abstractNumId w:val="8"/>
  </w:num>
  <w:num w:numId="2" w16cid:durableId="1063916528">
    <w:abstractNumId w:val="6"/>
  </w:num>
  <w:num w:numId="3" w16cid:durableId="1713114755">
    <w:abstractNumId w:val="5"/>
  </w:num>
  <w:num w:numId="4" w16cid:durableId="1855413402">
    <w:abstractNumId w:val="4"/>
  </w:num>
  <w:num w:numId="5" w16cid:durableId="1768311621">
    <w:abstractNumId w:val="7"/>
  </w:num>
  <w:num w:numId="6" w16cid:durableId="2023968022">
    <w:abstractNumId w:val="3"/>
  </w:num>
  <w:num w:numId="7" w16cid:durableId="1159612035">
    <w:abstractNumId w:val="2"/>
  </w:num>
  <w:num w:numId="8" w16cid:durableId="859390260">
    <w:abstractNumId w:val="1"/>
  </w:num>
  <w:num w:numId="9" w16cid:durableId="1738089411">
    <w:abstractNumId w:val="0"/>
  </w:num>
  <w:num w:numId="10" w16cid:durableId="1419474123">
    <w:abstractNumId w:val="14"/>
  </w:num>
  <w:num w:numId="11" w16cid:durableId="1495605471">
    <w:abstractNumId w:val="12"/>
  </w:num>
  <w:num w:numId="12" w16cid:durableId="1978678188">
    <w:abstractNumId w:val="15"/>
  </w:num>
  <w:num w:numId="13" w16cid:durableId="1964533104">
    <w:abstractNumId w:val="11"/>
  </w:num>
  <w:num w:numId="14" w16cid:durableId="675815093">
    <w:abstractNumId w:val="13"/>
  </w:num>
  <w:num w:numId="15" w16cid:durableId="1747999075">
    <w:abstractNumId w:val="9"/>
  </w:num>
  <w:num w:numId="17" w16cid:durableId="149830283">
    <w:abstractNumId w:val="16"/>
  </w:num>
  <w:num w:numId="18" w16cid:durableId="563032769">
    <w:abstractNumId w:val="17"/>
  </w:num>
  <w:num w:numId="19" w16cid:durableId="720010477">
    <w:abstractNumId w:val="18"/>
  </w:num>
  <w:num w:numId="16" w16cid:durableId="13672912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0A0"/>
    <w:rsid w:val="00131EC2"/>
    <w:rsid w:val="0015074B"/>
    <w:rsid w:val="001C20E0"/>
    <w:rsid w:val="00261B18"/>
    <w:rsid w:val="0029639D"/>
    <w:rsid w:val="00326F90"/>
    <w:rsid w:val="00480835"/>
    <w:rsid w:val="004A0DF5"/>
    <w:rsid w:val="005303A5"/>
    <w:rsid w:val="00540294"/>
    <w:rsid w:val="00796ADF"/>
    <w:rsid w:val="007C615F"/>
    <w:rsid w:val="009778CF"/>
    <w:rsid w:val="00A232CD"/>
    <w:rsid w:val="00AA1D8D"/>
    <w:rsid w:val="00B340FB"/>
    <w:rsid w:val="00B47730"/>
    <w:rsid w:val="00C17F96"/>
    <w:rsid w:val="00CB0664"/>
    <w:rsid w:val="00D01CA3"/>
    <w:rsid w:val="00D11D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F7EB4"/>
  <w14:defaultImageDpi w14:val="300"/>
  <w15:docId w15:val="{60F8BFC5-3519-604C-8FBE-04BFCF63C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8C"/>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8C"/>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8C"/>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11D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2422</Words>
  <Characters>13327</Characters>
  <Application>Microsoft Office Word</Application>
  <DocSecurity>0</DocSecurity>
  <Lines>111</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final – Grupo 7</dc:title>
  <dc:subject/>
  <dc:creator>Diego Rios</dc:creator>
  <cp:keywords/>
  <dc:description>generated by python-docx</dc:description>
  <cp:lastModifiedBy>Diego Alejandro Rios Gomez</cp:lastModifiedBy>
  <cp:revision>3</cp:revision>
  <dcterms:created xsi:type="dcterms:W3CDTF">2026-10-18T17:49:00Z</dcterms:created>
  <dcterms:modified xsi:type="dcterms:W3CDTF">2026-10-18T21:04:00Z</dcterms:modified>
  <cp:category/>
</cp:coreProperties>
</file>