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E3C9" w14:textId="197EAD8E" w:rsidR="00E05AA7" w:rsidRPr="009F7055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LA</w:t>
      </w:r>
      <w:r w:rsidR="009F7055" w:rsidRPr="009F7055">
        <w:rPr>
          <w:rFonts w:ascii="Times New Roman" w:hAnsi="Times New Roman" w:cs="Times New Roman"/>
          <w:color w:val="auto"/>
        </w:rPr>
        <w:t>B</w:t>
      </w:r>
      <w:r w:rsidRPr="009F7055">
        <w:rPr>
          <w:rFonts w:ascii="Times New Roman" w:hAnsi="Times New Roman" w:cs="Times New Roman"/>
          <w:color w:val="auto"/>
        </w:rPr>
        <w:t xml:space="preserve"> 3</w:t>
      </w:r>
    </w:p>
    <w:p w14:paraId="63687C25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Dynamic Analysis &amp; Test Design Techniques</w:t>
      </w:r>
    </w:p>
    <w:p w14:paraId="7A28D340" w14:textId="31F42778" w:rsidR="009F7055" w:rsidRPr="009F7055" w:rsidRDefault="009F7055" w:rsidP="009F7055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Amantle Dikoloti</w:t>
      </w:r>
    </w:p>
    <w:p w14:paraId="3A6F8763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Student ID: 23017837   |   Repository: taskmanagerepo   |   Target: app.tasks.calculate_discount(price, is_premium)</w:t>
      </w:r>
    </w:p>
    <w:p w14:paraId="63A9A2AD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1. Test basis and scope</w:t>
      </w:r>
    </w:p>
    <w:p w14:paraId="7DD2AC26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Published implementation: a premium status equal to True returns price × 0.8; other status values return the unchanged price. The project README provides no formal upper price limit and no prescribed error handling for invalid inputs. Existing unit tests confirm 100 → 80 (premium) and 100 → 100 (regular).</w:t>
      </w:r>
    </w:p>
    <w:p w14:paraId="16231DD3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Test-design assumptions, not supplied specifications: valid prices are finite non-negative numbers and valid membership statuses are Boolean True and False. A hypothetical lower boundary of 0 is used for boundary-value design; invalid-input observations are not labelled confirmed specification defects.</w:t>
      </w:r>
    </w:p>
    <w:p w14:paraId="5C3BF068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2. Equivalence-partition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2086"/>
        <w:gridCol w:w="1684"/>
        <w:gridCol w:w="4962"/>
      </w:tblGrid>
      <w:tr w:rsidR="00E05AA7" w:rsidRPr="009F7055" w14:paraId="5C04C048" w14:textId="77777777">
        <w:trPr>
          <w:jc w:val="center"/>
        </w:trPr>
        <w:tc>
          <w:tcPr>
            <w:tcW w:w="1253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82ADF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Input</w:t>
            </w:r>
          </w:p>
        </w:tc>
        <w:tc>
          <w:tcPr>
            <w:tcW w:w="2088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576FB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Class</w:t>
            </w:r>
          </w:p>
        </w:tc>
        <w:tc>
          <w:tcPr>
            <w:tcW w:w="1685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6644D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Example</w:t>
            </w:r>
          </w:p>
        </w:tc>
        <w:tc>
          <w:tcPr>
            <w:tcW w:w="4968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6B7F6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Validity / observed handling</w:t>
            </w:r>
          </w:p>
        </w:tc>
      </w:tr>
      <w:tr w:rsidR="00E05AA7" w:rsidRPr="009F7055" w14:paraId="4BA76B46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5166C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E05A8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Zero / lower boundary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FDA10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0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17FF3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Valid (assumed)</w:t>
            </w:r>
          </w:p>
        </w:tc>
      </w:tr>
      <w:tr w:rsidR="00E05AA7" w:rsidRPr="009F7055" w14:paraId="132D209C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CB4B8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1E220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Positive integer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0B932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25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18EC4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Valid (assumed)</w:t>
            </w:r>
          </w:p>
        </w:tc>
      </w:tr>
      <w:tr w:rsidR="00E05AA7" w:rsidRPr="009F7055" w14:paraId="33DED49A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48B8C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E61F7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Positive fractional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51B1E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49.99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D23DCE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Valid (assumed)</w:t>
            </w:r>
          </w:p>
        </w:tc>
      </w:tr>
      <w:tr w:rsidR="00E05AA7" w:rsidRPr="009F7055" w14:paraId="2CF260B5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8ED86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10098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Negative number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4A8FC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-0.01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79C7C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Invalid (assumed); negative result observed</w:t>
            </w:r>
          </w:p>
        </w:tc>
      </w:tr>
      <w:tr w:rsidR="00E05AA7" w:rsidRPr="009F7055" w14:paraId="40CCF6A8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74CEC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2E808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Non-numeric string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050CF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"invalid-price"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CF1E5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Invalid (assumed); branch-dependent outcome</w:t>
            </w:r>
          </w:p>
        </w:tc>
      </w:tr>
      <w:tr w:rsidR="00E05AA7" w:rsidRPr="009F7055" w14:paraId="4543CF83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21F643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price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53B1D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Missing value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DAA9F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None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1B69A2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Invalid (assumed); premium branch raises TypeError</w:t>
            </w:r>
          </w:p>
        </w:tc>
      </w:tr>
      <w:tr w:rsidR="00E05AA7" w:rsidRPr="009F7055" w14:paraId="54D81030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7CA12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is_premium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3FBA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Boolean premium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E3809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True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C91FD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Valid</w:t>
            </w:r>
          </w:p>
        </w:tc>
      </w:tr>
      <w:tr w:rsidR="00E05AA7" w:rsidRPr="009F7055" w14:paraId="77D27BB3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F1F66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is_premium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8695A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Boolean regular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27DF0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False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A4656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Valid</w:t>
            </w:r>
          </w:p>
        </w:tc>
      </w:tr>
      <w:tr w:rsidR="00E05AA7" w:rsidRPr="009F7055" w14:paraId="6026DD60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E0821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is_premium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EB3A5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String / absent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E2B00B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"yes", None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C73AC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Invalid (assumed); treated as regular</w:t>
            </w:r>
          </w:p>
        </w:tc>
      </w:tr>
      <w:tr w:rsidR="00E05AA7" w:rsidRPr="009F7055" w14:paraId="2089EE78" w14:textId="77777777">
        <w:trPr>
          <w:jc w:val="center"/>
        </w:trPr>
        <w:tc>
          <w:tcPr>
            <w:tcW w:w="1253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079A1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is_premium</w:t>
            </w:r>
          </w:p>
        </w:tc>
        <w:tc>
          <w:tcPr>
            <w:tcW w:w="208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AF6BF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Numeric rather than Boolean</w:t>
            </w:r>
          </w:p>
        </w:tc>
        <w:tc>
          <w:tcPr>
            <w:tcW w:w="168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CE26D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1</w:t>
            </w:r>
          </w:p>
        </w:tc>
        <w:tc>
          <w:tcPr>
            <w:tcW w:w="4968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B4075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Invalid (assumed); 1 == True selects premium</w:t>
            </w:r>
          </w:p>
        </w:tc>
      </w:tr>
    </w:tbl>
    <w:p w14:paraId="668E39F9" w14:textId="77777777" w:rsidR="00E05AA7" w:rsidRPr="009F7055" w:rsidRDefault="00E05AA7">
      <w:pPr>
        <w:spacing w:after="0"/>
        <w:rPr>
          <w:rFonts w:ascii="Times New Roman" w:hAnsi="Times New Roman" w:cs="Times New Roman"/>
          <w:color w:val="auto"/>
        </w:rPr>
      </w:pPr>
    </w:p>
    <w:p w14:paraId="7952F120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3. Boundary-value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1439"/>
        <w:gridCol w:w="1439"/>
        <w:gridCol w:w="1439"/>
        <w:gridCol w:w="3510"/>
      </w:tblGrid>
      <w:tr w:rsidR="00E05AA7" w:rsidRPr="009F7055" w14:paraId="5D6B8BA1" w14:textId="77777777">
        <w:trPr>
          <w:jc w:val="center"/>
        </w:trPr>
        <w:tc>
          <w:tcPr>
            <w:tcW w:w="216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F9598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Boundary</w:t>
            </w:r>
          </w:p>
        </w:tc>
        <w:tc>
          <w:tcPr>
            <w:tcW w:w="144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EB6D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Just below</w:t>
            </w:r>
          </w:p>
        </w:tc>
        <w:tc>
          <w:tcPr>
            <w:tcW w:w="144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FD5886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At boundary</w:t>
            </w:r>
          </w:p>
        </w:tc>
        <w:tc>
          <w:tcPr>
            <w:tcW w:w="144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DDF496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Just above</w:t>
            </w:r>
          </w:p>
        </w:tc>
        <w:tc>
          <w:tcPr>
            <w:tcW w:w="3514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A111BF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6"/>
              </w:rPr>
              <w:t>Interpretation</w:t>
            </w:r>
          </w:p>
        </w:tc>
      </w:tr>
      <w:tr w:rsidR="00E05AA7" w:rsidRPr="009F7055" w14:paraId="0210EAB5" w14:textId="77777777">
        <w:trPr>
          <w:jc w:val="center"/>
        </w:trPr>
        <w:tc>
          <w:tcPr>
            <w:tcW w:w="216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D88DB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Assumed price minimum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BC13A0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-0.01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DB561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82886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0.01</w:t>
            </w:r>
          </w:p>
        </w:tc>
        <w:tc>
          <w:tcPr>
            <w:tcW w:w="35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B7750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Tested for True/False; -0.01 is an invalid-class probe</w:t>
            </w:r>
          </w:p>
        </w:tc>
      </w:tr>
      <w:tr w:rsidR="00E05AA7" w:rsidRPr="009F7055" w14:paraId="077930F5" w14:textId="77777777">
        <w:trPr>
          <w:jc w:val="center"/>
        </w:trPr>
        <w:tc>
          <w:tcPr>
            <w:tcW w:w="216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08C38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Membership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42A8A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N/A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4C000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True / False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A9063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N/A</w:t>
            </w:r>
          </w:p>
        </w:tc>
        <w:tc>
          <w:tcPr>
            <w:tcW w:w="35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5F923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Discrete categories, not ordered numeric boundaries</w:t>
            </w:r>
          </w:p>
        </w:tc>
      </w:tr>
      <w:tr w:rsidR="00E05AA7" w:rsidRPr="009F7055" w14:paraId="372B489B" w14:textId="77777777">
        <w:trPr>
          <w:jc w:val="center"/>
        </w:trPr>
        <w:tc>
          <w:tcPr>
            <w:tcW w:w="216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57ECD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Maximum price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25B2A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Not specified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443DA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Not specified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FE59D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Not specified</w:t>
            </w:r>
          </w:p>
        </w:tc>
        <w:tc>
          <w:tcPr>
            <w:tcW w:w="351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CC9075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6"/>
              </w:rPr>
              <w:t>A large number is a stress case, not a boundary</w:t>
            </w:r>
          </w:p>
        </w:tc>
      </w:tr>
    </w:tbl>
    <w:p w14:paraId="128D3E66" w14:textId="77777777" w:rsidR="00E05AA7" w:rsidRPr="009F7055" w:rsidRDefault="00E05AA7">
      <w:pPr>
        <w:spacing w:after="0"/>
        <w:rPr>
          <w:rFonts w:ascii="Times New Roman" w:hAnsi="Times New Roman" w:cs="Times New Roman"/>
          <w:color w:val="auto"/>
        </w:rPr>
      </w:pPr>
    </w:p>
    <w:p w14:paraId="4F9F8B99" w14:textId="77777777" w:rsidR="00E05AA7" w:rsidRPr="009F7055" w:rsidRDefault="00000000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lastRenderedPageBreak/>
        <w:t>4. Executable valid-input test design and observed results</w:t>
      </w:r>
    </w:p>
    <w:p w14:paraId="36BB3D6E" w14:textId="6F95AB08" w:rsidR="00E05AA7" w:rsidRPr="009F7055" w:rsidRDefault="009F7055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 ten-case sets were executed using Pytest in the student repository. Test outcomes below are grounded in screenshots from the existing runs.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440"/>
        <w:gridCol w:w="1440"/>
        <w:gridCol w:w="2232"/>
        <w:gridCol w:w="1584"/>
      </w:tblGrid>
      <w:tr w:rsidR="00E05AA7" w:rsidRPr="009F7055" w14:paraId="21B69642" w14:textId="77777777">
        <w:trPr>
          <w:jc w:val="center"/>
        </w:trPr>
        <w:tc>
          <w:tcPr>
            <w:tcW w:w="1512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307E6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Set / ID</w:t>
            </w:r>
          </w:p>
        </w:tc>
        <w:tc>
          <w:tcPr>
            <w:tcW w:w="144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76EF0C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Price</w:t>
            </w:r>
          </w:p>
        </w:tc>
        <w:tc>
          <w:tcPr>
            <w:tcW w:w="144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618636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Premium</w:t>
            </w:r>
          </w:p>
        </w:tc>
        <w:tc>
          <w:tcPr>
            <w:tcW w:w="2232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0A94C9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Expected output</w:t>
            </w:r>
          </w:p>
        </w:tc>
        <w:tc>
          <w:tcPr>
            <w:tcW w:w="1584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EC1A3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Result</w:t>
            </w:r>
          </w:p>
        </w:tc>
      </w:tr>
      <w:tr w:rsidR="00E05AA7" w:rsidRPr="009F7055" w14:paraId="0D3543C9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AF397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3D769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FBFE7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5CD84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FE19C4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2C4BAEF9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76306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A02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2B32E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4CF28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0115B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ABAE5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31F988E5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8453D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A03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91EAB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9E79AB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5267B6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0.008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59D97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0AE97EAD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05960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A04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59666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2BA71C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ABE2D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E2B36F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02799287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AD629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A05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AB964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B17C8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02691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0.8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C862D0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6E7A5051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CF6EEA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A06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2D690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245BB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ADFBFD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D0849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0A7EA94C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68229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A07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04F68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720E1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93E7B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80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2D436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13A23179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317FE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A08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04C31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BC509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6BD26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725E8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0995A4A3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50B82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A09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B5E87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1e+06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A4FD5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96FA9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800000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178D5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6B363866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CD9C1E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AI A10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8EFA53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1e+06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CA1E59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F22EB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1e+06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F81B2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3019A303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A1E98B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D5817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D49C0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72A4A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23EBC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254837A7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28F82E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C02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69CD4F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A20E4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0A5C6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87FED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6822BC4E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8BC85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C03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90FD0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46FBE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3BE13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0.008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3C735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5C16C1EB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9EF06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C04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77960C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681B4F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907397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0.01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33B79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1CC19C4E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01A38B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C05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8FE0D2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4C9C1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0DEEC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8E5E3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26839E6B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962FE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C06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EB7B8E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3C906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37C218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C1ED94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42C66627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26125D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C07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F69BE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49.99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C8AA9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B4628D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39.992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9AB2B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75A5036E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49B9F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C08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6F08E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49.99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9B4474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202B3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49.99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126B97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31B3B95E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819C0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C09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4AB4B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04C9D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BF4D3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200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E02EFB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  <w:tr w:rsidR="00E05AA7" w:rsidRPr="009F7055" w14:paraId="7FA34B0A" w14:textId="77777777">
        <w:trPr>
          <w:jc w:val="center"/>
        </w:trPr>
        <w:tc>
          <w:tcPr>
            <w:tcW w:w="151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DB1C3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Cmp C10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ED67EB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250</w:t>
            </w:r>
          </w:p>
        </w:tc>
        <w:tc>
          <w:tcPr>
            <w:tcW w:w="144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C7FB4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223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00F4D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250</w:t>
            </w:r>
          </w:p>
        </w:tc>
        <w:tc>
          <w:tcPr>
            <w:tcW w:w="1584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BCDE2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PASS</w:t>
            </w:r>
          </w:p>
        </w:tc>
      </w:tr>
    </w:tbl>
    <w:p w14:paraId="3682CCC6" w14:textId="77777777" w:rsidR="00E05AA7" w:rsidRPr="009F7055" w:rsidRDefault="00E05AA7">
      <w:pPr>
        <w:spacing w:after="0"/>
        <w:rPr>
          <w:rFonts w:ascii="Times New Roman" w:hAnsi="Times New Roman" w:cs="Times New Roman"/>
          <w:color w:val="auto"/>
        </w:rPr>
      </w:pPr>
    </w:p>
    <w:p w14:paraId="52F6916F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Files: test_discount_cases.py (10 passed, 0 failed); test_discount_comparison.py (10 passed, 0 failed). pytest.approx was used to compare floating-point outputs.</w:t>
      </w:r>
    </w:p>
    <w:p w14:paraId="5836306E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5. Exploratory invalid-input and edge-case design</w:t>
      </w:r>
    </w:p>
    <w:p w14:paraId="31ECD563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These eight added cases characterise current implementation behaviour. A test passing here means the code matches the observed result or exception; it does not mean the behaviour complies with an unstated input-validation requirement.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1"/>
        <w:gridCol w:w="1784"/>
        <w:gridCol w:w="1194"/>
        <w:gridCol w:w="1799"/>
        <w:gridCol w:w="4416"/>
      </w:tblGrid>
      <w:tr w:rsidR="00E05AA7" w:rsidRPr="009F7055" w14:paraId="0D060965" w14:textId="77777777">
        <w:trPr>
          <w:jc w:val="center"/>
        </w:trPr>
        <w:tc>
          <w:tcPr>
            <w:tcW w:w="792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C3003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ID</w:t>
            </w:r>
          </w:p>
        </w:tc>
        <w:tc>
          <w:tcPr>
            <w:tcW w:w="1786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ED3D1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Price</w:t>
            </w:r>
          </w:p>
        </w:tc>
        <w:tc>
          <w:tcPr>
            <w:tcW w:w="1195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C4D6AC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Premium</w:t>
            </w:r>
          </w:p>
        </w:tc>
        <w:tc>
          <w:tcPr>
            <w:tcW w:w="1800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0642C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Observed expectation</w:t>
            </w:r>
          </w:p>
        </w:tc>
        <w:tc>
          <w:tcPr>
            <w:tcW w:w="4421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83DFC5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Interpretation</w:t>
            </w:r>
          </w:p>
        </w:tc>
      </w:tr>
      <w:tr w:rsidR="00E05AA7" w:rsidRPr="009F7055" w14:paraId="72610BF0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A32A3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I01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D97D84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-0.01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51C4A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CF2545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-0.008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79AA2B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Negative input accepted</w:t>
            </w:r>
          </w:p>
        </w:tc>
      </w:tr>
      <w:tr w:rsidR="00E05AA7" w:rsidRPr="009F7055" w14:paraId="2B6434DA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013DEA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I02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550F52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-0.01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DD975C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88AF0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-0.01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B0A2D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Negative input unchanged</w:t>
            </w:r>
          </w:p>
        </w:tc>
      </w:tr>
      <w:tr w:rsidR="00E05AA7" w:rsidRPr="009F7055" w14:paraId="52E2092A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4C56C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I03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A8EF8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F8BC9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"yes"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68DF4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4B680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Non-Boolean treated as regular</w:t>
            </w:r>
          </w:p>
        </w:tc>
      </w:tr>
      <w:tr w:rsidR="00E05AA7" w:rsidRPr="009F7055" w14:paraId="6F1DE4FF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486747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I04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2DC0E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4E646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None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6F122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117F4F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Missing status treated as regular</w:t>
            </w:r>
          </w:p>
        </w:tc>
      </w:tr>
      <w:tr w:rsidR="00E05AA7" w:rsidRPr="009F7055" w14:paraId="30BE000D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8E7041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I05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194F77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100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E7706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1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CFA17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80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714DA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Numeric 1 matches True</w:t>
            </w:r>
          </w:p>
        </w:tc>
      </w:tr>
      <w:tr w:rsidR="00E05AA7" w:rsidRPr="009F7055" w14:paraId="6F2A851C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14C5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I06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BEA4E2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"invalid-price"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C4983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False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F10475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"invalid-price"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8E2B9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Nonnumeric price propagated</w:t>
            </w:r>
          </w:p>
        </w:tc>
      </w:tr>
      <w:tr w:rsidR="00E05AA7" w:rsidRPr="009F7055" w14:paraId="5E478FB5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4173C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I07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03E68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"invalid-price"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7AF69D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F7D0C3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TypeError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4983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Nonnumeric price raises error</w:t>
            </w:r>
          </w:p>
        </w:tc>
      </w:tr>
      <w:tr w:rsidR="00E05AA7" w:rsidRPr="009F7055" w14:paraId="2BFCF156" w14:textId="77777777">
        <w:trPr>
          <w:jc w:val="center"/>
        </w:trPr>
        <w:tc>
          <w:tcPr>
            <w:tcW w:w="792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A60FF6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I08</w:t>
            </w:r>
          </w:p>
        </w:tc>
        <w:tc>
          <w:tcPr>
            <w:tcW w:w="1786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632D46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None</w:t>
            </w:r>
          </w:p>
        </w:tc>
        <w:tc>
          <w:tcPr>
            <w:tcW w:w="1195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0C5AD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True</w:t>
            </w:r>
          </w:p>
        </w:tc>
        <w:tc>
          <w:tcPr>
            <w:tcW w:w="1800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0061D6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TypeError</w:t>
            </w:r>
          </w:p>
        </w:tc>
        <w:tc>
          <w:tcPr>
            <w:tcW w:w="442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A3122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Missing price raises error</w:t>
            </w:r>
          </w:p>
        </w:tc>
      </w:tr>
    </w:tbl>
    <w:p w14:paraId="21C3316F" w14:textId="77777777" w:rsidR="00E05AA7" w:rsidRPr="009F7055" w:rsidRDefault="00E05AA7">
      <w:pPr>
        <w:spacing w:after="0"/>
        <w:rPr>
          <w:rFonts w:ascii="Times New Roman" w:hAnsi="Times New Roman" w:cs="Times New Roman"/>
          <w:color w:val="auto"/>
        </w:rPr>
      </w:pPr>
    </w:p>
    <w:p w14:paraId="584C23D9" w14:textId="40357FBD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 xml:space="preserve">Executable file: test_discount_invalid_cases.py. The 8 cases were locally checked against a faithful reproduction of the published calculate_discount function body (8 passed). </w:t>
      </w:r>
    </w:p>
    <w:p w14:paraId="7C082255" w14:textId="77777777" w:rsidR="00E05AA7" w:rsidRPr="009F7055" w:rsidRDefault="00000000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lastRenderedPageBreak/>
        <w:t>6. Reasoned test design and hand-worked calculations</w:t>
      </w:r>
    </w:p>
    <w:p w14:paraId="5F1A034C" w14:textId="5BCF461E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 xml:space="preserve">The twelve cases below follow the stated domain assumptions. They include the assumed price boundary of zero, ordinary prices, both Boolean membership categories and invalid inputs.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1997"/>
        <w:gridCol w:w="1997"/>
        <w:gridCol w:w="1997"/>
        <w:gridCol w:w="1997"/>
      </w:tblGrid>
      <w:tr w:rsidR="00E05AA7" w:rsidRPr="009F7055" w14:paraId="3D09736D" w14:textId="77777777">
        <w:trPr>
          <w:jc w:val="center"/>
        </w:trPr>
        <w:tc>
          <w:tcPr>
            <w:tcW w:w="1999" w:type="dxa"/>
            <w:shd w:val="clear" w:color="auto" w:fill="E8F0F6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3FD74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4"/>
              </w:rPr>
              <w:t>ID</w:t>
            </w:r>
          </w:p>
        </w:tc>
        <w:tc>
          <w:tcPr>
            <w:tcW w:w="1999" w:type="dxa"/>
            <w:shd w:val="clear" w:color="auto" w:fill="E8F0F6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D6BDA1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4"/>
              </w:rPr>
              <w:t>Price</w:t>
            </w:r>
          </w:p>
        </w:tc>
        <w:tc>
          <w:tcPr>
            <w:tcW w:w="1999" w:type="dxa"/>
            <w:shd w:val="clear" w:color="auto" w:fill="E8F0F6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D9ACB6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4"/>
              </w:rPr>
              <w:t>Premium</w:t>
            </w:r>
          </w:p>
        </w:tc>
        <w:tc>
          <w:tcPr>
            <w:tcW w:w="1999" w:type="dxa"/>
            <w:shd w:val="clear" w:color="auto" w:fill="E8F0F6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678D0A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4"/>
              </w:rPr>
              <w:t>Expected / observed</w:t>
            </w:r>
          </w:p>
        </w:tc>
        <w:tc>
          <w:tcPr>
            <w:tcW w:w="1999" w:type="dxa"/>
            <w:shd w:val="clear" w:color="auto" w:fill="E8F0F6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3E8978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4"/>
              </w:rPr>
              <w:t>Reason for selection</w:t>
            </w:r>
          </w:p>
        </w:tc>
      </w:tr>
      <w:tr w:rsidR="00E05AA7" w:rsidRPr="009F7055" w14:paraId="568D4477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E9DF9B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D8272A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-0.01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075EE0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73854C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-0.008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719743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Below assumed price minimum; observed behaviour</w:t>
            </w:r>
          </w:p>
        </w:tc>
      </w:tr>
      <w:tr w:rsidR="00E05AA7" w:rsidRPr="009F7055" w14:paraId="203C6D83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488703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M02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144849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-0.01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C9F02E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False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B3E0E7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-0.01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6BCB36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Below minimum; no premium discount</w:t>
            </w:r>
          </w:p>
        </w:tc>
      </w:tr>
      <w:tr w:rsidR="00E05AA7" w:rsidRPr="009F7055" w14:paraId="2A258302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941F94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M03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306007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84C10D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92E285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ACEC9E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At lower boundary; premium</w:t>
            </w:r>
          </w:p>
        </w:tc>
      </w:tr>
      <w:tr w:rsidR="00E05AA7" w:rsidRPr="009F7055" w14:paraId="1A8A4412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C1FAB8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M04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603748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D99C12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False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E93966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EFF1309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At lower boundary; regular</w:t>
            </w:r>
          </w:p>
        </w:tc>
      </w:tr>
      <w:tr w:rsidR="00E05AA7" w:rsidRPr="009F7055" w14:paraId="5EDCEE61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5622D7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M05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2783B8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98F799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038526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0.008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BBDE3E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Just above lower boundary; premium</w:t>
            </w:r>
          </w:p>
        </w:tc>
      </w:tr>
      <w:tr w:rsidR="00E05AA7" w:rsidRPr="009F7055" w14:paraId="2CC6386C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CB1FAC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M06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2EF2BB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C6DE46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False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EDF143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0.01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F18281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Just above boundary; regular</w:t>
            </w:r>
          </w:p>
        </w:tc>
      </w:tr>
      <w:tr w:rsidR="00E05AA7" w:rsidRPr="009F7055" w14:paraId="201BEE67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B6F40B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M07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6121F7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25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04D1B08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912A16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20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AC5C4C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Ordinary positive integer; premium</w:t>
            </w:r>
          </w:p>
        </w:tc>
      </w:tr>
      <w:tr w:rsidR="00E05AA7" w:rsidRPr="009F7055" w14:paraId="5F97F8B1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A95978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M08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07E39D32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25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21237A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False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FED7C6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25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4CB200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Ordinary integer; regular</w:t>
            </w:r>
          </w:p>
        </w:tc>
      </w:tr>
      <w:tr w:rsidR="00E05AA7" w:rsidRPr="009F7055" w14:paraId="2D8A63BD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42C83D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M09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ACA3A94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49.99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B35FC15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11493E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39.992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4D7C1DA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Positive fractional price; premium</w:t>
            </w:r>
          </w:p>
        </w:tc>
      </w:tr>
      <w:tr w:rsidR="00E05AA7" w:rsidRPr="009F7055" w14:paraId="7762E9C9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1211BD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M10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E36845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49.99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C80BB8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False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1A6F86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49.99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1D94FAB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Positive fractional price; regular</w:t>
            </w:r>
          </w:p>
        </w:tc>
      </w:tr>
      <w:tr w:rsidR="00E05AA7" w:rsidRPr="009F7055" w14:paraId="482A9F93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8AFC3C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M11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9F6513A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100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7997172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"yes"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460216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100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6EDB44B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Invalid membership type; observed regular branch</w:t>
            </w:r>
          </w:p>
        </w:tc>
      </w:tr>
      <w:tr w:rsidR="00E05AA7" w:rsidRPr="009F7055" w14:paraId="5AE2789D" w14:textId="77777777">
        <w:trPr>
          <w:jc w:val="center"/>
        </w:trPr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2638ADA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M12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676BDFE6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None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07965C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True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3C425A5C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TypeError</w:t>
            </w:r>
          </w:p>
        </w:tc>
        <w:tc>
          <w:tcPr>
            <w:tcW w:w="1999" w:type="dxa"/>
            <w:tcMar>
              <w:top w:w="25" w:type="dxa"/>
              <w:left w:w="50" w:type="dxa"/>
              <w:bottom w:w="25" w:type="dxa"/>
              <w:right w:w="50" w:type="dxa"/>
            </w:tcMar>
            <w:vAlign w:val="center"/>
          </w:tcPr>
          <w:p w14:paraId="589157CF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4"/>
              </w:rPr>
              <w:t>Missing price; observed exception</w:t>
            </w:r>
          </w:p>
        </w:tc>
      </w:tr>
    </w:tbl>
    <w:p w14:paraId="3D3A05C3" w14:textId="39C1E29D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 first six rows are the boundary-focused comparisons: the original test set included M03–M06, but not M01–M02. Thus 4/6 proposed boundary combinations (66.7%) were reproduced. Negative values are invalid-class probes, not a formally specified required rejection outcome.</w:t>
      </w:r>
    </w:p>
    <w:p w14:paraId="75FBE4CD" w14:textId="77777777" w:rsidR="00E05AA7" w:rsidRPr="009F7055" w:rsidRDefault="00000000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lastRenderedPageBreak/>
        <w:t>7. AI comparison, omissions, and possible hallucinations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7439"/>
      </w:tblGrid>
      <w:tr w:rsidR="00E05AA7" w:rsidRPr="009F7055" w14:paraId="6FDE30E8" w14:textId="77777777">
        <w:trPr>
          <w:jc w:val="center"/>
        </w:trPr>
        <w:tc>
          <w:tcPr>
            <w:tcW w:w="2549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8579F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Measure</w:t>
            </w:r>
          </w:p>
        </w:tc>
        <w:tc>
          <w:tcPr>
            <w:tcW w:w="7459" w:type="dxa"/>
            <w:shd w:val="clear" w:color="auto" w:fill="E8F0F6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A3FAE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b/>
                <w:color w:val="auto"/>
                <w:sz w:val="15"/>
              </w:rPr>
              <w:t>What the evidence supports</w:t>
            </w:r>
          </w:p>
        </w:tc>
      </w:tr>
      <w:tr w:rsidR="00E05AA7" w:rsidRPr="009F7055" w14:paraId="08AA9DCC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A073A2E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Overlap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4FC0F7" w14:textId="089C53F9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The earlier two valid-input suites share 4 exact combinations. The 12-case reasoned draft shares the same four boundary combinations with Set A.</w:t>
            </w:r>
          </w:p>
        </w:tc>
      </w:tr>
      <w:tr w:rsidR="00E05AA7" w:rsidRPr="009F7055" w14:paraId="0DD75010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745B53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Near-zero boundary reproduction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E04C2E" w14:textId="4EE550B8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For six reasoned boundary combinations (-0.01, 0, 0.01 × True/False), original Set A included four: 4/6 = 66.7%. The negative-price pair was absent.</w:t>
            </w:r>
          </w:p>
        </w:tc>
      </w:tr>
      <w:tr w:rsidR="00E05AA7" w:rsidRPr="009F7055" w14:paraId="4A9B4BF7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273701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Differences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75D5E4" w14:textId="77913A28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Set A additionally samples 1, 100 and 1,000,000 for both valid statuses. The reasoned draft adds negative prices, 25, 49.99 and invalid input types.</w:t>
            </w:r>
          </w:p>
        </w:tc>
      </w:tr>
      <w:tr w:rsidR="00E05AA7" w:rsidRPr="009F7055" w14:paraId="17555A65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BE2F27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Gaps in original sets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23BEA4" w14:textId="0D31EDB2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The original</w:t>
            </w:r>
            <w:r w:rsidR="009F7055" w:rsidRPr="009F7055">
              <w:rPr>
                <w:rFonts w:ascii="Times New Roman" w:hAnsi="Times New Roman" w:cs="Times New Roman"/>
                <w:color w:val="auto"/>
                <w:sz w:val="15"/>
              </w:rPr>
              <w:t xml:space="preserve"> </w:t>
            </w: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suite did not check negative prices, nonnumeric prices or non-Boolean status inputs; the reasoned and exploratory sets investigate these.</w:t>
            </w:r>
          </w:p>
        </w:tc>
      </w:tr>
      <w:tr w:rsidR="00E05AA7" w:rsidRPr="009F7055" w14:paraId="64A470F7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0798CBD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Unsupported / hallucinated boundaries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2190368" w14:textId="552A1DB6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No formal maximum price or Boolean numeric threshold was supplied. The 1,000,000 case is a large-value test, not a justified upper boundary.</w:t>
            </w:r>
          </w:p>
        </w:tc>
      </w:tr>
      <w:tr w:rsidR="00E05AA7" w:rsidRPr="009F7055" w14:paraId="06768A1C" w14:textId="77777777">
        <w:trPr>
          <w:jc w:val="center"/>
        </w:trPr>
        <w:tc>
          <w:tcPr>
            <w:tcW w:w="254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38E98D0" w14:textId="77777777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Methodological limitation</w:t>
            </w:r>
          </w:p>
        </w:tc>
        <w:tc>
          <w:tcPr>
            <w:tcW w:w="7459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89184F" w14:textId="105F7EFD" w:rsidR="00E05AA7" w:rsidRPr="009F7055" w:rsidRDefault="00000000">
            <w:pPr>
              <w:spacing w:after="0"/>
              <w:rPr>
                <w:rFonts w:ascii="Times New Roman" w:hAnsi="Times New Roman" w:cs="Times New Roman"/>
                <w:color w:val="auto"/>
              </w:rPr>
            </w:pPr>
            <w:r w:rsidRPr="009F7055">
              <w:rPr>
                <w:rFonts w:ascii="Times New Roman" w:hAnsi="Times New Roman" w:cs="Times New Roman"/>
                <w:color w:val="auto"/>
                <w:sz w:val="15"/>
              </w:rPr>
              <w:t>The 66.7% statistic is a reproducible overlap count</w:t>
            </w:r>
            <w:r w:rsidR="009F7055" w:rsidRPr="009F7055">
              <w:rPr>
                <w:rFonts w:ascii="Times New Roman" w:hAnsi="Times New Roman" w:cs="Times New Roman"/>
                <w:color w:val="auto"/>
                <w:sz w:val="15"/>
              </w:rPr>
              <w:t>.</w:t>
            </w:r>
          </w:p>
        </w:tc>
      </w:tr>
    </w:tbl>
    <w:p w14:paraId="0C9D0DDF" w14:textId="77777777" w:rsidR="00E05AA7" w:rsidRPr="009F7055" w:rsidRDefault="00E05AA7">
      <w:pPr>
        <w:spacing w:after="0"/>
        <w:rPr>
          <w:rFonts w:ascii="Times New Roman" w:hAnsi="Times New Roman" w:cs="Times New Roman"/>
          <w:color w:val="auto"/>
        </w:rPr>
      </w:pPr>
    </w:p>
    <w:p w14:paraId="0029D23F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8. Results and discussion</w:t>
      </w:r>
    </w:p>
    <w:p w14:paraId="5F737122" w14:textId="7777777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 two verified valid-input suites each passed 10/10 cases. Passing results indicate agreement for selected inputs, not full functional correctness. The exploratory probes show the function accepts negative values, treats the integer 1 as premium and handles nonnumeric prices differently across branches. The lack of a supplied error-handling specification prevents classifying all such observations as confirmed defects.</w:t>
      </w:r>
    </w:p>
    <w:p w14:paraId="6AC812AC" w14:textId="76F446F7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 reasoned table made the boundary analysis clearer. The tests covered zero and 0.01 for both premium and regular customers, but omitted both negative-price cases. That gives four overlapping boundary cases out of six (66.7%). The tests also used large prices, but a large price is not an upper boundary when no maximum was specified. The main lesson is that passing tests do not guarantee complete input coverage: invalid types and missing values need attention too. These are interpreted as potential validation gaps, not proven specification violations.</w:t>
      </w:r>
    </w:p>
    <w:p w14:paraId="1881393D" w14:textId="77777777" w:rsidR="00E05AA7" w:rsidRPr="009F705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9. Execution evidence</w:t>
      </w:r>
    </w:p>
    <w:p w14:paraId="307D8A3D" w14:textId="14535FF4" w:rsidR="00E05AA7" w:rsidRPr="009F7055" w:rsidRDefault="00000000">
      <w:pPr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</w:rPr>
        <w:t>The following captures are from the verified Pytest runs of the two original test suites.</w:t>
      </w:r>
    </w:p>
    <w:p w14:paraId="5B2D1F06" w14:textId="77777777" w:rsidR="00E05AA7" w:rsidRPr="009F7055" w:rsidRDefault="00000000">
      <w:pPr>
        <w:jc w:val="center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1E07EE7" wp14:editId="7C714638">
            <wp:extent cx="5166360" cy="11753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17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135A" w14:textId="77777777" w:rsidR="00E05AA7" w:rsidRPr="009F7055" w:rsidRDefault="00000000">
      <w:pPr>
        <w:jc w:val="center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  <w:sz w:val="16"/>
        </w:rPr>
        <w:t>Figure 1. Original ten valid-input cases: all passed.</w:t>
      </w:r>
    </w:p>
    <w:p w14:paraId="034F4C4D" w14:textId="77777777" w:rsidR="00E05AA7" w:rsidRPr="009F7055" w:rsidRDefault="00000000">
      <w:pPr>
        <w:jc w:val="center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09FDE89" wp14:editId="302901EA">
            <wp:extent cx="5166360" cy="1210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2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8F8" w14:textId="77777777" w:rsidR="00E05AA7" w:rsidRPr="009F7055" w:rsidRDefault="00000000">
      <w:pPr>
        <w:jc w:val="center"/>
        <w:rPr>
          <w:rFonts w:ascii="Times New Roman" w:hAnsi="Times New Roman" w:cs="Times New Roman"/>
          <w:color w:val="auto"/>
        </w:rPr>
      </w:pPr>
      <w:r w:rsidRPr="009F7055">
        <w:rPr>
          <w:rFonts w:ascii="Times New Roman" w:hAnsi="Times New Roman" w:cs="Times New Roman"/>
          <w:color w:val="auto"/>
          <w:sz w:val="16"/>
        </w:rPr>
        <w:t>Figure 2. Comparison ten valid-input cases: all passed.</w:t>
      </w:r>
    </w:p>
    <w:sectPr w:rsidR="00E05AA7" w:rsidRPr="009F7055" w:rsidSect="00034616">
      <w:headerReference w:type="default" r:id="rId10"/>
      <w:footerReference w:type="default" r:id="rId11"/>
      <w:pgSz w:w="12240" w:h="15840"/>
      <w:pgMar w:top="922" w:right="1123" w:bottom="864" w:left="1123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089D" w14:textId="77777777" w:rsidR="00D20656" w:rsidRDefault="00D20656">
      <w:pPr>
        <w:spacing w:after="0" w:line="240" w:lineRule="auto"/>
      </w:pPr>
      <w:r>
        <w:separator/>
      </w:r>
    </w:p>
  </w:endnote>
  <w:endnote w:type="continuationSeparator" w:id="0">
    <w:p w14:paraId="2B22A7F6" w14:textId="77777777" w:rsidR="00D20656" w:rsidRDefault="00D2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2927" w14:textId="333B2855" w:rsidR="00E05AA7" w:rsidRDefault="00E05AA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C56F" w14:textId="77777777" w:rsidR="00D20656" w:rsidRDefault="00D20656">
      <w:pPr>
        <w:spacing w:after="0" w:line="240" w:lineRule="auto"/>
      </w:pPr>
      <w:r>
        <w:separator/>
      </w:r>
    </w:p>
  </w:footnote>
  <w:footnote w:type="continuationSeparator" w:id="0">
    <w:p w14:paraId="4C781A62" w14:textId="77777777" w:rsidR="00D20656" w:rsidRDefault="00D20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BE27" w14:textId="30A1E3EA" w:rsidR="00E05AA7" w:rsidRDefault="00E05AA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938829">
    <w:abstractNumId w:val="8"/>
  </w:num>
  <w:num w:numId="2" w16cid:durableId="831874931">
    <w:abstractNumId w:val="6"/>
  </w:num>
  <w:num w:numId="3" w16cid:durableId="2087191399">
    <w:abstractNumId w:val="5"/>
  </w:num>
  <w:num w:numId="4" w16cid:durableId="1610700483">
    <w:abstractNumId w:val="4"/>
  </w:num>
  <w:num w:numId="5" w16cid:durableId="41878370">
    <w:abstractNumId w:val="7"/>
  </w:num>
  <w:num w:numId="6" w16cid:durableId="1063943679">
    <w:abstractNumId w:val="3"/>
  </w:num>
  <w:num w:numId="7" w16cid:durableId="1527405076">
    <w:abstractNumId w:val="2"/>
  </w:num>
  <w:num w:numId="8" w16cid:durableId="560868001">
    <w:abstractNumId w:val="1"/>
  </w:num>
  <w:num w:numId="9" w16cid:durableId="67469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30B"/>
    <w:rsid w:val="00326F90"/>
    <w:rsid w:val="009F7055"/>
    <w:rsid w:val="00AA1D8D"/>
    <w:rsid w:val="00B457EA"/>
    <w:rsid w:val="00B47730"/>
    <w:rsid w:val="00C335F7"/>
    <w:rsid w:val="00CB0664"/>
    <w:rsid w:val="00CC0034"/>
    <w:rsid w:val="00D20656"/>
    <w:rsid w:val="00E00AC0"/>
    <w:rsid w:val="00E05A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BF1B9"/>
  <w14:defaultImageDpi w14:val="300"/>
  <w15:docId w15:val="{2A7385ED-9F0D-4974-8545-A7D93D2F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E2A39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0C365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color w:val="0C365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/>
      <w:b/>
      <w:color w:val="0C365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Amantle Bridget Dikoloti</cp:lastModifiedBy>
  <cp:revision>4</cp:revision>
  <dcterms:created xsi:type="dcterms:W3CDTF">2026-10-26T18:03:00Z</dcterms:created>
  <dcterms:modified xsi:type="dcterms:W3CDTF">2026-10-26T18:21:00Z</dcterms:modified>
  <cp:category/>
</cp:coreProperties>
</file>