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direction géneral</w:t>
      </w:r>
      <w:r w:rsidDel="00000000" w:rsidR="00000000" w:rsidRPr="00000000">
        <w:rPr>
          <w:rtl w:val="0"/>
        </w:rPr>
        <w:t xml:space="preserve">: responsable de la direction stratégique de l’entreprise , de la gestion des opérations globales et de la prise de decision importantes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directeur opérations</w:t>
      </w:r>
      <w:r w:rsidDel="00000000" w:rsidR="00000000" w:rsidRPr="00000000">
        <w:rPr>
          <w:rtl w:val="0"/>
        </w:rPr>
        <w:t xml:space="preserve">: supervise les opérations quotidiennes de l’entreprise , y compris la gestion des équipes , la coordination des projets et la mise en oeuvre de politiques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directeur du développement immobilier</w:t>
      </w:r>
      <w:r w:rsidDel="00000000" w:rsidR="00000000" w:rsidRPr="00000000">
        <w:rPr>
          <w:rtl w:val="0"/>
        </w:rPr>
        <w:t xml:space="preserve">: chargé de recherche de nouveaux terrains ou proprietes pour le developpement , d’evaluer leur vianilite et de negocier les transactions immobilieres.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directeur des ventes</w:t>
      </w:r>
      <w:r w:rsidDel="00000000" w:rsidR="00000000" w:rsidRPr="00000000">
        <w:rPr>
          <w:rtl w:val="0"/>
        </w:rPr>
        <w:t xml:space="preserve">: responsable de superviser les equipes de vente, d’etablir des objectifs de vente, de developper des strategies de marketing et de promouvoir les proprietes aupres des potentiel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directeur financie</w:t>
      </w:r>
      <w:r w:rsidDel="00000000" w:rsidR="00000000" w:rsidRPr="00000000">
        <w:rPr>
          <w:rtl w:val="0"/>
        </w:rPr>
        <w:t xml:space="preserve">r: gere les finances de l’entreprise , y compris la budgetisation , la comptabilite, la gestion des flux de tresorerie et les analyses financieres.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architect en che</w:t>
      </w:r>
      <w:r w:rsidDel="00000000" w:rsidR="00000000" w:rsidRPr="00000000">
        <w:rPr>
          <w:rtl w:val="0"/>
        </w:rPr>
        <w:t xml:space="preserve">f: cocoit les plans architecturaux des projets immobiliers, travaille avec les ingenieurs et les urbanistes pour assure la conformite reglementaire et la fonctionalite des batiments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