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The Artispreneur Guide to Copyrights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What Is A Copyright?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copyright i</w:t>
      </w:r>
      <w:r w:rsidDel="00000000" w:rsidR="00000000" w:rsidRPr="00000000">
        <w:rPr>
          <w:rFonts w:ascii="Roboto" w:cs="Roboto" w:eastAsia="Roboto" w:hAnsi="Roboto"/>
          <w:highlight w:val="white"/>
          <w:rtl w:val="0"/>
        </w:rPr>
        <w:t xml:space="preserve">s a legal right created by the law of a country that grants the creator of an original work exclusive rights for its use and distribution. This includes poems, plays, literary works, music compositions, sound recordings, motion pictures and more.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Benefits of Copyrighting your 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main benefit of copyrighting your music is the ability to release your music on streaming platforms such as Spotify, Apple Music, Pandora, Tidal, Google Play, Amazon Music and more. Without an original copyright, your music will not be eligible to be distributed as it might infringe upon the copyrights of another creator who originally developed the underlying work.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Another benefit of copyrighting your music is owning the rights to your music. This has two immediate benefits - first your music becomes an asset that appreciates in value over time. You and you alone have control over who uses it commercially. Second, it allows you to license (or sell rights to use) your music to businesses that are interested in it for sampling, tv and film. </w:t>
      </w: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How To Copyright your Music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Identify whether you want to copyright a single track or full project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Go to the US Copyright Office website</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Pay the filing fee ($35)</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find the US Copyright website, go to: https://www.copyright.gov/registration/</w:t>
      </w:r>
    </w:p>
    <w:p w:rsidR="00000000" w:rsidDel="00000000" w:rsidP="00000000" w:rsidRDefault="00000000" w:rsidRPr="00000000" w14:paraId="00000014">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