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h6d7vy7gz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Process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agency's sales process and workflow, here’s an optimized breakdown: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Client Onboarding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client goals, needs, and timelines.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package options and provide a quote.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 an MSA and initiate project planning.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&amp; Outreach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domain, warm it up, and configure DNS settings for the outreach campaign.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structuring the CRM, lead generation, and automation tools.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Sequence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customized email sequences for the client’s target audience.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the CRM with an outreach tool (Reply.io, HubSpot) to track engagement.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Execution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the outreach campaigns.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campaign results (opens, clicks, responses).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messaging and targets accordingly.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Reporting &amp;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the client with regular reports on campaign performance.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based on responses, data feedback, and lead activity.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