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BUILD GUIDE · INTENT-TO-OUTREACH™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Intent-to-Outreach™ — full build guide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Architecture, filter logic, assignment engine, and the runbook that keeps it shipping leads at 7am every day.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System architecture</w:t>
      </w:r>
    </w:p>
    <w:p>
      <w:pPr>
        <w:spacing w:after="100" w:before="60"/>
      </w:pPr>
      <w:r>
        <w:t xml:space="preserve">Intent-to-Outreach™ is a sequential n8n pipeline that runs daily. Data flow:</w:t>
      </w:r>
    </w:p>
    <w:p>
      <w:pPr>
        <w:spacing w:after="100" w:before="60"/>
      </w:pPr>
      <w:r>
        <w:t xml:space="preserve">Schedule (7am) → Set Date Range → HubSpot Company Search (intent filter) → Split → Filter &lt;2000 → Filter APAC → Filter 0 deals → Filter Lifecycle → Filter Type → Filter Activity → Filter Competitors → ICP Filter (Schools/Gov) → Round Robin Assignment → Edit Fields → Clay Webhook + Datatable Upsert.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4"/>
              <w:left w:val="single" w:color="06B6D4" w:sz="24"/>
              <w:bottom w:val="single" w:color="06B6D4" w:sz="4"/>
              <w:right w:val="single" w:color="06B6D4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Design principle: filter cascade. Each stage does one thing. If a lead drops, the logs tell you which filter killed it. Easy to debug, easy to extend.</w:t>
            </w:r>
          </w:p>
        </w:tc>
      </w:tr>
    </w:tbl>
    <w:p>
      <w:pPr>
        <w:pStyle w:val="Heading2"/>
      </w:pPr>
      <w:r>
        <w:t xml:space="preserve">Node-by-node breakdown</w:t>
      </w:r>
    </w:p>
    <w:p>
      <w:pPr>
        <w:pStyle w:val="Heading3"/>
      </w:pPr>
      <w:r>
        <w:t xml:space="preserve">1. Schedule Trigger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Daily at 07:00 in your team's timezone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No payload — workflow is self-bootstrapping</w:t>
      </w:r>
    </w:p>
    <w:p>
      <w:pPr>
        <w:pStyle w:val="Heading3"/>
      </w:pPr>
      <w:r>
        <w:t xml:space="preserve">2. Set Yesterday Range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Code node: computes start (00:00:00.000) and end (23:59:59.999) of yesterday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Returns startTs and endTs as epoch milliseconds — used in HubSpot search query</w:t>
      </w:r>
    </w:p>
    <w:p>
      <w:pPr>
        <w:pStyle w:val="Heading3"/>
      </w:pPr>
      <w:r>
        <w:t xml:space="preserve">3. Get HubSpot Companies — Intent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HTTP POST to HubSpot company search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Filter group 1: zoominfo___most_recent_workflow_date in yesterday range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Filter group 2: factors_abm__workflow_date in yesterday range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Limit: 200 per run (configurable)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Properties pulled: name, domain, hubspot_owner_id, lifecyclestage, numberofemployees, country, state, industry, intent_type, linkedin_company_page, hs_last_sales_activity_timestamp, type — and 16 more</w:t>
      </w:r>
    </w:p>
    <w:p>
      <w:pPr>
        <w:pStyle w:val="Heading3"/>
      </w:pPr>
      <w:r>
        <w:t xml:space="preserve">4. Split Each Company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n8n splitOut node: takes results array and emits one item per company</w:t>
      </w:r>
    </w:p>
    <w:p>
      <w:pPr>
        <w:pStyle w:val="Heading3"/>
      </w:pPr>
      <w:r>
        <w:t xml:space="preserve">5. Filter — &lt;2,000 employees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Drops companies above ICP ceiling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Property: properties.numberofemployees ≤ 2000</w:t>
      </w:r>
    </w:p>
    <w:p>
      <w:pPr>
        <w:pStyle w:val="Heading3"/>
      </w:pPr>
      <w:r>
        <w:t xml:space="preserve">6. Filter — Remove APAC (custom code)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Three-tier detection: location fields → domain TLD → company-name keywords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Tier 1: state, province, region, country, location fields normalized + matched against APAC keyword/country lists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Tier 2: domain TLD (.cn, .jp, .hk, .in, .au, etc.) and second-level TLD (.co.jp, .com.au)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Tier 3: company name keyword matching ("Hong Kong", "Mumbai", "Tokyo",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Override: US territories (Puerto Rico, Virgin Islands, Guam) preserved even if Pacific-located</w:t>
      </w:r>
    </w:p>
    <w:p>
      <w:pPr>
        <w:pStyle w:val="Heading3"/>
      </w:pPr>
      <w:r>
        <w:t xml:space="preserve">7. Filter — 0 associated deals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Drops companies with any active opportunity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Check: properties.num_associated_deals notExists</w:t>
      </w:r>
    </w:p>
    <w:p>
      <w:pPr>
        <w:pStyle w:val="Heading3"/>
      </w:pPr>
      <w:r>
        <w:t xml:space="preserve">8. Filter — Lifecycle stage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Drops companies where lifecyclestage = customer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Prevents existing-customer outreach</w:t>
      </w:r>
    </w:p>
    <w:p>
      <w:pPr>
        <w:pStyle w:val="Heading3"/>
      </w:pPr>
      <w:r>
        <w:t xml:space="preserve">9. Filter — Type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Drops companies where type = Customer (secondary check, separate property)</w:t>
      </w:r>
    </w:p>
    <w:p>
      <w:pPr>
        <w:pStyle w:val="Heading3"/>
      </w:pPr>
      <w:r>
        <w:t xml:space="preserve">10. Filter — Last sales activity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Drops companies touched by sales in the last 30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Logic: !hs_last_sales_activity_timestamp || timestamp &lt; (now - 30d)</w:t>
      </w:r>
    </w:p>
    <w:p>
      <w:pPr>
        <w:pStyle w:val="Heading3"/>
      </w:pPr>
      <w:r>
        <w:t xml:space="preserve">11. Remove competitors (filter)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Drops named competitors by company name (case-insensitive contains)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Default exclusion list: Deel, Remote, Rippling — configurable</w:t>
      </w:r>
    </w:p>
    <w:p>
      <w:pPr>
        <w:pStyle w:val="Heading3"/>
      </w:pPr>
      <w:r>
        <w:t xml:space="preserve">12. ICP Filter — Schools &amp; Governments (custom code)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Keyword detection on company name, domain, industry, type, description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School triggers: university, college, school district, K-12, academy, polytechnic, etc.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Government triggers: department of, gov, .gov, city of, federal, embassy, military, etc.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NGO override: nonprofit, NGO, charity, foundation, association → preserved</w:t>
      </w:r>
    </w:p>
    <w:p>
      <w:pPr>
        <w:pStyle w:val="Heading3"/>
      </w:pPr>
      <w:r>
        <w:t xml:space="preserve">13. Round Robin Assignment (custom code)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Normalizes location strings (state codes → full names, country codes → full names)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Maps to one of 6 pods based on territory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Rotates within multi-rep pods using a counter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Returns assigned rep ID, name, email, pod, and territory</w:t>
      </w:r>
    </w:p>
    <w:p>
      <w:pPr>
        <w:pStyle w:val="Heading3"/>
      </w:pPr>
      <w:r>
        <w:t xml:space="preserve">14. Edit Fields (Set node)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Normalizes payload for downstream consumers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 schema: company_id, company_name, company_domain, company_linkedin_url, company_state, normalized_country, hubspot_owner_id, assigned_owner_email, intent_type, industry, numberofemployees, segmentation, zoominfo_workflow</w:t>
      </w:r>
    </w:p>
    <w:p>
      <w:pPr>
        <w:pStyle w:val="Heading3"/>
      </w:pPr>
      <w:r>
        <w:t xml:space="preserve">15. Clay Webhook (HTTP Request)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POST to Clay webhook URL with full normalized payload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Batching: 1 per call, 5s interval (respects Clay rate limits)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Retry on fail: 3 attempts, 5s backoff</w:t>
      </w:r>
    </w:p>
    <w:p>
      <w:pPr>
        <w:pStyle w:val="Heading3"/>
      </w:pPr>
      <w:r>
        <w:t xml:space="preserve">16. Datatable Upsert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Upserts to n8n datatable using company_id as natural key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Schema: company_name, domain, linkedin, size, segment, zoominfo_workflow, state, country, intent_type</w:t>
      </w:r>
    </w:p>
    <w:p>
      <w:r>
        <w:br w:type="page"/>
      </w:r>
    </w:p>
    <w:p>
      <w:pPr>
        <w:pStyle w:val="Heading2"/>
      </w:pPr>
      <w:r>
        <w:t xml:space="preserve">Filter logic notes</w:t>
      </w:r>
    </w:p>
    <w:p>
      <w:pPr>
        <w:pStyle w:val="Heading3"/>
      </w:pPr>
      <w:r>
        <w:t xml:space="preserve">APAC detection — three-tier safety net</w:t>
      </w:r>
    </w:p>
    <w:p>
      <w:pPr>
        <w:spacing w:after="100" w:before="60"/>
      </w:pPr>
      <w:r>
        <w:t xml:space="preserve">APAC is the hardest filter because location fields are often empty. The detection cascade: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Normalize all location strings. Look up against APAC keyword + country lists.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If location empty, parse domain TLD. Check against country-code TLDs (.cn, .jp, .hk, etc.) and second-level TLDs (.co.jp, .com.au).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If domain inconclusive, scan company name for APAC keywords (cities, countries, demonyms).</w:t>
      </w:r>
    </w:p>
    <w:p>
      <w:pPr>
        <w:spacing w:after="100" w:before="60"/>
      </w:pPr>
      <w:r>
        <w:t xml:space="preserve">Console.log fires at every detection, so you can see why a company was flagged in execution logs.</w:t>
      </w:r>
    </w:p>
    <w:p>
      <w:pPr>
        <w:pStyle w:val="Heading3"/>
      </w:pPr>
      <w:r>
        <w:t xml:space="preserve">School/government — false positive guards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"University Hospital" → flagged as school (intentional — usually not a buyer).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"Foundation" or "Association" → preserved (NGO override).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Government keyword matched + NGO keyword present → kept (e.g., "Federal Foundation for X").</w:t>
      </w:r>
    </w:p>
    <w:p>
      <w:pPr>
        <w:pStyle w:val="Heading2"/>
      </w:pPr>
      <w:r>
        <w:t xml:space="preserve">Round-robin pod config</w:t>
      </w:r>
    </w:p>
    <w:p>
      <w:pPr>
        <w:spacing w:after="100" w:before="60"/>
      </w:pPr>
      <w:r>
        <w:t xml:space="preserve">Pod definitions live as a JS object — easy to edit without redeploying:</w:t>
      </w:r>
    </w:p>
    <w:p>
      <w:pPr>
        <w:spacing w:after="100" w:before="60"/>
      </w:pPr>
      <w:r>
        <w:t xml:space="preserve">US Midwest → Emily Reynolds (single rep)</w:t>
      </w:r>
    </w:p>
    <w:p>
      <w:pPr>
        <w:spacing w:after="100" w:before="60"/>
      </w:pPr>
      <w:r>
        <w:t xml:space="preserve">US West → Amanda Barcelona (single rep)</w:t>
      </w:r>
    </w:p>
    <w:p>
      <w:pPr>
        <w:spacing w:after="100" w:before="60"/>
      </w:pPr>
      <w:r>
        <w:t xml:space="preserve">US Northeast → Patrick Magnotta (single rep)</w:t>
      </w:r>
    </w:p>
    <w:p>
      <w:pPr>
        <w:spacing w:after="100" w:before="60"/>
      </w:pPr>
      <w:r>
        <w:t xml:space="preserve">US South/Central → James Apps (single rep)</w:t>
      </w:r>
    </w:p>
    <w:p>
      <w:pPr>
        <w:spacing w:after="100" w:before="60"/>
      </w:pPr>
      <w:r>
        <w:t xml:space="preserve">EMEA + Canada → Chiara Navigante + James Apps (round-robin)</w:t>
      </w:r>
    </w:p>
    <w:p>
      <w:pPr>
        <w:spacing w:after="100" w:before="60"/>
      </w:pPr>
      <w:r>
        <w:t xml:space="preserve">Global Unmapped → James Apps (catch-all)</w:t>
      </w:r>
    </w:p>
    <w:p>
      <w:pPr>
        <w:spacing w:after="100" w:before="60"/>
      </w:pPr>
      <w:r>
        <w:t xml:space="preserve">Adding a rep: add an entry to the pods object with name, HubSpot owner ID, and email. The round-robin counter handles rotation automatically.</w:t>
      </w:r>
    </w:p>
    <w:p>
      <w:pPr>
        <w:pStyle w:val="Heading2"/>
      </w:pPr>
      <w:r>
        <w:t xml:space="preserve">Required CRM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zoominfo___most_recent_workflow_date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ZoomInfo sync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Intent date filter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factors_abm__workflow_date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Factors ABM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Intent date filter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intent_type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Intent provider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Pass-through to Clay payload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num_associated_deals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HubSpot native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Filter — exclude active deals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lifecyclestage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HubSpot native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Filter — exclude customers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hs_last_sales_activity_timestamp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HubSpot native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Filter — cold-enough check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HubSpot custom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Filter — secondary customer check</w:t>
            </w:r>
          </w:p>
        </w:tc>
      </w:tr>
    </w:tbl>
    <w:p>
      <w:pPr>
        <w:pStyle w:val="Heading2"/>
      </w:pPr>
      <w:r>
        <w:t xml:space="preserve">Testing checklist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Run with last 7 days of data — confirm filter drops match expected ICP.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Check APAC filter against companies with empty location (Hong Kong subsidiaries with US parents are tricky).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Confirm competitor list catches all known competitors (Deel, Remote, Rippling, Oyster, Velocity Global, etc.).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Verify round-robin distributes evenly across multi-rep pods over a week.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Confirm Clay receives the webhook payload with all 10 fields populated.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Datatable upsert: re-run twice in same day, confirm no duplicates.</w:t>
      </w:r>
    </w:p>
    <w:p>
      <w:pPr>
        <w:pStyle w:val="Heading2"/>
      </w:pPr>
      <w:r>
        <w:t xml:space="preserve">Deploy checklist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Set up n8n credentials: HubSpot OAuth2, Clay webhook URL, datatable access.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Confirm intent properties exist on company records in HubSpot.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Configure pod definitions in round-robin code node.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Configure competitor exclusion list.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Set schedule trigger to your team's timezone.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Run first execution manually — review logs at every filter.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Compare filter output to manual ICP list (sanity check).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Wire up error workflow.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Train ops team on operator runbook.</w:t>
      </w:r>
    </w:p>
    <w:p>
      <w:pPr>
        <w:pStyle w:val="Heading2"/>
      </w:pPr>
      <w:r>
        <w:t xml:space="preserve">Operator runbook</w:t>
      </w:r>
    </w:p>
    <w:p>
      <w:pPr>
        <w:pStyle w:val="Heading3"/>
      </w:pPr>
      <w:r>
        <w:t xml:space="preserve">Daily checks (5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n8n executions log — confirm 7am run completed.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Number of leads assigned — flag if drop is &gt;30% vs. trailing 7-day average.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Clay webhook errors — investigate any 4xx/5xx responses.</w:t>
      </w:r>
    </w:p>
    <w:p>
      <w:pPr>
        <w:pStyle w:val="Heading3"/>
      </w:pPr>
      <w:r>
        <w:t xml:space="preserve">Weekly checks (15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Filter drop rates — which filter is removing the most? Is that expected?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Round-robin balance — confirm pods with multiple reps are distributing evenly.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Sample 10 assigned companies — spot-check ICP fit.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Datatable hygiene — any orphaned records or duplicates?</w:t>
      </w:r>
    </w:p>
    <w:p>
      <w:pPr>
        <w:pStyle w:val="Heading3"/>
      </w:pPr>
      <w:r>
        <w:t xml:space="preserve">When to retune the 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ICP shifts (new vertical, new size band, new geo).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New competitor surfaces in your market.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Reps complain about lead quality — pull last 7 days of drops, audit by hand.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New intent source comes online (6sense, Bombora) — wire it into the capture stage.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Intent-to-Outreach™ · Product Pack ·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2026-05-04T22:45:10.551Z</dcterms:created>
  <dcterms:modified xsi:type="dcterms:W3CDTF">2026-05-04T22:45:10.551Z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