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CASE STUDY · POST-CALL AI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Atlas HXM turned every sales call into 5 simultaneous AI deliverables.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How GencyAI built a post-call intelligence engine that drafts the follow-up email, identifies missed questions, surfaces competitor intel, recommends expansion plays, and writes a LinkedIn post — automatically, within minutes of every call.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At a glance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5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AI agents running in parallel per call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&lt;10 min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from call end to rep's inbox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100%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of calls receive a structured follow-up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160+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countries grounded in RAG knowledge base</w:t>
      </w:r>
    </w:p>
    <w:p>
      <w:pPr>
        <w:pStyle w:val="Heading2"/>
      </w:pPr>
      <w:r>
        <w:t xml:space="preserve">The client</w:t>
      </w:r>
    </w:p>
    <w:p>
      <w:pPr>
        <w:spacing w:after="100" w:before="60"/>
      </w:pPr>
      <w:r>
        <w:t xml:space="preserve">Atlas HXM runs a global sales motion across 160+ countries, with reps fielding complex questions about EOR services, country-specific compliance, payroll, and contractor management. Every sales call surfaces critical signals — buyer concerns, country requirements, competitor mentions, expansion opportunities — and most of it was getting lost in the gap between Avoma transcripts and the rep's next action.</w:t>
      </w:r>
    </w:p>
    <w:p>
      <w:pPr>
        <w:pStyle w:val="Heading2"/>
      </w:pPr>
      <w:r>
        <w:t xml:space="preserve">The problem</w:t>
      </w:r>
    </w:p>
    <w:p>
      <w:pPr>
        <w:spacing w:after="100" w:before="60"/>
      </w:pPr>
      <w:r>
        <w:t xml:space="preserve">Atlas had Avoma transcripts. They had Azure-grounded country data. They had reps doing follow-ups manually. What they didn't have was a system that turned all of it into action — fast.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Slow follow-up. Reps were taking 24–48 hours to send post-call follow-ups. By then, competitive heat was already on the deal.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Generic emails. Without country-specific grounding, follow-ups were vague — "happy to discuss your hiring plans" — instead of credible — "in Brazil, statutory severance is 8% per year of service, here's how Atlas handles it."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Missed coaching moments. Reps didn't know what they didn't ask. Country compliance gaps, decision-process questions, competitive land mines — all surfaced too late.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Dead competitor intel. When a buyer mentioned Deel or Remote, the rep had to remember Atlas's positioning vs. each one. Often they didn't.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Expansion opportunities lost. Calls that hinted at multi-country expansion ("we might add Poland next year") never triggered the right follow-on motion.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 social leverage. Every call had a thought-leadership-worthy insight buried in it, but reps weren't pulling LinkedIn content from their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AED" w:sz="4"/>
              <w:left w:val="single" w:color="6C3AED" w:sz="24"/>
              <w:bottom w:val="single" w:color="6C3AED" w:sz="4"/>
              <w:right w:val="single" w:color="6C3AED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Atlas needed a post-call orchestration layer: parse the transcript, run multiple AI agents in parallel, ground every recommendation in their RAG knowledge base, and ship a single rich digest to the rep — with everything they need to follow up like a senior advisor.</w:t>
            </w:r>
          </w:p>
        </w:tc>
      </w:tr>
    </w:tbl>
    <w:p>
      <w:pPr>
        <w:pStyle w:val="Heading2"/>
      </w:pPr>
      <w:r>
        <w:t xml:space="preserve">What we built</w:t>
      </w:r>
    </w:p>
    <w:p>
      <w:pPr>
        <w:spacing w:after="100" w:before="60"/>
      </w:pPr>
      <w:r>
        <w:t xml:space="preserve">GencyAI delivered the Call-to-Revenue™ Engine — an n8n-orchestrated post-call workflow with 5 parallel AI agents, full Avoma + HubSpot integration, and a structured HTML digest delivered to reps via Outlook plus a HubSpot note on the contact record.</w:t>
      </w:r>
    </w:p>
    <w:p>
      <w:pPr>
        <w:pStyle w:val="Heading3"/>
      </w:pPr>
      <w:r>
        <w:t xml:space="preserve">1 · Avoma transcript polling with retry</w:t>
      </w:r>
    </w:p>
    <w:p>
      <w:pPr>
        <w:spacing w:after="100" w:before="60"/>
      </w:pPr>
      <w:r>
        <w:t xml:space="preserve">HubSpot meeting webhook fires → workflow polls Avoma for the transcript with up to 10 retries. The polling logic checks transcript_ready and the transcript array, waiting between attempts. No human intervention — when the transcript is ready, the agents fire.</w:t>
      </w:r>
    </w:p>
    <w:p>
      <w:pPr>
        <w:pStyle w:val="Heading3"/>
      </w:pPr>
      <w:r>
        <w:t xml:space="preserve">2 · Five AI agents, in parallel</w:t>
      </w:r>
    </w:p>
    <w:p>
      <w:pPr>
        <w:spacing w:after="100" w:before="60"/>
      </w:pPr>
      <w:r>
        <w:t xml:space="preserve">Five GPT-4o / GPT-5 agents run on the same transcript, each scoped to a single job:</w:t>
      </w:r>
    </w:p>
    <w:p>
      <w:pPr>
        <w:pStyle w:val="Heading3"/>
      </w:pPr>
      <w:r>
        <w:t xml:space="preserve">Agent 1 · Consultative Follow-Up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Drafts a buyer-facing follow-up email body.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Country-grounded: for every country mentioned, runs RAG queries against the Atlas knowledge base for statutory benefits, termination laws, and Atlas capability coverage.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Maps each country need to Atlas's actual capability — and explicitly flags when Atlas doesn't cover something (no overpromising).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Tone rules: natural, advisory, never pitchy, no em dashes, varied openers (no repeating "If I were you").</w:t>
      </w:r>
    </w:p>
    <w:p>
      <w:pPr>
        <w:pStyle w:val="Heading3"/>
      </w:pPr>
      <w:r>
        <w:t xml:space="preserve">Agent 2 · Missed Questions Analysis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Identifies questions the seller should have asked — categorized by Decision Process, Legal &amp; Procurement, Budget &amp; Commercials, Timing &amp; Urgency, Country-Specific Employment, or Implementation &amp; Risk.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For every country mentioned, surfaces country-specific blind spots (statutory benefits, termination cliffs, contractor misclassification risks).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Flags deal stall risks and what to ask early to mitigate them.</w:t>
      </w:r>
    </w:p>
    <w:p>
      <w:pPr>
        <w:pStyle w:val="Heading3"/>
      </w:pPr>
      <w:r>
        <w:t xml:space="preserve">Agent 3 · Competitor Intelligence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Detects competitor mentions (Deel, Remote, Oyster, Rippling, Papaya Global, etc.).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RAG-grounded counter-positioning — pulls actual Atlas vs. [competitor] facts from the knowledge 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Returns 2–3 specific, fact-based counter-points per competitor — not generic statements.</w:t>
      </w:r>
    </w:p>
    <w:p>
      <w:pPr>
        <w:pStyle w:val="Heading3"/>
      </w:pPr>
      <w:r>
        <w:t xml:space="preserve">Agent 4 · LinkedIn Post Generator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Pulls one specific insight from the call and generates a high-performing LinkedIn post.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Optimized for 2026 LinkedIn algorithm: hook in first 210 chars, &lt;800 chars total, short paragraphs, no engagement bait, no company names, no em dashes.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Returns post text + hook preview + estimated character count + tone classification.</w:t>
      </w:r>
    </w:p>
    <w:p>
      <w:pPr>
        <w:pStyle w:val="Heading3"/>
      </w:pPr>
      <w:r>
        <w:t xml:space="preserve">Agent 5 · Expansion Analysis (TalentEdge)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Looks for expansion signals: new country mentions, cost-of-hire questions, geographic uncertainty ("Poland or Brazil?"), strategic planning language.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Returns talent_edge_recommended boolean + signal list + recommended pitch.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If recommended, the rep gets a CTA in their digest to run a TalentEdge analysis.</w:t>
      </w:r>
    </w:p>
    <w:p>
      <w:pPr>
        <w:pStyle w:val="Heading3"/>
      </w:pPr>
      <w:r>
        <w:t xml:space="preserve">3 · HubSpot deal context grounding</w:t>
      </w:r>
    </w:p>
    <w:p>
      <w:pPr>
        <w:spacing w:after="100" w:before="60"/>
      </w:pPr>
      <w:r>
        <w:t xml:space="preserve">Before agents run, the workflow fetches the associated HubSpot deal and extracts 30+ properties — current stage, decision process, decision criteria, budget notes, business goals, countries onboarding, projected WSE count, expected go-live date, competitor notes, deal probability. Everything the agents need to ground their analysis in real deal context, not just the transcript.</w:t>
      </w:r>
    </w:p>
    <w:p>
      <w:pPr>
        <w:pStyle w:val="Heading3"/>
      </w:pPr>
      <w:r>
        <w:t xml:space="preserve">4 · Rich HTML digest</w:t>
      </w:r>
    </w:p>
    <w:p>
      <w:pPr>
        <w:spacing w:after="100" w:before="60"/>
      </w:pPr>
      <w:r>
        <w:t xml:space="preserve">All 5 agent outputs flow into a Format Comprehensive Email node that builds a styled HTML digest. Sections include: EOR Facts to Share, LinkedIn Post Draft, Draft Follow-Up Email (copy/paste ready), Competitor Intelligence, Expansion Opportunity, Questions to Ask Next, Country-Specific Considerations, Coaching Tips, and What You Should Know.</w:t>
      </w:r>
    </w:p>
    <w:p>
      <w:pPr>
        <w:pStyle w:val="Heading3"/>
      </w:pPr>
      <w:r>
        <w:t xml:space="preserve">5 · Distribution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Email digest goes to the rep (extracted from Avoma speaker data) plus management cc.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Plain-text version of the digest writes to a HubSpot note associated with the contact — keeping the CRM record complete.</w:t>
      </w:r>
    </w:p>
    <w:p>
      <w:r>
        <w:br w:type="page"/>
      </w:r>
    </w:p>
    <w:p>
      <w:pPr>
        <w:pStyle w:val="Heading2"/>
      </w:pPr>
      <w:r>
        <w:t xml:space="preserve">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80"/>
        <w:gridCol w:w="3180"/>
      </w:tblGrid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After GencyAI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Time from call end to rep follow-up draft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24–48 hours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&lt;10 minutes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Country-specific facts in follow-up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Rare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100% (RAG-grounded)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Competitor counter-positioning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Rep memory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RAG-grounded, 2–3 points/competitor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Coaching moments captured per call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0–1 (post-mortem only)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5–10 (every call, automated)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LinkedIn posts generated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~0/week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per qualifying call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Expansion signals flagged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Manual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Auto-detected with pitch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HubSpot note coverage</w:t>
            </w:r>
          </w:p>
        </w:tc>
        <w:tc>
          <w:tcPr>
            <w:tcW w:type="dxa" w:w="2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~30% of calls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2"/>
      </w:pPr>
      <w:r>
        <w:t xml:space="preserve">Why it works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Parallel agents, single transcript. We don't chain agents — we run them in parallel and merge outputs. No agent waits on another. Total runtime: ~90s.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RAG-grounded recommendations. Every country fact, every Atlas capability claim, every competitor counter-point is grounded in the Atlas knowledge base via Azure AI Search. No hallucinations.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Structured outputs. Every agent uses a JSON schema with autoFix — failures are caught at the parser, not at the email.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Brand voice non-negotiables encoded. No em dashes, no overpromising, no repetitive openers. The prompts enforce voice rules at generation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Single digest, multiple jobs done. Rep gets one email with everything — follow-up email + LinkedIn post + coaching + competitive intel — instead of 5 separate tools.</w:t>
      </w:r>
    </w:p>
    <w:p>
      <w:pPr>
        <w:pStyle w:val="Heading2"/>
      </w:pPr>
      <w:r>
        <w:t xml:space="preserve">Stack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n8n (orchestration, parallel execution, retry logic)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Avoma (call recording, transcripts, speaker identification)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Azure OpenAI · GPT-4o + GPT-5-chat (5 agents)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Azure AI Search · text-embedding-3-small (Atlas knowledge base RAG)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HubSpot (deal context, contact association, note creation)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Microsoft Outlook (rich HTML digest delivery)</w:t>
      </w:r>
    </w:p>
    <w:p>
      <w:pPr>
        <w:pStyle w:val="Heading2"/>
      </w:pPr>
      <w:r>
        <w:t xml:space="preserve">What Atlas got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Full n8n workflow JSON with 5 parallel agent branches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All 5 agent prompts, production-tuned with brand voice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Avoma polling with retry logic (handles transcript readiness lag)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HubSpot deal-context extractor (30+ properties parsed cleanly)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HTML digest template with 9 structured sections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Operator runbook: how to retune prompts, add new agents, monitor RAG quality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In Atlas's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4"/>
              <w:left w:val="single" w:color="06B6D4" w:sz="24"/>
              <w:bottom w:val="single" w:color="06B6D4" w:sz="4"/>
              <w:right w:val="single" w:color="06B6D4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"Reps used to say 'I'll send a follow-up tomorrow' and then send something generic 3 days later. Now they get a country-grounded draft, competitor counter-points, missed questions, and a LinkedIn post in their inbox before they've left the meeting room. The follow-up game changed completely." — Atlas Sales Leadership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Call-to-Revenue™ · Product Pack ·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2026-05-04T22:48:47.643Z</dcterms:created>
  <dcterms:modified xsi:type="dcterms:W3CDTF">2026-05-04T22:48:47.644Z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