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7F65" w14:textId="218DBBF9" w:rsidR="00E91A62" w:rsidRPr="00850160" w:rsidRDefault="00E91A62" w:rsidP="00E91A6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50160">
        <w:rPr>
          <w:rFonts w:ascii="Times New Roman" w:hAnsi="Times New Roman" w:cs="Times New Roman"/>
          <w:b/>
          <w:bCs/>
          <w:sz w:val="40"/>
          <w:szCs w:val="40"/>
          <w:lang w:val="en-US"/>
        </w:rPr>
        <w:t>Report on Oyigbo hospital</w:t>
      </w:r>
    </w:p>
    <w:p w14:paraId="1EACB379" w14:textId="7667A0D2" w:rsidR="0006041D" w:rsidRPr="00850160" w:rsidRDefault="004833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01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is the total number of deliveries recorded in the time period? </w:t>
      </w:r>
    </w:p>
    <w:p w14:paraId="0EC6BE1C" w14:textId="3DBD9FA2" w:rsidR="00483311" w:rsidRPr="00850160" w:rsidRDefault="00483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160">
        <w:rPr>
          <w:rFonts w:ascii="Times New Roman" w:hAnsi="Times New Roman" w:cs="Times New Roman"/>
          <w:sz w:val="24"/>
          <w:szCs w:val="24"/>
          <w:lang w:val="en-US"/>
        </w:rPr>
        <w:t>According to the data, there were 161 deliveries in total, there were 123 total deliveries from the hospital antenatal patients,</w:t>
      </w:r>
      <w:r w:rsidR="00E91A62"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1A62"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it is assumed based on the data, that </w:t>
      </w:r>
      <w:r w:rsidRPr="00850160">
        <w:rPr>
          <w:rFonts w:ascii="Times New Roman" w:hAnsi="Times New Roman" w:cs="Times New Roman"/>
          <w:sz w:val="24"/>
          <w:szCs w:val="24"/>
          <w:lang w:val="en-US"/>
        </w:rPr>
        <w:t>the remaining 38 patients just came for delivery and did not register for antenatal prior to their delivery. The time frame is 2</w:t>
      </w:r>
      <w:r w:rsidRPr="0085016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 of January </w:t>
      </w:r>
      <w:r w:rsidR="00E91A62" w:rsidRPr="00850160">
        <w:rPr>
          <w:rFonts w:ascii="Times New Roman" w:hAnsi="Times New Roman" w:cs="Times New Roman"/>
          <w:sz w:val="24"/>
          <w:szCs w:val="24"/>
          <w:lang w:val="en-US"/>
        </w:rPr>
        <w:t>2024 to</w:t>
      </w:r>
      <w:r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Pr="0085016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 of January 2025.</w:t>
      </w:r>
    </w:p>
    <w:p w14:paraId="4586336C" w14:textId="486F90BF" w:rsidR="00483311" w:rsidRPr="00850160" w:rsidRDefault="0048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0D968" w14:textId="3C0C6696" w:rsidR="00483311" w:rsidRPr="00850160" w:rsidRDefault="004833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016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total number of antenatal patients recorded in the time period?</w:t>
      </w:r>
    </w:p>
    <w:p w14:paraId="52E866B7" w14:textId="19AC8F11" w:rsidR="00483311" w:rsidRPr="00850160" w:rsidRDefault="00483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According to the data, there were 498 total antenatal patients recorded, </w:t>
      </w:r>
      <w:r w:rsidR="00E91A62" w:rsidRPr="0085016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 of this 498, 123 delivered in the same hospital, </w:t>
      </w:r>
      <w:r w:rsidR="00E91A62" w:rsidRPr="00850160">
        <w:rPr>
          <w:rFonts w:ascii="Times New Roman" w:hAnsi="Times New Roman" w:cs="Times New Roman"/>
          <w:sz w:val="24"/>
          <w:szCs w:val="24"/>
          <w:lang w:val="en-US"/>
        </w:rPr>
        <w:t xml:space="preserve">and it is assumed that the remaining 375 patients went elsewhere to deliver the baby. </w:t>
      </w:r>
    </w:p>
    <w:p w14:paraId="0BF93CC5" w14:textId="739D10E1" w:rsidR="00E91A62" w:rsidRPr="00850160" w:rsidRDefault="00E91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D743B" w14:textId="086B6541" w:rsidR="00E91A62" w:rsidRPr="00850160" w:rsidRDefault="00E91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016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proportion of women registered for antenatal ultimately delivered at the facility?</w:t>
      </w:r>
    </w:p>
    <w:p w14:paraId="707F5F45" w14:textId="2FDC78D9" w:rsidR="00483311" w:rsidRPr="00850160" w:rsidRDefault="00E91A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160">
        <w:rPr>
          <w:rFonts w:ascii="Times New Roman" w:hAnsi="Times New Roman" w:cs="Times New Roman"/>
          <w:sz w:val="24"/>
          <w:szCs w:val="24"/>
          <w:lang w:val="en-US"/>
        </w:rPr>
        <w:t>According to the data, 123 out of the 498 patients that registered for antenatal delivered at the facility which is about 24.7%.</w:t>
      </w:r>
    </w:p>
    <w:p w14:paraId="3814E357" w14:textId="14625786" w:rsidR="00841650" w:rsidRPr="00850160" w:rsidRDefault="008416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47E22" w14:textId="010160BE" w:rsidR="00841650" w:rsidRPr="00850160" w:rsidRDefault="00841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016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50160">
        <w:rPr>
          <w:rFonts w:ascii="Times New Roman" w:hAnsi="Times New Roman" w:cs="Times New Roman"/>
          <w:b/>
          <w:bCs/>
          <w:sz w:val="28"/>
          <w:szCs w:val="28"/>
        </w:rPr>
        <w:t>s there any difference in birth weight between the weight of booked and unbooked patient delivery</w:t>
      </w:r>
      <w:r w:rsidRPr="00850160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706A10B5" w14:textId="77777777" w:rsidR="00841650" w:rsidRPr="00850160" w:rsidRDefault="0084165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>Based on the result of the t-test:</w:t>
      </w:r>
    </w:p>
    <w:p w14:paraId="300FE0E6" w14:textId="77777777" w:rsidR="00841650" w:rsidRPr="00850160" w:rsidRDefault="00841650" w:rsidP="0084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T-statistic</w:t>
      </w: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>: -3.53</w:t>
      </w:r>
    </w:p>
    <w:p w14:paraId="6C3395D1" w14:textId="77777777" w:rsidR="00841650" w:rsidRPr="00850160" w:rsidRDefault="00841650" w:rsidP="0084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P-value</w:t>
      </w: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>: 0.00054</w:t>
      </w:r>
    </w:p>
    <w:p w14:paraId="120770F5" w14:textId="77777777" w:rsidR="00841650" w:rsidRPr="00850160" w:rsidRDefault="0084165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Since the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p-value (0.00054)</w:t>
      </w: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is much smaller than the commonly used significance level of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0.05</w:t>
      </w: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, we can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reject the null hypothesis</w:t>
      </w: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. This means there is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a statistically significant difference</w:t>
      </w: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in the birth weight between booked and unbooked patient deliveries.</w:t>
      </w:r>
    </w:p>
    <w:p w14:paraId="42852E90" w14:textId="0C0610FC" w:rsidR="00841650" w:rsidRPr="00850160" w:rsidRDefault="0084165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Thus,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the data suggests that booking status has an impact on birth weight</w:t>
      </w:r>
      <w:r w:rsidRPr="00850160">
        <w:rPr>
          <w:rFonts w:ascii="Times New Roman" w:eastAsia="Times New Roman" w:hAnsi="Times New Roman" w:cs="Times New Roman"/>
          <w:sz w:val="24"/>
          <w:szCs w:val="24"/>
          <w:lang w:eastAsia="en-NG"/>
        </w:rPr>
        <w:t>, with booked patients likely having different birth weights compared to unbooked patients.</w:t>
      </w:r>
    </w:p>
    <w:p w14:paraId="5FC63A22" w14:textId="009A75D0" w:rsidR="00D54C08" w:rsidRPr="00850160" w:rsidRDefault="00D54C08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40A64A62" w14:textId="4032D508" w:rsidR="00EE25E2" w:rsidRPr="00850160" w:rsidRDefault="00EE25E2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792364FA" w14:textId="5DE5B930" w:rsidR="00850160" w:rsidRPr="00850160" w:rsidRDefault="0085016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50FE55B5" w14:textId="482AD07A" w:rsidR="00850160" w:rsidRPr="00850160" w:rsidRDefault="0085016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2D8CBC5A" w14:textId="0B228EFB" w:rsidR="00850160" w:rsidRPr="00850160" w:rsidRDefault="0085016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2603A6FA" w14:textId="77777777" w:rsidR="00850160" w:rsidRPr="00850160" w:rsidRDefault="00850160" w:rsidP="00850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NG" w:eastAsia="en-NG"/>
        </w:rPr>
      </w:pPr>
    </w:p>
    <w:p w14:paraId="69E14B59" w14:textId="298D1FA4" w:rsidR="00850160" w:rsidRPr="00850160" w:rsidRDefault="00850160" w:rsidP="00850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NG" w:eastAsia="en-NG"/>
        </w:rPr>
      </w:pPr>
      <w:r w:rsidRPr="00850160">
        <w:rPr>
          <w:rFonts w:ascii="Times New Roman" w:eastAsia="Times New Roman" w:hAnsi="Times New Roman" w:cs="Times New Roman"/>
          <w:b/>
          <w:bCs/>
          <w:sz w:val="32"/>
          <w:szCs w:val="32"/>
          <w:lang w:val="en-NG" w:eastAsia="en-NG"/>
        </w:rPr>
        <w:t>Delivery Outcome Analysis</w:t>
      </w:r>
    </w:p>
    <w:p w14:paraId="66F42B6D" w14:textId="0A768331" w:rsidR="00850160" w:rsidRPr="00850160" w:rsidRDefault="0085016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85016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Chi-square test of independence</w:t>
      </w:r>
      <w:r w:rsidRPr="0085016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was used to check if there is a relationship between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when a mother books during pregnancy</w:t>
      </w:r>
      <w:r w:rsidRPr="0085016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(1st, 2nd, or 3rd trimester),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her weight at booking</w:t>
      </w:r>
      <w:r w:rsidRPr="0085016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(normal or overweight), and the </w:t>
      </w:r>
      <w:r w:rsidRPr="0085016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delivery outcome</w:t>
      </w:r>
      <w:r w:rsidRPr="0085016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(live birth or still birth).</w:t>
      </w:r>
    </w:p>
    <w:p w14:paraId="7F939443" w14:textId="77777777" w:rsidR="00850160" w:rsidRPr="00850160" w:rsidRDefault="0085016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1"/>
        <w:gridCol w:w="2996"/>
        <w:gridCol w:w="16"/>
      </w:tblGrid>
      <w:tr w:rsidR="00EE25E2" w:rsidRPr="00850160" w14:paraId="6054F21A" w14:textId="77777777" w:rsidTr="00EE25E2">
        <w:trPr>
          <w:gridAfter w:val="1"/>
          <w:wAfter w:w="16" w:type="dxa"/>
          <w:trHeight w:val="820"/>
        </w:trPr>
        <w:tc>
          <w:tcPr>
            <w:tcW w:w="3000" w:type="dxa"/>
          </w:tcPr>
          <w:p w14:paraId="3ADF1C86" w14:textId="4F79A153" w:rsidR="00EE25E2" w:rsidRPr="00850160" w:rsidRDefault="00EE25E2" w:rsidP="00841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EE2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NG" w:eastAsia="en-NG"/>
              </w:rPr>
              <w:t>Trimester &amp; Weight Category</w:t>
            </w:r>
          </w:p>
        </w:tc>
        <w:tc>
          <w:tcPr>
            <w:tcW w:w="3000" w:type="dxa"/>
          </w:tcPr>
          <w:p w14:paraId="1C5608D7" w14:textId="2950E379" w:rsidR="00EE25E2" w:rsidRPr="00850160" w:rsidRDefault="00EE25E2" w:rsidP="00841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NG"/>
              </w:rPr>
              <w:t>Live Birth</w:t>
            </w:r>
          </w:p>
        </w:tc>
        <w:tc>
          <w:tcPr>
            <w:tcW w:w="3000" w:type="dxa"/>
          </w:tcPr>
          <w:p w14:paraId="2B9DD083" w14:textId="61E4BAA0" w:rsidR="00EE25E2" w:rsidRPr="00850160" w:rsidRDefault="00EE25E2" w:rsidP="00841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NG"/>
              </w:rPr>
              <w:t>Still Birth</w:t>
            </w:r>
          </w:p>
        </w:tc>
      </w:tr>
      <w:tr w:rsidR="00EE25E2" w:rsidRPr="00850160" w14:paraId="31BF8AC8" w14:textId="77777777" w:rsidTr="00EE25E2">
        <w:trPr>
          <w:gridAfter w:val="1"/>
          <w:wAfter w:w="16" w:type="dxa"/>
          <w:trHeight w:val="843"/>
        </w:trPr>
        <w:tc>
          <w:tcPr>
            <w:tcW w:w="3000" w:type="dxa"/>
            <w:vAlign w:val="center"/>
          </w:tcPr>
          <w:p w14:paraId="35D8B859" w14:textId="421BBFB6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EE25E2">
              <w:rPr>
                <w:rFonts w:ascii="Times New Roman" w:eastAsia="Times New Roman" w:hAnsi="Times New Roman" w:cs="Times New Roman"/>
                <w:sz w:val="24"/>
                <w:szCs w:val="24"/>
                <w:lang w:val="en-NG" w:eastAsia="en-NG"/>
              </w:rPr>
              <w:t>First Trimester - Normal Weight</w:t>
            </w:r>
          </w:p>
        </w:tc>
        <w:tc>
          <w:tcPr>
            <w:tcW w:w="3000" w:type="dxa"/>
          </w:tcPr>
          <w:p w14:paraId="5624ED32" w14:textId="27CFCC76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18</w:t>
            </w:r>
          </w:p>
        </w:tc>
        <w:tc>
          <w:tcPr>
            <w:tcW w:w="3000" w:type="dxa"/>
          </w:tcPr>
          <w:p w14:paraId="61AC8036" w14:textId="1ED8710E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0</w:t>
            </w:r>
          </w:p>
        </w:tc>
      </w:tr>
      <w:tr w:rsidR="00EE25E2" w:rsidRPr="00850160" w14:paraId="65C25CF0" w14:textId="77777777" w:rsidTr="00EE25E2">
        <w:trPr>
          <w:trHeight w:val="706"/>
        </w:trPr>
        <w:tc>
          <w:tcPr>
            <w:tcW w:w="3005" w:type="dxa"/>
          </w:tcPr>
          <w:p w14:paraId="1C3BFB77" w14:textId="42553580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EE25E2">
              <w:rPr>
                <w:rFonts w:ascii="Times New Roman" w:eastAsia="Times New Roman" w:hAnsi="Times New Roman" w:cs="Times New Roman"/>
                <w:sz w:val="24"/>
                <w:szCs w:val="24"/>
                <w:lang w:val="en-NG" w:eastAsia="en-NG"/>
              </w:rPr>
              <w:t>First Trimester - Over Weight</w:t>
            </w:r>
          </w:p>
        </w:tc>
        <w:tc>
          <w:tcPr>
            <w:tcW w:w="3005" w:type="dxa"/>
          </w:tcPr>
          <w:p w14:paraId="442AD1C8" w14:textId="69E396EB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3</w:t>
            </w:r>
          </w:p>
        </w:tc>
        <w:tc>
          <w:tcPr>
            <w:tcW w:w="3006" w:type="dxa"/>
            <w:gridSpan w:val="2"/>
          </w:tcPr>
          <w:p w14:paraId="39BEBF6C" w14:textId="7075F342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0</w:t>
            </w:r>
          </w:p>
        </w:tc>
      </w:tr>
      <w:tr w:rsidR="00EE25E2" w:rsidRPr="00850160" w14:paraId="06831E8C" w14:textId="77777777" w:rsidTr="00EE25E2">
        <w:trPr>
          <w:trHeight w:val="725"/>
        </w:trPr>
        <w:tc>
          <w:tcPr>
            <w:tcW w:w="3005" w:type="dxa"/>
          </w:tcPr>
          <w:p w14:paraId="6C7440B2" w14:textId="4487B6D8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EE25E2">
              <w:rPr>
                <w:rFonts w:ascii="Times New Roman" w:eastAsia="Times New Roman" w:hAnsi="Times New Roman" w:cs="Times New Roman"/>
                <w:sz w:val="24"/>
                <w:szCs w:val="24"/>
                <w:lang w:val="en-NG" w:eastAsia="en-NG"/>
              </w:rPr>
              <w:t>Second Trimester - Normal Weight</w:t>
            </w:r>
          </w:p>
        </w:tc>
        <w:tc>
          <w:tcPr>
            <w:tcW w:w="3005" w:type="dxa"/>
          </w:tcPr>
          <w:p w14:paraId="42E2E0E1" w14:textId="3399641B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67</w:t>
            </w:r>
          </w:p>
        </w:tc>
        <w:tc>
          <w:tcPr>
            <w:tcW w:w="3006" w:type="dxa"/>
            <w:gridSpan w:val="2"/>
          </w:tcPr>
          <w:p w14:paraId="14D9E717" w14:textId="78022E9F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6</w:t>
            </w:r>
          </w:p>
        </w:tc>
      </w:tr>
      <w:tr w:rsidR="00EE25E2" w:rsidRPr="00850160" w14:paraId="6734B41E" w14:textId="77777777" w:rsidTr="00EE25E2">
        <w:trPr>
          <w:trHeight w:val="706"/>
        </w:trPr>
        <w:tc>
          <w:tcPr>
            <w:tcW w:w="3005" w:type="dxa"/>
          </w:tcPr>
          <w:p w14:paraId="6F379562" w14:textId="73979F37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EE25E2">
              <w:rPr>
                <w:rFonts w:ascii="Times New Roman" w:eastAsia="Times New Roman" w:hAnsi="Times New Roman" w:cs="Times New Roman"/>
                <w:sz w:val="24"/>
                <w:szCs w:val="24"/>
                <w:lang w:val="en-NG" w:eastAsia="en-NG"/>
              </w:rPr>
              <w:t>Second Trimester - Over Weight</w:t>
            </w:r>
          </w:p>
        </w:tc>
        <w:tc>
          <w:tcPr>
            <w:tcW w:w="3005" w:type="dxa"/>
          </w:tcPr>
          <w:p w14:paraId="426AB71B" w14:textId="1EA235D4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7</w:t>
            </w:r>
          </w:p>
        </w:tc>
        <w:tc>
          <w:tcPr>
            <w:tcW w:w="3006" w:type="dxa"/>
            <w:gridSpan w:val="2"/>
          </w:tcPr>
          <w:p w14:paraId="12FF4CDF" w14:textId="06C38F83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1</w:t>
            </w:r>
          </w:p>
        </w:tc>
      </w:tr>
      <w:tr w:rsidR="00EE25E2" w:rsidRPr="00850160" w14:paraId="2C215763" w14:textId="77777777" w:rsidTr="00EE25E2">
        <w:trPr>
          <w:trHeight w:val="725"/>
        </w:trPr>
        <w:tc>
          <w:tcPr>
            <w:tcW w:w="3005" w:type="dxa"/>
            <w:vAlign w:val="center"/>
          </w:tcPr>
          <w:p w14:paraId="6BEECA13" w14:textId="611945B2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EE25E2">
              <w:rPr>
                <w:rFonts w:ascii="Times New Roman" w:eastAsia="Times New Roman" w:hAnsi="Times New Roman" w:cs="Times New Roman"/>
                <w:sz w:val="24"/>
                <w:szCs w:val="24"/>
                <w:lang w:val="en-NG" w:eastAsia="en-NG"/>
              </w:rPr>
              <w:t>Third Trimester - Normal Weight</w:t>
            </w:r>
          </w:p>
        </w:tc>
        <w:tc>
          <w:tcPr>
            <w:tcW w:w="3005" w:type="dxa"/>
          </w:tcPr>
          <w:p w14:paraId="42CB1950" w14:textId="709645C9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15</w:t>
            </w:r>
          </w:p>
        </w:tc>
        <w:tc>
          <w:tcPr>
            <w:tcW w:w="3006" w:type="dxa"/>
            <w:gridSpan w:val="2"/>
          </w:tcPr>
          <w:p w14:paraId="0496E6CF" w14:textId="176550E9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3</w:t>
            </w:r>
          </w:p>
        </w:tc>
      </w:tr>
      <w:tr w:rsidR="00EE25E2" w:rsidRPr="00850160" w14:paraId="352A3839" w14:textId="77777777" w:rsidTr="00EE25E2">
        <w:trPr>
          <w:trHeight w:val="944"/>
        </w:trPr>
        <w:tc>
          <w:tcPr>
            <w:tcW w:w="3005" w:type="dxa"/>
          </w:tcPr>
          <w:p w14:paraId="16222FAF" w14:textId="3A77CFE0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EE25E2">
              <w:rPr>
                <w:rFonts w:ascii="Times New Roman" w:eastAsia="Times New Roman" w:hAnsi="Times New Roman" w:cs="Times New Roman"/>
                <w:sz w:val="24"/>
                <w:szCs w:val="24"/>
                <w:lang w:val="en-NG" w:eastAsia="en-NG"/>
              </w:rPr>
              <w:t>Third Trimester - Over Weight</w:t>
            </w:r>
          </w:p>
        </w:tc>
        <w:tc>
          <w:tcPr>
            <w:tcW w:w="3005" w:type="dxa"/>
          </w:tcPr>
          <w:p w14:paraId="388C0153" w14:textId="50001180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3</w:t>
            </w:r>
          </w:p>
        </w:tc>
        <w:tc>
          <w:tcPr>
            <w:tcW w:w="3006" w:type="dxa"/>
            <w:gridSpan w:val="2"/>
          </w:tcPr>
          <w:p w14:paraId="6E1BA232" w14:textId="24DDB697" w:rsidR="00EE25E2" w:rsidRPr="00850160" w:rsidRDefault="00EE25E2" w:rsidP="00EE25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G"/>
              </w:rPr>
              <w:t>0</w:t>
            </w:r>
          </w:p>
        </w:tc>
      </w:tr>
    </w:tbl>
    <w:p w14:paraId="68170824" w14:textId="56A028F0" w:rsidR="00850160" w:rsidRPr="00850160" w:rsidRDefault="0085016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1257BD9" w14:textId="77777777" w:rsidR="00850160" w:rsidRPr="00850160" w:rsidRDefault="00850160" w:rsidP="00850160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160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Chi-square Test Results:</w:t>
      </w:r>
    </w:p>
    <w:p w14:paraId="160CDC25" w14:textId="77777777" w:rsidR="00850160" w:rsidRPr="00850160" w:rsidRDefault="00850160" w:rsidP="0085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0160">
        <w:rPr>
          <w:rStyle w:val="Strong"/>
          <w:rFonts w:ascii="Times New Roman" w:hAnsi="Times New Roman" w:cs="Times New Roman"/>
          <w:sz w:val="24"/>
          <w:szCs w:val="24"/>
        </w:rPr>
        <w:t>Chi-square Statistic (X²):</w:t>
      </w:r>
      <w:r w:rsidRPr="00850160">
        <w:rPr>
          <w:rFonts w:ascii="Times New Roman" w:hAnsi="Times New Roman" w:cs="Times New Roman"/>
          <w:sz w:val="24"/>
          <w:szCs w:val="24"/>
        </w:rPr>
        <w:t xml:space="preserve"> 4.09</w:t>
      </w:r>
    </w:p>
    <w:p w14:paraId="066646A5" w14:textId="77777777" w:rsidR="00850160" w:rsidRPr="00850160" w:rsidRDefault="00850160" w:rsidP="0085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0160">
        <w:rPr>
          <w:rStyle w:val="Strong"/>
          <w:rFonts w:ascii="Times New Roman" w:hAnsi="Times New Roman" w:cs="Times New Roman"/>
          <w:sz w:val="24"/>
          <w:szCs w:val="24"/>
        </w:rPr>
        <w:t>Degrees of Freedom (df):</w:t>
      </w:r>
      <w:r w:rsidRPr="0085016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AAAA5DD" w14:textId="26E59802" w:rsidR="00850160" w:rsidRPr="00850160" w:rsidRDefault="00850160" w:rsidP="0084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0160">
        <w:rPr>
          <w:rStyle w:val="Strong"/>
          <w:rFonts w:ascii="Times New Roman" w:hAnsi="Times New Roman" w:cs="Times New Roman"/>
          <w:sz w:val="24"/>
          <w:szCs w:val="24"/>
        </w:rPr>
        <w:t>P-value:</w:t>
      </w:r>
      <w:r w:rsidRPr="00850160">
        <w:rPr>
          <w:rFonts w:ascii="Times New Roman" w:hAnsi="Times New Roman" w:cs="Times New Roman"/>
          <w:sz w:val="24"/>
          <w:szCs w:val="24"/>
        </w:rPr>
        <w:t xml:space="preserve"> 0.537</w:t>
      </w:r>
    </w:p>
    <w:p w14:paraId="1E9B404D" w14:textId="77777777" w:rsidR="00850160" w:rsidRPr="00850160" w:rsidRDefault="00850160" w:rsidP="00850160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1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How to Understand These Results:</w:t>
      </w:r>
    </w:p>
    <w:p w14:paraId="44FE87F0" w14:textId="77777777" w:rsidR="00850160" w:rsidRPr="00850160" w:rsidRDefault="00850160" w:rsidP="0085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0160">
        <w:rPr>
          <w:rFonts w:ascii="Times New Roman" w:hAnsi="Times New Roman" w:cs="Times New Roman"/>
          <w:sz w:val="24"/>
          <w:szCs w:val="24"/>
        </w:rPr>
        <w:t xml:space="preserve">The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Chi-square statistic</w:t>
      </w:r>
      <w:r w:rsidRPr="00850160">
        <w:rPr>
          <w:rFonts w:ascii="Times New Roman" w:hAnsi="Times New Roman" w:cs="Times New Roman"/>
          <w:sz w:val="24"/>
          <w:szCs w:val="24"/>
        </w:rPr>
        <w:t xml:space="preserve"> tells us how much difference exists between the observed values (what we got) and the expected values (what we would expect if there were no relationship).</w:t>
      </w:r>
    </w:p>
    <w:p w14:paraId="73B1E457" w14:textId="77777777" w:rsidR="00850160" w:rsidRPr="00850160" w:rsidRDefault="00850160" w:rsidP="0085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0160">
        <w:rPr>
          <w:rFonts w:ascii="Times New Roman" w:hAnsi="Times New Roman" w:cs="Times New Roman"/>
          <w:sz w:val="24"/>
          <w:szCs w:val="24"/>
        </w:rPr>
        <w:t xml:space="preserve">The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degrees of freedom</w:t>
      </w:r>
      <w:r w:rsidRPr="00850160">
        <w:rPr>
          <w:rFonts w:ascii="Times New Roman" w:hAnsi="Times New Roman" w:cs="Times New Roman"/>
          <w:sz w:val="24"/>
          <w:szCs w:val="24"/>
        </w:rPr>
        <w:t xml:space="preserve"> depend on the number of rows and columns in the table.</w:t>
      </w:r>
    </w:p>
    <w:p w14:paraId="0A91DBDD" w14:textId="77777777" w:rsidR="00850160" w:rsidRPr="00850160" w:rsidRDefault="00850160" w:rsidP="0085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0160">
        <w:rPr>
          <w:rFonts w:ascii="Times New Roman" w:hAnsi="Times New Roman" w:cs="Times New Roman"/>
          <w:sz w:val="24"/>
          <w:szCs w:val="24"/>
        </w:rPr>
        <w:t xml:space="preserve">The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p-value</w:t>
      </w:r>
      <w:r w:rsidRPr="00850160">
        <w:rPr>
          <w:rFonts w:ascii="Times New Roman" w:hAnsi="Times New Roman" w:cs="Times New Roman"/>
          <w:sz w:val="24"/>
          <w:szCs w:val="24"/>
        </w:rPr>
        <w:t xml:space="preserve"> helps us decide if the difference is meaningful or just due to chance.</w:t>
      </w:r>
    </w:p>
    <w:p w14:paraId="4415AFA2" w14:textId="60EC379D" w:rsidR="00850160" w:rsidRPr="00850160" w:rsidRDefault="00850160" w:rsidP="0085016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50160">
        <w:rPr>
          <w:rStyle w:val="Strong"/>
          <w:rFonts w:ascii="Times New Roman" w:hAnsi="Times New Roman" w:cs="Times New Roman"/>
          <w:sz w:val="24"/>
          <w:szCs w:val="24"/>
        </w:rPr>
        <w:t>Since the p-value (0.537) is greater than 0.05</w:t>
      </w:r>
      <w:r w:rsidRPr="00850160">
        <w:rPr>
          <w:rFonts w:ascii="Times New Roman" w:hAnsi="Times New Roman" w:cs="Times New Roman"/>
          <w:sz w:val="24"/>
          <w:szCs w:val="24"/>
        </w:rPr>
        <w:t xml:space="preserve">, it means the differences in the table are likely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due to chance</w:t>
      </w:r>
      <w:r w:rsidRPr="00850160">
        <w:rPr>
          <w:rFonts w:ascii="Times New Roman" w:hAnsi="Times New Roman" w:cs="Times New Roman"/>
          <w:sz w:val="24"/>
          <w:szCs w:val="24"/>
        </w:rPr>
        <w:t>.</w:t>
      </w:r>
      <w:r w:rsidRPr="00850160">
        <w:rPr>
          <w:rFonts w:ascii="Times New Roman" w:hAnsi="Times New Roman" w:cs="Times New Roman"/>
          <w:sz w:val="24"/>
          <w:szCs w:val="24"/>
        </w:rPr>
        <w:br/>
      </w:r>
      <w:r w:rsidRPr="00850160">
        <w:rPr>
          <w:rFonts w:ascii="Times New Roman" w:hAnsi="Times New Roman" w:cs="Times New Roman"/>
          <w:sz w:val="24"/>
          <w:szCs w:val="24"/>
        </w:rPr>
        <w:lastRenderedPageBreak/>
        <w:t xml:space="preserve">There is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no statistically significant association</w:t>
      </w:r>
      <w:r w:rsidRPr="00850160">
        <w:rPr>
          <w:rFonts w:ascii="Times New Roman" w:hAnsi="Times New Roman" w:cs="Times New Roman"/>
          <w:sz w:val="24"/>
          <w:szCs w:val="24"/>
        </w:rPr>
        <w:t xml:space="preserve"> between when a mother booked and her weight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and</w:t>
      </w:r>
      <w:r w:rsidRPr="00850160">
        <w:rPr>
          <w:rFonts w:ascii="Times New Roman" w:hAnsi="Times New Roman" w:cs="Times New Roman"/>
          <w:sz w:val="24"/>
          <w:szCs w:val="24"/>
        </w:rPr>
        <w:t xml:space="preserve"> the outcome of the delivery.</w:t>
      </w:r>
    </w:p>
    <w:p w14:paraId="1E738D44" w14:textId="04DA41A9" w:rsidR="00850160" w:rsidRPr="00850160" w:rsidRDefault="00850160" w:rsidP="0085016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501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Conclusion:</w:t>
      </w:r>
    </w:p>
    <w:p w14:paraId="51FF1E4D" w14:textId="77777777" w:rsidR="00850160" w:rsidRPr="00850160" w:rsidRDefault="00850160" w:rsidP="0085016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50160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no strong evidence</w:t>
      </w:r>
      <w:r w:rsidRPr="00850160">
        <w:rPr>
          <w:rFonts w:ascii="Times New Roman" w:hAnsi="Times New Roman" w:cs="Times New Roman"/>
          <w:sz w:val="24"/>
          <w:szCs w:val="24"/>
        </w:rPr>
        <w:t xml:space="preserve"> that the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timing of booking</w:t>
      </w:r>
      <w:r w:rsidRPr="00850160">
        <w:rPr>
          <w:rFonts w:ascii="Times New Roman" w:hAnsi="Times New Roman" w:cs="Times New Roman"/>
          <w:sz w:val="24"/>
          <w:szCs w:val="24"/>
        </w:rPr>
        <w:t xml:space="preserve"> and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maternal weight</w:t>
      </w:r>
      <w:r w:rsidRPr="008501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016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50160">
        <w:rPr>
          <w:rFonts w:ascii="Times New Roman" w:hAnsi="Times New Roman" w:cs="Times New Roman"/>
          <w:sz w:val="24"/>
          <w:szCs w:val="24"/>
        </w:rPr>
        <w:t xml:space="preserve"> related to whether the baby is born alive or not. These two factors </w:t>
      </w:r>
      <w:r w:rsidRPr="00850160">
        <w:rPr>
          <w:rStyle w:val="Strong"/>
          <w:rFonts w:ascii="Times New Roman" w:hAnsi="Times New Roman" w:cs="Times New Roman"/>
          <w:sz w:val="24"/>
          <w:szCs w:val="24"/>
        </w:rPr>
        <w:t>do not appear to significantly affect</w:t>
      </w:r>
      <w:r w:rsidRPr="00850160">
        <w:rPr>
          <w:rFonts w:ascii="Times New Roman" w:hAnsi="Times New Roman" w:cs="Times New Roman"/>
          <w:sz w:val="24"/>
          <w:szCs w:val="24"/>
        </w:rPr>
        <w:t xml:space="preserve"> delivery outcomes in this dataset.</w:t>
      </w:r>
    </w:p>
    <w:p w14:paraId="3AA58088" w14:textId="7A40AAAF" w:rsidR="00841650" w:rsidRPr="00850160" w:rsidRDefault="0084165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1DE0EE24" w14:textId="77777777" w:rsidR="00841650" w:rsidRPr="00850160" w:rsidRDefault="0084165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2E426AA8" w14:textId="77777777" w:rsidR="00841650" w:rsidRPr="00850160" w:rsidRDefault="00841650" w:rsidP="0084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2CE90156" w14:textId="77777777" w:rsidR="00841650" w:rsidRPr="00850160" w:rsidRDefault="00841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41650" w:rsidRPr="008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2239"/>
    <w:multiLevelType w:val="multilevel"/>
    <w:tmpl w:val="5EF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42D0A"/>
    <w:multiLevelType w:val="multilevel"/>
    <w:tmpl w:val="480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26DB6"/>
    <w:multiLevelType w:val="multilevel"/>
    <w:tmpl w:val="70B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02302">
    <w:abstractNumId w:val="0"/>
  </w:num>
  <w:num w:numId="2" w16cid:durableId="151875439">
    <w:abstractNumId w:val="2"/>
  </w:num>
  <w:num w:numId="3" w16cid:durableId="31569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11"/>
    <w:rsid w:val="0006041D"/>
    <w:rsid w:val="00483311"/>
    <w:rsid w:val="00841650"/>
    <w:rsid w:val="00850160"/>
    <w:rsid w:val="00B90D65"/>
    <w:rsid w:val="00D54C08"/>
    <w:rsid w:val="00E91A62"/>
    <w:rsid w:val="00E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8DB1"/>
  <w15:chartTrackingRefBased/>
  <w15:docId w15:val="{5BE53882-B2C2-4C92-973A-CF8679F2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650"/>
    <w:rPr>
      <w:b/>
      <w:bCs/>
    </w:rPr>
  </w:style>
  <w:style w:type="table" w:styleId="TableGrid">
    <w:name w:val="Table Grid"/>
    <w:basedOn w:val="TableNormal"/>
    <w:uiPriority w:val="39"/>
    <w:rsid w:val="00EE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0160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11959-8EF8-4414-90FA-74D89651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PUMS E-Library</dc:creator>
  <cp:keywords/>
  <dc:description/>
  <cp:lastModifiedBy>PUMS E-Library</cp:lastModifiedBy>
  <cp:revision>2</cp:revision>
  <dcterms:created xsi:type="dcterms:W3CDTF">2025-04-06T15:21:00Z</dcterms:created>
  <dcterms:modified xsi:type="dcterms:W3CDTF">2025-04-07T12:21:00Z</dcterms:modified>
</cp:coreProperties>
</file>