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Bdr>
          <w:bottom w:val="single" w:sz="12" w:space="1" w:color="1F4E79"/>
        </w:pBdr>
      </w:pPr>
      <w:r>
        <w:rPr>
          <w:rFonts w:ascii="Arial" w:hAnsi="Arial" w:cs="Arial" w:eastAsia="Arial"/>
          <w:b/>
          <w:i w:val="0"/>
          <w:color w:val="1F4E79"/>
          <w:sz w:val="36"/>
        </w:rPr>
        <w:t>Interactive Prototype Outcome Evaluation 2</w:t>
      </w:r>
    </w:p>
    <w:p>
      <w:pPr>
        <w:spacing w:before="160" w:after="40" w:line="240" w:lineRule="auto"/>
        <w:jc w:val="left"/>
        <w:keepNext/>
      </w:pPr>
      <w:r>
        <w:rPr>
          <w:rFonts w:ascii="Arial" w:hAnsi="Arial" w:cs="Arial" w:eastAsia="Arial"/>
          <w:b/>
          <w:i w:val="0"/>
          <w:color w:val="1F4E79"/>
          <w:sz w:val="26"/>
        </w:rPr>
        <w:t>Objective and validation metrics</w:t>
      </w:r>
    </w:p>
    <w:p>
      <w:pPr>
        <w:spacing w:before="0" w:after="120" w:line="234" w:lineRule="auto"/>
        <w:jc w:val="left"/>
      </w:pPr>
      <w:r>
        <w:rPr>
          <w:rFonts w:ascii="Arial" w:hAnsi="Arial" w:cs="Arial" w:eastAsia="Arial"/>
          <w:b w:val="0"/>
          <w:i w:val="0"/>
          <w:color w:val="000000"/>
          <w:sz w:val="21"/>
        </w:rPr>
        <w:t>For this evaluation I wanted to understand whether people could complete the Notion AR flow on a Meta Quest using only the right controller, and whether turning a 2D sketch into a 3D object still made sense once they were actually in the headset. I was also testing whether the controls felt instinctive, or whether they mainly made sense because I had chosen the buttons.</w:t>
      </w:r>
    </w:p>
    <w:p>
      <w:pPr>
        <w:spacing w:before="0" w:after="60" w:line="234" w:lineRule="auto"/>
        <w:jc w:val="left"/>
      </w:pPr>
      <w:r>
        <w:rPr>
          <w:rFonts w:ascii="Arial" w:hAnsi="Arial" w:cs="Arial" w:eastAsia="Arial"/>
          <w:b w:val="0"/>
          <w:i w:val="0"/>
          <w:color w:val="000000"/>
          <w:sz w:val="21"/>
        </w:rPr>
        <w:t>My testing focused on five areas:</w:t>
      </w:r>
    </w:p>
    <w:tbl>
      <w:tblPr>
        <w:tblStyle w:val="TableGrid"/>
        <w:tblW w:type="dxa" w:w="10224"/>
        <w:jc w:val="center"/>
        <w:tblLayout w:type="fixed"/>
        <w:tblLook w:firstColumn="1" w:firstRow="1" w:lastColumn="0" w:lastRow="0" w:noHBand="0" w:noVBand="1" w:val="04A0"/>
      </w:tblPr>
      <w:tblGrid>
        <w:gridCol w:w="3600"/>
        <w:gridCol w:w="6624"/>
      </w:tblGrid>
      <w:tr>
        <w:trPr>
          <w:cantSplit/>
        </w:trPr>
        <w:tc>
          <w:tcPr>
            <w:tcW w:type="dxa" w:w="36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1F4E79"/>
          </w:tcPr>
          <w:p>
            <w:pPr>
              <w:spacing w:before="0" w:after="0" w:line="200" w:lineRule="auto"/>
              <w:jc w:val="left"/>
            </w:pPr>
            <w:r/>
            <w:r>
              <w:rPr>
                <w:rFonts w:ascii="Arial" w:hAnsi="Arial" w:cs="Arial" w:eastAsia="Arial"/>
                <w:b/>
                <w:i w:val="0"/>
                <w:color w:val="FFFFFF"/>
                <w:sz w:val="17"/>
              </w:rPr>
              <w:t>Testing aim</w:t>
            </w:r>
          </w:p>
        </w:tc>
        <w:tc>
          <w:tcPr>
            <w:tcW w:type="dxa" w:w="662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1F4E79"/>
          </w:tcPr>
          <w:p>
            <w:pPr>
              <w:spacing w:before="0" w:after="0" w:line="200" w:lineRule="auto"/>
              <w:jc w:val="left"/>
            </w:pPr>
            <w:r/>
            <w:r>
              <w:rPr>
                <w:rFonts w:ascii="Arial" w:hAnsi="Arial" w:cs="Arial" w:eastAsia="Arial"/>
                <w:b/>
                <w:i w:val="0"/>
                <w:color w:val="FFFFFF"/>
                <w:sz w:val="17"/>
              </w:rPr>
              <w:t>Success metric</w:t>
            </w:r>
          </w:p>
        </w:tc>
      </w:tr>
      <w:tr>
        <w:trPr>
          <w:cantSplit/>
        </w:trPr>
        <w:tc>
          <w:tcPr>
            <w:tcW w:type="dxa" w:w="36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left"/>
            </w:pPr>
            <w:r/>
            <w:r>
              <w:rPr>
                <w:rFonts w:ascii="Arial" w:hAnsi="Arial" w:cs="Arial" w:eastAsia="Arial"/>
                <w:b/>
                <w:i w:val="0"/>
                <w:color w:val="000000"/>
                <w:sz w:val="17"/>
              </w:rPr>
              <w:t>Complete the flow with the controller</w:t>
            </w:r>
          </w:p>
        </w:tc>
        <w:tc>
          <w:tcPr>
            <w:tcW w:type="dxa" w:w="662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left"/>
            </w:pPr>
            <w:r/>
            <w:r>
              <w:rPr>
                <w:rFonts w:ascii="Arial" w:hAnsi="Arial" w:cs="Arial" w:eastAsia="Arial"/>
                <w:b w:val="0"/>
                <w:i w:val="0"/>
                <w:color w:val="000000"/>
                <w:sz w:val="17"/>
              </w:rPr>
              <w:t>Steps done without me explaining the controls. Ease rating from 1 to 5.</w:t>
            </w:r>
          </w:p>
        </w:tc>
      </w:tr>
      <w:tr>
        <w:trPr>
          <w:cantSplit/>
        </w:trPr>
        <w:tc>
          <w:tcPr>
            <w:tcW w:type="dxa" w:w="36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left"/>
            </w:pPr>
            <w:r/>
            <w:r>
              <w:rPr>
                <w:rFonts w:ascii="Arial" w:hAnsi="Arial" w:cs="Arial" w:eastAsia="Arial"/>
                <w:b/>
                <w:i w:val="0"/>
                <w:color w:val="000000"/>
                <w:sz w:val="17"/>
              </w:rPr>
              <w:t>Find the most confusing steps</w:t>
            </w:r>
          </w:p>
        </w:tc>
        <w:tc>
          <w:tcPr>
            <w:tcW w:type="dxa" w:w="662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left"/>
            </w:pPr>
            <w:r/>
            <w:r>
              <w:rPr>
                <w:rFonts w:ascii="Arial" w:hAnsi="Arial" w:cs="Arial" w:eastAsia="Arial"/>
                <w:b w:val="0"/>
                <w:i w:val="0"/>
                <w:color w:val="000000"/>
                <w:sz w:val="17"/>
              </w:rPr>
              <w:t>Steps marked Help or Fail, or named as the most confusing part.</w:t>
            </w:r>
          </w:p>
        </w:tc>
      </w:tr>
      <w:tr>
        <w:trPr>
          <w:cantSplit/>
        </w:trPr>
        <w:tc>
          <w:tcPr>
            <w:tcW w:type="dxa" w:w="36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left"/>
            </w:pPr>
            <w:r/>
            <w:r>
              <w:rPr>
                <w:rFonts w:ascii="Arial" w:hAnsi="Arial" w:cs="Arial" w:eastAsia="Arial"/>
                <w:b/>
                <w:i w:val="0"/>
                <w:color w:val="000000"/>
                <w:sz w:val="17"/>
              </w:rPr>
              <w:t>Table is a clear workspace</w:t>
            </w:r>
          </w:p>
        </w:tc>
        <w:tc>
          <w:tcPr>
            <w:tcW w:type="dxa" w:w="662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left"/>
            </w:pPr>
            <w:r/>
            <w:r>
              <w:rPr>
                <w:rFonts w:ascii="Arial" w:hAnsi="Arial" w:cs="Arial" w:eastAsia="Arial"/>
                <w:b w:val="0"/>
                <w:i w:val="0"/>
                <w:color w:val="000000"/>
                <w:sz w:val="17"/>
              </w:rPr>
              <w:t>Page placed on the table without help.</w:t>
            </w:r>
          </w:p>
        </w:tc>
      </w:tr>
      <w:tr>
        <w:trPr>
          <w:cantSplit/>
        </w:trPr>
        <w:tc>
          <w:tcPr>
            <w:tcW w:type="dxa" w:w="36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left"/>
            </w:pPr>
            <w:r/>
            <w:r>
              <w:rPr>
                <w:rFonts w:ascii="Arial" w:hAnsi="Arial" w:cs="Arial" w:eastAsia="Arial"/>
                <w:b/>
                <w:i w:val="0"/>
                <w:color w:val="000000"/>
                <w:sz w:val="17"/>
              </w:rPr>
              <w:t>2D-to-3D idea is understood</w:t>
            </w:r>
          </w:p>
        </w:tc>
        <w:tc>
          <w:tcPr>
            <w:tcW w:type="dxa" w:w="662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left"/>
            </w:pPr>
            <w:r/>
            <w:r>
              <w:rPr>
                <w:rFonts w:ascii="Arial" w:hAnsi="Arial" w:cs="Arial" w:eastAsia="Arial"/>
                <w:b w:val="0"/>
                <w:i w:val="0"/>
                <w:color w:val="000000"/>
                <w:sz w:val="17"/>
              </w:rPr>
              <w:t>Reveal and lift done without help, and the person can say what the step is for.</w:t>
            </w:r>
          </w:p>
        </w:tc>
      </w:tr>
      <w:tr>
        <w:trPr>
          <w:cantSplit/>
        </w:trPr>
        <w:tc>
          <w:tcPr>
            <w:tcW w:type="dxa" w:w="36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left"/>
            </w:pPr>
            <w:r/>
            <w:r>
              <w:rPr>
                <w:rFonts w:ascii="Arial" w:hAnsi="Arial" w:cs="Arial" w:eastAsia="Arial"/>
                <w:b/>
                <w:i w:val="0"/>
                <w:color w:val="000000"/>
                <w:sz w:val="17"/>
              </w:rPr>
              <w:t>Concept seems useful</w:t>
            </w:r>
          </w:p>
        </w:tc>
        <w:tc>
          <w:tcPr>
            <w:tcW w:type="dxa" w:w="662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left"/>
            </w:pPr>
            <w:r/>
            <w:r>
              <w:rPr>
                <w:rFonts w:ascii="Arial" w:hAnsi="Arial" w:cs="Arial" w:eastAsia="Arial"/>
                <w:b w:val="0"/>
                <w:i w:val="0"/>
                <w:color w:val="000000"/>
                <w:sz w:val="17"/>
              </w:rPr>
              <w:t>Usefulness rating from 1 to 5, plus comments.</w:t>
            </w:r>
          </w:p>
        </w:tc>
      </w:tr>
    </w:tbl>
    <w:p>
      <w:pPr>
        <w:spacing w:before="0" w:after="40" w:line="20" w:lineRule="auto"/>
        <w:jc w:val="left"/>
      </w:pPr>
      <w:r>
        <w:rPr>
          <w:rFonts w:ascii="Arial" w:hAnsi="Arial" w:cs="Arial" w:eastAsia="Arial"/>
          <w:b w:val="0"/>
          <w:i w:val="0"/>
          <w:color w:val="000000"/>
          <w:sz w:val="4"/>
        </w:rPr>
      </w:r>
    </w:p>
    <w:p>
      <w:pPr>
        <w:spacing w:before="0" w:after="120" w:line="234" w:lineRule="auto"/>
        <w:jc w:val="left"/>
      </w:pPr>
      <w:r>
        <w:rPr>
          <w:rFonts w:ascii="Arial" w:hAnsi="Arial" w:cs="Arial" w:eastAsia="Arial"/>
          <w:b w:val="0"/>
          <w:i w:val="0"/>
          <w:color w:val="000000"/>
          <w:sz w:val="21"/>
        </w:rPr>
        <w:t>I counted it as a success if participants could get through the main flow with limited help, place the page on the table without being told how, understand that the sketch was being lifted into a 3D object, and give a usefulness rating that showed the idea was worth continuing.</w:t>
      </w:r>
    </w:p>
    <w:p>
      <w:pPr>
        <w:spacing w:before="0" w:after="120" w:line="234" w:lineRule="auto"/>
        <w:jc w:val="left"/>
      </w:pPr>
      <w:r>
        <w:rPr>
          <w:rFonts w:ascii="Arial" w:hAnsi="Arial" w:cs="Arial" w:eastAsia="Arial"/>
          <w:b w:val="0"/>
          <w:i w:val="0"/>
          <w:color w:val="000000"/>
          <w:sz w:val="21"/>
        </w:rPr>
        <w:t>I tested three participants for about five minutes each on a Meta Quest, using the right controller, and reset with B between people. The sessions were informal tests with three friends who had already used the earlier desktop version. P3 was using VR for the first time. I did not explain the controls unless someone was stuck for about 10 seconds. Each step was marked Pass if they did it alone, Help if they finished after a hint, or Fail if they could not do it. After each test they rated ease and usefulness from 1 to 5.</w:t>
      </w:r>
    </w:p>
    <w:p>
      <w:pPr>
        <w:spacing w:before="160" w:after="40" w:line="240" w:lineRule="auto"/>
        <w:jc w:val="left"/>
        <w:keepNext/>
      </w:pPr>
      <w:r>
        <w:rPr>
          <w:rFonts w:ascii="Arial" w:hAnsi="Arial" w:cs="Arial" w:eastAsia="Arial"/>
          <w:b/>
          <w:i w:val="0"/>
          <w:color w:val="1F4E79"/>
          <w:sz w:val="26"/>
        </w:rPr>
        <w:t>Results</w:t>
      </w:r>
    </w:p>
    <w:p>
      <w:pPr>
        <w:spacing w:before="0" w:after="60" w:line="234" w:lineRule="auto"/>
        <w:jc w:val="left"/>
      </w:pPr>
      <w:r>
        <w:rPr>
          <w:rFonts w:ascii="Arial" w:hAnsi="Arial" w:cs="Arial" w:eastAsia="Arial"/>
          <w:b w:val="0"/>
          <w:i w:val="0"/>
          <w:color w:val="000000"/>
          <w:sz w:val="21"/>
        </w:rPr>
        <w:t>Three participants completed the same flow: open the page list, select the House Sketch, place it on the table, reveal the 2D sketch, lift it into a 3D house, and move the house. The comments below are paraphrased from what they said. The raw notes are in Appendix A.</w:t>
      </w:r>
    </w:p>
    <w:tbl>
      <w:tblPr>
        <w:tblStyle w:val="TableGrid"/>
        <w:tblW w:type="dxa" w:w="10224"/>
        <w:jc w:val="center"/>
        <w:tblLayout w:type="fixed"/>
        <w:tblLook w:firstColumn="1" w:firstRow="1" w:lastColumn="0" w:lastRow="0" w:noHBand="0" w:noVBand="1" w:val="04A0"/>
      </w:tblPr>
      <w:tblGrid>
        <w:gridCol w:w="5200"/>
        <w:gridCol w:w="1674"/>
        <w:gridCol w:w="1674"/>
        <w:gridCol w:w="1676"/>
      </w:tblGrid>
      <w:tr>
        <w:trPr>
          <w:cantSplit/>
        </w:trPr>
        <w:tc>
          <w:tcPr>
            <w:tcW w:type="dxa" w:w="52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1F4E79"/>
          </w:tcPr>
          <w:p>
            <w:pPr>
              <w:spacing w:before="0" w:after="0" w:line="200" w:lineRule="auto"/>
              <w:jc w:val="left"/>
            </w:pPr>
            <w:r/>
            <w:r>
              <w:rPr>
                <w:rFonts w:ascii="Arial" w:hAnsi="Arial" w:cs="Arial" w:eastAsia="Arial"/>
                <w:b/>
                <w:i w:val="0"/>
                <w:color w:val="FFFFFF"/>
                <w:sz w:val="17"/>
              </w:rPr>
              <w:t>Step</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1F4E79"/>
          </w:tcPr>
          <w:p>
            <w:pPr>
              <w:spacing w:before="0" w:after="0" w:line="200" w:lineRule="auto"/>
              <w:jc w:val="left"/>
            </w:pPr>
            <w:r/>
            <w:r>
              <w:rPr>
                <w:rFonts w:ascii="Arial" w:hAnsi="Arial" w:cs="Arial" w:eastAsia="Arial"/>
                <w:b/>
                <w:i w:val="0"/>
                <w:color w:val="FFFFFF"/>
                <w:sz w:val="17"/>
              </w:rPr>
              <w:t>P1</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1F4E79"/>
          </w:tcPr>
          <w:p>
            <w:pPr>
              <w:spacing w:before="0" w:after="0" w:line="200" w:lineRule="auto"/>
              <w:jc w:val="left"/>
            </w:pPr>
            <w:r/>
            <w:r>
              <w:rPr>
                <w:rFonts w:ascii="Arial" w:hAnsi="Arial" w:cs="Arial" w:eastAsia="Arial"/>
                <w:b/>
                <w:i w:val="0"/>
                <w:color w:val="FFFFFF"/>
                <w:sz w:val="17"/>
              </w:rPr>
              <w:t>P2</w:t>
            </w:r>
          </w:p>
        </w:tc>
        <w:tc>
          <w:tcPr>
            <w:tcW w:type="dxa" w:w="1676"/>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1F4E79"/>
          </w:tcPr>
          <w:p>
            <w:pPr>
              <w:spacing w:before="0" w:after="0" w:line="200" w:lineRule="auto"/>
              <w:jc w:val="left"/>
            </w:pPr>
            <w:r/>
            <w:r>
              <w:rPr>
                <w:rFonts w:ascii="Arial" w:hAnsi="Arial" w:cs="Arial" w:eastAsia="Arial"/>
                <w:b/>
                <w:i w:val="0"/>
                <w:color w:val="FFFFFF"/>
                <w:sz w:val="17"/>
              </w:rPr>
              <w:t>P3</w:t>
            </w:r>
          </w:p>
        </w:tc>
      </w:tr>
      <w:tr>
        <w:trPr>
          <w:cantSplit/>
        </w:trPr>
        <w:tc>
          <w:tcPr>
            <w:tcW w:type="dxa" w:w="52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left"/>
            </w:pPr>
            <w:r/>
            <w:r>
              <w:rPr>
                <w:rFonts w:ascii="Arial" w:hAnsi="Arial" w:cs="Arial" w:eastAsia="Arial"/>
                <w:b/>
                <w:i w:val="0"/>
                <w:color w:val="000000"/>
                <w:sz w:val="17"/>
              </w:rPr>
              <w:t>1. Open pages (A)</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center"/>
            </w:pPr>
            <w:r/>
            <w:r>
              <w:rPr>
                <w:rFonts w:ascii="Arial" w:hAnsi="Arial" w:cs="Arial" w:eastAsia="Arial"/>
                <w:b w:val="0"/>
                <w:i w:val="0"/>
                <w:color w:val="000000"/>
                <w:sz w:val="17"/>
              </w:rPr>
              <w:t>Pass</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center"/>
            </w:pPr>
            <w:r/>
            <w:r>
              <w:rPr>
                <w:rFonts w:ascii="Arial" w:hAnsi="Arial" w:cs="Arial" w:eastAsia="Arial"/>
                <w:b w:val="0"/>
                <w:i w:val="0"/>
                <w:color w:val="000000"/>
                <w:sz w:val="17"/>
              </w:rPr>
              <w:t>Pass</w:t>
            </w:r>
          </w:p>
        </w:tc>
        <w:tc>
          <w:tcPr>
            <w:tcW w:type="dxa" w:w="1676"/>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center"/>
            </w:pPr>
            <w:r/>
            <w:r>
              <w:rPr>
                <w:rFonts w:ascii="Arial" w:hAnsi="Arial" w:cs="Arial" w:eastAsia="Arial"/>
                <w:b w:val="0"/>
                <w:i w:val="0"/>
                <w:color w:val="000000"/>
                <w:sz w:val="17"/>
              </w:rPr>
              <w:t>Pass</w:t>
            </w:r>
          </w:p>
        </w:tc>
      </w:tr>
      <w:tr>
        <w:trPr>
          <w:cantSplit/>
        </w:trPr>
        <w:tc>
          <w:tcPr>
            <w:tcW w:type="dxa" w:w="52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left"/>
            </w:pPr>
            <w:r/>
            <w:r>
              <w:rPr>
                <w:rFonts w:ascii="Arial" w:hAnsi="Arial" w:cs="Arial" w:eastAsia="Arial"/>
                <w:b/>
                <w:i w:val="0"/>
                <w:color w:val="000000"/>
                <w:sz w:val="17"/>
              </w:rPr>
              <w:t>2. Select House Sketch</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center"/>
            </w:pPr>
            <w:r/>
            <w:r>
              <w:rPr>
                <w:rFonts w:ascii="Arial" w:hAnsi="Arial" w:cs="Arial" w:eastAsia="Arial"/>
                <w:b w:val="0"/>
                <w:i w:val="0"/>
                <w:color w:val="000000"/>
                <w:sz w:val="17"/>
              </w:rPr>
              <w:t>Pass</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center"/>
            </w:pPr>
            <w:r/>
            <w:r>
              <w:rPr>
                <w:rFonts w:ascii="Arial" w:hAnsi="Arial" w:cs="Arial" w:eastAsia="Arial"/>
                <w:b w:val="0"/>
                <w:i w:val="0"/>
                <w:color w:val="000000"/>
                <w:sz w:val="17"/>
              </w:rPr>
              <w:t>Pass</w:t>
            </w:r>
          </w:p>
        </w:tc>
        <w:tc>
          <w:tcPr>
            <w:tcW w:type="dxa" w:w="1676"/>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center"/>
            </w:pPr>
            <w:r/>
            <w:r>
              <w:rPr>
                <w:rFonts w:ascii="Arial" w:hAnsi="Arial" w:cs="Arial" w:eastAsia="Arial"/>
                <w:b w:val="0"/>
                <w:i w:val="0"/>
                <w:color w:val="000000"/>
                <w:sz w:val="17"/>
              </w:rPr>
              <w:t>Pass</w:t>
            </w:r>
          </w:p>
        </w:tc>
      </w:tr>
      <w:tr>
        <w:trPr>
          <w:cantSplit/>
        </w:trPr>
        <w:tc>
          <w:tcPr>
            <w:tcW w:type="dxa" w:w="52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left"/>
            </w:pPr>
            <w:r/>
            <w:r>
              <w:rPr>
                <w:rFonts w:ascii="Arial" w:hAnsi="Arial" w:cs="Arial" w:eastAsia="Arial"/>
                <w:b/>
                <w:i w:val="0"/>
                <w:color w:val="000000"/>
                <w:sz w:val="17"/>
              </w:rPr>
              <w:t>3. Place on table</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center"/>
            </w:pPr>
            <w:r/>
            <w:r>
              <w:rPr>
                <w:rFonts w:ascii="Arial" w:hAnsi="Arial" w:cs="Arial" w:eastAsia="Arial"/>
                <w:b w:val="0"/>
                <w:i w:val="0"/>
                <w:color w:val="000000"/>
                <w:sz w:val="17"/>
              </w:rPr>
              <w:t>Pass</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center"/>
            </w:pPr>
            <w:r/>
            <w:r>
              <w:rPr>
                <w:rFonts w:ascii="Arial" w:hAnsi="Arial" w:cs="Arial" w:eastAsia="Arial"/>
                <w:b w:val="0"/>
                <w:i w:val="0"/>
                <w:color w:val="000000"/>
                <w:sz w:val="17"/>
              </w:rPr>
              <w:t>Pass</w:t>
            </w:r>
          </w:p>
        </w:tc>
        <w:tc>
          <w:tcPr>
            <w:tcW w:type="dxa" w:w="1676"/>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center"/>
            </w:pPr>
            <w:r/>
            <w:r>
              <w:rPr>
                <w:rFonts w:ascii="Arial" w:hAnsi="Arial" w:cs="Arial" w:eastAsia="Arial"/>
                <w:b w:val="0"/>
                <w:i w:val="0"/>
                <w:color w:val="000000"/>
                <w:sz w:val="17"/>
              </w:rPr>
              <w:t>Pass</w:t>
            </w:r>
          </w:p>
        </w:tc>
      </w:tr>
      <w:tr>
        <w:trPr>
          <w:cantSplit/>
        </w:trPr>
        <w:tc>
          <w:tcPr>
            <w:tcW w:type="dxa" w:w="52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left"/>
            </w:pPr>
            <w:r/>
            <w:r>
              <w:rPr>
                <w:rFonts w:ascii="Arial" w:hAnsi="Arial" w:cs="Arial" w:eastAsia="Arial"/>
                <w:b/>
                <w:i w:val="0"/>
                <w:color w:val="000000"/>
                <w:sz w:val="17"/>
              </w:rPr>
              <w:t>4. Reveal sketch (A)</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center"/>
            </w:pPr>
            <w:r/>
            <w:r>
              <w:rPr>
                <w:rFonts w:ascii="Arial" w:hAnsi="Arial" w:cs="Arial" w:eastAsia="Arial"/>
                <w:b w:val="0"/>
                <w:i w:val="0"/>
                <w:color w:val="000000"/>
                <w:sz w:val="17"/>
              </w:rPr>
              <w:t>Pass</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center"/>
            </w:pPr>
            <w:r/>
            <w:r>
              <w:rPr>
                <w:rFonts w:ascii="Arial" w:hAnsi="Arial" w:cs="Arial" w:eastAsia="Arial"/>
                <w:b w:val="0"/>
                <w:i w:val="0"/>
                <w:color w:val="000000"/>
                <w:sz w:val="17"/>
              </w:rPr>
              <w:t>Pass</w:t>
            </w:r>
          </w:p>
        </w:tc>
        <w:tc>
          <w:tcPr>
            <w:tcW w:type="dxa" w:w="1676"/>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center"/>
            </w:pPr>
            <w:r/>
            <w:r>
              <w:rPr>
                <w:rFonts w:ascii="Arial" w:hAnsi="Arial" w:cs="Arial" w:eastAsia="Arial"/>
                <w:b w:val="0"/>
                <w:i w:val="0"/>
                <w:color w:val="000000"/>
                <w:sz w:val="17"/>
              </w:rPr>
              <w:t>Pass</w:t>
            </w:r>
          </w:p>
        </w:tc>
      </w:tr>
      <w:tr>
        <w:trPr>
          <w:cantSplit/>
        </w:trPr>
        <w:tc>
          <w:tcPr>
            <w:tcW w:type="dxa" w:w="52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left"/>
            </w:pPr>
            <w:r/>
            <w:r>
              <w:rPr>
                <w:rFonts w:ascii="Arial" w:hAnsi="Arial" w:cs="Arial" w:eastAsia="Arial"/>
                <w:b/>
                <w:i w:val="0"/>
                <w:color w:val="000000"/>
                <w:sz w:val="17"/>
              </w:rPr>
              <w:t>5. Lift into 3D</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center"/>
            </w:pPr>
            <w:r/>
            <w:r>
              <w:rPr>
                <w:rFonts w:ascii="Arial" w:hAnsi="Arial" w:cs="Arial" w:eastAsia="Arial"/>
                <w:b w:val="0"/>
                <w:i w:val="0"/>
                <w:color w:val="000000"/>
                <w:sz w:val="17"/>
              </w:rPr>
              <w:t>Pass</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center"/>
            </w:pPr>
            <w:r/>
            <w:r>
              <w:rPr>
                <w:rFonts w:ascii="Arial" w:hAnsi="Arial" w:cs="Arial" w:eastAsia="Arial"/>
                <w:b w:val="0"/>
                <w:i w:val="0"/>
                <w:color w:val="000000"/>
                <w:sz w:val="17"/>
              </w:rPr>
              <w:t>Pass</w:t>
            </w:r>
          </w:p>
        </w:tc>
        <w:tc>
          <w:tcPr>
            <w:tcW w:type="dxa" w:w="1676"/>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center"/>
            </w:pPr>
            <w:r/>
            <w:r>
              <w:rPr>
                <w:rFonts w:ascii="Arial" w:hAnsi="Arial" w:cs="Arial" w:eastAsia="Arial"/>
                <w:b w:val="0"/>
                <w:i w:val="0"/>
                <w:color w:val="000000"/>
                <w:sz w:val="17"/>
              </w:rPr>
              <w:t>Help</w:t>
            </w:r>
          </w:p>
        </w:tc>
      </w:tr>
      <w:tr>
        <w:trPr>
          <w:cantSplit/>
        </w:trPr>
        <w:tc>
          <w:tcPr>
            <w:tcW w:type="dxa" w:w="52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left"/>
            </w:pPr>
            <w:r/>
            <w:r>
              <w:rPr>
                <w:rFonts w:ascii="Arial" w:hAnsi="Arial" w:cs="Arial" w:eastAsia="Arial"/>
                <w:b/>
                <w:i w:val="0"/>
                <w:color w:val="000000"/>
                <w:sz w:val="17"/>
              </w:rPr>
              <w:t>6. Move house (grip)</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center"/>
            </w:pPr>
            <w:r/>
            <w:r>
              <w:rPr>
                <w:rFonts w:ascii="Arial" w:hAnsi="Arial" w:cs="Arial" w:eastAsia="Arial"/>
                <w:b w:val="0"/>
                <w:i w:val="0"/>
                <w:color w:val="000000"/>
                <w:sz w:val="17"/>
              </w:rPr>
              <w:t>Help</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center"/>
            </w:pPr>
            <w:r/>
            <w:r>
              <w:rPr>
                <w:rFonts w:ascii="Arial" w:hAnsi="Arial" w:cs="Arial" w:eastAsia="Arial"/>
                <w:b w:val="0"/>
                <w:i w:val="0"/>
                <w:color w:val="000000"/>
                <w:sz w:val="17"/>
              </w:rPr>
              <w:t>Help</w:t>
            </w:r>
          </w:p>
        </w:tc>
        <w:tc>
          <w:tcPr>
            <w:tcW w:type="dxa" w:w="1676"/>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center"/>
            </w:pPr>
            <w:r/>
            <w:r>
              <w:rPr>
                <w:rFonts w:ascii="Arial" w:hAnsi="Arial" w:cs="Arial" w:eastAsia="Arial"/>
                <w:b w:val="0"/>
                <w:i w:val="0"/>
                <w:color w:val="000000"/>
                <w:sz w:val="17"/>
              </w:rPr>
              <w:t>Help</w:t>
            </w:r>
          </w:p>
        </w:tc>
      </w:tr>
      <w:tr>
        <w:trPr>
          <w:cantSplit/>
        </w:trPr>
        <w:tc>
          <w:tcPr>
            <w:tcW w:type="dxa" w:w="52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left"/>
            </w:pPr>
            <w:r/>
            <w:r>
              <w:rPr>
                <w:rFonts w:ascii="Arial" w:hAnsi="Arial" w:cs="Arial" w:eastAsia="Arial"/>
                <w:b/>
                <w:i w:val="0"/>
                <w:color w:val="000000"/>
                <w:sz w:val="17"/>
              </w:rPr>
              <w:t>Ease (1–5)</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center"/>
            </w:pPr>
            <w:r/>
            <w:r>
              <w:rPr>
                <w:rFonts w:ascii="Arial" w:hAnsi="Arial" w:cs="Arial" w:eastAsia="Arial"/>
                <w:b w:val="0"/>
                <w:i w:val="0"/>
                <w:color w:val="000000"/>
                <w:sz w:val="17"/>
              </w:rPr>
              <w:t>4.5</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center"/>
            </w:pPr>
            <w:r/>
            <w:r>
              <w:rPr>
                <w:rFonts w:ascii="Arial" w:hAnsi="Arial" w:cs="Arial" w:eastAsia="Arial"/>
                <w:b w:val="0"/>
                <w:i w:val="0"/>
                <w:color w:val="000000"/>
                <w:sz w:val="17"/>
              </w:rPr>
              <w:t>4.3</w:t>
            </w:r>
          </w:p>
        </w:tc>
        <w:tc>
          <w:tcPr>
            <w:tcW w:type="dxa" w:w="1676"/>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FFFFF"/>
          </w:tcPr>
          <w:p>
            <w:pPr>
              <w:spacing w:before="0" w:after="0" w:line="200" w:lineRule="auto"/>
              <w:jc w:val="center"/>
            </w:pPr>
            <w:r/>
            <w:r>
              <w:rPr>
                <w:rFonts w:ascii="Arial" w:hAnsi="Arial" w:cs="Arial" w:eastAsia="Arial"/>
                <w:b w:val="0"/>
                <w:i w:val="0"/>
                <w:color w:val="000000"/>
                <w:sz w:val="17"/>
              </w:rPr>
              <w:t>3.5</w:t>
            </w:r>
          </w:p>
        </w:tc>
      </w:tr>
      <w:tr>
        <w:trPr>
          <w:cantSplit/>
        </w:trPr>
        <w:tc>
          <w:tcPr>
            <w:tcW w:type="dxa" w:w="5200"/>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left"/>
            </w:pPr>
            <w:r/>
            <w:r>
              <w:rPr>
                <w:rFonts w:ascii="Arial" w:hAnsi="Arial" w:cs="Arial" w:eastAsia="Arial"/>
                <w:b/>
                <w:i w:val="0"/>
                <w:color w:val="000000"/>
                <w:sz w:val="17"/>
              </w:rPr>
              <w:t>Usefulness (1–5)</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center"/>
            </w:pPr>
            <w:r/>
            <w:r>
              <w:rPr>
                <w:rFonts w:ascii="Arial" w:hAnsi="Arial" w:cs="Arial" w:eastAsia="Arial"/>
                <w:b w:val="0"/>
                <w:i w:val="0"/>
                <w:color w:val="000000"/>
                <w:sz w:val="17"/>
              </w:rPr>
              <w:t>4.0</w:t>
            </w:r>
          </w:p>
        </w:tc>
        <w:tc>
          <w:tcPr>
            <w:tcW w:type="dxa" w:w="1674"/>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center"/>
            </w:pPr>
            <w:r/>
            <w:r>
              <w:rPr>
                <w:rFonts w:ascii="Arial" w:hAnsi="Arial" w:cs="Arial" w:eastAsia="Arial"/>
                <w:b w:val="0"/>
                <w:i w:val="0"/>
                <w:color w:val="000000"/>
                <w:sz w:val="17"/>
              </w:rPr>
              <w:t>3.8</w:t>
            </w:r>
          </w:p>
        </w:tc>
        <w:tc>
          <w:tcPr>
            <w:tcW w:type="dxa" w:w="1676"/>
            <w:tcBorders>
              <w:top w:val="single" w:sz="4" w:space="0" w:color="BFBFBF"/>
              <w:left w:val="single" w:sz="4" w:space="0" w:color="BFBFBF"/>
              <w:bottom w:val="single" w:sz="4" w:space="0" w:color="BFBFBF"/>
              <w:right w:val="single" w:sz="4" w:space="0" w:color="BFBFBF"/>
            </w:tcBorders>
            <w:tcMar>
              <w:top w:w="40" w:type="dxa"/>
              <w:left w:w="60" w:type="dxa"/>
              <w:bottom w:w="40" w:type="dxa"/>
              <w:right w:w="60" w:type="dxa"/>
            </w:tcMar>
            <w:shd w:val="clear" w:color="auto" w:fill="F3F7FB"/>
          </w:tcPr>
          <w:p>
            <w:pPr>
              <w:spacing w:before="0" w:after="0" w:line="200" w:lineRule="auto"/>
              <w:jc w:val="center"/>
            </w:pPr>
            <w:r/>
            <w:r>
              <w:rPr>
                <w:rFonts w:ascii="Arial" w:hAnsi="Arial" w:cs="Arial" w:eastAsia="Arial"/>
                <w:b w:val="0"/>
                <w:i w:val="0"/>
                <w:color w:val="000000"/>
                <w:sz w:val="17"/>
              </w:rPr>
              <w:t>4.0</w:t>
            </w:r>
          </w:p>
        </w:tc>
      </w:tr>
    </w:tbl>
    <w:p>
      <w:pPr>
        <w:spacing w:before="0" w:after="40" w:line="20" w:lineRule="auto"/>
        <w:jc w:val="left"/>
      </w:pPr>
      <w:r>
        <w:rPr>
          <w:rFonts w:ascii="Arial" w:hAnsi="Arial" w:cs="Arial" w:eastAsia="Arial"/>
          <w:b w:val="0"/>
          <w:i w:val="0"/>
          <w:color w:val="000000"/>
          <w:sz w:val="4"/>
        </w:rPr>
      </w:r>
    </w:p>
    <w:p>
      <w:pPr>
        <w:spacing w:before="0" w:after="120" w:line="234" w:lineRule="auto"/>
        <w:jc w:val="left"/>
      </w:pPr>
      <w:r>
        <w:rPr>
          <w:rFonts w:ascii="Arial" w:hAnsi="Arial" w:cs="Arial" w:eastAsia="Arial"/>
          <w:b w:val="0"/>
          <w:i w:val="0"/>
          <w:color w:val="000000"/>
          <w:sz w:val="21"/>
        </w:rPr>
        <w:t>Overall, all three participants finished the flow, and nobody failed a step. Steps 1 to 4 were a pass for everyone. P1 and P2 also lifted the house alone and found those steps easy and self-explanatory. P3 was slower on the lift because they were still finding the controller buttons, and needed a hint. The move step was a Help for all three. Each person kept tapping the grip instead of holding it, and only moved the house after a hint. Ease averaged 4.1/5 (4.5, 4.3 and 3.5). Usefulness averaged 3.9/5 (4.0, 3.8 and 4.0). All three said the rest of the prototype was clear, and that the controls should sit on the buttons you would expect: trigger to select, and grip to grab.</w:t>
      </w:r>
    </w:p>
    <w:p>
      <w:pPr>
        <w:spacing w:before="160" w:after="40" w:line="240" w:lineRule="auto"/>
        <w:jc w:val="left"/>
        <w:keepNext/>
      </w:pPr>
      <w:r>
        <w:rPr>
          <w:rFonts w:ascii="Arial" w:hAnsi="Arial" w:cs="Arial" w:eastAsia="Arial"/>
          <w:b/>
          <w:i w:val="0"/>
          <w:color w:val="1F4E79"/>
          <w:sz w:val="26"/>
        </w:rPr>
        <w:t>Analysis and insights</w:t>
      </w:r>
    </w:p>
    <w:p>
      <w:pPr>
        <w:spacing w:before="0" w:after="120" w:line="234" w:lineRule="auto"/>
        <w:jc w:val="left"/>
      </w:pPr>
      <w:r>
        <w:rPr>
          <w:rFonts w:ascii="Arial" w:hAnsi="Arial" w:cs="Arial" w:eastAsia="Arial"/>
          <w:b w:val="0"/>
          <w:i w:val="0"/>
          <w:color w:val="000000"/>
          <w:sz w:val="21"/>
        </w:rPr>
        <w:t>The results show that the core concept still holds once it is on the Quest. People could open a page, put it on the table, reveal the sketch and, for P1 and P2, lift it without me explaining the idea. Nobody was confused about what the prototype was for. The table still worked as a workspace. All three placed the page on it alone, and nobody named the table as confusing. The table gives the interface a clear physical place to work, and that still held up in the headset.</w:t>
      </w:r>
    </w:p>
    <w:p>
      <w:pPr>
        <w:spacing w:before="0" w:after="120" w:line="234" w:lineRule="auto"/>
        <w:jc w:val="left"/>
      </w:pPr>
      <w:r>
        <w:rPr>
          <w:rFonts w:ascii="Arial" w:hAnsi="Arial" w:cs="Arial" w:eastAsia="Arial"/>
          <w:b w:val="0"/>
          <w:i w:val="0"/>
          <w:color w:val="000000"/>
          <w:sz w:val="21"/>
        </w:rPr>
        <w:t>A key pattern was that moving the house was harder than every earlier step. All three tapped the grip instead of holding it. This included P1 and P2, who found steps 1 to 5 easy and completed them alone. Every other step in the flow is a single press, and nothing tells you that this one needs a hold. People did what the rest of the prototype had taught them to do. That makes it a design problem, not a skill problem.</w:t>
      </w:r>
    </w:p>
    <w:p>
      <w:pPr>
        <w:spacing w:before="0" w:after="120" w:line="234" w:lineRule="auto"/>
        <w:jc w:val="left"/>
      </w:pPr>
      <w:r>
        <w:rPr>
          <w:rFonts w:ascii="Arial" w:hAnsi="Arial" w:cs="Arial" w:eastAsia="Arial"/>
          <w:b w:val="0"/>
          <w:i w:val="0"/>
          <w:color w:val="000000"/>
          <w:sz w:val="21"/>
        </w:rPr>
        <w:t>Another important pattern was the button mapping. All three said the controls felt random, and wanted actions on the buttons they already expect on a Quest: trigger to select, grip to grab. In this build, A does two jobs, open and reveal, and the trigger does three, select, place and lift. People were remembering a mapping rather than the controls explaining the task. The flow itself was clear, but the buttons were not.</w:t>
      </w:r>
    </w:p>
    <w:p>
      <w:pPr>
        <w:spacing w:before="0" w:after="120" w:line="234" w:lineRule="auto"/>
        <w:jc w:val="left"/>
      </w:pPr>
      <w:r>
        <w:rPr>
          <w:rFonts w:ascii="Arial" w:hAnsi="Arial" w:cs="Arial" w:eastAsia="Arial"/>
          <w:b w:val="0"/>
          <w:i w:val="0"/>
          <w:color w:val="000000"/>
          <w:sz w:val="21"/>
        </w:rPr>
        <w:t>P3 shows a separate first-time headset issue, but it does not explain the main problem. P3 was using VR for the first time and was slow finding the controller buttons on the lift and the move. That is why ease dropped to 3.5, while usefulness stayed at 4.0. The controller is not visible in the headset, so knowing that a step uses A does not show where A is. One first-time user is not enough to fully separate being new to VR from the design being unclear. The hold-versus-tap problem still hit P1 and P2, who had no trouble with the earlier steps, so that finding is the stronger one.</w:t>
      </w:r>
    </w:p>
    <w:p>
      <w:pPr>
        <w:spacing w:before="160" w:after="40" w:line="240" w:lineRule="auto"/>
        <w:jc w:val="left"/>
        <w:keepNext/>
      </w:pPr>
      <w:r>
        <w:rPr>
          <w:rFonts w:ascii="Arial" w:hAnsi="Arial" w:cs="Arial" w:eastAsia="Arial"/>
          <w:b/>
          <w:i w:val="0"/>
          <w:color w:val="1F4E79"/>
          <w:sz w:val="26"/>
        </w:rPr>
        <w:t>Evaluation of aims</w:t>
      </w:r>
    </w:p>
    <w:p>
      <w:pPr>
        <w:spacing w:before="0" w:after="120" w:line="234" w:lineRule="auto"/>
        <w:jc w:val="left"/>
      </w:pPr>
      <w:r>
        <w:rPr>
          <w:rFonts w:ascii="Arial" w:hAnsi="Arial" w:cs="Arial" w:eastAsia="Arial"/>
          <w:b w:val="0"/>
          <w:i w:val="0"/>
          <w:color w:val="000000"/>
          <w:sz w:val="21"/>
        </w:rPr>
        <w:t>The aim of completing the flow with the controller was mostly validated. Average ease was 4.1/5 and all three finished. It was not a clean pass. Every participant needed a hint on hold-to-drag, P3 also needed one on the lift, and all three found the mapping unnatural. The flow can be completed. It does not yet explain itself.</w:t>
      </w:r>
    </w:p>
    <w:p>
      <w:pPr>
        <w:spacing w:before="0" w:after="120" w:line="234" w:lineRule="auto"/>
        <w:jc w:val="left"/>
      </w:pPr>
      <w:r>
        <w:rPr>
          <w:rFonts w:ascii="Arial" w:hAnsi="Arial" w:cs="Arial" w:eastAsia="Arial"/>
          <w:b w:val="0"/>
          <w:i w:val="0"/>
          <w:color w:val="000000"/>
          <w:sz w:val="21"/>
        </w:rPr>
        <w:t>The aim of finding the most confusing steps was met. The confusing steps were hold versus tap when moving the house, and, for the new VR user, finding the controller buttons. Nothing else was named as confusing.</w:t>
      </w:r>
    </w:p>
    <w:p>
      <w:pPr>
        <w:spacing w:before="0" w:after="120" w:line="234" w:lineRule="auto"/>
        <w:jc w:val="left"/>
      </w:pPr>
      <w:r>
        <w:rPr>
          <w:rFonts w:ascii="Arial" w:hAnsi="Arial" w:cs="Arial" w:eastAsia="Arial"/>
          <w:b w:val="0"/>
          <w:i w:val="0"/>
          <w:color w:val="000000"/>
          <w:sz w:val="21"/>
        </w:rPr>
        <w:t>The table workspace aim was strongly validated. All three placed the page on the table without help, and nobody named the table as a confusing step. The table should stay in the next iteration, because it still gives the interface a clear physical structure on the headset.</w:t>
      </w:r>
    </w:p>
    <w:p>
      <w:pPr>
        <w:spacing w:before="0" w:after="120" w:line="234" w:lineRule="auto"/>
        <w:jc w:val="left"/>
      </w:pPr>
      <w:r>
        <w:rPr>
          <w:rFonts w:ascii="Arial" w:hAnsi="Arial" w:cs="Arial" w:eastAsia="Arial"/>
          <w:b w:val="0"/>
          <w:i w:val="0"/>
          <w:color w:val="000000"/>
          <w:sz w:val="21"/>
        </w:rPr>
        <w:t>The 2D-to-3D aim was validated, with some caution. All three revealed the sketch alone. P1 and P2 lifted it alone. P3's trouble on the lift was finding the button, not misunderstanding the idea. All three understood what the step was for. The caution is that everyone had already used the earlier version, so some of that understanding may have come from the previous test rather than from this prototype alone.</w:t>
      </w:r>
    </w:p>
    <w:p>
      <w:pPr>
        <w:spacing w:before="0" w:after="120" w:line="234" w:lineRule="auto"/>
        <w:jc w:val="left"/>
      </w:pPr>
      <w:r>
        <w:rPr>
          <w:rFonts w:ascii="Arial" w:hAnsi="Arial" w:cs="Arial" w:eastAsia="Arial"/>
          <w:b w:val="0"/>
          <w:i w:val="0"/>
          <w:color w:val="000000"/>
          <w:sz w:val="21"/>
        </w:rPr>
        <w:t>The usefulness aim was mostly validated. The average was 3.9/5, and the three scores sat close together, from 3.8 to 4.0. Nobody rejected the idea. The scores are positive rather than strong, which fits a test where the concept was clear and the controls were the thing that got in the way.</w:t>
      </w:r>
    </w:p>
    <w:p>
      <w:pPr>
        <w:spacing w:before="160" w:after="40" w:line="240" w:lineRule="auto"/>
        <w:jc w:val="left"/>
        <w:keepNext/>
      </w:pPr>
      <w:r>
        <w:rPr>
          <w:rFonts w:ascii="Arial" w:hAnsi="Arial" w:cs="Arial" w:eastAsia="Arial"/>
          <w:b/>
          <w:i w:val="0"/>
          <w:color w:val="1F4E79"/>
          <w:sz w:val="26"/>
        </w:rPr>
        <w:t>Concept iteration</w:t>
      </w:r>
    </w:p>
    <w:p>
      <w:pPr>
        <w:spacing w:before="0" w:after="60" w:line="234" w:lineRule="auto"/>
        <w:jc w:val="left"/>
      </w:pPr>
      <w:r>
        <w:rPr>
          <w:rFonts w:ascii="Arial" w:hAnsi="Arial" w:cs="Arial" w:eastAsia="Arial"/>
          <w:b w:val="0"/>
          <w:i w:val="0"/>
          <w:color w:val="000000"/>
          <w:sz w:val="21"/>
        </w:rPr>
        <w:t>Based on the evaluation, the next iteration will keep the table workspace and the 2D-to-3D lift, and change the controls so the prototype matches what people already tried to do.</w:t>
      </w:r>
    </w:p>
    <w:p>
      <w:pPr>
        <w:spacing w:before="0" w:after="40" w:line="234" w:lineRule="auto"/>
        <w:jc w:val="left"/>
      </w:pPr>
      <w:r>
        <w:rPr>
          <w:rFonts w:ascii="Arial" w:hAnsi="Arial" w:cs="Arial" w:eastAsia="Arial"/>
          <w:b w:val="0"/>
          <w:i w:val="0"/>
          <w:color w:val="000000"/>
          <w:sz w:val="21"/>
        </w:rPr>
        <w:t>The next prototype should include:</w:t>
      </w:r>
    </w:p>
    <w:p>
      <w:pPr>
        <w:spacing w:before="20" w:after="40" w:line="230" w:lineRule="auto"/>
        <w:ind w:left="255" w:hanging="255"/>
        <w:jc w:val="left"/>
      </w:pPr>
      <w:r>
        <w:rPr>
          <w:rFonts w:ascii="Arial" w:hAnsi="Arial" w:cs="Arial" w:eastAsia="Arial"/>
          <w:b/>
          <w:i w:val="0"/>
          <w:color w:val="000000"/>
          <w:sz w:val="21"/>
        </w:rPr>
        <w:t xml:space="preserve">1.  </w:t>
      </w:r>
      <w:r>
        <w:rPr>
          <w:rFonts w:ascii="Arial" w:hAnsi="Arial" w:cs="Arial" w:eastAsia="Arial"/>
          <w:b/>
          <w:i w:val="0"/>
          <w:color w:val="000000"/>
          <w:sz w:val="21"/>
        </w:rPr>
        <w:t>Quest-style button mapping.</w:t>
      </w:r>
      <w:r>
        <w:rPr>
          <w:rFonts w:ascii="Arial" w:hAnsi="Arial" w:cs="Arial" w:eastAsia="Arial"/>
          <w:b w:val="0"/>
          <w:i w:val="0"/>
          <w:color w:val="000000"/>
          <w:sz w:val="21"/>
        </w:rPr>
        <w:t xml:space="preserve"> Trigger becomes select and confirm, so it covers select, place and lift. Grip becomes grab and move. A should have one job at most. B stays as the reset between participants. This comes directly from all three participants asking for the buttons they expect.</w:t>
      </w:r>
    </w:p>
    <w:p>
      <w:pPr>
        <w:spacing w:before="20" w:after="40" w:line="230" w:lineRule="auto"/>
        <w:ind w:left="255" w:hanging="255"/>
        <w:jc w:val="left"/>
      </w:pPr>
      <w:r>
        <w:rPr>
          <w:rFonts w:ascii="Arial" w:hAnsi="Arial" w:cs="Arial" w:eastAsia="Arial"/>
          <w:b/>
          <w:i w:val="0"/>
          <w:color w:val="000000"/>
          <w:sz w:val="21"/>
        </w:rPr>
        <w:t xml:space="preserve">2.  </w:t>
      </w:r>
      <w:r>
        <w:rPr>
          <w:rFonts w:ascii="Arial" w:hAnsi="Arial" w:cs="Arial" w:eastAsia="Arial"/>
          <w:b/>
          <w:i w:val="0"/>
          <w:color w:val="000000"/>
          <w:sz w:val="21"/>
        </w:rPr>
        <w:t>A grab that matches the first attempt.</w:t>
      </w:r>
      <w:r>
        <w:rPr>
          <w:rFonts w:ascii="Arial" w:hAnsi="Arial" w:cs="Arial" w:eastAsia="Arial"/>
          <w:b w:val="0"/>
          <w:i w:val="0"/>
          <w:color w:val="000000"/>
          <w:sz w:val="21"/>
        </w:rPr>
        <w:t xml:space="preserve"> All three tapped instead of holding, so the next version should pick up on a tap and drop on a second tap. If hold-to-move stays, it needs a visible cue and a haptic buzz, because a hidden hold failed for everyone.</w:t>
      </w:r>
    </w:p>
    <w:p>
      <w:pPr>
        <w:spacing w:before="20" w:after="40" w:line="230" w:lineRule="auto"/>
        <w:ind w:left="255" w:hanging="255"/>
        <w:jc w:val="left"/>
      </w:pPr>
      <w:r>
        <w:rPr>
          <w:rFonts w:ascii="Arial" w:hAnsi="Arial" w:cs="Arial" w:eastAsia="Arial"/>
          <w:b/>
          <w:i w:val="0"/>
          <w:color w:val="000000"/>
          <w:sz w:val="21"/>
        </w:rPr>
        <w:t xml:space="preserve">3.  </w:t>
      </w:r>
      <w:r>
        <w:rPr>
          <w:rFonts w:ascii="Arial" w:hAnsi="Arial" w:cs="Arial" w:eastAsia="Arial"/>
          <w:b/>
          <w:i w:val="0"/>
          <w:color w:val="000000"/>
          <w:sz w:val="21"/>
        </w:rPr>
        <w:t>A controller hint for first-time VR users.</w:t>
      </w:r>
      <w:r>
        <w:rPr>
          <w:rFonts w:ascii="Arial" w:hAnsi="Arial" w:cs="Arial" w:eastAsia="Arial"/>
          <w:b w:val="0"/>
          <w:i w:val="0"/>
          <w:color w:val="000000"/>
          <w:sz w:val="21"/>
        </w:rPr>
        <w:t xml:space="preserve"> Show the controller inside the headset and highlight the button for the current step. P3's lower ease came from not being able to see the controller, not from misunderstanding the task.</w:t>
      </w:r>
    </w:p>
    <w:p>
      <w:pPr>
        <w:spacing w:before="20" w:after="40" w:line="230" w:lineRule="auto"/>
        <w:ind w:left="255" w:hanging="255"/>
        <w:jc w:val="left"/>
      </w:pPr>
      <w:r>
        <w:rPr>
          <w:rFonts w:ascii="Arial" w:hAnsi="Arial" w:cs="Arial" w:eastAsia="Arial"/>
          <w:b/>
          <w:i w:val="0"/>
          <w:color w:val="000000"/>
          <w:sz w:val="21"/>
        </w:rPr>
        <w:t xml:space="preserve">4.  </w:t>
      </w:r>
      <w:r>
        <w:rPr>
          <w:rFonts w:ascii="Arial" w:hAnsi="Arial" w:cs="Arial" w:eastAsia="Arial"/>
          <w:b/>
          <w:i w:val="0"/>
          <w:color w:val="000000"/>
          <w:sz w:val="21"/>
        </w:rPr>
        <w:t>Keep the step order, the reveal, and the lift animation.</w:t>
      </w:r>
      <w:r>
        <w:rPr>
          <w:rFonts w:ascii="Arial" w:hAnsi="Arial" w:cs="Arial" w:eastAsia="Arial"/>
          <w:b w:val="0"/>
          <w:i w:val="0"/>
          <w:color w:val="000000"/>
          <w:sz w:val="21"/>
        </w:rPr>
        <w:t xml:space="preserve"> Those steps were completed alone by everyone, or, for P3's lift, the problem was the button rather than the idea.</w:t>
      </w:r>
    </w:p>
    <w:p>
      <w:pPr>
        <w:spacing w:before="20" w:after="40" w:line="230" w:lineRule="auto"/>
        <w:ind w:left="255" w:hanging="255"/>
        <w:jc w:val="left"/>
      </w:pPr>
      <w:r>
        <w:rPr>
          <w:rFonts w:ascii="Arial" w:hAnsi="Arial" w:cs="Arial" w:eastAsia="Arial"/>
          <w:b/>
          <w:i w:val="0"/>
          <w:color w:val="000000"/>
          <w:sz w:val="21"/>
        </w:rPr>
        <w:t xml:space="preserve">5.  </w:t>
      </w:r>
      <w:r>
        <w:rPr>
          <w:rFonts w:ascii="Arial" w:hAnsi="Arial" w:cs="Arial" w:eastAsia="Arial"/>
          <w:b/>
          <w:i w:val="0"/>
          <w:color w:val="000000"/>
          <w:sz w:val="21"/>
        </w:rPr>
        <w:t>A follow-up test without a spoken walkthrough.</w:t>
      </w:r>
      <w:r>
        <w:rPr>
          <w:rFonts w:ascii="Arial" w:hAnsi="Arial" w:cs="Arial" w:eastAsia="Arial"/>
          <w:b w:val="0"/>
          <w:i w:val="0"/>
          <w:color w:val="000000"/>
          <w:sz w:val="21"/>
        </w:rPr>
        <w:t xml:space="preserve"> The next test should check whether the flow still makes sense once the buttons match Quest habits, and whether the on-screen step instructions can come off. It should use people who have not already seen the prototype.</w:t>
      </w:r>
    </w:p>
    <w:p>
      <w:pPr>
        <w:spacing w:before="0" w:after="120" w:line="234" w:lineRule="auto"/>
        <w:jc w:val="left"/>
      </w:pPr>
      <w:r>
        <w:rPr>
          <w:rFonts w:ascii="Arial" w:hAnsi="Arial" w:cs="Arial" w:eastAsia="Arial"/>
          <w:b w:val="0"/>
          <w:i w:val="0"/>
          <w:color w:val="000000"/>
          <w:sz w:val="21"/>
        </w:rPr>
        <w:t>These changes are backed up with the testing results. I am keeping the parts that worked and changing the control scheme that did not. Notion AR stays a table workspace where a page's 2D sketch is lifted into a 3D object. The difference is that the controls follow normal Quest habits, the grab works the way people first try it, and a first-time user can see which button to press.</w:t>
      </w:r>
    </w:p>
    <w:p>
      <w:pPr>
        <w:spacing w:before="160" w:after="40" w:line="240" w:lineRule="auto"/>
        <w:jc w:val="left"/>
        <w:keepNext/>
      </w:pPr>
      <w:r>
        <w:rPr>
          <w:rFonts w:ascii="Arial" w:hAnsi="Arial" w:cs="Arial" w:eastAsia="Arial"/>
          <w:b/>
          <w:i w:val="0"/>
          <w:color w:val="1F4E79"/>
          <w:sz w:val="26"/>
        </w:rPr>
        <w:t>Reflection and future testing</w:t>
      </w:r>
    </w:p>
    <w:p>
      <w:pPr>
        <w:spacing w:before="0" w:after="120" w:line="234" w:lineRule="auto"/>
        <w:jc w:val="left"/>
      </w:pPr>
      <w:r>
        <w:rPr>
          <w:rFonts w:ascii="Arial" w:hAnsi="Arial" w:cs="Arial" w:eastAsia="Arial"/>
          <w:b w:val="0"/>
          <w:i w:val="0"/>
          <w:color w:val="000000"/>
          <w:sz w:val="21"/>
        </w:rPr>
        <w:t>This evaluation helped me understand that moving the prototype onto the Quest answered the question the desktop test could not. People could actually do the flow in the headset, and the confusion was about buttons, not about the concept. The table and the 2D-to-3D idea held up. The control scheme did not. Testing on the headset, rather than only in the desktop simulator, was the right method for this question, because button finding and the grip hold only showed up once people were in the Quest.</w:t>
      </w:r>
    </w:p>
    <w:p>
      <w:pPr>
        <w:spacing w:before="0" w:after="120" w:line="234" w:lineRule="auto"/>
        <w:jc w:val="left"/>
      </w:pPr>
      <w:r>
        <w:rPr>
          <w:rFonts w:ascii="Arial" w:hAnsi="Arial" w:cs="Arial" w:eastAsia="Arial"/>
          <w:b w:val="0"/>
          <w:i w:val="0"/>
          <w:color w:val="000000"/>
          <w:sz w:val="21"/>
        </w:rPr>
        <w:t>I also learned that I had designed the buttons from a developer mindset. The mapping was easy to build, and it made sense to me because I knew it. Users wanted the buttons a Quest already teaches: trigger to select, grip to grab. P1 and P2 completed every earlier step alone and still tapped instead of holding, so I cannot treat that as a one-off mistake.</w:t>
      </w:r>
    </w:p>
    <w:p>
      <w:pPr>
        <w:spacing w:before="0" w:after="120" w:line="234" w:lineRule="auto"/>
        <w:jc w:val="left"/>
      </w:pPr>
      <w:r>
        <w:rPr>
          <w:rFonts w:ascii="Arial" w:hAnsi="Arial" w:cs="Arial" w:eastAsia="Arial"/>
          <w:b w:val="0"/>
          <w:i w:val="0"/>
          <w:color w:val="000000"/>
          <w:sz w:val="21"/>
        </w:rPr>
        <w:t>The method worked. Marking each step as Pass or Help, then collecting ease and usefulness, made the problem specific. I can point at one step rather than saying the prototype felt a bit confusing. What did not work as well was the sample. I tested three friends who had already used the earlier version, not five new people. That likely made the flow feel easier and the ratings kinder. The move problem still showed up, which makes that finding stronger, not weaker. One first-time VR user is not enough to separate novice problems from design problems. This is not yet a studio sample of new users.</w:t>
      </w:r>
    </w:p>
    <w:p>
      <w:pPr>
        <w:spacing w:before="0" w:after="120" w:line="234" w:lineRule="auto"/>
        <w:jc w:val="left"/>
      </w:pPr>
      <w:r>
        <w:rPr>
          <w:rFonts w:ascii="Arial" w:hAnsi="Arial" w:cs="Arial" w:eastAsia="Arial"/>
          <w:b w:val="0"/>
          <w:i w:val="0"/>
          <w:color w:val="000000"/>
          <w:sz w:val="21"/>
        </w:rPr>
        <w:t>For the next round I want at least five people who have not seen this prototype, on the Quest, with the new button layout. I would watch whether they can complete the flow without a spoken walkthrough, whether a tap-to-grab removes the hold problem, and whether a first-time user can find the right button from the in-headset hint. I would also use a standard VR questionnaire so the ratings are easier to compare. That will tell me whether the concept is not only understandable, but usable without me standing next to the headset.</w:t>
      </w:r>
    </w:p>
    <w:p>
      <w:pPr>
        <w:spacing w:before="160" w:after="40" w:line="240" w:lineRule="auto"/>
        <w:jc w:val="left"/>
        <w:keepNext/>
      </w:pPr>
      <w:r>
        <w:rPr>
          <w:rFonts w:ascii="Arial" w:hAnsi="Arial" w:cs="Arial" w:eastAsia="Arial"/>
          <w:b/>
          <w:i w:val="0"/>
          <w:color w:val="1F4E79"/>
          <w:sz w:val="26"/>
        </w:rPr>
        <w:t>Appendix A: Raw participant notes</w:t>
      </w:r>
    </w:p>
    <w:p>
      <w:pPr>
        <w:spacing w:before="120" w:after="20" w:line="230" w:lineRule="auto"/>
        <w:jc w:val="left"/>
      </w:pPr>
      <w:r>
        <w:rPr>
          <w:rFonts w:ascii="Arial" w:hAnsi="Arial" w:cs="Arial" w:eastAsia="Arial"/>
          <w:b/>
          <w:i w:val="0"/>
          <w:color w:val="2F5597"/>
          <w:sz w:val="22"/>
        </w:rPr>
        <w:t>Participant 1</w:t>
      </w:r>
    </w:p>
    <w:p>
      <w:pPr>
        <w:spacing w:before="0" w:after="20" w:line="220" w:lineRule="auto"/>
        <w:ind w:left="283" w:hanging="170"/>
        <w:jc w:val="left"/>
      </w:pPr>
      <w:r>
        <w:rPr>
          <w:rFonts w:ascii="Arial" w:hAnsi="Arial" w:cs="Arial" w:eastAsia="Arial"/>
          <w:b w:val="0"/>
          <w:i w:val="0"/>
          <w:color w:val="000000"/>
          <w:sz w:val="20"/>
        </w:rPr>
        <w:t>•  Friend. Had used the earlier desktop version.</w:t>
      </w:r>
    </w:p>
    <w:p>
      <w:pPr>
        <w:spacing w:before="0" w:after="20" w:line="220" w:lineRule="auto"/>
        <w:ind w:left="283" w:hanging="170"/>
        <w:jc w:val="left"/>
      </w:pPr>
      <w:r>
        <w:rPr>
          <w:rFonts w:ascii="Arial" w:hAnsi="Arial" w:cs="Arial" w:eastAsia="Arial"/>
          <w:b w:val="0"/>
          <w:i w:val="0"/>
          <w:color w:val="000000"/>
          <w:sz w:val="20"/>
        </w:rPr>
        <w:t>•  Finished steps 1 to 5 alone and found them self-explanatory.</w:t>
      </w:r>
    </w:p>
    <w:p>
      <w:pPr>
        <w:spacing w:before="0" w:after="20" w:line="220" w:lineRule="auto"/>
        <w:ind w:left="283" w:hanging="170"/>
        <w:jc w:val="left"/>
      </w:pPr>
      <w:r>
        <w:rPr>
          <w:rFonts w:ascii="Arial" w:hAnsi="Arial" w:cs="Arial" w:eastAsia="Arial"/>
          <w:b w:val="0"/>
          <w:i w:val="0"/>
          <w:color w:val="000000"/>
          <w:sz w:val="20"/>
        </w:rPr>
        <w:t>•  On the move step, kept tapping the grip instead of holding it. Moved the house after a hint.</w:t>
      </w:r>
    </w:p>
    <w:p>
      <w:pPr>
        <w:spacing w:before="0" w:after="20" w:line="220" w:lineRule="auto"/>
        <w:ind w:left="283" w:hanging="170"/>
        <w:jc w:val="left"/>
      </w:pPr>
      <w:r>
        <w:rPr>
          <w:rFonts w:ascii="Arial" w:hAnsi="Arial" w:cs="Arial" w:eastAsia="Arial"/>
          <w:b w:val="0"/>
          <w:i w:val="0"/>
          <w:color w:val="000000"/>
          <w:sz w:val="20"/>
        </w:rPr>
        <w:t>•  Said the controls should be on more expected buttons (paraphrased).</w:t>
      </w:r>
    </w:p>
    <w:p>
      <w:pPr>
        <w:spacing w:before="0" w:after="20" w:line="220" w:lineRule="auto"/>
        <w:ind w:left="283" w:hanging="170"/>
        <w:jc w:val="left"/>
      </w:pPr>
      <w:r>
        <w:rPr>
          <w:rFonts w:ascii="Arial" w:hAnsi="Arial" w:cs="Arial" w:eastAsia="Arial"/>
          <w:b w:val="0"/>
          <w:i w:val="0"/>
          <w:color w:val="000000"/>
          <w:sz w:val="20"/>
        </w:rPr>
        <w:t>•  Ease of use: 4.5/5. Usefulness: 4.0/5.</w:t>
      </w:r>
    </w:p>
    <w:p>
      <w:pPr>
        <w:spacing w:before="0" w:after="20" w:line="220" w:lineRule="auto"/>
        <w:ind w:left="283" w:hanging="170"/>
        <w:jc w:val="left"/>
      </w:pPr>
      <w:r>
        <w:rPr>
          <w:rFonts w:ascii="Arial" w:hAnsi="Arial" w:cs="Arial" w:eastAsia="Arial"/>
          <w:b w:val="0"/>
          <w:i w:val="0"/>
          <w:color w:val="000000"/>
          <w:sz w:val="20"/>
        </w:rPr>
        <w:t>•  Most confusing: hold versus tap to move the house.</w:t>
      </w:r>
    </w:p>
    <w:p>
      <w:pPr>
        <w:spacing w:before="120" w:after="20" w:line="230" w:lineRule="auto"/>
        <w:jc w:val="left"/>
      </w:pPr>
      <w:r>
        <w:rPr>
          <w:rFonts w:ascii="Arial" w:hAnsi="Arial" w:cs="Arial" w:eastAsia="Arial"/>
          <w:b/>
          <w:i w:val="0"/>
          <w:color w:val="2F5597"/>
          <w:sz w:val="22"/>
        </w:rPr>
        <w:t>Participant 2</w:t>
      </w:r>
    </w:p>
    <w:p>
      <w:pPr>
        <w:spacing w:before="0" w:after="20" w:line="220" w:lineRule="auto"/>
        <w:ind w:left="283" w:hanging="170"/>
        <w:jc w:val="left"/>
      </w:pPr>
      <w:r>
        <w:rPr>
          <w:rFonts w:ascii="Arial" w:hAnsi="Arial" w:cs="Arial" w:eastAsia="Arial"/>
          <w:b w:val="0"/>
          <w:i w:val="0"/>
          <w:color w:val="000000"/>
          <w:sz w:val="20"/>
        </w:rPr>
        <w:t>•  Friend. Had used the earlier desktop version.</w:t>
      </w:r>
    </w:p>
    <w:p>
      <w:pPr>
        <w:spacing w:before="0" w:after="20" w:line="220" w:lineRule="auto"/>
        <w:ind w:left="283" w:hanging="170"/>
        <w:jc w:val="left"/>
      </w:pPr>
      <w:r>
        <w:rPr>
          <w:rFonts w:ascii="Arial" w:hAnsi="Arial" w:cs="Arial" w:eastAsia="Arial"/>
          <w:b w:val="0"/>
          <w:i w:val="0"/>
          <w:color w:val="000000"/>
          <w:sz w:val="20"/>
        </w:rPr>
        <w:t>•  Finished steps 1 to 5 alone and found them self-explanatory.</w:t>
      </w:r>
    </w:p>
    <w:p>
      <w:pPr>
        <w:spacing w:before="0" w:after="20" w:line="220" w:lineRule="auto"/>
        <w:ind w:left="283" w:hanging="170"/>
        <w:jc w:val="left"/>
      </w:pPr>
      <w:r>
        <w:rPr>
          <w:rFonts w:ascii="Arial" w:hAnsi="Arial" w:cs="Arial" w:eastAsia="Arial"/>
          <w:b w:val="0"/>
          <w:i w:val="0"/>
          <w:color w:val="000000"/>
          <w:sz w:val="20"/>
        </w:rPr>
        <w:t>•  On the move step, kept tapping the grip instead of holding it. Moved the house after a hint.</w:t>
      </w:r>
    </w:p>
    <w:p>
      <w:pPr>
        <w:spacing w:before="0" w:after="20" w:line="220" w:lineRule="auto"/>
        <w:ind w:left="283" w:hanging="170"/>
        <w:jc w:val="left"/>
      </w:pPr>
      <w:r>
        <w:rPr>
          <w:rFonts w:ascii="Arial" w:hAnsi="Arial" w:cs="Arial" w:eastAsia="Arial"/>
          <w:b w:val="0"/>
          <w:i w:val="0"/>
          <w:color w:val="000000"/>
          <w:sz w:val="20"/>
        </w:rPr>
        <w:t>•  Said the controls should be on more expected buttons (paraphrased).</w:t>
      </w:r>
    </w:p>
    <w:p>
      <w:pPr>
        <w:spacing w:before="0" w:after="20" w:line="220" w:lineRule="auto"/>
        <w:ind w:left="283" w:hanging="170"/>
        <w:jc w:val="left"/>
      </w:pPr>
      <w:r>
        <w:rPr>
          <w:rFonts w:ascii="Arial" w:hAnsi="Arial" w:cs="Arial" w:eastAsia="Arial"/>
          <w:b w:val="0"/>
          <w:i w:val="0"/>
          <w:color w:val="000000"/>
          <w:sz w:val="20"/>
        </w:rPr>
        <w:t>•  Ease of use: 4.3/5. Usefulness: 3.8/5.</w:t>
      </w:r>
    </w:p>
    <w:p>
      <w:pPr>
        <w:spacing w:before="0" w:after="20" w:line="220" w:lineRule="auto"/>
        <w:ind w:left="283" w:hanging="170"/>
        <w:jc w:val="left"/>
      </w:pPr>
      <w:r>
        <w:rPr>
          <w:rFonts w:ascii="Arial" w:hAnsi="Arial" w:cs="Arial" w:eastAsia="Arial"/>
          <w:b w:val="0"/>
          <w:i w:val="0"/>
          <w:color w:val="000000"/>
          <w:sz w:val="20"/>
        </w:rPr>
        <w:t>•  Most confusing: hold versus tap to move the house.</w:t>
      </w:r>
    </w:p>
    <w:p>
      <w:pPr>
        <w:spacing w:before="120" w:after="20" w:line="230" w:lineRule="auto"/>
        <w:jc w:val="left"/>
      </w:pPr>
      <w:r>
        <w:rPr>
          <w:rFonts w:ascii="Arial" w:hAnsi="Arial" w:cs="Arial" w:eastAsia="Arial"/>
          <w:b/>
          <w:i w:val="0"/>
          <w:color w:val="2F5597"/>
          <w:sz w:val="22"/>
        </w:rPr>
        <w:t>Participant 3</w:t>
      </w:r>
    </w:p>
    <w:p>
      <w:pPr>
        <w:spacing w:before="0" w:after="20" w:line="220" w:lineRule="auto"/>
        <w:ind w:left="283" w:hanging="170"/>
        <w:jc w:val="left"/>
      </w:pPr>
      <w:r>
        <w:rPr>
          <w:rFonts w:ascii="Arial" w:hAnsi="Arial" w:cs="Arial" w:eastAsia="Arial"/>
          <w:b w:val="0"/>
          <w:i w:val="0"/>
          <w:color w:val="000000"/>
          <w:sz w:val="20"/>
        </w:rPr>
        <w:t>•  Friend. First time using VR, but had used the earlier desktop version.</w:t>
      </w:r>
    </w:p>
    <w:p>
      <w:pPr>
        <w:spacing w:before="0" w:after="20" w:line="220" w:lineRule="auto"/>
        <w:ind w:left="283" w:hanging="170"/>
        <w:jc w:val="left"/>
      </w:pPr>
      <w:r>
        <w:rPr>
          <w:rFonts w:ascii="Arial" w:hAnsi="Arial" w:cs="Arial" w:eastAsia="Arial"/>
          <w:b w:val="0"/>
          <w:i w:val="0"/>
          <w:color w:val="000000"/>
          <w:sz w:val="20"/>
        </w:rPr>
        <w:t>•  Completed open, select, place and reveal alone.</w:t>
      </w:r>
    </w:p>
    <w:p>
      <w:pPr>
        <w:spacing w:before="0" w:after="20" w:line="220" w:lineRule="auto"/>
        <w:ind w:left="283" w:hanging="170"/>
        <w:jc w:val="left"/>
      </w:pPr>
      <w:r>
        <w:rPr>
          <w:rFonts w:ascii="Arial" w:hAnsi="Arial" w:cs="Arial" w:eastAsia="Arial"/>
          <w:b w:val="0"/>
          <w:i w:val="0"/>
          <w:color w:val="000000"/>
          <w:sz w:val="20"/>
        </w:rPr>
        <w:t>•  Lift was slowed by trouble finding the button, and was completed with guidance.</w:t>
      </w:r>
    </w:p>
    <w:p>
      <w:pPr>
        <w:spacing w:before="0" w:after="20" w:line="220" w:lineRule="auto"/>
        <w:ind w:left="283" w:hanging="170"/>
        <w:jc w:val="left"/>
      </w:pPr>
      <w:r>
        <w:rPr>
          <w:rFonts w:ascii="Arial" w:hAnsi="Arial" w:cs="Arial" w:eastAsia="Arial"/>
          <w:b w:val="0"/>
          <w:i w:val="0"/>
          <w:color w:val="000000"/>
          <w:sz w:val="20"/>
        </w:rPr>
        <w:t>•  Move: trouble finding the button, and kept tapping instead of holding. Completed with guidance.</w:t>
      </w:r>
    </w:p>
    <w:p>
      <w:pPr>
        <w:spacing w:before="0" w:after="20" w:line="220" w:lineRule="auto"/>
        <w:ind w:left="283" w:hanging="170"/>
        <w:jc w:val="left"/>
      </w:pPr>
      <w:r>
        <w:rPr>
          <w:rFonts w:ascii="Arial" w:hAnsi="Arial" w:cs="Arial" w:eastAsia="Arial"/>
          <w:b w:val="0"/>
          <w:i w:val="0"/>
          <w:color w:val="000000"/>
          <w:sz w:val="20"/>
        </w:rPr>
        <w:t>•  Otherwise found the flow self-explanatory.</w:t>
      </w:r>
    </w:p>
    <w:p>
      <w:pPr>
        <w:spacing w:before="0" w:after="20" w:line="220" w:lineRule="auto"/>
        <w:ind w:left="283" w:hanging="170"/>
        <w:jc w:val="left"/>
      </w:pPr>
      <w:r>
        <w:rPr>
          <w:rFonts w:ascii="Arial" w:hAnsi="Arial" w:cs="Arial" w:eastAsia="Arial"/>
          <w:b w:val="0"/>
          <w:i w:val="0"/>
          <w:color w:val="000000"/>
          <w:sz w:val="20"/>
        </w:rPr>
        <w:t>•  Said the controls should be on more expected buttons (paraphrased).</w:t>
      </w:r>
    </w:p>
    <w:p>
      <w:pPr>
        <w:spacing w:before="0" w:after="20" w:line="220" w:lineRule="auto"/>
        <w:ind w:left="283" w:hanging="170"/>
        <w:jc w:val="left"/>
      </w:pPr>
      <w:r>
        <w:rPr>
          <w:rFonts w:ascii="Arial" w:hAnsi="Arial" w:cs="Arial" w:eastAsia="Arial"/>
          <w:b w:val="0"/>
          <w:i w:val="0"/>
          <w:color w:val="000000"/>
          <w:sz w:val="20"/>
        </w:rPr>
        <w:t>•  Ease of use: 3.5/5. Usefulness: 4.0/5.</w:t>
      </w:r>
    </w:p>
    <w:p>
      <w:pPr>
        <w:spacing w:before="0" w:after="20" w:line="220" w:lineRule="auto"/>
        <w:ind w:left="283" w:hanging="170"/>
        <w:jc w:val="left"/>
      </w:pPr>
      <w:r>
        <w:rPr>
          <w:rFonts w:ascii="Arial" w:hAnsi="Arial" w:cs="Arial" w:eastAsia="Arial"/>
          <w:b w:val="0"/>
          <w:i w:val="0"/>
          <w:color w:val="000000"/>
          <w:sz w:val="20"/>
        </w:rPr>
        <w:t>•  Most confusing: finding the controller buttons, and hold versus tap to move.</w:t>
      </w:r>
    </w:p>
    <w:sectPr w:rsidR="00FC693F" w:rsidRPr="0006063C" w:rsidSect="00034616">
      <w:pgSz w:w="12240" w:h="15840"/>
      <w:pgMar w:top="893" w:right="1008" w:bottom="835"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