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changed the image location from “members” to “ventures”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img: /assets/images/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ventures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/AweSEM.jpg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Deleted LinkedIn link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ventures altogether: we can use the similar layout as the mentor page - 3 in a row and 2 rows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