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5A8E7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155095"/>
      <w:bookmarkEnd w:id="0"/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o:spt="203" style="position:absolute;left:0pt;margin-left:-70.5pt;margin-top:-36.1pt;height:746.25pt;width:523.5pt;z-index:251659264;mso-width-relative:page;mso-height-relative:page;" coordorigin="710,501" coordsize="10470,14565" o:gfxdata="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>
        <w:rPr>
          <w:rFonts w:ascii="Times New Roman" w:hAnsi="Times New Roman" w:cs="Times New Roman"/>
          <w:sz w:val="28"/>
          <w:szCs w:val="28"/>
          <w:lang w:val="ru-RU"/>
        </w:rPr>
        <w:t>молодёжной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 xml:space="preserve"> политики Свердловской области</w:t>
      </w:r>
    </w:p>
    <w:p w14:paraId="741847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>
      <w:pPr>
        <w:rPr>
          <w:rFonts w:ascii="Times New Roman" w:hAnsi="Times New Roman" w:cs="Times New Roman"/>
          <w:sz w:val="28"/>
          <w:szCs w:val="28"/>
        </w:rPr>
      </w:pPr>
    </w:p>
    <w:p w14:paraId="484910E9">
      <w:pPr>
        <w:rPr>
          <w:rFonts w:ascii="Times New Roman" w:hAnsi="Times New Roman" w:cs="Times New Roman"/>
          <w:sz w:val="28"/>
          <w:szCs w:val="28"/>
        </w:rPr>
      </w:pPr>
    </w:p>
    <w:p w14:paraId="361A9AB4">
      <w:pPr>
        <w:rPr>
          <w:rFonts w:ascii="Times New Roman" w:hAnsi="Times New Roman" w:cs="Times New Roman"/>
          <w:sz w:val="28"/>
          <w:szCs w:val="28"/>
        </w:rPr>
      </w:pPr>
    </w:p>
    <w:p w14:paraId="35ADBFFC">
      <w:pPr>
        <w:rPr>
          <w:rFonts w:ascii="Times New Roman" w:hAnsi="Times New Roman" w:cs="Times New Roman"/>
          <w:sz w:val="28"/>
          <w:szCs w:val="28"/>
        </w:rPr>
      </w:pPr>
    </w:p>
    <w:p w14:paraId="65AB0328">
      <w:pPr>
        <w:rPr>
          <w:rFonts w:ascii="Times New Roman" w:hAnsi="Times New Roman" w:cs="Times New Roman"/>
          <w:sz w:val="28"/>
          <w:szCs w:val="28"/>
        </w:rPr>
      </w:pPr>
    </w:p>
    <w:p w14:paraId="6CA502D9">
      <w:pPr>
        <w:rPr>
          <w:rFonts w:ascii="Times New Roman" w:hAnsi="Times New Roman" w:cs="Times New Roman"/>
          <w:sz w:val="28"/>
          <w:szCs w:val="28"/>
        </w:rPr>
      </w:pPr>
    </w:p>
    <w:p w14:paraId="116B3F90">
      <w:pPr>
        <w:rPr>
          <w:rFonts w:ascii="Times New Roman" w:hAnsi="Times New Roman" w:cs="Times New Roman"/>
          <w:sz w:val="28"/>
          <w:szCs w:val="28"/>
        </w:rPr>
      </w:pPr>
    </w:p>
    <w:p w14:paraId="5A722D2F">
      <w:pPr>
        <w:rPr>
          <w:rFonts w:ascii="Times New Roman" w:hAnsi="Times New Roman" w:cs="Times New Roman"/>
          <w:sz w:val="28"/>
          <w:szCs w:val="28"/>
        </w:rPr>
      </w:pPr>
    </w:p>
    <w:p w14:paraId="693C54EA">
      <w:pPr>
        <w:rPr>
          <w:rFonts w:ascii="Times New Roman" w:hAnsi="Times New Roman" w:cs="Times New Roman"/>
          <w:sz w:val="28"/>
          <w:szCs w:val="28"/>
        </w:rPr>
      </w:pPr>
    </w:p>
    <w:p w14:paraId="4A9283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программе  «</w:t>
      </w:r>
      <w:r>
        <w:rPr>
          <w:rFonts w:ascii="Times New Roman" w:hAnsi="Times New Roman" w:cs="Times New Roman"/>
          <w:b/>
          <w:sz w:val="28"/>
          <w:szCs w:val="28"/>
        </w:rPr>
        <w:t>Практическая работа №3. Индивидуальное задание.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1DDE808">
      <w:pPr>
        <w:rPr>
          <w:rFonts w:ascii="Times New Roman" w:hAnsi="Times New Roman" w:cs="Times New Roman"/>
          <w:sz w:val="28"/>
          <w:szCs w:val="28"/>
        </w:rPr>
      </w:pPr>
    </w:p>
    <w:p w14:paraId="691B6F6B">
      <w:pPr>
        <w:rPr>
          <w:rFonts w:ascii="Times New Roman" w:hAnsi="Times New Roman" w:cs="Times New Roman"/>
          <w:sz w:val="28"/>
          <w:szCs w:val="28"/>
        </w:rPr>
      </w:pPr>
    </w:p>
    <w:p w14:paraId="5C8E4718">
      <w:pPr>
        <w:rPr>
          <w:rFonts w:ascii="Times New Roman" w:hAnsi="Times New Roman" w:cs="Times New Roman"/>
          <w:sz w:val="28"/>
          <w:szCs w:val="28"/>
        </w:rPr>
      </w:pPr>
    </w:p>
    <w:p w14:paraId="594A3AC9">
      <w:pPr>
        <w:rPr>
          <w:rFonts w:ascii="Times New Roman" w:hAnsi="Times New Roman" w:cs="Times New Roman"/>
          <w:sz w:val="28"/>
          <w:szCs w:val="28"/>
        </w:rPr>
      </w:pPr>
    </w:p>
    <w:p w14:paraId="0FBE0D69">
      <w:pPr>
        <w:rPr>
          <w:rFonts w:ascii="Times New Roman" w:hAnsi="Times New Roman" w:cs="Times New Roman"/>
          <w:sz w:val="28"/>
          <w:szCs w:val="28"/>
        </w:rPr>
      </w:pPr>
    </w:p>
    <w:p w14:paraId="09152733">
      <w:pPr>
        <w:rPr>
          <w:rFonts w:ascii="Times New Roman" w:hAnsi="Times New Roman" w:cs="Times New Roman"/>
          <w:sz w:val="28"/>
          <w:szCs w:val="28"/>
        </w:rPr>
      </w:pPr>
    </w:p>
    <w:p w14:paraId="0B8D8FE5">
      <w:pPr>
        <w:rPr>
          <w:rFonts w:ascii="Times New Roman" w:hAnsi="Times New Roman" w:cs="Times New Roman"/>
          <w:sz w:val="28"/>
          <w:szCs w:val="28"/>
        </w:rPr>
      </w:pPr>
    </w:p>
    <w:p w14:paraId="50D5F8CA">
      <w:pPr>
        <w:rPr>
          <w:rFonts w:ascii="Times New Roman" w:hAnsi="Times New Roman" w:cs="Times New Roman"/>
          <w:sz w:val="28"/>
          <w:szCs w:val="28"/>
        </w:rPr>
      </w:pPr>
    </w:p>
    <w:p w14:paraId="4C6E1309">
      <w:pPr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lang w:val="ru-RU"/>
        </w:rPr>
        <w:t>Рубцова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Диана Алексеевна</w:t>
      </w:r>
    </w:p>
    <w:p w14:paraId="5B62757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6B425CF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6BF5EC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 г.</w:t>
      </w:r>
    </w:p>
    <w:p w14:paraId="548BBE0F">
      <w:pPr>
        <w:jc w:val="center"/>
      </w:pPr>
    </w:p>
    <w:p w14:paraId="2B5C8DE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>
        <w:rPr>
          <w:rFonts w:ascii="Times New Roman" w:hAnsi="Times New Roman" w:cs="Times New Roman"/>
          <w:bCs/>
          <w:sz w:val="28"/>
          <w:szCs w:val="28"/>
        </w:rPr>
        <w:t xml:space="preserve">(вариант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E19C6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0425" cy="5090795"/>
            <wp:effectExtent l="0" t="0" r="3175" b="0"/>
            <wp:docPr id="37314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9184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rcRect t="65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1073"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176520" cy="1055370"/>
            <wp:effectExtent l="0" t="0" r="508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EF09">
      <w:pPr>
        <w:rPr>
          <w:rFonts w:ascii="Times New Roman" w:hAnsi="Times New Roman" w:cs="Times New Roman"/>
          <w:b/>
          <w:sz w:val="28"/>
          <w:szCs w:val="28"/>
        </w:rPr>
      </w:pPr>
    </w:p>
    <w:p w14:paraId="3C25BEDE">
      <w:pPr>
        <w:rPr>
          <w:rFonts w:ascii="Times New Roman" w:hAnsi="Times New Roman" w:cs="Times New Roman"/>
          <w:b/>
          <w:sz w:val="28"/>
          <w:szCs w:val="28"/>
        </w:rPr>
      </w:pPr>
    </w:p>
    <w:p w14:paraId="76888C27">
      <w:pPr>
        <w:rPr>
          <w:rFonts w:ascii="Times New Roman" w:hAnsi="Times New Roman" w:cs="Times New Roman"/>
          <w:b/>
          <w:sz w:val="28"/>
          <w:szCs w:val="28"/>
        </w:rPr>
      </w:pPr>
    </w:p>
    <w:p w14:paraId="55C40684">
      <w:pPr>
        <w:rPr>
          <w:rFonts w:ascii="Times New Roman" w:hAnsi="Times New Roman" w:cs="Times New Roman"/>
          <w:b/>
          <w:sz w:val="28"/>
          <w:szCs w:val="28"/>
        </w:rPr>
      </w:pPr>
    </w:p>
    <w:p w14:paraId="7FA66A18">
      <w:pPr>
        <w:rPr>
          <w:rFonts w:ascii="Times New Roman" w:hAnsi="Times New Roman" w:cs="Times New Roman"/>
          <w:b/>
          <w:sz w:val="28"/>
          <w:szCs w:val="28"/>
        </w:rPr>
      </w:pPr>
    </w:p>
    <w:p w14:paraId="1B4CC249">
      <w:pPr>
        <w:rPr>
          <w:rFonts w:ascii="Times New Roman" w:hAnsi="Times New Roman" w:cs="Times New Roman"/>
          <w:b/>
          <w:sz w:val="28"/>
          <w:szCs w:val="28"/>
        </w:rPr>
      </w:pPr>
    </w:p>
    <w:p w14:paraId="05AC4104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mileage -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пробег</w:t>
      </w:r>
      <w:r>
        <w:rPr>
          <w:rFonts w:ascii="Times New Roman" w:hAnsi="Times New Roman" w:cs="Times New Roman"/>
          <w:bCs/>
          <w:sz w:val="28"/>
          <w:szCs w:val="28"/>
        </w:rPr>
        <w:t xml:space="preserve"> 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consumptionPerKm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расход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на киллометр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yearOfManufacture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год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выпуска автомобиля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numberOfDoors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кол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-во дверей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int;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brand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марка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машины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color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цвет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машины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bodyType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тип кузова</w:t>
      </w:r>
    </w:p>
    <w:p w14:paraId="7DE618EE">
      <w:pPr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объекты класса, занесённые в коллекцию, элементы очереди, в которой хранятся все добавления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машин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cars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и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carCollection</w:t>
      </w:r>
    </w:p>
    <w:p w14:paraId="6DE05FD7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6843DC9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E37A857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331E914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1234E2F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6853F3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9FA5A01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2F8D6CD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F7961F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9714605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573DFE4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B0C145B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79BC57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7DB9287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3B8D78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C745ABA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803A557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302A4C8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A04588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67C446F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6A92980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Блок-схемы: </w:t>
      </w:r>
    </w:p>
    <w:p w14:paraId="2BB7CC5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3E598BF3">
      <w:pP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964565</wp:posOffset>
                </wp:positionH>
                <wp:positionV relativeFrom="paragraph">
                  <wp:posOffset>7693025</wp:posOffset>
                </wp:positionV>
                <wp:extent cx="815340" cy="351155"/>
                <wp:effectExtent l="4445" t="4445" r="18415" b="1016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2505" y="9652000"/>
                          <a:ext cx="815340" cy="351155"/>
                        </a:xfrm>
                        <a:prstGeom prst="ellips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5.95pt;margin-top:605.75pt;height:27.65pt;width:64.2pt;z-index:251664384;v-text-anchor:middle;mso-width-relative:page;mso-height-relative:page;" filled="f" stroked="t" coordsize="21600,21600" o:gfxdata="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7NLOd2gAAAA0BAAAPAAAAAAAAAAEAIAAAACIAAABkcnMvZG93bnJldi54&#10;bWxQSwECFAAUAAAACACHTuJAFf01rGoCAADFBAAADgAAAAAAAAABACAAAAApAQAAZHJzL2Uyb0Rv&#10;Yy54bWxQSwUGAAAAAAYABgBZAQAABQYAAAAA&#10;">
                <v:fill on="f" focussize="0,0"/>
                <v:stroke color="#000000 [3213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1169035</wp:posOffset>
                </wp:positionH>
                <wp:positionV relativeFrom="paragraph">
                  <wp:posOffset>7740015</wp:posOffset>
                </wp:positionV>
                <wp:extent cx="502285" cy="215265"/>
                <wp:effectExtent l="0" t="0" r="635" b="13335"/>
                <wp:wrapNone/>
                <wp:docPr id="16" name="Текстовое 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01265" y="9652000"/>
                          <a:ext cx="50228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B1913"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2.05pt;margin-top:609.45pt;height:16.95pt;width:39.55pt;z-index:251666432;mso-width-relative:page;mso-height-relative:page;" fillcolor="#FFFFFF [3201]" filled="t" stroked="f" coordsize="21600,21600" o:gfxdata="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v/I5f1gAAAA0BAAAPAAAAAAAAAAEAIAAAACIAAABkcnMvZG93bnJl&#10;di54bWxQSwECFAAUAAAACACHTuJAblDGsnECAAC6BAAADgAAAAAAAAABACAAAAAlAQAAZHJzL2Uy&#10;b0RvYy54bWxQSwUGAAAAAAYABgBZAQAACA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E9B1913"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1345565</wp:posOffset>
                </wp:positionH>
                <wp:positionV relativeFrom="paragraph">
                  <wp:posOffset>7401560</wp:posOffset>
                </wp:positionV>
                <wp:extent cx="26670" cy="291465"/>
                <wp:effectExtent l="29845" t="635" r="50165" b="127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4" idx="0"/>
                      </wps:cNvCnPr>
                      <wps:spPr>
                        <a:xfrm>
                          <a:off x="2454910" y="9247505"/>
                          <a:ext cx="26670" cy="29146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5.95pt;margin-top:582.8pt;height:22.95pt;width:2.1pt;z-index:251665408;mso-width-relative:page;mso-height-relative:page;" filled="f" stroked="t" coordsize="21600,21600" o:gfxdata="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UiWaLYAAAADQEAAA8AAAAAAAAAAQAgAAAAIgAAAGRycy9kb3ducmV2LnhtbFBLAQIUABQAAAAI&#10;AIdO4kCrQFOdJgIAAA0EAAAOAAAAAAAAAAEAIAAAACcBAABkcnMvZTJvRG9jLnhtbFBLBQYAAAAA&#10;BgAGAFkBAAC/BQAAAAA=&#10;">
                <v:fill on="f" focussize="0,0"/>
                <v:stroke color="#000000 [3213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  <w:drawing>
          <wp:inline distT="0" distB="0" distL="114300" distR="114300">
            <wp:extent cx="2777490" cy="7579360"/>
            <wp:effectExtent l="0" t="0" r="11430" b="10160"/>
            <wp:docPr id="13" name="Изображение 13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diagr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75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129">
      <w:pP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18C8F7E7">
      <w:pP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6E0E830B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49BC8D17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ru-RU"/>
        </w:rPr>
        <w:drawing>
          <wp:inline distT="0" distB="0" distL="114300" distR="114300">
            <wp:extent cx="3733800" cy="7085330"/>
            <wp:effectExtent l="0" t="0" r="0" b="1270"/>
            <wp:docPr id="17" name="Изображение 17" descr="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diagra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443C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0FC292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FE289CE">
      <w:pP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08738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3DD691BA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Основная программа:</w:t>
      </w:r>
    </w:p>
    <w:p w14:paraId="3EF660F4">
      <w:pPr>
        <w:rPr>
          <w:rFonts w:hint="default"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drawing>
          <wp:inline distT="0" distB="0" distL="114300" distR="114300">
            <wp:extent cx="5938520" cy="8425815"/>
            <wp:effectExtent l="0" t="0" r="5080" b="1905"/>
            <wp:docPr id="18" name="Изображение 18" descr="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diagram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4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9A26">
      <w:pPr>
        <w:rPr>
          <w:rFonts w:ascii="Times New Roman" w:hAnsi="Times New Roman" w:cs="Times New Roman"/>
          <w:b/>
          <w:sz w:val="28"/>
          <w:szCs w:val="28"/>
        </w:rPr>
      </w:pPr>
    </w:p>
    <w:p w14:paraId="3DE788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0DF9B7FC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630272F0"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548630" cy="3959225"/>
            <wp:effectExtent l="0" t="0" r="13970" b="317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7348">
      <w:r>
        <w:drawing>
          <wp:inline distT="0" distB="0" distL="114300" distR="114300">
            <wp:extent cx="4949190" cy="3689350"/>
            <wp:effectExtent l="0" t="0" r="3810" b="1397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CCF3"/>
    <w:p w14:paraId="2874154E"/>
    <w:p w14:paraId="1ED548A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494B4D39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939790" cy="3428365"/>
            <wp:effectExtent l="0" t="0" r="3810" b="63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6A3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Основной код:</w:t>
      </w:r>
    </w:p>
    <w:p w14:paraId="30A14872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621020" cy="4545330"/>
            <wp:effectExtent l="0" t="0" r="2540" b="1143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B370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372735" cy="4153535"/>
            <wp:effectExtent l="0" t="0" r="6985" b="698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D53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6297295" cy="3510915"/>
            <wp:effectExtent l="0" t="0" r="12065" b="9525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6E2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820987A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279D164F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951091C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A4501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483605B5"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 w14:paraId="0000ECB5">
      <w:pP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При попытке добавить такой же автомобиль, который уже существует , появляется сообщение об ошибке:</w:t>
      </w:r>
    </w:p>
    <w:p w14:paraId="7DF3E051">
      <w:pPr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928360" cy="2661920"/>
            <wp:effectExtent l="0" t="0" r="0" b="5080"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F2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случае, если пользователь не введёт данные в какое-либо поле для ввода и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нажмёт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кнопку, то ему будет показано сообщение о том, что он ещё не закончил ввод данных:</w:t>
      </w:r>
    </w:p>
    <w:p w14:paraId="581993AA">
      <w:pPr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1535" cy="2780030"/>
            <wp:effectExtent l="0" t="0" r="12065" b="8890"/>
            <wp:docPr id="2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5AF0">
      <w:pPr>
        <w:rPr>
          <w:rFonts w:ascii="Times New Roman" w:hAnsi="Times New Roman" w:cs="Times New Roman"/>
          <w:bCs/>
          <w:sz w:val="28"/>
          <w:szCs w:val="28"/>
        </w:rPr>
      </w:pPr>
    </w:p>
    <w:p w14:paraId="78803D82">
      <w:pPr>
        <w:rPr>
          <w:rFonts w:ascii="Times New Roman" w:hAnsi="Times New Roman" w:cs="Times New Roman"/>
          <w:bCs/>
          <w:sz w:val="28"/>
          <w:szCs w:val="28"/>
        </w:rPr>
      </w:pPr>
    </w:p>
    <w:p w14:paraId="5B273EA3">
      <w:pPr>
        <w:rPr>
          <w:rFonts w:ascii="Times New Roman" w:hAnsi="Times New Roman" w:cs="Times New Roman"/>
          <w:bCs/>
          <w:sz w:val="28"/>
          <w:szCs w:val="28"/>
        </w:rPr>
      </w:pPr>
    </w:p>
    <w:p w14:paraId="2F90F779">
      <w:pPr>
        <w:rPr>
          <w:rFonts w:ascii="Times New Roman" w:hAnsi="Times New Roman" w:cs="Times New Roman"/>
          <w:bCs/>
          <w:sz w:val="28"/>
          <w:szCs w:val="28"/>
        </w:rPr>
      </w:pPr>
    </w:p>
    <w:p w14:paraId="139F3E03">
      <w:pPr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Если пользователь введёт отрицательные значения, то будет показано сообщение об ошибке о том , что нужно вводить только положительные значения:</w:t>
      </w:r>
    </w:p>
    <w:p w14:paraId="07EFAB57">
      <w:pPr>
        <w:rPr>
          <w:rFonts w:ascii="Times New Roman" w:hAnsi="Times New Roman" w:cs="Times New Roman"/>
          <w:bCs/>
          <w:sz w:val="28"/>
          <w:szCs w:val="28"/>
        </w:rPr>
      </w:pPr>
      <w:r>
        <w:drawing>
          <wp:inline distT="0" distB="0" distL="114300" distR="114300">
            <wp:extent cx="5937250" cy="2794000"/>
            <wp:effectExtent l="0" t="0" r="6350" b="10160"/>
            <wp:docPr id="2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22B1">
      <w:pPr>
        <w:rPr>
          <w:rFonts w:ascii="Times New Roman" w:hAnsi="Times New Roman" w:cs="Times New Roman"/>
          <w:bCs/>
          <w:sz w:val="28"/>
          <w:szCs w:val="28"/>
        </w:rPr>
      </w:pPr>
    </w:p>
    <w:p w14:paraId="39A98F79">
      <w:pPr>
        <w:rPr>
          <w:rFonts w:hint="default"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 xml:space="preserve"> пользователь введёт буквы, либо какие то другие символы , в поля где нужно вводить только цифры, ему выдаст соответствующую ошибку:</w:t>
      </w:r>
    </w:p>
    <w:p w14:paraId="1B21A9EF">
      <w:r>
        <w:drawing>
          <wp:inline distT="0" distB="0" distL="114300" distR="114300">
            <wp:extent cx="5935345" cy="2931160"/>
            <wp:effectExtent l="0" t="0" r="8255" b="10160"/>
            <wp:docPr id="2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9A4A"/>
    <w:p w14:paraId="5C8D43F3"/>
    <w:p w14:paraId="73C117DC"/>
    <w:p w14:paraId="0DEF6148">
      <w:pPr>
        <w:rPr>
          <w:rFonts w:hint="default"/>
          <w:lang w:val="ru-RU"/>
        </w:rPr>
      </w:pPr>
    </w:p>
    <w:p w14:paraId="056685C2">
      <w:pPr>
        <w:rPr>
          <w:rFonts w:hint="default"/>
          <w:lang w:val="ru-RU"/>
        </w:rPr>
      </w:pPr>
    </w:p>
    <w:p w14:paraId="79680A7B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пользователь введёт нереальный пробег машины, ему вылезет соответствующая ошибка :</w:t>
      </w:r>
    </w:p>
    <w:p w14:paraId="46AC7340">
      <w:r>
        <w:drawing>
          <wp:inline distT="0" distB="0" distL="114300" distR="114300">
            <wp:extent cx="5939155" cy="2867660"/>
            <wp:effectExtent l="0" t="0" r="4445" b="12700"/>
            <wp:docPr id="2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04347"/>
    <w:p w14:paraId="3F9D47B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пользователь при нажатии на кнопку «удалить» ничего не выберет, то ему вылезет ошибка о том, что автомобиль для удаления не выбран</w:t>
      </w:r>
    </w:p>
    <w:p w14:paraId="05B123A7"/>
    <w:p w14:paraId="799921B7">
      <w:r>
        <w:drawing>
          <wp:inline distT="0" distB="0" distL="114300" distR="114300">
            <wp:extent cx="5934075" cy="2560955"/>
            <wp:effectExtent l="0" t="0" r="9525" b="14605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497E">
      <w:pPr>
        <w:rPr>
          <w:rFonts w:ascii="Times New Roman" w:hAnsi="Times New Roman" w:cs="Times New Roman"/>
          <w:b/>
          <w:sz w:val="28"/>
          <w:szCs w:val="28"/>
        </w:rPr>
      </w:pPr>
    </w:p>
    <w:p w14:paraId="51BF55E1">
      <w:pPr>
        <w:rPr>
          <w:rFonts w:ascii="Times New Roman" w:hAnsi="Times New Roman" w:cs="Times New Roman"/>
          <w:b/>
          <w:sz w:val="28"/>
          <w:szCs w:val="28"/>
        </w:rPr>
      </w:pPr>
    </w:p>
    <w:p w14:paraId="52DE973A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>
      <w:pPr>
        <w:rPr>
          <w:rFonts w:ascii="Times New Roman" w:hAnsi="Times New Roman" w:cs="Times New Roman"/>
          <w:b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9" o:spid="_x0000_s1026" o:spt="20" style="position:absolute;left:0pt;margin-left:210.35pt;margin-top:28.85pt;height:0pt;width:13.3pt;z-index:251660288;mso-width-relative:page;mso-height-relative:page;" filled="f" stroked="t" coordsize="21600,21600" o:gfxdata="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dGYqU1wAAAAkBAAAPAAAAAAAAAAEAIAAAACIAAABkcnMvZG93bnJldi54bWxQ&#10;SwECFAAUAAAACACHTuJAa2MZvvgBAADAAwAADgAAAAAAAAABACAAAAAmAQAAZHJzL2Uyb0RvYy54&#10;bWxQSwUGAAAAAAYABgBZAQAAkA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3249295</wp:posOffset>
                </wp:positionH>
                <wp:positionV relativeFrom="paragraph">
                  <wp:posOffset>366395</wp:posOffset>
                </wp:positionV>
                <wp:extent cx="196850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2" o:spid="_x0000_s1026" o:spt="20" style="position:absolute;left:0pt;flip:x;margin-left:255.85pt;margin-top:28.85pt;height:0pt;width:15.5pt;z-index:251663360;mso-width-relative:page;mso-height-relative:page;" filled="f" stroked="t" coordsize="21600,21600" o:gfxdata="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cQwAD1wAAAAkBAAAPAAAAAAAAAAEAIAAAACIAAABkcnMvZG93&#10;bnJldi54bWxQSwECFAAUAAAACACHTuJAhTMfKwECAADKAwAADgAAAAAAAAABACAAAAAmAQAAZHJz&#10;L2Uyb0RvYy54bWxQSwUGAAAAAAYABgBZAQAAmQ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2874645</wp:posOffset>
                </wp:positionH>
                <wp:positionV relativeFrom="paragraph">
                  <wp:posOffset>366395</wp:posOffset>
                </wp:positionV>
                <wp:extent cx="196850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1" o:spid="_x0000_s1026" o:spt="20" style="position:absolute;left:0pt;margin-left:226.35pt;margin-top:28.85pt;height:0pt;width:15.5pt;z-index:251662336;mso-width-relative:page;mso-height-relative:page;" filled="f" stroked="t" coordsize="21600,21600" o:gfxdata="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6z/jLXAAAACQEAAA8AAAAAAAAAAQAgAAAAIgAAAGRycy9kb3ducmV2LnhtbFBL&#10;AQIUABQAAAAIAIdO4kAPHfWR9wEAAMADAAAOAAAAAAAAAAEAIAAAACYBAABkcnMvZTJvRG9jLnht&#10;bFBLBQYAAAAABgAGAFkBAACP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5027930</wp:posOffset>
                </wp:positionH>
                <wp:positionV relativeFrom="paragraph">
                  <wp:posOffset>366395</wp:posOffset>
                </wp:positionV>
                <wp:extent cx="178435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0" o:spid="_x0000_s1026" o:spt="20" style="position:absolute;left:0pt;margin-left:395.9pt;margin-top:28.85pt;height:0pt;width:14.05pt;z-index:251661312;mso-width-relative:page;mso-height-relative:page;" filled="f" stroked="t" coordsize="21600,21600" o:gfxdata="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QTnvLXAAAACQEAAA8AAAAAAAAAAQAgAAAAIgAAAGRycy9kb3ducmV2LnhtbFBL&#10;AQIUABQAAAAIAIdO4kB4AQmK9wEAAMADAAAOAAAAAAAAAAEAIAAAACYBAABkcnMvZTJvRG9jLnht&#10;bFBLBQYAAAAABgAGAFkBAACP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 w14:paraId="1805DE60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 w14:paraId="02AF0D2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611495" cy="4090670"/>
            <wp:effectExtent l="0" t="0" r="12065" b="889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788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3688715" cy="4246245"/>
            <wp:effectExtent l="0" t="0" r="14605" b="5715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A44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714365" cy="2642235"/>
            <wp:effectExtent l="0" t="0" r="635" b="9525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C35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714C239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6D66BF82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Результаты прохождения тестов:</w:t>
      </w:r>
    </w:p>
    <w:p w14:paraId="721A5AD2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drawing>
          <wp:inline distT="0" distB="0" distL="114300" distR="114300">
            <wp:extent cx="5939790" cy="2542540"/>
            <wp:effectExtent l="0" t="0" r="3810" b="254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6CC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4E5CACAD">
      <w:pPr>
        <w:rPr>
          <w:rFonts w:ascii="Times New Roman" w:hAnsi="Times New Roman" w:cs="Times New Roman"/>
          <w:b/>
          <w:sz w:val="28"/>
          <w:szCs w:val="28"/>
        </w:rPr>
      </w:pPr>
    </w:p>
    <w:p w14:paraId="722F0559">
      <w:pPr>
        <w:rPr>
          <w:rFonts w:ascii="Times New Roman" w:hAnsi="Times New Roman" w:cs="Times New Roman"/>
          <w:b/>
          <w:sz w:val="28"/>
          <w:szCs w:val="28"/>
        </w:rPr>
      </w:pPr>
    </w:p>
    <w:p w14:paraId="0BBCA0B4">
      <w:pPr>
        <w:rPr>
          <w:rFonts w:ascii="Times New Roman" w:hAnsi="Times New Roman" w:cs="Times New Roman"/>
          <w:b/>
          <w:sz w:val="28"/>
          <w:szCs w:val="28"/>
        </w:rPr>
      </w:pPr>
    </w:p>
    <w:p w14:paraId="72EA61A5">
      <w:pPr>
        <w:rPr>
          <w:rFonts w:ascii="Times New Roman" w:hAnsi="Times New Roman" w:cs="Times New Roman"/>
          <w:b/>
          <w:sz w:val="28"/>
          <w:szCs w:val="28"/>
        </w:rPr>
      </w:pPr>
    </w:p>
    <w:p w14:paraId="67252B63">
      <w:pPr>
        <w:rPr>
          <w:rFonts w:ascii="Times New Roman" w:hAnsi="Times New Roman" w:cs="Times New Roman"/>
          <w:b/>
          <w:sz w:val="28"/>
          <w:szCs w:val="28"/>
        </w:rPr>
      </w:pPr>
    </w:p>
    <w:p w14:paraId="5646FC6E">
      <w:pPr>
        <w:rPr>
          <w:rFonts w:ascii="Times New Roman" w:hAnsi="Times New Roman" w:cs="Times New Roman"/>
          <w:b/>
          <w:sz w:val="28"/>
          <w:szCs w:val="28"/>
        </w:rPr>
      </w:pPr>
    </w:p>
    <w:p w14:paraId="7B42206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2FFCB0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0048CDF3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System</w:t>
            </w:r>
          </w:p>
        </w:tc>
        <w:tc>
          <w:tcPr>
            <w:tcW w:w="4673" w:type="dxa"/>
          </w:tcPr>
          <w:p w14:paraId="04118A8B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основные классы и базовые классы, определяющие часто используемые значения и ссылочные типы данных, события и обработчики событий, интерфейсы, атрибуты и исключения обработки.</w:t>
            </w:r>
          </w:p>
        </w:tc>
      </w:tr>
      <w:tr w14:paraId="3EB0F1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0C1A099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System.Collections.Generic</w:t>
            </w:r>
          </w:p>
        </w:tc>
        <w:tc>
          <w:tcPr>
            <w:tcW w:w="4673" w:type="dxa"/>
          </w:tcPr>
          <w:p w14:paraId="5DEF4182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интерфейсы и классы, определяющие универсальные коллекции, которые позволяют пользователям создавать строго типизированные коллекции, обеспечивающие лучшую безопасность типов и производительность, чем не универсальные строго типизированные коллекции.</w:t>
            </w:r>
          </w:p>
        </w:tc>
      </w:tr>
      <w:tr w14:paraId="71442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2525193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Cascadia Mono" w:cs="Times New Roman"/>
                <w:color w:val="000000"/>
                <w:sz w:val="28"/>
                <w:szCs w:val="28"/>
                <w:highlight w:val="white"/>
              </w:rPr>
              <w:t>System.Linq</w:t>
            </w:r>
          </w:p>
        </w:tc>
        <w:tc>
          <w:tcPr>
            <w:tcW w:w="4673" w:type="dxa"/>
          </w:tcPr>
          <w:p w14:paraId="1B46414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FFFFFF"/>
              </w:rPr>
              <w:t>Предоставляет классы и интерфейсы, поддерживающие запросы с использованием LINQ.</w:t>
            </w:r>
          </w:p>
        </w:tc>
      </w:tr>
      <w:tr w14:paraId="76799B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5EDC184D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System.Windows.Forms</w:t>
            </w:r>
          </w:p>
        </w:tc>
        <w:tc>
          <w:tcPr>
            <w:tcW w:w="4673" w:type="dxa"/>
          </w:tcPr>
          <w:p w14:paraId="3C9D37FC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Используется для создания многофункциональных настольных приложений с графическими пользовательскими интерфейсами (GUI) в Windows. Оно включает в себя широкий спектр элементов управления (например, кнопки, текстовые поля и таблицы данных) и функций для обработки пользовательского ввода.</w:t>
            </w:r>
          </w:p>
        </w:tc>
      </w:tr>
    </w:tbl>
    <w:p w14:paraId="3841DCD5">
      <w:pPr>
        <w:rPr>
          <w:rFonts w:ascii="Times New Roman" w:hAnsi="Times New Roman" w:cs="Times New Roman"/>
          <w:b/>
          <w:sz w:val="28"/>
          <w:szCs w:val="28"/>
        </w:rPr>
      </w:pPr>
    </w:p>
    <w:p w14:paraId="5F64BA38">
      <w:pPr>
        <w:rPr>
          <w:rFonts w:ascii="Times New Roman" w:hAnsi="Times New Roman" w:cs="Times New Roman"/>
          <w:b/>
          <w:sz w:val="28"/>
          <w:szCs w:val="28"/>
        </w:rPr>
      </w:pPr>
    </w:p>
    <w:p w14:paraId="53F7F6E0">
      <w:pPr>
        <w:rPr>
          <w:rFonts w:ascii="Times New Roman" w:hAnsi="Times New Roman" w:cs="Times New Roman"/>
          <w:b/>
          <w:sz w:val="28"/>
          <w:szCs w:val="28"/>
        </w:rPr>
      </w:pPr>
    </w:p>
    <w:p w14:paraId="1166979F">
      <w:pPr>
        <w:rPr>
          <w:rFonts w:ascii="Times New Roman" w:hAnsi="Times New Roman" w:cs="Times New Roman"/>
          <w:b/>
          <w:sz w:val="28"/>
          <w:szCs w:val="28"/>
        </w:rPr>
      </w:pPr>
    </w:p>
    <w:p w14:paraId="31BB9755">
      <w:pPr>
        <w:rPr>
          <w:rFonts w:ascii="Times New Roman" w:hAnsi="Times New Roman" w:cs="Times New Roman"/>
          <w:b/>
          <w:sz w:val="28"/>
          <w:szCs w:val="28"/>
        </w:rPr>
      </w:pPr>
    </w:p>
    <w:p w14:paraId="0C6BBD58">
      <w:pPr>
        <w:rPr>
          <w:rFonts w:ascii="Times New Roman" w:hAnsi="Times New Roman" w:cs="Times New Roman"/>
          <w:b/>
          <w:sz w:val="28"/>
          <w:szCs w:val="28"/>
        </w:rPr>
      </w:pPr>
    </w:p>
    <w:p w14:paraId="2252195A">
      <w:pPr>
        <w:rPr>
          <w:rFonts w:ascii="Times New Roman" w:hAnsi="Times New Roman" w:cs="Times New Roman"/>
          <w:b/>
          <w:sz w:val="28"/>
          <w:szCs w:val="28"/>
        </w:rPr>
      </w:pPr>
    </w:p>
    <w:p w14:paraId="47616953">
      <w:pPr>
        <w:rPr>
          <w:rFonts w:ascii="Times New Roman" w:hAnsi="Times New Roman" w:cs="Times New Roman"/>
          <w:b/>
          <w:sz w:val="28"/>
          <w:szCs w:val="28"/>
        </w:rPr>
      </w:pPr>
    </w:p>
    <w:p w14:paraId="609188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разработанных функций и методов:</w:t>
      </w:r>
    </w:p>
    <w:p w14:paraId="7A06965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 базового класса: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60A44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170AEB03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</w:rPr>
              <w:t>PrintInformation</w:t>
            </w:r>
          </w:p>
        </w:tc>
        <w:tc>
          <w:tcPr>
            <w:tcW w:w="4673" w:type="dxa"/>
          </w:tcPr>
          <w:p w14:paraId="18E6930E">
            <w:pPr>
              <w:spacing w:after="0" w:line="240" w:lineRule="auto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</w:rPr>
              <w:t>Метод для вывода информации об объекте</w:t>
            </w:r>
          </w:p>
        </w:tc>
      </w:tr>
      <w:tr w14:paraId="6FFC1F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1920ED0B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</w:rPr>
              <w:t xml:space="preserve"> Add</w:t>
            </w:r>
          </w:p>
        </w:tc>
        <w:tc>
          <w:tcPr>
            <w:tcW w:w="4673" w:type="dxa"/>
          </w:tcPr>
          <w:p w14:paraId="1F3283EF">
            <w:pPr>
              <w:spacing w:after="0" w:line="240" w:lineRule="auto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  <w:t xml:space="preserve">Предназначен для отображения магазинов, занесённых в коллекцию. Метод получает </w:t>
            </w:r>
            <w:r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  <w:t>DataFridView</w:t>
            </w:r>
            <w:r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  <w:t xml:space="preserve"> и заносит в его строки поля класса.</w:t>
            </w:r>
          </w:p>
        </w:tc>
      </w:tr>
      <w:tr w14:paraId="5566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53D84F63">
            <w:pPr>
              <w:spacing w:after="0" w:line="240" w:lineRule="auto"/>
              <w:jc w:val="center"/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  <w:shd w:val="clear" w:color="FFFFFF" w:fill="D9D9D9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  <w:shd w:val="clear" w:color="FFFFFF" w:fill="D9D9D9"/>
              </w:rPr>
              <w:t xml:space="preserve"> Remove</w:t>
            </w:r>
          </w:p>
        </w:tc>
        <w:tc>
          <w:tcPr>
            <w:tcW w:w="4673" w:type="dxa"/>
          </w:tcPr>
          <w:p w14:paraId="31032C66">
            <w:pPr>
              <w:spacing w:after="0" w:line="240" w:lineRule="auto"/>
              <w:rPr>
                <w:rFonts w:hint="default" w:ascii="Times New Roman" w:hAnsi="Times New Roman"/>
                <w:bCs/>
                <w:color w:val="auto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/>
                <w:bCs/>
                <w:color w:val="auto"/>
                <w:sz w:val="28"/>
                <w:szCs w:val="28"/>
                <w:shd w:val="clear" w:color="auto" w:fill="auto"/>
              </w:rPr>
              <w:t>Позволяет удалить часть строки.</w:t>
            </w:r>
          </w:p>
          <w:p w14:paraId="57C77A9D">
            <w:pPr>
              <w:spacing w:after="0" w:line="240" w:lineRule="auto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  <w:shd w:val="clear" w:color="FFFFFF" w:fill="D9D9D9"/>
              </w:rPr>
            </w:pPr>
            <w:r>
              <w:rPr>
                <w:rFonts w:hint="default" w:ascii="Times New Roman" w:hAnsi="Times New Roman"/>
                <w:bCs/>
                <w:color w:val="auto"/>
                <w:sz w:val="28"/>
                <w:szCs w:val="28"/>
                <w:shd w:val="clear" w:color="auto" w:fill="auto"/>
              </w:rPr>
              <w:t>Первая версия метода принимает индекс в строке, начиная с которого надо удалить все символы. Вторая версия принимает ещё один параметр — сколько символов надо удалить</w:t>
            </w:r>
          </w:p>
        </w:tc>
      </w:tr>
    </w:tbl>
    <w:p w14:paraId="149F39A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</w:rPr>
        <w:t>Функции базового класса: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01F6EC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08A03D31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</w:t>
            </w:r>
          </w:p>
        </w:tc>
        <w:tc>
          <w:tcPr>
            <w:tcW w:w="4673" w:type="dxa"/>
          </w:tcPr>
          <w:p w14:paraId="06583BB3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Функция, которая определяет качество объекта Q по заданной формуле. Возвращает значение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decimal.</w:t>
            </w:r>
          </w:p>
        </w:tc>
      </w:tr>
    </w:tbl>
    <w:p w14:paraId="0E5B387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Методы  класса-потомка: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43F80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3DC3B0FC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</w:rPr>
              <w:t>BaseQuality()</w:t>
            </w:r>
          </w:p>
        </w:tc>
        <w:tc>
          <w:tcPr>
            <w:tcW w:w="4673" w:type="dxa"/>
          </w:tcPr>
          <w:p w14:paraId="1769769C">
            <w:pPr>
              <w:spacing w:after="0" w:line="240" w:lineRule="auto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</w:rPr>
              <w:t>Метод для получения качества из базового класса</w:t>
            </w:r>
          </w:p>
        </w:tc>
      </w:tr>
    </w:tbl>
    <w:p w14:paraId="1ECD88E4">
      <w:pPr>
        <w:rPr>
          <w:rFonts w:ascii="Times New Roman" w:hAnsi="Times New Roman" w:cs="Times New Roman"/>
          <w:bCs/>
          <w:sz w:val="28"/>
          <w:szCs w:val="28"/>
        </w:rPr>
      </w:pPr>
    </w:p>
    <w:p w14:paraId="4D119A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Функции базового класса: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 w14:paraId="68D11E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1B94CB1C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</w:rPr>
              <w:t>Q()</w:t>
            </w:r>
          </w:p>
        </w:tc>
        <w:tc>
          <w:tcPr>
            <w:tcW w:w="4673" w:type="dxa"/>
          </w:tcPr>
          <w:p w14:paraId="2B8BB39A">
            <w:pPr>
              <w:spacing w:after="0" w:line="240" w:lineRule="auto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  <w:t>Функция, которая определяет «качество» объекта класса потомка Qp, которая перекрывает функцию качества базового класса,</w:t>
            </w:r>
          </w:p>
          <w:p w14:paraId="3640A39A">
            <w:pPr>
              <w:spacing w:after="0" w:line="240" w:lineRule="auto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  <w:t>выполняя вычисления по новой формуле.</w:t>
            </w:r>
          </w:p>
        </w:tc>
      </w:tr>
      <w:tr w14:paraId="7CD1EB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  <w:vAlign w:val="center"/>
          </w:tcPr>
          <w:p w14:paraId="39970F0A"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</w:rPr>
              <w:t>PrintInformation()</w:t>
            </w:r>
          </w:p>
        </w:tc>
        <w:tc>
          <w:tcPr>
            <w:tcW w:w="4673" w:type="dxa"/>
          </w:tcPr>
          <w:p w14:paraId="7328BC6F">
            <w:pPr>
              <w:spacing w:after="0" w:line="240" w:lineRule="auto"/>
              <w:rPr>
                <w:rFonts w:hint="default" w:ascii="Times New Roman" w:hAnsi="Times New Roman" w:cs="Times New Roman"/>
                <w:bCs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</w:rPr>
              <w:t>Дополнительная функция для класса потомка</w:t>
            </w: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  <w:lang w:val="en-US"/>
              </w:rPr>
              <w:t xml:space="preserve">. </w:t>
            </w:r>
            <w:r>
              <w:rPr>
                <w:rFonts w:hint="default" w:ascii="Times New Roman" w:hAnsi="Times New Roman" w:eastAsia="Cascadia Mono" w:cs="Times New Roman"/>
                <w:color w:val="auto"/>
                <w:sz w:val="28"/>
                <w:szCs w:val="28"/>
                <w:highlight w:val="white"/>
                <w:lang w:val="ru-RU"/>
              </w:rPr>
              <w:t>Которая выводит информацию</w:t>
            </w:r>
          </w:p>
        </w:tc>
      </w:tr>
    </w:tbl>
    <w:p w14:paraId="4522312A">
      <w:pPr>
        <w:rPr>
          <w:rFonts w:ascii="Times New Roman" w:hAnsi="Times New Roman" w:cs="Times New Roman"/>
          <w:b/>
          <w:sz w:val="28"/>
          <w:szCs w:val="28"/>
        </w:rPr>
      </w:pPr>
    </w:p>
    <w:p w14:paraId="71140B1D">
      <w:pPr>
        <w:rPr>
          <w:rFonts w:ascii="Times New Roman" w:hAnsi="Times New Roman" w:cs="Times New Roman"/>
          <w:b/>
          <w:sz w:val="28"/>
          <w:szCs w:val="28"/>
        </w:rPr>
      </w:pPr>
    </w:p>
    <w:p w14:paraId="4E506E5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инструменты: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WindowsForms C#.</w:t>
      </w:r>
    </w:p>
    <w:p w14:paraId="02E54515">
      <w:pPr>
        <w:rPr>
          <w:rFonts w:ascii="Times New Roman" w:hAnsi="Times New Roman" w:cs="Times New Roman"/>
          <w:bCs/>
          <w:sz w:val="28"/>
          <w:szCs w:val="28"/>
        </w:rPr>
      </w:pPr>
    </w:p>
    <w:p w14:paraId="302C8E75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depot-font-size-text-s-paragraph) var(--depot-font-tex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Code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E03"/>
    <w:rsid w:val="00030096"/>
    <w:rsid w:val="00046EC0"/>
    <w:rsid w:val="000513C3"/>
    <w:rsid w:val="00054E42"/>
    <w:rsid w:val="001D6E86"/>
    <w:rsid w:val="002502AF"/>
    <w:rsid w:val="00276B9B"/>
    <w:rsid w:val="002926CA"/>
    <w:rsid w:val="002D342E"/>
    <w:rsid w:val="00350268"/>
    <w:rsid w:val="003A226B"/>
    <w:rsid w:val="003B08A3"/>
    <w:rsid w:val="003D4F86"/>
    <w:rsid w:val="00405417"/>
    <w:rsid w:val="00425811"/>
    <w:rsid w:val="004811AC"/>
    <w:rsid w:val="00576916"/>
    <w:rsid w:val="005A559A"/>
    <w:rsid w:val="005F4875"/>
    <w:rsid w:val="00645220"/>
    <w:rsid w:val="00673A20"/>
    <w:rsid w:val="006769F9"/>
    <w:rsid w:val="006A0125"/>
    <w:rsid w:val="0075018D"/>
    <w:rsid w:val="007549C6"/>
    <w:rsid w:val="00787102"/>
    <w:rsid w:val="007E3CAD"/>
    <w:rsid w:val="00890B75"/>
    <w:rsid w:val="0090349B"/>
    <w:rsid w:val="00924A6C"/>
    <w:rsid w:val="009B441E"/>
    <w:rsid w:val="009C2458"/>
    <w:rsid w:val="00A64B5A"/>
    <w:rsid w:val="00A81D07"/>
    <w:rsid w:val="00AA6BE1"/>
    <w:rsid w:val="00AB7C5A"/>
    <w:rsid w:val="00AD3D59"/>
    <w:rsid w:val="00B34C9F"/>
    <w:rsid w:val="00B930A3"/>
    <w:rsid w:val="00BF5D1F"/>
    <w:rsid w:val="00C36490"/>
    <w:rsid w:val="00C3773D"/>
    <w:rsid w:val="00C543C3"/>
    <w:rsid w:val="00CD2316"/>
    <w:rsid w:val="00CF64B3"/>
    <w:rsid w:val="00D149A8"/>
    <w:rsid w:val="00D8525D"/>
    <w:rsid w:val="00DA0919"/>
    <w:rsid w:val="00E9500C"/>
    <w:rsid w:val="00EE61AD"/>
    <w:rsid w:val="00F127D7"/>
    <w:rsid w:val="00F7559D"/>
    <w:rsid w:val="00F853F6"/>
    <w:rsid w:val="00FB4F71"/>
    <w:rsid w:val="033433CD"/>
    <w:rsid w:val="079C3C62"/>
    <w:rsid w:val="265F24C5"/>
    <w:rsid w:val="26CE78BA"/>
    <w:rsid w:val="2B914808"/>
    <w:rsid w:val="316F0A25"/>
    <w:rsid w:val="346B39BB"/>
    <w:rsid w:val="34B05E46"/>
    <w:rsid w:val="54BF0380"/>
    <w:rsid w:val="563544D4"/>
    <w:rsid w:val="66EC67AB"/>
    <w:rsid w:val="7752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link w:val="14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link w:val="15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4"/>
    <w:unhideWhenUsed/>
    <w:qFormat/>
    <w:uiPriority w:val="99"/>
    <w:rPr>
      <w:color w:val="0000FF"/>
      <w:u w:val="single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Balloon Text"/>
    <w:basedOn w:val="1"/>
    <w:link w:val="1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1">
    <w:name w:val="HTML Preformatted"/>
    <w:basedOn w:val="1"/>
    <w:link w:val="34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2">
    <w:name w:val="Table Grid"/>
    <w:basedOn w:val="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Текст выноски Знак"/>
    <w:basedOn w:val="4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4">
    <w:name w:val="Заголовок 1 Знак"/>
    <w:basedOn w:val="4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5">
    <w:name w:val="Заголовок 2 Знак"/>
    <w:basedOn w:val="4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customStyle="1" w:styleId="16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7">
    <w:name w:val="author"/>
    <w:basedOn w:val="4"/>
    <w:qFormat/>
    <w:uiPriority w:val="0"/>
  </w:style>
  <w:style w:type="character" w:customStyle="1" w:styleId="18">
    <w:name w:val="screen-reader-text"/>
    <w:basedOn w:val="4"/>
    <w:qFormat/>
    <w:uiPriority w:val="0"/>
  </w:style>
  <w:style w:type="character" w:customStyle="1" w:styleId="19">
    <w:name w:val="crayon-t"/>
    <w:basedOn w:val="4"/>
    <w:qFormat/>
    <w:uiPriority w:val="0"/>
  </w:style>
  <w:style w:type="character" w:customStyle="1" w:styleId="20">
    <w:name w:val="crayon-h"/>
    <w:basedOn w:val="4"/>
    <w:qFormat/>
    <w:uiPriority w:val="0"/>
  </w:style>
  <w:style w:type="character" w:customStyle="1" w:styleId="21">
    <w:name w:val="crayon-v"/>
    <w:basedOn w:val="4"/>
    <w:qFormat/>
    <w:uiPriority w:val="0"/>
  </w:style>
  <w:style w:type="character" w:customStyle="1" w:styleId="22">
    <w:name w:val="crayon-sy"/>
    <w:basedOn w:val="4"/>
    <w:qFormat/>
    <w:uiPriority w:val="0"/>
  </w:style>
  <w:style w:type="character" w:customStyle="1" w:styleId="23">
    <w:name w:val="crayon-i"/>
    <w:basedOn w:val="4"/>
    <w:qFormat/>
    <w:uiPriority w:val="0"/>
  </w:style>
  <w:style w:type="character" w:customStyle="1" w:styleId="24">
    <w:name w:val="crayon-m"/>
    <w:basedOn w:val="4"/>
    <w:qFormat/>
    <w:uiPriority w:val="0"/>
  </w:style>
  <w:style w:type="character" w:customStyle="1" w:styleId="25">
    <w:name w:val="crayon-e"/>
    <w:basedOn w:val="4"/>
    <w:qFormat/>
    <w:uiPriority w:val="0"/>
  </w:style>
  <w:style w:type="character" w:customStyle="1" w:styleId="26">
    <w:name w:val="crayon-o"/>
    <w:basedOn w:val="4"/>
    <w:qFormat/>
    <w:uiPriority w:val="0"/>
  </w:style>
  <w:style w:type="character" w:customStyle="1" w:styleId="27">
    <w:name w:val="crayon-r"/>
    <w:basedOn w:val="4"/>
    <w:qFormat/>
    <w:uiPriority w:val="0"/>
  </w:style>
  <w:style w:type="character" w:customStyle="1" w:styleId="28">
    <w:name w:val="crayon-st"/>
    <w:basedOn w:val="4"/>
    <w:qFormat/>
    <w:uiPriority w:val="0"/>
  </w:style>
  <w:style w:type="character" w:customStyle="1" w:styleId="29">
    <w:name w:val="crayon-cn"/>
    <w:basedOn w:val="4"/>
    <w:qFormat/>
    <w:uiPriority w:val="0"/>
  </w:style>
  <w:style w:type="character" w:customStyle="1" w:styleId="30">
    <w:name w:val="crayon-s"/>
    <w:basedOn w:val="4"/>
    <w:qFormat/>
    <w:uiPriority w:val="0"/>
  </w:style>
  <w:style w:type="character" w:customStyle="1" w:styleId="31">
    <w:name w:val="crayon-c"/>
    <w:basedOn w:val="4"/>
    <w:qFormat/>
    <w:uiPriority w:val="0"/>
  </w:style>
  <w:style w:type="character" w:customStyle="1" w:styleId="32">
    <w:name w:val="term-icon"/>
    <w:basedOn w:val="4"/>
    <w:qFormat/>
    <w:uiPriority w:val="0"/>
  </w:style>
  <w:style w:type="character" w:customStyle="1" w:styleId="33">
    <w:name w:val="meta-nav"/>
    <w:basedOn w:val="4"/>
    <w:qFormat/>
    <w:uiPriority w:val="0"/>
  </w:style>
  <w:style w:type="character" w:customStyle="1" w:styleId="34">
    <w:name w:val="Стандартный HTML Знак"/>
    <w:basedOn w:val="4"/>
    <w:link w:val="11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D4A9F3-64A9-44CC-B99E-D3D961D94D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gypnor</Company>
  <Pages>17</Pages>
  <Words>587</Words>
  <Characters>3348</Characters>
  <Lines>27</Lines>
  <Paragraphs>7</Paragraphs>
  <TotalTime>29</TotalTime>
  <ScaleCrop>false</ScaleCrop>
  <LinksUpToDate>false</LinksUpToDate>
  <CharactersWithSpaces>3928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2024-05-07T10:45:00Z</dcterms:created>
  <dc:creator>325Л-11</dc:creator>
  <cp:lastModifiedBy>User</cp:lastModifiedBy>
  <dcterms:modified xsi:type="dcterms:W3CDTF">2024-11-18T02:06:31Z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F9A01C8EC5BB4659830FD63234A6B1BA_12</vt:lpwstr>
  </property>
</Properties>
</file>