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Highcharts</w:t>
      </w:r>
    </w:p>
    <w:p>
      <w:pPr>
        <w:pStyle w:val="FirstParagraph"/>
      </w:pPr>
      <w:hyperlink r:id="rId20">
        <w:r>
          <w:rPr>
            <w:rStyle w:val="Hyperlink"/>
          </w:rPr>
          <w:t xml:space="preserve">Workflow</w:t>
        </w:r>
        <w:r>
          <w:rPr>
            <w:rStyle w:val="Hyperlink"/>
          </w:rPr>
          <w:t xml:space="preserve"> </w:t>
        </w:r>
      </w:hyperlink>
    </w:p>
    <w:p>
      <w:pPr>
        <w:pStyle w:val="BodyText"/>
      </w:pPr>
      <w:r>
        <w:t xml:space="preserve">Open menu</w:t>
      </w:r>
      <w:r>
        <w:t xml:space="preserve"> </w:t>
      </w:r>
    </w:p>
    <w:p>
      <w:pPr>
        <w:pStyle w:val="BodyText"/>
      </w:pPr>
      <w:r>
        <w:t xml:space="preserve">Solutions</w:t>
      </w:r>
    </w:p>
    <w:p>
      <w:pPr>
        <w:pStyle w:val="BodyText"/>
      </w:pPr>
      <w:hyperlink r:id="rId20">
        <w:r>
          <w:rPr>
            <w:rStyle w:val="Hyperlink"/>
          </w:rPr>
          <w:t xml:space="preserve">Pricing</w:t>
        </w:r>
      </w:hyperlink>
      <w:r>
        <w:t xml:space="preserve"> </w:t>
      </w:r>
      <w:hyperlink r:id="rId20">
        <w:r>
          <w:rPr>
            <w:rStyle w:val="Hyperlink"/>
          </w:rPr>
          <w:t xml:space="preserve">Docs</w:t>
        </w:r>
      </w:hyperlink>
    </w:p>
    <w:p>
      <w:pPr>
        <w:pStyle w:val="BodyText"/>
      </w:pPr>
      <w:r>
        <w:t xml:space="preserve">More</w:t>
      </w:r>
    </w:p>
    <w:p>
      <w:pPr>
        <w:pStyle w:val="BodyText"/>
      </w:pPr>
      <w:hyperlink r:id="rId20">
        <w:r>
          <w:rPr>
            <w:rStyle w:val="Hyperlink"/>
          </w:rPr>
          <w:t xml:space="preserve">Sign in</w:t>
        </w:r>
      </w:hyperlink>
      <w:r>
        <w:t xml:space="preserve"> </w:t>
      </w:r>
      <w:hyperlink r:id="rId20">
        <w:r>
          <w:rPr>
            <w:rStyle w:val="Hyperlink"/>
          </w:rPr>
          <w:t xml:space="preserve">Sign up</w:t>
        </w:r>
      </w:hyperlink>
    </w:p>
    <w:p>
      <w:pPr>
        <w:pStyle w:val="BodyText"/>
      </w:pPr>
      <w:r>
        <w:t xml:space="preserve">Workflow</w:t>
      </w:r>
    </w:p>
    <w:p>
      <w:pPr>
        <w:pStyle w:val="BodyText"/>
      </w:pPr>
      <w:r>
        <w:t xml:space="preserve">Close menu</w:t>
      </w:r>
      <w:r>
        <w:t xml:space="preserve"> </w:t>
      </w:r>
    </w:p>
    <w:p>
      <w:pPr>
        <w:pStyle w:val="BodyText"/>
      </w:pPr>
      <w:hyperlink r:id="rId20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Analytics</w:t>
        </w:r>
        <w:r>
          <w:rPr>
            <w:rStyle w:val="Hyperlink"/>
          </w:rPr>
          <w:t xml:space="preserve"> </w:t>
        </w:r>
      </w:hyperlink>
      <w:r>
        <w:t xml:space="preserve"> </w:t>
      </w:r>
      <w:hyperlink r:id="rId20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Engagement</w:t>
        </w:r>
        <w:r>
          <w:rPr>
            <w:rStyle w:val="Hyperlink"/>
          </w:rPr>
          <w:t xml:space="preserve"> </w:t>
        </w:r>
      </w:hyperlink>
      <w:r>
        <w:t xml:space="preserve"> </w:t>
      </w:r>
      <w:hyperlink r:id="rId20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Security</w:t>
        </w:r>
        <w:r>
          <w:rPr>
            <w:rStyle w:val="Hyperlink"/>
          </w:rPr>
          <w:t xml:space="preserve"> </w:t>
        </w:r>
      </w:hyperlink>
      <w:r>
        <w:t xml:space="preserve"> </w:t>
      </w:r>
      <w:hyperlink r:id="rId20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Integrations</w:t>
        </w:r>
        <w:r>
          <w:rPr>
            <w:rStyle w:val="Hyperlink"/>
          </w:rPr>
          <w:t xml:space="preserve"> </w:t>
        </w:r>
      </w:hyperlink>
      <w:r>
        <w:t xml:space="preserve"> </w:t>
      </w:r>
      <w:hyperlink r:id="rId20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Automations</w:t>
        </w:r>
        <w:r>
          <w:rPr>
            <w:rStyle w:val="Hyperlink"/>
          </w:rPr>
          <w:t xml:space="preserve"> </w:t>
        </w:r>
      </w:hyperlink>
    </w:p>
    <w:p>
      <w:pPr>
        <w:pStyle w:val="BodyText"/>
      </w:pPr>
      <w:hyperlink r:id="rId20">
        <w:r>
          <w:rPr>
            <w:rStyle w:val="Hyperlink"/>
          </w:rPr>
          <w:t xml:space="preserve">Pricing</w:t>
        </w:r>
      </w:hyperlink>
      <w:r>
        <w:t xml:space="preserve"> </w:t>
      </w:r>
      <w:hyperlink r:id="rId20">
        <w:r>
          <w:rPr>
            <w:rStyle w:val="Hyperlink"/>
          </w:rPr>
          <w:t xml:space="preserve">Docs</w:t>
        </w:r>
      </w:hyperlink>
      <w:r>
        <w:t xml:space="preserve"> </w:t>
      </w:r>
      <w:hyperlink r:id="rId20">
        <w:r>
          <w:rPr>
            <w:rStyle w:val="Hyperlink"/>
          </w:rPr>
          <w:t xml:space="preserve">Help Center</w:t>
        </w:r>
      </w:hyperlink>
      <w:r>
        <w:t xml:space="preserve"> </w:t>
      </w:r>
      <w:hyperlink r:id="rId20">
        <w:r>
          <w:rPr>
            <w:rStyle w:val="Hyperlink"/>
          </w:rPr>
          <w:t xml:space="preserve">Guides</w:t>
        </w:r>
      </w:hyperlink>
      <w:r>
        <w:t xml:space="preserve"> </w:t>
      </w:r>
      <w:hyperlink r:id="rId20">
        <w:r>
          <w:rPr>
            <w:rStyle w:val="Hyperlink"/>
          </w:rPr>
          <w:t xml:space="preserve">Events</w:t>
        </w:r>
      </w:hyperlink>
      <w:r>
        <w:t xml:space="preserve"> </w:t>
      </w:r>
      <w:hyperlink r:id="rId20">
        <w:r>
          <w:rPr>
            <w:rStyle w:val="Hyperlink"/>
          </w:rPr>
          <w:t xml:space="preserve">Security</w:t>
        </w:r>
      </w:hyperlink>
    </w:p>
    <w:p>
      <w:pPr>
        <w:pStyle w:val="BodyText"/>
      </w:pPr>
      <w:hyperlink r:id="rId20">
        <w:r>
          <w:rPr>
            <w:rStyle w:val="Hyperlink"/>
          </w:rPr>
          <w:t xml:space="preserve">Sign up</w:t>
        </w:r>
      </w:hyperlink>
    </w:p>
    <w:p>
      <w:pPr>
        <w:pStyle w:val="BodyText"/>
      </w:pPr>
      <w:r>
        <w:t xml:space="preserve">Existing customer?</w:t>
      </w:r>
      <w:r>
        <w:t xml:space="preserve"> </w:t>
      </w:r>
      <w:hyperlink r:id="rId20">
        <w:r>
          <w:rPr>
            <w:rStyle w:val="Hyperlink"/>
          </w:rPr>
          <w:t xml:space="preserve">Sign in</w:t>
        </w:r>
      </w:hyperlink>
    </w:p>
    <w:p>
      <w:pPr>
        <w:pStyle w:val="BodyText"/>
      </w:pPr>
      <w:r>
        <w:t xml:space="preserve">Above 75%</w:t>
      </w:r>
    </w:p>
    <w:p>
      <w:pPr>
        <w:pStyle w:val="BodyText"/>
      </w:pPr>
      <w:r>
        <w:t xml:space="preserve">Above 40%</w:t>
      </w:r>
    </w:p>
    <w:p>
      <w:pPr>
        <w:pStyle w:val="BodyText"/>
      </w:pPr>
      <w:r>
        <w:t xml:space="preserve">Below 40%</w:t>
      </w:r>
    </w:p>
    <w:p>
      <w:pPr>
        <w:pStyle w:val="BodyText"/>
      </w:pPr>
    </w:p>
    <w:p>
      <w:pPr>
        <w:pStyle w:val="BodyText"/>
      </w:pPr>
      <w:r>
        <w:t xml:space="preserve">Cohort Average</w:t>
      </w:r>
    </w:p>
    <w:bookmarkStart w:id="22" w:name="chart2"/>
    <w:bookmarkStart w:id="21" w:name="highcharts-ni7hg9r-109"/>
    <w:p>
      <w:pPr>
        <w:pStyle w:val="BodyText"/>
      </w:pPr>
    </w:p>
    <w:bookmarkEnd w:id="21"/>
    <w:bookmarkEnd w:id="22"/>
    <w:bookmarkStart w:id="24" w:name="box3"/>
    <w:bookmarkStart w:id="23" w:name="highcharts-ni7hg9r-152"/>
    <w:p>
      <w:pPr>
        <w:pStyle w:val="BodyText"/>
      </w:pPr>
    </w:p>
    <w:bookmarkEnd w:id="23"/>
    <w:bookmarkEnd w:id="24"/>
    <w:p>
      <w:pPr>
        <w:pStyle w:val="BodyText"/>
      </w:pPr>
      <w:r>
        <w:t xml:space="preserve">Your score</w:t>
      </w:r>
    </w:p>
    <w:p>
      <w:pPr>
        <w:pStyle w:val="BodyText"/>
      </w:pPr>
    </w:p>
    <w:p>
      <w:pPr>
        <w:pStyle w:val="BodyText"/>
      </w:pPr>
      <w:r>
        <w:t xml:space="preserve">Cohort Avarage</w:t>
      </w:r>
    </w:p>
    <w:p>
      <w:pPr>
        <w:pStyle w:val="BodyText"/>
      </w:pPr>
    </w:p>
    <w:bookmarkStart w:id="26" w:name="bullet-graph1"/>
    <w:bookmarkStart w:id="25" w:name="highcharts-ni7hg9r-0"/>
    <w:p>
      <w:pPr>
        <w:pStyle w:val="BodyText"/>
      </w:pPr>
    </w:p>
    <w:bookmarkEnd w:id="25"/>
    <w:bookmarkEnd w:id="26"/>
    <w:bookmarkStart w:id="28" w:name="negative-stack2"/>
    <w:bookmarkStart w:id="27" w:name="highcharts-ni7hg9r-5"/>
    <w:p>
      <w:pPr>
        <w:pStyle w:val="BodyText"/>
      </w:pPr>
    </w:p>
    <w:bookmarkEnd w:id="27"/>
    <w:bookmarkEnd w:id="28"/>
    <w:bookmarkStart w:id="30" w:name="negative-stack"/>
    <w:bookmarkStart w:id="29" w:name="highcharts-ni7hg9r-70"/>
    <w:p>
      <w:pPr>
        <w:pStyle w:val="BodyText"/>
      </w:pPr>
    </w:p>
    <w:bookmarkEnd w:id="29"/>
    <w:bookmarkEnd w:id="30"/>
    <w:bookmarkStart w:id="32" w:name="chart2_02"/>
    <w:bookmarkStart w:id="31" w:name="highcharts-ni7hg9r-98"/>
    <w:p>
      <w:pPr>
        <w:pStyle w:val="BodyText"/>
      </w:pPr>
    </w:p>
    <w:bookmarkEnd w:id="31"/>
    <w:bookmarkEnd w:id="32"/>
    <w:bookmarkStart w:id="33" w:name="chart2"/>
    <w:bookmarkEnd w:id="33"/>
    <w:bookmarkStart w:id="34" w:name="box3"/>
    <w:bookmarkEnd w:id="34"/>
    <w:bookmarkStart w:id="36" w:name="box"/>
    <w:bookmarkStart w:id="35" w:name="highcharts-ni7hg9r-187"/>
    <w:p>
      <w:pPr>
        <w:pStyle w:val="BodyText"/>
      </w:pPr>
    </w:p>
    <w:bookmarkEnd w:id="35"/>
    <w:bookmarkEnd w:id="36"/>
    <w:bookmarkStart w:id="38" w:name="box2"/>
    <w:bookmarkStart w:id="37" w:name="highcharts-ni7hg9r-177"/>
    <w:p>
      <w:pPr>
        <w:pStyle w:val="BodyText"/>
      </w:pPr>
    </w:p>
    <w:bookmarkEnd w:id="37"/>
    <w:bookmarkEnd w:id="38"/>
    <w:bookmarkStart w:id="39" w:name="personal-score"/>
    <w:bookmarkEnd w:id="39"/>
    <w:bookmarkStart w:id="41" w:name="column"/>
    <w:bookmarkStart w:id="40" w:name="highcharts-ni7hg9r-240"/>
    <w:p>
      <w:pPr>
        <w:pStyle w:val="BodyText"/>
      </w:pPr>
    </w:p>
    <w:bookmarkEnd w:id="40"/>
    <w:bookmarkEnd w:id="41"/>
    <w:bookmarkStart w:id="43" w:name="bar-chart"/>
    <w:bookmarkStart w:id="42" w:name="highcharts-ni7hg9r-269"/>
    <w:p>
      <w:pPr>
        <w:pStyle w:val="BodyText"/>
      </w:pPr>
    </w:p>
    <w:bookmarkEnd w:id="42"/>
    <w:bookmarkEnd w:id="43"/>
    <w:bookmarkStart w:id="44" w:name="column"/>
    <w:bookmarkEnd w:id="44"/>
    <w:bookmarkStart w:id="46" w:name="line-chart"/>
    <w:bookmarkStart w:id="45" w:name="highcharts-ni7hg9r-211"/>
    <w:p>
      <w:pPr>
        <w:pStyle w:val="BodyText"/>
      </w:pPr>
    </w:p>
    <w:bookmarkEnd w:id="45"/>
    <w:bookmarkEnd w:id="46"/>
    <w:bookmarkStart w:id="48" w:name="bubble"/>
    <w:bookmarkStart w:id="47" w:name="highcharts-ni7hg9r-259"/>
    <w:p>
      <w:pPr>
        <w:pStyle w:val="BodyText"/>
      </w:pPr>
    </w:p>
    <w:bookmarkEnd w:id="47"/>
    <w:bookmarkEnd w:id="48"/>
    <w:bookmarkStart w:id="50" w:name="chart-pie"/>
    <w:bookmarkStart w:id="49" w:name="highcharts-ni7hg9r-279"/>
    <w:p>
      <w:pPr>
        <w:pStyle w:val="BodyText"/>
      </w:pPr>
    </w:p>
    <w:bookmarkEnd w:id="49"/>
    <w:bookmarkEnd w:id="50"/>
    <w:bookmarkStart w:id="52" w:name="chart-gauge"/>
    <w:bookmarkStart w:id="51" w:name="highcharts-ni7hg9r-286"/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15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localhost:4200/#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localhost:4200/#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Highcharts</dc:title>
  <dc:creator/>
  <dc:language>en</dc:language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</vt:lpwstr>
  </property>
</Properties>
</file>