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119681249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8ACA728" w14:textId="6B72C0BA" w:rsidR="005D2BD1" w:rsidRDefault="005D2BD1">
          <w:pPr>
            <w:pStyle w:val="TtuloTDC"/>
          </w:pPr>
          <w:r>
            <w:t>Tabla de contenido</w:t>
          </w:r>
        </w:p>
        <w:p w14:paraId="644DAF2F" w14:textId="1B4CE7C0" w:rsidR="00AF156E" w:rsidRDefault="005D2BD1">
          <w:pPr>
            <w:pStyle w:val="TDC2"/>
            <w:tabs>
              <w:tab w:val="right" w:leader="dot" w:pos="848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"1-6" \h \z \u </w:instrText>
          </w:r>
          <w:r>
            <w:fldChar w:fldCharType="separate"/>
          </w:r>
          <w:hyperlink w:anchor="_Toc227673889" w:history="1">
            <w:r w:rsidR="00AF156E" w:rsidRPr="008E2562">
              <w:rPr>
                <w:rStyle w:val="Hipervnculo"/>
                <w:noProof/>
                <w:lang w:val="en-US"/>
              </w:rPr>
              <w:t>All_geno_pheno</w:t>
            </w:r>
            <w:r w:rsidR="00AF156E">
              <w:rPr>
                <w:noProof/>
                <w:webHidden/>
              </w:rPr>
              <w:tab/>
            </w:r>
            <w:r w:rsidR="00AF156E">
              <w:rPr>
                <w:noProof/>
                <w:webHidden/>
              </w:rPr>
              <w:fldChar w:fldCharType="begin"/>
            </w:r>
            <w:r w:rsidR="00AF156E">
              <w:rPr>
                <w:noProof/>
                <w:webHidden/>
              </w:rPr>
              <w:instrText xml:space="preserve"> PAGEREF _Toc227673889 \h </w:instrText>
            </w:r>
            <w:r w:rsidR="00AF156E">
              <w:rPr>
                <w:noProof/>
                <w:webHidden/>
              </w:rPr>
            </w:r>
            <w:r w:rsidR="00AF156E">
              <w:rPr>
                <w:noProof/>
                <w:webHidden/>
              </w:rPr>
              <w:fldChar w:fldCharType="separate"/>
            </w:r>
            <w:r w:rsidR="00AF156E">
              <w:rPr>
                <w:noProof/>
                <w:webHidden/>
              </w:rPr>
              <w:t>1</w:t>
            </w:r>
            <w:r w:rsidR="00AF156E">
              <w:rPr>
                <w:noProof/>
                <w:webHidden/>
              </w:rPr>
              <w:fldChar w:fldCharType="end"/>
            </w:r>
          </w:hyperlink>
        </w:p>
        <w:p w14:paraId="1346839B" w14:textId="3087510E" w:rsidR="00AF156E" w:rsidRDefault="00AF156E">
          <w:pPr>
            <w:pStyle w:val="TDC3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890" w:history="1">
            <w:r w:rsidRPr="008E2562">
              <w:rPr>
                <w:rStyle w:val="Hipervnculo"/>
                <w:noProof/>
                <w:lang w:val="en-US"/>
              </w:rPr>
              <w:t>Assign_diplotype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38982" w14:textId="135D0966" w:rsidR="00AF156E" w:rsidRDefault="00AF156E">
          <w:pPr>
            <w:pStyle w:val="TDC4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891" w:history="1">
            <w:r w:rsidRPr="008E2562">
              <w:rPr>
                <w:rStyle w:val="Hipervnculo"/>
                <w:noProof/>
                <w:lang w:val="en-US"/>
              </w:rPr>
              <w:t>Find_diplotype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EFC8B" w14:textId="389276FD" w:rsidR="00AF156E" w:rsidRDefault="00AF156E">
          <w:pPr>
            <w:pStyle w:val="TDC5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892" w:history="1">
            <w:r w:rsidRPr="008E2562">
              <w:rPr>
                <w:rStyle w:val="Hipervnculo"/>
                <w:noProof/>
                <w:lang w:val="en-US"/>
              </w:rPr>
              <w:t>Find_missing_data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B42CE" w14:textId="1C838A98" w:rsidR="00AF156E" w:rsidRDefault="00AF156E">
          <w:pPr>
            <w:pStyle w:val="TDC5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893" w:history="1">
            <w:r w:rsidRPr="008E2562">
              <w:rPr>
                <w:rStyle w:val="Hipervnculo"/>
                <w:noProof/>
                <w:lang w:val="en-US"/>
              </w:rPr>
              <w:t>Fill_empty_cells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E984D" w14:textId="360D33C3" w:rsidR="00AF156E" w:rsidRDefault="00AF156E">
          <w:pPr>
            <w:pStyle w:val="TDC5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894" w:history="1">
            <w:r w:rsidRPr="008E2562">
              <w:rPr>
                <w:rStyle w:val="Hipervnculo"/>
                <w:noProof/>
                <w:lang w:val="en-US"/>
              </w:rPr>
              <w:t>Process_cyp2d6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5960A" w14:textId="722590A4" w:rsidR="00AF156E" w:rsidRDefault="00AF156E">
          <w:pPr>
            <w:pStyle w:val="TDC5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895" w:history="1">
            <w:r w:rsidRPr="008E2562">
              <w:rPr>
                <w:rStyle w:val="Hipervnculo"/>
                <w:noProof/>
                <w:lang w:val="en-US"/>
              </w:rPr>
              <w:t>Process_cyp1a2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9F632" w14:textId="55D60863" w:rsidR="00AF156E" w:rsidRDefault="00AF156E">
          <w:pPr>
            <w:pStyle w:val="TDC4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896" w:history="1">
            <w:r w:rsidRPr="008E2562">
              <w:rPr>
                <w:rStyle w:val="Hipervnculo"/>
                <w:noProof/>
                <w:lang w:val="en-US"/>
              </w:rPr>
              <w:t>Generate_phased_combinations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699AE" w14:textId="70FD6D72" w:rsidR="00AF156E" w:rsidRDefault="00AF156E">
          <w:pPr>
            <w:pStyle w:val="TDC4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897" w:history="1">
            <w:r w:rsidRPr="008E2562">
              <w:rPr>
                <w:rStyle w:val="Hipervnculo"/>
                <w:noProof/>
                <w:lang w:val="en-US"/>
              </w:rPr>
              <w:t>Format_genotype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286EB" w14:textId="0D566FBC" w:rsidR="00AF156E" w:rsidRDefault="00AF156E">
          <w:pPr>
            <w:pStyle w:val="TDC4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898" w:history="1">
            <w:r w:rsidRPr="008E2562">
              <w:rPr>
                <w:rStyle w:val="Hipervnculo"/>
                <w:noProof/>
                <w:lang w:val="en-US"/>
              </w:rPr>
              <w:t>Adjust_diplotype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ED5FC" w14:textId="2612AEE7" w:rsidR="00AF156E" w:rsidRDefault="00AF156E">
          <w:pPr>
            <w:pStyle w:val="TDC4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899" w:history="1">
            <w:r w:rsidRPr="008E2562">
              <w:rPr>
                <w:rStyle w:val="Hipervnculo"/>
                <w:noProof/>
                <w:lang w:val="en-US"/>
              </w:rPr>
              <w:t>Reorder_diplotype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424FA" w14:textId="0527C033" w:rsidR="00AF156E" w:rsidRDefault="00AF156E">
          <w:pPr>
            <w:pStyle w:val="TDC4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900" w:history="1">
            <w:r w:rsidRPr="008E2562">
              <w:rPr>
                <w:rStyle w:val="Hipervnculo"/>
                <w:noProof/>
                <w:lang w:val="en-US"/>
              </w:rPr>
              <w:t>Convert_list_to_string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B4B08" w14:textId="1C094971" w:rsidR="00AF156E" w:rsidRDefault="00AF156E">
          <w:pPr>
            <w:pStyle w:val="TDC3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901" w:history="1">
            <w:r w:rsidRPr="008E2562">
              <w:rPr>
                <w:rStyle w:val="Hipervnculo"/>
                <w:noProof/>
                <w:lang w:val="en-US"/>
              </w:rPr>
              <w:t>Star_to_activity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A654B" w14:textId="330E75F6" w:rsidR="00AF156E" w:rsidRDefault="00AF156E">
          <w:pPr>
            <w:pStyle w:val="TDC3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902" w:history="1">
            <w:r w:rsidRPr="008E2562">
              <w:rPr>
                <w:rStyle w:val="Hipervnculo"/>
                <w:noProof/>
                <w:lang w:val="en-US"/>
              </w:rPr>
              <w:t>Star_to_pheno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CE3F6" w14:textId="6AC13E28" w:rsidR="00AF156E" w:rsidRDefault="00AF156E">
          <w:pPr>
            <w:pStyle w:val="TDC2"/>
            <w:tabs>
              <w:tab w:val="right" w:leader="dot" w:pos="848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3903" w:history="1">
            <w:r w:rsidRPr="008E2562">
              <w:rPr>
                <w:rStyle w:val="Hipervnculo"/>
                <w:noProof/>
                <w:lang w:val="en-US"/>
              </w:rPr>
              <w:t>Otras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215A1" w14:textId="7F62E790" w:rsidR="00AF156E" w:rsidRDefault="00AF156E">
          <w:pPr>
            <w:pStyle w:val="TDC3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904" w:history="1">
            <w:r w:rsidRPr="008E2562">
              <w:rPr>
                <w:rStyle w:val="Hipervnculo"/>
                <w:noProof/>
                <w:lang w:val="en-US"/>
              </w:rPr>
              <w:t>Filter_no_match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4A358" w14:textId="7A70618E" w:rsidR="00AF156E" w:rsidRDefault="00AF156E">
          <w:pPr>
            <w:pStyle w:val="TDC3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905" w:history="1">
            <w:r w:rsidRPr="008E2562">
              <w:rPr>
                <w:rStyle w:val="Hipervnculo"/>
                <w:noProof/>
                <w:lang w:val="en-US"/>
              </w:rPr>
              <w:t>Pie_chart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579A2" w14:textId="463B4959" w:rsidR="005D2BD1" w:rsidRDefault="005D2BD1">
          <w:r>
            <w:rPr>
              <w:rFonts w:asciiTheme="minorHAnsi" w:hAnsiTheme="minorHAnsi"/>
              <w:sz w:val="22"/>
              <w:szCs w:val="22"/>
            </w:rPr>
            <w:fldChar w:fldCharType="end"/>
          </w:r>
        </w:p>
      </w:sdtContent>
    </w:sdt>
    <w:p w14:paraId="105FCA65" w14:textId="6D76582B" w:rsidR="00E50661" w:rsidRPr="00E50661" w:rsidRDefault="00E50661" w:rsidP="00E50661">
      <w:pPr>
        <w:rPr>
          <w:lang w:val="en-US"/>
        </w:rPr>
      </w:pPr>
    </w:p>
    <w:p w14:paraId="3A8D7E66" w14:textId="0217FE65" w:rsidR="005D2BD1" w:rsidRDefault="00530DFB" w:rsidP="00E50661">
      <w:pPr>
        <w:rPr>
          <w:lang w:val="en-US"/>
        </w:rPr>
      </w:pPr>
      <w:r>
        <w:rPr>
          <w:lang w:val="en-US"/>
        </w:rPr>
        <w:t>v</w:t>
      </w:r>
    </w:p>
    <w:p w14:paraId="0F94CD44" w14:textId="77777777" w:rsidR="005D2BD1" w:rsidRDefault="005D2BD1" w:rsidP="005D2BD1">
      <w:pPr>
        <w:pStyle w:val="Ttulo2"/>
        <w:rPr>
          <w:lang w:val="en-US"/>
        </w:rPr>
      </w:pPr>
    </w:p>
    <w:p w14:paraId="61FE8232" w14:textId="6136D4F6" w:rsidR="005D2BD1" w:rsidRDefault="005D2BD1" w:rsidP="005D2BD1">
      <w:pPr>
        <w:pStyle w:val="Ttulo2"/>
        <w:rPr>
          <w:lang w:val="en-US"/>
        </w:rPr>
      </w:pPr>
      <w:bookmarkStart w:id="0" w:name="_Toc227673889"/>
      <w:proofErr w:type="spellStart"/>
      <w:r w:rsidRPr="005D2BD1">
        <w:rPr>
          <w:lang w:val="en-US"/>
        </w:rPr>
        <w:t>All_geno</w:t>
      </w:r>
      <w:r>
        <w:rPr>
          <w:lang w:val="en-US"/>
        </w:rPr>
        <w:t>_pheno</w:t>
      </w:r>
      <w:bookmarkEnd w:id="0"/>
      <w:proofErr w:type="spellEnd"/>
    </w:p>
    <w:p w14:paraId="22D68C37" w14:textId="1BCDE750" w:rsidR="005D2BD1" w:rsidRPr="005D2BD1" w:rsidRDefault="00E50661" w:rsidP="005D2BD1">
      <w:pPr>
        <w:rPr>
          <w:lang w:val="en-US"/>
        </w:rPr>
      </w:pPr>
      <w:r>
        <w:rPr>
          <w:noProof/>
          <w14:ligatures w14:val="standardContextual"/>
        </w:rPr>
      </w:r>
      <w:r w:rsidR="00E50661">
        <w:rPr>
          <w:noProof/>
          <w14:ligatures w14:val="standardContextual"/>
        </w:rPr>
        <w:pict w14:anchorId="4ECE6DCA">
          <v:rect id="_x0000_i1025" alt="" style="width:392.85pt;height:.05pt;mso-width-percent:0;mso-height-percent:0;mso-width-percent:0;mso-height-percent:0" o:hrpct="889" o:hralign="center" o:hrstd="t" o:hrnoshade="t" o:hr="t" fillcolor="black" stroked="f"/>
        </w:pict>
      </w:r>
    </w:p>
    <w:p w14:paraId="53A4B739" w14:textId="56B45AE9" w:rsidR="005D2BD1" w:rsidRDefault="005D2BD1" w:rsidP="005D2BD1">
      <w:pPr>
        <w:pStyle w:val="Ttulo3"/>
        <w:rPr>
          <w:lang w:val="en-US"/>
        </w:rPr>
      </w:pPr>
      <w:bookmarkStart w:id="1" w:name="_Toc227673890"/>
      <w:proofErr w:type="spellStart"/>
      <w:r>
        <w:rPr>
          <w:lang w:val="en-US"/>
        </w:rPr>
        <w:t>Assign_diplotype</w:t>
      </w:r>
      <w:bookmarkEnd w:id="1"/>
      <w:proofErr w:type="spellEnd"/>
    </w:p>
    <w:p w14:paraId="4B0D4A9F" w14:textId="77777777" w:rsidR="005D2BD1" w:rsidRDefault="005D2BD1" w:rsidP="005D2BD1">
      <w:pPr>
        <w:rPr>
          <w:lang w:val="en-US"/>
        </w:rPr>
      </w:pPr>
    </w:p>
    <w:p w14:paraId="5C135A2B" w14:textId="6D770819" w:rsidR="005D2BD1" w:rsidRDefault="00E50661" w:rsidP="005D2BD1">
      <w:pPr>
        <w:rPr>
          <w:lang w:val="en-US"/>
        </w:rPr>
      </w:pPr>
      <w:r>
        <w:rPr>
          <w:noProof/>
          <w14:ligatures w14:val="standardContextual"/>
        </w:rPr>
      </w:r>
      <w:r w:rsidR="00E50661">
        <w:rPr>
          <w:noProof/>
          <w14:ligatures w14:val="standardContextual"/>
        </w:rPr>
        <w:pict w14:anchorId="7861845B">
          <v:rect id="_x0000_i1026" alt="" style="width:392.85pt;height:.05pt;mso-width-percent:0;mso-height-percent:0;mso-width-percent:0;mso-height-percent:0" o:hrpct="889" o:hralign="center" o:hrstd="t" o:hrnoshade="t" o:hr="t" fillcolor="black" stroked="f"/>
        </w:pict>
      </w:r>
    </w:p>
    <w:p w14:paraId="20DB434E" w14:textId="58E53E4B" w:rsidR="005D2BD1" w:rsidRDefault="005D2BD1" w:rsidP="005D2BD1">
      <w:pPr>
        <w:pStyle w:val="Ttulo4"/>
        <w:rPr>
          <w:lang w:val="en-US"/>
        </w:rPr>
      </w:pPr>
      <w:bookmarkStart w:id="2" w:name="_Toc227673891"/>
      <w:proofErr w:type="spellStart"/>
      <w:r>
        <w:rPr>
          <w:lang w:val="en-US"/>
        </w:rPr>
        <w:t>Find_diplotype</w:t>
      </w:r>
      <w:bookmarkEnd w:id="2"/>
      <w:proofErr w:type="spellEnd"/>
    </w:p>
    <w:p w14:paraId="7F04BA4C" w14:textId="77777777" w:rsidR="00AF156E" w:rsidRPr="000E5B09" w:rsidRDefault="00AF156E" w:rsidP="00AF156E">
      <w:pPr>
        <w:rPr>
          <w:sz w:val="36"/>
          <w:szCs w:val="36"/>
        </w:rPr>
      </w:pPr>
      <w:r w:rsidRPr="000E5B09">
        <w:rPr>
          <w:sz w:val="36"/>
          <w:szCs w:val="36"/>
        </w:rPr>
        <w:t>Función </w:t>
      </w:r>
      <w:proofErr w:type="spellStart"/>
      <w:r w:rsidRPr="000E5B09">
        <w:t>find_diplotype</w:t>
      </w:r>
      <w:proofErr w:type="spellEnd"/>
    </w:p>
    <w:p w14:paraId="736BF536" w14:textId="77777777" w:rsidR="00AF156E" w:rsidRPr="000E5B09" w:rsidRDefault="00AF156E" w:rsidP="00AF156E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¿Qué hace en una frase?</w:t>
      </w:r>
      <w:r w:rsidRPr="000E5B09">
        <w:rPr>
          <w:color w:val="000000"/>
        </w:rPr>
        <w:t xml:space="preserve"> Convierte genotipos brutos de </w:t>
      </w:r>
      <w:proofErr w:type="spellStart"/>
      <w:r w:rsidRPr="000E5B09">
        <w:rPr>
          <w:color w:val="000000"/>
        </w:rPr>
        <w:t>SNPs</w:t>
      </w:r>
      <w:proofErr w:type="spellEnd"/>
      <w:r w:rsidRPr="000E5B09">
        <w:rPr>
          <w:color w:val="000000"/>
        </w:rPr>
        <w:t xml:space="preserve"> (ej. "A G") en </w:t>
      </w:r>
      <w:proofErr w:type="spellStart"/>
      <w:r w:rsidRPr="000E5B09">
        <w:rPr>
          <w:color w:val="000000"/>
        </w:rPr>
        <w:t>diplotipos</w:t>
      </w:r>
      <w:proofErr w:type="spellEnd"/>
      <w:r w:rsidRPr="000E5B09">
        <w:rPr>
          <w:color w:val="000000"/>
        </w:rPr>
        <w:t xml:space="preserve"> de alelos estrella (ej. *1/*4) usando tablas de referencia.</w:t>
      </w:r>
    </w:p>
    <w:p w14:paraId="0FAAFF59" w14:textId="77777777" w:rsidR="00AF156E" w:rsidRPr="000E5B09" w:rsidRDefault="00AF156E" w:rsidP="00AF156E">
      <w:pPr>
        <w:numPr>
          <w:ilvl w:val="0"/>
          <w:numId w:val="1"/>
        </w:numPr>
        <w:spacing w:before="100" w:beforeAutospacing="1" w:after="100" w:afterAutospacing="1"/>
        <w:rPr>
          <w:color w:val="000000"/>
          <w:lang w:val="en-US"/>
        </w:rPr>
      </w:pPr>
      <w:r w:rsidRPr="000E5B09">
        <w:rPr>
          <w:b/>
          <w:bCs/>
          <w:color w:val="000000"/>
          <w:lang w:val="en-US"/>
        </w:rPr>
        <w:t>Input (Formato):</w:t>
      </w:r>
      <w:r w:rsidRPr="004E2E08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E5B09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find_</w:t>
      </w:r>
      <w:proofErr w:type="gramStart"/>
      <w:r w:rsidRPr="000E5B09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diplotype</w:t>
      </w:r>
      <w:proofErr w:type="spellEnd"/>
      <w:r w:rsidRPr="004E2E08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E2E08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df</w:t>
      </w:r>
      <w:proofErr w:type="spellEnd"/>
      <w:r w:rsidRPr="004E2E08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, genes, CYP1A2_name =””)</w:t>
      </w:r>
    </w:p>
    <w:p w14:paraId="2E12AE02" w14:textId="77777777" w:rsidR="00AF156E" w:rsidRPr="000E5B09" w:rsidRDefault="00AF156E" w:rsidP="00AF156E">
      <w:pPr>
        <w:numPr>
          <w:ilvl w:val="1"/>
          <w:numId w:val="1"/>
        </w:numPr>
        <w:spacing w:before="100" w:beforeAutospacing="1" w:after="100" w:afterAutospacing="1"/>
        <w:rPr>
          <w:color w:val="000000"/>
          <w:highlight w:val="yellow"/>
        </w:rPr>
      </w:pP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0E5B09">
        <w:rPr>
          <w:color w:val="000000"/>
        </w:rPr>
        <w:t xml:space="preserve">: Un </w:t>
      </w:r>
      <w:proofErr w:type="spellStart"/>
      <w:r w:rsidRPr="000E5B09">
        <w:rPr>
          <w:color w:val="000000"/>
        </w:rPr>
        <w:t>DataFrame</w:t>
      </w:r>
      <w:proofErr w:type="spellEnd"/>
      <w:r w:rsidRPr="000E5B09">
        <w:rPr>
          <w:color w:val="000000"/>
        </w:rPr>
        <w:t xml:space="preserve"> donde las columnas deben llamarse </w:t>
      </w: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GEN_rsID</w:t>
      </w:r>
      <w:proofErr w:type="spellEnd"/>
      <w:r w:rsidRPr="000E5B09">
        <w:rPr>
          <w:color w:val="000000"/>
        </w:rPr>
        <w:t> (ej.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CYP2D6_rs1065852</w:t>
      </w:r>
      <w:r w:rsidRPr="000E5B09">
        <w:rPr>
          <w:color w:val="000000"/>
        </w:rPr>
        <w:t xml:space="preserve">) </w:t>
      </w:r>
      <w:r w:rsidRPr="000E5B09">
        <w:rPr>
          <w:color w:val="000000"/>
          <w:highlight w:val="yellow"/>
        </w:rPr>
        <w:t>y las celdas deben tener las bases separadas por un espacio (</w:t>
      </w:r>
      <w:r w:rsidRPr="000E5B09">
        <w:rPr>
          <w:rFonts w:ascii="Courier New" w:hAnsi="Courier New" w:cs="Courier New"/>
          <w:color w:val="000000"/>
          <w:sz w:val="20"/>
          <w:szCs w:val="20"/>
          <w:highlight w:val="yellow"/>
        </w:rPr>
        <w:t>"A G"</w:t>
      </w:r>
      <w:r w:rsidRPr="000E5B09">
        <w:rPr>
          <w:color w:val="000000"/>
          <w:highlight w:val="yellow"/>
        </w:rPr>
        <w:t>).</w:t>
      </w:r>
    </w:p>
    <w:p w14:paraId="1DAA50CE" w14:textId="77777777" w:rsidR="00AF156E" w:rsidRPr="000E5B09" w:rsidRDefault="00AF156E" w:rsidP="00AF156E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0E5B09">
        <w:rPr>
          <w:rFonts w:ascii="Courier New" w:hAnsi="Courier New" w:cs="Courier New"/>
          <w:color w:val="000000"/>
          <w:sz w:val="20"/>
          <w:szCs w:val="20"/>
        </w:rPr>
        <w:t>genes</w:t>
      </w:r>
      <w:r w:rsidRPr="000E5B09">
        <w:rPr>
          <w:color w:val="000000"/>
        </w:rPr>
        <w:t>: Una lista de nombres de genes en texto (ej. </w:t>
      </w:r>
      <w:proofErr w:type="gramStart"/>
      <w:r w:rsidRPr="000E5B09">
        <w:rPr>
          <w:rFonts w:ascii="Courier New" w:hAnsi="Courier New" w:cs="Courier New"/>
          <w:color w:val="000000"/>
          <w:sz w:val="20"/>
          <w:szCs w:val="20"/>
        </w:rPr>
        <w:t>c(</w:t>
      </w:r>
      <w:proofErr w:type="gramEnd"/>
      <w:r w:rsidRPr="000E5B09">
        <w:rPr>
          <w:rFonts w:ascii="Courier New" w:hAnsi="Courier New" w:cs="Courier New"/>
          <w:color w:val="000000"/>
          <w:sz w:val="20"/>
          <w:szCs w:val="20"/>
        </w:rPr>
        <w:t>"CYP2D6", "CYP2C19")</w:t>
      </w:r>
      <w:r w:rsidRPr="000E5B09">
        <w:rPr>
          <w:color w:val="000000"/>
        </w:rPr>
        <w:t>).</w:t>
      </w:r>
    </w:p>
    <w:p w14:paraId="29EAACA7" w14:textId="77777777" w:rsidR="00AF156E" w:rsidRPr="000E5B09" w:rsidRDefault="00AF156E" w:rsidP="00AF156E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0E5B09">
        <w:rPr>
          <w:rFonts w:ascii="Courier New" w:hAnsi="Courier New" w:cs="Courier New"/>
          <w:color w:val="000000"/>
          <w:sz w:val="20"/>
          <w:szCs w:val="20"/>
        </w:rPr>
        <w:t>CYP1A2_name</w:t>
      </w:r>
      <w:r w:rsidRPr="000E5B09">
        <w:rPr>
          <w:color w:val="000000"/>
        </w:rPr>
        <w:t>: Un texto (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"new"</w:t>
      </w:r>
      <w:r w:rsidRPr="000E5B09">
        <w:rPr>
          <w:color w:val="000000"/>
        </w:rPr>
        <w:t> o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"</w:t>
      </w: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old</w:t>
      </w:r>
      <w:proofErr w:type="spellEnd"/>
      <w:r w:rsidRPr="000E5B09">
        <w:rPr>
          <w:rFonts w:ascii="Courier New" w:hAnsi="Courier New" w:cs="Courier New"/>
          <w:color w:val="000000"/>
          <w:sz w:val="20"/>
          <w:szCs w:val="20"/>
        </w:rPr>
        <w:t>"</w:t>
      </w:r>
      <w:r w:rsidRPr="000E5B09">
        <w:rPr>
          <w:color w:val="000000"/>
        </w:rPr>
        <w:t>) para elegir la nomenclatura de ese gen.</w:t>
      </w:r>
    </w:p>
    <w:p w14:paraId="2AEE56E4" w14:textId="77777777" w:rsidR="00AF156E" w:rsidRPr="000E5B09" w:rsidRDefault="00AF156E" w:rsidP="00AF156E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Resumen sencillo:</w:t>
      </w:r>
      <w:r w:rsidRPr="000E5B09">
        <w:rPr>
          <w:color w:val="000000"/>
        </w:rPr>
        <w:t xml:space="preserve"> La función busca en tu tabla los </w:t>
      </w:r>
      <w:proofErr w:type="spellStart"/>
      <w:r w:rsidRPr="000E5B09">
        <w:rPr>
          <w:color w:val="000000"/>
        </w:rPr>
        <w:t>SNPs</w:t>
      </w:r>
      <w:proofErr w:type="spellEnd"/>
      <w:r w:rsidRPr="000E5B09">
        <w:rPr>
          <w:color w:val="000000"/>
        </w:rPr>
        <w:t xml:space="preserve"> que pertenecen al gen solicitado, los compara uno a uno contra una "tabla maestra" de alelos estrella y decide qué combinación de estrellas (*1, *2, etc.) explica mejor el ADN del paciente, aplicando reglas especiales si el gen es muy complejo (como el CYP2D6).</w:t>
      </w:r>
    </w:p>
    <w:p w14:paraId="1488229A" w14:textId="77777777" w:rsidR="00AF156E" w:rsidRPr="000E5B09" w:rsidRDefault="00AF156E" w:rsidP="00AF156E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lastRenderedPageBreak/>
        <w:t>Output (Formato):</w:t>
      </w:r>
      <w:r w:rsidRPr="000E5B09">
        <w:rPr>
          <w:color w:val="000000"/>
        </w:rPr>
        <w:t> Una </w:t>
      </w:r>
      <w:r w:rsidRPr="000E5B09">
        <w:rPr>
          <w:b/>
          <w:bCs/>
          <w:color w:val="000000"/>
        </w:rPr>
        <w:t>Lista</w:t>
      </w:r>
      <w:r w:rsidRPr="000E5B09">
        <w:rPr>
          <w:color w:val="000000"/>
        </w:rPr>
        <w:t> con 3 elementos:</w:t>
      </w:r>
    </w:p>
    <w:p w14:paraId="45A42325" w14:textId="77777777" w:rsidR="00AF156E" w:rsidRPr="000E5B09" w:rsidRDefault="00AF156E" w:rsidP="00AF156E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0E5B09">
        <w:rPr>
          <w:color w:val="000000"/>
        </w:rPr>
        <w:t>El </w:t>
      </w: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0E5B09">
        <w:rPr>
          <w:color w:val="000000"/>
        </w:rPr>
        <w:t xml:space="preserve"> original con nuevas columnas de </w:t>
      </w:r>
      <w:proofErr w:type="spellStart"/>
      <w:r w:rsidRPr="000E5B09">
        <w:rPr>
          <w:color w:val="000000"/>
        </w:rPr>
        <w:t>diplotipos</w:t>
      </w:r>
      <w:proofErr w:type="spellEnd"/>
      <w:r w:rsidRPr="000E5B09">
        <w:rPr>
          <w:color w:val="000000"/>
        </w:rPr>
        <w:t xml:space="preserve"> (ej.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CYP2D6_diplotype</w:t>
      </w:r>
      <w:r w:rsidRPr="000E5B09">
        <w:rPr>
          <w:color w:val="000000"/>
        </w:rPr>
        <w:t>).</w:t>
      </w:r>
    </w:p>
    <w:p w14:paraId="44E51AEF" w14:textId="77777777" w:rsidR="00AF156E" w:rsidRPr="000E5B09" w:rsidRDefault="00AF156E" w:rsidP="00AF156E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0E5B09">
        <w:rPr>
          <w:color w:val="000000"/>
        </w:rPr>
        <w:t>Un informe de datos faltantes.</w:t>
      </w:r>
    </w:p>
    <w:p w14:paraId="24470A28" w14:textId="77777777" w:rsidR="00AF156E" w:rsidRPr="000E5B09" w:rsidRDefault="00AF156E" w:rsidP="00AF156E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0E5B09">
        <w:rPr>
          <w:color w:val="000000"/>
        </w:rPr>
        <w:t>Un "score" numérico de variabilidad genética.</w:t>
      </w:r>
    </w:p>
    <w:p w14:paraId="545D775F" w14:textId="77777777" w:rsidR="00AF156E" w:rsidRPr="000E5B09" w:rsidRDefault="00E50661" w:rsidP="00AF156E">
      <w:r>
        <w:rPr>
          <w:noProof/>
          <w14:ligatures w14:val="standardContextual"/>
        </w:rPr>
      </w:r>
      <w:r w:rsidR="00E50661">
        <w:rPr>
          <w:noProof/>
          <w14:ligatures w14:val="standardContextual"/>
        </w:rPr>
        <w:pict w14:anchorId="20B9655C">
          <v:rect id="_x0000_i1027" alt="" style="width:392.85pt;height:.05pt;mso-width-percent:0;mso-height-percent:0;mso-width-percent:0;mso-height-percent:0" o:hrpct="889" o:hralign="center" o:hrstd="t" o:hrnoshade="t" o:hr="t" fillcolor="black" stroked="f"/>
        </w:pict>
      </w:r>
    </w:p>
    <w:p w14:paraId="6F17CC47" w14:textId="77777777" w:rsidR="00AF156E" w:rsidRPr="00AF156E" w:rsidRDefault="00AF156E" w:rsidP="00AF156E">
      <w:pPr>
        <w:rPr>
          <w:lang w:val="en-US"/>
        </w:rPr>
      </w:pPr>
    </w:p>
    <w:p w14:paraId="31F4E97B" w14:textId="77777777" w:rsidR="005D2BD1" w:rsidRPr="005D2BD1" w:rsidRDefault="005D2BD1" w:rsidP="005D2BD1">
      <w:pPr>
        <w:rPr>
          <w:lang w:val="en-US"/>
        </w:rPr>
      </w:pPr>
    </w:p>
    <w:p w14:paraId="3968E5CD" w14:textId="0059FDC6" w:rsidR="005D2BD1" w:rsidRDefault="005D2BD1" w:rsidP="005D2BD1">
      <w:pPr>
        <w:pStyle w:val="Ttulo5"/>
        <w:rPr>
          <w:lang w:val="en-US"/>
        </w:rPr>
      </w:pPr>
      <w:bookmarkStart w:id="3" w:name="_Toc227673892"/>
      <w:proofErr w:type="spellStart"/>
      <w:r>
        <w:rPr>
          <w:lang w:val="en-US"/>
        </w:rPr>
        <w:t>Find_missing_data</w:t>
      </w:r>
      <w:bookmarkEnd w:id="3"/>
      <w:proofErr w:type="spellEnd"/>
    </w:p>
    <w:p w14:paraId="1B80A8AD" w14:textId="77777777" w:rsidR="00AF156E" w:rsidRPr="000E5B09" w:rsidRDefault="00AF156E" w:rsidP="00AF156E">
      <w:pPr>
        <w:rPr>
          <w:sz w:val="36"/>
          <w:szCs w:val="36"/>
          <w:lang w:val="en-US"/>
        </w:rPr>
      </w:pPr>
      <w:proofErr w:type="spellStart"/>
      <w:r w:rsidRPr="000E5B09">
        <w:rPr>
          <w:sz w:val="36"/>
          <w:szCs w:val="36"/>
          <w:lang w:val="en-US"/>
        </w:rPr>
        <w:t>Función</w:t>
      </w:r>
      <w:proofErr w:type="spellEnd"/>
      <w:r w:rsidRPr="000E5B09">
        <w:rPr>
          <w:sz w:val="36"/>
          <w:szCs w:val="36"/>
          <w:lang w:val="en-US"/>
        </w:rPr>
        <w:t> </w:t>
      </w:r>
      <w:proofErr w:type="spellStart"/>
      <w:r w:rsidRPr="000E5B09">
        <w:rPr>
          <w:lang w:val="en-US"/>
        </w:rPr>
        <w:t>find_missing_data</w:t>
      </w:r>
      <w:proofErr w:type="spellEnd"/>
    </w:p>
    <w:p w14:paraId="31D3B80F" w14:textId="77777777" w:rsidR="00AF156E" w:rsidRPr="000E5B09" w:rsidRDefault="00AF156E" w:rsidP="00AF156E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¿Qué hace en una frase?</w:t>
      </w:r>
      <w:r w:rsidRPr="000E5B09">
        <w:rPr>
          <w:color w:val="000000"/>
        </w:rPr>
        <w:t xml:space="preserve"> Escanea el </w:t>
      </w:r>
      <w:proofErr w:type="spellStart"/>
      <w:r w:rsidRPr="000E5B09">
        <w:rPr>
          <w:color w:val="000000"/>
        </w:rPr>
        <w:t>DataFrame</w:t>
      </w:r>
      <w:proofErr w:type="spellEnd"/>
      <w:r w:rsidRPr="000E5B09">
        <w:rPr>
          <w:color w:val="000000"/>
        </w:rPr>
        <w:t xml:space="preserve"> del usuario para identificar y listar qué pacientes tienen celdas vacías o sin información de genotipos.</w:t>
      </w:r>
    </w:p>
    <w:p w14:paraId="2248EEAB" w14:textId="77777777" w:rsidR="00AF156E" w:rsidRPr="000E5B09" w:rsidRDefault="00AF156E" w:rsidP="00AF156E">
      <w:pPr>
        <w:numPr>
          <w:ilvl w:val="0"/>
          <w:numId w:val="4"/>
        </w:numPr>
        <w:spacing w:before="100" w:beforeAutospacing="1" w:after="100" w:afterAutospacing="1"/>
        <w:rPr>
          <w:color w:val="000000"/>
          <w:lang w:val="en-US"/>
        </w:rPr>
      </w:pPr>
      <w:r w:rsidRPr="000E5B09">
        <w:rPr>
          <w:b/>
          <w:bCs/>
          <w:color w:val="000000"/>
          <w:lang w:val="en-US"/>
        </w:rPr>
        <w:t xml:space="preserve">Input (Formato): </w:t>
      </w:r>
      <w:proofErr w:type="spellStart"/>
      <w:r w:rsidRPr="000E5B09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find_missing_data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df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)</w:t>
      </w:r>
    </w:p>
    <w:p w14:paraId="62F8DA14" w14:textId="77777777" w:rsidR="00AF156E" w:rsidRPr="000E5B09" w:rsidRDefault="00AF156E" w:rsidP="00AF156E">
      <w:pPr>
        <w:numPr>
          <w:ilvl w:val="1"/>
          <w:numId w:val="4"/>
        </w:numPr>
        <w:spacing w:before="100" w:beforeAutospacing="1" w:after="100" w:afterAutospacing="1"/>
        <w:rPr>
          <w:color w:val="000000"/>
        </w:rPr>
      </w:pP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0E5B09">
        <w:rPr>
          <w:color w:val="000000"/>
        </w:rPr>
        <w:t xml:space="preserve">: Un </w:t>
      </w:r>
      <w:proofErr w:type="spellStart"/>
      <w:r w:rsidRPr="000E5B09">
        <w:rPr>
          <w:color w:val="000000"/>
        </w:rPr>
        <w:t>DataFrame</w:t>
      </w:r>
      <w:proofErr w:type="spellEnd"/>
      <w:r w:rsidRPr="000E5B09">
        <w:rPr>
          <w:color w:val="000000"/>
        </w:rPr>
        <w:t xml:space="preserve"> donde las columnas deben llamarse </w:t>
      </w: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GEN_rsID</w:t>
      </w:r>
      <w:proofErr w:type="spellEnd"/>
      <w:r w:rsidRPr="000E5B09">
        <w:rPr>
          <w:color w:val="000000"/>
        </w:rPr>
        <w:t> (ej.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CYP2D6_rs1065852</w:t>
      </w:r>
      <w:r w:rsidRPr="000E5B09">
        <w:rPr>
          <w:color w:val="000000"/>
        </w:rPr>
        <w:t>)</w:t>
      </w:r>
    </w:p>
    <w:p w14:paraId="7FD327CC" w14:textId="77777777" w:rsidR="00AF156E" w:rsidRPr="000E5B09" w:rsidRDefault="00AF156E" w:rsidP="00AF156E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Resumen sencillo:</w:t>
      </w:r>
      <w:r w:rsidRPr="000E5B09">
        <w:rPr>
          <w:color w:val="000000"/>
        </w:rPr>
        <w:t xml:space="preserve"> Es un "inspector de calidad". Recorre toda la tabla y anota en qué filas y columnas faltan datos. Esto sirve para generar un mensaje de advertencia al final, de modo que sepas si el </w:t>
      </w:r>
      <w:proofErr w:type="spellStart"/>
      <w:r w:rsidRPr="000E5B09">
        <w:rPr>
          <w:color w:val="000000"/>
        </w:rPr>
        <w:t>diplotipo</w:t>
      </w:r>
      <w:proofErr w:type="spellEnd"/>
      <w:r w:rsidRPr="000E5B09">
        <w:rPr>
          <w:color w:val="000000"/>
        </w:rPr>
        <w:t xml:space="preserve"> asignado es menos fiable porque no tenías toda la información del ADN del paciente.</w:t>
      </w:r>
    </w:p>
    <w:p w14:paraId="62AACAF2" w14:textId="77777777" w:rsidR="00AF156E" w:rsidRPr="000E5B09" w:rsidRDefault="00AF156E" w:rsidP="00AF156E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Output (Formato):</w:t>
      </w:r>
    </w:p>
    <w:p w14:paraId="4D38A045" w14:textId="77777777" w:rsidR="00AF156E" w:rsidRDefault="00AF156E" w:rsidP="00AF156E">
      <w:pPr>
        <w:numPr>
          <w:ilvl w:val="1"/>
          <w:numId w:val="4"/>
        </w:numPr>
        <w:spacing w:before="100" w:beforeAutospacing="1" w:after="100" w:afterAutospacing="1"/>
        <w:rPr>
          <w:color w:val="000000"/>
        </w:rPr>
      </w:pPr>
      <w:r w:rsidRPr="000E5B09">
        <w:rPr>
          <w:color w:val="000000"/>
        </w:rPr>
        <w:t xml:space="preserve">Un objeto (generalmente una lista o vector) que contiene los nombres o índices de los pacientes y los </w:t>
      </w:r>
      <w:proofErr w:type="spellStart"/>
      <w:r w:rsidRPr="000E5B09">
        <w:rPr>
          <w:color w:val="000000"/>
        </w:rPr>
        <w:t>SNPs</w:t>
      </w:r>
      <w:proofErr w:type="spellEnd"/>
      <w:r w:rsidRPr="000E5B09">
        <w:rPr>
          <w:color w:val="000000"/>
        </w:rPr>
        <w:t xml:space="preserve"> donde falta información.</w:t>
      </w:r>
    </w:p>
    <w:p w14:paraId="0F92F1D8" w14:textId="19FFE3C5" w:rsidR="005D2BD1" w:rsidRPr="00AF156E" w:rsidRDefault="00E50661" w:rsidP="00AF156E">
      <w:pPr>
        <w:spacing w:before="100" w:beforeAutospacing="1" w:after="100" w:afterAutospacing="1"/>
        <w:rPr>
          <w:color w:val="000000"/>
        </w:rPr>
      </w:pPr>
      <w:r>
        <w:rPr>
          <w:noProof/>
          <w14:ligatures w14:val="standardContextual"/>
        </w:rPr>
      </w:r>
      <w:r w:rsidR="00E50661">
        <w:rPr>
          <w:noProof/>
          <w14:ligatures w14:val="standardContextual"/>
        </w:rPr>
        <w:pict w14:anchorId="0A385EF2">
          <v:rect id="_x0000_i1028" alt="" style="width:392.85pt;height:.05pt;mso-width-percent:0;mso-height-percent:0;mso-width-percent:0;mso-height-percent:0" o:hrpct="889" o:hralign="center" o:hrstd="t" o:hrnoshade="t" o:hr="t" fillcolor="black" stroked="f"/>
        </w:pict>
      </w:r>
    </w:p>
    <w:p w14:paraId="3D30EDC6" w14:textId="39CA8986" w:rsidR="005D2BD1" w:rsidRDefault="005D2BD1" w:rsidP="005D2BD1">
      <w:pPr>
        <w:pStyle w:val="Ttulo5"/>
        <w:rPr>
          <w:lang w:val="en-US"/>
        </w:rPr>
      </w:pPr>
      <w:bookmarkStart w:id="4" w:name="_Toc227673893"/>
      <w:proofErr w:type="spellStart"/>
      <w:r w:rsidRPr="005D2BD1">
        <w:rPr>
          <w:lang w:val="en-US"/>
        </w:rPr>
        <w:t>Fill_emp</w:t>
      </w:r>
      <w:r>
        <w:rPr>
          <w:lang w:val="en-US"/>
        </w:rPr>
        <w:t>ty_cells</w:t>
      </w:r>
      <w:bookmarkEnd w:id="4"/>
      <w:proofErr w:type="spellEnd"/>
    </w:p>
    <w:p w14:paraId="44A30824" w14:textId="77777777" w:rsidR="00AF156E" w:rsidRPr="00E50661" w:rsidRDefault="00AF156E" w:rsidP="00AF156E">
      <w:pPr>
        <w:rPr>
          <w:sz w:val="36"/>
          <w:szCs w:val="36"/>
          <w:lang w:val="en-US"/>
        </w:rPr>
      </w:pPr>
      <w:proofErr w:type="spellStart"/>
      <w:r w:rsidRPr="00E50661">
        <w:rPr>
          <w:sz w:val="36"/>
          <w:szCs w:val="36"/>
          <w:lang w:val="en-US"/>
        </w:rPr>
        <w:t>Función</w:t>
      </w:r>
      <w:proofErr w:type="spellEnd"/>
      <w:r w:rsidRPr="00E50661">
        <w:rPr>
          <w:sz w:val="36"/>
          <w:szCs w:val="36"/>
          <w:lang w:val="en-US"/>
        </w:rPr>
        <w:t> </w:t>
      </w:r>
      <w:proofErr w:type="spellStart"/>
      <w:r w:rsidRPr="00E50661">
        <w:rPr>
          <w:lang w:val="en-US"/>
        </w:rPr>
        <w:t>fill_empty_cells</w:t>
      </w:r>
      <w:proofErr w:type="spellEnd"/>
    </w:p>
    <w:p w14:paraId="3D7C1C94" w14:textId="77777777" w:rsidR="00AF156E" w:rsidRPr="000E5B09" w:rsidRDefault="00AF156E" w:rsidP="00AF156E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¿Qué hace en una frase?</w:t>
      </w:r>
      <w:r w:rsidRPr="000E5B09">
        <w:rPr>
          <w:color w:val="000000"/>
        </w:rPr>
        <w:t> Rellena los huecos vacíos de las tablas de referencia con los alelos de la secuencia normal (*1) para permitir una comparación técnica.</w:t>
      </w:r>
    </w:p>
    <w:p w14:paraId="5D6128E3" w14:textId="77777777" w:rsidR="00AF156E" w:rsidRPr="000E5B09" w:rsidRDefault="00AF156E" w:rsidP="00AF156E">
      <w:pPr>
        <w:numPr>
          <w:ilvl w:val="0"/>
          <w:numId w:val="5"/>
        </w:numPr>
        <w:spacing w:before="100" w:beforeAutospacing="1" w:after="100" w:afterAutospacing="1"/>
        <w:rPr>
          <w:color w:val="000000"/>
          <w:lang w:val="en-US"/>
        </w:rPr>
      </w:pPr>
      <w:r w:rsidRPr="000E5B09">
        <w:rPr>
          <w:b/>
          <w:bCs/>
          <w:color w:val="000000"/>
          <w:lang w:val="en-US"/>
        </w:rPr>
        <w:t xml:space="preserve">Input (Formato): </w:t>
      </w:r>
      <w:proofErr w:type="spellStart"/>
      <w:r w:rsidRPr="000E5B09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fill_empty_cells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allele_def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)</w:t>
      </w:r>
    </w:p>
    <w:p w14:paraId="736A8579" w14:textId="77777777" w:rsidR="00AF156E" w:rsidRPr="000E5B09" w:rsidRDefault="00AF156E" w:rsidP="00AF156E">
      <w:pPr>
        <w:numPr>
          <w:ilvl w:val="1"/>
          <w:numId w:val="5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Allele_def</w:t>
      </w:r>
      <w:proofErr w:type="spellEnd"/>
      <w:r w:rsidRPr="000E5B09">
        <w:rPr>
          <w:color w:val="000000"/>
        </w:rPr>
        <w:t>: Una tabla de definición de alelos estrella que contiene celdas vacías (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""</w:t>
      </w:r>
      <w:r w:rsidRPr="000E5B09">
        <w:rPr>
          <w:color w:val="000000"/>
        </w:rPr>
        <w:t>) donde el genotipo es igual al de referencia.</w:t>
      </w:r>
    </w:p>
    <w:p w14:paraId="588F5A35" w14:textId="77777777" w:rsidR="00AF156E" w:rsidRPr="000E5B09" w:rsidRDefault="00AF156E" w:rsidP="00AF156E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Resumen sencillo:</w:t>
      </w:r>
      <w:r w:rsidRPr="000E5B09">
        <w:rPr>
          <w:color w:val="000000"/>
        </w:rPr>
        <w:t> Las bases de datos genéticas no escriben la letra del ADN si esta es "normal"; solo escriben las mutaciones. Esta función rellena esos espacios en blanco con la letra que debería estar allí. Sin esta función, la computadora pensaría que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"A"</w:t>
      </w:r>
      <w:r w:rsidRPr="000E5B09">
        <w:rPr>
          <w:color w:val="000000"/>
        </w:rPr>
        <w:t> (tu dato) no es igual a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""</w:t>
      </w:r>
      <w:r w:rsidRPr="000E5B09">
        <w:rPr>
          <w:color w:val="000000"/>
        </w:rPr>
        <w:t> (el hueco en la tabla) y no encontraría ninguna coincidencia.</w:t>
      </w:r>
    </w:p>
    <w:p w14:paraId="0E8488C9" w14:textId="77777777" w:rsidR="00AF156E" w:rsidRPr="000E5B09" w:rsidRDefault="00AF156E" w:rsidP="00AF156E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Output (Formato):</w:t>
      </w:r>
    </w:p>
    <w:p w14:paraId="0D803F38" w14:textId="77777777" w:rsidR="00AF156E" w:rsidRPr="000E5B09" w:rsidRDefault="00AF156E" w:rsidP="00AF156E">
      <w:pPr>
        <w:numPr>
          <w:ilvl w:val="1"/>
          <w:numId w:val="5"/>
        </w:numPr>
        <w:spacing w:before="100" w:beforeAutospacing="1" w:after="100" w:afterAutospacing="1"/>
        <w:rPr>
          <w:color w:val="000000"/>
        </w:rPr>
      </w:pPr>
      <w:r w:rsidRPr="000E5B09">
        <w:rPr>
          <w:color w:val="000000"/>
        </w:rPr>
        <w:t xml:space="preserve">Un </w:t>
      </w:r>
      <w:proofErr w:type="spellStart"/>
      <w:r w:rsidRPr="000E5B09">
        <w:rPr>
          <w:color w:val="000000"/>
        </w:rPr>
        <w:t>DataFrame</w:t>
      </w:r>
      <w:proofErr w:type="spellEnd"/>
      <w:r w:rsidRPr="000E5B09">
        <w:rPr>
          <w:color w:val="000000"/>
        </w:rPr>
        <w:t xml:space="preserve"> de referencia completo, donde ya no hay celdas vacías, sino letras (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A, C, G, T</w:t>
      </w:r>
      <w:r w:rsidRPr="000E5B09">
        <w:rPr>
          <w:color w:val="000000"/>
        </w:rPr>
        <w:t>) en cada posición.</w:t>
      </w:r>
    </w:p>
    <w:p w14:paraId="0C0603AA" w14:textId="77777777" w:rsidR="00AF156E" w:rsidRPr="000E5B09" w:rsidRDefault="00E50661" w:rsidP="00AF156E">
      <w:r>
        <w:rPr>
          <w:noProof/>
          <w14:ligatures w14:val="standardContextual"/>
        </w:rPr>
      </w:r>
      <w:r w:rsidR="00E50661">
        <w:rPr>
          <w:noProof/>
          <w14:ligatures w14:val="standardContextual"/>
        </w:rPr>
        <w:pict w14:anchorId="5DC74CB3">
          <v:rect id="_x0000_i1029" alt="" style="width:392.85pt;height:.05pt;mso-width-percent:0;mso-height-percent:0;mso-width-percent:0;mso-height-percent:0" o:hrpct="889" o:hralign="center" o:hrstd="t" o:hrnoshade="t" o:hr="t" fillcolor="black" stroked="f"/>
        </w:pict>
      </w:r>
    </w:p>
    <w:p w14:paraId="7C758CAF" w14:textId="77777777" w:rsidR="00AF156E" w:rsidRPr="00AF156E" w:rsidRDefault="00AF156E" w:rsidP="00AF156E">
      <w:pPr>
        <w:rPr>
          <w:lang w:val="en-US"/>
        </w:rPr>
      </w:pPr>
    </w:p>
    <w:p w14:paraId="7A3342B6" w14:textId="77777777" w:rsidR="005D2BD1" w:rsidRPr="005D2BD1" w:rsidRDefault="005D2BD1" w:rsidP="005D2BD1">
      <w:pPr>
        <w:rPr>
          <w:lang w:val="en-US"/>
        </w:rPr>
      </w:pPr>
    </w:p>
    <w:p w14:paraId="78509E94" w14:textId="1D0A1406" w:rsidR="005D2BD1" w:rsidRDefault="005D2BD1" w:rsidP="005D2BD1">
      <w:pPr>
        <w:pStyle w:val="Ttulo5"/>
        <w:rPr>
          <w:lang w:val="en-US"/>
        </w:rPr>
      </w:pPr>
      <w:bookmarkStart w:id="5" w:name="_Toc227673894"/>
      <w:r>
        <w:rPr>
          <w:lang w:val="en-US"/>
        </w:rPr>
        <w:t>Process_cyp2d6</w:t>
      </w:r>
      <w:bookmarkEnd w:id="5"/>
    </w:p>
    <w:p w14:paraId="5E9DEF1E" w14:textId="77777777" w:rsidR="00AF156E" w:rsidRPr="000E5B09" w:rsidRDefault="00AF156E" w:rsidP="00AF156E">
      <w:pPr>
        <w:rPr>
          <w:sz w:val="36"/>
          <w:szCs w:val="36"/>
        </w:rPr>
      </w:pPr>
      <w:r w:rsidRPr="000E5B09">
        <w:rPr>
          <w:sz w:val="36"/>
          <w:szCs w:val="36"/>
        </w:rPr>
        <w:t>Función </w:t>
      </w:r>
      <w:r w:rsidRPr="000E5B09">
        <w:t>process_cyp2d6</w:t>
      </w:r>
    </w:p>
    <w:p w14:paraId="6BEB3CBE" w14:textId="77777777" w:rsidR="00AF156E" w:rsidRPr="000E5B09" w:rsidRDefault="00AF156E" w:rsidP="00AF156E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¿Qué hace en una frase?</w:t>
      </w:r>
      <w:r w:rsidRPr="000E5B09">
        <w:rPr>
          <w:color w:val="000000"/>
        </w:rPr>
        <w:t xml:space="preserve"> Gestiona la asignación compleja de alelos para el gen CYP2D6, integrando datos de </w:t>
      </w:r>
      <w:proofErr w:type="spellStart"/>
      <w:r>
        <w:rPr>
          <w:color w:val="000000"/>
        </w:rPr>
        <w:t>SNPs</w:t>
      </w:r>
      <w:proofErr w:type="spellEnd"/>
      <w:r w:rsidRPr="000E5B09">
        <w:rPr>
          <w:color w:val="000000"/>
        </w:rPr>
        <w:t xml:space="preserve"> y </w:t>
      </w:r>
      <w:proofErr w:type="spellStart"/>
      <w:r>
        <w:rPr>
          <w:color w:val="000000"/>
        </w:rPr>
        <w:t>CNVs</w:t>
      </w:r>
      <w:proofErr w:type="spellEnd"/>
    </w:p>
    <w:p w14:paraId="3A8645FA" w14:textId="77777777" w:rsidR="00AF156E" w:rsidRPr="000E5B09" w:rsidRDefault="00AF156E" w:rsidP="00AF156E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Input (Formato):</w:t>
      </w:r>
      <w:r>
        <w:rPr>
          <w:b/>
          <w:bCs/>
          <w:color w:val="000000"/>
        </w:rPr>
        <w:t xml:space="preserve"> SE USA DENTRO DE FIND_DIPLOTYPES </w:t>
      </w:r>
    </w:p>
    <w:p w14:paraId="4C375286" w14:textId="77777777" w:rsidR="00AF156E" w:rsidRPr="000E5B09" w:rsidRDefault="00AF156E" w:rsidP="00AF156E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genotypes</w:t>
      </w:r>
      <w:proofErr w:type="spellEnd"/>
      <w:r w:rsidRPr="000E5B09">
        <w:rPr>
          <w:color w:val="000000"/>
        </w:rPr>
        <w:t>: Los genotipos del paciente ya separados.</w:t>
      </w:r>
    </w:p>
    <w:p w14:paraId="0165BC32" w14:textId="77777777" w:rsidR="00AF156E" w:rsidRPr="000E5B09" w:rsidRDefault="00AF156E" w:rsidP="00AF156E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0E5B09">
        <w:rPr>
          <w:rFonts w:ascii="Courier New" w:hAnsi="Courier New" w:cs="Courier New"/>
          <w:color w:val="000000"/>
          <w:sz w:val="20"/>
          <w:szCs w:val="20"/>
        </w:rPr>
        <w:t>cnv_x9</w:t>
      </w:r>
      <w:r w:rsidRPr="000E5B09">
        <w:rPr>
          <w:color w:val="000000"/>
        </w:rPr>
        <w:t>,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cnv_int6</w:t>
      </w:r>
      <w:r w:rsidRPr="000E5B09">
        <w:rPr>
          <w:color w:val="000000"/>
        </w:rPr>
        <w:t>,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cnv_5utr</w:t>
      </w:r>
      <w:r w:rsidRPr="000E5B09">
        <w:rPr>
          <w:color w:val="000000"/>
        </w:rPr>
        <w:t>: Datos de número de copias para diferentes regiones del gen.</w:t>
      </w:r>
    </w:p>
    <w:p w14:paraId="36F171A7" w14:textId="77777777" w:rsidR="00AF156E" w:rsidRPr="000E5B09" w:rsidRDefault="00AF156E" w:rsidP="00AF156E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0E5B09">
        <w:rPr>
          <w:color w:val="000000"/>
        </w:rPr>
        <w:t>Varios parámetros de control como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score</w:t>
      </w:r>
      <w:r w:rsidRPr="000E5B09">
        <w:rPr>
          <w:color w:val="000000"/>
        </w:rPr>
        <w:t> y </w:t>
      </w: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total_score</w:t>
      </w:r>
      <w:proofErr w:type="spellEnd"/>
      <w:r w:rsidRPr="000E5B09">
        <w:rPr>
          <w:color w:val="000000"/>
        </w:rPr>
        <w:t>.</w:t>
      </w:r>
    </w:p>
    <w:p w14:paraId="67A1E2F1" w14:textId="77777777" w:rsidR="00AF156E" w:rsidRPr="000E5B09" w:rsidRDefault="00AF156E" w:rsidP="00AF156E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Resumen sencillo:</w:t>
      </w:r>
      <w:r w:rsidRPr="000E5B09">
        <w:rPr>
          <w:color w:val="000000"/>
        </w:rPr>
        <w:t> Es una función especializada en el gen más difícil del citocromo. Antes de buscar en la tabla general, comprueba si hay duplicaciones de genes o híbridos (como el famoso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*36</w:t>
      </w:r>
      <w:r w:rsidRPr="000E5B09">
        <w:rPr>
          <w:color w:val="000000"/>
        </w:rPr>
        <w:t> o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*68</w:t>
      </w:r>
      <w:r w:rsidRPr="000E5B09">
        <w:rPr>
          <w:color w:val="000000"/>
        </w:rPr>
        <w:t xml:space="preserve">). Si detecta que el paciente tiene configuraciones especiales de copias, asigna el </w:t>
      </w:r>
      <w:proofErr w:type="spellStart"/>
      <w:r w:rsidRPr="000E5B09">
        <w:rPr>
          <w:color w:val="000000"/>
        </w:rPr>
        <w:t>diplotipo</w:t>
      </w:r>
      <w:proofErr w:type="spellEnd"/>
      <w:r w:rsidRPr="000E5B09">
        <w:rPr>
          <w:color w:val="000000"/>
        </w:rPr>
        <w:t xml:space="preserve"> directamente siguiendo reglas de "</w:t>
      </w:r>
      <w:proofErr w:type="spellStart"/>
      <w:r w:rsidRPr="000E5B09">
        <w:rPr>
          <w:color w:val="000000"/>
        </w:rPr>
        <w:t>Tier</w:t>
      </w:r>
      <w:proofErr w:type="spellEnd"/>
      <w:r w:rsidRPr="000E5B09">
        <w:rPr>
          <w:color w:val="000000"/>
        </w:rPr>
        <w:t xml:space="preserve"> 1" (las más importantes) antes de dejar que la función general haga el resto.</w:t>
      </w:r>
    </w:p>
    <w:p w14:paraId="488C2399" w14:textId="77777777" w:rsidR="00AF156E" w:rsidRPr="000E5B09" w:rsidRDefault="00AF156E" w:rsidP="00AF156E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Output (Formato):</w:t>
      </w:r>
    </w:p>
    <w:p w14:paraId="433E7B93" w14:textId="77777777" w:rsidR="00AF156E" w:rsidRPr="000E5B09" w:rsidRDefault="00AF156E" w:rsidP="00AF156E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0E5B09">
        <w:rPr>
          <w:color w:val="000000"/>
        </w:rPr>
        <w:t>Una </w:t>
      </w:r>
      <w:r w:rsidRPr="000E5B09">
        <w:rPr>
          <w:b/>
          <w:bCs/>
          <w:color w:val="000000"/>
        </w:rPr>
        <w:t>Lista</w:t>
      </w:r>
      <w:r w:rsidRPr="000E5B09">
        <w:rPr>
          <w:color w:val="000000"/>
        </w:rPr>
        <w:t xml:space="preserve"> que contiene el estado del </w:t>
      </w:r>
      <w:proofErr w:type="spellStart"/>
      <w:r w:rsidRPr="000E5B09">
        <w:rPr>
          <w:color w:val="000000"/>
        </w:rPr>
        <w:t>matching</w:t>
      </w:r>
      <w:proofErr w:type="spellEnd"/>
      <w:r w:rsidRPr="000E5B09">
        <w:rPr>
          <w:color w:val="000000"/>
        </w:rPr>
        <w:t xml:space="preserve">, el </w:t>
      </w:r>
      <w:proofErr w:type="spellStart"/>
      <w:r w:rsidRPr="000E5B09">
        <w:rPr>
          <w:color w:val="000000"/>
        </w:rPr>
        <w:t>diplotipo</w:t>
      </w:r>
      <w:proofErr w:type="spellEnd"/>
      <w:r w:rsidRPr="000E5B09">
        <w:rPr>
          <w:color w:val="000000"/>
        </w:rPr>
        <w:t xml:space="preserve"> asignado (si se encontró), el alelo emparejado y los scores actualizados.</w:t>
      </w:r>
    </w:p>
    <w:p w14:paraId="4F178BD2" w14:textId="77777777" w:rsidR="00AF156E" w:rsidRPr="000E5B09" w:rsidRDefault="00E50661" w:rsidP="00AF156E">
      <w:r>
        <w:rPr>
          <w:noProof/>
          <w14:ligatures w14:val="standardContextual"/>
        </w:rPr>
      </w:r>
      <w:r w:rsidR="00E50661">
        <w:rPr>
          <w:noProof/>
          <w14:ligatures w14:val="standardContextual"/>
        </w:rPr>
        <w:pict w14:anchorId="555BD3D3">
          <v:rect id="_x0000_i1030" alt="" style="width:392.85pt;height:.05pt;mso-width-percent:0;mso-height-percent:0;mso-width-percent:0;mso-height-percent:0" o:hrpct="889" o:hralign="center" o:hrstd="t" o:hrnoshade="t" o:hr="t" fillcolor="black" stroked="f"/>
        </w:pict>
      </w:r>
    </w:p>
    <w:p w14:paraId="79D56A04" w14:textId="77777777" w:rsidR="005D2BD1" w:rsidRPr="005D2BD1" w:rsidRDefault="005D2BD1" w:rsidP="005D2BD1">
      <w:pPr>
        <w:rPr>
          <w:lang w:val="en-US"/>
        </w:rPr>
      </w:pPr>
    </w:p>
    <w:p w14:paraId="1D382AAE" w14:textId="00BF758B" w:rsidR="005D2BD1" w:rsidRDefault="005D2BD1" w:rsidP="005D2BD1">
      <w:pPr>
        <w:pStyle w:val="Ttulo5"/>
        <w:rPr>
          <w:lang w:val="en-US"/>
        </w:rPr>
      </w:pPr>
      <w:bookmarkStart w:id="6" w:name="_Toc227673895"/>
      <w:r>
        <w:rPr>
          <w:lang w:val="en-US"/>
        </w:rPr>
        <w:t>Process_cyp1a2</w:t>
      </w:r>
      <w:bookmarkEnd w:id="6"/>
    </w:p>
    <w:p w14:paraId="3B6C8B43" w14:textId="77777777" w:rsidR="00AF156E" w:rsidRPr="000E5B09" w:rsidRDefault="00AF156E" w:rsidP="00AF156E">
      <w:pPr>
        <w:rPr>
          <w:sz w:val="36"/>
          <w:szCs w:val="36"/>
        </w:rPr>
      </w:pPr>
      <w:r w:rsidRPr="000E5B09">
        <w:rPr>
          <w:sz w:val="36"/>
          <w:szCs w:val="36"/>
        </w:rPr>
        <w:t>Función </w:t>
      </w:r>
      <w:r w:rsidRPr="000E5B09">
        <w:t>process_cyp1a2</w:t>
      </w:r>
    </w:p>
    <w:p w14:paraId="4E2754A4" w14:textId="77777777" w:rsidR="00AF156E" w:rsidRPr="000E5B09" w:rsidRDefault="00AF156E" w:rsidP="00AF156E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¿Qué hace en una frase?</w:t>
      </w:r>
      <w:r w:rsidRPr="000E5B09">
        <w:rPr>
          <w:color w:val="000000"/>
        </w:rPr>
        <w:t> Aplica una lógica específica para el gen CYP1A2, permitiendo elegir entre diferentes nomenclaturas de alelos estrella.</w:t>
      </w:r>
    </w:p>
    <w:p w14:paraId="55E70679" w14:textId="77777777" w:rsidR="00AF156E" w:rsidRPr="000E5B09" w:rsidRDefault="00AF156E" w:rsidP="00AF156E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 xml:space="preserve">Input (Formato): </w:t>
      </w:r>
      <w:r>
        <w:rPr>
          <w:b/>
          <w:bCs/>
          <w:color w:val="000000"/>
        </w:rPr>
        <w:t>SE USA DENTRO DE FIND_DIPLOTYPES</w:t>
      </w:r>
    </w:p>
    <w:p w14:paraId="1AF02334" w14:textId="77777777" w:rsidR="00AF156E" w:rsidRPr="000E5B09" w:rsidRDefault="00AF156E" w:rsidP="00AF156E">
      <w:pPr>
        <w:numPr>
          <w:ilvl w:val="1"/>
          <w:numId w:val="7"/>
        </w:numPr>
        <w:spacing w:before="100" w:beforeAutospacing="1" w:after="100" w:afterAutospacing="1"/>
        <w:rPr>
          <w:color w:val="000000"/>
        </w:rPr>
      </w:pP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genotypes</w:t>
      </w:r>
      <w:proofErr w:type="spellEnd"/>
      <w:r w:rsidRPr="000E5B09">
        <w:rPr>
          <w:color w:val="000000"/>
        </w:rPr>
        <w:t>: Los genotipos del paciente.</w:t>
      </w:r>
    </w:p>
    <w:p w14:paraId="0983542A" w14:textId="77777777" w:rsidR="00AF156E" w:rsidRPr="000E5B09" w:rsidRDefault="00AF156E" w:rsidP="00AF156E">
      <w:pPr>
        <w:numPr>
          <w:ilvl w:val="1"/>
          <w:numId w:val="7"/>
        </w:numPr>
        <w:spacing w:before="100" w:beforeAutospacing="1" w:after="100" w:afterAutospacing="1"/>
        <w:rPr>
          <w:color w:val="000000"/>
        </w:rPr>
      </w:pPr>
      <w:r w:rsidRPr="000E5B09">
        <w:rPr>
          <w:rFonts w:ascii="Courier New" w:hAnsi="Courier New" w:cs="Courier New"/>
          <w:color w:val="000000"/>
          <w:sz w:val="20"/>
          <w:szCs w:val="20"/>
        </w:rPr>
        <w:t>CYP1A2_name</w:t>
      </w:r>
      <w:r w:rsidRPr="000E5B09">
        <w:rPr>
          <w:color w:val="000000"/>
        </w:rPr>
        <w:t>: Texto que indica si se usa la nomenclatura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"new"</w:t>
      </w:r>
      <w:r w:rsidRPr="000E5B09">
        <w:rPr>
          <w:color w:val="000000"/>
        </w:rPr>
        <w:t> (estandarizada) o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"</w:t>
      </w: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old</w:t>
      </w:r>
      <w:proofErr w:type="spellEnd"/>
      <w:r w:rsidRPr="000E5B09">
        <w:rPr>
          <w:rFonts w:ascii="Courier New" w:hAnsi="Courier New" w:cs="Courier New"/>
          <w:color w:val="000000"/>
          <w:sz w:val="20"/>
          <w:szCs w:val="20"/>
        </w:rPr>
        <w:t>"</w:t>
      </w:r>
      <w:r w:rsidRPr="000E5B09">
        <w:rPr>
          <w:color w:val="000000"/>
        </w:rPr>
        <w:t>.</w:t>
      </w:r>
    </w:p>
    <w:p w14:paraId="0E4093AC" w14:textId="77777777" w:rsidR="00AF156E" w:rsidRPr="000E5B09" w:rsidRDefault="00AF156E" w:rsidP="00AF156E">
      <w:pPr>
        <w:numPr>
          <w:ilvl w:val="1"/>
          <w:numId w:val="7"/>
        </w:numPr>
        <w:spacing w:before="100" w:beforeAutospacing="1" w:after="100" w:afterAutospacing="1"/>
        <w:rPr>
          <w:color w:val="000000"/>
        </w:rPr>
      </w:pPr>
      <w:r w:rsidRPr="000E5B09">
        <w:rPr>
          <w:color w:val="000000"/>
        </w:rPr>
        <w:t>Parámetros de puntuación (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score</w:t>
      </w:r>
      <w:r w:rsidRPr="000E5B09">
        <w:rPr>
          <w:color w:val="000000"/>
        </w:rPr>
        <w:t>, </w:t>
      </w: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total_score</w:t>
      </w:r>
      <w:proofErr w:type="spellEnd"/>
      <w:r w:rsidRPr="000E5B09">
        <w:rPr>
          <w:color w:val="000000"/>
        </w:rPr>
        <w:t>).</w:t>
      </w:r>
    </w:p>
    <w:p w14:paraId="5E6DDABD" w14:textId="77777777" w:rsidR="00AF156E" w:rsidRPr="000E5B09" w:rsidRDefault="00AF156E" w:rsidP="00AF156E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Resumen sencillo:</w:t>
      </w:r>
      <w:r w:rsidRPr="000E5B09">
        <w:rPr>
          <w:color w:val="000000"/>
        </w:rPr>
        <w:t xml:space="preserve"> Es similar a la de </w:t>
      </w:r>
      <w:proofErr w:type="gramStart"/>
      <w:r w:rsidRPr="000E5B09">
        <w:rPr>
          <w:color w:val="000000"/>
        </w:rPr>
        <w:t>CYP2D6</w:t>
      </w:r>
      <w:proofErr w:type="gramEnd"/>
      <w:r w:rsidRPr="000E5B09">
        <w:rPr>
          <w:color w:val="000000"/>
        </w:rPr>
        <w:t xml:space="preserve"> pero más sencilla. Su trabajo es asegurar que, si el usuario quiere la nomenclatura nueva, la función use la tabla de definición correcta. También ayuda a identificar alelos específicos de este gen que dependen de polimorfismos muy concretos (como el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*1F</w:t>
      </w:r>
      <w:r w:rsidRPr="000E5B09">
        <w:rPr>
          <w:color w:val="000000"/>
        </w:rPr>
        <w:t> o el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*6</w:t>
      </w:r>
      <w:r w:rsidRPr="000E5B09">
        <w:rPr>
          <w:color w:val="000000"/>
        </w:rPr>
        <w:t>).</w:t>
      </w:r>
    </w:p>
    <w:p w14:paraId="376D79C6" w14:textId="77777777" w:rsidR="00AF156E" w:rsidRPr="000E5B09" w:rsidRDefault="00AF156E" w:rsidP="00AF156E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Output (Formato):</w:t>
      </w:r>
    </w:p>
    <w:p w14:paraId="7DE57718" w14:textId="77777777" w:rsidR="00AF156E" w:rsidRDefault="00AF156E" w:rsidP="00AF156E">
      <w:pPr>
        <w:numPr>
          <w:ilvl w:val="1"/>
          <w:numId w:val="7"/>
        </w:numPr>
        <w:spacing w:before="100" w:beforeAutospacing="1" w:after="100" w:afterAutospacing="1"/>
        <w:rPr>
          <w:color w:val="000000"/>
        </w:rPr>
      </w:pPr>
      <w:r w:rsidRPr="000E5B09">
        <w:rPr>
          <w:color w:val="000000"/>
        </w:rPr>
        <w:t>Una </w:t>
      </w:r>
      <w:r w:rsidRPr="000E5B09">
        <w:rPr>
          <w:b/>
          <w:bCs/>
          <w:color w:val="000000"/>
        </w:rPr>
        <w:t>Lista</w:t>
      </w:r>
      <w:r w:rsidRPr="000E5B09">
        <w:rPr>
          <w:color w:val="000000"/>
        </w:rPr>
        <w:t> con los resultados del proceso (</w:t>
      </w:r>
      <w:proofErr w:type="spellStart"/>
      <w:r w:rsidRPr="000E5B09">
        <w:rPr>
          <w:color w:val="000000"/>
        </w:rPr>
        <w:t>diplotipo</w:t>
      </w:r>
      <w:proofErr w:type="spellEnd"/>
      <w:r w:rsidRPr="000E5B09">
        <w:rPr>
          <w:color w:val="000000"/>
        </w:rPr>
        <w:t>, alelos encontrados y puntuación de actividad preliminar).</w:t>
      </w:r>
    </w:p>
    <w:p w14:paraId="39A88194" w14:textId="5D6E6B89" w:rsidR="00AF156E" w:rsidRPr="000E5B09" w:rsidRDefault="00E50661" w:rsidP="00AF156E">
      <w:pPr>
        <w:spacing w:before="100" w:beforeAutospacing="1" w:after="100" w:afterAutospacing="1"/>
        <w:rPr>
          <w:color w:val="000000"/>
        </w:rPr>
      </w:pPr>
      <w:r>
        <w:rPr>
          <w:noProof/>
          <w14:ligatures w14:val="standardContextual"/>
        </w:rPr>
      </w:r>
      <w:r w:rsidR="00E50661">
        <w:rPr>
          <w:noProof/>
          <w14:ligatures w14:val="standardContextual"/>
        </w:rPr>
        <w:pict w14:anchorId="702058E2">
          <v:rect id="_x0000_i1031" alt="" style="width:392.85pt;height:.05pt;mso-width-percent:0;mso-height-percent:0;mso-width-percent:0;mso-height-percent:0" o:hrpct="889" o:hralign="center" o:hrstd="t" o:hrnoshade="t" o:hr="t" fillcolor="black" stroked="f"/>
        </w:pict>
      </w:r>
    </w:p>
    <w:p w14:paraId="6716CF93" w14:textId="143711A5" w:rsidR="00AF156E" w:rsidRDefault="00AF156E" w:rsidP="00AF156E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</w:p>
    <w:p w14:paraId="42C6E088" w14:textId="77777777" w:rsidR="005D2BD1" w:rsidRPr="005D2BD1" w:rsidRDefault="005D2BD1" w:rsidP="005D2BD1">
      <w:pPr>
        <w:rPr>
          <w:lang w:val="en-US"/>
        </w:rPr>
      </w:pPr>
    </w:p>
    <w:p w14:paraId="56202295" w14:textId="1BD4749A" w:rsidR="005D2BD1" w:rsidRDefault="005D2BD1" w:rsidP="005D2BD1">
      <w:pPr>
        <w:pStyle w:val="Ttulo4"/>
        <w:rPr>
          <w:lang w:val="en-US"/>
        </w:rPr>
      </w:pPr>
      <w:bookmarkStart w:id="7" w:name="_Toc227673896"/>
      <w:proofErr w:type="spellStart"/>
      <w:r>
        <w:rPr>
          <w:lang w:val="en-US"/>
        </w:rPr>
        <w:lastRenderedPageBreak/>
        <w:t>Generate_phased_combinations</w:t>
      </w:r>
      <w:bookmarkEnd w:id="7"/>
      <w:proofErr w:type="spellEnd"/>
    </w:p>
    <w:p w14:paraId="7F2DC032" w14:textId="77777777" w:rsidR="00AF156E" w:rsidRPr="00E50661" w:rsidRDefault="00AF156E" w:rsidP="00AF156E">
      <w:pPr>
        <w:rPr>
          <w:sz w:val="36"/>
          <w:szCs w:val="36"/>
          <w:lang w:val="en-US"/>
        </w:rPr>
      </w:pPr>
      <w:proofErr w:type="spellStart"/>
      <w:r w:rsidRPr="00E50661">
        <w:rPr>
          <w:sz w:val="36"/>
          <w:szCs w:val="36"/>
          <w:lang w:val="en-US"/>
        </w:rPr>
        <w:t>Función</w:t>
      </w:r>
      <w:proofErr w:type="spellEnd"/>
      <w:r w:rsidRPr="00E50661">
        <w:rPr>
          <w:sz w:val="36"/>
          <w:szCs w:val="36"/>
          <w:lang w:val="en-US"/>
        </w:rPr>
        <w:t> </w:t>
      </w:r>
      <w:proofErr w:type="spellStart"/>
      <w:r w:rsidRPr="00E50661">
        <w:rPr>
          <w:lang w:val="en-US"/>
        </w:rPr>
        <w:t>generate_phased_combinations</w:t>
      </w:r>
      <w:proofErr w:type="spellEnd"/>
    </w:p>
    <w:p w14:paraId="19334749" w14:textId="77777777" w:rsidR="00AF156E" w:rsidRPr="00702930" w:rsidRDefault="00AF156E" w:rsidP="00AF156E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702930">
        <w:rPr>
          <w:b/>
          <w:bCs/>
          <w:color w:val="000000"/>
        </w:rPr>
        <w:t>¿Qué hace en una frase?</w:t>
      </w:r>
      <w:r w:rsidRPr="00702930">
        <w:rPr>
          <w:color w:val="000000"/>
        </w:rPr>
        <w:t xml:space="preserve"> Crea una matriz con todas las permutaciones posibles de alelos para un conjunto de </w:t>
      </w:r>
      <w:proofErr w:type="spellStart"/>
      <w:r w:rsidRPr="00702930">
        <w:rPr>
          <w:color w:val="000000"/>
        </w:rPr>
        <w:t>SNPs</w:t>
      </w:r>
      <w:proofErr w:type="spellEnd"/>
      <w:r w:rsidRPr="00702930">
        <w:rPr>
          <w:color w:val="000000"/>
        </w:rPr>
        <w:t>, intentando "reconstruir" manualmente las posibles fases (qué alelo va en cada cromosoma) cuando no se conoce el orden real.</w:t>
      </w:r>
    </w:p>
    <w:p w14:paraId="5F427E94" w14:textId="77777777" w:rsidR="00AF156E" w:rsidRPr="00702930" w:rsidRDefault="00AF156E" w:rsidP="00AF156E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702930">
        <w:rPr>
          <w:b/>
          <w:bCs/>
          <w:color w:val="000000"/>
        </w:rPr>
        <w:t>Input (Formato):</w:t>
      </w:r>
    </w:p>
    <w:p w14:paraId="14FEE369" w14:textId="77777777" w:rsidR="00AF156E" w:rsidRPr="00702930" w:rsidRDefault="00AF156E" w:rsidP="00AF156E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proofErr w:type="spellStart"/>
      <w:r w:rsidRPr="00702930">
        <w:rPr>
          <w:rFonts w:ascii="Courier New" w:hAnsi="Courier New" w:cs="Courier New"/>
          <w:b/>
          <w:bCs/>
          <w:color w:val="000000"/>
          <w:sz w:val="20"/>
          <w:szCs w:val="20"/>
        </w:rPr>
        <w:t>snp_df</w:t>
      </w:r>
      <w:proofErr w:type="spellEnd"/>
      <w:r w:rsidRPr="00702930">
        <w:rPr>
          <w:color w:val="000000"/>
        </w:rPr>
        <w:t xml:space="preserve">: Un </w:t>
      </w:r>
      <w:proofErr w:type="spellStart"/>
      <w:r w:rsidRPr="00702930">
        <w:rPr>
          <w:color w:val="000000"/>
        </w:rPr>
        <w:t>DataFrame</w:t>
      </w:r>
      <w:proofErr w:type="spellEnd"/>
      <w:r w:rsidRPr="00702930">
        <w:rPr>
          <w:color w:val="000000"/>
        </w:rPr>
        <w:t xml:space="preserve"> que contiene los genotipos. Al igual que en las otras funciones, espera las bases separadas por un espacio (ej. </w:t>
      </w:r>
      <w:r w:rsidRPr="00702930">
        <w:rPr>
          <w:rFonts w:ascii="Courier New" w:hAnsi="Courier New" w:cs="Courier New"/>
          <w:color w:val="000000"/>
          <w:sz w:val="20"/>
          <w:szCs w:val="20"/>
        </w:rPr>
        <w:t>"A G"</w:t>
      </w:r>
      <w:r w:rsidRPr="00702930">
        <w:rPr>
          <w:color w:val="000000"/>
        </w:rPr>
        <w:t>).</w:t>
      </w:r>
    </w:p>
    <w:p w14:paraId="1166FF5A" w14:textId="77777777" w:rsidR="00AF156E" w:rsidRPr="00702930" w:rsidRDefault="00AF156E" w:rsidP="00AF156E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proofErr w:type="spellStart"/>
      <w:r w:rsidRPr="00702930">
        <w:rPr>
          <w:rFonts w:ascii="Courier New" w:hAnsi="Courier New" w:cs="Courier New"/>
          <w:b/>
          <w:bCs/>
          <w:color w:val="000000"/>
          <w:sz w:val="20"/>
          <w:szCs w:val="20"/>
        </w:rPr>
        <w:t>snp_cols</w:t>
      </w:r>
      <w:proofErr w:type="spellEnd"/>
      <w:r w:rsidRPr="00702930">
        <w:rPr>
          <w:color w:val="000000"/>
        </w:rPr>
        <w:t>: Un vector con los nombres de las columnas (</w:t>
      </w:r>
      <w:proofErr w:type="spellStart"/>
      <w:r w:rsidRPr="00702930">
        <w:rPr>
          <w:color w:val="000000"/>
        </w:rPr>
        <w:t>SNPs</w:t>
      </w:r>
      <w:proofErr w:type="spellEnd"/>
      <w:r w:rsidRPr="00702930">
        <w:rPr>
          <w:color w:val="000000"/>
        </w:rPr>
        <w:t>) que quieres combinar (ej. </w:t>
      </w:r>
      <w:proofErr w:type="gramStart"/>
      <w:r w:rsidRPr="00702930">
        <w:rPr>
          <w:rFonts w:ascii="Courier New" w:hAnsi="Courier New" w:cs="Courier New"/>
          <w:color w:val="000000"/>
          <w:sz w:val="20"/>
          <w:szCs w:val="20"/>
        </w:rPr>
        <w:t>c(</w:t>
      </w:r>
      <w:proofErr w:type="gramEnd"/>
      <w:r w:rsidRPr="00702930">
        <w:rPr>
          <w:rFonts w:ascii="Courier New" w:hAnsi="Courier New" w:cs="Courier New"/>
          <w:color w:val="000000"/>
          <w:sz w:val="20"/>
          <w:szCs w:val="20"/>
        </w:rPr>
        <w:t>"CYP2C19_rs123", "CYP2C19_rs456")</w:t>
      </w:r>
      <w:r w:rsidRPr="00702930">
        <w:rPr>
          <w:color w:val="000000"/>
        </w:rPr>
        <w:t>).</w:t>
      </w:r>
    </w:p>
    <w:p w14:paraId="375EC8C2" w14:textId="77777777" w:rsidR="00AF156E" w:rsidRPr="00702930" w:rsidRDefault="00AF156E" w:rsidP="00AF156E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702930">
        <w:rPr>
          <w:b/>
          <w:bCs/>
          <w:color w:val="000000"/>
        </w:rPr>
        <w:t>Resumen sencillo:</w:t>
      </w:r>
      <w:r w:rsidRPr="00702930">
        <w:rPr>
          <w:color w:val="000000"/>
        </w:rPr>
        <w:t> Esta función es un "generador de posibilidades". Como los datos genéticos normales no nos dicen qué letra viene de qué progenitor (están </w:t>
      </w:r>
      <w:proofErr w:type="spellStart"/>
      <w:r w:rsidRPr="00702930">
        <w:rPr>
          <w:i/>
          <w:iCs/>
          <w:color w:val="000000"/>
        </w:rPr>
        <w:t>unphased</w:t>
      </w:r>
      <w:proofErr w:type="spellEnd"/>
      <w:r w:rsidRPr="00702930">
        <w:rPr>
          <w:color w:val="000000"/>
        </w:rPr>
        <w:t>), esta función toma cada genotipo (ej. </w:t>
      </w:r>
      <w:r w:rsidRPr="00702930">
        <w:rPr>
          <w:rFonts w:ascii="Courier New" w:hAnsi="Courier New" w:cs="Courier New"/>
          <w:color w:val="000000"/>
          <w:sz w:val="20"/>
          <w:szCs w:val="20"/>
        </w:rPr>
        <w:t>"A G"</w:t>
      </w:r>
      <w:r w:rsidRPr="00702930">
        <w:rPr>
          <w:color w:val="000000"/>
        </w:rPr>
        <w:t>) y genera las dos opciones: que el primer cromosoma tenga la </w:t>
      </w:r>
      <w:r w:rsidRPr="00702930">
        <w:rPr>
          <w:rFonts w:ascii="Courier New" w:hAnsi="Courier New" w:cs="Courier New"/>
          <w:color w:val="000000"/>
          <w:sz w:val="20"/>
          <w:szCs w:val="20"/>
        </w:rPr>
        <w:t>A</w:t>
      </w:r>
      <w:r w:rsidRPr="00702930">
        <w:rPr>
          <w:color w:val="000000"/>
        </w:rPr>
        <w:t> y el segundo la </w:t>
      </w:r>
      <w:r w:rsidRPr="00702930">
        <w:rPr>
          <w:rFonts w:ascii="Courier New" w:hAnsi="Courier New" w:cs="Courier New"/>
          <w:color w:val="000000"/>
          <w:sz w:val="20"/>
          <w:szCs w:val="20"/>
        </w:rPr>
        <w:t>G</w:t>
      </w:r>
      <w:r w:rsidRPr="00702930">
        <w:rPr>
          <w:color w:val="000000"/>
        </w:rPr>
        <w:t>, o viceversa (</w:t>
      </w:r>
      <w:r w:rsidRPr="00702930">
        <w:rPr>
          <w:rFonts w:ascii="Courier New" w:hAnsi="Courier New" w:cs="Courier New"/>
          <w:color w:val="000000"/>
          <w:sz w:val="20"/>
          <w:szCs w:val="20"/>
        </w:rPr>
        <w:t>"G A"</w:t>
      </w:r>
      <w:r w:rsidRPr="00702930">
        <w:rPr>
          <w:color w:val="000000"/>
        </w:rPr>
        <w:t>). Luego, usando la función </w:t>
      </w:r>
      <w:proofErr w:type="spellStart"/>
      <w:proofErr w:type="gramStart"/>
      <w:r w:rsidRPr="00702930">
        <w:rPr>
          <w:rFonts w:ascii="Courier New" w:hAnsi="Courier New" w:cs="Courier New"/>
          <w:color w:val="000000"/>
          <w:sz w:val="20"/>
          <w:szCs w:val="20"/>
        </w:rPr>
        <w:t>expand.grid</w:t>
      </w:r>
      <w:proofErr w:type="spellEnd"/>
      <w:proofErr w:type="gramEnd"/>
      <w:r w:rsidRPr="00702930">
        <w:rPr>
          <w:color w:val="000000"/>
        </w:rPr>
        <w:t xml:space="preserve">, combina todas las opciones de todos los </w:t>
      </w:r>
      <w:proofErr w:type="spellStart"/>
      <w:r w:rsidRPr="00702930">
        <w:rPr>
          <w:color w:val="000000"/>
        </w:rPr>
        <w:t>SNPs</w:t>
      </w:r>
      <w:proofErr w:type="spellEnd"/>
      <w:r w:rsidRPr="00702930">
        <w:rPr>
          <w:color w:val="000000"/>
        </w:rPr>
        <w:t xml:space="preserve"> seleccionados para crear una lista gigante de todos los "escenarios" posibles de cromosomas que ese paciente podría tener.</w:t>
      </w:r>
    </w:p>
    <w:p w14:paraId="4A4882A2" w14:textId="77777777" w:rsidR="00AF156E" w:rsidRPr="00702930" w:rsidRDefault="00AF156E" w:rsidP="00AF156E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702930">
        <w:rPr>
          <w:b/>
          <w:bCs/>
          <w:color w:val="000000"/>
        </w:rPr>
        <w:t>Output (Formato):</w:t>
      </w:r>
      <w:r w:rsidRPr="00702930">
        <w:rPr>
          <w:color w:val="000000"/>
        </w:rPr>
        <w:t> Devuelve una </w:t>
      </w:r>
      <w:r w:rsidRPr="00702930">
        <w:rPr>
          <w:b/>
          <w:bCs/>
          <w:color w:val="000000"/>
        </w:rPr>
        <w:t>Matriz de caracteres</w:t>
      </w:r>
      <w:r w:rsidRPr="00702930">
        <w:rPr>
          <w:color w:val="000000"/>
        </w:rPr>
        <w:t>.</w:t>
      </w:r>
    </w:p>
    <w:p w14:paraId="5AC8579E" w14:textId="77777777" w:rsidR="00AF156E" w:rsidRPr="00702930" w:rsidRDefault="00AF156E" w:rsidP="00AF156E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 w:rsidRPr="00702930">
        <w:rPr>
          <w:color w:val="000000"/>
        </w:rPr>
        <w:t xml:space="preserve">Cada fila representa una combinación posible de alelos para los </w:t>
      </w:r>
      <w:proofErr w:type="spellStart"/>
      <w:r w:rsidRPr="00702930">
        <w:rPr>
          <w:color w:val="000000"/>
        </w:rPr>
        <w:t>SNPs</w:t>
      </w:r>
      <w:proofErr w:type="spellEnd"/>
      <w:r w:rsidRPr="00702930">
        <w:rPr>
          <w:color w:val="000000"/>
        </w:rPr>
        <w:t xml:space="preserve"> analizados.</w:t>
      </w:r>
    </w:p>
    <w:p w14:paraId="52D62F46" w14:textId="77777777" w:rsidR="00AF156E" w:rsidRPr="00702930" w:rsidRDefault="00AF156E" w:rsidP="00AF156E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 w:rsidRPr="00702930">
        <w:rPr>
          <w:color w:val="000000"/>
        </w:rPr>
        <w:t xml:space="preserve">Las columnas corresponden a los </w:t>
      </w:r>
      <w:proofErr w:type="spellStart"/>
      <w:r w:rsidRPr="00702930">
        <w:rPr>
          <w:color w:val="000000"/>
        </w:rPr>
        <w:t>SNPs</w:t>
      </w:r>
      <w:proofErr w:type="spellEnd"/>
      <w:r w:rsidRPr="00702930">
        <w:rPr>
          <w:color w:val="000000"/>
        </w:rPr>
        <w:t xml:space="preserve"> introducidos.</w:t>
      </w:r>
    </w:p>
    <w:p w14:paraId="7DE07953" w14:textId="77777777" w:rsidR="00AF156E" w:rsidRPr="00702930" w:rsidRDefault="00AF156E" w:rsidP="00AF156E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 w:rsidRPr="00702930">
        <w:rPr>
          <w:color w:val="000000"/>
        </w:rPr>
        <w:t>Esencialmente, es una tabla de "todas las realidades biológicas posibles" para ese conjunto de datos.</w:t>
      </w:r>
    </w:p>
    <w:p w14:paraId="08620F94" w14:textId="1BE5925C" w:rsidR="00AF156E" w:rsidRPr="000E5B09" w:rsidRDefault="00E50661" w:rsidP="00AF156E">
      <w:r>
        <w:rPr>
          <w:noProof/>
          <w14:ligatures w14:val="standardContextual"/>
        </w:rPr>
      </w:r>
      <w:r w:rsidR="00E50661">
        <w:rPr>
          <w:noProof/>
          <w14:ligatures w14:val="standardContextual"/>
        </w:rPr>
        <w:pict w14:anchorId="34FC5717">
          <v:rect id="_x0000_i1032" alt="" style="width:392.85pt;height:.05pt;mso-width-percent:0;mso-height-percent:0;mso-width-percent:0;mso-height-percent:0" o:hrpct="889" o:hralign="center" o:hrstd="t" o:hrnoshade="t" o:hr="t" fillcolor="black" stroked="f"/>
        </w:pict>
      </w:r>
    </w:p>
    <w:p w14:paraId="48171E8C" w14:textId="77777777" w:rsidR="005D2BD1" w:rsidRPr="005D2BD1" w:rsidRDefault="005D2BD1" w:rsidP="005D2BD1">
      <w:pPr>
        <w:rPr>
          <w:lang w:val="en-US"/>
        </w:rPr>
      </w:pPr>
    </w:p>
    <w:p w14:paraId="0946DB50" w14:textId="1EF422DD" w:rsidR="005D2BD1" w:rsidRDefault="005D2BD1" w:rsidP="005D2BD1">
      <w:pPr>
        <w:pStyle w:val="Ttulo4"/>
        <w:rPr>
          <w:lang w:val="en-US"/>
        </w:rPr>
      </w:pPr>
      <w:bookmarkStart w:id="8" w:name="_Toc227673897"/>
      <w:proofErr w:type="spellStart"/>
      <w:r>
        <w:rPr>
          <w:lang w:val="en-US"/>
        </w:rPr>
        <w:t>Format_genotype</w:t>
      </w:r>
      <w:bookmarkEnd w:id="8"/>
      <w:proofErr w:type="spellEnd"/>
    </w:p>
    <w:p w14:paraId="0A5889A4" w14:textId="512C8FD0" w:rsidR="005D2BD1" w:rsidRPr="005D2BD1" w:rsidRDefault="00E50661" w:rsidP="005D2BD1">
      <w:pPr>
        <w:rPr>
          <w:lang w:val="en-US"/>
        </w:rPr>
      </w:pPr>
      <w:r>
        <w:rPr>
          <w:noProof/>
          <w14:ligatures w14:val="standardContextual"/>
        </w:rPr>
      </w:r>
      <w:r w:rsidR="00E50661">
        <w:rPr>
          <w:noProof/>
          <w14:ligatures w14:val="standardContextual"/>
        </w:rPr>
        <w:pict w14:anchorId="359607D6">
          <v:rect id="_x0000_i1033" alt="" style="width:392.85pt;height:.05pt;mso-width-percent:0;mso-height-percent:0;mso-width-percent:0;mso-height-percent:0" o:hrpct="889" o:hralign="center" o:hrstd="t" o:hrnoshade="t" o:hr="t" fillcolor="black" stroked="f"/>
        </w:pict>
      </w:r>
    </w:p>
    <w:p w14:paraId="30476D65" w14:textId="3E858EF3" w:rsidR="005D2BD1" w:rsidRDefault="005D2BD1" w:rsidP="005D2BD1">
      <w:pPr>
        <w:pStyle w:val="Ttulo4"/>
        <w:rPr>
          <w:lang w:val="en-US"/>
        </w:rPr>
      </w:pPr>
      <w:bookmarkStart w:id="9" w:name="_Toc227673898"/>
      <w:proofErr w:type="spellStart"/>
      <w:r>
        <w:rPr>
          <w:lang w:val="en-US"/>
        </w:rPr>
        <w:t>Adjust_diplotype</w:t>
      </w:r>
      <w:bookmarkEnd w:id="9"/>
      <w:proofErr w:type="spellEnd"/>
    </w:p>
    <w:p w14:paraId="34985D94" w14:textId="40BB6B56" w:rsidR="005D2BD1" w:rsidRPr="005D2BD1" w:rsidRDefault="00E50661" w:rsidP="005D2BD1">
      <w:pPr>
        <w:rPr>
          <w:lang w:val="en-US"/>
        </w:rPr>
      </w:pPr>
      <w:r>
        <w:rPr>
          <w:noProof/>
          <w14:ligatures w14:val="standardContextual"/>
        </w:rPr>
      </w:r>
      <w:r w:rsidR="00E50661">
        <w:rPr>
          <w:noProof/>
          <w14:ligatures w14:val="standardContextual"/>
        </w:rPr>
        <w:pict w14:anchorId="7111A153">
          <v:rect id="_x0000_i1034" alt="" style="width:392.85pt;height:.05pt;mso-width-percent:0;mso-height-percent:0;mso-width-percent:0;mso-height-percent:0" o:hrpct="889" o:hralign="center" o:hrstd="t" o:hrnoshade="t" o:hr="t" fillcolor="black" stroked="f"/>
        </w:pict>
      </w:r>
    </w:p>
    <w:p w14:paraId="6E29296C" w14:textId="2C0C941B" w:rsidR="005D2BD1" w:rsidRDefault="005D2BD1" w:rsidP="005D2BD1">
      <w:pPr>
        <w:pStyle w:val="Ttulo4"/>
        <w:rPr>
          <w:lang w:val="en-US"/>
        </w:rPr>
      </w:pPr>
      <w:bookmarkStart w:id="10" w:name="_Toc227673899"/>
      <w:proofErr w:type="spellStart"/>
      <w:r>
        <w:rPr>
          <w:lang w:val="en-US"/>
        </w:rPr>
        <w:t>Reorder_diplotype</w:t>
      </w:r>
      <w:bookmarkEnd w:id="10"/>
      <w:proofErr w:type="spellEnd"/>
    </w:p>
    <w:p w14:paraId="5185B1C5" w14:textId="1BF9FBA5" w:rsidR="005D2BD1" w:rsidRPr="005D2BD1" w:rsidRDefault="00E50661" w:rsidP="005D2BD1">
      <w:pPr>
        <w:rPr>
          <w:lang w:val="en-US"/>
        </w:rPr>
      </w:pPr>
      <w:r>
        <w:rPr>
          <w:noProof/>
          <w14:ligatures w14:val="standardContextual"/>
        </w:rPr>
      </w:r>
      <w:r w:rsidR="00E50661">
        <w:rPr>
          <w:noProof/>
          <w14:ligatures w14:val="standardContextual"/>
        </w:rPr>
        <w:pict w14:anchorId="6037A794">
          <v:rect id="_x0000_i1035" alt="" style="width:392.85pt;height:.05pt;mso-width-percent:0;mso-height-percent:0;mso-width-percent:0;mso-height-percent:0" o:hrpct="889" o:hralign="center" o:hrstd="t" o:hrnoshade="t" o:hr="t" fillcolor="black" stroked="f"/>
        </w:pict>
      </w:r>
    </w:p>
    <w:p w14:paraId="39EFFF11" w14:textId="308D51DF" w:rsidR="005D2BD1" w:rsidRDefault="005D2BD1" w:rsidP="005D2BD1">
      <w:pPr>
        <w:pStyle w:val="Ttulo4"/>
        <w:rPr>
          <w:lang w:val="en-US"/>
        </w:rPr>
      </w:pPr>
      <w:bookmarkStart w:id="11" w:name="_Toc227673900"/>
      <w:proofErr w:type="spellStart"/>
      <w:r>
        <w:rPr>
          <w:lang w:val="en-US"/>
        </w:rPr>
        <w:t>Convert_list_to_string</w:t>
      </w:r>
      <w:bookmarkEnd w:id="11"/>
      <w:proofErr w:type="spellEnd"/>
      <w:r>
        <w:rPr>
          <w:lang w:val="en-US"/>
        </w:rPr>
        <w:t xml:space="preserve"> </w:t>
      </w:r>
    </w:p>
    <w:p w14:paraId="0B1CE27B" w14:textId="77777777" w:rsidR="005D2BD1" w:rsidRPr="005D2BD1" w:rsidRDefault="005D2BD1" w:rsidP="005D2BD1">
      <w:pPr>
        <w:rPr>
          <w:lang w:val="en-US"/>
        </w:rPr>
      </w:pPr>
    </w:p>
    <w:p w14:paraId="7CF0177B" w14:textId="21C1BB80" w:rsidR="005D2BD1" w:rsidRPr="005D2BD1" w:rsidRDefault="00E50661" w:rsidP="005D2BD1">
      <w:pPr>
        <w:rPr>
          <w:lang w:val="en-US"/>
        </w:rPr>
      </w:pPr>
      <w:r>
        <w:rPr>
          <w:noProof/>
          <w14:ligatures w14:val="standardContextual"/>
        </w:rPr>
      </w:r>
      <w:r w:rsidR="00E50661">
        <w:rPr>
          <w:noProof/>
          <w14:ligatures w14:val="standardContextual"/>
        </w:rPr>
        <w:pict w14:anchorId="1ED233F3">
          <v:rect id="_x0000_i1036" alt="" style="width:392.85pt;height:.05pt;mso-width-percent:0;mso-height-percent:0;mso-width-percent:0;mso-height-percent:0" o:hrpct="889" o:hralign="center" o:hrstd="t" o:hrnoshade="t" o:hr="t" fillcolor="black" stroked="f"/>
        </w:pict>
      </w:r>
    </w:p>
    <w:p w14:paraId="312D6BEC" w14:textId="77777777" w:rsidR="005D2BD1" w:rsidRPr="005D2BD1" w:rsidRDefault="005D2BD1" w:rsidP="005D2BD1">
      <w:pPr>
        <w:rPr>
          <w:lang w:val="en-US"/>
        </w:rPr>
      </w:pPr>
    </w:p>
    <w:p w14:paraId="72D4E242" w14:textId="5B54ACDB" w:rsidR="005D2BD1" w:rsidRDefault="005D2BD1" w:rsidP="005D2BD1">
      <w:pPr>
        <w:pStyle w:val="Ttulo3"/>
        <w:rPr>
          <w:lang w:val="en-US"/>
        </w:rPr>
      </w:pPr>
      <w:bookmarkStart w:id="12" w:name="_Toc227673901"/>
      <w:proofErr w:type="spellStart"/>
      <w:r>
        <w:rPr>
          <w:lang w:val="en-US"/>
        </w:rPr>
        <w:t>Star_to_activity</w:t>
      </w:r>
      <w:bookmarkEnd w:id="12"/>
      <w:proofErr w:type="spellEnd"/>
    </w:p>
    <w:p w14:paraId="70F6C422" w14:textId="77777777" w:rsidR="005D2BD1" w:rsidRPr="00E50661" w:rsidRDefault="005D2BD1" w:rsidP="005D2BD1">
      <w:pPr>
        <w:rPr>
          <w:sz w:val="36"/>
          <w:szCs w:val="36"/>
          <w:lang w:val="en-US"/>
        </w:rPr>
      </w:pPr>
      <w:proofErr w:type="spellStart"/>
      <w:r w:rsidRPr="00E50661">
        <w:rPr>
          <w:sz w:val="36"/>
          <w:szCs w:val="36"/>
          <w:lang w:val="en-US"/>
        </w:rPr>
        <w:t>Función</w:t>
      </w:r>
      <w:proofErr w:type="spellEnd"/>
      <w:r w:rsidRPr="00E50661">
        <w:rPr>
          <w:sz w:val="36"/>
          <w:szCs w:val="36"/>
          <w:lang w:val="en-US"/>
        </w:rPr>
        <w:t> </w:t>
      </w:r>
      <w:proofErr w:type="spellStart"/>
      <w:r w:rsidRPr="00E50661">
        <w:rPr>
          <w:lang w:val="en-US"/>
        </w:rPr>
        <w:t>star_to_activity</w:t>
      </w:r>
      <w:proofErr w:type="spellEnd"/>
    </w:p>
    <w:p w14:paraId="45CF3494" w14:textId="77777777" w:rsidR="005D2BD1" w:rsidRPr="000E5B09" w:rsidRDefault="005D2BD1" w:rsidP="005D2BD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¿Qué hace en una frase?</w:t>
      </w:r>
      <w:r w:rsidRPr="000E5B09">
        <w:rPr>
          <w:color w:val="000000"/>
        </w:rPr>
        <w:t xml:space="preserve"> Traduce los </w:t>
      </w:r>
      <w:proofErr w:type="spellStart"/>
      <w:r w:rsidRPr="000E5B09">
        <w:rPr>
          <w:color w:val="000000"/>
        </w:rPr>
        <w:t>diplotipos</w:t>
      </w:r>
      <w:proofErr w:type="spellEnd"/>
      <w:r w:rsidRPr="000E5B09">
        <w:rPr>
          <w:color w:val="000000"/>
        </w:rPr>
        <w:t xml:space="preserve"> (ej. *1/*2) a valores numéricos (</w:t>
      </w:r>
      <w:proofErr w:type="spellStart"/>
      <w:r w:rsidRPr="000E5B09">
        <w:rPr>
          <w:color w:val="000000"/>
        </w:rPr>
        <w:t>Activity</w:t>
      </w:r>
      <w:proofErr w:type="spellEnd"/>
      <w:r w:rsidRPr="000E5B09">
        <w:rPr>
          <w:color w:val="000000"/>
        </w:rPr>
        <w:t xml:space="preserve"> Score) para medir la capacidad metabólica del paciente.</w:t>
      </w:r>
    </w:p>
    <w:p w14:paraId="3920DEB8" w14:textId="77777777" w:rsidR="005D2BD1" w:rsidRPr="000E5B09" w:rsidRDefault="005D2BD1" w:rsidP="005D2BD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Input (Formato):</w:t>
      </w:r>
    </w:p>
    <w:p w14:paraId="3D0D013A" w14:textId="77777777" w:rsidR="005D2BD1" w:rsidRPr="000E5B09" w:rsidRDefault="005D2BD1" w:rsidP="005D2BD1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0E5B09">
        <w:rPr>
          <w:color w:val="000000"/>
        </w:rPr>
        <w:t xml:space="preserve">: El </w:t>
      </w:r>
      <w:proofErr w:type="spellStart"/>
      <w:r w:rsidRPr="000E5B09">
        <w:rPr>
          <w:color w:val="000000"/>
        </w:rPr>
        <w:t>DataFrame</w:t>
      </w:r>
      <w:proofErr w:type="spellEnd"/>
      <w:r w:rsidRPr="000E5B09">
        <w:rPr>
          <w:color w:val="000000"/>
        </w:rPr>
        <w:t xml:space="preserve"> que sale de la función anterior (debe contener la columna </w:t>
      </w: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GEN_diplotype</w:t>
      </w:r>
      <w:proofErr w:type="spellEnd"/>
      <w:r w:rsidRPr="000E5B09">
        <w:rPr>
          <w:color w:val="000000"/>
        </w:rPr>
        <w:t>).</w:t>
      </w:r>
    </w:p>
    <w:p w14:paraId="36F4D361" w14:textId="77777777" w:rsidR="005D2BD1" w:rsidRPr="000E5B09" w:rsidRDefault="005D2BD1" w:rsidP="005D2BD1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5B09">
        <w:rPr>
          <w:rFonts w:ascii="Courier New" w:hAnsi="Courier New" w:cs="Courier New"/>
          <w:color w:val="000000"/>
          <w:sz w:val="20"/>
          <w:szCs w:val="20"/>
        </w:rPr>
        <w:lastRenderedPageBreak/>
        <w:t>gene</w:t>
      </w:r>
      <w:r w:rsidRPr="000E5B09">
        <w:rPr>
          <w:color w:val="000000"/>
        </w:rPr>
        <w:t>: El nombre del gen en texto (ej.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"CYP2D6"</w:t>
      </w:r>
      <w:r w:rsidRPr="000E5B09">
        <w:rPr>
          <w:color w:val="000000"/>
        </w:rPr>
        <w:t>).</w:t>
      </w:r>
    </w:p>
    <w:p w14:paraId="695E0AC0" w14:textId="77777777" w:rsidR="005D2BD1" w:rsidRPr="000E5B09" w:rsidRDefault="005D2BD1" w:rsidP="005D2BD1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5B09">
        <w:rPr>
          <w:i/>
          <w:iCs/>
          <w:color w:val="000000"/>
        </w:rPr>
        <w:t>Extra para CYP2D6:</w:t>
      </w:r>
      <w:r w:rsidRPr="000E5B09">
        <w:rPr>
          <w:color w:val="000000"/>
        </w:rPr>
        <w:t> Debe existir una columna de número de copias (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CNVx9</w:t>
      </w:r>
      <w:r w:rsidRPr="000E5B09">
        <w:rPr>
          <w:color w:val="000000"/>
        </w:rPr>
        <w:t>).</w:t>
      </w:r>
    </w:p>
    <w:p w14:paraId="57CF51C6" w14:textId="77777777" w:rsidR="005D2BD1" w:rsidRPr="000E5B09" w:rsidRDefault="005D2BD1" w:rsidP="005D2BD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Resumen sencillo:</w:t>
      </w:r>
      <w:r w:rsidRPr="000E5B09">
        <w:rPr>
          <w:color w:val="000000"/>
        </w:rPr>
        <w:t xml:space="preserve"> Busca el nombre del </w:t>
      </w:r>
      <w:proofErr w:type="spellStart"/>
      <w:r w:rsidRPr="000E5B09">
        <w:rPr>
          <w:color w:val="000000"/>
        </w:rPr>
        <w:t>diplotipo</w:t>
      </w:r>
      <w:proofErr w:type="spellEnd"/>
      <w:r w:rsidRPr="000E5B09">
        <w:rPr>
          <w:color w:val="000000"/>
        </w:rPr>
        <w:t xml:space="preserve"> en una tabla de puntuación (donde cada alelo vale 0, 0.5, 1, etc.) y los suma. En el caso de CYP2D6, si detecta copias extra, multiplica el valor del alelo duplicado para dar un score de actividad más preciso.</w:t>
      </w:r>
    </w:p>
    <w:p w14:paraId="4780F398" w14:textId="77777777" w:rsidR="005D2BD1" w:rsidRPr="000E5B09" w:rsidRDefault="005D2BD1" w:rsidP="005D2BD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Output (Formato):</w:t>
      </w:r>
      <w:r w:rsidRPr="000E5B09">
        <w:rPr>
          <w:color w:val="000000"/>
        </w:rPr>
        <w:t> Un </w:t>
      </w:r>
      <w:proofErr w:type="spellStart"/>
      <w:r w:rsidRPr="000E5B09">
        <w:rPr>
          <w:b/>
          <w:bCs/>
          <w:color w:val="000000"/>
        </w:rPr>
        <w:t>DataFrame</w:t>
      </w:r>
      <w:proofErr w:type="spellEnd"/>
      <w:r w:rsidRPr="000E5B09">
        <w:rPr>
          <w:color w:val="000000"/>
        </w:rPr>
        <w:t> (el mismo de entrada) con columnas adicionales:</w:t>
      </w:r>
    </w:p>
    <w:p w14:paraId="390DDFD1" w14:textId="77777777" w:rsidR="005D2BD1" w:rsidRPr="000E5B09" w:rsidRDefault="005D2BD1" w:rsidP="005D2BD1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5B09">
        <w:rPr>
          <w:rFonts w:ascii="Courier New" w:hAnsi="Courier New" w:cs="Courier New"/>
          <w:color w:val="000000"/>
          <w:sz w:val="20"/>
          <w:szCs w:val="20"/>
        </w:rPr>
        <w:t>[GEN]_AS_1</w:t>
      </w:r>
      <w:r w:rsidRPr="000E5B09">
        <w:rPr>
          <w:color w:val="000000"/>
        </w:rPr>
        <w:t>: El score de actividad principal.</w:t>
      </w:r>
    </w:p>
    <w:p w14:paraId="64502758" w14:textId="77777777" w:rsidR="005D2BD1" w:rsidRPr="000E5B09" w:rsidRDefault="005D2BD1" w:rsidP="005D2BD1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5B09">
        <w:rPr>
          <w:rFonts w:ascii="Courier New" w:hAnsi="Courier New" w:cs="Courier New"/>
          <w:color w:val="000000"/>
          <w:sz w:val="20"/>
          <w:szCs w:val="20"/>
        </w:rPr>
        <w:t>[GEN]_AS_2</w:t>
      </w:r>
      <w:r w:rsidRPr="000E5B09">
        <w:rPr>
          <w:color w:val="000000"/>
        </w:rPr>
        <w:t>: Score secundario (solo para duplicaciones de CYP2D6).</w:t>
      </w:r>
    </w:p>
    <w:p w14:paraId="720253AD" w14:textId="77777777" w:rsidR="005D2BD1" w:rsidRPr="000E5B09" w:rsidRDefault="005D2BD1" w:rsidP="005D2BD1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5B09">
        <w:rPr>
          <w:rFonts w:ascii="Courier New" w:hAnsi="Courier New" w:cs="Courier New"/>
          <w:color w:val="000000"/>
          <w:sz w:val="20"/>
          <w:szCs w:val="20"/>
        </w:rPr>
        <w:t>CYP2D6_Duplication</w:t>
      </w:r>
      <w:r w:rsidRPr="000E5B09">
        <w:rPr>
          <w:color w:val="000000"/>
        </w:rPr>
        <w:t>: Columna "Yes/No".</w:t>
      </w:r>
    </w:p>
    <w:p w14:paraId="5E510596" w14:textId="77777777" w:rsidR="005D2BD1" w:rsidRPr="000E5B09" w:rsidRDefault="005D2BD1" w:rsidP="005D2BD1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Comment</w:t>
      </w:r>
      <w:proofErr w:type="spellEnd"/>
      <w:r w:rsidRPr="000E5B09">
        <w:rPr>
          <w:color w:val="000000"/>
        </w:rPr>
        <w:t>: Notas sobre si se encontró el alelo o no.</w:t>
      </w:r>
    </w:p>
    <w:p w14:paraId="77075FE5" w14:textId="01002F6A" w:rsidR="005D2BD1" w:rsidRPr="005D2BD1" w:rsidRDefault="00E50661" w:rsidP="005D2BD1">
      <w:r>
        <w:rPr>
          <w:noProof/>
          <w14:ligatures w14:val="standardContextual"/>
        </w:rPr>
      </w:r>
      <w:r w:rsidR="00E50661">
        <w:rPr>
          <w:noProof/>
          <w14:ligatures w14:val="standardContextual"/>
        </w:rPr>
        <w:pict w14:anchorId="0D532AFD">
          <v:rect id="_x0000_i1037" alt="" style="width:392.85pt;height:.05pt;mso-width-percent:0;mso-height-percent:0;mso-width-percent:0;mso-height-percent:0" o:hrpct="889" o:hralign="center" o:hrstd="t" o:hrnoshade="t" o:hr="t" fillcolor="black" stroked="f"/>
        </w:pict>
      </w:r>
    </w:p>
    <w:p w14:paraId="52CDB4B6" w14:textId="27FD9C5C" w:rsidR="005D2BD1" w:rsidRDefault="005D2BD1" w:rsidP="005D2BD1">
      <w:pPr>
        <w:pStyle w:val="Ttulo3"/>
        <w:rPr>
          <w:lang w:val="en-US"/>
        </w:rPr>
      </w:pPr>
      <w:bookmarkStart w:id="13" w:name="_Toc227673902"/>
      <w:proofErr w:type="spellStart"/>
      <w:r>
        <w:rPr>
          <w:lang w:val="en-US"/>
        </w:rPr>
        <w:t>Star_to_pheno</w:t>
      </w:r>
      <w:bookmarkEnd w:id="13"/>
      <w:proofErr w:type="spellEnd"/>
    </w:p>
    <w:p w14:paraId="32E99928" w14:textId="77777777" w:rsidR="005D2BD1" w:rsidRPr="00E50661" w:rsidRDefault="005D2BD1" w:rsidP="005D2BD1">
      <w:pPr>
        <w:rPr>
          <w:sz w:val="36"/>
          <w:szCs w:val="36"/>
          <w:lang w:val="en-US"/>
        </w:rPr>
      </w:pPr>
      <w:proofErr w:type="spellStart"/>
      <w:r w:rsidRPr="00E50661">
        <w:rPr>
          <w:sz w:val="36"/>
          <w:szCs w:val="36"/>
          <w:lang w:val="en-US"/>
        </w:rPr>
        <w:t>Función</w:t>
      </w:r>
      <w:proofErr w:type="spellEnd"/>
      <w:r w:rsidRPr="00E50661">
        <w:rPr>
          <w:sz w:val="36"/>
          <w:szCs w:val="36"/>
          <w:lang w:val="en-US"/>
        </w:rPr>
        <w:t> </w:t>
      </w:r>
      <w:proofErr w:type="spellStart"/>
      <w:r w:rsidRPr="00E50661">
        <w:rPr>
          <w:lang w:val="en-US"/>
        </w:rPr>
        <w:t>star_to_pheno</w:t>
      </w:r>
      <w:proofErr w:type="spellEnd"/>
    </w:p>
    <w:p w14:paraId="46A55C70" w14:textId="77777777" w:rsidR="005D2BD1" w:rsidRPr="004E2E08" w:rsidRDefault="005D2BD1" w:rsidP="005D2BD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4E2E08">
        <w:rPr>
          <w:b/>
          <w:bCs/>
          <w:color w:val="000000"/>
        </w:rPr>
        <w:t>¿Qué hace en una frase?</w:t>
      </w:r>
      <w:r w:rsidRPr="004E2E08">
        <w:rPr>
          <w:color w:val="000000"/>
        </w:rPr>
        <w:t xml:space="preserve"> Asigna el fenotipo de metabolizador (ej. "Pobre", "Intermedio", "Normal" o "Ultrarrápido") a cada paciente basándose en su </w:t>
      </w:r>
      <w:proofErr w:type="spellStart"/>
      <w:r w:rsidRPr="004E2E08">
        <w:rPr>
          <w:color w:val="000000"/>
        </w:rPr>
        <w:t>diplotipo</w:t>
      </w:r>
      <w:proofErr w:type="spellEnd"/>
      <w:r w:rsidRPr="004E2E08">
        <w:rPr>
          <w:color w:val="000000"/>
        </w:rPr>
        <w:t xml:space="preserve"> o en su puntuación de actividad.</w:t>
      </w:r>
    </w:p>
    <w:p w14:paraId="50D80469" w14:textId="77777777" w:rsidR="005D2BD1" w:rsidRPr="004E2E08" w:rsidRDefault="005D2BD1" w:rsidP="005D2BD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4E2E08">
        <w:rPr>
          <w:b/>
          <w:bCs/>
          <w:color w:val="000000"/>
        </w:rPr>
        <w:t>Input (Formato):</w:t>
      </w:r>
    </w:p>
    <w:p w14:paraId="0A2E142D" w14:textId="77777777" w:rsidR="005D2BD1" w:rsidRPr="004E2E08" w:rsidRDefault="005D2BD1" w:rsidP="005D2BD1">
      <w:pPr>
        <w:numPr>
          <w:ilvl w:val="1"/>
          <w:numId w:val="8"/>
        </w:numPr>
        <w:spacing w:before="100" w:beforeAutospacing="1" w:after="100" w:afterAutospacing="1"/>
        <w:rPr>
          <w:color w:val="000000"/>
        </w:rPr>
      </w:pPr>
      <w:proofErr w:type="spellStart"/>
      <w:r w:rsidRPr="004E2E08">
        <w:rPr>
          <w:rFonts w:ascii="Courier New" w:hAnsi="Courier New" w:cs="Courier New"/>
          <w:b/>
          <w:bCs/>
          <w:color w:val="000000"/>
          <w:sz w:val="20"/>
          <w:szCs w:val="20"/>
        </w:rPr>
        <w:t>df</w:t>
      </w:r>
      <w:proofErr w:type="spellEnd"/>
      <w:r w:rsidRPr="004E2E08">
        <w:rPr>
          <w:color w:val="000000"/>
        </w:rPr>
        <w:t xml:space="preserve">: El </w:t>
      </w:r>
      <w:proofErr w:type="spellStart"/>
      <w:r w:rsidRPr="004E2E08">
        <w:rPr>
          <w:color w:val="000000"/>
        </w:rPr>
        <w:t>DataFrame</w:t>
      </w:r>
      <w:proofErr w:type="spellEnd"/>
      <w:r w:rsidRPr="004E2E08">
        <w:rPr>
          <w:color w:val="000000"/>
        </w:rPr>
        <w:t xml:space="preserve"> que viene de las funciones anteriores. Debe contener obligatoriamente la columna </w:t>
      </w:r>
      <w:r w:rsidRPr="004E2E08">
        <w:rPr>
          <w:rFonts w:ascii="Courier New" w:hAnsi="Courier New" w:cs="Courier New"/>
          <w:color w:val="000000"/>
          <w:sz w:val="20"/>
          <w:szCs w:val="20"/>
        </w:rPr>
        <w:t>[GEN]_</w:t>
      </w:r>
      <w:proofErr w:type="spellStart"/>
      <w:r w:rsidRPr="004E2E08">
        <w:rPr>
          <w:rFonts w:ascii="Courier New" w:hAnsi="Courier New" w:cs="Courier New"/>
          <w:color w:val="000000"/>
          <w:sz w:val="20"/>
          <w:szCs w:val="20"/>
        </w:rPr>
        <w:t>diplotype</w:t>
      </w:r>
      <w:proofErr w:type="spellEnd"/>
      <w:r w:rsidRPr="004E2E08">
        <w:rPr>
          <w:color w:val="000000"/>
        </w:rPr>
        <w:t>. Para </w:t>
      </w:r>
      <w:r w:rsidRPr="004E2E08">
        <w:rPr>
          <w:b/>
          <w:bCs/>
          <w:color w:val="000000"/>
        </w:rPr>
        <w:t>CYP2D6</w:t>
      </w:r>
      <w:r w:rsidRPr="004E2E08">
        <w:rPr>
          <w:color w:val="000000"/>
        </w:rPr>
        <w:t>, además debe incluir las columnas </w:t>
      </w:r>
      <w:r w:rsidRPr="004E2E08">
        <w:rPr>
          <w:rFonts w:ascii="Courier New" w:hAnsi="Courier New" w:cs="Courier New"/>
          <w:color w:val="000000"/>
          <w:sz w:val="20"/>
          <w:szCs w:val="20"/>
        </w:rPr>
        <w:t>CYP2D6_AS_1</w:t>
      </w:r>
      <w:r w:rsidRPr="004E2E08">
        <w:rPr>
          <w:color w:val="000000"/>
        </w:rPr>
        <w:t> y </w:t>
      </w:r>
      <w:r w:rsidRPr="004E2E08">
        <w:rPr>
          <w:rFonts w:ascii="Courier New" w:hAnsi="Courier New" w:cs="Courier New"/>
          <w:color w:val="000000"/>
          <w:sz w:val="20"/>
          <w:szCs w:val="20"/>
        </w:rPr>
        <w:t>CYP2D6_AS_2</w:t>
      </w:r>
      <w:r w:rsidRPr="004E2E08">
        <w:rPr>
          <w:color w:val="000000"/>
        </w:rPr>
        <w:t>(generadas por </w:t>
      </w:r>
      <w:proofErr w:type="spellStart"/>
      <w:r w:rsidRPr="004E2E08">
        <w:rPr>
          <w:rFonts w:ascii="Courier New" w:hAnsi="Courier New" w:cs="Courier New"/>
          <w:color w:val="000000"/>
          <w:sz w:val="20"/>
          <w:szCs w:val="20"/>
        </w:rPr>
        <w:t>star_to_activity</w:t>
      </w:r>
      <w:proofErr w:type="spellEnd"/>
      <w:r w:rsidRPr="004E2E08">
        <w:rPr>
          <w:color w:val="000000"/>
        </w:rPr>
        <w:t>).</w:t>
      </w:r>
    </w:p>
    <w:p w14:paraId="24C8C8A2" w14:textId="77777777" w:rsidR="005D2BD1" w:rsidRPr="004E2E08" w:rsidRDefault="005D2BD1" w:rsidP="005D2BD1">
      <w:pPr>
        <w:numPr>
          <w:ilvl w:val="1"/>
          <w:numId w:val="8"/>
        </w:numPr>
        <w:spacing w:before="100" w:beforeAutospacing="1" w:after="100" w:afterAutospacing="1"/>
        <w:rPr>
          <w:color w:val="000000"/>
        </w:rPr>
      </w:pPr>
      <w:r w:rsidRPr="004E2E08">
        <w:rPr>
          <w:rFonts w:ascii="Courier New" w:hAnsi="Courier New" w:cs="Courier New"/>
          <w:b/>
          <w:bCs/>
          <w:color w:val="000000"/>
          <w:sz w:val="20"/>
          <w:szCs w:val="20"/>
        </w:rPr>
        <w:t>gene</w:t>
      </w:r>
      <w:r w:rsidRPr="004E2E08">
        <w:rPr>
          <w:color w:val="000000"/>
        </w:rPr>
        <w:t>: El nombre del gen en texto (ej. </w:t>
      </w:r>
      <w:r w:rsidRPr="004E2E08">
        <w:rPr>
          <w:rFonts w:ascii="Courier New" w:hAnsi="Courier New" w:cs="Courier New"/>
          <w:color w:val="000000"/>
          <w:sz w:val="20"/>
          <w:szCs w:val="20"/>
        </w:rPr>
        <w:t>"CYP2D6"</w:t>
      </w:r>
      <w:r w:rsidRPr="004E2E08">
        <w:rPr>
          <w:color w:val="000000"/>
        </w:rPr>
        <w:t>, </w:t>
      </w:r>
      <w:r w:rsidRPr="004E2E08">
        <w:rPr>
          <w:rFonts w:ascii="Courier New" w:hAnsi="Courier New" w:cs="Courier New"/>
          <w:color w:val="000000"/>
          <w:sz w:val="20"/>
          <w:szCs w:val="20"/>
        </w:rPr>
        <w:t>"CYP2C9"</w:t>
      </w:r>
      <w:r w:rsidRPr="004E2E08">
        <w:rPr>
          <w:color w:val="000000"/>
        </w:rPr>
        <w:t>).</w:t>
      </w:r>
    </w:p>
    <w:p w14:paraId="45C5B0DD" w14:textId="77777777" w:rsidR="005D2BD1" w:rsidRPr="004E2E08" w:rsidRDefault="005D2BD1" w:rsidP="005D2BD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4E2E08">
        <w:rPr>
          <w:b/>
          <w:bCs/>
          <w:color w:val="000000"/>
        </w:rPr>
        <w:t>Resumen sencillo:</w:t>
      </w:r>
      <w:r w:rsidRPr="004E2E08">
        <w:rPr>
          <w:color w:val="000000"/>
        </w:rPr>
        <w:t> Esta función es la que da el "diagnóstico final" del metabolismo. Funciona de dos formas según el gen:</w:t>
      </w:r>
    </w:p>
    <w:p w14:paraId="4C1EE919" w14:textId="77777777" w:rsidR="005D2BD1" w:rsidRPr="004E2E08" w:rsidRDefault="005D2BD1" w:rsidP="005D2BD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 w:rsidRPr="004E2E08">
        <w:rPr>
          <w:b/>
          <w:bCs/>
          <w:color w:val="000000"/>
        </w:rPr>
        <w:t>Para CYP2D6:</w:t>
      </w:r>
      <w:r w:rsidRPr="004E2E08">
        <w:rPr>
          <w:color w:val="000000"/>
        </w:rPr>
        <w:t> Utiliza los puntos acumulados (</w:t>
      </w:r>
      <w:proofErr w:type="spellStart"/>
      <w:r w:rsidRPr="004E2E08">
        <w:rPr>
          <w:color w:val="000000"/>
        </w:rPr>
        <w:t>Activity</w:t>
      </w:r>
      <w:proofErr w:type="spellEnd"/>
      <w:r w:rsidRPr="004E2E08">
        <w:rPr>
          <w:color w:val="000000"/>
        </w:rPr>
        <w:t xml:space="preserve"> Score). Por ejemplo, si el score es 0, asigna "Poor" (Pobre); si es mayor a 2.5, asigna "Ultra Rapid". Si hay duplicaciones de genes, calcula dos posibles fenotipos.</w:t>
      </w:r>
    </w:p>
    <w:p w14:paraId="58E1439D" w14:textId="77777777" w:rsidR="005D2BD1" w:rsidRPr="004E2E08" w:rsidRDefault="005D2BD1" w:rsidP="005D2BD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 w:rsidRPr="004E2E08">
        <w:rPr>
          <w:b/>
          <w:bCs/>
          <w:color w:val="000000"/>
        </w:rPr>
        <w:t>Para los demás (CYP2C9, etc.):</w:t>
      </w:r>
      <w:r w:rsidRPr="004E2E08">
        <w:rPr>
          <w:color w:val="000000"/>
        </w:rPr>
        <w:t xml:space="preserve"> Busca directamente el nombre del </w:t>
      </w:r>
      <w:proofErr w:type="spellStart"/>
      <w:r w:rsidRPr="004E2E08">
        <w:rPr>
          <w:color w:val="000000"/>
        </w:rPr>
        <w:t>diplotipo</w:t>
      </w:r>
      <w:proofErr w:type="spellEnd"/>
      <w:r w:rsidRPr="004E2E08">
        <w:rPr>
          <w:color w:val="000000"/>
        </w:rPr>
        <w:t xml:space="preserve"> en una tabla de referencia externa y extrae el estado metabólico asociado.</w:t>
      </w:r>
    </w:p>
    <w:p w14:paraId="54EBCE94" w14:textId="77777777" w:rsidR="005D2BD1" w:rsidRPr="004E2E08" w:rsidRDefault="005D2BD1" w:rsidP="005D2BD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 w:rsidRPr="004E2E08">
        <w:rPr>
          <w:b/>
          <w:bCs/>
          <w:color w:val="000000"/>
        </w:rPr>
        <w:t>Manejo de errores:</w:t>
      </w:r>
      <w:r w:rsidRPr="004E2E08">
        <w:rPr>
          <w:color w:val="000000"/>
        </w:rPr>
        <w:t xml:space="preserve"> Si el </w:t>
      </w:r>
      <w:proofErr w:type="spellStart"/>
      <w:r w:rsidRPr="004E2E08">
        <w:rPr>
          <w:color w:val="000000"/>
        </w:rPr>
        <w:t>diplotipo</w:t>
      </w:r>
      <w:proofErr w:type="spellEnd"/>
      <w:r w:rsidRPr="004E2E08">
        <w:rPr>
          <w:color w:val="000000"/>
        </w:rPr>
        <w:t xml:space="preserve"> no existe o los datos son inválidos, marca al paciente como "</w:t>
      </w:r>
      <w:proofErr w:type="spellStart"/>
      <w:r w:rsidRPr="004E2E08">
        <w:rPr>
          <w:color w:val="000000"/>
        </w:rPr>
        <w:t>Unknown</w:t>
      </w:r>
      <w:proofErr w:type="spellEnd"/>
      <w:r w:rsidRPr="004E2E08">
        <w:rPr>
          <w:color w:val="000000"/>
        </w:rPr>
        <w:t>" o "</w:t>
      </w:r>
      <w:proofErr w:type="spellStart"/>
      <w:r w:rsidRPr="004E2E08">
        <w:rPr>
          <w:color w:val="000000"/>
        </w:rPr>
        <w:t>Diplotype</w:t>
      </w:r>
      <w:proofErr w:type="spellEnd"/>
      <w:r w:rsidRPr="004E2E08">
        <w:rPr>
          <w:color w:val="000000"/>
        </w:rPr>
        <w:t xml:space="preserve"> not </w:t>
      </w:r>
      <w:proofErr w:type="spellStart"/>
      <w:r w:rsidRPr="004E2E08">
        <w:rPr>
          <w:color w:val="000000"/>
        </w:rPr>
        <w:t>found</w:t>
      </w:r>
      <w:proofErr w:type="spellEnd"/>
      <w:r w:rsidRPr="004E2E08">
        <w:rPr>
          <w:color w:val="000000"/>
        </w:rPr>
        <w:t>" y añade una nota en la columna de comentarios.</w:t>
      </w:r>
    </w:p>
    <w:p w14:paraId="7560D6DC" w14:textId="77777777" w:rsidR="005D2BD1" w:rsidRPr="004E2E08" w:rsidRDefault="005D2BD1" w:rsidP="005D2BD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4E2E08">
        <w:rPr>
          <w:b/>
          <w:bCs/>
          <w:color w:val="000000"/>
        </w:rPr>
        <w:t>Output (Formato):</w:t>
      </w:r>
      <w:r w:rsidRPr="004E2E08">
        <w:rPr>
          <w:color w:val="000000"/>
        </w:rPr>
        <w:t> Devuelve el </w:t>
      </w:r>
      <w:r w:rsidRPr="004E2E08">
        <w:rPr>
          <w:b/>
          <w:bCs/>
          <w:color w:val="000000"/>
        </w:rPr>
        <w:t xml:space="preserve">mismo </w:t>
      </w:r>
      <w:proofErr w:type="spellStart"/>
      <w:r w:rsidRPr="004E2E08">
        <w:rPr>
          <w:b/>
          <w:bCs/>
          <w:color w:val="000000"/>
        </w:rPr>
        <w:t>DataFrame</w:t>
      </w:r>
      <w:proofErr w:type="spellEnd"/>
      <w:r w:rsidRPr="004E2E08">
        <w:rPr>
          <w:color w:val="000000"/>
        </w:rPr>
        <w:t> de entrada con columnas nuevas:</w:t>
      </w:r>
    </w:p>
    <w:p w14:paraId="1F1FA09F" w14:textId="77777777" w:rsidR="005D2BD1" w:rsidRPr="004E2E08" w:rsidRDefault="005D2BD1" w:rsidP="005D2BD1">
      <w:pPr>
        <w:numPr>
          <w:ilvl w:val="1"/>
          <w:numId w:val="8"/>
        </w:numPr>
        <w:spacing w:before="100" w:beforeAutospacing="1" w:after="100" w:afterAutospacing="1"/>
        <w:rPr>
          <w:color w:val="000000"/>
        </w:rPr>
      </w:pPr>
      <w:r w:rsidRPr="004E2E08">
        <w:rPr>
          <w:rFonts w:ascii="Courier New" w:hAnsi="Courier New" w:cs="Courier New"/>
          <w:b/>
          <w:bCs/>
          <w:color w:val="000000"/>
          <w:sz w:val="20"/>
          <w:szCs w:val="20"/>
        </w:rPr>
        <w:t>[GEN]_</w:t>
      </w:r>
      <w:proofErr w:type="spellStart"/>
      <w:r w:rsidRPr="004E2E08">
        <w:rPr>
          <w:rFonts w:ascii="Courier New" w:hAnsi="Courier New" w:cs="Courier New"/>
          <w:b/>
          <w:bCs/>
          <w:color w:val="000000"/>
          <w:sz w:val="20"/>
          <w:szCs w:val="20"/>
        </w:rPr>
        <w:t>Metabolizer_</w:t>
      </w:r>
      <w:proofErr w:type="gramStart"/>
      <w:r w:rsidRPr="004E2E08">
        <w:rPr>
          <w:rFonts w:ascii="Courier New" w:hAnsi="Courier New" w:cs="Courier New"/>
          <w:b/>
          <w:bCs/>
          <w:color w:val="000000"/>
          <w:sz w:val="20"/>
          <w:szCs w:val="20"/>
        </w:rPr>
        <w:t>Status</w:t>
      </w:r>
      <w:proofErr w:type="spellEnd"/>
      <w:proofErr w:type="gramEnd"/>
      <w:r w:rsidRPr="004E2E08">
        <w:rPr>
          <w:color w:val="000000"/>
        </w:rPr>
        <w:t>: El fenotipo asignado (ej. "</w:t>
      </w:r>
      <w:proofErr w:type="spellStart"/>
      <w:r w:rsidRPr="004E2E08">
        <w:rPr>
          <w:color w:val="000000"/>
        </w:rPr>
        <w:t>Intermediate</w:t>
      </w:r>
      <w:proofErr w:type="spellEnd"/>
      <w:r w:rsidRPr="004E2E08">
        <w:rPr>
          <w:color w:val="000000"/>
        </w:rPr>
        <w:t xml:space="preserve"> </w:t>
      </w:r>
      <w:proofErr w:type="spellStart"/>
      <w:r w:rsidRPr="004E2E08">
        <w:rPr>
          <w:color w:val="000000"/>
        </w:rPr>
        <w:t>Metabolizer</w:t>
      </w:r>
      <w:proofErr w:type="spellEnd"/>
      <w:r w:rsidRPr="004E2E08">
        <w:rPr>
          <w:color w:val="000000"/>
        </w:rPr>
        <w:t>").</w:t>
      </w:r>
    </w:p>
    <w:p w14:paraId="1B61C06A" w14:textId="77777777" w:rsidR="005D2BD1" w:rsidRPr="004E2E08" w:rsidRDefault="005D2BD1" w:rsidP="005D2BD1">
      <w:pPr>
        <w:numPr>
          <w:ilvl w:val="1"/>
          <w:numId w:val="8"/>
        </w:numPr>
        <w:spacing w:before="100" w:beforeAutospacing="1" w:after="100" w:afterAutospacing="1"/>
        <w:rPr>
          <w:color w:val="000000"/>
        </w:rPr>
      </w:pPr>
      <w:r w:rsidRPr="004E2E08">
        <w:rPr>
          <w:rFonts w:ascii="Courier New" w:hAnsi="Courier New" w:cs="Courier New"/>
          <w:b/>
          <w:bCs/>
          <w:color w:val="000000"/>
          <w:sz w:val="20"/>
          <w:szCs w:val="20"/>
        </w:rPr>
        <w:t>[GEN]_Metabolizer_</w:t>
      </w:r>
      <w:proofErr w:type="gramStart"/>
      <w:r w:rsidRPr="004E2E08">
        <w:rPr>
          <w:rFonts w:ascii="Courier New" w:hAnsi="Courier New" w:cs="Courier New"/>
          <w:b/>
          <w:bCs/>
          <w:color w:val="000000"/>
          <w:sz w:val="20"/>
          <w:szCs w:val="20"/>
        </w:rPr>
        <w:t>Status</w:t>
      </w:r>
      <w:proofErr w:type="gramEnd"/>
      <w:r w:rsidRPr="004E2E08">
        <w:rPr>
          <w:rFonts w:ascii="Courier New" w:hAnsi="Courier New" w:cs="Courier New"/>
          <w:b/>
          <w:bCs/>
          <w:color w:val="000000"/>
          <w:sz w:val="20"/>
          <w:szCs w:val="20"/>
        </w:rPr>
        <w:t>_2</w:t>
      </w:r>
      <w:r w:rsidRPr="004E2E08">
        <w:rPr>
          <w:color w:val="000000"/>
        </w:rPr>
        <w:t>: (Solo para CYP2D6) Un segundo fenotipo en caso de ambigüedad por duplicación de genes.</w:t>
      </w:r>
    </w:p>
    <w:p w14:paraId="101F7562" w14:textId="77777777" w:rsidR="005D2BD1" w:rsidRPr="004E2E08" w:rsidRDefault="005D2BD1" w:rsidP="005D2BD1">
      <w:pPr>
        <w:numPr>
          <w:ilvl w:val="1"/>
          <w:numId w:val="8"/>
        </w:numPr>
        <w:spacing w:before="100" w:beforeAutospacing="1" w:after="100" w:afterAutospacing="1"/>
        <w:rPr>
          <w:color w:val="000000"/>
        </w:rPr>
      </w:pPr>
      <w:proofErr w:type="spellStart"/>
      <w:r w:rsidRPr="004E2E08">
        <w:rPr>
          <w:rFonts w:ascii="Courier New" w:hAnsi="Courier New" w:cs="Courier New"/>
          <w:b/>
          <w:bCs/>
          <w:color w:val="000000"/>
          <w:sz w:val="20"/>
          <w:szCs w:val="20"/>
        </w:rPr>
        <w:lastRenderedPageBreak/>
        <w:t>Comment</w:t>
      </w:r>
      <w:proofErr w:type="spellEnd"/>
      <w:r w:rsidRPr="004E2E08">
        <w:rPr>
          <w:color w:val="000000"/>
        </w:rPr>
        <w:t>: Se actualiza con información sobre si el fenotipo es dudoso o si el gen no tiene datos disponibles (como CYP1A2 o CYP3A4).</w:t>
      </w:r>
    </w:p>
    <w:p w14:paraId="6FFC08C6" w14:textId="0BD7F2CB" w:rsidR="005D2BD1" w:rsidRPr="005D2BD1" w:rsidRDefault="00E50661" w:rsidP="005D2BD1">
      <w:r>
        <w:rPr>
          <w:noProof/>
          <w14:ligatures w14:val="standardContextual"/>
        </w:rPr>
      </w:r>
      <w:r w:rsidR="00E50661">
        <w:rPr>
          <w:noProof/>
          <w14:ligatures w14:val="standardContextual"/>
        </w:rPr>
        <w:pict w14:anchorId="207FCAF4">
          <v:rect id="_x0000_i1038" alt="" style="width:392.85pt;height:.05pt;mso-width-percent:0;mso-height-percent:0;mso-width-percent:0;mso-height-percent:0" o:hrpct="889" o:hralign="center" o:hrstd="t" o:hrnoshade="t" o:hr="t" fillcolor="black" stroked="f"/>
        </w:pict>
      </w:r>
    </w:p>
    <w:p w14:paraId="58C45AA2" w14:textId="6A7B5F1A" w:rsidR="005D2BD1" w:rsidRDefault="005D2BD1" w:rsidP="005D2BD1">
      <w:pPr>
        <w:pStyle w:val="Ttulo2"/>
        <w:rPr>
          <w:lang w:val="en-US"/>
        </w:rPr>
      </w:pPr>
      <w:bookmarkStart w:id="14" w:name="_Toc227673903"/>
      <w:proofErr w:type="spellStart"/>
      <w:r>
        <w:rPr>
          <w:lang w:val="en-US"/>
        </w:rPr>
        <w:t>Otras</w:t>
      </w:r>
      <w:bookmarkEnd w:id="14"/>
      <w:proofErr w:type="spellEnd"/>
      <w:r>
        <w:rPr>
          <w:lang w:val="en-US"/>
        </w:rPr>
        <w:t xml:space="preserve"> </w:t>
      </w:r>
    </w:p>
    <w:p w14:paraId="01113375" w14:textId="0080A8A1" w:rsidR="005D2BD1" w:rsidRDefault="005D2BD1" w:rsidP="005D2BD1">
      <w:pPr>
        <w:pStyle w:val="Ttulo3"/>
        <w:rPr>
          <w:lang w:val="en-US"/>
        </w:rPr>
      </w:pPr>
      <w:bookmarkStart w:id="15" w:name="_Toc227673904"/>
      <w:proofErr w:type="spellStart"/>
      <w:r>
        <w:rPr>
          <w:lang w:val="en-US"/>
        </w:rPr>
        <w:t>Filter_no_match</w:t>
      </w:r>
      <w:bookmarkEnd w:id="15"/>
      <w:proofErr w:type="spellEnd"/>
      <w:r>
        <w:rPr>
          <w:lang w:val="en-US"/>
        </w:rPr>
        <w:t xml:space="preserve"> </w:t>
      </w:r>
    </w:p>
    <w:p w14:paraId="1453C4C2" w14:textId="77777777" w:rsidR="005D2BD1" w:rsidRPr="004E2E08" w:rsidRDefault="005D2BD1" w:rsidP="005D2BD1">
      <w:pPr>
        <w:rPr>
          <w:sz w:val="36"/>
          <w:szCs w:val="36"/>
          <w:lang w:val="en-US"/>
        </w:rPr>
      </w:pPr>
      <w:proofErr w:type="spellStart"/>
      <w:r w:rsidRPr="004E2E08">
        <w:rPr>
          <w:sz w:val="36"/>
          <w:szCs w:val="36"/>
          <w:lang w:val="en-US"/>
        </w:rPr>
        <w:t>Función</w:t>
      </w:r>
      <w:proofErr w:type="spellEnd"/>
      <w:r w:rsidRPr="004E2E08">
        <w:rPr>
          <w:sz w:val="36"/>
          <w:szCs w:val="36"/>
          <w:lang w:val="en-US"/>
        </w:rPr>
        <w:t> </w:t>
      </w:r>
      <w:proofErr w:type="spellStart"/>
      <w:r w:rsidRPr="004E2E08">
        <w:rPr>
          <w:lang w:val="en-US"/>
        </w:rPr>
        <w:t>filter_no_match</w:t>
      </w:r>
      <w:proofErr w:type="spellEnd"/>
    </w:p>
    <w:p w14:paraId="6CB0015E" w14:textId="77777777" w:rsidR="005D2BD1" w:rsidRPr="004E2E08" w:rsidRDefault="005D2BD1" w:rsidP="005D2BD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4E2E08">
        <w:rPr>
          <w:b/>
          <w:bCs/>
          <w:color w:val="000000"/>
        </w:rPr>
        <w:t>¿Qué hace en una frase?</w:t>
      </w:r>
      <w:r w:rsidRPr="004E2E08">
        <w:rPr>
          <w:color w:val="000000"/>
        </w:rPr>
        <w:t xml:space="preserve"> Extrae y separa en una tabla nueva únicamente a los pacientes para los cuales la función principal no pudo encontrar un </w:t>
      </w:r>
      <w:proofErr w:type="spellStart"/>
      <w:r w:rsidRPr="004E2E08">
        <w:rPr>
          <w:color w:val="000000"/>
        </w:rPr>
        <w:t>diplotipo</w:t>
      </w:r>
      <w:proofErr w:type="spellEnd"/>
      <w:r w:rsidRPr="004E2E08">
        <w:rPr>
          <w:color w:val="000000"/>
        </w:rPr>
        <w:t xml:space="preserve"> válido.</w:t>
      </w:r>
    </w:p>
    <w:p w14:paraId="37316A83" w14:textId="77777777" w:rsidR="005D2BD1" w:rsidRPr="004E2E08" w:rsidRDefault="005D2BD1" w:rsidP="005D2BD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4E2E08">
        <w:rPr>
          <w:b/>
          <w:bCs/>
          <w:color w:val="000000"/>
        </w:rPr>
        <w:t>Input (Formato):</w:t>
      </w:r>
    </w:p>
    <w:p w14:paraId="7DCFE4B3" w14:textId="77777777" w:rsidR="005D2BD1" w:rsidRPr="004E2E08" w:rsidRDefault="005D2BD1" w:rsidP="005D2BD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proofErr w:type="spellStart"/>
      <w:r w:rsidRPr="004E2E08">
        <w:rPr>
          <w:rFonts w:ascii="Courier New" w:hAnsi="Courier New" w:cs="Courier New"/>
          <w:b/>
          <w:bCs/>
          <w:color w:val="000000"/>
          <w:sz w:val="20"/>
          <w:szCs w:val="20"/>
        </w:rPr>
        <w:t>df</w:t>
      </w:r>
      <w:proofErr w:type="spellEnd"/>
      <w:r w:rsidRPr="004E2E08">
        <w:rPr>
          <w:color w:val="000000"/>
        </w:rPr>
        <w:t xml:space="preserve">: El </w:t>
      </w:r>
      <w:proofErr w:type="spellStart"/>
      <w:r w:rsidRPr="004E2E08">
        <w:rPr>
          <w:color w:val="000000"/>
        </w:rPr>
        <w:t>DataFrame</w:t>
      </w:r>
      <w:proofErr w:type="spellEnd"/>
      <w:r w:rsidRPr="004E2E08">
        <w:rPr>
          <w:color w:val="000000"/>
        </w:rPr>
        <w:t xml:space="preserve"> procesado que ya contiene la columna de </w:t>
      </w:r>
      <w:proofErr w:type="spellStart"/>
      <w:r w:rsidRPr="004E2E08">
        <w:rPr>
          <w:color w:val="000000"/>
        </w:rPr>
        <w:t>diplotipos</w:t>
      </w:r>
      <w:proofErr w:type="spellEnd"/>
      <w:r w:rsidRPr="004E2E08">
        <w:rPr>
          <w:color w:val="000000"/>
        </w:rPr>
        <w:t xml:space="preserve"> (generada por </w:t>
      </w:r>
      <w:proofErr w:type="spellStart"/>
      <w:r w:rsidRPr="004E2E08">
        <w:rPr>
          <w:rFonts w:ascii="Courier New" w:hAnsi="Courier New" w:cs="Courier New"/>
          <w:color w:val="000000"/>
          <w:sz w:val="20"/>
          <w:szCs w:val="20"/>
        </w:rPr>
        <w:t>find_diplotype</w:t>
      </w:r>
      <w:proofErr w:type="spellEnd"/>
      <w:r w:rsidRPr="004E2E08">
        <w:rPr>
          <w:color w:val="000000"/>
        </w:rPr>
        <w:t>).</w:t>
      </w:r>
    </w:p>
    <w:p w14:paraId="2B85A150" w14:textId="77777777" w:rsidR="005D2BD1" w:rsidRPr="004E2E08" w:rsidRDefault="005D2BD1" w:rsidP="005D2BD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 w:rsidRPr="004E2E08">
        <w:rPr>
          <w:rFonts w:ascii="Courier New" w:hAnsi="Courier New" w:cs="Courier New"/>
          <w:b/>
          <w:bCs/>
          <w:color w:val="000000"/>
          <w:sz w:val="20"/>
          <w:szCs w:val="20"/>
        </w:rPr>
        <w:t>gene</w:t>
      </w:r>
      <w:r w:rsidRPr="004E2E08">
        <w:rPr>
          <w:color w:val="000000"/>
        </w:rPr>
        <w:t>: El nombre del gen en texto (ej. </w:t>
      </w:r>
      <w:r w:rsidRPr="004E2E08">
        <w:rPr>
          <w:rFonts w:ascii="Courier New" w:hAnsi="Courier New" w:cs="Courier New"/>
          <w:color w:val="000000"/>
          <w:sz w:val="20"/>
          <w:szCs w:val="20"/>
        </w:rPr>
        <w:t>"CYP2C19"</w:t>
      </w:r>
      <w:r w:rsidRPr="004E2E08">
        <w:rPr>
          <w:color w:val="000000"/>
        </w:rPr>
        <w:t>).</w:t>
      </w:r>
    </w:p>
    <w:p w14:paraId="408A3E53" w14:textId="77777777" w:rsidR="005D2BD1" w:rsidRPr="004E2E08" w:rsidRDefault="005D2BD1" w:rsidP="005D2BD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 w:rsidRPr="004E2E08">
        <w:rPr>
          <w:i/>
          <w:iCs/>
          <w:color w:val="000000"/>
        </w:rPr>
        <w:t>Nota:</w:t>
      </w:r>
      <w:r w:rsidRPr="004E2E08">
        <w:rPr>
          <w:color w:val="000000"/>
        </w:rPr>
        <w:t> Aunque la documentación dice </w:t>
      </w:r>
      <w:r w:rsidRPr="004E2E08">
        <w:rPr>
          <w:rFonts w:ascii="Courier New" w:hAnsi="Courier New" w:cs="Courier New"/>
          <w:color w:val="000000"/>
          <w:sz w:val="20"/>
          <w:szCs w:val="20"/>
        </w:rPr>
        <w:t>genes</w:t>
      </w:r>
      <w:r w:rsidRPr="004E2E08">
        <w:rPr>
          <w:color w:val="000000"/>
        </w:rPr>
        <w:t> (en plural), el código interno está diseñado para procesar </w:t>
      </w:r>
      <w:r w:rsidRPr="004E2E08">
        <w:rPr>
          <w:b/>
          <w:bCs/>
          <w:color w:val="000000"/>
        </w:rPr>
        <w:t>un solo gen a la vez</w:t>
      </w:r>
      <w:r w:rsidRPr="004E2E08">
        <w:rPr>
          <w:color w:val="000000"/>
        </w:rPr>
        <w:t>.</w:t>
      </w:r>
    </w:p>
    <w:p w14:paraId="1285BBD7" w14:textId="77777777" w:rsidR="005D2BD1" w:rsidRPr="004E2E08" w:rsidRDefault="005D2BD1" w:rsidP="005D2BD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4E2E08">
        <w:rPr>
          <w:b/>
          <w:bCs/>
          <w:color w:val="000000"/>
        </w:rPr>
        <w:t>Resumen sencillo:</w:t>
      </w:r>
      <w:r w:rsidRPr="004E2E08">
        <w:rPr>
          <w:color w:val="000000"/>
        </w:rPr>
        <w:t xml:space="preserve"> Es una herramienta de limpieza y control de calidad. Su único trabajo es buscar en la columna de </w:t>
      </w:r>
      <w:proofErr w:type="spellStart"/>
      <w:r w:rsidRPr="004E2E08">
        <w:rPr>
          <w:color w:val="000000"/>
        </w:rPr>
        <w:t>diplotipos</w:t>
      </w:r>
      <w:proofErr w:type="spellEnd"/>
      <w:r w:rsidRPr="004E2E08">
        <w:rPr>
          <w:color w:val="000000"/>
        </w:rPr>
        <w:t xml:space="preserve"> de un gen específico el mensaje exacto </w:t>
      </w:r>
      <w:r w:rsidRPr="004E2E08">
        <w:rPr>
          <w:rFonts w:ascii="Courier New" w:hAnsi="Courier New" w:cs="Courier New"/>
          <w:color w:val="000000"/>
          <w:sz w:val="20"/>
          <w:szCs w:val="20"/>
        </w:rPr>
        <w:t xml:space="preserve">"No </w:t>
      </w:r>
      <w:proofErr w:type="spellStart"/>
      <w:r w:rsidRPr="004E2E08">
        <w:rPr>
          <w:rFonts w:ascii="Courier New" w:hAnsi="Courier New" w:cs="Courier New"/>
          <w:color w:val="000000"/>
          <w:sz w:val="20"/>
          <w:szCs w:val="20"/>
        </w:rPr>
        <w:t>matching</w:t>
      </w:r>
      <w:proofErr w:type="spellEnd"/>
      <w:r w:rsidRPr="004E2E0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E2E08">
        <w:rPr>
          <w:rFonts w:ascii="Courier New" w:hAnsi="Courier New" w:cs="Courier New"/>
          <w:color w:val="000000"/>
          <w:sz w:val="20"/>
          <w:szCs w:val="20"/>
        </w:rPr>
        <w:t>star</w:t>
      </w:r>
      <w:proofErr w:type="spellEnd"/>
      <w:r w:rsidRPr="004E2E0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E2E08">
        <w:rPr>
          <w:rFonts w:ascii="Courier New" w:hAnsi="Courier New" w:cs="Courier New"/>
          <w:color w:val="000000"/>
          <w:sz w:val="20"/>
          <w:szCs w:val="20"/>
        </w:rPr>
        <w:t>alleles</w:t>
      </w:r>
      <w:proofErr w:type="spellEnd"/>
      <w:r w:rsidRPr="004E2E0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E2E08">
        <w:rPr>
          <w:rFonts w:ascii="Courier New" w:hAnsi="Courier New" w:cs="Courier New"/>
          <w:color w:val="000000"/>
          <w:sz w:val="20"/>
          <w:szCs w:val="20"/>
        </w:rPr>
        <w:t>found</w:t>
      </w:r>
      <w:proofErr w:type="spellEnd"/>
      <w:r w:rsidRPr="004E2E08">
        <w:rPr>
          <w:rFonts w:ascii="Courier New" w:hAnsi="Courier New" w:cs="Courier New"/>
          <w:color w:val="000000"/>
          <w:sz w:val="20"/>
          <w:szCs w:val="20"/>
        </w:rPr>
        <w:t>"</w:t>
      </w:r>
      <w:r w:rsidRPr="004E2E08">
        <w:rPr>
          <w:color w:val="000000"/>
        </w:rPr>
        <w:t>. Si lo encuentra, guarda esa fila en una tabla aparte. Esto es muy útil para que el investigador pueda revisar manualmente por qué esos pacientes fallaron (quizás tienen una mutación nueva o los datos están corruptos) sin tener que buscar entre miles de filas exitosas.</w:t>
      </w:r>
    </w:p>
    <w:p w14:paraId="2F83D7BC" w14:textId="77777777" w:rsidR="005D2BD1" w:rsidRPr="004E2E08" w:rsidRDefault="005D2BD1" w:rsidP="005D2BD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4E2E08">
        <w:rPr>
          <w:b/>
          <w:bCs/>
          <w:color w:val="000000"/>
        </w:rPr>
        <w:t>Output (Formato):</w:t>
      </w:r>
      <w:r w:rsidRPr="004E2E08">
        <w:rPr>
          <w:color w:val="000000"/>
        </w:rPr>
        <w:t> Devuelve un </w:t>
      </w:r>
      <w:proofErr w:type="spellStart"/>
      <w:r w:rsidRPr="004E2E08">
        <w:rPr>
          <w:b/>
          <w:bCs/>
          <w:color w:val="000000"/>
        </w:rPr>
        <w:t>DataFrame</w:t>
      </w:r>
      <w:proofErr w:type="spellEnd"/>
      <w:r w:rsidRPr="004E2E08">
        <w:rPr>
          <w:b/>
          <w:bCs/>
          <w:color w:val="000000"/>
        </w:rPr>
        <w:t xml:space="preserve"> filtrado</w:t>
      </w:r>
      <w:r w:rsidRPr="004E2E08">
        <w:rPr>
          <w:color w:val="000000"/>
        </w:rPr>
        <w:t>.</w:t>
      </w:r>
    </w:p>
    <w:p w14:paraId="6FF81CB6" w14:textId="77777777" w:rsidR="005D2BD1" w:rsidRPr="004E2E08" w:rsidRDefault="005D2BD1" w:rsidP="005D2BD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 w:rsidRPr="004E2E08">
        <w:rPr>
          <w:color w:val="000000"/>
        </w:rPr>
        <w:t>Contiene las mismas columnas que el original, pero </w:t>
      </w:r>
      <w:r w:rsidRPr="004E2E08">
        <w:rPr>
          <w:b/>
          <w:bCs/>
          <w:color w:val="000000"/>
        </w:rPr>
        <w:t>solo las filas</w:t>
      </w:r>
      <w:r w:rsidRPr="004E2E08">
        <w:rPr>
          <w:color w:val="000000"/>
        </w:rPr>
        <w:t xml:space="preserve"> donde el </w:t>
      </w:r>
      <w:proofErr w:type="spellStart"/>
      <w:r w:rsidRPr="004E2E08">
        <w:rPr>
          <w:color w:val="000000"/>
        </w:rPr>
        <w:t>matching</w:t>
      </w:r>
      <w:proofErr w:type="spellEnd"/>
      <w:r w:rsidRPr="004E2E08">
        <w:rPr>
          <w:color w:val="000000"/>
        </w:rPr>
        <w:t xml:space="preserve"> falló.</w:t>
      </w:r>
    </w:p>
    <w:p w14:paraId="1C727505" w14:textId="77777777" w:rsidR="005D2BD1" w:rsidRDefault="005D2BD1" w:rsidP="005D2BD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 w:rsidRPr="004E2E08">
        <w:rPr>
          <w:color w:val="000000"/>
        </w:rPr>
        <w:t xml:space="preserve">Si todos los pacientes tuvieron éxito, devolverá un </w:t>
      </w:r>
      <w:proofErr w:type="spellStart"/>
      <w:r w:rsidRPr="004E2E08">
        <w:rPr>
          <w:color w:val="000000"/>
        </w:rPr>
        <w:t>DataFrame</w:t>
      </w:r>
      <w:proofErr w:type="spellEnd"/>
      <w:r w:rsidRPr="004E2E08">
        <w:rPr>
          <w:color w:val="000000"/>
        </w:rPr>
        <w:t xml:space="preserve"> vacío (con 0 filas).</w:t>
      </w:r>
    </w:p>
    <w:p w14:paraId="7CB76365" w14:textId="399BD65F" w:rsidR="005D2BD1" w:rsidRDefault="00E50661" w:rsidP="005D2BD1">
      <w:pPr>
        <w:spacing w:before="100" w:beforeAutospacing="1" w:after="100" w:afterAutospacing="1"/>
        <w:rPr>
          <w:color w:val="000000"/>
        </w:rPr>
      </w:pPr>
      <w:r>
        <w:rPr>
          <w:noProof/>
          <w14:ligatures w14:val="standardContextual"/>
        </w:rPr>
      </w:r>
      <w:r w:rsidR="00E50661">
        <w:rPr>
          <w:noProof/>
          <w14:ligatures w14:val="standardContextual"/>
        </w:rPr>
        <w:pict w14:anchorId="7B55BAB4">
          <v:rect id="_x0000_i1039" alt="" style="width:392.85pt;height:.05pt;mso-width-percent:0;mso-height-percent:0;mso-width-percent:0;mso-height-percent:0" o:hrpct="889" o:hralign="center" o:hrstd="t" o:hrnoshade="t" o:hr="t" fillcolor="black" stroked="f"/>
        </w:pict>
      </w:r>
    </w:p>
    <w:p w14:paraId="3168961E" w14:textId="620CE3CA" w:rsidR="005D2BD1" w:rsidRDefault="005D2BD1" w:rsidP="005D2BD1">
      <w:pPr>
        <w:pStyle w:val="Ttulo3"/>
        <w:rPr>
          <w:lang w:val="en-US"/>
        </w:rPr>
      </w:pPr>
      <w:bookmarkStart w:id="16" w:name="_Toc227673905"/>
      <w:proofErr w:type="spellStart"/>
      <w:r w:rsidRPr="005D2BD1">
        <w:rPr>
          <w:lang w:val="en-US"/>
        </w:rPr>
        <w:t>Pie</w:t>
      </w:r>
      <w:r>
        <w:rPr>
          <w:lang w:val="en-US"/>
        </w:rPr>
        <w:t>_</w:t>
      </w:r>
      <w:r w:rsidRPr="005D2BD1">
        <w:rPr>
          <w:lang w:val="en-US"/>
        </w:rPr>
        <w:t>chart</w:t>
      </w:r>
      <w:bookmarkEnd w:id="16"/>
      <w:proofErr w:type="spellEnd"/>
      <w:r w:rsidRPr="005D2BD1">
        <w:rPr>
          <w:lang w:val="en-US"/>
        </w:rPr>
        <w:t xml:space="preserve"> </w:t>
      </w:r>
    </w:p>
    <w:p w14:paraId="41F718DE" w14:textId="77777777" w:rsidR="005D2BD1" w:rsidRDefault="005D2BD1" w:rsidP="005D2BD1">
      <w:pPr>
        <w:rPr>
          <w:lang w:val="en-US"/>
        </w:rPr>
      </w:pPr>
    </w:p>
    <w:p w14:paraId="71F497C1" w14:textId="4F6EB4BC" w:rsidR="005D2BD1" w:rsidRDefault="00E50661" w:rsidP="005D2BD1">
      <w:pPr>
        <w:rPr>
          <w:lang w:val="en-US"/>
        </w:rPr>
      </w:pPr>
      <w:r>
        <w:rPr>
          <w:noProof/>
          <w14:ligatures w14:val="standardContextual"/>
        </w:rPr>
      </w:r>
      <w:r w:rsidR="00E50661">
        <w:rPr>
          <w:noProof/>
          <w14:ligatures w14:val="standardContextual"/>
        </w:rPr>
        <w:pict w14:anchorId="2E1C3D99">
          <v:rect id="_x0000_i1040" alt="" style="width:392.85pt;height:.05pt;mso-width-percent:0;mso-height-percent:0;mso-width-percent:0;mso-height-percent:0" o:hrpct="889" o:hralign="center" o:hrstd="t" o:hrnoshade="t" o:hr="t" fillcolor="black" stroked="f"/>
        </w:pict>
      </w:r>
    </w:p>
    <w:p w14:paraId="386829D0" w14:textId="77777777" w:rsidR="005D2BD1" w:rsidRDefault="005D2BD1" w:rsidP="005D2BD1">
      <w:pPr>
        <w:rPr>
          <w:lang w:val="en-US"/>
        </w:rPr>
      </w:pPr>
    </w:p>
    <w:p w14:paraId="31E341E3" w14:textId="77777777" w:rsidR="004E2E08" w:rsidRPr="000E5B09" w:rsidRDefault="004E2E08"/>
    <w:sectPr w:rsidR="004E2E08" w:rsidRPr="000E5B09" w:rsidSect="00B347B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B51"/>
    <w:multiLevelType w:val="multilevel"/>
    <w:tmpl w:val="AA60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803B5"/>
    <w:multiLevelType w:val="multilevel"/>
    <w:tmpl w:val="B176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11614"/>
    <w:multiLevelType w:val="multilevel"/>
    <w:tmpl w:val="7BEE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613DD"/>
    <w:multiLevelType w:val="multilevel"/>
    <w:tmpl w:val="8DD8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553A1"/>
    <w:multiLevelType w:val="multilevel"/>
    <w:tmpl w:val="1B98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663F5"/>
    <w:multiLevelType w:val="hybridMultilevel"/>
    <w:tmpl w:val="EAF45344"/>
    <w:lvl w:ilvl="0" w:tplc="A8E039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FB61C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62239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288663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53875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3F822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076E3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9E48C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F3EB0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F1921"/>
    <w:multiLevelType w:val="multilevel"/>
    <w:tmpl w:val="17F6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17431"/>
    <w:multiLevelType w:val="multilevel"/>
    <w:tmpl w:val="9070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70566"/>
    <w:multiLevelType w:val="multilevel"/>
    <w:tmpl w:val="AEE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A29F4"/>
    <w:multiLevelType w:val="hybridMultilevel"/>
    <w:tmpl w:val="14626BEC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39E273F"/>
    <w:multiLevelType w:val="hybridMultilevel"/>
    <w:tmpl w:val="C3E822BC"/>
    <w:lvl w:ilvl="0" w:tplc="CF5EFD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0E06F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E46C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5AC78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ED088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4B062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D624E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1D4E54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4E42E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72921"/>
    <w:multiLevelType w:val="multilevel"/>
    <w:tmpl w:val="467E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080203">
    <w:abstractNumId w:val="6"/>
  </w:num>
  <w:num w:numId="2" w16cid:durableId="749930859">
    <w:abstractNumId w:val="5"/>
  </w:num>
  <w:num w:numId="3" w16cid:durableId="2032029702">
    <w:abstractNumId w:val="0"/>
  </w:num>
  <w:num w:numId="4" w16cid:durableId="1984847231">
    <w:abstractNumId w:val="2"/>
  </w:num>
  <w:num w:numId="5" w16cid:durableId="603268460">
    <w:abstractNumId w:val="4"/>
  </w:num>
  <w:num w:numId="6" w16cid:durableId="892233914">
    <w:abstractNumId w:val="11"/>
  </w:num>
  <w:num w:numId="7" w16cid:durableId="362050037">
    <w:abstractNumId w:val="1"/>
  </w:num>
  <w:num w:numId="8" w16cid:durableId="1424954998">
    <w:abstractNumId w:val="8"/>
  </w:num>
  <w:num w:numId="9" w16cid:durableId="2048753278">
    <w:abstractNumId w:val="10"/>
  </w:num>
  <w:num w:numId="10" w16cid:durableId="913589705">
    <w:abstractNumId w:val="3"/>
  </w:num>
  <w:num w:numId="11" w16cid:durableId="543059096">
    <w:abstractNumId w:val="7"/>
  </w:num>
  <w:num w:numId="12" w16cid:durableId="7068784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B09"/>
    <w:rsid w:val="000E5B09"/>
    <w:rsid w:val="00203747"/>
    <w:rsid w:val="00264F6A"/>
    <w:rsid w:val="00317FCB"/>
    <w:rsid w:val="003A2883"/>
    <w:rsid w:val="004E2E08"/>
    <w:rsid w:val="00530DFB"/>
    <w:rsid w:val="00561CDA"/>
    <w:rsid w:val="005D2BD1"/>
    <w:rsid w:val="0069279F"/>
    <w:rsid w:val="00702930"/>
    <w:rsid w:val="007D02CF"/>
    <w:rsid w:val="008D3CA0"/>
    <w:rsid w:val="00934192"/>
    <w:rsid w:val="00985F22"/>
    <w:rsid w:val="00A73EFE"/>
    <w:rsid w:val="00AA1261"/>
    <w:rsid w:val="00AF156E"/>
    <w:rsid w:val="00B347BD"/>
    <w:rsid w:val="00DB600A"/>
    <w:rsid w:val="00E50661"/>
    <w:rsid w:val="00E53849"/>
    <w:rsid w:val="00FB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1FC82"/>
  <w15:chartTrackingRefBased/>
  <w15:docId w15:val="{3240102E-8E65-6343-BE41-88677FAF1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930"/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E5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5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E5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E5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E5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5B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5B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5B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5B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B0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rsid w:val="000E5B0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rsid w:val="000E5B0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rsid w:val="000E5B0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rsid w:val="000E5B09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5B0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5B09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5B0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5B09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0E5B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5B0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0E5B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5B0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0E5B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5B09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0E5B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5B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5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5B09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0E5B0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0E5B09"/>
  </w:style>
  <w:style w:type="character" w:styleId="CdigoHTML">
    <w:name w:val="HTML Code"/>
    <w:basedOn w:val="Fuentedeprrafopredeter"/>
    <w:uiPriority w:val="99"/>
    <w:semiHidden/>
    <w:unhideWhenUsed/>
    <w:rsid w:val="000E5B0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E5B09"/>
    <w:pPr>
      <w:spacing w:before="100" w:beforeAutospacing="1" w:after="100" w:afterAutospacing="1"/>
    </w:pPr>
  </w:style>
  <w:style w:type="paragraph" w:styleId="TtuloTDC">
    <w:name w:val="TOC Heading"/>
    <w:basedOn w:val="Ttulo1"/>
    <w:next w:val="Normal"/>
    <w:uiPriority w:val="39"/>
    <w:unhideWhenUsed/>
    <w:qFormat/>
    <w:rsid w:val="005D2BD1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DC2">
    <w:name w:val="toc 2"/>
    <w:basedOn w:val="Normal"/>
    <w:next w:val="Normal"/>
    <w:autoRedefine/>
    <w:uiPriority w:val="39"/>
    <w:unhideWhenUsed/>
    <w:rsid w:val="005D2BD1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5D2BD1"/>
    <w:pPr>
      <w:ind w:left="480"/>
    </w:pPr>
    <w:rPr>
      <w:rFonts w:ascii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D2BD1"/>
    <w:rPr>
      <w:color w:val="467886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5D2BD1"/>
    <w:pPr>
      <w:spacing w:before="120"/>
    </w:pPr>
    <w:rPr>
      <w:rFonts w:asciiTheme="minorHAnsi" w:hAnsiTheme="minorHAnsi"/>
      <w:b/>
      <w:bCs/>
      <w:i/>
      <w:iCs/>
    </w:rPr>
  </w:style>
  <w:style w:type="paragraph" w:styleId="TDC4">
    <w:name w:val="toc 4"/>
    <w:basedOn w:val="Normal"/>
    <w:next w:val="Normal"/>
    <w:autoRedefine/>
    <w:uiPriority w:val="39"/>
    <w:unhideWhenUsed/>
    <w:rsid w:val="005D2BD1"/>
    <w:pPr>
      <w:ind w:left="72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5D2BD1"/>
    <w:pPr>
      <w:ind w:left="96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5D2BD1"/>
    <w:pPr>
      <w:ind w:left="120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5D2BD1"/>
    <w:pPr>
      <w:ind w:left="144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5D2BD1"/>
    <w:pPr>
      <w:ind w:left="168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5D2BD1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695266-9C76-DB42-93BB-76B9FCBD5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1721</Words>
  <Characters>9470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Barraso Cortés</dc:creator>
  <cp:keywords/>
  <dc:description/>
  <cp:lastModifiedBy>Diana Barraso Cortés</cp:lastModifiedBy>
  <cp:revision>2</cp:revision>
  <dcterms:created xsi:type="dcterms:W3CDTF">2026-04-21T11:10:00Z</dcterms:created>
  <dcterms:modified xsi:type="dcterms:W3CDTF">2026-04-29T11:52:00Z</dcterms:modified>
</cp:coreProperties>
</file>