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MANUAL DE INSTALACION DEL KOHA PARA LA ONPE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manual describe de forma general el proceso de instalación del sistema Koha para la ONPE, siguiendo la arquitectura establecida en el FM 58 (Anexo 2).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Actualizar el servidor del nuevo entorno de catálogo web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Ingresar al servidor con las credenciales proporcionadas por GITE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 Ejecutar el comando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sz w:val="20"/>
          <w:szCs w:val="20"/>
          <w:rtl w:val="0"/>
        </w:rPr>
        <w:t xml:space="preserve"> para la actualización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91150" cy="323850"/>
            <wp:effectExtent b="0" l="0" r="0" t="0"/>
            <wp:docPr id="203618606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19784" l="2657" r="3322" t="7292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1.3 instalar dependencias con el comando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sudo apt upgrade -y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34025" cy="2562225"/>
            <wp:effectExtent b="0" l="0" r="0" t="0"/>
            <wp:docPr id="20361860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1329" l="0" r="3488" t="2987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</w:t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1.4 Agregar el repositorio koha con el comando: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64662097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echo 'deb http://debian.koha-community.org/koha stable main' | sudo tee /etc/apt/sources.list.d/koha.list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62600" cy="717730"/>
            <wp:effectExtent b="0" l="0" r="0" t="0"/>
            <wp:docPr id="20361860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73891" l="1162" r="1827" t="568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1.5 Redireccionar al repositorio koha con el comando: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5864368"/>
        <w:tag w:val="goog_rdk_1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wget -O- https://debian.koha-community.org/koha/gpg.asc </w:t>
                </w:r>
              </w:p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sudo apt-key add -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62600" cy="2609850"/>
            <wp:effectExtent b="0" l="0" r="0" t="0"/>
            <wp:docPr id="20361860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1162" r="1827" t="2574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1.5 Agregar los elementos del Koha en el servidor, con el comando: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2887173"/>
        <w:tag w:val="goog_rdk_2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apt  update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1638" cy="2544687"/>
            <wp:effectExtent b="0" l="0" r="0" t="0"/>
            <wp:docPr id="203618606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5889" l="0" r="9468" t="27362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544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1.6 Instalar la aplicación Koha con el comando: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sudo apt install koha-common -y</w:t>
      </w:r>
    </w:p>
    <w:p w:rsidR="00000000" w:rsidDel="00000000" w:rsidP="00000000" w:rsidRDefault="00000000" w:rsidRPr="00000000" w14:paraId="00000023">
      <w:pPr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Nota: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En caso pida autorización presione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 y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ó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s + enter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Nota: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este proceso puede tomar tiempo dependiendo de la velocidad del internet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81600" cy="2714625"/>
            <wp:effectExtent b="0" l="0" r="0" t="0"/>
            <wp:docPr id="20361860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11166" l="3654" r="5980" t="181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6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en caso de no tener instalado apache, ejecutar el comando: </w:t>
      </w:r>
      <w:r w:rsidDel="00000000" w:rsidR="00000000" w:rsidRPr="00000000">
        <w:rPr>
          <w:rtl w:val="0"/>
        </w:rPr>
      </w:r>
    </w:p>
    <w:sdt>
      <w:sdtPr>
        <w:lock w:val="contentLocked"/>
        <w:id w:val="-312819150"/>
        <w:tag w:val="goog_rdk_3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apt-get install apache2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186363" cy="1529660"/>
            <wp:effectExtent b="0" l="0" r="0" t="0"/>
            <wp:docPr descr="Texto&#10;&#10;El contenido generado por IA puede ser incorrecto." id="2036186068" name="image43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43.png"/>
                    <pic:cNvPicPr preferRelativeResize="0"/>
                  </pic:nvPicPr>
                  <pic:blipFill>
                    <a:blip r:embed="rId12"/>
                    <a:srcRect b="3541" l="1163" r="3654" t="53998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52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7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1.7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Verificar si se tiene apache con: </w:t>
      </w:r>
      <w:r w:rsidDel="00000000" w:rsidR="00000000" w:rsidRPr="00000000">
        <w:rPr>
          <w:rtl w:val="0"/>
        </w:rPr>
      </w:r>
    </w:p>
    <w:sdt>
      <w:sdtPr>
        <w:lock w:val="contentLocked"/>
        <w:id w:val="-1073582538"/>
        <w:tag w:val="goog_rdk_4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apache2 -v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también</w:t>
      </w:r>
      <w:r w:rsidDel="00000000" w:rsidR="00000000" w:rsidRPr="00000000">
        <w:rPr>
          <w:rtl w:val="0"/>
        </w:rPr>
      </w:r>
    </w:p>
    <w:sdt>
      <w:sdtPr>
        <w:lock w:val="contentLocked"/>
        <w:id w:val="-42060260"/>
        <w:tag w:val="goog_rdk_5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systemctl status apache2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 no estar instalado apache, instalar con: sudo apt install apache2 -y</w:t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Instalar el servidor de base de datos mariadb, con el comando: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7123295"/>
        <w:tag w:val="goog_rdk_6"/>
      </w:sdtPr>
      <w:sdtContent>
        <w:tbl>
          <w:tblPr>
            <w:tblStyle w:val="Table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apt install mariadb-server mariadb-client -y</w:t>
                </w:r>
              </w:p>
              <w:p w:rsidR="00000000" w:rsidDel="00000000" w:rsidP="00000000" w:rsidRDefault="00000000" w:rsidRPr="00000000" w14:paraId="00000039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systemctl status mariadb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Si pide contraseña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Enter root password for MariaDB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mysql</w:t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 USER 'root'@'localhost' IDENTIFIED BY 'TuNuevaContraseña';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FLUSH PRIVILEGES;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EXIT;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72075" cy="1693118"/>
            <wp:effectExtent b="0" l="0" r="0" t="0"/>
            <wp:docPr id="203618607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6164" l="7973" r="1827" t="536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69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8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1.8 Agregar la intranet del Koha con el comando: </w:t>
      </w:r>
      <w:r w:rsidDel="00000000" w:rsidR="00000000" w:rsidRPr="00000000">
        <w:rPr>
          <w:rtl w:val="0"/>
        </w:rPr>
      </w:r>
    </w:p>
    <w:sdt>
      <w:sdtPr>
        <w:lock w:val="contentLocked"/>
        <w:id w:val="-20025546"/>
        <w:tag w:val="goog_rdk_7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nano /etc/koha/koha-sites.conf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NTRAPORT="8080"</w:t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1231900"/>
            <wp:effectExtent b="0" l="0" r="0" t="0"/>
            <wp:docPr id="20361860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guardar y salir: </w:t>
      </w:r>
    </w:p>
    <w:p w:rsidR="00000000" w:rsidDel="00000000" w:rsidP="00000000" w:rsidRDefault="00000000" w:rsidRPr="00000000" w14:paraId="0000004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Control+o </w:t>
      </w:r>
    </w:p>
    <w:p w:rsidR="00000000" w:rsidDel="00000000" w:rsidP="00000000" w:rsidRDefault="00000000" w:rsidRPr="00000000" w14:paraId="0000004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Enter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1.8.1 Ejecutar el comando </w:t>
      </w:r>
      <w:r w:rsidDel="00000000" w:rsidR="00000000" w:rsidRPr="00000000">
        <w:rPr>
          <w:rtl w:val="0"/>
        </w:rPr>
      </w:r>
    </w:p>
    <w:sdt>
      <w:sdtPr>
        <w:lock w:val="contentLocked"/>
        <w:id w:val="-2072760891"/>
        <w:tag w:val="goog_rdk_8"/>
      </w:sdtPr>
      <w:sdtContent>
        <w:tbl>
          <w:tblPr>
            <w:tblStyle w:val="Table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nano /etc/apache2/ports.conf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1.8.2 Dentro del editor de texto agregar debajo de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listen 80: Listen 8080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guardar y salir: </w:t>
      </w:r>
    </w:p>
    <w:p w:rsidR="00000000" w:rsidDel="00000000" w:rsidP="00000000" w:rsidRDefault="00000000" w:rsidRPr="00000000" w14:paraId="0000005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Control+o </w:t>
      </w:r>
    </w:p>
    <w:p w:rsidR="00000000" w:rsidDel="00000000" w:rsidP="00000000" w:rsidRDefault="00000000" w:rsidRPr="00000000" w14:paraId="0000005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Enter</w:t>
      </w:r>
    </w:p>
    <w:p w:rsidR="00000000" w:rsidDel="00000000" w:rsidP="00000000" w:rsidRDefault="00000000" w:rsidRPr="00000000" w14:paraId="00000054">
      <w:pPr>
        <w:rPr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47749" cy="2965128"/>
            <wp:effectExtent b="0" l="0" r="0" t="0"/>
            <wp:docPr id="203618607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3820" t="7161"/>
                    <a:stretch>
                      <a:fillRect/>
                    </a:stretch>
                  </pic:blipFill>
                  <pic:spPr>
                    <a:xfrm>
                      <a:off x="0" y="0"/>
                      <a:ext cx="4847749" cy="296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10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1.8.4 </w:t>
      </w:r>
      <w:r w:rsidDel="00000000" w:rsidR="00000000" w:rsidRPr="00000000">
        <w:rPr>
          <w:sz w:val="20"/>
          <w:szCs w:val="20"/>
          <w:rtl w:val="0"/>
        </w:rPr>
        <w:t xml:space="preserve">Aplicar los siguientes comandos para activar módulos Apache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3528039"/>
        <w:tag w:val="goog_rdk_9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ind w:left="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a2enmod rewrite</w:t>
                </w:r>
              </w:p>
              <w:p w:rsidR="00000000" w:rsidDel="00000000" w:rsidP="00000000" w:rsidRDefault="00000000" w:rsidRPr="00000000" w14:paraId="0000005A">
                <w:pPr>
                  <w:ind w:left="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ind w:left="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a2enmod cgi</w:t>
                </w:r>
              </w:p>
              <w:p w:rsidR="00000000" w:rsidDel="00000000" w:rsidP="00000000" w:rsidRDefault="00000000" w:rsidRPr="00000000" w14:paraId="0000005C">
                <w:pPr>
                  <w:ind w:left="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ind w:left="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service apache2 restart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o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sudo systemctl restart apache2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Ingresar a la ip (ip a) mediante un navegador web y colocar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http:{tuIP}:80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http:{tuIP}:8080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ejemplo: http:192.168.18.85:8080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938588" cy="3377474"/>
            <wp:effectExtent b="0" l="0" r="0" t="0"/>
            <wp:docPr descr="Ubuntu 22.04 LTS en RSACRAMIENTO-HM: Conexión a máquina virtual" id="2036186074" name="image47.png"/>
            <a:graphic>
              <a:graphicData uri="http://schemas.openxmlformats.org/drawingml/2006/picture">
                <pic:pic>
                  <pic:nvPicPr>
                    <pic:cNvPr descr="Ubuntu 22.04 LTS en RSACRAMIENTO-HM: Conexión a máquina virtual" id="0" name="image47.png"/>
                    <pic:cNvPicPr preferRelativeResize="0"/>
                  </pic:nvPicPr>
                  <pic:blipFill>
                    <a:blip r:embed="rId16"/>
                    <a:srcRect b="8951" l="4319" r="35050" t="9529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37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11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1.9 </w:t>
      </w:r>
      <w:r w:rsidDel="00000000" w:rsidR="00000000" w:rsidRPr="00000000">
        <w:rPr>
          <w:sz w:val="20"/>
          <w:szCs w:val="20"/>
          <w:rtl w:val="0"/>
        </w:rPr>
        <w:t xml:space="preserve">Crear una instancia de Koha con el nombre library, ingresando a la terminar el comando: </w:t>
      </w:r>
      <w:r w:rsidDel="00000000" w:rsidR="00000000" w:rsidRPr="00000000">
        <w:rPr>
          <w:rtl w:val="0"/>
        </w:rPr>
      </w:r>
    </w:p>
    <w:sdt>
      <w:sdtPr>
        <w:lock w:val="contentLocked"/>
        <w:id w:val="1581027423"/>
        <w:tag w:val="goog_rdk_10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koha-create --create-db library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2202815"/>
            <wp:effectExtent b="0" l="0" r="0" t="0"/>
            <wp:docPr id="203618607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12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1.9 Ejecutar los siguientes comandos para iniciar, reescribir en el servidor apache e instalar en el servidor apache el servicio de biblioteca, con los siguientes comandos: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444893170"/>
        <w:tag w:val="goog_rdk_11"/>
      </w:sdtPr>
      <w:sdtContent>
        <w:tbl>
          <w:tblPr>
            <w:tblStyle w:val="Table1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service apache2 restart 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o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sudo systemctl restart apache2</w:t>
                </w:r>
              </w:p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a2dissite 000-default , to active the new confg , run: systemctl reload apache2</w:t>
                </w:r>
              </w:p>
              <w:p w:rsidR="00000000" w:rsidDel="00000000" w:rsidP="00000000" w:rsidRDefault="00000000" w:rsidRPr="00000000" w14:paraId="0000006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a2enmod deflate</w:t>
                </w:r>
              </w:p>
              <w:p w:rsidR="00000000" w:rsidDel="00000000" w:rsidP="00000000" w:rsidRDefault="00000000" w:rsidRPr="00000000" w14:paraId="00000070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a2ensite library</w:t>
                </w:r>
              </w:p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service apache2 restart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10175" cy="1984688"/>
            <wp:effectExtent b="0" l="0" r="0" t="0"/>
            <wp:docPr id="203618607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3284" l="3156" r="5980" t="4254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8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13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1.10 Generar contraseña con el comando </w:t>
      </w:r>
    </w:p>
    <w:p w:rsidR="00000000" w:rsidDel="00000000" w:rsidP="00000000" w:rsidRDefault="00000000" w:rsidRPr="00000000" w14:paraId="000000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0349522"/>
        <w:tag w:val="goog_rdk_12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sudo koha-passwd library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81400" cy="676275"/>
            <wp:effectExtent b="0" l="0" r="0" t="0"/>
            <wp:docPr id="203618605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14: Ejemplo de usuario y contraseña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genera una contraseña automática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highlight w:val="black"/>
          <w:rtl w:val="0"/>
        </w:rPr>
        <w:t xml:space="preserve">[ViW)N3k$0c4ALXg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1.11 Ingresar a la URL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hyperlink r:id="rId20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http://{tu-IP}:8080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ejemplo: http://192.168.18.85:8080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Colocar el usuario: koha_library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Contraseña: se autogenera (ver imagen 13)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298700"/>
            <wp:effectExtent b="0" l="0" r="0" t="0"/>
            <wp:docPr id="203618608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15: interfaz de instalación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1.12 Configuración de la base de datos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24200"/>
            <wp:effectExtent b="0" l="0" r="0" t="0"/>
            <wp:docPr id="203618605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29250" cy="2164175"/>
            <wp:effectExtent b="0" l="0" r="0" t="0"/>
            <wp:docPr id="203618608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24253" l="5315" r="0" t="837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6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16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1.13 Seleccionar idioma, dar siguiente y esperar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336800"/>
            <wp:effectExtent b="0" l="0" r="0" t="0"/>
            <wp:docPr id="203618608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17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1.14 Configurar la base de datos, dar siguiente y esperar 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00675" cy="2190750"/>
            <wp:effectExtent b="0" l="0" r="0" t="0"/>
            <wp:docPr id="203618608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24377" l="4983" r="830" t="738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18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1.15 Configurar la base de datos, dar siguiente y esperar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3375613"/>
            <wp:effectExtent b="0" l="0" r="0" t="0"/>
            <wp:docPr id="203618608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5"/>
                    <a:srcRect b="6369" l="0" r="0" t="120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19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1.16 Configurar la base de datos, dar siguiente y esperar 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48300" cy="2171131"/>
            <wp:effectExtent b="0" l="0" r="0" t="0"/>
            <wp:docPr id="203618608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24651" l="4983" r="0" t="769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7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20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1.17 Conectar con la base de datos en el sistema de aplicaciones web perl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19725" cy="2228850"/>
            <wp:effectExtent b="0" l="0" r="0" t="0"/>
            <wp:docPr id="203618604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17049" l="5481" r="0" t="62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rtl w:val="0"/>
        </w:rPr>
        <w:t xml:space="preserve">Imagen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highlight w:val="black"/>
          <w:rtl w:val="0"/>
        </w:rPr>
        <w:t xml:space="preserve">1.18 Conectar con la base de datos en el sistema de aplicaciones web perl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57825" cy="2171444"/>
            <wp:effectExtent b="0" l="0" r="0" t="0"/>
            <wp:docPr id="20361860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24342" l="4817" r="0" t="800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71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22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1.19 Seleccionar MARC 21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20361860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23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1.20 Seleccionar todos los valores excepto los siguientes en la lista:</w:t>
      </w:r>
    </w:p>
    <w:p w:rsidR="00000000" w:rsidDel="00000000" w:rsidP="00000000" w:rsidRDefault="00000000" w:rsidRPr="00000000" w14:paraId="000000A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10150" cy="526244"/>
            <wp:effectExtent b="0" l="0" r="0" t="0"/>
            <wp:docPr id="203618605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40513" l="12624" r="0" t="4630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6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10150" cy="253468"/>
            <wp:effectExtent b="0" l="0" r="0" t="0"/>
            <wp:docPr id="203618605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29448" l="12624" r="0" t="6420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3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095500"/>
            <wp:effectExtent b="0" l="0" r="0" t="0"/>
            <wp:docPr id="20361860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24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4621530"/>
            <wp:effectExtent b="0" l="0" r="0" t="0"/>
            <wp:docPr descr="Interfaz de usuario gráfica, Aplicación&#10;&#10;El contenido generado por IA puede ser incorrecto." id="2036186053" name="image22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25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1.21 Crear usuario administrador. Llenar el siguiente formulario como se muestra en la imagen: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Nombre:biblioteca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Apellido: onpe 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Usuario de ejemplo: diana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Contraseña: Nebelung1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Crear una contraseña segura, de lo contrario no podrá continuar.</w:t>
      </w:r>
    </w:p>
    <w:p w:rsidR="00000000" w:rsidDel="00000000" w:rsidP="00000000" w:rsidRDefault="00000000" w:rsidRPr="00000000" w14:paraId="000000B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52900" cy="3924300"/>
            <wp:effectExtent b="0" l="0" r="0" t="0"/>
            <wp:docPr id="20361860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18106" r="9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26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Username: diana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Password: Nebelung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1.22 Configurar permisos. Mantener configuración preestablecida y dar siguiente:</w:t>
      </w:r>
    </w:p>
    <w:p w:rsidR="00000000" w:rsidDel="00000000" w:rsidP="00000000" w:rsidRDefault="00000000" w:rsidRPr="00000000" w14:paraId="000000B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20846" cy="4062413"/>
            <wp:effectExtent b="0" l="0" r="0" t="0"/>
            <wp:docPr id="203618605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1171" l="11627" r="134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846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27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1.23 Finalizar instalación</w:t>
      </w:r>
    </w:p>
    <w:p w:rsidR="00000000" w:rsidDel="00000000" w:rsidP="00000000" w:rsidRDefault="00000000" w:rsidRPr="00000000" w14:paraId="000000B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62450" cy="3021425"/>
            <wp:effectExtent b="0" l="0" r="0" t="0"/>
            <wp:docPr id="203618605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13819" l="17774" r="6146" t="468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2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28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1.24 Una vez finalizado el instalador abrirá la página del login del administrador. Colocar las credenciales señaladas en el punto 1.21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48025" cy="4131518"/>
            <wp:effectExtent b="0" l="0" r="0" t="0"/>
            <wp:docPr id="203618605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4878" l="22591" r="207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13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29</w:t>
      </w:r>
    </w:p>
    <w:p w:rsidR="00000000" w:rsidDel="00000000" w:rsidP="00000000" w:rsidRDefault="00000000" w:rsidRPr="00000000" w14:paraId="000000C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81413" cy="2221187"/>
            <wp:effectExtent b="0" l="0" r="0" t="0"/>
            <wp:docPr id="20361860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22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30</w:t>
      </w:r>
    </w:p>
    <w:p w:rsidR="00000000" w:rsidDel="00000000" w:rsidP="00000000" w:rsidRDefault="00000000" w:rsidRPr="00000000" w14:paraId="000000C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62550" cy="1872976"/>
            <wp:effectExtent b="0" l="0" r="0" t="0"/>
            <wp:docPr id="20361860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45922" l="0" r="9966" t="344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7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31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1.25 Instalar Koha en la versión en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1.25.1 Ingresar al servidor con las credenciales proporcionadas por GITE</w:t>
      </w:r>
    </w:p>
    <w:p w:rsidR="00000000" w:rsidDel="00000000" w:rsidP="00000000" w:rsidRDefault="00000000" w:rsidRPr="00000000" w14:paraId="000000C8">
      <w:pPr>
        <w:spacing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1.25.2 Ejecutar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sudo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shd w:fill="f8f9fa" w:val="clear"/>
          <w:rtl w:val="0"/>
        </w:rPr>
        <w:t xml:space="preserve">koha-translate --install es-ES </w:t>
      </w:r>
      <w:r w:rsidDel="00000000" w:rsidR="00000000" w:rsidRPr="00000000">
        <w:rPr>
          <w:sz w:val="20"/>
          <w:szCs w:val="20"/>
          <w:shd w:fill="f8f9fa" w:val="clear"/>
          <w:rtl w:val="0"/>
        </w:rPr>
        <w:t xml:space="preserve">de ser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00638" cy="3299331"/>
            <wp:effectExtent b="0" l="0" r="0" t="0"/>
            <wp:docPr id="20361860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4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299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32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1.25.3 Volver a la interfaz de administrador. En el módulo administración Koha, escribir language y buscar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91138" cy="3927442"/>
            <wp:effectExtent b="0" l="0" r="0" t="0"/>
            <wp:docPr id="20361860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92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33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1.25.4 Cambiar idioma marcando las casillas señaladas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KohaManualLanguage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OPACLanguages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opaclanguagesdisplay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StaffInterfaceLanguages</w:t>
      </w:r>
      <w:r w:rsidDel="00000000" w:rsidR="00000000" w:rsidRPr="00000000">
        <w:rPr>
          <w:sz w:val="20"/>
          <w:szCs w:val="20"/>
          <w:rtl w:val="0"/>
        </w:rPr>
        <w:t xml:space="preserve">. Tal como se muestra en la siguiente imagen:</w:t>
      </w:r>
    </w:p>
    <w:p w:rsidR="00000000" w:rsidDel="00000000" w:rsidP="00000000" w:rsidRDefault="00000000" w:rsidRPr="00000000" w14:paraId="000000D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71988" cy="3273987"/>
            <wp:effectExtent b="0" l="0" r="0" t="0"/>
            <wp:docPr id="20361860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27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34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 Migración de los archivos de </w:t>
      </w:r>
      <w:hyperlink r:id="rId40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koha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esto se deberá haber descargado: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Tipos de items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Autoridades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Registros de documentos 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Portadas (consola)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>
          <w:sz w:val="20"/>
          <w:szCs w:val="20"/>
          <w:highlight w:val="magenta"/>
        </w:rPr>
      </w:pPr>
      <w:r w:rsidDel="00000000" w:rsidR="00000000" w:rsidRPr="00000000">
        <w:rPr>
          <w:sz w:val="20"/>
          <w:szCs w:val="20"/>
          <w:rtl w:val="0"/>
        </w:rPr>
        <w:t xml:space="preserve">1.26.1 Descargar los archivos de la ruta proporcionada o decargar los archivos de la memoria externa. Verificar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114800" cy="2566225"/>
            <wp:effectExtent b="0" l="0" r="0" t="0"/>
            <wp:docPr descr="koha - Explorador de archivos" id="2036186038" name="image2.png"/>
            <a:graphic>
              <a:graphicData uri="http://schemas.openxmlformats.org/drawingml/2006/picture">
                <pic:pic>
                  <pic:nvPicPr>
                    <pic:cNvPr descr="koha - Explorador de archivos" id="0" name="image2.png"/>
                    <pic:cNvPicPr preferRelativeResize="0"/>
                  </pic:nvPicPr>
                  <pic:blipFill>
                    <a:blip r:embed="rId41"/>
                    <a:srcRect b="35720" l="15948" r="36372" t="556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35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1.26.2 Ingresar  al archivo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Tipos de ítem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1.26.3 Desde la cuenta de administrador de Koha dirigirse a la siguiente ruta: 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Tipos de ítem › Administración › Koha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824288" cy="3856974"/>
            <wp:effectExtent b="0" l="0" r="0" t="0"/>
            <wp:docPr id="2036186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44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85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36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1.26.4 Crear y/o reemplaza los siguientes valores tal como se señala a continuación: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29300" cy="1528000"/>
            <wp:effectExtent b="0" l="0" r="0" t="0"/>
            <wp:docPr descr="Interfaz de usuario gráfica, Aplicación&#10;&#10;El contenido generado por IA puede ser incorrecto." id="2036186040" name="image18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8.png"/>
                    <pic:cNvPicPr preferRelativeResize="0"/>
                  </pic:nvPicPr>
                  <pic:blipFill>
                    <a:blip r:embed="rId43"/>
                    <a:srcRect b="31150" l="0" r="-16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37: archivo exportado de una versión de koha anterior, personalizada por el usuario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1.26.4.1 Se modificarán los siguientes items: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2965450"/>
            <wp:effectExtent b="0" l="0" r="0" t="0"/>
            <wp:docPr descr="Tabla, Calendario&#10;&#10;El contenido generado por IA puede ser incorrecto." id="2036186042" name="image20.png"/>
            <a:graphic>
              <a:graphicData uri="http://schemas.openxmlformats.org/drawingml/2006/picture">
                <pic:pic>
                  <pic:nvPicPr>
                    <pic:cNvPr descr="Tabla, Calendario&#10;&#10;El contenido generado por IA puede ser incorrecto."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38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1.26.4.2 Agregar como nuevo item en el caso de que no existiera. Si no está en la lista del excel eliminar</w:t>
      </w:r>
    </w:p>
    <w:p w:rsidR="00000000" w:rsidDel="00000000" w:rsidP="00000000" w:rsidRDefault="00000000" w:rsidRPr="00000000" w14:paraId="000000F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298217" cy="1781274"/>
            <wp:effectExtent b="0" l="0" r="0" t="0"/>
            <wp:docPr descr="Interfaz de usuario gráfica&#10;&#10;El contenido generado por IA puede ser incorrecto." id="2036186043" name="image16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217" cy="1781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39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3105785"/>
            <wp:effectExtent b="0" l="0" r="0" t="0"/>
            <wp:docPr descr="Nuevo tipo de ítem › Tipos de ítem › Administración › Koha — Mozilla Firefox" id="2036186021" name="image32.png"/>
            <a:graphic>
              <a:graphicData uri="http://schemas.openxmlformats.org/drawingml/2006/picture">
                <pic:pic>
                  <pic:nvPicPr>
                    <pic:cNvPr descr="Nuevo tipo de ítem › Tipos de ítem › Administración › Koha — Mozilla Firefox"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40: vista de la funcionalidad para agregar items.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1.26.5 Importar hojas de trabajo 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1.26.5.1 En administración dirigirse a hojas de trabajo 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1321435"/>
            <wp:effectExtent b="0" l="0" r="0" t="0"/>
            <wp:docPr descr="Interfaz de usuario gráfica, Texto, Aplicación, Chat o mensaje de texto&#10;&#10;El contenido generado por IA puede ser incorrecto." id="2036186022" name="image11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21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41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Aparecerán las determinadas por el sistema Codigo ACQ y [Vacío], las otras hojas de trabajo creadas por los usuarios son exportables e importables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995738" cy="1856459"/>
            <wp:effectExtent b="0" l="0" r="0" t="0"/>
            <wp:docPr descr="Interfaz de usuario gráfica, Texto, Aplicación, Correo electrónico&#10;&#10;El contenido generado por IA puede ser incorrecto." id="2036186023" name="image1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85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42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1.26.5.2 Importa desde el archivo. Todas las hojas de trabajo se encuentran en la carpeta señalada en el punto 1.26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348038" cy="1232567"/>
            <wp:effectExtent b="0" l="0" r="0" t="0"/>
            <wp:docPr descr="Interfaz de usuario gráfica, Aplicación, Word&#10;&#10;El contenido generado por IA puede ser incorrecto." id="2036186024" name="image3.png"/>
            <a:graphic>
              <a:graphicData uri="http://schemas.openxmlformats.org/drawingml/2006/picture">
                <pic:pic>
                  <pic:nvPicPr>
                    <pic:cNvPr descr="Interfaz de usuario gráfica, Aplicación, Word&#10;&#10;El contenido generado por IA puede ser incorrecto."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23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43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1.26.5.3 Para crear seleccione el botón crear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+Nueva hoja de trabajo </w:t>
      </w:r>
    </w:p>
    <w:p w:rsidR="00000000" w:rsidDel="00000000" w:rsidP="00000000" w:rsidRDefault="00000000" w:rsidRPr="00000000" w14:paraId="0000010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354225" cy="1571501"/>
            <wp:effectExtent b="0" l="0" r="0" t="0"/>
            <wp:docPr descr="Interfaz de usuario gráfica, Aplicación&#10;&#10;El contenido generado por IA puede ser incorrecto." id="2036186025" name="image6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225" cy="1571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44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1.26.6 Importar los registros 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1.26.6.1 Ingresa a catalogación 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10063" cy="1897127"/>
            <wp:effectExtent b="0" l="0" r="0" t="0"/>
            <wp:docPr descr="Interfaz de usuario gráfica, Texto, Aplicación&#10;&#10;El contenido generado por IA puede ser incorrecto." id="2036186026" name="image15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15.png"/>
                    <pic:cNvPicPr preferRelativeResize="0"/>
                  </pic:nvPicPr>
                  <pic:blipFill>
                    <a:blip r:embed="rId51"/>
                    <a:srcRect b="0" l="819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897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45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1.26.6.2 Seleccionar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subir archivos MARC para importación 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29138" cy="2317233"/>
            <wp:effectExtent b="0" l="0" r="0" t="0"/>
            <wp:docPr descr="Interfaz de usuario gráfica, Texto, Aplicación&#10;&#10;El contenido generado por IA puede ser incorrecto." id="2036186027" name="image31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31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46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1.26.6.3 Seleccionar los achvios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.mrc </w:t>
      </w:r>
      <w:r w:rsidDel="00000000" w:rsidR="00000000" w:rsidRPr="00000000">
        <w:rPr>
          <w:sz w:val="20"/>
          <w:szCs w:val="20"/>
          <w:rtl w:val="0"/>
        </w:rPr>
        <w:t xml:space="preserve">de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la carpeta señalada en el punto 1.26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43513" cy="1742031"/>
            <wp:effectExtent b="0" l="0" r="0" t="0"/>
            <wp:docPr descr="Interfaz de usuario gráfica, Texto, Aplicación, Correo electrónico&#10;&#10;El contenido generado por IA puede ser incorrecto." id="2036186028" name="image10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0.png"/>
                    <pic:cNvPicPr preferRelativeResize="0"/>
                  </pic:nvPicPr>
                  <pic:blipFill>
                    <a:blip r:embed="rId53"/>
                    <a:srcRect b="343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1742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47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481513" cy="1890162"/>
            <wp:effectExtent b="0" l="0" r="0" t="0"/>
            <wp:docPr descr="Interfaz de usuario gráfica, Texto, Aplicación&#10;&#10;El contenido generado por IA puede ser incorrecto." id="2036186029" name="image5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5.png"/>
                    <pic:cNvPicPr preferRelativeResize="0"/>
                  </pic:nvPicPr>
                  <pic:blipFill>
                    <a:blip r:embed="rId54"/>
                    <a:srcRect b="9862" l="232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890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48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1.26.6.4 Luego en el botón inferior dar continuar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84663" cy="2376488"/>
            <wp:effectExtent b="0" l="0" r="0" t="0"/>
            <wp:docPr descr="Tarea encolada › Subir archivos MARC para importación › Catalogación › Koha — Mozilla Firefox" id="2036186030" name="image13.png"/>
            <a:graphic>
              <a:graphicData uri="http://schemas.openxmlformats.org/drawingml/2006/picture">
                <pic:pic>
                  <pic:nvPicPr>
                    <pic:cNvPr descr="Tarea encolada › Subir archivos MARC para importación › Catalogación › Koha — Mozilla Firefox"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663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49</w:t>
      </w:r>
    </w:p>
    <w:p w:rsidR="00000000" w:rsidDel="00000000" w:rsidP="00000000" w:rsidRDefault="00000000" w:rsidRPr="00000000" w14:paraId="0000012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410412" cy="2388581"/>
            <wp:effectExtent b="0" l="0" r="0" t="0"/>
            <wp:docPr descr="Tarea encolada › Subir archivos MARC para importación › Catalogación › Koha — Mozilla Firefox" id="2036186067" name="image64.png"/>
            <a:graphic>
              <a:graphicData uri="http://schemas.openxmlformats.org/drawingml/2006/picture">
                <pic:pic>
                  <pic:nvPicPr>
                    <pic:cNvPr descr="Tarea encolada › Subir archivos MARC para importación › Catalogación › Koha — Mozilla Firefox" id="0" name="image6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412" cy="238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50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1.26.7 Aplicar cambios </w:t>
      </w:r>
    </w:p>
    <w:p w:rsidR="00000000" w:rsidDel="00000000" w:rsidP="00000000" w:rsidRDefault="00000000" w:rsidRPr="00000000" w14:paraId="0000012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1.26.7.1 Seleccionar la hoja de trabajo 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Hoja de trabajo onpe 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1.26.7.2 Por último, importar dicho lote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205288" cy="1105805"/>
            <wp:effectExtent b="0" l="0" r="0" t="0"/>
            <wp:docPr descr="Interfaz de usuario gráfica, Texto, Aplicación, Chat o mensaje de texto&#10;&#10;El contenido generado por IA puede ser incorrecto." id="2036186070" name="image40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40.png"/>
                    <pic:cNvPicPr preferRelativeResize="0"/>
                  </pic:nvPicPr>
                  <pic:blipFill>
                    <a:blip r:embed="rId57"/>
                    <a:srcRect b="0" l="0" r="0" t="14777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10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51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214813" cy="2282440"/>
            <wp:effectExtent b="0" l="0" r="0" t="0"/>
            <wp:docPr descr="Detalles de la tarea #4 › Tareas › Administración › Koha — Mozilla Firefox" id="2036186071" name="image44.png"/>
            <a:graphic>
              <a:graphicData uri="http://schemas.openxmlformats.org/drawingml/2006/picture">
                <pic:pic>
                  <pic:nvPicPr>
                    <pic:cNvPr descr="Detalles de la tarea #4 › Tareas › Administración › Koha — Mozilla Firefox" id="0" name="image4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28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52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importante: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Caso 1: Para buscar las imagenes subidas por bloque y subirlas en la nueva versión de koha</w:t>
      </w:r>
    </w:p>
    <w:p w:rsidR="00000000" w:rsidDel="00000000" w:rsidP="00000000" w:rsidRDefault="00000000" w:rsidRPr="00000000" w14:paraId="00000135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Buscar las imágenes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sdt>
        <w:sdtPr>
          <w:id w:val="-47704268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Buscar archivos JPG dentro de la carpeta Koha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find /var/lib/koha/ -type f -name "*.jpg"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sdt>
        <w:sdtPr>
          <w:id w:val="154928170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Buscar cualquier imagen dentro del servidor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find / -type f \( -name "*.jpg" -o -name "*.png" \) 2&gt;/dev/null | grep -i cover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Copiar todas las imágenes a un lugar temporal para migración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sdt>
        <w:sdtPr>
          <w:id w:val="-11905573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Crear una carpeta temporal en el servidor o tu PC para juntar todas las imágenes: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mkdir ~/koha_portadas_migracion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sdt>
        <w:sdtPr>
          <w:id w:val="-212132925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Desde tu carpeta temporal donde están las imágenes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~/koha_portadas_migracion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sdt>
        <w:sdtPr>
          <w:id w:val="118942264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Copiar físicamente todas las imágenes encontradas a esta carpeta temporal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 /ruta/origen/*.jpg ~/koha_portadas_migracion/</w:t>
      </w:r>
    </w:p>
    <w:p w:rsidR="00000000" w:rsidDel="00000000" w:rsidP="00000000" w:rsidRDefault="00000000" w:rsidRPr="00000000" w14:paraId="000001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Comprimir las imágenes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 -czvf portadas_koha.tar.gz *.jpg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archivo: portadas_koha</w:t>
      </w:r>
      <w:r w:rsidDel="00000000" w:rsidR="00000000" w:rsidRPr="00000000">
        <w:rPr>
          <w:sz w:val="20"/>
          <w:szCs w:val="20"/>
          <w:rtl w:val="0"/>
        </w:rPr>
        <w:t xml:space="preserve">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Copiar el archivo comprimido al nuevo servidor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sdt>
        <w:sdtPr>
          <w:id w:val="-98379709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→Asegúrate de que 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/opt/koha/newcoverimages/</w:t>
      </w:r>
      <w:r w:rsidDel="00000000" w:rsidR="00000000" w:rsidRPr="00000000">
        <w:rPr>
          <w:sz w:val="20"/>
          <w:szCs w:val="20"/>
          <w:rtl w:val="0"/>
        </w:rPr>
        <w:t xml:space="preserve"> exista antes de copiar: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usuario@nuevo-servidor "mkdir -p /opt/koha/newcoverimages/"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rsync -av --progress portadas_koha.tar.gz usuario@nuevo-servidor:/opt/koha/newcoverimages/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sdt>
        <w:sdtPr>
          <w:id w:val="29074845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→Por ejemplo: rsync -av --progress portadas_koha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.tar.gz</w:t>
      </w:r>
      <w:r w:rsidDel="00000000" w:rsidR="00000000" w:rsidRPr="00000000">
        <w:rPr>
          <w:sz w:val="20"/>
          <w:szCs w:val="20"/>
          <w:rtl w:val="0"/>
        </w:rPr>
        <w:t xml:space="preserve"> kohaadmin@192.168.1.50:/opt/koha/newcoverimages/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Descomprimir en el servidor 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/opt/koha/newcoverimages/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tar -xzvf portadas_koha.tar.gz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chown -R koha:koha /opt/koha/newcoverimages/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chmod -R 755 /opt/koha/newcoverimages/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 portadas_koha.tar.gz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Preparar CSV de importación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de CSV importación masiva, guardar como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imagenes.csv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605"/>
        <w:tblGridChange w:id="0">
          <w:tblGrid>
            <w:gridCol w:w="162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biblionumber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cover_image_url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/opt/koha/newcoverimages/101.jpg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/opt/koha/newcoverimages/102.jpg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/opt/koha/newcoverimages/103.jpg</w:t>
            </w:r>
          </w:p>
        </w:tc>
      </w:tr>
    </w:tbl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Subir CSV al servidor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sdt>
        <w:sdtPr>
          <w:id w:val="157508528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Asegúrate de que /opt/koha/import/ exista en el servidor y que el usuario tenga los permisos necesarios: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usuario@ip_del_servidor "mkdir -p /opt/koha/import/"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sdt>
        <w:sdtPr>
          <w:id w:val="-192089884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Subir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scp imagenes.csv usuario@ip_del_servidor:/opt/koha/import/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Ejecutar la importación 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koha-migration-import --file /opt/koha/import/imagenes.csv --type csv --update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Probar los 5 primeros. La prueba en la mv puede ser con isbn ya que el biblionumber no coincidiría en este caso, intentar con 5 renombrando primero los archivos y luego subir en bloque.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Caso 1: Para buscar las imagenes subidas por unidad y descargarlas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sdt>
        <w:sdtPr>
          <w:id w:val="-13771897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sudo koha-list → NombreDeInstancia</w:t>
          </w:r>
        </w:sdtContent>
      </w:sdt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koha-mysql NombreDeInstancia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TABLES LIKE 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uploaded_files</w:t>
      </w:r>
      <w:sdt>
        <w:sdtPr>
          <w:id w:val="-15645088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'; → uploaded_files es un nombre que se considera donde posiblemente se guardaron las imágenes, podria ser images tambien</w:t>
          </w:r>
        </w:sdtContent>
      </w:sdt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uploaded_files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sdt>
        <w:sdtPr>
          <w:id w:val="-2976597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sudo find /var/lib/koha/library -type f -name "*.jpg" → Se busca la ruta en donde se encuentran los jpg</w:t>
          </w:r>
        </w:sdtContent>
      </w:sdt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sdt>
        <w:sdtPr>
          <w:id w:val="-176787545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sudo find /var/lib/koha/library/tmp/koha_library_upload -type f -name "*.jpg" -print0 | sudo tar --null -czvf ~/backup_portadas_jpg.tar.gz --files-from=- → Se buscan solo los jpg y se comprimen en backup_portadas_jpg.tar.gz</w:t>
          </w:r>
        </w:sdtContent>
      </w:sdt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-lh ~/backup_portadas_jpg.tar.gz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 -tzvf ~/backup_portadas_jpg</w:t>
      </w:r>
      <w:hyperlink r:id="rId59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.tar.gz</w:t>
        </w:r>
      </w:hyperlink>
      <w:sdt>
        <w:sdtPr>
          <w:id w:val="-149696073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Archivos comprimidos</w:t>
          </w:r>
        </w:sdtContent>
      </w:sdt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 -xzvf backup_portadas_jpg</w:t>
      </w:r>
      <w:hyperlink r:id="rId60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.tar.gz</w:t>
        </w:r>
      </w:hyperlink>
      <w:sdt>
        <w:sdtPr>
          <w:id w:val="-132620747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Descargar</w:t>
          </w:r>
        </w:sdtContent>
      </w:sdt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sdt>
        <w:sdtPr>
          <w:id w:val="155096743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thunar . → Abrir carpeta donde se descargaron las imagenes</w:t>
          </w:r>
        </w:sdtContent>
      </w:sdt>
    </w:p>
    <w:p w:rsidR="00000000" w:rsidDel="00000000" w:rsidP="00000000" w:rsidRDefault="00000000" w:rsidRPr="00000000" w14:paraId="000001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Caso 3: Ya se tienen los archivos descargados y hay que subirlos al nuevo koja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1 - Crear la carpeta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mkdir -p /var/lib/koha/library/covers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1.2 - Enviar las imágenes desde Kali directamente a ImagenesBloques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rsync -avz --progress /home/kali/Downloads/ImagenesBloques/ diana@192.168.18.85:/home/diana/ImagenesBloques/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1.3 - Mover las imágenes desde ImagenesBloques a covers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mv /home/diana/ImagenesBloques/* /var/lib/koha/library/covers/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1.4 - Ajustar permisos 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chown -R library-koha:library-koha /var/lib/koha/library/covers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chmod -R 755 /var/lib/koha/library/covers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2 - Verificar que las imágenes estén correctas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/var/lib/koha/library/covers | head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3 - Reiniciar Koha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koha-plack --restart library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1.26.8 Para buscar los items ingresar a la </w:t>
      </w:r>
      <w:hyperlink r:id="rId61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http://{tuIP</w:t>
        </w:r>
      </w:hyperlink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ejemplo: http://192.168.18.85/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19713" cy="2509632"/>
            <wp:effectExtent b="0" l="0" r="0" t="0"/>
            <wp:docPr descr="Interfaz de usuario gráfica, Texto, Aplicación&#10;&#10;El contenido generado por IA puede ser incorrecto." id="2036186072" name="image45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4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50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53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Si no se llegaran a ver los items ejecutar el comando: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sudo koha-rebuild-zebra -v -f  library </w:t>
      </w:r>
    </w:p>
    <w:p w:rsidR="00000000" w:rsidDel="00000000" w:rsidP="00000000" w:rsidRDefault="00000000" w:rsidRPr="00000000" w14:paraId="0000018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24438" cy="3176466"/>
            <wp:effectExtent b="0" l="0" r="0" t="0"/>
            <wp:docPr descr="Texto&#10;&#10;El contenido generado por IA puede ser incorrecto." id="2036186075" name="image46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46.png"/>
                    <pic:cNvPicPr preferRelativeResize="0"/>
                  </pic:nvPicPr>
                  <pic:blipFill>
                    <a:blip r:embed="rId63"/>
                    <a:srcRect b="3618" l="0" r="19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176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54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1.26.9 Habilitar función de subida cubierta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2036186077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1.26.10 Habilitar ILLOpacUnauthenticatedRequest para habilitar el préstamo interbibliotecario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197100"/>
            <wp:effectExtent b="0" l="0" r="0" t="0"/>
            <wp:docPr id="2036186080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1.26.11 Revisión de logs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57600" cy="3228975"/>
            <wp:effectExtent b="0" l="0" r="0" t="0"/>
            <wp:docPr id="20361860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336800"/>
            <wp:effectExtent b="0" l="0" r="0" t="0"/>
            <wp:docPr id="2036186082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'RequireChoosingExistingAuthority' se encuentra deshabilitada, pero necesita 'AutoCreateAuthorities' habilitada. </w:t>
      </w:r>
      <w:r w:rsidDel="00000000" w:rsidR="00000000" w:rsidRPr="00000000">
        <w:rPr>
          <w:sz w:val="20"/>
          <w:szCs w:val="20"/>
          <w:rtl w:val="0"/>
        </w:rPr>
        <w:t xml:space="preserve">Habilitar en ambos casos y hacer pruebas de funcionamiento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 Personalizar koha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1.27.1 Ingresar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Preferencias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67288" cy="2425885"/>
            <wp:effectExtent b="0" l="0" r="0" t="0"/>
            <wp:docPr descr="Interfaz de usuario gráfica, Texto, Aplicación, Correo electrónico&#10;&#10;El contenido generado por IA puede ser incorrecto." id="2036186084" name="image65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6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42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55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1.27.2 Seleccionar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opac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2278380"/>
            <wp:effectExtent b="0" l="0" r="0" t="0"/>
            <wp:docPr descr="Interfaz de usuario gráfica, Texto&#10;&#10;El contenido generado por IA puede ser incorrecto." id="2036186086" name="image53.png"/>
            <a:graphic>
              <a:graphicData uri="http://schemas.openxmlformats.org/drawingml/2006/picture">
                <pic:pic>
                  <pic:nvPicPr>
                    <pic:cNvPr descr="Interfaz de usuario gráfica, Texto&#10;&#10;El contenido generado por IA puede ser incorrecto." id="0" name="image5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56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1.27.3 Buscar los registros y pegar </w:t>
      </w:r>
    </w:p>
    <w:p w:rsidR="00000000" w:rsidDel="00000000" w:rsidP="00000000" w:rsidRDefault="00000000" w:rsidRPr="00000000" w14:paraId="000001A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OPACUserCSS</w:t>
      </w:r>
    </w:p>
    <w:p w:rsidR="00000000" w:rsidDel="00000000" w:rsidP="00000000" w:rsidRDefault="00000000" w:rsidRPr="00000000" w14:paraId="000001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5017328"/>
        <w:tag w:val="goog_rdk_29"/>
      </w:sdtPr>
      <w:sdtContent>
        <w:tbl>
          <w:tblPr>
            <w:tblStyle w:val="Table1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.btn-primary {</w:t>
                </w:r>
              </w:p>
              <w:p w:rsidR="00000000" w:rsidDel="00000000" w:rsidP="00000000" w:rsidRDefault="00000000" w:rsidRPr="00000000" w14:paraId="000001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background-color: #003070;</w:t>
                </w:r>
              </w:p>
              <w:p w:rsidR="00000000" w:rsidDel="00000000" w:rsidP="00000000" w:rsidRDefault="00000000" w:rsidRPr="00000000" w14:paraId="000001A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border: 1px solid #000770;</w:t>
                </w:r>
              </w:p>
              <w:p w:rsidR="00000000" w:rsidDel="00000000" w:rsidP="00000000" w:rsidRDefault="00000000" w:rsidRPr="00000000" w14:paraId="000001A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color: #fff;</w:t>
                </w:r>
              </w:p>
              <w:p w:rsidR="00000000" w:rsidDel="00000000" w:rsidP="00000000" w:rsidRDefault="00000000" w:rsidRPr="00000000" w14:paraId="000001A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A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footer {</w:t>
                </w:r>
              </w:p>
              <w:p w:rsidR="00000000" w:rsidDel="00000000" w:rsidP="00000000" w:rsidRDefault="00000000" w:rsidRPr="00000000" w14:paraId="000001A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background: #003770;</w:t>
                </w:r>
              </w:p>
              <w:p w:rsidR="00000000" w:rsidDel="00000000" w:rsidP="00000000" w:rsidRDefault="00000000" w:rsidRPr="00000000" w14:paraId="000001A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background: linear-gradient(59deg, #003770, #003770);</w:t>
                </w:r>
              </w:p>
              <w:p w:rsidR="00000000" w:rsidDel="00000000" w:rsidP="00000000" w:rsidRDefault="00000000" w:rsidRPr="00000000" w14:paraId="000001A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color: white;</w:t>
                </w:r>
              </w:p>
              <w:p w:rsidR="00000000" w:rsidDel="00000000" w:rsidP="00000000" w:rsidRDefault="00000000" w:rsidRPr="00000000" w14:paraId="000001A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margin-top: 100px;</w:t>
                </w:r>
              </w:p>
              <w:p w:rsidR="00000000" w:rsidDel="00000000" w:rsidP="00000000" w:rsidRDefault="00000000" w:rsidRPr="00000000" w14:paraId="000001B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B1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OPACUserJS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(en el manual no se detalla si será necesario algun cambio)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OPACSearchForTitleIn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(en el manual no se detalla si será necesario algun cambio)</w:t>
      </w:r>
    </w:p>
    <w:p w:rsidR="00000000" w:rsidDel="00000000" w:rsidP="00000000" w:rsidRDefault="00000000" w:rsidRPr="00000000" w14:paraId="000001B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2300605"/>
            <wp:effectExtent b="0" l="0" r="0" t="0"/>
            <wp:docPr descr="Interfaz de usuario gráfica, Texto, Aplicación&#10;&#10;El contenido generado por IA puede ser incorrecto." id="2036186066" name="image42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4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57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1.27.4 Seleccionar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herramientas </w:t>
      </w:r>
      <w:r w:rsidDel="00000000" w:rsidR="00000000" w:rsidRPr="00000000">
        <w:rPr>
          <w:sz w:val="20"/>
          <w:szCs w:val="20"/>
          <w:rtl w:val="0"/>
        </w:rPr>
        <w:t xml:space="preserve">luego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noticias </w:t>
      </w:r>
      <w:r w:rsidDel="00000000" w:rsidR="00000000" w:rsidRPr="00000000">
        <w:rPr>
          <w:sz w:val="20"/>
          <w:szCs w:val="20"/>
          <w:rtl w:val="0"/>
        </w:rPr>
        <w:t xml:space="preserve">-&gt; y agregue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Nueva personalización HTML </w:t>
      </w:r>
    </w:p>
    <w:p w:rsidR="00000000" w:rsidDel="00000000" w:rsidP="00000000" w:rsidRDefault="00000000" w:rsidRPr="00000000" w14:paraId="000001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600450" cy="2647950"/>
            <wp:effectExtent b="0" l="0" r="0" t="0"/>
            <wp:docPr id="20361860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914525" cy="476250"/>
            <wp:effectExtent b="0" l="0" r="0" t="0"/>
            <wp:docPr id="20361860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666875" cy="895350"/>
            <wp:effectExtent b="0" l="0" r="0" t="0"/>
            <wp:docPr id="20361860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6233368" cy="3372850"/>
            <wp:effectExtent b="0" l="0" r="0" t="0"/>
            <wp:docPr descr="Nueva personalización HTML › Personalizaciones HTML › Contenido adicional › Herramientas › Koha — Mozilla Firefox" id="2036186046" name="image19.png"/>
            <a:graphic>
              <a:graphicData uri="http://schemas.openxmlformats.org/drawingml/2006/picture">
                <pic:pic>
                  <pic:nvPicPr>
                    <pic:cNvPr descr="Nueva personalización HTML › Personalizaciones HTML › Contenido adicional › Herramientas › Koha — Mozilla Firefox" id="0" name="image1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368" cy="337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58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1.27.5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Agrega &lt;img src="/opac-tmpl/bootstrap/images/Captura.JPG" style="width: auto; height: auto;" /&gt; 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3415" cy="2219960"/>
            <wp:effectExtent b="0" l="0" r="0" t="0"/>
            <wp:docPr id="20361860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59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1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sz w:val="20"/>
          <w:szCs w:val="20"/>
        </w:rPr>
      </w:pPr>
      <w:bookmarkStart w:colFirst="0" w:colLast="0" w:name="_heading=h.s9td2h9d1qlm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MANUAL DE CONFIGURACIÓN DEL CERTIFICADO SSL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="240" w:lineRule="auto"/>
        <w:jc w:val="both"/>
        <w:rPr>
          <w:sz w:val="20"/>
          <w:szCs w:val="20"/>
        </w:rPr>
      </w:pPr>
      <w:bookmarkStart w:colFirst="0" w:colLast="0" w:name="_heading=h.xzqutvblvc3b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Plataforma Koha – Catálogo Web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xv42mjoodlza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OBJETIVO</w:t>
      </w:r>
    </w:p>
    <w:p w:rsidR="00000000" w:rsidDel="00000000" w:rsidP="00000000" w:rsidRDefault="00000000" w:rsidRPr="00000000" w14:paraId="000001C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Establecer el procedimiento técnico para la generación, instalación y configuración de un certificado SSL en el servidor web que soporta la plataforma Koha, con el fin de habilitar el acceso seguro mediante HTTPS.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1mr1d3eeksj8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ALCANCE</w:t>
      </w:r>
    </w:p>
    <w:p w:rsidR="00000000" w:rsidDel="00000000" w:rsidP="00000000" w:rsidRDefault="00000000" w:rsidRPr="00000000" w14:paraId="000001C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procedimiento aplica al servidor institucional que aloja la plataforma</w:t>
        <w:br w:type="textWrapping"/>
        <w:t xml:space="preserve"> Koha y su catálogo web (OPAC), administrado por el área de Tecnología de la Información.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6tmmo3w4m8td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REQUISITOS PREVIOS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ujkkxfqhap79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 Infraestructura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Servidor Linux (Ubuntu Server recomendado)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Acceso con privilegios de administrador (root o sudo)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Dominio institucional asignado (ej. catalogo.onpe.gob.pe)</w:t>
        <w:br w:type="textWrapping"/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g0ufllvopow4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 Software instalado (prerequisitos)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Apache2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OpenSSL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Koha operativo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4draf195iulz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GENERACIÓN DEL CERTIFICADO SSL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cp7zkqc468vu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 Creación de la llave privada</w:t>
      </w:r>
    </w:p>
    <w:p w:rsidR="00000000" w:rsidDel="00000000" w:rsidP="00000000" w:rsidRDefault="00000000" w:rsidRPr="00000000" w14:paraId="000001D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Comandos usados al en producción:</w:t>
      </w:r>
    </w:p>
    <w:p w:rsidR="00000000" w:rsidDel="00000000" w:rsidP="00000000" w:rsidRDefault="00000000" w:rsidRPr="00000000" w14:paraId="000001D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Generar la llave privada con un mínimo de 2048 bits: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mkdir -p /etc/ssl/private</w:t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openssl genrsa -out /etc/ssl/private/catalogo.onpe.gob.pe.key 2048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chmod 600 /etc/ssl/private/catalogo.onpe.gob.pe.key</w:t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tj7zwi1sjyjs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 Generación del CSR (Certificate Signing Request)</w:t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openssl req -new -key /etc/ssl/private/catalogo.onpe.gob.pe.key -out catalogo.onpe.gob.pe.csr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Datos importantes: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 Name: PE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State: PERU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Locality: LIMA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Organization Name: ONPE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Common Name: catalogo.onpe.gob.pe</w:t>
      </w:r>
    </w:p>
    <w:p w:rsidR="00000000" w:rsidDel="00000000" w:rsidP="00000000" w:rsidRDefault="00000000" w:rsidRPr="00000000" w14:paraId="000001E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campos A challenge password y An optional company name deben dejarse en blanco, ya que no serán necesarios.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nkew7y3wcaq2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 Emisión del certificado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lccthany4wu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4.3.1 Ambiente de producción</w:t>
      </w:r>
    </w:p>
    <w:p w:rsidR="00000000" w:rsidDel="00000000" w:rsidP="00000000" w:rsidRDefault="00000000" w:rsidRPr="00000000" w14:paraId="000001E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archivo </w:t>
      </w:r>
      <w:r w:rsidDel="00000000" w:rsidR="00000000" w:rsidRPr="00000000">
        <w:rPr>
          <w:sz w:val="20"/>
          <w:szCs w:val="20"/>
          <w:rtl w:val="0"/>
        </w:rPr>
        <w:t xml:space="preserve">.csr</w:t>
      </w:r>
      <w:r w:rsidDel="00000000" w:rsidR="00000000" w:rsidRPr="00000000">
        <w:rPr>
          <w:sz w:val="20"/>
          <w:szCs w:val="20"/>
          <w:rtl w:val="0"/>
        </w:rPr>
        <w:t xml:space="preserve"> debe enviarse a una Autoridad Certificadora reconocida o a la infraestructura PKI institucional para la emisión del certificado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4.3.1.1 Lo visualizas:</w:t>
      </w:r>
    </w:p>
    <w:p w:rsidR="00000000" w:rsidDel="00000000" w:rsidP="00000000" w:rsidRDefault="00000000" w:rsidRPr="00000000" w14:paraId="000001E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catalogo.onpe.gob.pe.csr</w:t>
      </w:r>
    </w:p>
    <w:p w:rsidR="00000000" w:rsidDel="00000000" w:rsidP="00000000" w:rsidRDefault="00000000" w:rsidRPr="00000000" w14:paraId="000001ED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4.3.1.1 Copias TODO el bloque:</w:t>
      </w:r>
    </w:p>
    <w:p w:rsidR="00000000" w:rsidDel="00000000" w:rsidP="00000000" w:rsidRDefault="00000000" w:rsidRPr="00000000" w14:paraId="000001E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-----BEGIN CERTIFICATE REQUEST-----</w:t>
      </w:r>
    </w:p>
    <w:p w:rsidR="00000000" w:rsidDel="00000000" w:rsidP="00000000" w:rsidRDefault="00000000" w:rsidRPr="00000000" w14:paraId="000001E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F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-----END CERTIFICATE REQUEST-----</w:t>
      </w:r>
    </w:p>
    <w:p w:rsidR="00000000" w:rsidDel="00000000" w:rsidP="00000000" w:rsidRDefault="00000000" w:rsidRPr="00000000" w14:paraId="000001F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4.3.1.4 Lo envías por el canal institucional formal.</w:t>
      </w:r>
    </w:p>
    <w:p w:rsidR="00000000" w:rsidDel="00000000" w:rsidP="00000000" w:rsidRDefault="00000000" w:rsidRPr="00000000" w14:paraId="000001F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Después de enviarlo por el canal institucional , ellos me entregan el certificado oficial firmado.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xxxvf1gf8edu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INSTALACIÓN DEL CERTIFICADO EN EL SERVIDOR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dimjfncetb9g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 Ubicación de archivos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Llave privada:</w:t>
        <w:br w:type="textWrapping"/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/etc/ssl/private/catalogo.onpe.gob.pe.key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Certificado:</w:t>
        <w:br w:type="textWrapping"/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/etc/ssl/certs/catalogo.onpe.gob.pe.crt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Cadena intermedia (si aplica):</w:t>
        <w:br w:type="textWrapping"/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/etc/ssl/certs/catalogo.bundle.crt</w:t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q61ad66566ib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CONFIGURACIÓN SSL EN APACHE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hjmq29rh96n4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 Habilitar el módulo SSL</w:t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a2enmod ssl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systemctl restart apache2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ngfdh5stm578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 Configuración del VirtualHost SSL</w:t>
      </w:r>
    </w:p>
    <w:p w:rsidR="00000000" w:rsidDel="00000000" w:rsidP="00000000" w:rsidRDefault="00000000" w:rsidRPr="00000000" w14:paraId="0000020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Editar el archivo de configuración de Koha: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nano /etc/apache2/sites-enabled/library.conf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fyfzrjrp183v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CONFIGURACIÓN ESPECÍFICA PARA KOHA</w:t>
      </w:r>
    </w:p>
    <w:p w:rsidR="00000000" w:rsidDel="00000000" w:rsidP="00000000" w:rsidRDefault="00000000" w:rsidRPr="00000000" w14:paraId="0000020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Dentro del archivo </w:t>
      </w:r>
      <w:r w:rsidDel="00000000" w:rsidR="00000000" w:rsidRPr="00000000">
        <w:rPr>
          <w:sz w:val="20"/>
          <w:szCs w:val="20"/>
          <w:rtl w:val="0"/>
        </w:rPr>
        <w:t xml:space="preserve">library.conf</w:t>
      </w:r>
      <w:r w:rsidDel="00000000" w:rsidR="00000000" w:rsidRPr="00000000">
        <w:rPr>
          <w:sz w:val="20"/>
          <w:szCs w:val="20"/>
          <w:rtl w:val="0"/>
        </w:rPr>
        <w:t xml:space="preserve">, verificar o agregar el siguiente bloque: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&lt;VirtualHost *:443&gt;</w:t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ServerName catalogo.onpe.gob.pe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&lt;IfVersion &gt;= 2.4&gt;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Define instance "library"</w:t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&lt;/IfVersion&gt;</w:t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SetEnv KOHA_CONF "/etc/koha/sites/library/koha-conf.xml"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AssignUserID library-koha library-koha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Include /etc/koha/apache-shared.conf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Include /etc/koha/apache-shared-opac.conf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SSLEngine on</w:t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SSLCertificateFile /etc/ssl/certs/catalogo.onpe.gob.pe.crt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SSLCertificateKeyFile /etc/ssl/private/catalogo.onpe.gob.pe.key</w:t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SSLCertificateChainFile /etc/ssl/certs/catalogo.bundle.crt </w:t>
      </w:r>
      <w:r w:rsidDel="00000000" w:rsidR="00000000" w:rsidRPr="00000000">
        <w:rPr>
          <w:sz w:val="20"/>
          <w:szCs w:val="20"/>
          <w:rtl w:val="0"/>
        </w:rPr>
        <w:t xml:space="preserve">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ErrorLog /var/log/koha/library/opac-ssl-error.log</w:t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CustomLog /var/log/koha/library/opac-ssl-access.log combined</w:t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&lt;/VirtualHost&gt;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3gvb2igimsjk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REDIRECCIÓN DE HTTP A HTTPS</w:t>
      </w:r>
    </w:p>
    <w:p w:rsidR="00000000" w:rsidDel="00000000" w:rsidP="00000000" w:rsidRDefault="00000000" w:rsidRPr="00000000" w14:paraId="0000022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Agregar o verificar el siguiente bloque:</w:t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&lt;VirtualHost *:80&gt;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ServerName catalogo.onpe.gob.pe</w:t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Redirect permanent / https://catalogo.onpe.gob.pe/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&lt;/VirtualHost&gt;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vuptgxt1e3z4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HABILITACIÓN DEL SITIO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apachectl configtest</w:t>
      </w:r>
    </w:p>
    <w:p w:rsidR="00000000" w:rsidDel="00000000" w:rsidP="00000000" w:rsidRDefault="00000000" w:rsidRPr="00000000" w14:paraId="0000022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systemctl restart apache2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ya se editó library config no es necesario ejecutar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a2ensite library.conf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mzxr9nlucnsj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VERIFICACIÓN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6jwpculkjdu7" w:id="21"/>
      <w:bookmarkEnd w:id="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10.1 Verificación desde navegador</w:t>
      </w:r>
    </w:p>
    <w:p w:rsidR="00000000" w:rsidDel="00000000" w:rsidP="00000000" w:rsidRDefault="00000000" w:rsidRPr="00000000" w14:paraId="0000022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Acceder a: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https://catalogo.onpe.gob.pe</w:t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Verificación desde consola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openssl s_client -connect catalogo.onpe.gob.pe:443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Verificar que: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candado aparece como conexión segura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certificado corresponde al dominio configurado</w:t>
        <w:br w:type="textWrapping"/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22vgepsb2dn2" w:id="22"/>
      <w:bookmarkEnd w:id="2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10.2 Revisión de logs en caso de error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nano /var/log/apache2/error.log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h4r0v23xl4qk" w:id="23"/>
      <w:bookmarkEnd w:id="2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CONSIDERACIONES DE SEGURIDAD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llave privada no debe compartirse.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 tener permisos restringidos (600).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producción, el certificado debe ser emitido por una entidad certificadora válida.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vigencia del certificado debe ser monitoreada por el área de TI.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2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4013200"/>
            <wp:effectExtent b="0" l="0" r="0" t="0"/>
            <wp:docPr id="20361860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D953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9534A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D9534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ibertecedu-my.sharepoint.com/:f:/g/personal/x202252444_cibertec_edu_pe/ElIWkeSk5GFNqmD7BMpJ8n4BHyMUwJ-Bw6NB5QA2e3gszw?e=ZK4fTR" TargetMode="External"/><Relationship Id="rId42" Type="http://schemas.openxmlformats.org/officeDocument/2006/relationships/image" Target="media/image4.png"/><Relationship Id="rId41" Type="http://schemas.openxmlformats.org/officeDocument/2006/relationships/image" Target="media/image2.png"/><Relationship Id="rId44" Type="http://schemas.openxmlformats.org/officeDocument/2006/relationships/image" Target="media/image20.png"/><Relationship Id="rId43" Type="http://schemas.openxmlformats.org/officeDocument/2006/relationships/image" Target="media/image18.png"/><Relationship Id="rId46" Type="http://schemas.openxmlformats.org/officeDocument/2006/relationships/image" Target="media/image32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1.png"/><Relationship Id="rId47" Type="http://schemas.openxmlformats.org/officeDocument/2006/relationships/image" Target="media/image11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png"/><Relationship Id="rId8" Type="http://schemas.openxmlformats.org/officeDocument/2006/relationships/image" Target="media/image57.png"/><Relationship Id="rId73" Type="http://schemas.openxmlformats.org/officeDocument/2006/relationships/image" Target="media/image24.png"/><Relationship Id="rId72" Type="http://schemas.openxmlformats.org/officeDocument/2006/relationships/image" Target="media/image17.png"/><Relationship Id="rId31" Type="http://schemas.openxmlformats.org/officeDocument/2006/relationships/image" Target="media/image23.png"/><Relationship Id="rId75" Type="http://schemas.openxmlformats.org/officeDocument/2006/relationships/image" Target="media/image26.png"/><Relationship Id="rId30" Type="http://schemas.openxmlformats.org/officeDocument/2006/relationships/image" Target="media/image22.png"/><Relationship Id="rId74" Type="http://schemas.openxmlformats.org/officeDocument/2006/relationships/image" Target="media/image19.png"/><Relationship Id="rId33" Type="http://schemas.openxmlformats.org/officeDocument/2006/relationships/image" Target="media/image28.png"/><Relationship Id="rId77" Type="http://schemas.openxmlformats.org/officeDocument/2006/relationships/header" Target="header1.xml"/><Relationship Id="rId32" Type="http://schemas.openxmlformats.org/officeDocument/2006/relationships/image" Target="media/image34.png"/><Relationship Id="rId76" Type="http://schemas.openxmlformats.org/officeDocument/2006/relationships/image" Target="media/image39.png"/><Relationship Id="rId35" Type="http://schemas.openxmlformats.org/officeDocument/2006/relationships/image" Target="media/image14.png"/><Relationship Id="rId34" Type="http://schemas.openxmlformats.org/officeDocument/2006/relationships/image" Target="media/image29.png"/><Relationship Id="rId71" Type="http://schemas.openxmlformats.org/officeDocument/2006/relationships/image" Target="media/image48.png"/><Relationship Id="rId70" Type="http://schemas.openxmlformats.org/officeDocument/2006/relationships/image" Target="media/image42.png"/><Relationship Id="rId37" Type="http://schemas.openxmlformats.org/officeDocument/2006/relationships/image" Target="media/image12.png"/><Relationship Id="rId36" Type="http://schemas.openxmlformats.org/officeDocument/2006/relationships/image" Target="media/image9.png"/><Relationship Id="rId39" Type="http://schemas.openxmlformats.org/officeDocument/2006/relationships/image" Target="media/image7.png"/><Relationship Id="rId38" Type="http://schemas.openxmlformats.org/officeDocument/2006/relationships/image" Target="media/image38.png"/><Relationship Id="rId62" Type="http://schemas.openxmlformats.org/officeDocument/2006/relationships/image" Target="media/image45.png"/><Relationship Id="rId61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64" Type="http://schemas.openxmlformats.org/officeDocument/2006/relationships/image" Target="media/image50.jpg"/><Relationship Id="rId63" Type="http://schemas.openxmlformats.org/officeDocument/2006/relationships/image" Target="media/image46.png"/><Relationship Id="rId22" Type="http://schemas.openxmlformats.org/officeDocument/2006/relationships/image" Target="media/image37.png"/><Relationship Id="rId66" Type="http://schemas.openxmlformats.org/officeDocument/2006/relationships/image" Target="media/image30.png"/><Relationship Id="rId21" Type="http://schemas.openxmlformats.org/officeDocument/2006/relationships/image" Target="media/image55.png"/><Relationship Id="rId65" Type="http://schemas.openxmlformats.org/officeDocument/2006/relationships/image" Target="media/image61.jpg"/><Relationship Id="rId24" Type="http://schemas.openxmlformats.org/officeDocument/2006/relationships/image" Target="media/image60.png"/><Relationship Id="rId68" Type="http://schemas.openxmlformats.org/officeDocument/2006/relationships/image" Target="media/image65.png"/><Relationship Id="rId23" Type="http://schemas.openxmlformats.org/officeDocument/2006/relationships/image" Target="media/image41.png"/><Relationship Id="rId67" Type="http://schemas.openxmlformats.org/officeDocument/2006/relationships/image" Target="media/image63.jpg"/><Relationship Id="rId60" Type="http://schemas.openxmlformats.org/officeDocument/2006/relationships/hyperlink" Target="http://.tar.gz" TargetMode="External"/><Relationship Id="rId26" Type="http://schemas.openxmlformats.org/officeDocument/2006/relationships/image" Target="media/image21.png"/><Relationship Id="rId25" Type="http://schemas.openxmlformats.org/officeDocument/2006/relationships/image" Target="media/image54.png"/><Relationship Id="rId69" Type="http://schemas.openxmlformats.org/officeDocument/2006/relationships/image" Target="media/image53.png"/><Relationship Id="rId28" Type="http://schemas.openxmlformats.org/officeDocument/2006/relationships/image" Target="media/image59.png"/><Relationship Id="rId27" Type="http://schemas.openxmlformats.org/officeDocument/2006/relationships/image" Target="media/image25.png"/><Relationship Id="rId29" Type="http://schemas.openxmlformats.org/officeDocument/2006/relationships/image" Target="media/image8.png"/><Relationship Id="rId51" Type="http://schemas.openxmlformats.org/officeDocument/2006/relationships/image" Target="media/image15.png"/><Relationship Id="rId50" Type="http://schemas.openxmlformats.org/officeDocument/2006/relationships/image" Target="media/image6.png"/><Relationship Id="rId53" Type="http://schemas.openxmlformats.org/officeDocument/2006/relationships/image" Target="media/image10.png"/><Relationship Id="rId52" Type="http://schemas.openxmlformats.org/officeDocument/2006/relationships/image" Target="media/image31.png"/><Relationship Id="rId11" Type="http://schemas.openxmlformats.org/officeDocument/2006/relationships/image" Target="media/image56.png"/><Relationship Id="rId55" Type="http://schemas.openxmlformats.org/officeDocument/2006/relationships/image" Target="media/image13.png"/><Relationship Id="rId10" Type="http://schemas.openxmlformats.org/officeDocument/2006/relationships/image" Target="media/image36.png"/><Relationship Id="rId54" Type="http://schemas.openxmlformats.org/officeDocument/2006/relationships/image" Target="media/image5.png"/><Relationship Id="rId13" Type="http://schemas.openxmlformats.org/officeDocument/2006/relationships/image" Target="media/image49.png"/><Relationship Id="rId57" Type="http://schemas.openxmlformats.org/officeDocument/2006/relationships/image" Target="media/image40.png"/><Relationship Id="rId12" Type="http://schemas.openxmlformats.org/officeDocument/2006/relationships/image" Target="media/image43.png"/><Relationship Id="rId56" Type="http://schemas.openxmlformats.org/officeDocument/2006/relationships/image" Target="media/image64.png"/><Relationship Id="rId15" Type="http://schemas.openxmlformats.org/officeDocument/2006/relationships/image" Target="media/image62.png"/><Relationship Id="rId59" Type="http://schemas.openxmlformats.org/officeDocument/2006/relationships/hyperlink" Target="http://.tar.gz" TargetMode="External"/><Relationship Id="rId14" Type="http://schemas.openxmlformats.org/officeDocument/2006/relationships/image" Target="media/image58.png"/><Relationship Id="rId58" Type="http://schemas.openxmlformats.org/officeDocument/2006/relationships/image" Target="media/image44.png"/><Relationship Id="rId17" Type="http://schemas.openxmlformats.org/officeDocument/2006/relationships/image" Target="media/image52.png"/><Relationship Id="rId16" Type="http://schemas.openxmlformats.org/officeDocument/2006/relationships/image" Target="media/image47.png"/><Relationship Id="rId19" Type="http://schemas.openxmlformats.org/officeDocument/2006/relationships/image" Target="media/image27.png"/><Relationship Id="rId1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b0K98oh8k7bro7U/x3spfXjAQ==">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2025-11-13T11:08:00Z</dcterms:created>
  <dc:creator>ROVERT SACRAMENTO ALVINAGORTA</dc:creator>
</cp:coreProperties>
</file>