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Задание 3</w:t>
      </w:r>
    </w:p>
    <w:p w:rsidR="00AC07DC" w:rsidRP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5. Нефункциональные требования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отображать расписание тренировок не более чем за 3 секунды.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круглосуточный доступ для пользователей через сеть Интернет.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Интерфейс системы должен быть понятным и удобным для пользователей без специального обучения.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корректно работать на компьютерах, планшетах и смартфонах.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Персональные данные клиентов должны храниться в защищенном виде.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 к функциям администратора и тренера должен предоставляться только после авторизации.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автоматически сохранять изменения в базе данных.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резервное копирование данных не реже одного раза в сутки.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поддерживать одновременную работу не менее 100 пользователей.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сохранять данные даже при временном сбое соединения с сетью.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Время авторизации пользователя не должно превышать 5 секунд.</w:t>
      </w:r>
    </w:p>
    <w:p w:rsidR="00AC07DC" w:rsidRPr="00AC07DC" w:rsidRDefault="00AC07DC" w:rsidP="00F008AA">
      <w:pPr>
        <w:numPr>
          <w:ilvl w:val="0"/>
          <w:numId w:val="1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доступность не менее 99% времени работы.</w:t>
      </w: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891CEE" w:rsidRDefault="00891CEE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</w:p>
    <w:p w:rsidR="00AC07DC" w:rsidRPr="00AC07DC" w:rsidRDefault="00AC07DC" w:rsidP="00AC07DC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lastRenderedPageBreak/>
        <w:t>6. Пользовательские сценарии</w:t>
      </w:r>
    </w:p>
    <w:p w:rsidR="00AC07DC" w:rsidRPr="00AC07DC" w:rsidRDefault="00AC07DC" w:rsidP="00F008AA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Сценарий 1. Запись клиента на тренировку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Участник: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Предусловие: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авторизован в системе и имеет действующий абонемент.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Основной ход действий: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открывает раздел «Расписание тренировок».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отображает список доступных занятий.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выбирает подходящую тренировку.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проверяет наличие свободных мест.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подтверждает запись.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сохраняет информацию о записи.</w:t>
      </w:r>
    </w:p>
    <w:p w:rsidR="00AC07DC" w:rsidRPr="00AC07DC" w:rsidRDefault="00AC07DC" w:rsidP="00F008A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отправляет уведомление о успешной записи.</w:t>
      </w:r>
    </w:p>
    <w:p w:rsidR="00AC07DC" w:rsidRP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Результат: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записан на выбранную тренировку.</w:t>
      </w:r>
    </w:p>
    <w:p w:rsidR="00AC07DC" w:rsidRDefault="00AC07DC" w:rsidP="00F008A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Альтернативный ход</w:t>
      </w:r>
      <w:proofErr w:type="gramStart"/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Если</w:t>
      </w:r>
      <w:proofErr w:type="gramEnd"/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свободных мест нет, система выводит сообщение и предлагает выбрать другое занятие.</w:t>
      </w:r>
    </w:p>
    <w:p w:rsidR="00AC07DC" w:rsidRPr="00AC07DC" w:rsidRDefault="00296F89" w:rsidP="002E6FE2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lastRenderedPageBreak/>
        <w:drawing>
          <wp:inline distT="0" distB="0" distL="0" distR="0">
            <wp:extent cx="2603500" cy="5524500"/>
            <wp:effectExtent l="0" t="0" r="0" b="0"/>
            <wp:docPr id="21217835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83547" name="Рисунок 21217835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2F" w:rsidRDefault="0037732F" w:rsidP="0037732F">
      <w:pPr>
        <w:spacing w:before="100" w:beforeAutospacing="1" w:after="0" w:line="360" w:lineRule="auto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7732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 – Блок-схема пользовательского сценария «Запись клиента на тренировку»</w:t>
      </w:r>
    </w:p>
    <w:p w:rsidR="0037732F" w:rsidRPr="0037732F" w:rsidRDefault="0037732F" w:rsidP="0037732F">
      <w:pPr>
        <w:spacing w:before="100" w:beforeAutospacing="1" w:after="0" w:line="360" w:lineRule="auto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AC07DC" w:rsidRPr="00AC07DC" w:rsidRDefault="00AC07DC" w:rsidP="00F008AA">
      <w:pPr>
        <w:spacing w:before="100" w:beforeAutospacing="1"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Сценарий 2. Оформление абонемента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Участник: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Администратор.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Предусловие: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Клиент обратился для приобретения абонемента.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Основной ход действий: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Администратор открывает карточку клиента.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Выбирает тип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Указывает срок действия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Вводит информацию об оплате.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Подтверждает оформление.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сохраняет данные абонемента.</w:t>
      </w:r>
    </w:p>
    <w:p w:rsidR="00AC07DC" w:rsidRPr="00AC07DC" w:rsidRDefault="00AC07DC" w:rsidP="00F008AA">
      <w:pPr>
        <w:numPr>
          <w:ilvl w:val="0"/>
          <w:numId w:val="3"/>
        </w:num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активирует абонемент клиента.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Результат: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Абонемент успешно оформлен и активирован.</w:t>
      </w:r>
    </w:p>
    <w:p w:rsidR="00AC07DC" w:rsidRPr="00AC07DC" w:rsidRDefault="00AC07DC" w:rsidP="00F008AA">
      <w:pPr>
        <w:spacing w:before="100" w:beforeAutospacing="1"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Альтернативный ход</w:t>
      </w:r>
      <w:proofErr w:type="gramStart"/>
      <w:r w:rsidRPr="00AC07D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:</w:t>
      </w:r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</w:t>
      </w:r>
      <w:proofErr w:type="gramEnd"/>
      <w:r w:rsidRPr="00AC07D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ошибке оплаты система выводит сообщение об ошибке и отменяет оформление абонемента.</w:t>
      </w:r>
    </w:p>
    <w:p w:rsidR="005D3A7A" w:rsidRDefault="00296F89" w:rsidP="002E6FE2">
      <w:pPr>
        <w:jc w:val="center"/>
      </w:pPr>
      <w:r>
        <w:rPr>
          <w:noProof/>
        </w:rPr>
        <w:lastRenderedPageBreak/>
        <w:drawing>
          <wp:inline distT="0" distB="0" distL="0" distR="0">
            <wp:extent cx="3063899" cy="6492240"/>
            <wp:effectExtent l="0" t="0" r="0" b="0"/>
            <wp:docPr id="1022169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69893" name="Рисунок 10221698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652" cy="660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732F" w:rsidRPr="0037732F" w:rsidRDefault="0037732F" w:rsidP="0037732F">
      <w:pPr>
        <w:jc w:val="center"/>
        <w:rPr>
          <w:rFonts w:ascii="Times New Roman" w:hAnsi="Times New Roman" w:cs="Times New Roman"/>
          <w:sz w:val="28"/>
          <w:szCs w:val="28"/>
        </w:rPr>
      </w:pPr>
      <w:r w:rsidRPr="0037732F">
        <w:rPr>
          <w:rFonts w:ascii="Times New Roman" w:hAnsi="Times New Roman" w:cs="Times New Roman"/>
          <w:sz w:val="28"/>
          <w:szCs w:val="28"/>
        </w:rPr>
        <w:t>Рисунок 2 – Блок-схема пользовательского сценария «Оформление абонемента»</w:t>
      </w:r>
    </w:p>
    <w:p w:rsidR="0037732F" w:rsidRDefault="0037732F" w:rsidP="002E6FE2">
      <w:pPr>
        <w:jc w:val="center"/>
      </w:pPr>
    </w:p>
    <w:sectPr w:rsidR="0037732F" w:rsidSect="002E6FE2">
      <w:pgSz w:w="11906" w:h="16838"/>
      <w:pgMar w:top="1418" w:right="851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821E8"/>
    <w:multiLevelType w:val="multilevel"/>
    <w:tmpl w:val="1040B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AF6711"/>
    <w:multiLevelType w:val="multilevel"/>
    <w:tmpl w:val="A2D06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616990"/>
    <w:multiLevelType w:val="multilevel"/>
    <w:tmpl w:val="FB163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8842134">
    <w:abstractNumId w:val="1"/>
  </w:num>
  <w:num w:numId="2" w16cid:durableId="679350759">
    <w:abstractNumId w:val="0"/>
  </w:num>
  <w:num w:numId="3" w16cid:durableId="127557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DC"/>
    <w:rsid w:val="00071873"/>
    <w:rsid w:val="00296F89"/>
    <w:rsid w:val="002E6FE2"/>
    <w:rsid w:val="0037732F"/>
    <w:rsid w:val="005D3A7A"/>
    <w:rsid w:val="00682553"/>
    <w:rsid w:val="007E66DF"/>
    <w:rsid w:val="00891CEE"/>
    <w:rsid w:val="00AC07DC"/>
    <w:rsid w:val="00C578F5"/>
    <w:rsid w:val="00E02124"/>
    <w:rsid w:val="00F0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A27A6"/>
  <w15:chartTrackingRefBased/>
  <w15:docId w15:val="{7DA8122B-EB72-B947-8A32-F6AEC82A5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0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C0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0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0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0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0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0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0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0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0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C0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0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07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07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07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07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07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07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0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0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0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0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0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07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07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07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0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07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07D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AC07DC"/>
  </w:style>
  <w:style w:type="character" w:customStyle="1" w:styleId="s1">
    <w:name w:val="s1"/>
    <w:basedOn w:val="a0"/>
    <w:rsid w:val="00AC07DC"/>
  </w:style>
  <w:style w:type="paragraph" w:customStyle="1" w:styleId="p3">
    <w:name w:val="p3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4">
    <w:name w:val="p4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5">
    <w:name w:val="p5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6">
    <w:name w:val="p6"/>
    <w:basedOn w:val="a"/>
    <w:rsid w:val="00AC07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AC07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Shalimova</dc:creator>
  <cp:keywords/>
  <dc:description/>
  <cp:lastModifiedBy>Diana Shalimova</cp:lastModifiedBy>
  <cp:revision>6</cp:revision>
  <dcterms:created xsi:type="dcterms:W3CDTF">2026-06-04T11:03:00Z</dcterms:created>
  <dcterms:modified xsi:type="dcterms:W3CDTF">2026-06-04T20:19:00Z</dcterms:modified>
</cp:coreProperties>
</file>