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Glossary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(Глоссарий)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480" w:line="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(Введение)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 (Назначение)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Целью данного документа является описание всех основных определений, встречающихся в документации к разрабатываемой АИС контроля чистоты проведения эксперимента  “Платформа”.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169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Scope (Область применения)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Этот документ относится к АИС контроля чистоты проведения эксперимента  “Платформа”, которая будет разработана инициативной группой “Sadiva”. Разрабатываемая автоматизированная информационная система предоставит возможность автоматизировать процессы, проходящие в цитадели, а также следить за чистотой проведения эксперимента. Формат разрабатываемой системы будет представлять собой клиент-серверное приложение.</w:t>
      </w:r>
    </w:p>
    <w:p w:rsidR="00000000" w:rsidDel="00000000" w:rsidP="00000000" w:rsidRDefault="00000000" w:rsidRPr="00000000" w14:paraId="00000008">
      <w:pPr>
        <w:spacing w:after="120" w:line="276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Данный документ будет использоваться при разработке программного обеспечения аналитиками, разработчиками, системными архитекторами, инженерами по тестированию и заказчиками.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References (Ссылки)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6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60"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Vision.docx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60"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SRS.docx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none"/>
          <w:rtl w:val="0"/>
        </w:rPr>
        <w:t xml:space="preserve">Use Case</w:t>
      </w:r>
    </w:p>
    <w:p w:rsidR="00000000" w:rsidDel="00000000" w:rsidP="00000000" w:rsidRDefault="00000000" w:rsidRPr="00000000" w14:paraId="00000011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Risk List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RiskList.docx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Business Case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BusinessCase.docx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Software Development Plan</w:t>
      </w:r>
    </w:p>
    <w:p w:rsidR="00000000" w:rsidDel="00000000" w:rsidP="00000000" w:rsidRDefault="00000000" w:rsidRPr="00000000" w14:paraId="0000001A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Overview (Обзор документа)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240" w:lineRule="auto"/>
        <w:ind w:right="0"/>
        <w:jc w:val="left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В разделах данного документа содержатся:</w:t>
        <w:br w:type="textWrapping"/>
        <w:tab/>
        <w:t xml:space="preserve">1) Основные термины с определением</w:t>
        <w:br w:type="textWrapping"/>
        <w:tab/>
        <w:t xml:space="preserve">2) Группы терминов с определениями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480" w:line="125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Definitions (Определения)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61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16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Акторы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spacing w:after="80" w:before="280" w:line="221" w:lineRule="auto"/>
        <w:rPr>
          <w:rFonts w:ascii="Times New Roman" w:cs="Times New Roman" w:eastAsia="Times New Roman" w:hAnsi="Times New Roman"/>
          <w:color w:val="0000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2.1.1     Администратор цитадели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61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Роль, которую в системе выполняет Голодаев Илья Антонович. Отслеживает процесс разработки, утверждает требования и сроки, устанавливает приоритеты, согласовывает финансирование.</w:t>
      </w:r>
    </w:p>
    <w:p w:rsidR="00000000" w:rsidDel="00000000" w:rsidP="00000000" w:rsidRDefault="00000000" w:rsidRPr="00000000" w14:paraId="00000024">
      <w:pPr>
        <w:keepNext w:val="1"/>
        <w:keepLines w:val="1"/>
        <w:spacing w:after="80" w:before="280" w:line="221" w:lineRule="auto"/>
        <w:rPr>
          <w:rFonts w:ascii="Times New Roman" w:cs="Times New Roman" w:eastAsia="Times New Roman" w:hAnsi="Times New Roman"/>
          <w:color w:val="0000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2.1.2     Повар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6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Роль, которую выполняют статисты, которые готовят блюда для заключенных на ресторанном уровне. Принимают заказы, готовят блюда, передают готовые заказы на платформу.</w:t>
      </w:r>
    </w:p>
    <w:p w:rsidR="00000000" w:rsidDel="00000000" w:rsidP="00000000" w:rsidRDefault="00000000" w:rsidRPr="00000000" w14:paraId="00000026">
      <w:pPr>
        <w:keepNext w:val="1"/>
        <w:keepLines w:val="1"/>
        <w:spacing w:after="80" w:before="280" w:line="221" w:lineRule="auto"/>
        <w:rPr>
          <w:rFonts w:ascii="Times New Roman" w:cs="Times New Roman" w:eastAsia="Times New Roman" w:hAnsi="Times New Roman"/>
          <w:color w:val="0000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2.1.3     Составитель меню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61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Михару, которая отвечает за составление меню и обновление его данных, исходя из, собранной регистратором заключенных, информации.</w:t>
      </w:r>
    </w:p>
    <w:p w:rsidR="00000000" w:rsidDel="00000000" w:rsidP="00000000" w:rsidRDefault="00000000" w:rsidRPr="00000000" w14:paraId="00000028">
      <w:pPr>
        <w:keepNext w:val="1"/>
        <w:keepLines w:val="1"/>
        <w:spacing w:after="80" w:before="280" w:line="221" w:lineRule="auto"/>
        <w:rPr>
          <w:rFonts w:ascii="Times New Roman" w:cs="Times New Roman" w:eastAsia="Times New Roman" w:hAnsi="Times New Roman"/>
          <w:color w:val="0000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2.1.4     Заключенный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61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Роль, которую выполняет Горенг. Занимается выбором еды при попадании в цитадель, получает доставленные заказы. Предоставляет обратную связь о полученной еде.</w:t>
      </w:r>
    </w:p>
    <w:p w:rsidR="00000000" w:rsidDel="00000000" w:rsidP="00000000" w:rsidRDefault="00000000" w:rsidRPr="00000000" w14:paraId="0000002A">
      <w:pPr>
        <w:spacing w:line="26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61" w:lineRule="auto"/>
        <w:rPr>
          <w:rFonts w:ascii="Times New Roman" w:cs="Times New Roman" w:eastAsia="Times New Roman" w:hAnsi="Times New Roman"/>
          <w:color w:val="0000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2.1.5     Аналитик заключенных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spacing w:after="80" w:before="280" w:line="22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ИИ, анализирующий данные о поведении и состоянии заключенных для принятия обоснованных решений.</w:t>
      </w:r>
    </w:p>
    <w:p w:rsidR="00000000" w:rsidDel="00000000" w:rsidP="00000000" w:rsidRDefault="00000000" w:rsidRPr="00000000" w14:paraId="0000002D">
      <w:pPr>
        <w:keepNext w:val="1"/>
        <w:keepLines w:val="1"/>
        <w:spacing w:after="80" w:before="280" w:line="221" w:lineRule="auto"/>
        <w:rPr>
          <w:rFonts w:ascii="Times New Roman" w:cs="Times New Roman" w:eastAsia="Times New Roman" w:hAnsi="Times New Roman"/>
          <w:color w:val="0000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2.1.6     Регистратор заключенных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61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Роль выполняет Имагири. Регистрирует новых заключенных и  обновляет их данные, учитывает вкусовые предпочтения и КБЖУ.</w:t>
      </w:r>
    </w:p>
    <w:p w:rsidR="00000000" w:rsidDel="00000000" w:rsidP="00000000" w:rsidRDefault="00000000" w:rsidRPr="00000000" w14:paraId="0000002F">
      <w:pPr>
        <w:keepNext w:val="1"/>
        <w:keepLines w:val="1"/>
        <w:spacing w:after="80" w:before="280" w:line="221" w:lineRule="auto"/>
        <w:rPr>
          <w:rFonts w:ascii="Times New Roman" w:cs="Times New Roman" w:eastAsia="Times New Roman" w:hAnsi="Times New Roman"/>
          <w:color w:val="0000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2.1.7     Управляющий платформой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61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ИИ, обеспечивающий распределение ресурсов и контроль платформы.</w:t>
        <w:br w:type="textWrapping"/>
      </w:r>
    </w:p>
    <w:p w:rsidR="00000000" w:rsidDel="00000000" w:rsidP="00000000" w:rsidRDefault="00000000" w:rsidRPr="00000000" w14:paraId="00000031">
      <w:pPr>
        <w:keepNext w:val="1"/>
        <w:keepLines w:val="1"/>
        <w:spacing w:after="80" w:before="360" w:line="169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Цитадель</w:t>
      </w:r>
    </w:p>
    <w:p w:rsidR="00000000" w:rsidDel="00000000" w:rsidP="00000000" w:rsidRDefault="00000000" w:rsidRPr="00000000" w14:paraId="00000032">
      <w:pPr>
        <w:spacing w:line="261" w:lineRule="auto"/>
        <w:ind w:left="0"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Многоуровненая тюрьма, в которой проводится эксперимент.</w:t>
      </w:r>
    </w:p>
    <w:p w:rsidR="00000000" w:rsidDel="00000000" w:rsidP="00000000" w:rsidRDefault="00000000" w:rsidRPr="00000000" w14:paraId="00000033">
      <w:pPr>
        <w:spacing w:line="261" w:lineRule="auto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Яма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То же, что и Цитадель.</w:t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Заключенный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Участник эксперимента.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Баллы</w:t>
        <w:tab/>
        <w:t xml:space="preserve">послушания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  <w:tab/>
        <w:t xml:space="preserve">Баллы, выдающиеся заключенным за примерное поведение и отбирающиеся за нарушения </w:t>
        <w:tab/>
        <w:tab/>
        <w:t xml:space="preserve">чистоты проведения эксперимента.</w:t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2.6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Sadiva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Компания, занимающаяся разработкой АИС контроля чистоты проведения эксперимента “Платформа”.</w:t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540"/>
          <w:tab w:val="left" w:leader="none" w:pos="1260"/>
        </w:tabs>
        <w:spacing w:after="12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anqt41n7t3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rPr>
      <w:rFonts w:ascii="Arial" w:cs="Arial" w:eastAsia="Arial" w:hAnsi="Arial"/>
      <w:lang w:val="ru-RU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0"/>
    <w:semiHidden w:val="1"/>
    <w:qFormat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table" w:styleId="13" w:customStyle="1">
    <w:name w:val="Table Normal1"/>
    <w:uiPriority w:val="0"/>
  </w:style>
  <w:style w:type="paragraph" w:styleId="14" w:customStyle="1">
    <w:name w:val="Обычный"/>
    <w:uiPriority w:val="0"/>
    <w:pPr>
      <w:suppressAutoHyphens w:val="1"/>
      <w:spacing w:line="276" w:lineRule="auto"/>
      <w:ind w:leftChars="-1" w:rightChars="0" w:hangingChars="1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22"/>
      <w:szCs w:val="22"/>
      <w:vertAlign w:val="baseline"/>
      <w:cs w:val="0"/>
      <w:lang w:bidi="ar-SA" w:eastAsia="ru-RU" w:val="ru-RU"/>
    </w:rPr>
  </w:style>
  <w:style w:type="paragraph" w:styleId="15" w:customStyle="1">
    <w:name w:val="Заголовок 1"/>
    <w:basedOn w:val="14"/>
    <w:next w:val="14"/>
    <w:uiPriority w:val="0"/>
    <w:pPr>
      <w:keepNext w:val="1"/>
      <w:keepLines w:val="1"/>
      <w:suppressAutoHyphens w:val="1"/>
      <w:spacing w:after="0" w:before="20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32"/>
      <w:szCs w:val="32"/>
      <w:vertAlign w:val="baseline"/>
      <w:cs w:val="0"/>
      <w:lang w:bidi="ar-SA" w:eastAsia="ru-RU" w:val="ru-RU"/>
    </w:rPr>
  </w:style>
  <w:style w:type="paragraph" w:styleId="16" w:customStyle="1">
    <w:name w:val="Заголовок 2"/>
    <w:basedOn w:val="14"/>
    <w:next w:val="14"/>
    <w:uiPriority w:val="0"/>
    <w:pPr>
      <w:keepNext w:val="1"/>
      <w:keepLines w:val="1"/>
      <w:suppressAutoHyphens w:val="1"/>
      <w:spacing w:after="0" w:before="20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b w:val="1"/>
      <w:color w:val="000000"/>
      <w:w w:val="100"/>
      <w:position w:val="-1"/>
      <w:sz w:val="26"/>
      <w:szCs w:val="26"/>
      <w:vertAlign w:val="baseline"/>
      <w:cs w:val="0"/>
      <w:lang w:bidi="ar-SA" w:eastAsia="ru-RU" w:val="ru-RU"/>
    </w:rPr>
  </w:style>
  <w:style w:type="paragraph" w:styleId="17" w:customStyle="1">
    <w:name w:val="Заголовок 3"/>
    <w:basedOn w:val="14"/>
    <w:next w:val="14"/>
    <w:uiPriority w:val="0"/>
    <w:pPr>
      <w:keepNext w:val="1"/>
      <w:keepLines w:val="1"/>
      <w:suppressAutoHyphens w:val="1"/>
      <w:spacing w:after="0" w:before="16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b w:val="1"/>
      <w:color w:val="666666"/>
      <w:w w:val="100"/>
      <w:position w:val="-1"/>
      <w:sz w:val="24"/>
      <w:szCs w:val="24"/>
      <w:vertAlign w:val="baseline"/>
      <w:cs w:val="0"/>
      <w:lang w:bidi="ar-SA" w:eastAsia="ru-RU" w:val="ru-RU"/>
    </w:rPr>
  </w:style>
  <w:style w:type="paragraph" w:styleId="18" w:customStyle="1">
    <w:name w:val="Заголовок 4"/>
    <w:basedOn w:val="14"/>
    <w:next w:val="14"/>
    <w:uiPriority w:val="0"/>
    <w:pPr>
      <w:keepNext w:val="1"/>
      <w:keepLines w:val="1"/>
      <w:suppressAutoHyphens w:val="1"/>
      <w:spacing w:after="0" w:before="16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u w:val="single"/>
      <w:vertAlign w:val="baseline"/>
      <w:cs w:val="0"/>
      <w:lang w:bidi="ar-SA" w:eastAsia="ru-RU" w:val="ru-RU"/>
    </w:rPr>
  </w:style>
  <w:style w:type="paragraph" w:styleId="19" w:customStyle="1">
    <w:name w:val="Заголовок 5"/>
    <w:basedOn w:val="14"/>
    <w:next w:val="14"/>
    <w:uiPriority w:val="0"/>
    <w:pPr>
      <w:keepNext w:val="1"/>
      <w:keepLines w:val="1"/>
      <w:suppressAutoHyphens w:val="1"/>
      <w:spacing w:after="0" w:before="16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vertAlign w:val="baseline"/>
      <w:cs w:val="0"/>
      <w:lang w:bidi="ar-SA" w:eastAsia="ru-RU" w:val="ru-RU"/>
    </w:rPr>
  </w:style>
  <w:style w:type="paragraph" w:styleId="20" w:customStyle="1">
    <w:name w:val="Заголовок 6"/>
    <w:basedOn w:val="14"/>
    <w:next w:val="14"/>
    <w:uiPriority w:val="0"/>
    <w:pPr>
      <w:keepNext w:val="1"/>
      <w:keepLines w:val="1"/>
      <w:suppressAutoHyphens w:val="1"/>
      <w:spacing w:after="0" w:before="16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2"/>
      <w:szCs w:val="22"/>
      <w:vertAlign w:val="baseline"/>
      <w:cs w:val="0"/>
      <w:lang w:bidi="ar-SA" w:eastAsia="ru-RU" w:val="ru-RU"/>
    </w:rPr>
  </w:style>
  <w:style w:type="character" w:styleId="21" w:customStyle="1">
    <w:name w:val="Основной шрифт абзаца"/>
    <w:uiPriority w:val="0"/>
    <w:qFormat w:val="1"/>
    <w:rPr>
      <w:w w:val="100"/>
      <w:position w:val="-1"/>
      <w:vertAlign w:val="baseline"/>
      <w:cs w:val="0"/>
    </w:rPr>
  </w:style>
  <w:style w:type="table" w:styleId="22" w:customStyle="1">
    <w:name w:val="Обычная таблица"/>
    <w:uiPriority w:val="0"/>
    <w:qFormat w:val="1"/>
    <w:pPr>
      <w:suppressAutoHyphens w:val="1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3" w:customStyle="1">
    <w:name w:val="Table Normal2"/>
    <w:uiPriority w:val="0"/>
    <w:pPr>
      <w:suppressAutoHyphens w:val="1"/>
      <w:spacing w:line="276" w:lineRule="auto"/>
      <w:ind w:leftChars="-1" w:rightChars="0" w:hangingChars="1"/>
      <w:textAlignment w:val="top"/>
      <w:outlineLvl w:val="0"/>
    </w:pPr>
    <w:rPr>
      <w:color w:val="000000"/>
      <w:w w:val="100"/>
      <w:position w:val="-1"/>
      <w:sz w:val="22"/>
      <w:szCs w:val="22"/>
      <w:vertAlign w:val="baseline"/>
      <w:cs w:val="0"/>
      <w:lang w:bidi="ar-SA" w:eastAsia="ru-RU" w:val="ru-RU"/>
    </w:rPr>
    <w:tblPr/>
  </w:style>
  <w:style w:type="paragraph" w:styleId="24" w:customStyle="1">
    <w:name w:val="Название"/>
    <w:basedOn w:val="14"/>
    <w:next w:val="14"/>
    <w:uiPriority w:val="0"/>
    <w:pPr>
      <w:keepNext w:val="1"/>
      <w:keepLines w:val="1"/>
      <w:suppressAutoHyphens w:val="1"/>
      <w:spacing w:after="0" w:before="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42"/>
      <w:szCs w:val="42"/>
      <w:vertAlign w:val="baseline"/>
      <w:cs w:val="0"/>
      <w:lang w:bidi="ar-SA" w:eastAsia="ru-RU" w:val="ru-RU"/>
    </w:rPr>
  </w:style>
  <w:style w:type="paragraph" w:styleId="25" w:customStyle="1">
    <w:name w:val="Подзаголовок"/>
    <w:basedOn w:val="14"/>
    <w:next w:val="14"/>
    <w:uiPriority w:val="0"/>
    <w:pPr>
      <w:keepNext w:val="1"/>
      <w:keepLines w:val="1"/>
      <w:suppressAutoHyphens w:val="1"/>
      <w:spacing w:after="200" w:before="0" w:line="276" w:lineRule="auto"/>
      <w:ind w:leftChars="-1" w:rightChars="0" w:hangingChars="1"/>
      <w:contextualSpacing w:val="1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6"/>
      <w:szCs w:val="26"/>
      <w:vertAlign w:val="baseline"/>
      <w:cs w:val="0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33iFH6fEbrAgFyzEeh-juKKXqUxRZOuI/edit?usp=drive_link" TargetMode="External"/><Relationship Id="rId10" Type="http://schemas.openxmlformats.org/officeDocument/2006/relationships/hyperlink" Target="https://docs.google.com/document/d/1wFBYTW8Hgl7Q1R_LKRvdZGVd30RoQ7UR/edit?usp=drive_link" TargetMode="External"/><Relationship Id="rId12" Type="http://schemas.openxmlformats.org/officeDocument/2006/relationships/hyperlink" Target="https://drive.google.com/drive/folders/1f2WwQD0aR9UzYy4gfVNGL17OW0cBjHgq?usp=drive_link" TargetMode="External"/><Relationship Id="rId9" Type="http://schemas.openxmlformats.org/officeDocument/2006/relationships/hyperlink" Target="https://drive.google.com/drive/folders/16G7GoXNNvtU0Jxg543JZb1gjTM61HnY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E4bIXlkFc2ZZ4bEkHAf8uSEvKtMdK4Rw/edit?usp=sharing&amp;ouid=103372480510558009952&amp;rtpof=true&amp;sd=true" TargetMode="External"/><Relationship Id="rId8" Type="http://schemas.openxmlformats.org/officeDocument/2006/relationships/hyperlink" Target="https://docs.google.com/document/d/1FPEVQYix8eWcn4zHgGHRQIlBTKPg9gIR/edit?usp=sharing&amp;ouid=103372480510558009952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151AFcDtsE/ddBngasayzwpEZA==">CgMxLjAyCGguZ2pkZ3hzMg1oLmFucXQ0MW43dDNsOAByITFPdTZlcFVCNi16cVpjMXdmVVBZTzJDYktCOE1WV3VKVw==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2015-06-29T20:33:00Z</dcterms:created>
  <dc:creator>Myrsya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0F0E5620F1934940AE95DAF8F379F37F_12</vt:lpwstr>
  </property>
</Properties>
</file>