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NoIndent"/>
        <w:jc w:val="center"/>
      </w:pPr>
      <w:r>
        <w:rPr>
          <w:rtl w:val="0"/>
        </w:rPr>
        <w:t>НАЦІОНАЛЬНИЙ ТЕХНІЧНИЙ УНІВЕРСИТЕТ УКРАЇНИ</w:t>
      </w:r>
    </w:p>
    <w:p>
      <w:pPr>
        <w:pStyle w:val="NormalNoIndent"/>
        <w:jc w:val="center"/>
        <w:rPr>
          <w:caps w:val="1"/>
        </w:rPr>
      </w:pPr>
      <w:r>
        <w:rPr>
          <w:rtl w:val="0"/>
        </w:rPr>
        <w:t>«КИЇВСЬКИЙ ПОЛІТЕХНІЧНИЙ ІНСТИТУТ</w:t>
      </w:r>
    </w:p>
    <w:p>
      <w:pPr>
        <w:pStyle w:val="NormalNoIndent"/>
        <w:jc w:val="center"/>
      </w:pPr>
      <w:r>
        <w:rPr>
          <w:caps w:val="1"/>
          <w:rtl w:val="0"/>
        </w:rPr>
        <w:t>імені Ігоря Сікорського</w:t>
      </w:r>
      <w:r>
        <w:rPr>
          <w:rtl w:val="0"/>
          <w:lang w:val="it-IT"/>
        </w:rPr>
        <w:t>»</w:t>
      </w:r>
    </w:p>
    <w:p>
      <w:pPr>
        <w:pStyle w:val="NormalNoIndent"/>
        <w:jc w:val="center"/>
      </w:pPr>
      <w:r>
        <w:rPr>
          <w:rtl w:val="0"/>
        </w:rPr>
        <w:t>Факультет прикладної математики</w:t>
      </w:r>
    </w:p>
    <w:p>
      <w:pPr>
        <w:pStyle w:val="NormalNoIndent"/>
        <w:jc w:val="center"/>
      </w:pPr>
      <w:r>
        <w:rPr>
          <w:rtl w:val="0"/>
        </w:rPr>
        <w:t>Кафедра прикладної математики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ЕТАП №</w:t>
      </w:r>
      <w:r>
        <w:rPr>
          <w:rFonts w:ascii="Times New Roman" w:hAnsi="Times New Roman"/>
          <w:sz w:val="28"/>
          <w:szCs w:val="28"/>
          <w:rtl w:val="0"/>
          <w:lang w:val="en-US"/>
        </w:rPr>
        <w:t>6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</w:t>
      </w:r>
      <w:r>
        <w:rPr>
          <w:rFonts w:ascii="Times New Roman" w:hAnsi="Times New Roman" w:hint="default"/>
          <w:sz w:val="28"/>
          <w:szCs w:val="28"/>
          <w:rtl w:val="0"/>
        </w:rPr>
        <w:t>Проектування інтерфейсу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РОЗРАХУНКОВО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ГРАФІЧНОЇ  РОБОТИ»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 дисципліни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«Програмування» </w:t>
      </w:r>
      <w:r>
        <w:rPr>
          <w:rFonts w:ascii="Times New Roman" w:hAnsi="Times New Roman"/>
          <w:sz w:val="28"/>
          <w:szCs w:val="28"/>
          <w:rtl w:val="0"/>
          <w:lang w:val="ru-RU"/>
        </w:rPr>
        <w:t>1-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й семестр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тему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«Програма розв’язання рівнянь виду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f(x)=0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графічним методом»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1003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820"/>
        <w:gridCol w:w="391"/>
        <w:gridCol w:w="4820"/>
      </w:tblGrid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52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NoIndent"/>
              <w:tabs>
                <w:tab w:val="left" w:pos="3366"/>
              </w:tabs>
            </w:pPr>
            <w:r>
              <w:rPr>
                <w:shd w:val="nil" w:color="auto" w:fill="auto"/>
                <w:rtl w:val="0"/>
              </w:rPr>
              <w:t>Викона</w:t>
            </w:r>
            <w:r>
              <w:rPr>
                <w:shd w:val="nil" w:color="auto" w:fill="auto"/>
                <w:rtl w:val="0"/>
                <w:lang w:val="ru-RU"/>
              </w:rPr>
              <w:t>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NoIndent"/>
              <w:tabs>
                <w:tab w:val="left" w:pos="3366"/>
              </w:tabs>
            </w:pPr>
            <w:r>
              <w:rPr>
                <w:shd w:val="nil" w:color="auto" w:fill="auto"/>
                <w:rtl w:val="0"/>
              </w:rPr>
              <w:t>Керівник</w:t>
            </w:r>
            <w:r>
              <w:rPr>
                <w:shd w:val="nil" w:color="auto" w:fill="auto"/>
                <w:rtl w:val="0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874" w:hRule="atLeast"/>
        </w:trPr>
        <w:tc>
          <w:tcPr>
            <w:tcW w:type="dxa" w:w="52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NoIndent"/>
              <w:tabs>
                <w:tab w:val="left" w:pos="3366"/>
              </w:tabs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студент групи КМ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02</w:t>
            </w:r>
          </w:p>
          <w:p>
            <w:pPr>
              <w:pStyle w:val="NormalNoIndent"/>
              <w:tabs>
                <w:tab w:val="left" w:pos="3366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Врублевський О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Олефір О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324" w:hanging="324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line="240" w:lineRule="auto"/>
        <w:ind w:left="216" w:hanging="216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Київ – </w:t>
      </w:r>
      <w:r>
        <w:rPr>
          <w:rFonts w:ascii="Times New Roman" w:hAnsi="Times New Roman"/>
          <w:sz w:val="28"/>
          <w:szCs w:val="28"/>
          <w:rtl w:val="0"/>
          <w:lang w:val="ru-RU"/>
        </w:rPr>
        <w:t>2020</w:t>
      </w:r>
    </w:p>
    <w:p>
      <w:pPr>
        <w:pStyle w:val="heading 1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ПРОГРАМА РОЗВ’ЯЗАННЯ РІВНЯНЬ ВИДУ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F(x)=0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ГРАФІЧНИМ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МЕТОДОМ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>Проектування інтерфейсу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Визначення та суть інтерфейсу користувача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Інтерфейс користувача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 сукупність засобів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 допомогою яких користувач взаємодіє з різними пристроями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 комп’ютером або побутовою технікою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або іншим складним інструментарієм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системою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Інтерфейс користувача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 такий різновид інтерфейсів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якому з одного боку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людина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 іншого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машина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пристрій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програмне забезпечення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визначенням Національного банку стандартизованих науково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технічних термінів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інтерфейс користувача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 комплекс апаратних і програмних засобів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забезпечує взаємодію користувача з комп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ютером 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ІК часто розуміють лише як зовнішній вигляд програмного заебзпечення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але таке розуміння є надто вузьким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оскільки саме за допомогою інтерфейсу користувач сприймає програму в цілому та використовує її функціональність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ІК забезпечує підтримку прийняття рішень у визначеній предметній галузі та визначає порядок використання ПЗ і документації до нього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дійсності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ІК об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єднує усі елементи і компоненти ПЗ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які здатні впливати на взаємодію користувача з програмним забезпеченням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 таких елементів належать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набір задач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користувач розв’язує за допомогою ПЗ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використовувана програмним забезпеченням метафора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наприклад</w:t>
      </w:r>
      <w:r>
        <w:rPr>
          <w:rFonts w:ascii="Times New Roman" w:hAnsi="Times New Roman"/>
          <w:sz w:val="28"/>
          <w:szCs w:val="28"/>
          <w:rtl w:val="0"/>
          <w:lang w:val="ru-RU"/>
        </w:rPr>
        <w:t>,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робочий стіл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операційній системі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Windows);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елементи управління ПЗ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навігація між блоками ПЗ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візуальний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 не тільки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дизайн вікон та екранних форм програми та інші складові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Стиль інтерфейсу користувача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 набір ознак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прийомів діяльності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характеризують індивідуальність інтерфейсу користувача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також сукупність прийомів використання інструментів розроблення ПЗ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Інтерфейс командного рядка </w:t>
      </w:r>
      <w:r>
        <w:rPr>
          <w:rFonts w:ascii="Times New Roman" w:hAnsi="Times New Roman"/>
          <w:sz w:val="28"/>
          <w:szCs w:val="28"/>
          <w:rtl w:val="0"/>
          <w:lang w:val="en-US"/>
        </w:rPr>
        <w:t>(CLI - Command Line Interface)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це тип текстового інтерфейсу користувача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якому інструкції комп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ютеру даються шляхом введення з клавіатури текстових рядків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команд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</w:rPr>
        <w:t>UNIX-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системах можливе застосування миші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[7].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Інтерфейс командного рядка відомий також під назвою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консоль</w:t>
      </w:r>
      <w:r>
        <w:rPr>
          <w:rFonts w:ascii="Times New Roman" w:hAnsi="Times New Roman"/>
          <w:sz w:val="28"/>
          <w:szCs w:val="28"/>
          <w:rtl w:val="0"/>
          <w:lang w:val="ru-RU"/>
        </w:rPr>
        <w:t>".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Інтерфейс командного рядка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ІКР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є оригінальним стилем взаємодії користувача з ЕОМ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Користувачі набирають запити або вказують дії формальною мовою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має власний словник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значення і синтаксис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Як правило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це набір команд операційної системи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ОС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Будь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яке ПЗ може використовувати ІКР для власних потреб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Однією з основних проблем ІКР є 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він не захищає ні ОС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ні про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1169789</wp:posOffset>
            </wp:positionH>
            <wp:positionV relativeFrom="page">
              <wp:posOffset>335280</wp:posOffset>
            </wp:positionV>
            <wp:extent cx="5216758" cy="4528977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11-16 в 23.29.4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16758" cy="4528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8"/>
          <w:szCs w:val="28"/>
          <w:rtl w:val="0"/>
        </w:rPr>
        <w:t>граму від помилкових та несанкціонованих дій користувача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роботи з ПЗ за допомогою ІКР користувачам потрібно знати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працює комп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ютер і де знаходяться їхні дані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Модель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застосовувана в ІКР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є моделлю програміста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не користувача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багатьох користувачів засвоєння ІКР схоже на вивчення іноземної мови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Приклади ІКР наведені на рис</w:t>
      </w:r>
      <w:r>
        <w:rPr>
          <w:rFonts w:ascii="Times New Roman" w:hAnsi="Times New Roman" w:hint="default"/>
          <w:sz w:val="28"/>
          <w:szCs w:val="28"/>
          <w:rtl w:val="0"/>
        </w:rPr>
        <w:t>унку нижче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ліворуч показано ІКР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який використовується в операційній системі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Windows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виконання команд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MS DOS </w:t>
      </w:r>
      <w:r>
        <w:rPr>
          <w:rFonts w:ascii="Times New Roman" w:hAnsi="Times New Roman" w:hint="default"/>
          <w:sz w:val="28"/>
          <w:szCs w:val="28"/>
          <w:rtl w:val="0"/>
        </w:rPr>
        <w:t>та запуску різних додатків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праворуч показано командний рядок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MS DOS </w:t>
      </w:r>
      <w:r>
        <w:rPr>
          <w:rFonts w:ascii="Times New Roman" w:hAnsi="Times New Roman" w:hint="default"/>
          <w:sz w:val="28"/>
          <w:szCs w:val="28"/>
          <w:rtl w:val="0"/>
        </w:rPr>
        <w:t>із запрошенням до введення команд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Приклади інтерфейсу командного рядка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Проектувальники або професіонали в галузі програмування чи ОС здатні оцінити гнучкість та контрольованість ІКР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У ІКР не дотримано одного з головних принципів розроблення ІК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зменшити навантаження на пам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ять користувача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Користувач повинен знати функції інтерфейсу та пам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ятати команди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забезпечують доступ до цих функцій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27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Стиль ІКР передбачає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для введення команд користувачі використовують клавіатуру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Взаємодія користувачів з ІКР частіше передбачає операційно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орієнтований стиль синтаксису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Більшість команд являють собою дієслова або назви операцій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користувачі планують виконувати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Спочатку користувачі набирають команду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далі назву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єкта чи файла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над яким планують провести операцію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Подібний синтаксис команд забезпечує високоефективну взаємодію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хоча відсоток помилок при цьому також значний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-186372</wp:posOffset>
            </wp:positionH>
            <wp:positionV relativeFrom="line">
              <wp:posOffset>353409</wp:posOffset>
            </wp:positionV>
            <wp:extent cx="6116956" cy="15748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9"/>
                <wp:lineTo x="0" y="21629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11-16 в 23.34.3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15748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387912</wp:posOffset>
            </wp:positionH>
            <wp:positionV relativeFrom="line">
              <wp:posOffset>2121337</wp:posOffset>
            </wp:positionV>
            <wp:extent cx="4968386" cy="5759584"/>
            <wp:effectExtent l="0" t="0" r="0" b="0"/>
            <wp:wrapThrough wrapText="bothSides" distL="152400" distR="152400">
              <wp:wrapPolygon edited="1">
                <wp:start x="0" y="0"/>
                <wp:lineTo x="21616" y="0"/>
                <wp:lineTo x="21616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11-16 в 23.35.5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386" cy="5759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0" w:firstLine="0"/>
      </w:pPr>
      <w:r>
        <w:rPr>
          <w:rFonts w:ascii="Times New Roman" w:hAnsi="Times New Roman"/>
          <w:sz w:val="28"/>
          <w:szCs w:val="28"/>
          <w:rtl w:val="0"/>
        </w:rPr>
        <w:t xml:space="preserve">  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850" w:right="850" w:bottom="850" w:left="1417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NoIndent">
    <w:name w:val="NormalNoIndent"/>
    <w:next w:val="NormalNoInd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76" w:lineRule="auto"/>
      <w:ind w:left="0" w:right="0" w:firstLine="0"/>
      <w:jc w:val="left"/>
      <w:outlineLvl w:val="0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ru-RU"/>
      <w14:textFill>
        <w14:solidFill>
          <w14:srgbClr w14:val="2E74B5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