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політехнічний інституті ім. І.Сікорського”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№ 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«ОПИС ВИБРАНОГО МЕТОДУ»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 «Програма pозв’язання системи лінійних рівнянь прямими методами (метод Гауса) »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Виконав: Ганушкевич Є.В.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Група КМ-02,  факультет ФПМ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Керівник:  Олефір О.С.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Київ -  2020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f5f5f5" w:val="clear"/>
          <w:rtl w:val="0"/>
        </w:rPr>
        <w:t xml:space="preserve">Метод Гауса розв'язування системи лінійних алгебраїчних рівнянь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5f5f5" w:val="clear"/>
          <w:rtl w:val="0"/>
        </w:rPr>
        <w:t xml:space="preserve"> полягає в послідовному виключенні змінних і перетворенні системи рівнянь до трикутного (східчастого) вигляду.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Початкова: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531534" cy="1238250"/>
            <wp:effectExtent b="0" l="0" r="0" t="0"/>
            <wp:docPr descr="https://yukhym.com/images/stories/Matrix/Mtx4_001.gif" id="20" name="image1.gif"/>
            <a:graphic>
              <a:graphicData uri="http://schemas.openxmlformats.org/drawingml/2006/picture">
                <pic:pic>
                  <pic:nvPicPr>
                    <pic:cNvPr descr="https://yukhym.com/images/stories/Matrix/Mtx4_001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534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Видозмінена до трикутного вигляду: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4295775" cy="1345142"/>
            <wp:effectExtent b="0" l="0" r="0" t="0"/>
            <wp:docPr descr="https://yukhym.com/images/stories/Matrix/Mtx4_002.gif" id="23" name="image7.gif"/>
            <a:graphic>
              <a:graphicData uri="http://schemas.openxmlformats.org/drawingml/2006/picture">
                <pic:pic>
                  <pic:nvPicPr>
                    <pic:cNvPr descr="https://yukhym.com/images/stories/Matrix/Mtx4_002.gif" id="0" name="image7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45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Припустимо, що в системі коефіцієнт при першому елементі відмінний від нуля.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321" cy="285750"/>
            <wp:effectExtent b="0" l="0" r="0" t="0"/>
            <wp:docPr descr="https://yukhym.com/images/stories/Matrix/Mtx4_003.gif" id="22" name="image2.gif"/>
            <a:graphic>
              <a:graphicData uri="http://schemas.openxmlformats.org/drawingml/2006/picture">
                <pic:pic>
                  <pic:nvPicPr>
                    <pic:cNvPr descr="https://yukhym.com/images/stories/Matrix/Mtx4_003.gif"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21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ця умова не виконується, то на перше місце переносимо рівняння, яке її задовільняє.</w:t>
        <w:br w:type="textWrapping"/>
        <w:t xml:space="preserve">За допомогою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першого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рівняння виключимо 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із решти рівнянь: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цього ділять перший рядок на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позначимо це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19400" cy="654225"/>
            <wp:effectExtent b="0" l="0" r="0" t="0"/>
            <wp:docPr descr="https://yukhym.com/images/stories/Matrix/Mtx4_006.gif" id="25" name="image9.gif"/>
            <a:graphic>
              <a:graphicData uri="http://schemas.openxmlformats.org/drawingml/2006/picture">
                <pic:pic>
                  <pic:nvPicPr>
                    <pic:cNvPr descr="https://yukhym.com/images/stories/Matrix/Mtx4_006.gif" id="0" name="image9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5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Далі від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рядка віднімаємо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перший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рядок, помножений на 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від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третього перший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рядок, помножений на 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і так далі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останнього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рядка.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Отримаємо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таблицю коефіцієнтів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71700" cy="1752337"/>
            <wp:effectExtent b="0" l="0" r="0" t="0"/>
            <wp:docPr descr="https://yukhym.com/images/stories/Matrix/Mtx4_009.gif" id="24" name="image10.gif"/>
            <a:graphic>
              <a:graphicData uri="http://schemas.openxmlformats.org/drawingml/2006/picture">
                <pic:pic>
                  <pic:nvPicPr>
                    <pic:cNvPr descr="https://yukhym.com/images/stories/Matrix/Mtx4_009.gif" id="0" name="image10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5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невідомих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..,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маємо систему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рівнянь. Виконуючи, як і раніше,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виключимо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з усіх рівнянь, починаючи 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третього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Для цього спочатку поділимо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рядок на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7013" cy="247650"/>
            <wp:effectExtent b="0" l="0" r="0" t="0"/>
            <wp:docPr descr="https://yukhym.com/images/stories/Matrix/Mtx4_013.gif" id="27" name="image8.gif"/>
            <a:graphic>
              <a:graphicData uri="http://schemas.openxmlformats.org/drawingml/2006/picture">
                <pic:pic>
                  <pic:nvPicPr>
                    <pic:cNvPr descr="https://yukhym.com/images/stories/Matrix/Mtx4_013.gif" id="0" name="image8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13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Якщо коефіцієнт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2726" cy="288378"/>
            <wp:effectExtent b="0" l="0" r="0" t="0"/>
            <wp:docPr descr="https://yukhym.com/images/stories/Matrix/Mtx4_014.gif" id="26" name="image4.gif"/>
            <a:graphic>
              <a:graphicData uri="http://schemas.openxmlformats.org/drawingml/2006/picture">
                <pic:pic>
                  <pic:nvPicPr>
                    <pic:cNvPr descr="https://yukhym.com/images/stories/Matrix/Mtx4_014.gif" id="0" name="image4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26" cy="28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переставимо рівняння так, щоб виконувалася умова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0550" cy="295275"/>
            <wp:effectExtent b="0" l="0" r="0" t="0"/>
            <wp:docPr descr="https://yukhym.com/images/stories/Matrix/Mtx4_015.gif" id="29" name="image11.gif"/>
            <a:graphic>
              <a:graphicData uri="http://schemas.openxmlformats.org/drawingml/2006/picture">
                <pic:pic>
                  <pic:nvPicPr>
                    <pic:cNvPr descr="https://yukhym.com/images/stories/Matrix/Mtx4_015.gif" id="0" name="image11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Позначивши: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05100" cy="571500"/>
            <wp:effectExtent b="0" l="0" r="0" t="0"/>
            <wp:docPr descr="https://yukhym.com/images/stories/Matrix/Mtx4_016.gif" id="28" name="image15.gif"/>
            <a:graphic>
              <a:graphicData uri="http://schemas.openxmlformats.org/drawingml/2006/picture">
                <pic:pic>
                  <pic:nvPicPr>
                    <pic:cNvPr descr="https://yukhym.com/images/stories/Matrix/Mtx4_016.gif" id="0" name="image15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третього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рядка віднімемо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рядок, помножений на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4252" cy="302003"/>
            <wp:effectExtent b="0" l="0" r="0" t="0"/>
            <wp:docPr descr="https://yukhym.com/images/stories/Matrix/Mtx4_017.gif" id="32" name="image6.gif"/>
            <a:graphic>
              <a:graphicData uri="http://schemas.openxmlformats.org/drawingml/2006/picture">
                <pic:pic>
                  <pic:nvPicPr>
                    <pic:cNvPr descr="https://yukhym.com/images/stories/Matrix/Mtx4_017.gif" id="0" name="image6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52" cy="30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;</w:t>
        <w:br w:type="textWrapping"/>
        <w:t xml:space="preserve">від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четвертого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рядка віднімемо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рядок, помножений на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4475" cy="266700"/>
            <wp:effectExtent b="0" l="0" r="0" t="0"/>
            <wp:docPr descr="https://yukhym.com/images/stories/Matrix/Mtx4_018.gif" id="30" name="image12.gif"/>
            <a:graphic>
              <a:graphicData uri="http://schemas.openxmlformats.org/drawingml/2006/picture">
                <pic:pic>
                  <pic:nvPicPr>
                    <pic:cNvPr descr="https://yukhym.com/images/stories/Matrix/Mtx4_018.gif" id="0" name="image12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і т.д.</w:t>
        <w:br w:type="textWrapping"/>
        <w:t xml:space="preserve"> Отримаємо таблицю коефіцієнтів: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62175" cy="2074688"/>
            <wp:effectExtent b="0" l="0" r="0" t="0"/>
            <wp:docPr descr="https://yukhym.com/images/stories/Matrix/Mtx4_019.gif" id="31" name="image5.gif"/>
            <a:graphic>
              <a:graphicData uri="http://schemas.openxmlformats.org/drawingml/2006/picture">
                <pic:pic>
                  <pic:nvPicPr>
                    <pic:cNvPr descr="https://yukhym.com/images/stories/Matrix/Mtx4_019.gif" id="0" name="image5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7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Продовжуючи процес виключення невідомих отримаємо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таблицю коефіцієнтів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невідомих, яка має вигляд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верхньої трикутної матриці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81375" cy="2262921"/>
            <wp:effectExtent b="0" l="0" r="0" t="0"/>
            <wp:docPr descr="https://yukhym.com/images/stories/Matrix/Mtx4_020.gif" id="33" name="image14.gif"/>
            <a:graphic>
              <a:graphicData uri="http://schemas.openxmlformats.org/drawingml/2006/picture">
                <pic:pic>
                  <pic:nvPicPr>
                    <pic:cNvPr descr="https://yukhym.com/images/stories/Matrix/Mtx4_020.gif" id="0" name="image14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62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Всі елементи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головній діагоналі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рівні одиниці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5775" cy="306805"/>
            <wp:effectExtent b="0" l="0" r="0" t="0"/>
            <wp:docPr descr="https://yukhym.com/images/stories/Matrix/Mtx4_021.gif" id="34" name="image13.gif"/>
            <a:graphic>
              <a:graphicData uri="http://schemas.openxmlformats.org/drawingml/2006/picture">
                <pic:pic>
                  <pic:nvPicPr>
                    <pic:cNvPr descr="https://yukhym.com/images/stories/Matrix/Mtx4_021.gif" id="0" name="image13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06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Запишемо відповідну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систему рівнянь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5767</wp:posOffset>
            </wp:positionV>
            <wp:extent cx="4000500" cy="2657475"/>
            <wp:effectExtent b="0" l="0" r="0" t="0"/>
            <wp:wrapSquare wrapText="bothSides" distB="0" distT="0" distL="114300" distR="114300"/>
            <wp:docPr descr="https://yukhym.com/images/stories/Matrix/Mtx4_022.gif" id="21" name="image3.gif"/>
            <a:graphic>
              <a:graphicData uri="http://schemas.openxmlformats.org/drawingml/2006/picture">
                <pic:pic>
                  <pic:nvPicPr>
                    <pic:cNvPr descr="https://yukhym.com/images/stories/Matrix/Mtx4_022.gif" id="0" name="image3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35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Перехід від першої системи рівнянь до останньої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прямим ходом методу Гауса.</w:t>
      </w:r>
    </w:p>
    <w:p w:rsidR="00000000" w:rsidDel="00000000" w:rsidP="00000000" w:rsidRDefault="00000000" w:rsidRPr="00000000" w14:paraId="00000037">
      <w:pPr>
        <w:shd w:fill="ffffff" w:val="clear"/>
        <w:spacing w:after="135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35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60" w:lineRule="auto"/>
        <w:ind w:left="360"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 з методу Гауса: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60" w:lineRule="auto"/>
        <w:ind w:left="14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Метод Гауса дозволяє знайти всі розв’язки системи, якщо вони існують або довести, що система несумісна.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60" w:lineRule="auto"/>
        <w:ind w:left="14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Якщо в системі з’являться рівняння виду 0x=0 , то ми маємо право вивести це рівняння з системи.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60" w:lineRule="auto"/>
        <w:ind w:left="14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 Якщо в системі з’являться рівняння виду 0x=b , то це означає, що задана система несумісна.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60" w:lineRule="auto"/>
        <w:ind w:left="14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Якщо система  зводиться до виду трикутника, то така система сумісна і визначена.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60" w:lineRule="auto"/>
        <w:ind w:left="14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5) Якщо система зводиться до виду трапеції, то така система буде сумісна, але невизначена і має загальний розв’язок.</w:t>
      </w:r>
    </w:p>
    <w:p w:rsidR="00000000" w:rsidDel="00000000" w:rsidP="00000000" w:rsidRDefault="00000000" w:rsidRPr="00000000" w14:paraId="0000003F">
      <w:pPr>
        <w:shd w:fill="ffffff" w:val="clear"/>
        <w:spacing w:after="135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D0073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E45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 w:val="1"/>
    <w:unhideWhenUsed w:val="1"/>
    <w:rsid w:val="003643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364348"/>
    <w:rPr>
      <w:rFonts w:ascii="Tahoma" w:cs="Tahoma" w:hAnsi="Tahoma"/>
      <w:sz w:val="16"/>
      <w:szCs w:val="16"/>
    </w:rPr>
  </w:style>
  <w:style w:type="character" w:styleId="ff3" w:customStyle="1">
    <w:name w:val="ff3"/>
    <w:basedOn w:val="a0"/>
    <w:rsid w:val="00B60A0A"/>
  </w:style>
  <w:style w:type="character" w:styleId="a6">
    <w:name w:val="Strong"/>
    <w:basedOn w:val="a0"/>
    <w:uiPriority w:val="22"/>
    <w:qFormat w:val="1"/>
    <w:rsid w:val="00B60A0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gif"/><Relationship Id="rId11" Type="http://schemas.openxmlformats.org/officeDocument/2006/relationships/image" Target="media/image10.gif"/><Relationship Id="rId10" Type="http://schemas.openxmlformats.org/officeDocument/2006/relationships/image" Target="media/image9.gif"/><Relationship Id="rId21" Type="http://schemas.openxmlformats.org/officeDocument/2006/relationships/image" Target="media/image3.gif"/><Relationship Id="rId13" Type="http://schemas.openxmlformats.org/officeDocument/2006/relationships/image" Target="media/image4.gif"/><Relationship Id="rId12" Type="http://schemas.openxmlformats.org/officeDocument/2006/relationships/image" Target="media/image8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15" Type="http://schemas.openxmlformats.org/officeDocument/2006/relationships/image" Target="media/image15.gif"/><Relationship Id="rId14" Type="http://schemas.openxmlformats.org/officeDocument/2006/relationships/image" Target="media/image11.gif"/><Relationship Id="rId17" Type="http://schemas.openxmlformats.org/officeDocument/2006/relationships/image" Target="media/image12.gif"/><Relationship Id="rId16" Type="http://schemas.openxmlformats.org/officeDocument/2006/relationships/image" Target="media/image6.gif"/><Relationship Id="rId5" Type="http://schemas.openxmlformats.org/officeDocument/2006/relationships/styles" Target="styles.xml"/><Relationship Id="rId19" Type="http://schemas.openxmlformats.org/officeDocument/2006/relationships/image" Target="media/image14.gif"/><Relationship Id="rId6" Type="http://schemas.openxmlformats.org/officeDocument/2006/relationships/customXml" Target="../customXML/item1.xml"/><Relationship Id="rId18" Type="http://schemas.openxmlformats.org/officeDocument/2006/relationships/image" Target="media/image5.gif"/><Relationship Id="rId7" Type="http://schemas.openxmlformats.org/officeDocument/2006/relationships/image" Target="media/image1.gif"/><Relationship Id="rId8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v891lefWyypudioEzYA4MWqnw==">AMUW2mUMIi3AY5g2jVw0g/XOfjhCHVDtdTAKycOJ1jE4VQUnX1PdvjGOnqtT9sJ8ntwpDuP4SZgAL5tVSNLk13OGbZ4Ybp3qE7mOL7c7WzzvQ56IZdm3+p0=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2020-11-29T17:52:00Z</dcterms:created>
  <dc:creator>comp5467578</dc:creator>
</cp:coreProperties>
</file>