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№4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«Проектування схеми взаємодії програмних засобів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тестування знань учнів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 варіантів відповіді - 2 правильні)»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Лазарєва М. Ю.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схеми взаємодії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запуску програми, вона виводить інформаційне повідомлення про студента, який виконав роботу, та описує що саме ця програма робить.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програма питає чи готовий користувач розпочати тестування, якщо так, то вона присвоює змінній grade (оцінка) значення 0 та задає перше питання.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відповідь перевіряється програмою. По-перше, вона дивиться, чи є відповідь потрібного формату. Якщо відповідь містить неприпустимі символи, вона про це попереджає та просить каристувача ввести відповідь знову. По-друге, перевіряє її на правильність. В залежності від кількості правильних відповідей у кожному питанні, программа нараховує 2 або 1 бали. Ці бали додаються до змінної grade і в кінці змінна виводиться на екран у графі з оцінкою.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