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87477" w:rsidP="0BDC73FD" w:rsidRDefault="00387477" w14:paraId="410A32CC" wp14:textId="7777777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BDC73FD" w:rsidR="0BDC73FD">
        <w:rPr>
          <w:rFonts w:ascii="Times New Roman" w:hAnsi="Times New Roman" w:eastAsia="Times New Roman" w:cs="Times New Roman"/>
          <w:b w:val="1"/>
          <w:bCs w:val="1"/>
        </w:rPr>
        <w:t>Міністерство освіти і науки України</w:t>
      </w:r>
    </w:p>
    <w:p xmlns:wp14="http://schemas.microsoft.com/office/word/2010/wordml" w:rsidR="00387477" w:rsidP="0BDC73FD" w:rsidRDefault="00387477" w14:paraId="168FC1BF" wp14:textId="7777777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BDC73FD" w:rsidR="0BDC73FD">
        <w:rPr>
          <w:rFonts w:ascii="Times New Roman" w:hAnsi="Times New Roman" w:eastAsia="Times New Roman" w:cs="Times New Roman"/>
          <w:b w:val="1"/>
          <w:bCs w:val="1"/>
        </w:rPr>
        <w:t>Національний технічний університет України</w:t>
      </w:r>
    </w:p>
    <w:p xmlns:wp14="http://schemas.microsoft.com/office/word/2010/wordml" w:rsidR="00387477" w:rsidP="0BDC73FD" w:rsidRDefault="00387477" w14:paraId="13D9F8A1" wp14:textId="77777777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BDC73FD" w:rsidR="0BDC73FD">
        <w:rPr>
          <w:rFonts w:ascii="Times New Roman" w:hAnsi="Times New Roman" w:eastAsia="Times New Roman" w:cs="Times New Roman"/>
          <w:b w:val="1"/>
          <w:bCs w:val="1"/>
        </w:rPr>
        <w:t>“Київський політехнічний інституті ім. І.</w:t>
      </w:r>
      <w:r w:rsidRPr="0BDC73FD" w:rsidR="0BDC73F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BDC73FD" w:rsidR="0BDC73FD">
        <w:rPr>
          <w:rFonts w:ascii="Times New Roman" w:hAnsi="Times New Roman" w:eastAsia="Times New Roman" w:cs="Times New Roman"/>
          <w:b w:val="1"/>
          <w:bCs w:val="1"/>
        </w:rPr>
        <w:t>Сікорського”</w:t>
      </w:r>
    </w:p>
    <w:p xmlns:wp14="http://schemas.microsoft.com/office/word/2010/wordml" w:rsidR="00387477" w:rsidP="0BDC73FD" w:rsidRDefault="00387477" w14:paraId="672A6659" wp14:textId="77777777">
      <w:pPr>
        <w:tabs>
          <w:tab w:val="left" w:leader="underscore" w:pos="8903"/>
        </w:tabs>
        <w:rPr>
          <w:rFonts w:ascii="Times New Roman" w:hAnsi="Times New Roman" w:eastAsia="Times New Roman" w:cs="Times New Roman"/>
        </w:rPr>
      </w:pPr>
    </w:p>
    <w:p xmlns:wp14="http://schemas.microsoft.com/office/word/2010/wordml" w:rsidR="00387477" w:rsidP="0BDC73FD" w:rsidRDefault="00387477" w14:paraId="0A37501D" wp14:textId="77777777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387477" w:rsidP="0BDC73FD" w:rsidRDefault="00387477" w14:paraId="0C81F438" wp14:textId="77777777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BDC73FD" w:rsidR="0BDC73FD">
        <w:rPr>
          <w:rFonts w:ascii="Times New Roman" w:hAnsi="Times New Roman" w:eastAsia="Times New Roman" w:cs="Times New Roman"/>
          <w:b w:val="1"/>
          <w:bCs w:val="1"/>
        </w:rPr>
        <w:t>Кафедра прикладної математики</w:t>
      </w:r>
    </w:p>
    <w:p xmlns:wp14="http://schemas.microsoft.com/office/word/2010/wordml" w:rsidR="00387477" w:rsidP="0BDC73FD" w:rsidRDefault="00387477" w14:paraId="5DAB6C7B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R="00387477" w:rsidP="0BDC73FD" w:rsidRDefault="00387477" w14:paraId="02EB378F" wp14:textId="77777777">
      <w:pPr>
        <w:spacing w:after="200" w:line="276" w:lineRule="auto"/>
        <w:ind w:firstLine="0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R="00387477" w:rsidP="0BDC73FD" w:rsidRDefault="00387477" w14:paraId="6A05A809" wp14:textId="77777777">
      <w:pPr>
        <w:spacing w:after="200" w:line="276" w:lineRule="auto"/>
        <w:ind w:firstLine="0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387477" w:rsidP="0BDC73FD" w:rsidRDefault="00BD6BEB" w14:paraId="42BB4F04" wp14:textId="77777777">
      <w:pPr>
        <w:spacing w:after="200"/>
        <w:ind w:firstLine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BDC73FD" w:rsidR="0BDC73FD">
        <w:rPr>
          <w:rFonts w:ascii="Times New Roman" w:hAnsi="Times New Roman" w:eastAsia="Times New Roman" w:cs="Times New Roman"/>
          <w:b w:val="1"/>
          <w:bCs w:val="1"/>
        </w:rPr>
        <w:t>ЕТАП № 3</w:t>
      </w:r>
    </w:p>
    <w:p xmlns:wp14="http://schemas.microsoft.com/office/word/2010/wordml" w:rsidR="00387477" w:rsidP="0BDC73FD" w:rsidRDefault="00387477" w14:paraId="10D01CCF" wp14:textId="77777777">
      <w:pPr>
        <w:spacing w:after="200"/>
        <w:ind w:firstLine="0"/>
        <w:jc w:val="center"/>
        <w:rPr>
          <w:rFonts w:ascii="Times New Roman" w:hAnsi="Times New Roman" w:eastAsia="Times New Roman" w:cs="Times New Roman"/>
        </w:rPr>
      </w:pPr>
      <w:r w:rsidRPr="0BDC73FD" w:rsidR="0BDC73FD">
        <w:rPr>
          <w:rFonts w:ascii="Times New Roman" w:hAnsi="Times New Roman" w:eastAsia="Times New Roman" w:cs="Times New Roman"/>
        </w:rPr>
        <w:t>«</w:t>
      </w:r>
      <w:r w:rsidRPr="0BDC73FD" w:rsidR="0BDC73FD">
        <w:rPr>
          <w:rFonts w:ascii="Times New Roman" w:hAnsi="Times New Roman" w:eastAsia="Times New Roman" w:cs="Times New Roman"/>
        </w:rPr>
        <w:t>РОЗВ’ЯЗАННЯ КОНТРОЛЬНИХ ПРИКЛАДІВ</w:t>
      </w:r>
      <w:r w:rsidRPr="0BDC73FD" w:rsidR="0BDC73FD">
        <w:rPr>
          <w:rFonts w:ascii="Times New Roman" w:hAnsi="Times New Roman" w:eastAsia="Times New Roman" w:cs="Times New Roman"/>
        </w:rPr>
        <w:t>»</w:t>
      </w:r>
    </w:p>
    <w:p xmlns:wp14="http://schemas.microsoft.com/office/word/2010/wordml" w:rsidR="00387477" w:rsidP="00387477" w:rsidRDefault="00387477" w14:paraId="5A39BBE3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387477" w14:paraId="41C8F396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387477" w14:paraId="0803C46F" wp14:textId="77777777">
      <w:pPr>
        <w:spacing w:after="200"/>
        <w:ind w:firstLine="0"/>
        <w:jc w:val="center"/>
      </w:pPr>
      <w:r>
        <w:t>з дисципліни: «Програмування» 1-й семестр</w:t>
      </w:r>
    </w:p>
    <w:p xmlns:wp14="http://schemas.microsoft.com/office/word/2010/wordml" w:rsidR="00387477" w:rsidP="00BE03B2" w:rsidRDefault="00387477" w14:paraId="5F5683D6" wp14:textId="4C3A8EFA">
      <w:pPr>
        <w:spacing w:after="200"/>
        <w:ind w:firstLine="0"/>
        <w:jc w:val="center"/>
      </w:pPr>
      <w:r w:rsidR="0BDC73FD">
        <w:rPr/>
        <w:t xml:space="preserve">на тему: «Програма нарахування </w:t>
      </w:r>
      <w:proofErr w:type="spellStart"/>
      <w:r w:rsidR="0BDC73FD">
        <w:rPr/>
        <w:t>зароботної</w:t>
      </w:r>
      <w:proofErr w:type="spellEnd"/>
      <w:r w:rsidR="0BDC73FD">
        <w:rPr/>
        <w:t xml:space="preserve"> плати за відрядною формою оплати</w:t>
      </w:r>
      <w:r w:rsidR="0BDC73FD">
        <w:rPr/>
        <w:t>»</w:t>
      </w:r>
    </w:p>
    <w:p xmlns:wp14="http://schemas.microsoft.com/office/word/2010/wordml" w:rsidR="00387477" w:rsidP="00387477" w:rsidRDefault="00387477" w14:paraId="72A3D3EC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387477" w14:paraId="0D0B940D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387477" w14:paraId="0E27B00A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0387477" w:rsidRDefault="00D74905" w14:paraId="49959AD8" wp14:textId="57BAE657">
      <w:pPr>
        <w:spacing w:after="120" w:line="276" w:lineRule="auto"/>
        <w:ind w:firstLine="0"/>
        <w:jc w:val="right"/>
      </w:pPr>
      <w:r w:rsidR="0BDC73FD">
        <w:rPr/>
        <w:t xml:space="preserve">Виконав: </w:t>
      </w:r>
      <w:proofErr w:type="spellStart"/>
      <w:r w:rsidR="0BDC73FD">
        <w:rPr/>
        <w:t>Микитчук</w:t>
      </w:r>
      <w:proofErr w:type="spellEnd"/>
      <w:r w:rsidR="0BDC73FD">
        <w:rPr/>
        <w:t xml:space="preserve"> С.В.</w:t>
      </w:r>
    </w:p>
    <w:p xmlns:wp14="http://schemas.microsoft.com/office/word/2010/wordml" w:rsidR="00387477" w:rsidP="00387477" w:rsidRDefault="00D74905" w14:paraId="4B398612" wp14:textId="34AF0422">
      <w:pPr>
        <w:spacing w:after="200" w:line="276" w:lineRule="auto"/>
        <w:ind w:firstLine="0"/>
        <w:jc w:val="right"/>
      </w:pPr>
      <w:r w:rsidR="0BDC73FD">
        <w:rPr/>
        <w:t>Група КМ-02</w:t>
      </w:r>
      <w:r w:rsidR="0BDC73FD">
        <w:rPr/>
        <w:t xml:space="preserve">, факультет ФПМ   </w:t>
      </w:r>
    </w:p>
    <w:p xmlns:wp14="http://schemas.microsoft.com/office/word/2010/wordml" w:rsidR="00387477" w:rsidP="00387477" w:rsidRDefault="00387477" w14:paraId="59389DD9" wp14:textId="77777777">
      <w:pPr>
        <w:spacing w:after="200" w:line="276" w:lineRule="auto"/>
        <w:ind w:firstLine="0"/>
        <w:jc w:val="right"/>
      </w:pPr>
      <w:r>
        <w:t>Керівник: Олефір О.С.</w:t>
      </w:r>
    </w:p>
    <w:p xmlns:wp14="http://schemas.microsoft.com/office/word/2010/wordml" w:rsidR="00387477" w:rsidP="00387477" w:rsidRDefault="00387477" w14:paraId="60061E4C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B67A43" w:rsidP="00387477" w:rsidRDefault="00B67A43" w14:paraId="44EAFD9C" wp14:textId="77777777">
      <w:pPr>
        <w:spacing w:after="200" w:line="276" w:lineRule="auto"/>
        <w:ind w:firstLine="0"/>
        <w:jc w:val="left"/>
      </w:pPr>
    </w:p>
    <w:p xmlns:wp14="http://schemas.microsoft.com/office/word/2010/wordml" w:rsidR="00387477" w:rsidP="0BDC73FD" w:rsidRDefault="00D74905" w14:paraId="162B805E" wp14:textId="46E23980">
      <w:pPr>
        <w:pStyle w:val="a"/>
        <w:spacing w:after="200" w:line="276" w:lineRule="auto"/>
        <w:ind w:left="-142" w:firstLine="0"/>
        <w:jc w:val="center"/>
        <w:rPr>
          <w:b w:val="1"/>
          <w:bCs w:val="1"/>
        </w:rPr>
      </w:pPr>
      <w:r w:rsidRPr="0BDC73FD" w:rsidR="0BDC73FD">
        <w:rPr>
          <w:b w:val="1"/>
          <w:bCs w:val="1"/>
        </w:rPr>
        <w:t>Київ -  2020</w:t>
      </w:r>
    </w:p>
    <w:p w:rsidR="5DE23964" w:rsidP="5DE23964" w:rsidRDefault="5DE23964" w14:paraId="20F96ED2" w14:textId="34BF23D3">
      <w:pPr>
        <w:pStyle w:val="a3"/>
        <w:spacing w:after="0" w:line="360" w:lineRule="auto"/>
        <w:jc w:val="center"/>
        <w:rPr>
          <w:rFonts w:ascii="Times New Roman" w:hAnsi="Times New Roman" w:cs="Times New Roman"/>
          <w:b w:val="1"/>
          <w:bCs w:val="1"/>
          <w:color w:val="212121"/>
          <w:sz w:val="36"/>
          <w:szCs w:val="36"/>
        </w:rPr>
      </w:pPr>
    </w:p>
    <w:p w:rsidR="5DE23964" w:rsidP="5DE23964" w:rsidRDefault="5DE23964" w14:paraId="288A6D96" w14:textId="52E0C2E4">
      <w:pPr>
        <w:pStyle w:val="a3"/>
        <w:spacing w:after="0" w:line="360" w:lineRule="auto"/>
        <w:jc w:val="center"/>
        <w:rPr>
          <w:rFonts w:ascii="Times New Roman" w:hAnsi="Times New Roman" w:cs="Times New Roman"/>
          <w:b w:val="1"/>
          <w:bCs w:val="1"/>
          <w:color w:val="212121"/>
          <w:sz w:val="36"/>
          <w:szCs w:val="36"/>
        </w:rPr>
      </w:pPr>
    </w:p>
    <w:p w:rsidR="0BDC73FD" w:rsidP="0BDC73FD" w:rsidRDefault="0BDC73FD" w14:paraId="658DD54B" w14:textId="350CD662">
      <w:pPr>
        <w:pStyle w:val="a3"/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BDC73FD" w:rsidR="0BDC73FD">
        <w:rPr>
          <w:rFonts w:ascii="Times New Roman" w:hAnsi="Times New Roman" w:cs="Times New Roman"/>
          <w:b w:val="1"/>
          <w:bCs w:val="1"/>
          <w:color w:val="212121"/>
          <w:sz w:val="36"/>
          <w:szCs w:val="36"/>
        </w:rPr>
        <w:t xml:space="preserve">Програма </w:t>
      </w:r>
      <w:r w:rsidRPr="0BDC73FD" w:rsidR="0BDC73F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нарахування </w:t>
      </w:r>
      <w:proofErr w:type="spellStart"/>
      <w:r w:rsidRPr="0BDC73FD" w:rsidR="0BDC73F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зароботної</w:t>
      </w:r>
      <w:proofErr w:type="spellEnd"/>
      <w:r w:rsidRPr="0BDC73FD" w:rsidR="0BDC73F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плати за відрядною формою оплати</w:t>
      </w:r>
    </w:p>
    <w:p w:rsidR="0BDC73FD" w:rsidP="0BDC73FD" w:rsidRDefault="0BDC73FD" w14:paraId="7A7CB340" w14:textId="22B838E8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 загальному вигляді </w:t>
      </w:r>
      <w:r w:rsidRPr="0BDC73FD" w:rsidR="0BDC73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відрядна розцінка визначається шляхом ділення годинної (денної) ставки, відповідної розряду виконуваної роботи, на годинну (денну) норму виробітку</w:t>
      </w:r>
      <w:r w:rsidRPr="0BDC73FD" w:rsidR="0BDC73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 Відрядна розцінка може бути визначена також шляхом множення годинної чи денної тарифної ставки, відповідної розряду виконуваної роботи, на встановлену норму часу в годинах або днях.</w:t>
      </w:r>
    </w:p>
    <w:p w:rsidR="0BDC73FD" w:rsidP="0BDC73FD" w:rsidRDefault="0BDC73FD" w14:paraId="314E031A" w14:textId="383B6FA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uk-UA"/>
        </w:rPr>
        <w:t>Приклад 1</w:t>
      </w: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</w:p>
    <w:p w:rsidR="0BDC73FD" w:rsidP="0BDC73FD" w:rsidRDefault="0BDC73FD" w14:paraId="2490B2C4" w14:textId="54B61D7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Денна норма обробки деталей для фрезерувальника становить 150 штук.</w:t>
      </w:r>
    </w:p>
    <w:p w:rsidR="0BDC73FD" w:rsidP="0BDC73FD" w:rsidRDefault="0BDC73FD" w14:paraId="26DD04F0" w14:textId="34262D3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Денна ставка по тарифу становить 1 500 грн.</w:t>
      </w:r>
    </w:p>
    <w:p w:rsidR="0BDC73FD" w:rsidP="0BDC73FD" w:rsidRDefault="0BDC73FD" w14:paraId="592B4F29" w14:textId="62CE160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За місяць робітник обробив 2 500 деталей.</w:t>
      </w:r>
    </w:p>
    <w:p w:rsidR="0BDC73FD" w:rsidP="0BDC73FD" w:rsidRDefault="0BDC73FD" w14:paraId="1F240B3A" w14:textId="40FC390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Відрядна розцінка розраховується шляхом ділення денної ставки по тарифу на денну норму:</w:t>
      </w:r>
    </w:p>
    <w:p w:rsidR="0BDC73FD" w:rsidP="0BDC73FD" w:rsidRDefault="0BDC73FD" w14:paraId="5A0C20BF" w14:textId="4842ABC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ВР = 1500/150 = 10 грн/шт.</w:t>
      </w:r>
    </w:p>
    <w:p w:rsidR="0BDC73FD" w:rsidP="0BDC73FD" w:rsidRDefault="0BDC73FD" w14:paraId="63E13AF0" w14:textId="43BDED8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Тоді місячна заробітна плата робітника складе:</w:t>
      </w:r>
    </w:p>
    <w:p w:rsidR="0BDC73FD" w:rsidP="0BDC73FD" w:rsidRDefault="0BDC73FD" w14:paraId="63E3DFEB" w14:textId="5C078680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ЗП = 10*2 500 = 25 000 грн</w:t>
      </w:r>
    </w:p>
    <w:p w:rsidR="0BDC73FD" w:rsidP="0BDC73FD" w:rsidRDefault="0BDC73FD" w14:paraId="52FBB0A3" w14:textId="642F6AD8">
      <w:pPr>
        <w:pStyle w:val="a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BDC73FD" w:rsidP="0BDC73FD" w:rsidRDefault="0BDC73FD" w14:paraId="510970D0" w14:textId="4FE1D12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uk-UA"/>
        </w:rPr>
        <w:t>Приклад 2.</w:t>
      </w: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0BDC73FD" w:rsidP="0BDC73FD" w:rsidRDefault="0BDC73FD" w14:paraId="0199D163" w14:textId="787F457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Норма часу</w:t>
      </w: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за станком встановлена у розмірі 40 хвилин за одну операцію.</w:t>
      </w:r>
    </w:p>
    <w:p w:rsidR="0BDC73FD" w:rsidP="0BDC73FD" w:rsidRDefault="0BDC73FD" w14:paraId="60B86745" w14:textId="425869F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Годинна тарифна ставка – 120 грн.</w:t>
      </w:r>
    </w:p>
    <w:p w:rsidR="0BDC73FD" w:rsidP="0BDC73FD" w:rsidRDefault="0BDC73FD" w14:paraId="4B3AD836" w14:textId="6FEE91B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 місяць робітник здійснив 500 </w:t>
      </w:r>
      <w:proofErr w:type="spellStart"/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операций</w:t>
      </w:r>
      <w:proofErr w:type="spellEnd"/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BDC73FD" w:rsidP="0BDC73FD" w:rsidRDefault="0BDC73FD" w14:paraId="4F89D4D2" w14:textId="3A7B2D2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Величина відрядної розцінки становить:</w:t>
      </w:r>
    </w:p>
    <w:p w:rsidR="0BDC73FD" w:rsidP="0BDC73FD" w:rsidRDefault="0BDC73FD" w14:paraId="28D72D8A" w14:textId="0F41F13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ВР= 120*40/60 = 80 грн/операція</w:t>
      </w:r>
    </w:p>
    <w:p w:rsidR="0BDC73FD" w:rsidP="0BDC73FD" w:rsidRDefault="0BDC73FD" w14:paraId="0BFBFEA5" w14:textId="50502E7D">
      <w:pPr>
        <w:pStyle w:val="a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Тоді місячна заробітна плата робітника складе:</w:t>
      </w:r>
    </w:p>
    <w:p w:rsidR="0BDC73FD" w:rsidP="0BDC73FD" w:rsidRDefault="0BDC73FD" w14:paraId="1BD7E4F5" w14:textId="7A9A0F7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ЗП = 80*500=40 000 </w:t>
      </w: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грн</w:t>
      </w: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BDC73FD" w:rsidP="0BDC73FD" w:rsidRDefault="0BDC73FD" w14:paraId="46908C61" w14:textId="077067D4">
      <w:pPr>
        <w:pStyle w:val="a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Приклад 3.</w:t>
      </w:r>
    </w:p>
    <w:p w:rsidR="0BDC73FD" w:rsidP="0BDC73FD" w:rsidRDefault="0BDC73FD" w14:paraId="2786578A" w14:textId="7A04B4FE">
      <w:pPr>
        <w:ind w:firstLine="708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Відрядна розцінка для </w:t>
      </w:r>
      <w:proofErr w:type="spellStart"/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швеї</w:t>
      </w:r>
      <w:proofErr w:type="spellEnd"/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становить 60 грн за одну сорочку.</w:t>
      </w:r>
    </w:p>
    <w:p w:rsidR="0BDC73FD" w:rsidP="0BDC73FD" w:rsidRDefault="0BDC73FD" w14:paraId="00DF5FDB" w14:textId="0DD0FE0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За місяць вона зшила 500 сорочок.</w:t>
      </w:r>
    </w:p>
    <w:p w:rsidR="0BDC73FD" w:rsidP="0BDC73FD" w:rsidRDefault="0BDC73FD" w14:paraId="1E590489" w14:textId="0BF5327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Її відрядний заробіток за місяць складе 30 000 грн.</w:t>
      </w:r>
    </w:p>
    <w:p w:rsidR="0BDC73FD" w:rsidP="0BDC73FD" w:rsidRDefault="0BDC73FD" w14:paraId="2AA00795" w14:textId="3647313E">
      <w:pPr>
        <w:pStyle w:val="a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BDC73FD" w:rsidRDefault="0BDC73FD" w14:paraId="15FD6E21" w14:textId="65DB71D7">
      <w:r w:rsidRPr="0BDC73FD" w:rsidR="0BDC73F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uk-UA"/>
        </w:rPr>
        <w:t>.</w:t>
      </w:r>
    </w:p>
    <w:p w:rsidR="0BDC73FD" w:rsidP="0BDC73FD" w:rsidRDefault="0BDC73FD" w14:paraId="5FC32C45" w14:textId="1794185D">
      <w:pPr>
        <w:pStyle w:val="a3"/>
        <w:spacing w:after="0" w:line="360" w:lineRule="auto"/>
        <w:ind w:left="708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sectPr w:rsidRPr="00C668EF" w:rsidR="002F68E0" w:rsidSect="009546A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78FB"/>
    <w:multiLevelType w:val="multilevel"/>
    <w:tmpl w:val="F5C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C931A13"/>
    <w:multiLevelType w:val="hybridMultilevel"/>
    <w:tmpl w:val="87BCB478"/>
    <w:lvl w:ilvl="0" w:tplc="0419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2" w15:restartNumberingAfterBreak="0">
    <w:nsid w:val="14677A54"/>
    <w:multiLevelType w:val="multilevel"/>
    <w:tmpl w:val="51BA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7D763CA"/>
    <w:multiLevelType w:val="multilevel"/>
    <w:tmpl w:val="5C4C6C88"/>
    <w:lvl w:ilvl="0">
      <w:start w:val="1"/>
      <w:numFmt w:val="decimal"/>
      <w:lvlText w:val="%1."/>
      <w:lvlJc w:val="left"/>
      <w:pPr>
        <w:ind w:left="1637" w:hanging="360"/>
      </w:pPr>
      <w:rPr>
        <w:lang w:val="uk-UA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538A1ECE"/>
    <w:multiLevelType w:val="multilevel"/>
    <w:tmpl w:val="89E0F37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4D"/>
    <w:rsid w:val="000618A9"/>
    <w:rsid w:val="000D63BF"/>
    <w:rsid w:val="000E1271"/>
    <w:rsid w:val="000F2924"/>
    <w:rsid w:val="00110E74"/>
    <w:rsid w:val="00143854"/>
    <w:rsid w:val="001D28FD"/>
    <w:rsid w:val="0023657E"/>
    <w:rsid w:val="0023778D"/>
    <w:rsid w:val="002414C6"/>
    <w:rsid w:val="00256BF7"/>
    <w:rsid w:val="0026202D"/>
    <w:rsid w:val="00280869"/>
    <w:rsid w:val="002F68E0"/>
    <w:rsid w:val="003015D0"/>
    <w:rsid w:val="00332C99"/>
    <w:rsid w:val="003407FB"/>
    <w:rsid w:val="00387477"/>
    <w:rsid w:val="003E1821"/>
    <w:rsid w:val="003E5A85"/>
    <w:rsid w:val="0047143A"/>
    <w:rsid w:val="00485EBA"/>
    <w:rsid w:val="005223C8"/>
    <w:rsid w:val="005B0271"/>
    <w:rsid w:val="006013CA"/>
    <w:rsid w:val="00651561"/>
    <w:rsid w:val="00677444"/>
    <w:rsid w:val="006D389F"/>
    <w:rsid w:val="006D65FE"/>
    <w:rsid w:val="00726A5B"/>
    <w:rsid w:val="007866E7"/>
    <w:rsid w:val="0079281C"/>
    <w:rsid w:val="008619F3"/>
    <w:rsid w:val="008851C7"/>
    <w:rsid w:val="0088608C"/>
    <w:rsid w:val="0088678F"/>
    <w:rsid w:val="00902E63"/>
    <w:rsid w:val="00922FC4"/>
    <w:rsid w:val="0094341C"/>
    <w:rsid w:val="009546AA"/>
    <w:rsid w:val="009737E5"/>
    <w:rsid w:val="009912C2"/>
    <w:rsid w:val="00993B3E"/>
    <w:rsid w:val="009B5D67"/>
    <w:rsid w:val="009E4C6A"/>
    <w:rsid w:val="00A270FB"/>
    <w:rsid w:val="00AC5F8C"/>
    <w:rsid w:val="00AF5594"/>
    <w:rsid w:val="00B67A43"/>
    <w:rsid w:val="00B8255D"/>
    <w:rsid w:val="00BD6BEB"/>
    <w:rsid w:val="00BE03B2"/>
    <w:rsid w:val="00BF64AC"/>
    <w:rsid w:val="00C14CE6"/>
    <w:rsid w:val="00C211C9"/>
    <w:rsid w:val="00C30449"/>
    <w:rsid w:val="00C473BF"/>
    <w:rsid w:val="00C5141A"/>
    <w:rsid w:val="00C668EF"/>
    <w:rsid w:val="00CA6BC9"/>
    <w:rsid w:val="00CB329A"/>
    <w:rsid w:val="00CB754D"/>
    <w:rsid w:val="00D00A1A"/>
    <w:rsid w:val="00D14A9A"/>
    <w:rsid w:val="00D23BB4"/>
    <w:rsid w:val="00D74905"/>
    <w:rsid w:val="00DB553E"/>
    <w:rsid w:val="00DC586E"/>
    <w:rsid w:val="00E255DB"/>
    <w:rsid w:val="00E56C72"/>
    <w:rsid w:val="00EB0D54"/>
    <w:rsid w:val="00EC3CE8"/>
    <w:rsid w:val="00EE4F64"/>
    <w:rsid w:val="00F017FB"/>
    <w:rsid w:val="00F0270B"/>
    <w:rsid w:val="00F174C4"/>
    <w:rsid w:val="0BDC73FD"/>
    <w:rsid w:val="5DE2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859A"/>
  <w15:docId w15:val="{EF5EED38-25E3-4CAC-9BA7-74BD588C4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CB754D"/>
    <w:pPr>
      <w:spacing w:after="0"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22FC4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7FB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922FC4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NormalNoIndent" w:customStyle="1">
    <w:name w:val="NormalNoIndent"/>
    <w:basedOn w:val="a"/>
    <w:link w:val="NormalNoIndentChar"/>
    <w:qFormat/>
    <w:rsid w:val="00CB754D"/>
    <w:pPr>
      <w:ind w:firstLine="0"/>
    </w:pPr>
  </w:style>
  <w:style w:type="character" w:styleId="NormalNoIndentChar" w:customStyle="1">
    <w:name w:val="NormalNoIndent Char"/>
    <w:link w:val="NormalNoIndent"/>
    <w:rsid w:val="00CB754D"/>
    <w:rPr>
      <w:rFonts w:ascii="Times New Roman" w:hAnsi="Times New Roman" w:eastAsia="Calibri" w:cs="Times New Roman"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6013CA"/>
    <w:pPr>
      <w:spacing w:after="200" w:line="276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6013CA"/>
    <w:pPr>
      <w:spacing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6013CA"/>
    <w:rPr>
      <w:rFonts w:ascii="Tahoma" w:hAnsi="Tahoma" w:eastAsia="Calibri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6D6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6D65FE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C668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mwe-math-mathml-inline" w:customStyle="1">
    <w:name w:val="mwe-math-mathml-inline"/>
    <w:basedOn w:val="a0"/>
    <w:rsid w:val="00C668EF"/>
  </w:style>
  <w:style w:type="character" w:styleId="a7">
    <w:name w:val="Placeholder Text"/>
    <w:basedOn w:val="a0"/>
    <w:uiPriority w:val="99"/>
    <w:semiHidden/>
    <w:rsid w:val="00C668EF"/>
    <w:rPr>
      <w:color w:val="808080"/>
    </w:rPr>
  </w:style>
  <w:style w:type="character" w:styleId="a8">
    <w:name w:val="Hyperlink"/>
    <w:basedOn w:val="a0"/>
    <w:uiPriority w:val="99"/>
    <w:unhideWhenUsed/>
    <w:rsid w:val="00D23BB4"/>
    <w:rPr>
      <w:color w:val="0000FF" w:themeColor="hyperlink"/>
      <w:u w:val="single"/>
    </w:rPr>
  </w:style>
  <w:style w:type="character" w:styleId="40" w:customStyle="1">
    <w:name w:val="Заголовок 4 Знак"/>
    <w:basedOn w:val="a0"/>
    <w:link w:val="4"/>
    <w:uiPriority w:val="9"/>
    <w:rsid w:val="00922FC4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mw-headline" w:customStyle="1">
    <w:name w:val="mw-headline"/>
    <w:basedOn w:val="a0"/>
    <w:rsid w:val="00922FC4"/>
  </w:style>
  <w:style w:type="character" w:styleId="mw-editsection" w:customStyle="1">
    <w:name w:val="mw-editsection"/>
    <w:basedOn w:val="a0"/>
    <w:rsid w:val="00922FC4"/>
  </w:style>
  <w:style w:type="character" w:styleId="mw-editsection-bracket" w:customStyle="1">
    <w:name w:val="mw-editsection-bracket"/>
    <w:basedOn w:val="a0"/>
    <w:rsid w:val="00922FC4"/>
  </w:style>
  <w:style w:type="character" w:styleId="mw-editsection-divider" w:customStyle="1">
    <w:name w:val="mw-editsection-divider"/>
    <w:basedOn w:val="a0"/>
    <w:rsid w:val="00922FC4"/>
  </w:style>
  <w:style w:type="character" w:styleId="20" w:customStyle="1">
    <w:name w:val="Заголовок 2 Знак"/>
    <w:basedOn w:val="a0"/>
    <w:link w:val="2"/>
    <w:uiPriority w:val="9"/>
    <w:rsid w:val="00922FC4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uk-UA"/>
    </w:rPr>
  </w:style>
  <w:style w:type="character" w:styleId="30" w:customStyle="1">
    <w:name w:val="Заголовок 3 Знак"/>
    <w:basedOn w:val="a0"/>
    <w:link w:val="3"/>
    <w:uiPriority w:val="9"/>
    <w:semiHidden/>
    <w:rsid w:val="00F017FB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:lang w:val="uk-UA"/>
    </w:rPr>
  </w:style>
  <w:style w:type="character" w:styleId="omsformula" w:customStyle="1">
    <w:name w:val="oms_formula"/>
    <w:basedOn w:val="a0"/>
    <w:rsid w:val="00F0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5409">
          <w:marLeft w:val="0"/>
          <w:marRight w:val="0"/>
          <w:marTop w:val="120"/>
          <w:marBottom w:val="120"/>
          <w:divBdr>
            <w:top w:val="single" w:sz="12" w:space="0" w:color="DDDDEE"/>
            <w:left w:val="single" w:sz="12" w:space="0" w:color="DDDDEE"/>
            <w:bottom w:val="single" w:sz="12" w:space="0" w:color="DDDDEE"/>
            <w:right w:val="single" w:sz="12" w:space="0" w:color="DDDDEE"/>
          </w:divBdr>
          <w:divsChild>
            <w:div w:id="57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6734">
          <w:marLeft w:val="0"/>
          <w:marRight w:val="0"/>
          <w:marTop w:val="120"/>
          <w:marBottom w:val="120"/>
          <w:divBdr>
            <w:top w:val="single" w:sz="12" w:space="0" w:color="DDDDEE"/>
            <w:left w:val="single" w:sz="12" w:space="0" w:color="DDDDEE"/>
            <w:bottom w:val="single" w:sz="12" w:space="0" w:color="DDDDEE"/>
            <w:right w:val="single" w:sz="12" w:space="0" w:color="DDDDEE"/>
          </w:divBdr>
          <w:divsChild>
            <w:div w:id="45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3742">
          <w:marLeft w:val="0"/>
          <w:marRight w:val="0"/>
          <w:marTop w:val="120"/>
          <w:marBottom w:val="120"/>
          <w:divBdr>
            <w:top w:val="single" w:sz="12" w:space="0" w:color="DDDDEE"/>
            <w:left w:val="single" w:sz="12" w:space="0" w:color="DDDDEE"/>
            <w:bottom w:val="single" w:sz="12" w:space="0" w:color="DDDDEE"/>
            <w:right w:val="single" w:sz="12" w:space="0" w:color="DDDDEE"/>
          </w:divBdr>
          <w:divsChild>
            <w:div w:id="493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21E8B-BA92-4A59-895E-0F3F5C3180A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Тетеря Алексей</lastModifiedBy>
  <revision>5</revision>
  <lastPrinted>2017-10-09T17:18:00.0000000Z</lastPrinted>
  <dcterms:created xsi:type="dcterms:W3CDTF">2020-10-19T08:29:00.0000000Z</dcterms:created>
  <dcterms:modified xsi:type="dcterms:W3CDTF">2020-10-28T19:41:35.4529106Z</dcterms:modified>
</coreProperties>
</file>