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каких задач можно использовать удаленный сервер? Выберите все подходящие ответы из списка.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больших объемов данных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сложных (затратных по памяти и времени) вычислений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конфиденциальных данных (т.е. доступ к ним должны иметь только ограниченный круг лиц)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общедоступных данных (например, доступных для всех пользователей интернета)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1, 2, 3, 4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Предположим программа ssh-keygen создала вам два ключа: id_rsa и id_rsa.pub. Какой из этих ключей можно без опаски пересылать по интернету?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 один нельзя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id_rsa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id_rsa.pub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4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Ответ: Секретная фраза “I hacked ssh!”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Для начала выполнения нажмите кнопку "Open Terminal" на странице </w:t>
      </w:r>
      <w:hyperlink r:id="rId7">
        <w:r w:rsidDel="00000000" w:rsidR="00000000" w:rsidRPr="00000000">
          <w:rPr>
            <w:rFonts w:ascii="Roboto" w:cs="Roboto" w:eastAsia="Roboto" w:hAnsi="Roboto"/>
            <w:color w:val="0563c1"/>
            <w:highlight w:val="white"/>
            <w:u w:val="single"/>
            <w:rtl w:val="0"/>
          </w:rPr>
          <w:t xml:space="preserve">https://stepik.org/lesson/4763/step/7?unit=1065</w:t>
        </w:r>
      </w:hyperlink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. Открывшийся в браузере терминал будем называть "локальный". Зайдите с этого терминала по SSH на удаленный сервер 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server1.stepik-local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Для доступа к серверу используйте логин 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box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 и пароль 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supersecret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, а порт указывать не нужно – используется порт по умолчанию. Прочитайте содержимое 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файла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/srv/files_on_server/secret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на удалённом сервере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 и запишите его в 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локальный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файл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/home/box/secret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 (т.е. вам нужно будет выйти с сервера!). Для записи данных в файл воспользуйтесь командой: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color w:val="008800"/>
        </w:rPr>
      </w:pPr>
      <w:r w:rsidDel="00000000" w:rsidR="00000000" w:rsidRPr="00000000">
        <w:rPr>
          <w:rFonts w:ascii="Calibri" w:cs="Calibri" w:eastAsia="Calibri" w:hAnsi="Calibri"/>
          <w:color w:val="00008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rtl w:val="0"/>
        </w:rPr>
        <w:t xml:space="preserve">"SECRET TEXT"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8800"/>
          <w:rtl w:val="0"/>
        </w:rPr>
        <w:t xml:space="preserve">/home/box/secret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где вместо SECRET TEXT нужно указать текст из заданного файла.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Приложить скриншот с выполненным заданием в терминале.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epik.org/lesson/4763/step/7?unit=10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