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29BD" w14:textId="068EE0BC" w:rsidR="00CA6584" w:rsidRPr="00CA6584" w:rsidRDefault="00CA6584" w:rsidP="00CA6584">
      <w:pPr>
        <w:jc w:val="center"/>
        <w:rPr>
          <w:b/>
          <w:bCs/>
          <w:sz w:val="28"/>
          <w:szCs w:val="28"/>
        </w:rPr>
      </w:pPr>
      <w:r w:rsidRPr="00CA6584">
        <w:rPr>
          <w:b/>
          <w:bCs/>
          <w:sz w:val="28"/>
          <w:szCs w:val="28"/>
        </w:rPr>
        <w:t>Цветовые модели</w:t>
      </w:r>
    </w:p>
    <w:p w14:paraId="3250374F" w14:textId="017346EC" w:rsidR="00CA6584" w:rsidRDefault="00CA6584" w:rsidP="00467E07">
      <w:pPr>
        <w:jc w:val="both"/>
        <w:rPr>
          <w:sz w:val="24"/>
          <w:szCs w:val="24"/>
        </w:rPr>
      </w:pPr>
      <w:r w:rsidRPr="00CA6584">
        <w:rPr>
          <w:sz w:val="24"/>
          <w:szCs w:val="24"/>
        </w:rPr>
        <w:t>Веб</w:t>
      </w:r>
      <w:r>
        <w:rPr>
          <w:sz w:val="24"/>
          <w:szCs w:val="24"/>
        </w:rPr>
        <w:t>-</w:t>
      </w:r>
      <w:r w:rsidRPr="00CA6584">
        <w:rPr>
          <w:sz w:val="24"/>
          <w:szCs w:val="24"/>
        </w:rPr>
        <w:t>приложение позволяет выбирать и изменять цвет, показывает его составляющие в шести моделях одновременно.</w:t>
      </w:r>
      <w:r w:rsidR="00491508">
        <w:rPr>
          <w:sz w:val="24"/>
          <w:szCs w:val="24"/>
        </w:rPr>
        <w:t xml:space="preserve"> Логика приложения</w:t>
      </w:r>
      <w:r w:rsidR="00E610E0">
        <w:rPr>
          <w:sz w:val="24"/>
          <w:szCs w:val="24"/>
        </w:rPr>
        <w:t xml:space="preserve"> с использованием </w:t>
      </w:r>
      <w:r w:rsidR="00E610E0">
        <w:rPr>
          <w:sz w:val="24"/>
          <w:szCs w:val="24"/>
          <w:lang w:val="en-US"/>
        </w:rPr>
        <w:t>JavaScript</w:t>
      </w:r>
      <w:r w:rsidR="00E610E0">
        <w:rPr>
          <w:sz w:val="24"/>
          <w:szCs w:val="24"/>
        </w:rPr>
        <w:t>,</w:t>
      </w:r>
      <w:r w:rsidR="00491508">
        <w:rPr>
          <w:sz w:val="24"/>
          <w:szCs w:val="24"/>
        </w:rPr>
        <w:t xml:space="preserve"> </w:t>
      </w:r>
      <w:r w:rsidR="00E610E0">
        <w:rPr>
          <w:sz w:val="24"/>
          <w:szCs w:val="24"/>
        </w:rPr>
        <w:t xml:space="preserve">оформление страницы </w:t>
      </w:r>
      <w:r w:rsidR="00E610E0">
        <w:rPr>
          <w:sz w:val="24"/>
          <w:szCs w:val="24"/>
          <w:lang w:val="en-US"/>
        </w:rPr>
        <w:t>HTML</w:t>
      </w:r>
      <w:r w:rsidR="00E610E0" w:rsidRPr="00E610E0">
        <w:rPr>
          <w:sz w:val="24"/>
          <w:szCs w:val="24"/>
        </w:rPr>
        <w:t xml:space="preserve">, </w:t>
      </w:r>
      <w:r w:rsidR="00E610E0">
        <w:rPr>
          <w:sz w:val="24"/>
          <w:szCs w:val="24"/>
          <w:lang w:val="en-US"/>
        </w:rPr>
        <w:t>CSS</w:t>
      </w:r>
      <w:r w:rsidR="00E610E0" w:rsidRPr="00E610E0">
        <w:rPr>
          <w:sz w:val="24"/>
          <w:szCs w:val="24"/>
        </w:rPr>
        <w:t xml:space="preserve">. </w:t>
      </w:r>
      <w:r w:rsidR="00467E07">
        <w:rPr>
          <w:sz w:val="24"/>
          <w:szCs w:val="24"/>
          <w:lang w:val="en-US"/>
        </w:rPr>
        <w:t>JavaScript</w:t>
      </w:r>
      <w:r w:rsidR="00467E07" w:rsidRPr="00467E07">
        <w:rPr>
          <w:sz w:val="24"/>
          <w:szCs w:val="24"/>
        </w:rPr>
        <w:t xml:space="preserve"> </w:t>
      </w:r>
      <w:r w:rsidR="00467E07">
        <w:rPr>
          <w:sz w:val="24"/>
          <w:szCs w:val="24"/>
        </w:rPr>
        <w:t>код содержит функции перевода из одной цветовой модели в другую и автоматического пересчета цвета для других цветовых моделей. Также была подключена библиотека</w:t>
      </w:r>
      <w:r w:rsidR="00693AF7" w:rsidRPr="00693AF7">
        <w:rPr>
          <w:sz w:val="24"/>
          <w:szCs w:val="24"/>
        </w:rPr>
        <w:t xml:space="preserve"> </w:t>
      </w:r>
      <w:r w:rsidR="00693AF7">
        <w:rPr>
          <w:sz w:val="24"/>
          <w:szCs w:val="24"/>
        </w:rPr>
        <w:t xml:space="preserve">для </w:t>
      </w:r>
      <w:r w:rsidR="00693AF7">
        <w:rPr>
          <w:sz w:val="24"/>
          <w:szCs w:val="24"/>
          <w:lang w:val="en-US"/>
        </w:rPr>
        <w:t>JavaScript</w:t>
      </w:r>
      <w:r w:rsidR="00467E07">
        <w:rPr>
          <w:sz w:val="24"/>
          <w:szCs w:val="24"/>
        </w:rPr>
        <w:t xml:space="preserve"> </w:t>
      </w:r>
      <w:proofErr w:type="spellStart"/>
      <w:r w:rsidR="00467E07">
        <w:rPr>
          <w:sz w:val="24"/>
          <w:szCs w:val="24"/>
          <w:lang w:val="en-US"/>
        </w:rPr>
        <w:t>iro</w:t>
      </w:r>
      <w:proofErr w:type="spellEnd"/>
      <w:r w:rsidR="00467E07" w:rsidRPr="00693AF7">
        <w:rPr>
          <w:sz w:val="24"/>
          <w:szCs w:val="24"/>
        </w:rPr>
        <w:t>.</w:t>
      </w:r>
      <w:proofErr w:type="spellStart"/>
      <w:r w:rsidR="00467E07">
        <w:rPr>
          <w:sz w:val="24"/>
          <w:szCs w:val="24"/>
          <w:lang w:val="en-US"/>
        </w:rPr>
        <w:t>js</w:t>
      </w:r>
      <w:proofErr w:type="spellEnd"/>
      <w:r w:rsidR="00467E07" w:rsidRPr="00693AF7">
        <w:rPr>
          <w:sz w:val="24"/>
          <w:szCs w:val="24"/>
        </w:rPr>
        <w:t xml:space="preserve"> </w:t>
      </w:r>
      <w:r w:rsidR="00693AF7">
        <w:rPr>
          <w:sz w:val="24"/>
          <w:szCs w:val="24"/>
        </w:rPr>
        <w:t xml:space="preserve">для выбора цвета с помощью цветового круга и для изменения насыщенности с помощью ползунка. </w:t>
      </w:r>
    </w:p>
    <w:p w14:paraId="3E74844E" w14:textId="77777777" w:rsidR="0072225E" w:rsidRPr="00693AF7" w:rsidRDefault="0072225E" w:rsidP="00467E07">
      <w:pPr>
        <w:jc w:val="both"/>
        <w:rPr>
          <w:sz w:val="24"/>
          <w:szCs w:val="24"/>
        </w:rPr>
      </w:pPr>
    </w:p>
    <w:sectPr w:rsidR="0072225E" w:rsidRPr="0069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4"/>
    <w:rsid w:val="00467E07"/>
    <w:rsid w:val="00491508"/>
    <w:rsid w:val="005B4C15"/>
    <w:rsid w:val="0066399D"/>
    <w:rsid w:val="00693AF7"/>
    <w:rsid w:val="0072225E"/>
    <w:rsid w:val="00CA6584"/>
    <w:rsid w:val="00E6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98FF"/>
  <w15:chartTrackingRefBased/>
  <w15:docId w15:val="{CF989E06-6678-44F1-B494-E80F745B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Mishkova</dc:creator>
  <cp:keywords/>
  <dc:description/>
  <cp:lastModifiedBy>Diana Mishkova</cp:lastModifiedBy>
  <cp:revision>5</cp:revision>
  <dcterms:created xsi:type="dcterms:W3CDTF">2022-10-14T08:50:00Z</dcterms:created>
  <dcterms:modified xsi:type="dcterms:W3CDTF">2022-10-14T08:51:00Z</dcterms:modified>
</cp:coreProperties>
</file>