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2B" w:rsidRDefault="00F06819">
      <w:pPr>
        <w:rPr>
          <w:b/>
          <w:sz w:val="96"/>
          <w:szCs w:val="96"/>
        </w:rPr>
      </w:pPr>
      <w:proofErr w:type="spellStart"/>
      <w:r w:rsidRPr="00F06819">
        <w:rPr>
          <w:b/>
          <w:sz w:val="96"/>
          <w:szCs w:val="96"/>
        </w:rPr>
        <w:t>Cellulant</w:t>
      </w:r>
      <w:proofErr w:type="spellEnd"/>
    </w:p>
    <w:p w:rsidR="00F06819" w:rsidRPr="00F06819" w:rsidRDefault="00F06819">
      <w:pPr>
        <w:rPr>
          <w:b/>
          <w:sz w:val="52"/>
          <w:szCs w:val="52"/>
        </w:rPr>
      </w:pPr>
      <w:r w:rsidRPr="00F06819">
        <w:rPr>
          <w:b/>
          <w:sz w:val="52"/>
          <w:szCs w:val="52"/>
        </w:rPr>
        <w:t xml:space="preserve">Connecting everyone to everything </w:t>
      </w:r>
      <w:proofErr w:type="spellStart"/>
      <w:r w:rsidRPr="00F06819">
        <w:rPr>
          <w:b/>
          <w:sz w:val="52"/>
          <w:szCs w:val="52"/>
        </w:rPr>
        <w:t>everyday</w:t>
      </w:r>
      <w:proofErr w:type="spellEnd"/>
      <w:r w:rsidRPr="00F06819">
        <w:rPr>
          <w:b/>
          <w:sz w:val="52"/>
          <w:szCs w:val="52"/>
        </w:rPr>
        <w:t>.</w:t>
      </w:r>
    </w:p>
    <w:p w:rsidR="00F06819" w:rsidRPr="00F06819" w:rsidRDefault="00F06819" w:rsidP="00F06819">
      <w:pPr>
        <w:spacing w:line="240" w:lineRule="auto"/>
        <w:jc w:val="center"/>
        <w:textAlignment w:val="baseline"/>
        <w:rPr>
          <w:rFonts w:ascii="Helvetica" w:eastAsia="Times New Roman" w:hAnsi="Helvetica" w:cs="Helvetica"/>
          <w:spacing w:val="150"/>
          <w:sz w:val="30"/>
          <w:szCs w:val="30"/>
        </w:rPr>
      </w:pPr>
      <w:r w:rsidRPr="00F06819">
        <w:rPr>
          <w:rFonts w:ascii="Helvetica" w:eastAsia="Times New Roman" w:hAnsi="Helvetica" w:cs="Helvetica"/>
          <w:spacing w:val="150"/>
          <w:sz w:val="30"/>
          <w:szCs w:val="30"/>
        </w:rPr>
        <w:t>MISSION</w:t>
      </w:r>
    </w:p>
    <w:p w:rsidR="00F06819" w:rsidRDefault="00F06819" w:rsidP="00F06819">
      <w:pPr>
        <w:spacing w:after="0" w:line="312" w:lineRule="atLeast"/>
        <w:jc w:val="center"/>
        <w:textAlignment w:val="baseline"/>
        <w:rPr>
          <w:rFonts w:ascii="Helvetica" w:eastAsia="Times New Roman" w:hAnsi="Helvetica" w:cs="Helvetica"/>
          <w:color w:val="000000"/>
          <w:sz w:val="56"/>
          <w:szCs w:val="56"/>
          <w:bdr w:val="none" w:sz="0" w:space="0" w:color="auto" w:frame="1"/>
        </w:rPr>
      </w:pPr>
      <w:r w:rsidRPr="00F06819">
        <w:rPr>
          <w:rFonts w:ascii="Helvetica" w:eastAsia="Times New Roman" w:hAnsi="Helvetica" w:cs="Helvetica"/>
          <w:color w:val="000000"/>
          <w:sz w:val="56"/>
          <w:szCs w:val="56"/>
          <w:bdr w:val="none" w:sz="0" w:space="0" w:color="auto" w:frame="1"/>
        </w:rPr>
        <w:t>Build a world class business led by entrepreneurial, value-driven people; for Africa, by Africans, in Africa.</w:t>
      </w:r>
    </w:p>
    <w:p w:rsidR="00F06819" w:rsidRPr="00F06819" w:rsidRDefault="00F06819" w:rsidP="00F06819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eastAsia="Times New Roman" w:hAnsi="Helvetica" w:cs="Helvetica"/>
          <w:color w:val="666666"/>
          <w:sz w:val="40"/>
          <w:szCs w:val="40"/>
        </w:rPr>
      </w:pPr>
      <w:r w:rsidRPr="00F06819">
        <w:rPr>
          <w:rFonts w:ascii="Helvetica" w:eastAsia="Times New Roman" w:hAnsi="Helvetica" w:cs="Helvetica"/>
          <w:color w:val="666666"/>
          <w:sz w:val="40"/>
          <w:szCs w:val="40"/>
        </w:rPr>
        <w:t xml:space="preserve">Named as the Best Payments and Transfer </w:t>
      </w:r>
      <w:proofErr w:type="spellStart"/>
      <w:r w:rsidRPr="00F06819">
        <w:rPr>
          <w:rFonts w:ascii="Helvetica" w:eastAsia="Times New Roman" w:hAnsi="Helvetica" w:cs="Helvetica"/>
          <w:color w:val="666666"/>
          <w:sz w:val="40"/>
          <w:szCs w:val="40"/>
        </w:rPr>
        <w:t>Fintech</w:t>
      </w:r>
      <w:proofErr w:type="spellEnd"/>
      <w:r w:rsidRPr="00F06819">
        <w:rPr>
          <w:rFonts w:ascii="Helvetica" w:eastAsia="Times New Roman" w:hAnsi="Helvetica" w:cs="Helvetica"/>
          <w:color w:val="666666"/>
          <w:sz w:val="40"/>
          <w:szCs w:val="40"/>
        </w:rPr>
        <w:t xml:space="preserve"> in Africa by </w:t>
      </w:r>
      <w:proofErr w:type="spellStart"/>
      <w:r w:rsidRPr="00F06819">
        <w:rPr>
          <w:rFonts w:ascii="Helvetica" w:eastAsia="Times New Roman" w:hAnsi="Helvetica" w:cs="Helvetica"/>
          <w:color w:val="666666"/>
          <w:sz w:val="40"/>
          <w:szCs w:val="40"/>
        </w:rPr>
        <w:t>Fintech</w:t>
      </w:r>
      <w:proofErr w:type="spellEnd"/>
      <w:r w:rsidRPr="00F06819">
        <w:rPr>
          <w:rFonts w:ascii="Helvetica" w:eastAsia="Times New Roman" w:hAnsi="Helvetica" w:cs="Helvetica"/>
          <w:color w:val="666666"/>
          <w:sz w:val="40"/>
          <w:szCs w:val="40"/>
        </w:rPr>
        <w:t xml:space="preserve"> 100</w:t>
      </w:r>
    </w:p>
    <w:p w:rsidR="00F06819" w:rsidRPr="00F06819" w:rsidRDefault="00F06819" w:rsidP="00F06819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Helvetica" w:eastAsia="Times New Roman" w:hAnsi="Helvetica" w:cs="Helvetica"/>
          <w:color w:val="666666"/>
          <w:sz w:val="40"/>
          <w:szCs w:val="40"/>
        </w:rPr>
      </w:pPr>
      <w:r w:rsidRPr="00F06819">
        <w:rPr>
          <w:rFonts w:ascii="Helvetica" w:eastAsia="Times New Roman" w:hAnsi="Helvetica" w:cs="Helvetica"/>
          <w:color w:val="666666"/>
          <w:sz w:val="40"/>
          <w:szCs w:val="40"/>
        </w:rPr>
        <w:t>Delivered the Liberia Agricultural Transformation Agenda (LATA) 350k farmers registered in 100 days, $4.6M accessed.</w:t>
      </w:r>
    </w:p>
    <w:p w:rsidR="00F06819" w:rsidRPr="00F06819" w:rsidRDefault="00F06819" w:rsidP="00F06819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666666"/>
          <w:sz w:val="40"/>
          <w:szCs w:val="40"/>
        </w:rPr>
      </w:pPr>
      <w:r w:rsidRPr="00F06819">
        <w:rPr>
          <w:rFonts w:ascii="Helvetica" w:eastAsia="Times New Roman" w:hAnsi="Helvetica" w:cs="Helvetica"/>
          <w:color w:val="666666"/>
          <w:sz w:val="40"/>
          <w:szCs w:val="40"/>
        </w:rPr>
        <w:t>Our digital payments ecosystem connects 95 banks in 13 countries servicing 34 countries &amp; 500 mobile projects</w:t>
      </w:r>
    </w:p>
    <w:p w:rsidR="00F06819" w:rsidRPr="00F06819" w:rsidRDefault="00F06819" w:rsidP="00F06819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666666"/>
          <w:sz w:val="40"/>
          <w:szCs w:val="40"/>
        </w:rPr>
      </w:pPr>
      <w:r w:rsidRPr="00F06819">
        <w:rPr>
          <w:rFonts w:ascii="Helvetica" w:eastAsia="Times New Roman" w:hAnsi="Helvetica" w:cs="Helvetica"/>
          <w:color w:val="666666"/>
          <w:sz w:val="40"/>
          <w:szCs w:val="40"/>
        </w:rPr>
        <w:t xml:space="preserve">Launched </w:t>
      </w:r>
      <w:proofErr w:type="spellStart"/>
      <w:r w:rsidRPr="00F06819">
        <w:rPr>
          <w:rFonts w:ascii="Helvetica" w:eastAsia="Times New Roman" w:hAnsi="Helvetica" w:cs="Helvetica"/>
          <w:color w:val="666666"/>
          <w:sz w:val="40"/>
          <w:szCs w:val="40"/>
        </w:rPr>
        <w:t>Mula</w:t>
      </w:r>
      <w:proofErr w:type="spellEnd"/>
      <w:r w:rsidRPr="00F06819">
        <w:rPr>
          <w:rFonts w:ascii="Helvetica" w:eastAsia="Times New Roman" w:hAnsi="Helvetica" w:cs="Helvetica"/>
          <w:color w:val="666666"/>
          <w:sz w:val="40"/>
          <w:szCs w:val="40"/>
        </w:rPr>
        <w:t>, a consumer product in Kenya, Tanzania, Ghana, Uganda, Zambia, Mozambique</w:t>
      </w:r>
    </w:p>
    <w:p w:rsidR="00F06819" w:rsidRPr="00F06819" w:rsidRDefault="00F06819" w:rsidP="00F06819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666666"/>
          <w:sz w:val="40"/>
          <w:szCs w:val="40"/>
        </w:rPr>
      </w:pPr>
      <w:r w:rsidRPr="00F06819">
        <w:rPr>
          <w:rFonts w:ascii="Helvetica" w:eastAsia="Times New Roman" w:hAnsi="Helvetica" w:cs="Helvetica"/>
          <w:color w:val="666666"/>
          <w:sz w:val="40"/>
          <w:szCs w:val="40"/>
        </w:rPr>
        <w:t xml:space="preserve">Re-branded and launched the </w:t>
      </w:r>
      <w:proofErr w:type="spellStart"/>
      <w:r w:rsidRPr="00F06819">
        <w:rPr>
          <w:rFonts w:ascii="Helvetica" w:eastAsia="Times New Roman" w:hAnsi="Helvetica" w:cs="Helvetica"/>
          <w:color w:val="666666"/>
          <w:sz w:val="40"/>
          <w:szCs w:val="40"/>
        </w:rPr>
        <w:t>Cellulant</w:t>
      </w:r>
      <w:proofErr w:type="spellEnd"/>
      <w:r w:rsidRPr="00F06819">
        <w:rPr>
          <w:rFonts w:ascii="Helvetica" w:eastAsia="Times New Roman" w:hAnsi="Helvetica" w:cs="Helvetica"/>
          <w:color w:val="666666"/>
          <w:sz w:val="40"/>
          <w:szCs w:val="40"/>
        </w:rPr>
        <w:t xml:space="preserve"> e-wallet Technology to </w:t>
      </w:r>
      <w:proofErr w:type="spellStart"/>
      <w:r w:rsidRPr="00F06819">
        <w:rPr>
          <w:rFonts w:ascii="Helvetica" w:eastAsia="Times New Roman" w:hAnsi="Helvetica" w:cs="Helvetica"/>
          <w:color w:val="666666"/>
          <w:sz w:val="40"/>
          <w:szCs w:val="40"/>
        </w:rPr>
        <w:t>Agrikore</w:t>
      </w:r>
      <w:proofErr w:type="spellEnd"/>
      <w:r w:rsidRPr="00F06819">
        <w:rPr>
          <w:rFonts w:ascii="Helvetica" w:eastAsia="Times New Roman" w:hAnsi="Helvetica" w:cs="Helvetica"/>
          <w:color w:val="666666"/>
          <w:sz w:val="40"/>
          <w:szCs w:val="40"/>
        </w:rPr>
        <w:t>.</w:t>
      </w:r>
    </w:p>
    <w:p w:rsidR="00F06819" w:rsidRPr="00F06819" w:rsidRDefault="00F06819" w:rsidP="00F06819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666666"/>
          <w:sz w:val="40"/>
          <w:szCs w:val="40"/>
        </w:rPr>
      </w:pPr>
      <w:r w:rsidRPr="00F06819">
        <w:rPr>
          <w:rFonts w:ascii="Helvetica" w:eastAsia="Times New Roman" w:hAnsi="Helvetica" w:cs="Helvetica"/>
          <w:color w:val="666666"/>
          <w:sz w:val="40"/>
          <w:szCs w:val="40"/>
        </w:rPr>
        <w:t>Named as Company to Inspire Africa by the London Stock Exchange</w:t>
      </w:r>
    </w:p>
    <w:p w:rsidR="00F06819" w:rsidRPr="00F06819" w:rsidRDefault="00F06819" w:rsidP="00F06819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666666"/>
          <w:sz w:val="40"/>
          <w:szCs w:val="40"/>
        </w:rPr>
      </w:pPr>
      <w:r w:rsidRPr="00F06819">
        <w:rPr>
          <w:rFonts w:ascii="Helvetica" w:eastAsia="Times New Roman" w:hAnsi="Helvetica" w:cs="Helvetica"/>
          <w:color w:val="666666"/>
          <w:sz w:val="40"/>
          <w:szCs w:val="40"/>
        </w:rPr>
        <w:lastRenderedPageBreak/>
        <w:t>Became the first Sub-Saharan Company to join Endeavour Global Entrepreneurs Network</w:t>
      </w:r>
    </w:p>
    <w:p w:rsidR="00F06819" w:rsidRPr="00F06819" w:rsidRDefault="00F06819" w:rsidP="00F06819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666666"/>
          <w:sz w:val="40"/>
          <w:szCs w:val="40"/>
        </w:rPr>
      </w:pPr>
      <w:r w:rsidRPr="00F06819">
        <w:rPr>
          <w:rFonts w:ascii="Helvetica" w:eastAsia="Times New Roman" w:hAnsi="Helvetica" w:cs="Helvetica"/>
          <w:color w:val="666666"/>
          <w:sz w:val="40"/>
          <w:szCs w:val="40"/>
        </w:rPr>
        <w:t>Named Company of the year as the African Diaspora Awards in New York City</w:t>
      </w:r>
    </w:p>
    <w:p w:rsidR="00F06819" w:rsidRPr="00F06819" w:rsidRDefault="00F06819" w:rsidP="00F06819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666666"/>
          <w:sz w:val="40"/>
          <w:szCs w:val="40"/>
        </w:rPr>
      </w:pPr>
    </w:p>
    <w:p w:rsidR="00F06819" w:rsidRPr="00F06819" w:rsidRDefault="00F06819" w:rsidP="00F06819">
      <w:pPr>
        <w:spacing w:after="0" w:line="312" w:lineRule="atLeast"/>
        <w:textAlignment w:val="baseline"/>
        <w:rPr>
          <w:rFonts w:ascii="Helvetica" w:eastAsia="Times New Roman" w:hAnsi="Helvetica" w:cs="Helvetica"/>
          <w:sz w:val="40"/>
          <w:szCs w:val="40"/>
        </w:rPr>
      </w:pPr>
    </w:p>
    <w:p w:rsidR="00F06819" w:rsidRPr="00F06819" w:rsidRDefault="00F06819">
      <w:pPr>
        <w:rPr>
          <w:b/>
          <w:sz w:val="40"/>
          <w:szCs w:val="40"/>
        </w:rPr>
      </w:pPr>
      <w:r w:rsidRPr="00F06819">
        <w:rPr>
          <w:rFonts w:ascii="Helvetica" w:hAnsi="Helvetica" w:cs="Helvetica"/>
          <w:color w:val="666666"/>
          <w:sz w:val="40"/>
          <w:szCs w:val="40"/>
          <w:shd w:val="clear" w:color="auto" w:fill="FFFFFF"/>
        </w:rPr>
        <w:t>Raised $47.5 Million Series C from TPG Growth’s The Rise Fund to scale digital payments across Af</w:t>
      </w:r>
      <w:bookmarkStart w:id="0" w:name="_GoBack"/>
      <w:bookmarkEnd w:id="0"/>
      <w:r w:rsidRPr="00F06819">
        <w:rPr>
          <w:rFonts w:ascii="Helvetica" w:hAnsi="Helvetica" w:cs="Helvetica"/>
          <w:color w:val="666666"/>
          <w:sz w:val="40"/>
          <w:szCs w:val="40"/>
          <w:shd w:val="clear" w:color="auto" w:fill="FFFFFF"/>
        </w:rPr>
        <w:t>rica</w:t>
      </w:r>
    </w:p>
    <w:sectPr w:rsidR="00F06819" w:rsidRPr="00F0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673"/>
    <w:multiLevelType w:val="multilevel"/>
    <w:tmpl w:val="E684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4D712D"/>
    <w:multiLevelType w:val="multilevel"/>
    <w:tmpl w:val="5266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19"/>
    <w:rsid w:val="00572122"/>
    <w:rsid w:val="00F06819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2C844-C020-44C9-ABD1-F761DC2C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872">
          <w:marLeft w:val="0"/>
          <w:marRight w:val="0"/>
          <w:marTop w:val="0"/>
          <w:marBottom w:val="3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2019-02-11T01:48:00Z</dcterms:created>
  <dcterms:modified xsi:type="dcterms:W3CDTF">2019-02-11T01:57:00Z</dcterms:modified>
</cp:coreProperties>
</file>