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3DC07ECF"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r w:rsidR="0007614B">
        <w:rPr>
          <w:rFonts w:ascii="Times New Roman" w:hAnsi="Times New Roman" w:cs="Times New Roman"/>
          <w:sz w:val="28"/>
          <w:szCs w:val="28"/>
        </w:rPr>
        <w:t>, 2</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47985A19"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D64788">
        <w:rPr>
          <w:rFonts w:ascii="Times New Roman" w:hAnsi="Times New Roman" w:cs="Times New Roman"/>
          <w:sz w:val="28"/>
          <w:szCs w:val="28"/>
          <w:u w:val="single"/>
        </w:rPr>
        <w:t>0</w:t>
      </w:r>
      <w:r w:rsidR="00253352">
        <w:rPr>
          <w:rFonts w:ascii="Times New Roman" w:hAnsi="Times New Roman" w:cs="Times New Roman"/>
          <w:sz w:val="28"/>
          <w:szCs w:val="28"/>
          <w:u w:val="single"/>
        </w:rPr>
        <w:t>9</w:t>
      </w:r>
      <w:r w:rsidRPr="00636F13">
        <w:rPr>
          <w:rFonts w:ascii="Times New Roman" w:hAnsi="Times New Roman" w:cs="Times New Roman"/>
          <w:sz w:val="28"/>
          <w:szCs w:val="28"/>
          <w:u w:val="single"/>
        </w:rPr>
        <w:t>.</w:t>
      </w:r>
      <w:r w:rsidR="00253352">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253352">
        <w:rPr>
          <w:rFonts w:ascii="Times New Roman" w:hAnsi="Times New Roman" w:cs="Times New Roman"/>
          <w:sz w:val="28"/>
          <w:szCs w:val="28"/>
          <w:u w:val="single"/>
        </w:rPr>
        <w:t>4</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10D1D41D"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164FB2">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27115B">
        <w:rPr>
          <w:rFonts w:ascii="Times New Roman" w:hAnsi="Times New Roman" w:cs="Times New Roman"/>
          <w:sz w:val="28"/>
          <w:szCs w:val="28"/>
          <w:u w:val="single"/>
        </w:rPr>
        <w:t>223419019</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0</w:t>
      </w:r>
      <w:r w:rsidR="00253352">
        <w:rPr>
          <w:rFonts w:ascii="Times New Roman" w:hAnsi="Times New Roman" w:cs="Times New Roman"/>
          <w:sz w:val="28"/>
          <w:szCs w:val="28"/>
          <w:u w:val="single"/>
        </w:rPr>
        <w:t>9</w:t>
      </w:r>
      <w:r w:rsidRPr="00636F13">
        <w:rPr>
          <w:rFonts w:ascii="Times New Roman" w:hAnsi="Times New Roman" w:cs="Times New Roman"/>
          <w:sz w:val="28"/>
          <w:szCs w:val="28"/>
          <w:u w:val="single"/>
        </w:rPr>
        <w:t>.</w:t>
      </w:r>
      <w:r w:rsidR="00253352">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253352">
        <w:rPr>
          <w:rFonts w:ascii="Times New Roman" w:hAnsi="Times New Roman" w:cs="Times New Roman"/>
          <w:sz w:val="28"/>
          <w:szCs w:val="28"/>
          <w:u w:val="single"/>
        </w:rPr>
        <w:t>4</w:t>
      </w:r>
      <w:r w:rsidRPr="00621F2F">
        <w:rPr>
          <w:rFonts w:ascii="Times New Roman" w:hAnsi="Times New Roman" w:cs="Times New Roman"/>
          <w:sz w:val="28"/>
          <w:szCs w:val="28"/>
          <w:u w:val="single"/>
        </w:rPr>
        <w:t xml:space="preserve">     </w:t>
      </w:r>
      <w:r w:rsidR="006D49AB">
        <w:rPr>
          <w:rFonts w:ascii="Times New Roman" w:hAnsi="Times New Roman" w:cs="Times New Roman"/>
          <w:sz w:val="28"/>
          <w:szCs w:val="28"/>
          <w:u w:val="single"/>
        </w:rPr>
        <w:t xml:space="preserve">   </w:t>
      </w:r>
      <w:r w:rsidRPr="00621F2F">
        <w:rPr>
          <w:rFonts w:ascii="Times New Roman" w:hAnsi="Times New Roman" w:cs="Times New Roman"/>
          <w:sz w:val="28"/>
          <w:szCs w:val="28"/>
          <w:u w:val="single"/>
        </w:rPr>
        <w:t xml:space="preserve">   </w:t>
      </w:r>
      <w:r w:rsidR="00253352">
        <w:rPr>
          <w:rFonts w:ascii="Times New Roman" w:hAnsi="Times New Roman" w:cs="Times New Roman"/>
          <w:sz w:val="28"/>
          <w:szCs w:val="28"/>
          <w:u w:val="single"/>
        </w:rPr>
        <w:t>Рябова</w:t>
      </w:r>
      <w:r w:rsidRPr="00636F13">
        <w:rPr>
          <w:rFonts w:ascii="Times New Roman" w:hAnsi="Times New Roman" w:cs="Times New Roman"/>
          <w:sz w:val="28"/>
          <w:szCs w:val="28"/>
          <w:u w:val="single"/>
        </w:rPr>
        <w:t xml:space="preserve"> </w:t>
      </w:r>
      <w:r w:rsidR="00253352">
        <w:rPr>
          <w:rFonts w:ascii="Times New Roman" w:hAnsi="Times New Roman" w:cs="Times New Roman"/>
          <w:sz w:val="28"/>
          <w:szCs w:val="28"/>
          <w:u w:val="single"/>
        </w:rPr>
        <w:t>Д</w:t>
      </w:r>
      <w:r w:rsidRPr="00636F13">
        <w:rPr>
          <w:rFonts w:ascii="Times New Roman" w:hAnsi="Times New Roman" w:cs="Times New Roman"/>
          <w:sz w:val="28"/>
          <w:szCs w:val="28"/>
          <w:u w:val="single"/>
        </w:rPr>
        <w:t>.</w:t>
      </w:r>
      <w:r w:rsidR="00253352">
        <w:rPr>
          <w:rFonts w:ascii="Times New Roman" w:hAnsi="Times New Roman" w:cs="Times New Roman"/>
          <w:sz w:val="28"/>
          <w:szCs w:val="28"/>
          <w:u w:val="single"/>
        </w:rPr>
        <w:t>В</w:t>
      </w:r>
      <w:r w:rsidRPr="00253352">
        <w:rPr>
          <w:rFonts w:ascii="Times New Roman" w:hAnsi="Times New Roman" w:cs="Times New Roman"/>
          <w:sz w:val="28"/>
          <w:szCs w:val="28"/>
          <w:u w:val="single"/>
        </w:rPr>
        <w:t>.</w:t>
      </w:r>
      <w:r w:rsidR="00253352" w:rsidRPr="00253352">
        <w:rPr>
          <w:rFonts w:ascii="Times New Roman" w:hAnsi="Times New Roman" w:cs="Times New Roman"/>
          <w:sz w:val="28"/>
          <w:szCs w:val="28"/>
          <w:u w:val="single"/>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318ED026"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w:t>
      </w:r>
      <w:r w:rsidR="00164FB2">
        <w:rPr>
          <w:rFonts w:ascii="Times New Roman" w:hAnsi="Times New Roman" w:cs="Times New Roman"/>
          <w:sz w:val="28"/>
          <w:szCs w:val="28"/>
        </w:rPr>
        <w:t>4</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0" w:name="_Toc147073368"/>
      <w:bookmarkStart w:id="1" w:name="_Toc160912909"/>
      <w:r w:rsidRPr="001616EE">
        <w:rPr>
          <w:rFonts w:ascii="Times New Roman" w:hAnsi="Times New Roman" w:cs="Times New Roman"/>
          <w:b/>
          <w:bCs/>
          <w:color w:val="auto"/>
          <w:sz w:val="28"/>
          <w:szCs w:val="28"/>
        </w:rPr>
        <w:lastRenderedPageBreak/>
        <w:t>СОДЕРЖАНИЕ</w:t>
      </w:r>
      <w:bookmarkEnd w:id="0"/>
      <w:bookmarkEnd w:id="1"/>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436D0767" w14:textId="08628EAE" w:rsidR="00160269" w:rsidRDefault="001616E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0912909" w:history="1">
            <w:r w:rsidR="00160269" w:rsidRPr="00DE1EED">
              <w:rPr>
                <w:rStyle w:val="a9"/>
                <w:rFonts w:ascii="Times New Roman" w:hAnsi="Times New Roman" w:cs="Times New Roman"/>
                <w:b/>
                <w:bCs/>
                <w:noProof/>
              </w:rPr>
              <w:t>СОДЕРЖАНИЕ</w:t>
            </w:r>
            <w:r w:rsidR="00160269">
              <w:rPr>
                <w:noProof/>
                <w:webHidden/>
              </w:rPr>
              <w:tab/>
            </w:r>
            <w:r w:rsidR="00160269">
              <w:rPr>
                <w:noProof/>
                <w:webHidden/>
              </w:rPr>
              <w:fldChar w:fldCharType="begin"/>
            </w:r>
            <w:r w:rsidR="00160269">
              <w:rPr>
                <w:noProof/>
                <w:webHidden/>
              </w:rPr>
              <w:instrText xml:space="preserve"> PAGEREF _Toc160912909 \h </w:instrText>
            </w:r>
            <w:r w:rsidR="00160269">
              <w:rPr>
                <w:noProof/>
                <w:webHidden/>
              </w:rPr>
            </w:r>
            <w:r w:rsidR="00160269">
              <w:rPr>
                <w:noProof/>
                <w:webHidden/>
              </w:rPr>
              <w:fldChar w:fldCharType="separate"/>
            </w:r>
            <w:r w:rsidR="00160269">
              <w:rPr>
                <w:noProof/>
                <w:webHidden/>
              </w:rPr>
              <w:t>2</w:t>
            </w:r>
            <w:r w:rsidR="00160269">
              <w:rPr>
                <w:noProof/>
                <w:webHidden/>
              </w:rPr>
              <w:fldChar w:fldCharType="end"/>
            </w:r>
          </w:hyperlink>
        </w:p>
        <w:p w14:paraId="48C1D874" w14:textId="57062BD9" w:rsidR="00160269" w:rsidRDefault="004E2C6B">
          <w:pPr>
            <w:pStyle w:val="11"/>
            <w:tabs>
              <w:tab w:val="right" w:leader="dot" w:pos="9345"/>
            </w:tabs>
            <w:rPr>
              <w:rFonts w:eastAsiaTheme="minorEastAsia"/>
              <w:noProof/>
              <w:lang w:eastAsia="ru-RU"/>
            </w:rPr>
          </w:pPr>
          <w:hyperlink w:anchor="_Toc160912910" w:history="1">
            <w:r w:rsidR="00160269" w:rsidRPr="00DE1EED">
              <w:rPr>
                <w:rStyle w:val="a9"/>
                <w:rFonts w:ascii="Times New Roman" w:hAnsi="Times New Roman" w:cs="Times New Roman"/>
                <w:b/>
                <w:bCs/>
                <w:noProof/>
              </w:rPr>
              <w:t>ЗАДАНИЕ</w:t>
            </w:r>
            <w:r w:rsidR="00160269">
              <w:rPr>
                <w:noProof/>
                <w:webHidden/>
              </w:rPr>
              <w:tab/>
            </w:r>
            <w:r w:rsidR="00160269">
              <w:rPr>
                <w:noProof/>
                <w:webHidden/>
              </w:rPr>
              <w:fldChar w:fldCharType="begin"/>
            </w:r>
            <w:r w:rsidR="00160269">
              <w:rPr>
                <w:noProof/>
                <w:webHidden/>
              </w:rPr>
              <w:instrText xml:space="preserve"> PAGEREF _Toc160912910 \h </w:instrText>
            </w:r>
            <w:r w:rsidR="00160269">
              <w:rPr>
                <w:noProof/>
                <w:webHidden/>
              </w:rPr>
            </w:r>
            <w:r w:rsidR="00160269">
              <w:rPr>
                <w:noProof/>
                <w:webHidden/>
              </w:rPr>
              <w:fldChar w:fldCharType="separate"/>
            </w:r>
            <w:r w:rsidR="00160269">
              <w:rPr>
                <w:noProof/>
                <w:webHidden/>
              </w:rPr>
              <w:t>3</w:t>
            </w:r>
            <w:r w:rsidR="00160269">
              <w:rPr>
                <w:noProof/>
                <w:webHidden/>
              </w:rPr>
              <w:fldChar w:fldCharType="end"/>
            </w:r>
          </w:hyperlink>
        </w:p>
        <w:p w14:paraId="4F99B268" w14:textId="66EB1B7B" w:rsidR="00160269" w:rsidRDefault="004E2C6B">
          <w:pPr>
            <w:pStyle w:val="11"/>
            <w:tabs>
              <w:tab w:val="right" w:leader="dot" w:pos="9345"/>
            </w:tabs>
            <w:rPr>
              <w:rFonts w:eastAsiaTheme="minorEastAsia"/>
              <w:noProof/>
              <w:lang w:eastAsia="ru-RU"/>
            </w:rPr>
          </w:pPr>
          <w:hyperlink w:anchor="_Toc160912911" w:history="1">
            <w:r w:rsidR="00160269" w:rsidRPr="00DE1EED">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0269">
              <w:rPr>
                <w:noProof/>
                <w:webHidden/>
              </w:rPr>
              <w:tab/>
            </w:r>
            <w:r w:rsidR="00160269">
              <w:rPr>
                <w:noProof/>
                <w:webHidden/>
              </w:rPr>
              <w:fldChar w:fldCharType="begin"/>
            </w:r>
            <w:r w:rsidR="00160269">
              <w:rPr>
                <w:noProof/>
                <w:webHidden/>
              </w:rPr>
              <w:instrText xml:space="preserve"> PAGEREF _Toc160912911 \h </w:instrText>
            </w:r>
            <w:r w:rsidR="00160269">
              <w:rPr>
                <w:noProof/>
                <w:webHidden/>
              </w:rPr>
            </w:r>
            <w:r w:rsidR="00160269">
              <w:rPr>
                <w:noProof/>
                <w:webHidden/>
              </w:rPr>
              <w:fldChar w:fldCharType="separate"/>
            </w:r>
            <w:r w:rsidR="00160269">
              <w:rPr>
                <w:noProof/>
                <w:webHidden/>
              </w:rPr>
              <w:t>3</w:t>
            </w:r>
            <w:r w:rsidR="00160269">
              <w:rPr>
                <w:noProof/>
                <w:webHidden/>
              </w:rPr>
              <w:fldChar w:fldCharType="end"/>
            </w:r>
          </w:hyperlink>
        </w:p>
        <w:p w14:paraId="565E1892" w14:textId="33E0AAE8" w:rsidR="00160269" w:rsidRDefault="004E2C6B">
          <w:pPr>
            <w:pStyle w:val="11"/>
            <w:tabs>
              <w:tab w:val="right" w:leader="dot" w:pos="9345"/>
            </w:tabs>
            <w:rPr>
              <w:rFonts w:eastAsiaTheme="minorEastAsia"/>
              <w:noProof/>
              <w:lang w:eastAsia="ru-RU"/>
            </w:rPr>
          </w:pPr>
          <w:hyperlink w:anchor="_Toc160912912" w:history="1">
            <w:r w:rsidR="00160269" w:rsidRPr="00DE1EED">
              <w:rPr>
                <w:rStyle w:val="a9"/>
                <w:rFonts w:ascii="Times New Roman" w:hAnsi="Times New Roman" w:cs="Times New Roman"/>
                <w:b/>
                <w:bCs/>
                <w:noProof/>
              </w:rPr>
              <w:t>СВЯЗИ МЕЖДУ ПОДСИСТЕМАМИ</w:t>
            </w:r>
            <w:r w:rsidR="00160269">
              <w:rPr>
                <w:noProof/>
                <w:webHidden/>
              </w:rPr>
              <w:tab/>
            </w:r>
            <w:r w:rsidR="00160269">
              <w:rPr>
                <w:noProof/>
                <w:webHidden/>
              </w:rPr>
              <w:fldChar w:fldCharType="begin"/>
            </w:r>
            <w:r w:rsidR="00160269">
              <w:rPr>
                <w:noProof/>
                <w:webHidden/>
              </w:rPr>
              <w:instrText xml:space="preserve"> PAGEREF _Toc160912912 \h </w:instrText>
            </w:r>
            <w:r w:rsidR="00160269">
              <w:rPr>
                <w:noProof/>
                <w:webHidden/>
              </w:rPr>
            </w:r>
            <w:r w:rsidR="00160269">
              <w:rPr>
                <w:noProof/>
                <w:webHidden/>
              </w:rPr>
              <w:fldChar w:fldCharType="separate"/>
            </w:r>
            <w:r w:rsidR="00160269">
              <w:rPr>
                <w:noProof/>
                <w:webHidden/>
              </w:rPr>
              <w:t>4</w:t>
            </w:r>
            <w:r w:rsidR="00160269">
              <w:rPr>
                <w:noProof/>
                <w:webHidden/>
              </w:rPr>
              <w:fldChar w:fldCharType="end"/>
            </w:r>
          </w:hyperlink>
        </w:p>
        <w:p w14:paraId="72E17C3E" w14:textId="6DD02D17" w:rsidR="00160269" w:rsidRDefault="004E2C6B">
          <w:pPr>
            <w:pStyle w:val="11"/>
            <w:tabs>
              <w:tab w:val="right" w:leader="dot" w:pos="9345"/>
            </w:tabs>
            <w:rPr>
              <w:rFonts w:eastAsiaTheme="minorEastAsia"/>
              <w:noProof/>
              <w:lang w:eastAsia="ru-RU"/>
            </w:rPr>
          </w:pPr>
          <w:hyperlink w:anchor="_Toc160912913" w:history="1">
            <w:r w:rsidR="00160269" w:rsidRPr="00DE1EED">
              <w:rPr>
                <w:rStyle w:val="a9"/>
                <w:rFonts w:ascii="Times New Roman" w:hAnsi="Times New Roman" w:cs="Times New Roman"/>
                <w:b/>
                <w:bCs/>
                <w:noProof/>
              </w:rPr>
              <w:t>ПРИЛОЖЕНИЕ</w:t>
            </w:r>
            <w:r w:rsidR="00160269">
              <w:rPr>
                <w:noProof/>
                <w:webHidden/>
              </w:rPr>
              <w:tab/>
            </w:r>
            <w:r w:rsidR="00160269">
              <w:rPr>
                <w:noProof/>
                <w:webHidden/>
              </w:rPr>
              <w:fldChar w:fldCharType="begin"/>
            </w:r>
            <w:r w:rsidR="00160269">
              <w:rPr>
                <w:noProof/>
                <w:webHidden/>
              </w:rPr>
              <w:instrText xml:space="preserve"> PAGEREF _Toc160912913 \h </w:instrText>
            </w:r>
            <w:r w:rsidR="00160269">
              <w:rPr>
                <w:noProof/>
                <w:webHidden/>
              </w:rPr>
            </w:r>
            <w:r w:rsidR="00160269">
              <w:rPr>
                <w:noProof/>
                <w:webHidden/>
              </w:rPr>
              <w:fldChar w:fldCharType="separate"/>
            </w:r>
            <w:r w:rsidR="00160269">
              <w:rPr>
                <w:noProof/>
                <w:webHidden/>
              </w:rPr>
              <w:t>6</w:t>
            </w:r>
            <w:r w:rsidR="00160269">
              <w:rPr>
                <w:noProof/>
                <w:webHidden/>
              </w:rPr>
              <w:fldChar w:fldCharType="end"/>
            </w:r>
          </w:hyperlink>
        </w:p>
        <w:p w14:paraId="5EFF54CF" w14:textId="4F68433E"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296B5461"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2" w:name="_Toc160912910"/>
      <w:r w:rsidRPr="00D923D8">
        <w:rPr>
          <w:rFonts w:ascii="Times New Roman" w:hAnsi="Times New Roman" w:cs="Times New Roman"/>
          <w:b/>
          <w:bCs/>
          <w:color w:val="auto"/>
          <w:sz w:val="28"/>
          <w:szCs w:val="28"/>
        </w:rPr>
        <w:lastRenderedPageBreak/>
        <w:t>ЗАДАНИЕ</w:t>
      </w:r>
      <w:bookmarkEnd w:id="2"/>
    </w:p>
    <w:p w14:paraId="5D0FB2A1" w14:textId="41833584" w:rsidR="005A208C" w:rsidRPr="001669BB" w:rsidRDefault="00DE77E7" w:rsidP="00DE77E7">
      <w:pPr>
        <w:pStyle w:val="Default"/>
        <w:ind w:firstLine="709"/>
        <w:jc w:val="both"/>
        <w:rPr>
          <w:sz w:val="28"/>
          <w:szCs w:val="28"/>
        </w:rPr>
      </w:pPr>
      <w:r w:rsidRPr="00DE77E7">
        <w:rPr>
          <w:sz w:val="28"/>
          <w:szCs w:val="28"/>
        </w:rPr>
        <w:t>Смоделируйте работу бизнес-единицы «Ресторан», отвечающей за</w:t>
      </w:r>
      <w:r>
        <w:rPr>
          <w:sz w:val="28"/>
          <w:szCs w:val="28"/>
        </w:rPr>
        <w:t xml:space="preserve"> </w:t>
      </w:r>
      <w:r w:rsidRPr="00DE77E7">
        <w:rPr>
          <w:sz w:val="28"/>
          <w:szCs w:val="28"/>
        </w:rPr>
        <w:t>предоставление клиентам услуг общественного питания и отдых</w:t>
      </w:r>
      <w:r w:rsidR="005A208C" w:rsidRPr="001669BB">
        <w:rPr>
          <w:sz w:val="28"/>
          <w:szCs w:val="28"/>
        </w:rPr>
        <w:t>.</w:t>
      </w:r>
    </w:p>
    <w:p w14:paraId="3E44BBC8" w14:textId="564A7D75" w:rsidR="005A208C" w:rsidRPr="001669BB" w:rsidRDefault="005A208C" w:rsidP="00DE77E7">
      <w:pPr>
        <w:pStyle w:val="Default"/>
        <w:ind w:firstLine="709"/>
        <w:jc w:val="both"/>
        <w:rPr>
          <w:sz w:val="28"/>
          <w:szCs w:val="28"/>
        </w:rPr>
      </w:pPr>
      <w:r w:rsidRPr="001669BB">
        <w:rPr>
          <w:sz w:val="28"/>
          <w:szCs w:val="28"/>
        </w:rPr>
        <w:t xml:space="preserve">1. </w:t>
      </w:r>
      <w:r w:rsidRPr="001669BB">
        <w:rPr>
          <w:b/>
          <w:bCs/>
          <w:sz w:val="28"/>
          <w:szCs w:val="28"/>
        </w:rPr>
        <w:t xml:space="preserve">Основная цель </w:t>
      </w:r>
      <w:r w:rsidRPr="001669BB">
        <w:rPr>
          <w:sz w:val="28"/>
          <w:szCs w:val="28"/>
        </w:rPr>
        <w:t xml:space="preserve">бизнес-единицы. </w:t>
      </w:r>
      <w:r w:rsidR="00DE77E7" w:rsidRPr="00DE77E7">
        <w:rPr>
          <w:sz w:val="28"/>
          <w:szCs w:val="28"/>
        </w:rPr>
        <w:t>Своевременные и в полном соответствии с пожеланиями потребителей предоставление ресторанного питания, а также культурной программы</w:t>
      </w:r>
      <w:r w:rsidRPr="001669BB">
        <w:rPr>
          <w:sz w:val="28"/>
          <w:szCs w:val="28"/>
        </w:rPr>
        <w:t>.</w:t>
      </w:r>
    </w:p>
    <w:p w14:paraId="6DE4B3B5" w14:textId="2DCFD68B" w:rsidR="005A208C" w:rsidRPr="001669BB" w:rsidRDefault="005A208C" w:rsidP="00DE77E7">
      <w:pPr>
        <w:pStyle w:val="Default"/>
        <w:ind w:firstLine="709"/>
        <w:jc w:val="both"/>
        <w:rPr>
          <w:sz w:val="28"/>
          <w:szCs w:val="28"/>
        </w:rPr>
      </w:pPr>
      <w:r w:rsidRPr="001669BB">
        <w:rPr>
          <w:sz w:val="28"/>
          <w:szCs w:val="28"/>
        </w:rPr>
        <w:t xml:space="preserve">2. </w:t>
      </w:r>
      <w:r w:rsidRPr="001669BB">
        <w:rPr>
          <w:b/>
          <w:bCs/>
          <w:sz w:val="28"/>
          <w:szCs w:val="28"/>
        </w:rPr>
        <w:t>Основные задачи</w:t>
      </w:r>
      <w:r w:rsidRPr="001669BB">
        <w:rPr>
          <w:sz w:val="28"/>
          <w:szCs w:val="28"/>
        </w:rPr>
        <w:t xml:space="preserve">, </w:t>
      </w:r>
      <w:r w:rsidR="00DE77E7" w:rsidRPr="00DE77E7">
        <w:rPr>
          <w:sz w:val="28"/>
          <w:szCs w:val="28"/>
        </w:rPr>
        <w:t>которые решает бизнес-единица. Прием заказов клиентов на питание и культурную программу, как на месте (в зале), так и удаленно (по телефону и интернет). Обслуживание в зале и предоставление блюд кухни ресторана. Предоставление развлекательных услуг. Прием оплаты питания и развлекательных услу</w:t>
      </w:r>
      <w:r w:rsidR="00C525E4" w:rsidRPr="00C525E4">
        <w:rPr>
          <w:sz w:val="28"/>
          <w:szCs w:val="28"/>
        </w:rPr>
        <w:t>г</w:t>
      </w:r>
      <w:r w:rsidRPr="001669BB">
        <w:rPr>
          <w:sz w:val="28"/>
          <w:szCs w:val="28"/>
        </w:rPr>
        <w:t>.</w:t>
      </w:r>
    </w:p>
    <w:p w14:paraId="177020DC" w14:textId="7A622263" w:rsidR="005A208C" w:rsidRPr="001669BB" w:rsidRDefault="005A208C" w:rsidP="00A8286F">
      <w:pPr>
        <w:pStyle w:val="Default"/>
        <w:ind w:firstLine="709"/>
        <w:jc w:val="both"/>
        <w:rPr>
          <w:sz w:val="28"/>
          <w:szCs w:val="28"/>
        </w:rPr>
      </w:pPr>
      <w:r w:rsidRPr="001669BB">
        <w:rPr>
          <w:sz w:val="28"/>
          <w:szCs w:val="28"/>
        </w:rPr>
        <w:t xml:space="preserve">3. </w:t>
      </w:r>
      <w:r w:rsidRPr="001669BB">
        <w:rPr>
          <w:b/>
          <w:bCs/>
          <w:sz w:val="28"/>
          <w:szCs w:val="28"/>
        </w:rPr>
        <w:t>Описание предметной области.</w:t>
      </w:r>
    </w:p>
    <w:p w14:paraId="43A95597" w14:textId="5A48D775" w:rsidR="005A208C" w:rsidRPr="001669BB" w:rsidRDefault="00DE77E7" w:rsidP="00DE77E7">
      <w:pPr>
        <w:pStyle w:val="Default"/>
        <w:ind w:firstLine="709"/>
        <w:jc w:val="both"/>
        <w:rPr>
          <w:sz w:val="28"/>
          <w:szCs w:val="28"/>
        </w:rPr>
      </w:pPr>
      <w:r w:rsidRPr="00DE77E7">
        <w:rPr>
          <w:sz w:val="28"/>
          <w:szCs w:val="28"/>
        </w:rPr>
        <w:t>Ресторан имеет помещения, в которых можно питаться (за столиком), танцевать, приготавливать пищу. Клиент может либо заказать столик и культурную программу заранее по телефону или интернет, либо (если будут свободные места) прийти без предварительной заявки и оформить заказ на месте. Ресторан расписывает заранее столики по заявкам и рассаживает клиентов по свободным местам. Клиенты по заявкам могут заранее заказать меню. Можно выбрать заказ блюд из меню, представленного официантом. Затем заказ на блюда относится на кухню, где эти блюда изготавливают и подносятся клиенту. Сотрудники блока культурных услуг (диджеи, музыканты, танцоры) выполняют заявку на культурную программу. По окончанию либо до окончания своего присутствия в ресторане клиент рассчитывается за питание и оказанные услуги и уходит. Менеджер ресторана контролирует объем продаж, среднюю величину чека, выручку в разрезе меню и прейскуранта услуг</w:t>
      </w:r>
      <w:r w:rsidR="005A208C" w:rsidRPr="001669BB">
        <w:rPr>
          <w:sz w:val="28"/>
          <w:szCs w:val="28"/>
        </w:rPr>
        <w:t>.</w:t>
      </w:r>
    </w:p>
    <w:p w14:paraId="52454823" w14:textId="392CD0AB" w:rsidR="005A208C" w:rsidRPr="001669BB" w:rsidRDefault="005A208C" w:rsidP="00203DED">
      <w:pPr>
        <w:pStyle w:val="Default"/>
        <w:ind w:firstLine="709"/>
        <w:jc w:val="both"/>
        <w:rPr>
          <w:sz w:val="28"/>
          <w:szCs w:val="28"/>
        </w:rPr>
      </w:pPr>
      <w:r w:rsidRPr="001669BB">
        <w:rPr>
          <w:sz w:val="28"/>
          <w:szCs w:val="28"/>
        </w:rPr>
        <w:t xml:space="preserve">4. </w:t>
      </w:r>
      <w:r w:rsidRPr="001669BB">
        <w:rPr>
          <w:b/>
          <w:bCs/>
          <w:sz w:val="28"/>
          <w:szCs w:val="28"/>
        </w:rPr>
        <w:t xml:space="preserve">Рекомендуемые таблицы </w:t>
      </w:r>
      <w:r w:rsidRPr="001669BB">
        <w:rPr>
          <w:sz w:val="28"/>
          <w:szCs w:val="28"/>
        </w:rPr>
        <w:t>–</w:t>
      </w:r>
      <w:r w:rsidR="00203DED">
        <w:rPr>
          <w:sz w:val="28"/>
          <w:szCs w:val="28"/>
        </w:rPr>
        <w:t xml:space="preserve"> </w:t>
      </w:r>
      <w:r w:rsidR="00203DED" w:rsidRPr="00203DED">
        <w:rPr>
          <w:sz w:val="28"/>
          <w:szCs w:val="28"/>
        </w:rPr>
        <w:t>Меню (включая блюда и культурную программу), Столики (характеристики), Заказ клиента, Фактически оказанные услуги, Оплата</w:t>
      </w:r>
      <w:r w:rsidRPr="001669BB">
        <w:rPr>
          <w:sz w:val="28"/>
          <w:szCs w:val="28"/>
        </w:rPr>
        <w:t xml:space="preserve">. </w:t>
      </w:r>
    </w:p>
    <w:p w14:paraId="5F0DAD19" w14:textId="1D7A2FF7" w:rsidR="00A32E05" w:rsidRPr="001669BB" w:rsidRDefault="00A32E05" w:rsidP="00A8286F">
      <w:pPr>
        <w:pStyle w:val="Default"/>
        <w:ind w:firstLine="709"/>
        <w:jc w:val="both"/>
        <w:rPr>
          <w:sz w:val="28"/>
          <w:szCs w:val="28"/>
        </w:rPr>
      </w:pPr>
      <w:r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3" w:name="_Toc160912911"/>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3"/>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2016B917" w:rsidR="00C1305E" w:rsidRPr="001669BB" w:rsidRDefault="00570F87" w:rsidP="00570F87">
      <w:pPr>
        <w:pStyle w:val="Default"/>
        <w:ind w:firstLine="709"/>
        <w:jc w:val="both"/>
        <w:rPr>
          <w:sz w:val="28"/>
          <w:szCs w:val="28"/>
        </w:rPr>
      </w:pPr>
      <w:r>
        <w:rPr>
          <w:sz w:val="28"/>
          <w:szCs w:val="28"/>
        </w:rPr>
        <w:t>П</w:t>
      </w:r>
      <w:r w:rsidRPr="00570F87">
        <w:rPr>
          <w:sz w:val="28"/>
          <w:szCs w:val="28"/>
        </w:rPr>
        <w:t xml:space="preserve">редоставление ресторанного питания, а также культурной программы </w:t>
      </w:r>
      <w:r w:rsidR="00DF37AD">
        <w:rPr>
          <w:sz w:val="28"/>
          <w:szCs w:val="28"/>
        </w:rPr>
        <w:t>(</w:t>
      </w:r>
      <w:r w:rsidR="00DF37AD" w:rsidRPr="00DE77E7">
        <w:rPr>
          <w:sz w:val="28"/>
          <w:szCs w:val="28"/>
        </w:rPr>
        <w:t>бизнес-единицы «Ресторан», отвечающей за</w:t>
      </w:r>
      <w:r w:rsidR="00DF37AD">
        <w:rPr>
          <w:sz w:val="28"/>
          <w:szCs w:val="28"/>
        </w:rPr>
        <w:t xml:space="preserve"> </w:t>
      </w:r>
      <w:r w:rsidR="00DF37AD" w:rsidRPr="00DE77E7">
        <w:rPr>
          <w:sz w:val="28"/>
          <w:szCs w:val="28"/>
        </w:rPr>
        <w:t>предоставление клиентам услуг общественного питания и отдых</w:t>
      </w:r>
      <w:r w:rsidR="00DF37AD">
        <w:rPr>
          <w:sz w:val="28"/>
          <w:szCs w:val="28"/>
        </w:rPr>
        <w:t>)</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07AD3597" w14:textId="7B9BCDA6" w:rsidR="00292B25" w:rsidRDefault="00965CF5" w:rsidP="00292B25">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232D4A26" w14:textId="2C2FFA59" w:rsidR="00292B25" w:rsidRPr="00292B25" w:rsidRDefault="00292B25" w:rsidP="00292B25">
      <w:pPr>
        <w:pStyle w:val="Default"/>
        <w:numPr>
          <w:ilvl w:val="1"/>
          <w:numId w:val="1"/>
        </w:numPr>
        <w:ind w:left="0" w:firstLine="709"/>
        <w:jc w:val="both"/>
        <w:rPr>
          <w:sz w:val="28"/>
          <w:szCs w:val="28"/>
        </w:rPr>
      </w:pPr>
      <w:r>
        <w:rPr>
          <w:sz w:val="28"/>
          <w:szCs w:val="28"/>
        </w:rPr>
        <w:t>Официанты;</w:t>
      </w:r>
    </w:p>
    <w:p w14:paraId="5E4E9ED9" w14:textId="05D9B961" w:rsidR="00292B25" w:rsidRDefault="00292B25" w:rsidP="00292B25">
      <w:pPr>
        <w:pStyle w:val="Default"/>
        <w:numPr>
          <w:ilvl w:val="1"/>
          <w:numId w:val="1"/>
        </w:numPr>
        <w:ind w:left="0" w:firstLine="709"/>
        <w:jc w:val="both"/>
        <w:rPr>
          <w:sz w:val="28"/>
          <w:szCs w:val="28"/>
        </w:rPr>
      </w:pPr>
      <w:r>
        <w:rPr>
          <w:sz w:val="28"/>
          <w:szCs w:val="28"/>
        </w:rPr>
        <w:t>Менеджер;</w:t>
      </w:r>
    </w:p>
    <w:p w14:paraId="0358A5F7" w14:textId="1202F02A" w:rsidR="00292B25" w:rsidRDefault="00292B25" w:rsidP="00292B25">
      <w:pPr>
        <w:pStyle w:val="Default"/>
        <w:numPr>
          <w:ilvl w:val="1"/>
          <w:numId w:val="1"/>
        </w:numPr>
        <w:ind w:left="0" w:firstLine="709"/>
        <w:jc w:val="both"/>
        <w:rPr>
          <w:sz w:val="28"/>
          <w:szCs w:val="28"/>
        </w:rPr>
      </w:pPr>
      <w:r>
        <w:rPr>
          <w:sz w:val="28"/>
          <w:szCs w:val="28"/>
        </w:rPr>
        <w:t>Диджеи;</w:t>
      </w:r>
    </w:p>
    <w:p w14:paraId="15C443F1" w14:textId="53ABA996" w:rsidR="00292B25" w:rsidRDefault="00292B25" w:rsidP="00292B25">
      <w:pPr>
        <w:pStyle w:val="Default"/>
        <w:numPr>
          <w:ilvl w:val="1"/>
          <w:numId w:val="1"/>
        </w:numPr>
        <w:ind w:left="0" w:firstLine="709"/>
        <w:jc w:val="both"/>
        <w:rPr>
          <w:sz w:val="28"/>
          <w:szCs w:val="28"/>
        </w:rPr>
      </w:pPr>
      <w:r>
        <w:rPr>
          <w:sz w:val="28"/>
          <w:szCs w:val="28"/>
        </w:rPr>
        <w:t>Музыканты;</w:t>
      </w:r>
    </w:p>
    <w:p w14:paraId="4696CE2E" w14:textId="56D3B26F" w:rsidR="00FD3119" w:rsidRPr="00F57CC9" w:rsidRDefault="00292B25" w:rsidP="00F57CC9">
      <w:pPr>
        <w:pStyle w:val="Default"/>
        <w:numPr>
          <w:ilvl w:val="1"/>
          <w:numId w:val="1"/>
        </w:numPr>
        <w:ind w:left="0" w:firstLine="709"/>
        <w:jc w:val="both"/>
        <w:rPr>
          <w:sz w:val="28"/>
          <w:szCs w:val="28"/>
        </w:rPr>
      </w:pPr>
      <w:r>
        <w:rPr>
          <w:sz w:val="28"/>
          <w:szCs w:val="28"/>
        </w:rPr>
        <w:t>Танцоры</w:t>
      </w:r>
      <w:r w:rsidR="00F57CC9">
        <w:rPr>
          <w:sz w:val="28"/>
          <w:szCs w:val="28"/>
        </w:rPr>
        <w:t>.</w:t>
      </w:r>
    </w:p>
    <w:p w14:paraId="2270A230" w14:textId="5B4F88A2" w:rsidR="00FD3119" w:rsidRPr="001669BB" w:rsidRDefault="00FD3119" w:rsidP="001669BB">
      <w:pPr>
        <w:pStyle w:val="Default"/>
        <w:numPr>
          <w:ilvl w:val="0"/>
          <w:numId w:val="1"/>
        </w:numPr>
        <w:ind w:left="0" w:firstLine="709"/>
        <w:jc w:val="both"/>
        <w:rPr>
          <w:sz w:val="28"/>
          <w:szCs w:val="28"/>
        </w:rPr>
      </w:pPr>
      <w:r w:rsidRPr="001669BB">
        <w:rPr>
          <w:b/>
          <w:bCs/>
          <w:sz w:val="28"/>
          <w:szCs w:val="28"/>
        </w:rPr>
        <w:lastRenderedPageBreak/>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p>
    <w:p w14:paraId="13E46739" w14:textId="67D11959" w:rsidR="00FD3119" w:rsidRPr="00CF1820" w:rsidRDefault="007135D5" w:rsidP="001669BB">
      <w:pPr>
        <w:pStyle w:val="Default"/>
        <w:numPr>
          <w:ilvl w:val="1"/>
          <w:numId w:val="1"/>
        </w:numPr>
        <w:ind w:left="0" w:firstLine="709"/>
        <w:jc w:val="both"/>
        <w:rPr>
          <w:b/>
          <w:bCs/>
          <w:sz w:val="28"/>
          <w:szCs w:val="28"/>
        </w:rPr>
      </w:pPr>
      <w:r w:rsidRPr="00CF1820">
        <w:rPr>
          <w:b/>
          <w:bCs/>
          <w:sz w:val="28"/>
          <w:szCs w:val="28"/>
        </w:rPr>
        <w:t>Функциональные подсистемы</w:t>
      </w:r>
      <w:r w:rsidR="00D923D8" w:rsidRPr="00CF1820">
        <w:rPr>
          <w:b/>
          <w:bCs/>
          <w:sz w:val="28"/>
          <w:szCs w:val="28"/>
        </w:rPr>
        <w:t>:</w:t>
      </w:r>
    </w:p>
    <w:p w14:paraId="26A6BB12" w14:textId="598AC686" w:rsidR="007135D5" w:rsidRPr="00CF1820" w:rsidRDefault="00CF1820" w:rsidP="001669BB">
      <w:pPr>
        <w:pStyle w:val="Default"/>
        <w:numPr>
          <w:ilvl w:val="2"/>
          <w:numId w:val="1"/>
        </w:numPr>
        <w:ind w:left="0" w:firstLine="709"/>
        <w:jc w:val="both"/>
        <w:rPr>
          <w:sz w:val="28"/>
          <w:szCs w:val="28"/>
        </w:rPr>
      </w:pPr>
      <w:r w:rsidRPr="00CF1820">
        <w:rPr>
          <w:sz w:val="28"/>
          <w:szCs w:val="28"/>
        </w:rPr>
        <w:t>Подсистема приёма заказов клиентов на питание и культурную программу</w:t>
      </w:r>
      <w:r w:rsidR="00503C91" w:rsidRPr="00CF1820">
        <w:rPr>
          <w:sz w:val="28"/>
          <w:szCs w:val="28"/>
        </w:rPr>
        <w:t>;</w:t>
      </w:r>
    </w:p>
    <w:p w14:paraId="3F5795A2" w14:textId="4C93AECF" w:rsidR="00503C91" w:rsidRPr="00CF1820" w:rsidRDefault="00CF1820" w:rsidP="001669BB">
      <w:pPr>
        <w:pStyle w:val="Default"/>
        <w:numPr>
          <w:ilvl w:val="2"/>
          <w:numId w:val="1"/>
        </w:numPr>
        <w:ind w:left="0" w:firstLine="709"/>
        <w:jc w:val="both"/>
        <w:rPr>
          <w:sz w:val="28"/>
          <w:szCs w:val="28"/>
        </w:rPr>
      </w:pPr>
      <w:r w:rsidRPr="00CF1820">
        <w:rPr>
          <w:sz w:val="28"/>
          <w:szCs w:val="28"/>
        </w:rPr>
        <w:t>Подсистема предоставления развлекательных услуг</w:t>
      </w:r>
      <w:r w:rsidR="00AE6BF9" w:rsidRPr="00CF1820">
        <w:rPr>
          <w:sz w:val="28"/>
          <w:szCs w:val="28"/>
        </w:rPr>
        <w:t>;</w:t>
      </w:r>
    </w:p>
    <w:p w14:paraId="7537D337" w14:textId="3FBDE4F7" w:rsidR="0053165C" w:rsidRPr="00CF1820" w:rsidRDefault="00CF1820" w:rsidP="00CF1820">
      <w:pPr>
        <w:pStyle w:val="Default"/>
        <w:numPr>
          <w:ilvl w:val="2"/>
          <w:numId w:val="1"/>
        </w:numPr>
        <w:ind w:left="0" w:firstLine="709"/>
        <w:jc w:val="both"/>
        <w:rPr>
          <w:sz w:val="28"/>
          <w:szCs w:val="28"/>
        </w:rPr>
      </w:pPr>
      <w:r w:rsidRPr="00CF1820">
        <w:rPr>
          <w:sz w:val="28"/>
          <w:szCs w:val="28"/>
        </w:rPr>
        <w:t>Подсистема оплаты питания и развлекательных услуг.</w:t>
      </w:r>
    </w:p>
    <w:p w14:paraId="159F6BDC" w14:textId="6E6C3443" w:rsidR="00A20454" w:rsidRPr="001669BB" w:rsidRDefault="00A20454" w:rsidP="001669BB">
      <w:pPr>
        <w:pStyle w:val="Default"/>
        <w:numPr>
          <w:ilvl w:val="1"/>
          <w:numId w:val="1"/>
        </w:numPr>
        <w:ind w:left="0" w:firstLine="709"/>
        <w:jc w:val="both"/>
        <w:rPr>
          <w:sz w:val="28"/>
          <w:szCs w:val="28"/>
        </w:rPr>
      </w:pPr>
      <w:r w:rsidRPr="00CF1820">
        <w:rPr>
          <w:sz w:val="28"/>
          <w:szCs w:val="28"/>
        </w:rPr>
        <w:t xml:space="preserve"> </w:t>
      </w:r>
      <w:r w:rsidRPr="00CF1820">
        <w:rPr>
          <w:b/>
          <w:bCs/>
          <w:sz w:val="28"/>
          <w:szCs w:val="28"/>
        </w:rPr>
        <w:t>Процесс</w:t>
      </w:r>
      <w:r w:rsidRPr="001669BB">
        <w:rPr>
          <w:b/>
          <w:bCs/>
          <w:sz w:val="28"/>
          <w:szCs w:val="28"/>
        </w:rPr>
        <w:t xml:space="preserve">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0F601257" w:rsidR="00EA43F4" w:rsidRPr="001669BB" w:rsidRDefault="00A20454" w:rsidP="00663CCF">
      <w:pPr>
        <w:pStyle w:val="Default"/>
        <w:ind w:firstLine="709"/>
        <w:jc w:val="both"/>
        <w:rPr>
          <w:sz w:val="28"/>
          <w:szCs w:val="28"/>
        </w:rPr>
      </w:pPr>
      <w:r w:rsidRPr="001669BB">
        <w:rPr>
          <w:sz w:val="28"/>
          <w:szCs w:val="28"/>
        </w:rPr>
        <w:t xml:space="preserve">Действия, направленные на достижение главной цели системы – полное и своевременное </w:t>
      </w:r>
      <w:r w:rsidR="00510AE8" w:rsidRPr="001669BB">
        <w:rPr>
          <w:sz w:val="28"/>
          <w:szCs w:val="28"/>
        </w:rPr>
        <w:t>уст</w:t>
      </w:r>
      <w:r w:rsidR="00A046FD" w:rsidRPr="001669BB">
        <w:rPr>
          <w:sz w:val="28"/>
          <w:szCs w:val="28"/>
        </w:rPr>
        <w:t>ранени</w:t>
      </w:r>
      <w:r w:rsidR="00071E6E" w:rsidRPr="001669BB">
        <w:rPr>
          <w:sz w:val="28"/>
          <w:szCs w:val="28"/>
        </w:rPr>
        <w:t>е</w:t>
      </w:r>
      <w:r w:rsidR="00A046FD" w:rsidRPr="001669BB">
        <w:rPr>
          <w:sz w:val="28"/>
          <w:szCs w:val="28"/>
        </w:rPr>
        <w:t xml:space="preserve"> </w:t>
      </w:r>
      <w:r w:rsidR="00761596" w:rsidRPr="001669BB">
        <w:rPr>
          <w:sz w:val="28"/>
          <w:szCs w:val="28"/>
        </w:rPr>
        <w:t>дефектов продукции</w:t>
      </w:r>
      <w:r w:rsidR="00071E6E" w:rsidRPr="001669BB">
        <w:rPr>
          <w:sz w:val="28"/>
          <w:szCs w:val="28"/>
        </w:rPr>
        <w:t xml:space="preserve"> по жалобам клиентов.</w:t>
      </w:r>
    </w:p>
    <w:p w14:paraId="62887BD1" w14:textId="77777777" w:rsidR="00EA43F4" w:rsidRPr="005F20FC" w:rsidRDefault="00EA43F4" w:rsidP="001669BB">
      <w:pPr>
        <w:pStyle w:val="Default"/>
        <w:numPr>
          <w:ilvl w:val="1"/>
          <w:numId w:val="2"/>
        </w:numPr>
        <w:ind w:left="0" w:firstLine="709"/>
        <w:jc w:val="both"/>
        <w:rPr>
          <w:sz w:val="28"/>
          <w:szCs w:val="28"/>
        </w:rPr>
      </w:pPr>
      <w:r w:rsidRPr="005F20FC">
        <w:rPr>
          <w:b/>
          <w:bCs/>
          <w:sz w:val="28"/>
          <w:szCs w:val="28"/>
        </w:rPr>
        <w:t xml:space="preserve">Состояние </w:t>
      </w:r>
      <w:r w:rsidRPr="005F20FC">
        <w:rPr>
          <w:i/>
          <w:iCs/>
          <w:sz w:val="28"/>
          <w:szCs w:val="28"/>
        </w:rPr>
        <w:t>–</w:t>
      </w:r>
      <w:r w:rsidRPr="005F20FC">
        <w:rPr>
          <w:sz w:val="28"/>
          <w:szCs w:val="28"/>
        </w:rPr>
        <w:t xml:space="preserve"> положение системы относительно других её положений. </w:t>
      </w:r>
    </w:p>
    <w:p w14:paraId="2902E5C8" w14:textId="383AAB5A" w:rsidR="00EA43F4" w:rsidRPr="005F20FC" w:rsidRDefault="00EA43F4" w:rsidP="001669BB">
      <w:pPr>
        <w:pStyle w:val="Default"/>
        <w:numPr>
          <w:ilvl w:val="2"/>
          <w:numId w:val="2"/>
        </w:numPr>
        <w:ind w:left="0" w:firstLine="709"/>
        <w:jc w:val="both"/>
        <w:rPr>
          <w:sz w:val="28"/>
          <w:szCs w:val="28"/>
        </w:rPr>
      </w:pPr>
      <w:r w:rsidRPr="005F20FC">
        <w:rPr>
          <w:sz w:val="28"/>
          <w:szCs w:val="28"/>
        </w:rPr>
        <w:t>Значения на каждый момент времени показателей системы</w:t>
      </w:r>
    </w:p>
    <w:p w14:paraId="66F403E1" w14:textId="1020FC93" w:rsidR="00954009" w:rsidRPr="005F20FC" w:rsidRDefault="00CF1820" w:rsidP="001669BB">
      <w:pPr>
        <w:pStyle w:val="Default"/>
        <w:numPr>
          <w:ilvl w:val="3"/>
          <w:numId w:val="2"/>
        </w:numPr>
        <w:ind w:left="0" w:firstLine="709"/>
        <w:jc w:val="both"/>
        <w:rPr>
          <w:sz w:val="28"/>
          <w:szCs w:val="28"/>
        </w:rPr>
      </w:pPr>
      <w:r w:rsidRPr="005F20FC">
        <w:rPr>
          <w:sz w:val="28"/>
          <w:szCs w:val="28"/>
        </w:rPr>
        <w:t>Список заказов клиентов на питание и культурную программу</w:t>
      </w:r>
      <w:r w:rsidR="000322CD" w:rsidRPr="005F20FC">
        <w:rPr>
          <w:sz w:val="28"/>
          <w:szCs w:val="28"/>
        </w:rPr>
        <w:t>;</w:t>
      </w:r>
    </w:p>
    <w:p w14:paraId="36887EE3" w14:textId="5B21429D" w:rsidR="000322CD" w:rsidRPr="005F20FC" w:rsidRDefault="00CF1820" w:rsidP="001669BB">
      <w:pPr>
        <w:pStyle w:val="Default"/>
        <w:numPr>
          <w:ilvl w:val="3"/>
          <w:numId w:val="2"/>
        </w:numPr>
        <w:ind w:left="0" w:firstLine="709"/>
        <w:jc w:val="both"/>
        <w:rPr>
          <w:sz w:val="28"/>
          <w:szCs w:val="28"/>
        </w:rPr>
      </w:pPr>
      <w:r w:rsidRPr="005F20FC">
        <w:rPr>
          <w:sz w:val="28"/>
          <w:szCs w:val="28"/>
        </w:rPr>
        <w:t>Список предоставления развлекательных услуг</w:t>
      </w:r>
      <w:r w:rsidR="00C128C5" w:rsidRPr="005F20FC">
        <w:rPr>
          <w:sz w:val="28"/>
          <w:szCs w:val="28"/>
        </w:rPr>
        <w:t>;</w:t>
      </w:r>
    </w:p>
    <w:p w14:paraId="4DFEE370" w14:textId="612565CA" w:rsidR="00C128C5" w:rsidRPr="005F20FC" w:rsidRDefault="00CF1820" w:rsidP="001669BB">
      <w:pPr>
        <w:pStyle w:val="Default"/>
        <w:numPr>
          <w:ilvl w:val="3"/>
          <w:numId w:val="2"/>
        </w:numPr>
        <w:ind w:left="0" w:firstLine="709"/>
        <w:jc w:val="both"/>
        <w:rPr>
          <w:sz w:val="28"/>
          <w:szCs w:val="28"/>
        </w:rPr>
      </w:pPr>
      <w:r w:rsidRPr="005F20FC">
        <w:rPr>
          <w:sz w:val="28"/>
          <w:szCs w:val="28"/>
        </w:rPr>
        <w:t>Состояние оплаты питания и развлекательных услуг.</w:t>
      </w:r>
    </w:p>
    <w:p w14:paraId="1550E9CD" w14:textId="5B0B9220" w:rsidR="00F726EE" w:rsidRPr="00C31488" w:rsidRDefault="00CE0ED3" w:rsidP="000D53FD">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72076EC4" w14:textId="69E1C50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4" w:name="_Toc160912912"/>
      <w:r w:rsidRPr="00556582">
        <w:rPr>
          <w:rFonts w:ascii="Times New Roman" w:hAnsi="Times New Roman" w:cs="Times New Roman"/>
          <w:b/>
          <w:bCs/>
          <w:color w:val="auto"/>
          <w:sz w:val="28"/>
          <w:szCs w:val="28"/>
        </w:rPr>
        <w:t>СВЯЗИ МЕЖДУ ПОДСИСТЕМАМИ</w:t>
      </w:r>
      <w:bookmarkEnd w:id="4"/>
    </w:p>
    <w:tbl>
      <w:tblPr>
        <w:tblStyle w:val="a7"/>
        <w:tblW w:w="0" w:type="auto"/>
        <w:tblLook w:val="04A0" w:firstRow="1" w:lastRow="0" w:firstColumn="1" w:lastColumn="0" w:noHBand="0" w:noVBand="1"/>
      </w:tblPr>
      <w:tblGrid>
        <w:gridCol w:w="3115"/>
        <w:gridCol w:w="3115"/>
        <w:gridCol w:w="3115"/>
      </w:tblGrid>
      <w:tr w:rsidR="00840BAF" w:rsidRPr="009023C3" w14:paraId="06773B9F" w14:textId="77777777" w:rsidTr="000D53FD">
        <w:tc>
          <w:tcPr>
            <w:tcW w:w="3115" w:type="dxa"/>
          </w:tcPr>
          <w:p w14:paraId="7E5D0292" w14:textId="169858DE" w:rsidR="00840BAF" w:rsidRPr="009023C3" w:rsidRDefault="00840BAF" w:rsidP="00247070">
            <w:pPr>
              <w:pStyle w:val="Default"/>
              <w:ind w:firstLine="34"/>
              <w:jc w:val="center"/>
              <w:rPr>
                <w:b/>
                <w:bCs/>
              </w:rPr>
            </w:pPr>
            <w:r w:rsidRPr="009023C3">
              <w:rPr>
                <w:b/>
                <w:bCs/>
              </w:rPr>
              <w:t>Система отправитель</w:t>
            </w:r>
          </w:p>
        </w:tc>
        <w:tc>
          <w:tcPr>
            <w:tcW w:w="3115" w:type="dxa"/>
          </w:tcPr>
          <w:p w14:paraId="5138A821" w14:textId="4F16296B" w:rsidR="00840BAF" w:rsidRPr="009023C3" w:rsidRDefault="00840BAF" w:rsidP="00247070">
            <w:pPr>
              <w:pStyle w:val="Default"/>
              <w:ind w:hanging="534"/>
              <w:jc w:val="center"/>
              <w:rPr>
                <w:b/>
                <w:bCs/>
              </w:rPr>
            </w:pPr>
            <w:r w:rsidRPr="009023C3">
              <w:rPr>
                <w:b/>
                <w:bCs/>
              </w:rPr>
              <w:t>Связь</w:t>
            </w:r>
          </w:p>
        </w:tc>
        <w:tc>
          <w:tcPr>
            <w:tcW w:w="3115" w:type="dxa"/>
          </w:tcPr>
          <w:p w14:paraId="0596D508" w14:textId="78198AE0" w:rsidR="00840BAF" w:rsidRPr="009023C3" w:rsidRDefault="00840BAF" w:rsidP="00247070">
            <w:pPr>
              <w:pStyle w:val="Default"/>
              <w:ind w:firstLine="173"/>
              <w:jc w:val="center"/>
              <w:rPr>
                <w:b/>
                <w:bCs/>
              </w:rPr>
            </w:pPr>
            <w:r w:rsidRPr="009023C3">
              <w:rPr>
                <w:b/>
                <w:bCs/>
              </w:rPr>
              <w:t>Система получатель</w:t>
            </w:r>
          </w:p>
        </w:tc>
      </w:tr>
      <w:tr w:rsidR="00840BAF" w:rsidRPr="009023C3" w14:paraId="632976F3" w14:textId="77777777" w:rsidTr="000D53FD">
        <w:tc>
          <w:tcPr>
            <w:tcW w:w="3115" w:type="dxa"/>
          </w:tcPr>
          <w:p w14:paraId="17A7F8E4" w14:textId="2C3398F0" w:rsidR="00840BAF" w:rsidRPr="009023C3" w:rsidRDefault="00840BAF" w:rsidP="00F55219">
            <w:pPr>
              <w:pStyle w:val="Default"/>
              <w:ind w:firstLine="709"/>
              <w:jc w:val="both"/>
            </w:pPr>
            <w:r w:rsidRPr="009023C3">
              <w:t>Подсистема</w:t>
            </w:r>
            <w:r w:rsidR="00F55219" w:rsidRPr="009023C3">
              <w:t xml:space="preserve"> приёма заказо</w:t>
            </w:r>
            <w:r w:rsidR="007D7F93" w:rsidRPr="009023C3">
              <w:t>в</w:t>
            </w:r>
            <w:r w:rsidR="00F55219" w:rsidRPr="009023C3">
              <w:t xml:space="preserve"> клиентов</w:t>
            </w:r>
            <w:r w:rsidR="007D7F93" w:rsidRPr="009023C3">
              <w:t xml:space="preserve"> на питание и культурную программу</w:t>
            </w:r>
          </w:p>
        </w:tc>
        <w:tc>
          <w:tcPr>
            <w:tcW w:w="3115" w:type="dxa"/>
          </w:tcPr>
          <w:p w14:paraId="22040212" w14:textId="0F658020" w:rsidR="00840BAF" w:rsidRPr="009023C3" w:rsidRDefault="007D7F93" w:rsidP="001669BB">
            <w:pPr>
              <w:pStyle w:val="Default"/>
              <w:ind w:firstLine="709"/>
              <w:jc w:val="both"/>
            </w:pPr>
            <w:r w:rsidRPr="009023C3">
              <w:t>Бронирование по телефону или интернет, либо оформить заказ на месте</w:t>
            </w:r>
          </w:p>
        </w:tc>
        <w:tc>
          <w:tcPr>
            <w:tcW w:w="3115" w:type="dxa"/>
          </w:tcPr>
          <w:p w14:paraId="0ED02BB5" w14:textId="6CC6734B" w:rsidR="00840BAF" w:rsidRPr="009023C3" w:rsidRDefault="007D7F93" w:rsidP="007D7F93">
            <w:pPr>
              <w:pStyle w:val="Default"/>
              <w:ind w:firstLine="709"/>
              <w:jc w:val="both"/>
            </w:pPr>
            <w:r w:rsidRPr="009023C3">
              <w:t xml:space="preserve">Разработка бронирования </w:t>
            </w:r>
            <w:r w:rsidR="000D53FD" w:rsidRPr="009023C3">
              <w:t>заказов клиента</w:t>
            </w:r>
            <w:r w:rsidRPr="009023C3">
              <w:t xml:space="preserve"> и культурной программы</w:t>
            </w:r>
          </w:p>
        </w:tc>
      </w:tr>
      <w:tr w:rsidR="00840BAF" w:rsidRPr="009023C3" w14:paraId="50954E1D" w14:textId="77777777" w:rsidTr="000D53FD">
        <w:tc>
          <w:tcPr>
            <w:tcW w:w="3115" w:type="dxa"/>
          </w:tcPr>
          <w:p w14:paraId="48C52AF5" w14:textId="57A5DA55" w:rsidR="00840BAF" w:rsidRPr="009023C3" w:rsidRDefault="00F55219" w:rsidP="001669BB">
            <w:pPr>
              <w:pStyle w:val="Default"/>
              <w:ind w:firstLine="709"/>
              <w:jc w:val="both"/>
            </w:pPr>
            <w:r w:rsidRPr="009023C3">
              <w:t>Подсистема предоставления развлекательных услуг</w:t>
            </w:r>
          </w:p>
        </w:tc>
        <w:tc>
          <w:tcPr>
            <w:tcW w:w="3115" w:type="dxa"/>
          </w:tcPr>
          <w:p w14:paraId="4F0DDB4F" w14:textId="1DFC06C4" w:rsidR="00840BAF" w:rsidRPr="009023C3" w:rsidRDefault="00F55219" w:rsidP="001669BB">
            <w:pPr>
              <w:pStyle w:val="Default"/>
              <w:ind w:firstLine="709"/>
              <w:jc w:val="both"/>
            </w:pPr>
            <w:r w:rsidRPr="009023C3">
              <w:t>Заявка на культурную программу</w:t>
            </w:r>
          </w:p>
        </w:tc>
        <w:tc>
          <w:tcPr>
            <w:tcW w:w="3115" w:type="dxa"/>
          </w:tcPr>
          <w:p w14:paraId="61A34B86" w14:textId="0285FA3A" w:rsidR="00840BAF" w:rsidRPr="009023C3" w:rsidRDefault="00F55219" w:rsidP="001669BB">
            <w:pPr>
              <w:pStyle w:val="Default"/>
              <w:ind w:firstLine="709"/>
              <w:jc w:val="both"/>
            </w:pPr>
            <w:r w:rsidRPr="009023C3">
              <w:t>Сотрудник блока культурных услуг</w:t>
            </w:r>
          </w:p>
        </w:tc>
      </w:tr>
      <w:tr w:rsidR="00840BAF" w:rsidRPr="009023C3" w14:paraId="1DDCF0CC" w14:textId="77777777" w:rsidTr="000D53FD">
        <w:tc>
          <w:tcPr>
            <w:tcW w:w="3115" w:type="dxa"/>
          </w:tcPr>
          <w:p w14:paraId="0AE280BC" w14:textId="0CB91E01" w:rsidR="00840BAF" w:rsidRPr="009023C3" w:rsidRDefault="00840BAF" w:rsidP="001669BB">
            <w:pPr>
              <w:pStyle w:val="Default"/>
              <w:ind w:firstLine="709"/>
              <w:jc w:val="both"/>
            </w:pPr>
            <w:r w:rsidRPr="009023C3">
              <w:t xml:space="preserve">Подсистема </w:t>
            </w:r>
            <w:r w:rsidR="00F55219" w:rsidRPr="009023C3">
              <w:t>оплаты питания и развлекательных услуг</w:t>
            </w:r>
          </w:p>
        </w:tc>
        <w:tc>
          <w:tcPr>
            <w:tcW w:w="3115" w:type="dxa"/>
          </w:tcPr>
          <w:p w14:paraId="2E7169BD" w14:textId="255BA9B5" w:rsidR="00840BAF" w:rsidRPr="009023C3" w:rsidRDefault="00F55219" w:rsidP="001669BB">
            <w:pPr>
              <w:pStyle w:val="Default"/>
              <w:ind w:firstLine="709"/>
              <w:jc w:val="both"/>
            </w:pPr>
            <w:r w:rsidRPr="009023C3">
              <w:t>Контроль объема продаж, средняя величина чека, выручку</w:t>
            </w:r>
          </w:p>
        </w:tc>
        <w:tc>
          <w:tcPr>
            <w:tcW w:w="3115" w:type="dxa"/>
          </w:tcPr>
          <w:p w14:paraId="1B9CD075" w14:textId="310E4F37" w:rsidR="00587A8A" w:rsidRPr="009023C3" w:rsidRDefault="00F55219" w:rsidP="001669BB">
            <w:pPr>
              <w:pStyle w:val="Default"/>
              <w:ind w:firstLine="709"/>
              <w:jc w:val="both"/>
            </w:pPr>
            <w:r w:rsidRPr="009023C3">
              <w:t>Менеджер ресторана</w:t>
            </w:r>
          </w:p>
          <w:p w14:paraId="4FF24F67" w14:textId="77777777" w:rsidR="00840BAF" w:rsidRPr="009023C3" w:rsidRDefault="00840BAF" w:rsidP="001669BB">
            <w:pPr>
              <w:pStyle w:val="Default"/>
              <w:ind w:firstLine="709"/>
              <w:jc w:val="both"/>
            </w:pPr>
          </w:p>
        </w:tc>
      </w:tr>
    </w:tbl>
    <w:p w14:paraId="3B3F460F" w14:textId="77777777" w:rsidR="00247070" w:rsidRPr="00247070" w:rsidRDefault="00247070" w:rsidP="00247070">
      <w:pPr>
        <w:pStyle w:val="Default"/>
        <w:ind w:left="709"/>
        <w:jc w:val="both"/>
        <w:rPr>
          <w:sz w:val="28"/>
          <w:szCs w:val="28"/>
        </w:rPr>
      </w:pPr>
    </w:p>
    <w:p w14:paraId="310D8819" w14:textId="4E129DDF"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желаемые будущие состояния системы в заданный момент времени</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5B335C44" w:rsidR="006A7B59" w:rsidRPr="001669BB" w:rsidRDefault="006A7B59" w:rsidP="001669BB">
            <w:pPr>
              <w:pStyle w:val="Default"/>
              <w:ind w:firstLine="709"/>
              <w:jc w:val="both"/>
            </w:pPr>
            <w:r w:rsidRPr="001669BB">
              <w:t xml:space="preserve">Список </w:t>
            </w:r>
            <w:r w:rsidR="009023C3" w:rsidRPr="009023C3">
              <w:t>заказов клиентов на питание и культурную программу</w:t>
            </w:r>
          </w:p>
        </w:tc>
        <w:tc>
          <w:tcPr>
            <w:tcW w:w="4673" w:type="dxa"/>
          </w:tcPr>
          <w:p w14:paraId="5D1FA576" w14:textId="07C05609" w:rsidR="006A7B59" w:rsidRPr="001669BB" w:rsidRDefault="009023C3" w:rsidP="001669BB">
            <w:pPr>
              <w:pStyle w:val="Default"/>
              <w:ind w:firstLine="709"/>
              <w:jc w:val="both"/>
            </w:pPr>
            <w:r>
              <w:t>Полное удовлетворение со стороны клиентов</w:t>
            </w:r>
          </w:p>
        </w:tc>
      </w:tr>
      <w:tr w:rsidR="006A7B59" w:rsidRPr="001669BB" w14:paraId="0670AF34" w14:textId="77777777" w:rsidTr="006A7B59">
        <w:tc>
          <w:tcPr>
            <w:tcW w:w="4672" w:type="dxa"/>
          </w:tcPr>
          <w:p w14:paraId="15C2362A" w14:textId="22554E62" w:rsidR="006A7B59" w:rsidRPr="001669BB" w:rsidRDefault="006A7B59" w:rsidP="001669BB">
            <w:pPr>
              <w:pStyle w:val="Default"/>
              <w:ind w:firstLine="709"/>
              <w:jc w:val="both"/>
            </w:pPr>
            <w:r w:rsidRPr="001669BB">
              <w:t xml:space="preserve">Список </w:t>
            </w:r>
            <w:r w:rsidR="009023C3" w:rsidRPr="009023C3">
              <w:t>предоставления развлекательных услуг</w:t>
            </w:r>
          </w:p>
        </w:tc>
        <w:tc>
          <w:tcPr>
            <w:tcW w:w="4673" w:type="dxa"/>
          </w:tcPr>
          <w:p w14:paraId="56A4AC3E" w14:textId="6F5AE4C6" w:rsidR="000A6927" w:rsidRPr="001669BB" w:rsidRDefault="009023C3" w:rsidP="001669BB">
            <w:pPr>
              <w:pStyle w:val="Default"/>
              <w:ind w:firstLine="709"/>
              <w:jc w:val="both"/>
            </w:pPr>
            <w:r>
              <w:t>Полное удовлетворение со стороны клиентов</w:t>
            </w:r>
          </w:p>
        </w:tc>
      </w:tr>
      <w:tr w:rsidR="006A7B59" w:rsidRPr="001669BB" w14:paraId="09560D91" w14:textId="77777777" w:rsidTr="006A7B59">
        <w:tc>
          <w:tcPr>
            <w:tcW w:w="4672" w:type="dxa"/>
          </w:tcPr>
          <w:p w14:paraId="2BFE07DA" w14:textId="60353517" w:rsidR="006A7B59" w:rsidRPr="001669BB" w:rsidRDefault="00313239" w:rsidP="001669BB">
            <w:pPr>
              <w:pStyle w:val="Default"/>
              <w:ind w:firstLine="709"/>
              <w:jc w:val="both"/>
            </w:pPr>
            <w:r>
              <w:t xml:space="preserve">Состояние </w:t>
            </w:r>
            <w:r w:rsidRPr="009023C3">
              <w:t>оплаты питания и развлекательных услуг</w:t>
            </w:r>
          </w:p>
        </w:tc>
        <w:tc>
          <w:tcPr>
            <w:tcW w:w="4673" w:type="dxa"/>
          </w:tcPr>
          <w:p w14:paraId="3D3FEE83" w14:textId="77777777" w:rsidR="00313239" w:rsidRDefault="00B65974" w:rsidP="001669BB">
            <w:pPr>
              <w:pStyle w:val="Default"/>
              <w:ind w:firstLine="709"/>
              <w:jc w:val="both"/>
            </w:pPr>
            <w:r w:rsidRPr="001669BB">
              <w:t>Максимально быстрое реагирование</w:t>
            </w:r>
          </w:p>
          <w:p w14:paraId="4B80053F" w14:textId="7442AEFC" w:rsidR="006A7B59" w:rsidRPr="001669BB" w:rsidRDefault="00B65974" w:rsidP="001669BB">
            <w:pPr>
              <w:pStyle w:val="Default"/>
              <w:ind w:firstLine="709"/>
              <w:jc w:val="both"/>
            </w:pPr>
            <w:r w:rsidRPr="001669BB">
              <w:t xml:space="preserve"> </w:t>
            </w:r>
          </w:p>
        </w:tc>
      </w:tr>
    </w:tbl>
    <w:p w14:paraId="3D36A375" w14:textId="77777777" w:rsidR="00F726EE" w:rsidRPr="001669BB" w:rsidRDefault="00F726EE" w:rsidP="00663CCF">
      <w:pPr>
        <w:pStyle w:val="Default"/>
        <w:jc w:val="both"/>
        <w:rPr>
          <w:sz w:val="28"/>
          <w:szCs w:val="28"/>
        </w:rPr>
      </w:pPr>
    </w:p>
    <w:p w14:paraId="678C59AA" w14:textId="77777777" w:rsidR="0026241C" w:rsidRPr="0058315F" w:rsidRDefault="0026241C" w:rsidP="001669BB">
      <w:pPr>
        <w:pStyle w:val="Default"/>
        <w:numPr>
          <w:ilvl w:val="1"/>
          <w:numId w:val="4"/>
        </w:numPr>
        <w:ind w:left="0" w:firstLine="709"/>
        <w:jc w:val="both"/>
        <w:rPr>
          <w:i/>
          <w:iCs/>
          <w:sz w:val="28"/>
          <w:szCs w:val="28"/>
        </w:rPr>
      </w:pPr>
      <w:r w:rsidRPr="0058315F">
        <w:rPr>
          <w:b/>
          <w:bCs/>
          <w:sz w:val="28"/>
          <w:szCs w:val="28"/>
        </w:rPr>
        <w:lastRenderedPageBreak/>
        <w:t xml:space="preserve">Граница системы </w:t>
      </w:r>
      <w:r w:rsidRPr="0058315F">
        <w:rPr>
          <w:i/>
          <w:iCs/>
          <w:sz w:val="28"/>
          <w:szCs w:val="28"/>
        </w:rPr>
        <w:t xml:space="preserve">– </w:t>
      </w:r>
      <w:r w:rsidRPr="0058315F">
        <w:rPr>
          <w:sz w:val="28"/>
          <w:szCs w:val="28"/>
        </w:rPr>
        <w:t>любые материальные и нематериальные ограничители, отделяющие систему от внешней среды.</w:t>
      </w:r>
    </w:p>
    <w:p w14:paraId="078440C7" w14:textId="4D9CBB28" w:rsidR="0026241C" w:rsidRPr="0058315F" w:rsidRDefault="0050437B" w:rsidP="001669BB">
      <w:pPr>
        <w:pStyle w:val="Default"/>
        <w:ind w:firstLine="709"/>
        <w:jc w:val="both"/>
        <w:rPr>
          <w:b/>
          <w:bCs/>
          <w:sz w:val="28"/>
          <w:szCs w:val="28"/>
        </w:rPr>
      </w:pPr>
      <w:r w:rsidRPr="0058315F">
        <w:rPr>
          <w:b/>
          <w:bCs/>
          <w:sz w:val="28"/>
          <w:szCs w:val="28"/>
        </w:rPr>
        <w:t>К системе относится</w:t>
      </w:r>
      <w:r w:rsidR="001616EE" w:rsidRPr="0058315F">
        <w:rPr>
          <w:b/>
          <w:bCs/>
          <w:sz w:val="28"/>
          <w:szCs w:val="28"/>
        </w:rPr>
        <w:t>:</w:t>
      </w:r>
    </w:p>
    <w:p w14:paraId="6D132A4E" w14:textId="6808187E" w:rsidR="0050437B" w:rsidRPr="0058315F" w:rsidRDefault="0050437B" w:rsidP="001669BB">
      <w:pPr>
        <w:pStyle w:val="Default"/>
        <w:ind w:firstLine="709"/>
        <w:jc w:val="both"/>
        <w:rPr>
          <w:sz w:val="28"/>
          <w:szCs w:val="28"/>
        </w:rPr>
      </w:pPr>
      <w:r w:rsidRPr="0058315F">
        <w:rPr>
          <w:sz w:val="28"/>
          <w:szCs w:val="28"/>
        </w:rPr>
        <w:t xml:space="preserve">Деятельность </w:t>
      </w:r>
      <w:r w:rsidR="0073604D" w:rsidRPr="0058315F">
        <w:rPr>
          <w:sz w:val="28"/>
          <w:szCs w:val="28"/>
        </w:rPr>
        <w:t>ресторана</w:t>
      </w:r>
      <w:r w:rsidRPr="0058315F">
        <w:rPr>
          <w:sz w:val="28"/>
          <w:szCs w:val="28"/>
        </w:rPr>
        <w:t xml:space="preserve"> </w:t>
      </w:r>
      <w:r w:rsidR="00C00255" w:rsidRPr="0058315F">
        <w:rPr>
          <w:sz w:val="28"/>
          <w:szCs w:val="28"/>
        </w:rPr>
        <w:t>в рамках выполнения функций бизнес-единицы.</w:t>
      </w:r>
    </w:p>
    <w:p w14:paraId="1C6D02B8" w14:textId="10C4C739" w:rsidR="00C00255" w:rsidRPr="0058315F" w:rsidRDefault="00C00255" w:rsidP="001669BB">
      <w:pPr>
        <w:pStyle w:val="Default"/>
        <w:ind w:firstLine="709"/>
        <w:jc w:val="both"/>
        <w:rPr>
          <w:b/>
          <w:bCs/>
          <w:sz w:val="28"/>
          <w:szCs w:val="28"/>
        </w:rPr>
      </w:pPr>
      <w:r w:rsidRPr="0058315F">
        <w:rPr>
          <w:b/>
          <w:bCs/>
          <w:sz w:val="28"/>
          <w:szCs w:val="28"/>
        </w:rPr>
        <w:t>Вне системы находятся</w:t>
      </w:r>
      <w:r w:rsidR="001616EE" w:rsidRPr="0058315F">
        <w:rPr>
          <w:b/>
          <w:bCs/>
          <w:sz w:val="28"/>
          <w:szCs w:val="28"/>
        </w:rPr>
        <w:t>:</w:t>
      </w:r>
    </w:p>
    <w:p w14:paraId="278EC3E8" w14:textId="194E012B" w:rsidR="00C00255" w:rsidRPr="0058315F" w:rsidRDefault="009C5998" w:rsidP="00844316">
      <w:pPr>
        <w:pStyle w:val="Default"/>
        <w:numPr>
          <w:ilvl w:val="2"/>
          <w:numId w:val="4"/>
        </w:numPr>
        <w:ind w:left="0" w:firstLine="709"/>
        <w:jc w:val="both"/>
        <w:rPr>
          <w:sz w:val="28"/>
          <w:szCs w:val="28"/>
        </w:rPr>
      </w:pPr>
      <w:r w:rsidRPr="0058315F">
        <w:rPr>
          <w:sz w:val="28"/>
          <w:szCs w:val="28"/>
        </w:rPr>
        <w:t>Деятельность клиентов;</w:t>
      </w:r>
    </w:p>
    <w:p w14:paraId="0A75CEF8" w14:textId="1E6946E5" w:rsidR="00C21D84" w:rsidRPr="0058315F" w:rsidRDefault="009C5998" w:rsidP="00844316">
      <w:pPr>
        <w:pStyle w:val="Default"/>
        <w:numPr>
          <w:ilvl w:val="2"/>
          <w:numId w:val="4"/>
        </w:numPr>
        <w:ind w:left="0" w:firstLine="709"/>
        <w:jc w:val="both"/>
        <w:rPr>
          <w:sz w:val="28"/>
          <w:szCs w:val="28"/>
        </w:rPr>
      </w:pPr>
      <w:r w:rsidRPr="0058315F">
        <w:rPr>
          <w:sz w:val="28"/>
          <w:szCs w:val="28"/>
        </w:rPr>
        <w:t xml:space="preserve">Деятельность подразделений </w:t>
      </w:r>
      <w:r w:rsidR="009375F6" w:rsidRPr="0058315F">
        <w:rPr>
          <w:sz w:val="28"/>
          <w:szCs w:val="28"/>
        </w:rPr>
        <w:t>организации</w:t>
      </w:r>
      <w:r w:rsidRPr="0058315F">
        <w:rPr>
          <w:sz w:val="28"/>
          <w:szCs w:val="28"/>
        </w:rPr>
        <w:t>.</w:t>
      </w:r>
    </w:p>
    <w:p w14:paraId="6491AF5F" w14:textId="77777777" w:rsidR="00C21D84" w:rsidRPr="0058315F" w:rsidRDefault="00C21D84" w:rsidP="001669BB">
      <w:pPr>
        <w:pStyle w:val="Default"/>
        <w:numPr>
          <w:ilvl w:val="1"/>
          <w:numId w:val="5"/>
        </w:numPr>
        <w:ind w:left="0" w:firstLine="709"/>
        <w:jc w:val="both"/>
        <w:rPr>
          <w:sz w:val="28"/>
          <w:szCs w:val="28"/>
        </w:rPr>
      </w:pPr>
      <w:r w:rsidRPr="0058315F">
        <w:rPr>
          <w:b/>
          <w:bCs/>
          <w:sz w:val="28"/>
          <w:szCs w:val="28"/>
        </w:rPr>
        <w:t xml:space="preserve">Главная проблема владельца системы: </w:t>
      </w:r>
    </w:p>
    <w:p w14:paraId="7DE9E34D" w14:textId="267BB80D" w:rsidR="00603098" w:rsidRPr="0058315F" w:rsidRDefault="00C21D84" w:rsidP="001616EE">
      <w:pPr>
        <w:pStyle w:val="Default"/>
        <w:ind w:firstLine="709"/>
        <w:jc w:val="both"/>
        <w:rPr>
          <w:sz w:val="28"/>
          <w:szCs w:val="28"/>
        </w:rPr>
      </w:pPr>
      <w:r w:rsidRPr="0058315F">
        <w:rPr>
          <w:sz w:val="28"/>
          <w:szCs w:val="28"/>
        </w:rPr>
        <w:t xml:space="preserve">Владелец стремится </w:t>
      </w:r>
      <w:r w:rsidR="00CA4394" w:rsidRPr="0058315F">
        <w:rPr>
          <w:sz w:val="28"/>
          <w:szCs w:val="28"/>
        </w:rPr>
        <w:t>сохранить клиентов</w:t>
      </w:r>
    </w:p>
    <w:p w14:paraId="10C202C0" w14:textId="77777777" w:rsidR="00603098" w:rsidRPr="0058315F" w:rsidRDefault="00603098" w:rsidP="001669BB">
      <w:pPr>
        <w:pStyle w:val="Default"/>
        <w:numPr>
          <w:ilvl w:val="1"/>
          <w:numId w:val="6"/>
        </w:numPr>
        <w:ind w:left="0" w:firstLine="709"/>
        <w:jc w:val="both"/>
        <w:rPr>
          <w:sz w:val="28"/>
          <w:szCs w:val="28"/>
        </w:rPr>
      </w:pPr>
      <w:r w:rsidRPr="0058315F">
        <w:rPr>
          <w:b/>
          <w:bCs/>
          <w:sz w:val="28"/>
          <w:szCs w:val="28"/>
        </w:rPr>
        <w:t xml:space="preserve">Список стейкхолдеров: </w:t>
      </w:r>
    </w:p>
    <w:p w14:paraId="08C54474" w14:textId="74D5EEDB" w:rsidR="00603098" w:rsidRPr="0058315F" w:rsidRDefault="00020E64" w:rsidP="001669BB">
      <w:pPr>
        <w:pStyle w:val="Default"/>
        <w:numPr>
          <w:ilvl w:val="2"/>
          <w:numId w:val="6"/>
        </w:numPr>
        <w:ind w:left="0" w:firstLine="709"/>
        <w:jc w:val="both"/>
        <w:rPr>
          <w:sz w:val="28"/>
          <w:szCs w:val="28"/>
        </w:rPr>
      </w:pPr>
      <w:r w:rsidRPr="0058315F">
        <w:rPr>
          <w:sz w:val="28"/>
          <w:szCs w:val="28"/>
        </w:rPr>
        <w:t>Клиенты;</w:t>
      </w:r>
    </w:p>
    <w:p w14:paraId="549508AB" w14:textId="254B7862" w:rsidR="00A60266" w:rsidRPr="0058315F" w:rsidRDefault="00A60266" w:rsidP="001669BB">
      <w:pPr>
        <w:pStyle w:val="Default"/>
        <w:numPr>
          <w:ilvl w:val="2"/>
          <w:numId w:val="6"/>
        </w:numPr>
        <w:ind w:left="0" w:firstLine="709"/>
        <w:jc w:val="both"/>
        <w:rPr>
          <w:sz w:val="28"/>
          <w:szCs w:val="28"/>
        </w:rPr>
      </w:pPr>
      <w:r w:rsidRPr="0058315F">
        <w:rPr>
          <w:sz w:val="28"/>
          <w:szCs w:val="28"/>
        </w:rPr>
        <w:t>Менеджер;</w:t>
      </w:r>
    </w:p>
    <w:p w14:paraId="2B4BD961" w14:textId="3925D70A" w:rsidR="00FA1609" w:rsidRPr="0058315F" w:rsidRDefault="00A60266" w:rsidP="003800AB">
      <w:pPr>
        <w:pStyle w:val="Default"/>
        <w:numPr>
          <w:ilvl w:val="2"/>
          <w:numId w:val="6"/>
        </w:numPr>
        <w:ind w:left="0" w:firstLine="709"/>
        <w:jc w:val="both"/>
        <w:rPr>
          <w:sz w:val="28"/>
          <w:szCs w:val="28"/>
        </w:rPr>
      </w:pPr>
      <w:r w:rsidRPr="0058315F">
        <w:rPr>
          <w:sz w:val="28"/>
          <w:szCs w:val="28"/>
        </w:rPr>
        <w:t>Подразделения предприятия</w:t>
      </w:r>
      <w:r w:rsidR="003800AB" w:rsidRPr="0058315F">
        <w:rPr>
          <w:sz w:val="28"/>
          <w:szCs w:val="28"/>
        </w:rPr>
        <w:t>.</w:t>
      </w:r>
    </w:p>
    <w:p w14:paraId="17DF3502" w14:textId="77777777" w:rsidR="00FA1609" w:rsidRPr="0058315F" w:rsidRDefault="00FA1609" w:rsidP="001669BB">
      <w:pPr>
        <w:pStyle w:val="Default"/>
        <w:numPr>
          <w:ilvl w:val="1"/>
          <w:numId w:val="6"/>
        </w:numPr>
        <w:ind w:left="0" w:firstLine="709"/>
        <w:jc w:val="both"/>
        <w:rPr>
          <w:sz w:val="28"/>
          <w:szCs w:val="28"/>
        </w:rPr>
      </w:pPr>
      <w:r w:rsidRPr="0058315F">
        <w:rPr>
          <w:b/>
          <w:bCs/>
          <w:sz w:val="28"/>
          <w:szCs w:val="28"/>
        </w:rPr>
        <w:t xml:space="preserve">Языки конфигуратора: </w:t>
      </w:r>
    </w:p>
    <w:p w14:paraId="0FFB27E6" w14:textId="7966242B" w:rsidR="00FA1609" w:rsidRPr="0058315F" w:rsidRDefault="00106B2B" w:rsidP="001669BB">
      <w:pPr>
        <w:pStyle w:val="Default"/>
        <w:numPr>
          <w:ilvl w:val="2"/>
          <w:numId w:val="6"/>
        </w:numPr>
        <w:ind w:left="0" w:firstLine="709"/>
        <w:jc w:val="both"/>
        <w:rPr>
          <w:sz w:val="28"/>
          <w:szCs w:val="28"/>
        </w:rPr>
      </w:pPr>
      <w:r w:rsidRPr="0058315F">
        <w:rPr>
          <w:sz w:val="28"/>
          <w:szCs w:val="28"/>
        </w:rPr>
        <w:t>Язык стандартизации;</w:t>
      </w:r>
    </w:p>
    <w:p w14:paraId="136C5734" w14:textId="5711BC97" w:rsidR="00A61B77" w:rsidRDefault="005C37D8" w:rsidP="00D16572">
      <w:pPr>
        <w:pStyle w:val="Default"/>
        <w:numPr>
          <w:ilvl w:val="2"/>
          <w:numId w:val="6"/>
        </w:numPr>
        <w:ind w:left="0" w:firstLine="709"/>
        <w:jc w:val="both"/>
        <w:rPr>
          <w:sz w:val="28"/>
          <w:szCs w:val="28"/>
        </w:rPr>
      </w:pPr>
      <w:r w:rsidRPr="0058315F">
        <w:rPr>
          <w:sz w:val="28"/>
          <w:szCs w:val="28"/>
        </w:rPr>
        <w:t>Язык бухгалтерского учёта.</w:t>
      </w:r>
    </w:p>
    <w:p w14:paraId="5E7CDD3F" w14:textId="61E10569" w:rsidR="00C035D8" w:rsidRDefault="00C035D8" w:rsidP="00C035D8">
      <w:pPr>
        <w:pStyle w:val="Default"/>
        <w:jc w:val="both"/>
        <w:rPr>
          <w:sz w:val="28"/>
          <w:szCs w:val="28"/>
        </w:rPr>
      </w:pPr>
    </w:p>
    <w:p w14:paraId="109987F5" w14:textId="6D016A50" w:rsidR="00C035D8" w:rsidRDefault="00C035D8">
      <w:pPr>
        <w:rPr>
          <w:rFonts w:ascii="Times New Roman" w:hAnsi="Times New Roman" w:cs="Times New Roman"/>
          <w:color w:val="000000"/>
          <w:sz w:val="28"/>
          <w:szCs w:val="28"/>
        </w:rPr>
      </w:pPr>
      <w:r>
        <w:rPr>
          <w:sz w:val="28"/>
          <w:szCs w:val="28"/>
        </w:rPr>
        <w:br w:type="page"/>
      </w:r>
    </w:p>
    <w:p w14:paraId="26611D7B" w14:textId="05D57D31" w:rsidR="00F6136B" w:rsidRPr="00E1643F" w:rsidRDefault="00C035D8" w:rsidP="00E1643F">
      <w:pPr>
        <w:pStyle w:val="1"/>
        <w:spacing w:before="0" w:after="240" w:line="240" w:lineRule="auto"/>
        <w:jc w:val="center"/>
        <w:rPr>
          <w:rFonts w:ascii="Times New Roman" w:hAnsi="Times New Roman" w:cs="Times New Roman"/>
          <w:b/>
          <w:bCs/>
          <w:color w:val="auto"/>
          <w:sz w:val="28"/>
          <w:szCs w:val="28"/>
        </w:rPr>
      </w:pPr>
      <w:bookmarkStart w:id="5" w:name="_Toc160912913"/>
      <w:r>
        <w:rPr>
          <w:rFonts w:ascii="Times New Roman" w:hAnsi="Times New Roman" w:cs="Times New Roman"/>
          <w:b/>
          <w:bCs/>
          <w:color w:val="auto"/>
          <w:sz w:val="28"/>
          <w:szCs w:val="28"/>
        </w:rPr>
        <w:lastRenderedPageBreak/>
        <w:t>ПРИЛОЖЕНИЕ</w:t>
      </w:r>
      <w:bookmarkEnd w:id="5"/>
    </w:p>
    <w:p w14:paraId="3A1BBA5E" w14:textId="76B4AFBA" w:rsidR="00CC7643" w:rsidRDefault="00F6136B" w:rsidP="00F6136B">
      <w:pPr>
        <w:spacing w:after="0"/>
        <w:ind w:hanging="284"/>
        <w:jc w:val="center"/>
      </w:pPr>
      <w:r>
        <w:rPr>
          <w:noProof/>
        </w:rPr>
        <w:drawing>
          <wp:inline distT="0" distB="0" distL="0" distR="0" wp14:anchorId="741D7B9C" wp14:editId="67A56A49">
            <wp:extent cx="5928360" cy="3893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893820"/>
                    </a:xfrm>
                    <a:prstGeom prst="rect">
                      <a:avLst/>
                    </a:prstGeom>
                    <a:noFill/>
                    <a:ln>
                      <a:noFill/>
                    </a:ln>
                  </pic:spPr>
                </pic:pic>
              </a:graphicData>
            </a:graphic>
          </wp:inline>
        </w:drawing>
      </w:r>
    </w:p>
    <w:p w14:paraId="0CC66DAE" w14:textId="42E9FB88" w:rsidR="00F6136B" w:rsidRPr="00204A53" w:rsidRDefault="00F6136B" w:rsidP="00F6136B">
      <w:pPr>
        <w:ind w:hanging="284"/>
        <w:jc w:val="center"/>
        <w:rPr>
          <w:rFonts w:ascii="Times New Roman" w:hAnsi="Times New Roman" w:cs="Times New Roman"/>
        </w:rPr>
      </w:pPr>
      <w:r w:rsidRPr="00F6136B">
        <w:rPr>
          <w:rFonts w:ascii="Times New Roman" w:hAnsi="Times New Roman" w:cs="Times New Roman"/>
        </w:rPr>
        <w:t xml:space="preserve">Приложение 1 </w:t>
      </w:r>
      <w:r>
        <w:rPr>
          <w:rFonts w:ascii="Times New Roman" w:hAnsi="Times New Roman" w:cs="Times New Roman"/>
        </w:rPr>
        <w:t>–</w:t>
      </w:r>
      <w:r w:rsidRPr="00F6136B">
        <w:rPr>
          <w:rFonts w:ascii="Times New Roman" w:hAnsi="Times New Roman" w:cs="Times New Roman"/>
        </w:rPr>
        <w:t xml:space="preserve"> </w:t>
      </w:r>
      <w:r w:rsidR="00F12197">
        <w:rPr>
          <w:rFonts w:ascii="Times New Roman" w:hAnsi="Times New Roman" w:cs="Times New Roman"/>
        </w:rPr>
        <w:t xml:space="preserve">Контекстная диаграмма </w:t>
      </w:r>
      <w:r w:rsidR="00F12197">
        <w:rPr>
          <w:rFonts w:ascii="Times New Roman" w:hAnsi="Times New Roman" w:cs="Times New Roman"/>
          <w:lang w:val="en-US"/>
        </w:rPr>
        <w:t>IDEF0</w:t>
      </w:r>
    </w:p>
    <w:p w14:paraId="47AB45A8" w14:textId="0EC9927C" w:rsidR="00F6136B" w:rsidRDefault="00676DED" w:rsidP="00F12197">
      <w:pPr>
        <w:spacing w:after="0"/>
        <w:ind w:hanging="284"/>
        <w:jc w:val="center"/>
        <w:rPr>
          <w:rFonts w:ascii="Times New Roman" w:hAnsi="Times New Roman" w:cs="Times New Roman"/>
        </w:rPr>
      </w:pPr>
      <w:r w:rsidRPr="00676DED">
        <w:rPr>
          <w:rFonts w:ascii="Times New Roman" w:hAnsi="Times New Roman" w:cs="Times New Roman"/>
        </w:rPr>
        <w:drawing>
          <wp:inline distT="0" distB="0" distL="0" distR="0" wp14:anchorId="66056A46" wp14:editId="67D107CF">
            <wp:extent cx="5940425" cy="39217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21760"/>
                    </a:xfrm>
                    <a:prstGeom prst="rect">
                      <a:avLst/>
                    </a:prstGeom>
                  </pic:spPr>
                </pic:pic>
              </a:graphicData>
            </a:graphic>
          </wp:inline>
        </w:drawing>
      </w:r>
    </w:p>
    <w:p w14:paraId="046F928B" w14:textId="30F7F59C" w:rsidR="00F12197" w:rsidRPr="00204A53" w:rsidRDefault="00F12197" w:rsidP="00F6136B">
      <w:pPr>
        <w:ind w:hanging="284"/>
        <w:jc w:val="center"/>
        <w:rPr>
          <w:rFonts w:ascii="Times New Roman" w:hAnsi="Times New Roman" w:cs="Times New Roman"/>
        </w:rPr>
      </w:pPr>
      <w:r>
        <w:rPr>
          <w:rFonts w:ascii="Times New Roman" w:hAnsi="Times New Roman" w:cs="Times New Roman"/>
        </w:rPr>
        <w:t xml:space="preserve">Приложение 2 – </w:t>
      </w:r>
      <w:r w:rsidR="00204A53" w:rsidRPr="00204A53">
        <w:rPr>
          <w:rFonts w:ascii="Times New Roman" w:hAnsi="Times New Roman" w:cs="Times New Roman"/>
        </w:rPr>
        <w:t>Первый уровень декомпозиции</w:t>
      </w:r>
      <w:r w:rsidR="00204A53">
        <w:rPr>
          <w:rFonts w:ascii="Times New Roman" w:hAnsi="Times New Roman" w:cs="Times New Roman"/>
        </w:rPr>
        <w:t xml:space="preserve"> диаграммы </w:t>
      </w:r>
      <w:r w:rsidR="00204A53">
        <w:rPr>
          <w:rFonts w:ascii="Times New Roman" w:hAnsi="Times New Roman" w:cs="Times New Roman"/>
          <w:lang w:val="en-US"/>
        </w:rPr>
        <w:t>IDEF</w:t>
      </w:r>
      <w:r w:rsidR="00204A53" w:rsidRPr="00204A53">
        <w:rPr>
          <w:rFonts w:ascii="Times New Roman" w:hAnsi="Times New Roman" w:cs="Times New Roman"/>
        </w:rPr>
        <w:t>0</w:t>
      </w:r>
    </w:p>
    <w:sectPr w:rsidR="00F12197" w:rsidRPr="00204A53" w:rsidSect="00436398">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5C972" w14:textId="77777777" w:rsidR="004E2C6B" w:rsidRDefault="004E2C6B" w:rsidP="00436398">
      <w:pPr>
        <w:spacing w:after="0" w:line="240" w:lineRule="auto"/>
      </w:pPr>
      <w:r>
        <w:separator/>
      </w:r>
    </w:p>
  </w:endnote>
  <w:endnote w:type="continuationSeparator" w:id="0">
    <w:p w14:paraId="55109075" w14:textId="77777777" w:rsidR="004E2C6B" w:rsidRDefault="004E2C6B"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End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A0FE3" w14:textId="77777777" w:rsidR="004E2C6B" w:rsidRDefault="004E2C6B" w:rsidP="00436398">
      <w:pPr>
        <w:spacing w:after="0" w:line="240" w:lineRule="auto"/>
      </w:pPr>
      <w:r>
        <w:separator/>
      </w:r>
    </w:p>
  </w:footnote>
  <w:footnote w:type="continuationSeparator" w:id="0">
    <w:p w14:paraId="71468022" w14:textId="77777777" w:rsidR="004E2C6B" w:rsidRDefault="004E2C6B"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46768"/>
    <w:rsid w:val="00056E3B"/>
    <w:rsid w:val="00070AA3"/>
    <w:rsid w:val="00071E6E"/>
    <w:rsid w:val="0007614B"/>
    <w:rsid w:val="00091407"/>
    <w:rsid w:val="000A6927"/>
    <w:rsid w:val="000A7E4B"/>
    <w:rsid w:val="000D53FD"/>
    <w:rsid w:val="00106B2B"/>
    <w:rsid w:val="00125AAC"/>
    <w:rsid w:val="00151799"/>
    <w:rsid w:val="00160269"/>
    <w:rsid w:val="001616EE"/>
    <w:rsid w:val="00164FB2"/>
    <w:rsid w:val="001669BB"/>
    <w:rsid w:val="00175AD9"/>
    <w:rsid w:val="001820E6"/>
    <w:rsid w:val="00182A1B"/>
    <w:rsid w:val="001B7FC1"/>
    <w:rsid w:val="00203DED"/>
    <w:rsid w:val="00204A53"/>
    <w:rsid w:val="00207D64"/>
    <w:rsid w:val="0022326C"/>
    <w:rsid w:val="00243C27"/>
    <w:rsid w:val="00247070"/>
    <w:rsid w:val="00253352"/>
    <w:rsid w:val="002547B8"/>
    <w:rsid w:val="00257D23"/>
    <w:rsid w:val="0026241C"/>
    <w:rsid w:val="0027115B"/>
    <w:rsid w:val="00292B25"/>
    <w:rsid w:val="002C2E87"/>
    <w:rsid w:val="002D3B71"/>
    <w:rsid w:val="00300EEF"/>
    <w:rsid w:val="00313239"/>
    <w:rsid w:val="00331051"/>
    <w:rsid w:val="003800AB"/>
    <w:rsid w:val="00386679"/>
    <w:rsid w:val="003C74FE"/>
    <w:rsid w:val="003F14D1"/>
    <w:rsid w:val="0042077E"/>
    <w:rsid w:val="00436398"/>
    <w:rsid w:val="00440A93"/>
    <w:rsid w:val="00443A33"/>
    <w:rsid w:val="00472AE3"/>
    <w:rsid w:val="004B7AAE"/>
    <w:rsid w:val="004E2C6B"/>
    <w:rsid w:val="00503C91"/>
    <w:rsid w:val="0050437B"/>
    <w:rsid w:val="00510AE8"/>
    <w:rsid w:val="0053165C"/>
    <w:rsid w:val="005453B7"/>
    <w:rsid w:val="00556582"/>
    <w:rsid w:val="00570F87"/>
    <w:rsid w:val="0058315F"/>
    <w:rsid w:val="00587A8A"/>
    <w:rsid w:val="005A208C"/>
    <w:rsid w:val="005B0C24"/>
    <w:rsid w:val="005B2D00"/>
    <w:rsid w:val="005C37D8"/>
    <w:rsid w:val="005F20FC"/>
    <w:rsid w:val="005F2A86"/>
    <w:rsid w:val="00603098"/>
    <w:rsid w:val="00663CCF"/>
    <w:rsid w:val="00676DED"/>
    <w:rsid w:val="006A7B59"/>
    <w:rsid w:val="006B202D"/>
    <w:rsid w:val="006D49AB"/>
    <w:rsid w:val="006E085C"/>
    <w:rsid w:val="0070555A"/>
    <w:rsid w:val="007135D5"/>
    <w:rsid w:val="0073604D"/>
    <w:rsid w:val="00740E69"/>
    <w:rsid w:val="007441A8"/>
    <w:rsid w:val="00746F76"/>
    <w:rsid w:val="00747E02"/>
    <w:rsid w:val="00753E52"/>
    <w:rsid w:val="00761596"/>
    <w:rsid w:val="00774D2B"/>
    <w:rsid w:val="007B6CEC"/>
    <w:rsid w:val="007D09F3"/>
    <w:rsid w:val="007D7F93"/>
    <w:rsid w:val="00817C35"/>
    <w:rsid w:val="00820604"/>
    <w:rsid w:val="00822EE4"/>
    <w:rsid w:val="00840BAF"/>
    <w:rsid w:val="00844316"/>
    <w:rsid w:val="009023C3"/>
    <w:rsid w:val="00905F4F"/>
    <w:rsid w:val="009375F6"/>
    <w:rsid w:val="00946B49"/>
    <w:rsid w:val="00954009"/>
    <w:rsid w:val="00965CF5"/>
    <w:rsid w:val="0097791B"/>
    <w:rsid w:val="00981E88"/>
    <w:rsid w:val="009B734E"/>
    <w:rsid w:val="009C5998"/>
    <w:rsid w:val="009E06BA"/>
    <w:rsid w:val="00A046FD"/>
    <w:rsid w:val="00A056CA"/>
    <w:rsid w:val="00A20454"/>
    <w:rsid w:val="00A2304A"/>
    <w:rsid w:val="00A27CD0"/>
    <w:rsid w:val="00A32E05"/>
    <w:rsid w:val="00A33787"/>
    <w:rsid w:val="00A60266"/>
    <w:rsid w:val="00A61B77"/>
    <w:rsid w:val="00A76EE1"/>
    <w:rsid w:val="00A8286F"/>
    <w:rsid w:val="00AA11F0"/>
    <w:rsid w:val="00AC0C69"/>
    <w:rsid w:val="00AD21FB"/>
    <w:rsid w:val="00AE6BF9"/>
    <w:rsid w:val="00AE7010"/>
    <w:rsid w:val="00B40548"/>
    <w:rsid w:val="00B432A5"/>
    <w:rsid w:val="00B65974"/>
    <w:rsid w:val="00BA209C"/>
    <w:rsid w:val="00C00255"/>
    <w:rsid w:val="00C012E7"/>
    <w:rsid w:val="00C035D8"/>
    <w:rsid w:val="00C128C5"/>
    <w:rsid w:val="00C1305E"/>
    <w:rsid w:val="00C21D84"/>
    <w:rsid w:val="00C30E19"/>
    <w:rsid w:val="00C31488"/>
    <w:rsid w:val="00C34DD9"/>
    <w:rsid w:val="00C36B34"/>
    <w:rsid w:val="00C36B52"/>
    <w:rsid w:val="00C525E4"/>
    <w:rsid w:val="00C54137"/>
    <w:rsid w:val="00C86FE9"/>
    <w:rsid w:val="00CA4394"/>
    <w:rsid w:val="00CC1BAF"/>
    <w:rsid w:val="00CC7643"/>
    <w:rsid w:val="00CE0ED3"/>
    <w:rsid w:val="00CF0694"/>
    <w:rsid w:val="00CF1820"/>
    <w:rsid w:val="00D16572"/>
    <w:rsid w:val="00D347CB"/>
    <w:rsid w:val="00D64788"/>
    <w:rsid w:val="00D91EB6"/>
    <w:rsid w:val="00D923D8"/>
    <w:rsid w:val="00DC4514"/>
    <w:rsid w:val="00DE77E7"/>
    <w:rsid w:val="00DF16BD"/>
    <w:rsid w:val="00DF37AD"/>
    <w:rsid w:val="00E012C4"/>
    <w:rsid w:val="00E1643F"/>
    <w:rsid w:val="00E75E3D"/>
    <w:rsid w:val="00E94A42"/>
    <w:rsid w:val="00EA43F4"/>
    <w:rsid w:val="00ED0E03"/>
    <w:rsid w:val="00ED3872"/>
    <w:rsid w:val="00EE61B8"/>
    <w:rsid w:val="00F12197"/>
    <w:rsid w:val="00F503EC"/>
    <w:rsid w:val="00F5450F"/>
    <w:rsid w:val="00F55219"/>
    <w:rsid w:val="00F558F5"/>
    <w:rsid w:val="00F57CC9"/>
    <w:rsid w:val="00F6136B"/>
    <w:rsid w:val="00F726EE"/>
    <w:rsid w:val="00F732A5"/>
    <w:rsid w:val="00F835EB"/>
    <w:rsid w:val="00F86461"/>
    <w:rsid w:val="00F86CB3"/>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901</Words>
  <Characters>5139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Diana Ryabova</cp:lastModifiedBy>
  <cp:revision>157</cp:revision>
  <dcterms:created xsi:type="dcterms:W3CDTF">2023-10-01T08:16:00Z</dcterms:created>
  <dcterms:modified xsi:type="dcterms:W3CDTF">2024-03-17T08:37:00Z</dcterms:modified>
</cp:coreProperties>
</file>