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вычеслительных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Олеговна</w:t>
      </w:r>
      <w:r>
        <w:t xml:space="preserve"> </w:t>
      </w:r>
      <w:r>
        <w:t xml:space="preserve">Шаяхметова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Открываем терминал, переходим в каталог курса и обновляем локальный репозиторий с помощью команды git pull</w:t>
      </w:r>
    </w:p>
    <w:p>
      <w:pPr>
        <w:pStyle w:val="BodyText"/>
      </w:pPr>
      <w:bookmarkStart w:id="26" w:name="fig:001"/>
      <w:r>
        <w:drawing>
          <wp:inline>
            <wp:extent cx="5334000" cy="208517"/>
            <wp:effectExtent b="0" l="0" r="0" t="0"/>
            <wp:docPr descr="переход в каталог курса" title="" id="24" name="Picture"/>
            <a:graphic>
              <a:graphicData uri="http://schemas.openxmlformats.org/drawingml/2006/picture">
                <pic:pic>
                  <pic:nvPicPr>
                    <pic:cNvPr descr="image/diana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2"/>
      <w:r>
        <w:drawing>
          <wp:inline>
            <wp:extent cx="5334000" cy="310654"/>
            <wp:effectExtent b="0" l="0" r="0" t="0"/>
            <wp:docPr descr="обновление локального репозитория" title="" id="28" name="Picture"/>
            <a:graphic>
              <a:graphicData uri="http://schemas.openxmlformats.org/drawingml/2006/picture">
                <pic:pic>
                  <pic:nvPicPr>
                    <pic:cNvPr descr="image/diana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2 Переходим в каталог с шаблонами отчета по лабораторной №4</w:t>
      </w:r>
    </w:p>
    <w:p>
      <w:pPr>
        <w:pStyle w:val="CaptionedFigure"/>
      </w:pPr>
      <w:bookmarkStart w:id="34" w:name="fig:003"/>
      <w:r>
        <w:drawing>
          <wp:inline>
            <wp:extent cx="5334000" cy="287258"/>
            <wp:effectExtent b="0" l="0" r="0" t="0"/>
            <wp:docPr descr="Рис. 1: переход в каталог отчета по лаб4" title="" id="32" name="Picture"/>
            <a:graphic>
              <a:graphicData uri="http://schemas.openxmlformats.org/drawingml/2006/picture">
                <pic:pic>
                  <pic:nvPicPr>
                    <pic:cNvPr descr="image/diana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1: переход в каталог отчета по лаб4</w:t>
      </w:r>
    </w:p>
    <w:p>
      <w:pPr>
        <w:pStyle w:val="BodyText"/>
      </w:pPr>
      <w:r>
        <w:t xml:space="preserve">3 Проводим компеляцию шаблона с использованием Makelife с помощью команды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</w:p>
    <w:p>
      <w:pPr>
        <w:pStyle w:val="CaptionedFigure"/>
      </w:pPr>
      <w:bookmarkStart w:id="38" w:name="fig:004"/>
      <w:r>
        <w:drawing>
          <wp:inline>
            <wp:extent cx="5334000" cy="354848"/>
            <wp:effectExtent b="0" l="0" r="0" t="0"/>
            <wp:docPr descr="Рис. 2: компеляция шаблона с makelife" title="" id="36" name="Picture"/>
            <a:graphic>
              <a:graphicData uri="http://schemas.openxmlformats.org/drawingml/2006/picture">
                <pic:pic>
                  <pic:nvPicPr>
                    <pic:cNvPr descr="image/diana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2: компеляция шаблона с makelife</w:t>
      </w:r>
    </w:p>
    <w:p>
      <w:pPr>
        <w:pStyle w:val="BodyText"/>
      </w:pPr>
      <w:r>
        <w:t xml:space="preserve">4 Заходим в каталог файла, затем в подкаталог лабораторной работы №4 и проверяем на наличие файлов.</w:t>
      </w:r>
    </w:p>
    <w:p>
      <w:pPr>
        <w:pStyle w:val="CaptionedFigure"/>
      </w:pPr>
      <w:bookmarkStart w:id="42" w:name="fig:005"/>
      <w:r>
        <w:drawing>
          <wp:inline>
            <wp:extent cx="5334000" cy="3283386"/>
            <wp:effectExtent b="0" l="0" r="0" t="0"/>
            <wp:docPr descr="Рис. 3: проверка наличия файлов" title="" id="40" name="Picture"/>
            <a:graphic>
              <a:graphicData uri="http://schemas.openxmlformats.org/drawingml/2006/picture">
                <pic:pic>
                  <pic:nvPicPr>
                    <pic:cNvPr descr="image/diana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3: проверка наличия файлов</w:t>
      </w:r>
    </w:p>
    <w:p>
      <w:pPr>
        <w:pStyle w:val="BodyText"/>
      </w:pPr>
      <w:r>
        <w:t xml:space="preserve">5 Удаляем полученные файлы с помощью команды rm и проверяем подкаталоге, что файлы удалились.</w:t>
      </w:r>
    </w:p>
    <w:p>
      <w:pPr>
        <w:pStyle w:val="BodyText"/>
      </w:pPr>
      <w:bookmarkStart w:id="46" w:name="fig:006"/>
      <w:r>
        <w:drawing>
          <wp:inline>
            <wp:extent cx="5334000" cy="354848"/>
            <wp:effectExtent b="0" l="0" r="0" t="0"/>
            <wp:docPr descr="удаление полученных файлов с помощью rm" title="" id="44" name="Picture"/>
            <a:graphic>
              <a:graphicData uri="http://schemas.openxmlformats.org/drawingml/2006/picture">
                <pic:pic>
                  <pic:nvPicPr>
                    <pic:cNvPr descr="image/diana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7"/>
      <w:r>
        <w:drawing>
          <wp:inline>
            <wp:extent cx="5334000" cy="3283386"/>
            <wp:effectExtent b="0" l="0" r="0" t="0"/>
            <wp:docPr descr="проверка удаления файлов" title="" id="48" name="Picture"/>
            <a:graphic>
              <a:graphicData uri="http://schemas.openxmlformats.org/drawingml/2006/picture">
                <pic:pic>
                  <pic:nvPicPr>
                    <pic:cNvPr descr="image/diana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6 Открываем файл report.md с помощью текстового редактора gedit</w:t>
      </w:r>
    </w:p>
    <w:p>
      <w:pPr>
        <w:pStyle w:val="CaptionedFigure"/>
      </w:pPr>
      <w:bookmarkStart w:id="54" w:name="fig:008"/>
      <w:r>
        <w:drawing>
          <wp:inline>
            <wp:extent cx="5334000" cy="354848"/>
            <wp:effectExtent b="0" l="0" r="0" t="0"/>
            <wp:docPr descr="Рис. 4: открытие текстового редактора" title="" id="52" name="Picture"/>
            <a:graphic>
              <a:graphicData uri="http://schemas.openxmlformats.org/drawingml/2006/picture">
                <pic:pic>
                  <pic:nvPicPr>
                    <pic:cNvPr descr="image/diana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4: открытие текстового редактора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makefile и смогла сделать отчет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Диана Олеговна Шаяхметова</dc:creator>
  <dc:language>ru-RU</dc:language>
  <cp:keywords/>
  <dcterms:created xsi:type="dcterms:W3CDTF">2022-10-28T15:29:09Z</dcterms:created>
  <dcterms:modified xsi:type="dcterms:W3CDTF">2022-10-28T15:29:09Z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вычеслительных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