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0A" w:rsidRDefault="00F92065" w:rsidP="00F92065">
      <w:pPr>
        <w:pStyle w:val="Sinespaciado"/>
        <w:jc w:val="both"/>
        <w:rPr>
          <w:rFonts w:ascii="Arial" w:hAnsi="Arial" w:cs="Arial"/>
          <w:b/>
          <w:sz w:val="28"/>
          <w:szCs w:val="28"/>
        </w:rPr>
      </w:pPr>
      <w:r w:rsidRPr="00F92065">
        <w:rPr>
          <w:rFonts w:ascii="Arial" w:hAnsi="Arial" w:cs="Arial"/>
          <w:b/>
          <w:sz w:val="28"/>
          <w:szCs w:val="28"/>
        </w:rPr>
        <w:t xml:space="preserve">Java </w:t>
      </w:r>
      <w:proofErr w:type="spellStart"/>
      <w:r w:rsidRPr="00F92065">
        <w:rPr>
          <w:rFonts w:ascii="Arial" w:hAnsi="Arial" w:cs="Arial"/>
          <w:b/>
          <w:sz w:val="28"/>
          <w:szCs w:val="28"/>
        </w:rPr>
        <w:t>Collections</w:t>
      </w:r>
      <w:proofErr w:type="spellEnd"/>
      <w:r w:rsidRPr="00F92065">
        <w:rPr>
          <w:rFonts w:ascii="Arial" w:hAnsi="Arial" w:cs="Arial"/>
          <w:b/>
          <w:sz w:val="28"/>
          <w:szCs w:val="28"/>
        </w:rPr>
        <w:t xml:space="preserve"> Framework</w:t>
      </w:r>
    </w:p>
    <w:p w:rsidR="00F92065" w:rsidRDefault="00F92065" w:rsidP="00F9206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92065" w:rsidRPr="0073296B" w:rsidRDefault="00F92065" w:rsidP="00F92065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3296B">
        <w:rPr>
          <w:rFonts w:ascii="Arial" w:hAnsi="Arial" w:cs="Arial"/>
          <w:b/>
          <w:sz w:val="24"/>
          <w:szCs w:val="24"/>
        </w:rPr>
        <w:t>Set</w:t>
      </w:r>
    </w:p>
    <w:p w:rsidR="00F92065" w:rsidRDefault="00F92065" w:rsidP="00F92065">
      <w:pPr>
        <w:pStyle w:val="Sinespaciad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interfaz define una colección que no puede contener elementos duplicados. Contiene únicamente los métodos heredados de </w:t>
      </w:r>
      <w:proofErr w:type="spellStart"/>
      <w:r w:rsidRPr="0073296B">
        <w:rPr>
          <w:rFonts w:ascii="Arial" w:hAnsi="Arial" w:cs="Arial"/>
          <w:i/>
          <w:sz w:val="24"/>
          <w:szCs w:val="24"/>
        </w:rPr>
        <w:t>Collection</w:t>
      </w:r>
      <w:proofErr w:type="spellEnd"/>
      <w:r>
        <w:rPr>
          <w:rFonts w:ascii="Arial" w:hAnsi="Arial" w:cs="Arial"/>
          <w:sz w:val="24"/>
          <w:szCs w:val="24"/>
        </w:rPr>
        <w:t xml:space="preserve"> añadiendo la restricción de que los elementos duplicados están prohibidos.</w:t>
      </w:r>
    </w:p>
    <w:p w:rsidR="00F92065" w:rsidRDefault="00F92065" w:rsidP="00F92065">
      <w:pPr>
        <w:pStyle w:val="Sinespaciad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comprobar si los elementos están o no duplicados, es necesario que estos tengan implementada de forma correcta. Los métodos </w:t>
      </w:r>
      <w:proofErr w:type="spellStart"/>
      <w:r w:rsidRPr="0073296B">
        <w:rPr>
          <w:rFonts w:ascii="Arial" w:hAnsi="Arial" w:cs="Arial"/>
          <w:i/>
          <w:sz w:val="24"/>
          <w:szCs w:val="24"/>
        </w:rPr>
        <w:t>equals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3296B">
        <w:rPr>
          <w:rFonts w:ascii="Arial" w:hAnsi="Arial" w:cs="Arial"/>
          <w:i/>
          <w:sz w:val="24"/>
          <w:szCs w:val="24"/>
        </w:rPr>
        <w:t>hashCode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92065" w:rsidRPr="0073296B" w:rsidRDefault="00F92065" w:rsidP="00F92065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92065">
        <w:rPr>
          <w:rFonts w:ascii="Arial" w:hAnsi="Arial" w:cs="Arial"/>
          <w:b/>
          <w:sz w:val="24"/>
          <w:szCs w:val="24"/>
        </w:rPr>
        <w:t>HashSet</w:t>
      </w:r>
      <w:proofErr w:type="spellEnd"/>
      <w:r w:rsidRPr="00F92065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almacena los elementos en una tabla hash. </w:t>
      </w:r>
      <w:r w:rsidR="0073296B">
        <w:rPr>
          <w:rFonts w:ascii="Arial" w:hAnsi="Arial" w:cs="Arial"/>
          <w:sz w:val="24"/>
          <w:szCs w:val="24"/>
        </w:rPr>
        <w:t xml:space="preserve">Es la implementación con mejor rendimiento de todas pero no garantiza ningún orden a la hora de realizar iteraciones. Proporciona tiempos constantes en las operaciones básicas siempre y cuando la función hash disperse de forma correcta los elementos de la tabla hash. Es importante definir el tamaño inicial de la </w:t>
      </w:r>
      <w:proofErr w:type="spellStart"/>
      <w:r w:rsidR="0073296B">
        <w:rPr>
          <w:rFonts w:ascii="Arial" w:hAnsi="Arial" w:cs="Arial"/>
          <w:sz w:val="24"/>
          <w:szCs w:val="24"/>
        </w:rPr>
        <w:t>trbla</w:t>
      </w:r>
      <w:proofErr w:type="spellEnd"/>
      <w:r w:rsidR="0073296B">
        <w:rPr>
          <w:rFonts w:ascii="Arial" w:hAnsi="Arial" w:cs="Arial"/>
          <w:sz w:val="24"/>
          <w:szCs w:val="24"/>
        </w:rPr>
        <w:t xml:space="preserve"> ya que este tamaño marcará el rendimiento de la implementación.</w:t>
      </w:r>
    </w:p>
    <w:p w:rsidR="0073296B" w:rsidRPr="0073296B" w:rsidRDefault="0073296B" w:rsidP="00F92065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TreeSet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almacena los elementos ordenándolos en función de sus valores. Es más lento que </w:t>
      </w:r>
      <w:proofErr w:type="spellStart"/>
      <w:r>
        <w:rPr>
          <w:rFonts w:ascii="Arial" w:hAnsi="Arial" w:cs="Arial"/>
          <w:sz w:val="24"/>
          <w:szCs w:val="24"/>
        </w:rPr>
        <w:t>HashSet</w:t>
      </w:r>
      <w:proofErr w:type="spellEnd"/>
      <w:r>
        <w:rPr>
          <w:rFonts w:ascii="Arial" w:hAnsi="Arial" w:cs="Arial"/>
          <w:sz w:val="24"/>
          <w:szCs w:val="24"/>
        </w:rPr>
        <w:t xml:space="preserve">. Los elementos almacenados deben implementar la interfaz </w:t>
      </w:r>
      <w:r>
        <w:rPr>
          <w:rFonts w:ascii="Arial" w:hAnsi="Arial" w:cs="Arial"/>
          <w:i/>
          <w:sz w:val="24"/>
          <w:szCs w:val="24"/>
        </w:rPr>
        <w:t>Comp</w:t>
      </w:r>
      <w:r w:rsidRPr="0073296B">
        <w:rPr>
          <w:rFonts w:ascii="Arial" w:hAnsi="Arial" w:cs="Arial"/>
          <w:i/>
          <w:sz w:val="24"/>
          <w:szCs w:val="24"/>
        </w:rPr>
        <w:t>arable</w:t>
      </w:r>
      <w:r>
        <w:rPr>
          <w:rFonts w:ascii="Arial" w:hAnsi="Arial" w:cs="Arial"/>
          <w:i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Garantiza, siempre, un rendimiento de log(N) en las operaciones básicas, debido a la estructura de árbol empleada para almacenar elementos.</w:t>
      </w:r>
    </w:p>
    <w:p w:rsidR="0073296B" w:rsidRPr="0073296B" w:rsidRDefault="0073296B" w:rsidP="00F92065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LinkedHashSet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almacena los elementos en función del orden de inserción. Es un poco más costosa que </w:t>
      </w:r>
      <w:proofErr w:type="spellStart"/>
      <w:r>
        <w:rPr>
          <w:rFonts w:ascii="Arial" w:hAnsi="Arial" w:cs="Arial"/>
          <w:sz w:val="24"/>
          <w:szCs w:val="24"/>
        </w:rPr>
        <w:t>HashSet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E90E6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90E6C">
        <w:rPr>
          <w:rFonts w:ascii="Arial" w:hAnsi="Arial" w:cs="Arial"/>
          <w:sz w:val="24"/>
          <w:szCs w:val="24"/>
        </w:rPr>
        <w:t>Vindel</w:t>
      </w:r>
      <w:proofErr w:type="spellEnd"/>
      <w:r w:rsidR="00E90E6C">
        <w:rPr>
          <w:rFonts w:ascii="Arial" w:hAnsi="Arial" w:cs="Arial"/>
          <w:sz w:val="24"/>
          <w:szCs w:val="24"/>
        </w:rPr>
        <w:t>, 2015).</w:t>
      </w:r>
    </w:p>
    <w:p w:rsidR="0073296B" w:rsidRDefault="0073296B" w:rsidP="0073296B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73296B" w:rsidRDefault="0073296B" w:rsidP="0073296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</w:t>
      </w:r>
      <w:proofErr w:type="spellEnd"/>
    </w:p>
    <w:p w:rsidR="0073296B" w:rsidRDefault="0073296B" w:rsidP="0073296B">
      <w:pPr>
        <w:pStyle w:val="Sinespaciad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interfaz define una sucesión de elementos. A diferencia de Set,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sí admite elementos duplicados. A parte de los métodos heredados de </w:t>
      </w:r>
      <w:proofErr w:type="spellStart"/>
      <w:r w:rsidRPr="0073296B">
        <w:rPr>
          <w:rFonts w:ascii="Arial" w:hAnsi="Arial" w:cs="Arial"/>
          <w:i/>
          <w:sz w:val="24"/>
          <w:szCs w:val="24"/>
        </w:rPr>
        <w:t>Collection</w:t>
      </w:r>
      <w:proofErr w:type="spellEnd"/>
      <w:r>
        <w:rPr>
          <w:rFonts w:ascii="Arial" w:hAnsi="Arial" w:cs="Arial"/>
          <w:sz w:val="24"/>
          <w:szCs w:val="24"/>
        </w:rPr>
        <w:t>, añade métodos que permiten mejorar el acceso posicional a elementos, búsqueda de elementos, iteración sobre elementos y rango de operación.</w:t>
      </w:r>
    </w:p>
    <w:p w:rsidR="0073296B" w:rsidRDefault="0073296B" w:rsidP="0073296B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ArrayList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se basa en un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redimensionable</w:t>
      </w:r>
      <w:proofErr w:type="spellEnd"/>
      <w:r>
        <w:rPr>
          <w:rFonts w:ascii="Arial" w:hAnsi="Arial" w:cs="Arial"/>
          <w:sz w:val="24"/>
          <w:szCs w:val="24"/>
        </w:rPr>
        <w:t xml:space="preserve"> que aumenta su tamaño según crece la colección de elementos. Tiene mejor rendimiento sobre la mayoría de situaciones.</w:t>
      </w:r>
    </w:p>
    <w:p w:rsidR="0073296B" w:rsidRDefault="0073296B" w:rsidP="0073296B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LinkedList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permite que mejore el rendimiento en ciertas ocasiones. Se basa en una lista doblemente enlazada de los elementos, teniendo cada uno de los elementos un puntero al anterior y al siguiente elemento.</w:t>
      </w:r>
      <w:r w:rsidR="00E90E6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90E6C">
        <w:rPr>
          <w:rFonts w:ascii="Arial" w:hAnsi="Arial" w:cs="Arial"/>
          <w:sz w:val="24"/>
          <w:szCs w:val="24"/>
        </w:rPr>
        <w:t>Vindel</w:t>
      </w:r>
      <w:proofErr w:type="spellEnd"/>
      <w:r w:rsidR="00E90E6C">
        <w:rPr>
          <w:rFonts w:ascii="Arial" w:hAnsi="Arial" w:cs="Arial"/>
          <w:sz w:val="24"/>
          <w:szCs w:val="24"/>
        </w:rPr>
        <w:t>, 2015).</w:t>
      </w:r>
    </w:p>
    <w:p w:rsidR="0073296B" w:rsidRDefault="0073296B" w:rsidP="0073296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3296B" w:rsidRPr="0073296B" w:rsidRDefault="0073296B" w:rsidP="0073296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Map</w:t>
      </w:r>
      <w:proofErr w:type="spellEnd"/>
    </w:p>
    <w:p w:rsidR="0073296B" w:rsidRDefault="00E90E6C" w:rsidP="0073296B">
      <w:pPr>
        <w:pStyle w:val="Sinespaciad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claves a valores. No puede contener claves duplicadas y; cada una de dichas claves, solo puede tener asociado un valor como máximo.</w:t>
      </w:r>
    </w:p>
    <w:p w:rsidR="00E90E6C" w:rsidRDefault="00E90E6C" w:rsidP="00E90E6C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HashMap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almacena las claves en una tabla hash. Características similares a </w:t>
      </w:r>
      <w:proofErr w:type="spellStart"/>
      <w:r>
        <w:rPr>
          <w:rFonts w:ascii="Arial" w:hAnsi="Arial" w:cs="Arial"/>
          <w:sz w:val="24"/>
          <w:szCs w:val="24"/>
        </w:rPr>
        <w:t>HashSet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90E6C" w:rsidRDefault="00E90E6C" w:rsidP="00E90E6C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TreeMap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almacena las claves ordenándolas en función de sus valores. Más lento que </w:t>
      </w:r>
      <w:proofErr w:type="spellStart"/>
      <w:r>
        <w:rPr>
          <w:rFonts w:ascii="Arial" w:hAnsi="Arial" w:cs="Arial"/>
          <w:sz w:val="24"/>
          <w:szCs w:val="24"/>
        </w:rPr>
        <w:t>HashMap</w:t>
      </w:r>
      <w:proofErr w:type="spellEnd"/>
      <w:r>
        <w:rPr>
          <w:rFonts w:ascii="Arial" w:hAnsi="Arial" w:cs="Arial"/>
          <w:sz w:val="24"/>
          <w:szCs w:val="24"/>
        </w:rPr>
        <w:t xml:space="preserve">. Características similares a </w:t>
      </w:r>
      <w:proofErr w:type="spellStart"/>
      <w:r>
        <w:rPr>
          <w:rFonts w:ascii="Arial" w:hAnsi="Arial" w:cs="Arial"/>
          <w:sz w:val="24"/>
          <w:szCs w:val="24"/>
        </w:rPr>
        <w:t>TreeSet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90E6C" w:rsidRDefault="00E90E6C" w:rsidP="00E90E6C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LinkedHashMap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almacena las claves en función del orden de inserción. (</w:t>
      </w:r>
      <w:proofErr w:type="spellStart"/>
      <w:r>
        <w:rPr>
          <w:rFonts w:ascii="Arial" w:hAnsi="Arial" w:cs="Arial"/>
          <w:sz w:val="24"/>
          <w:szCs w:val="24"/>
        </w:rPr>
        <w:t>Vindel</w:t>
      </w:r>
      <w:proofErr w:type="spellEnd"/>
      <w:r>
        <w:rPr>
          <w:rFonts w:ascii="Arial" w:hAnsi="Arial" w:cs="Arial"/>
          <w:sz w:val="24"/>
          <w:szCs w:val="24"/>
        </w:rPr>
        <w:t>, 2015).</w:t>
      </w:r>
    </w:p>
    <w:p w:rsidR="00E90E6C" w:rsidRDefault="00E90E6C" w:rsidP="00E90E6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E90E6C" w:rsidRDefault="00E90E6C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E71F24E" wp14:editId="46AE3506">
            <wp:extent cx="5400040" cy="325725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E90E6C" w:rsidRDefault="00E90E6C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Vindel</w:t>
      </w:r>
      <w:proofErr w:type="spellEnd"/>
      <w:r>
        <w:rPr>
          <w:rFonts w:ascii="Arial" w:hAnsi="Arial" w:cs="Arial"/>
          <w:sz w:val="24"/>
          <w:szCs w:val="24"/>
        </w:rPr>
        <w:t>, 2015).</w:t>
      </w:r>
    </w:p>
    <w:p w:rsidR="006E5E8C" w:rsidRDefault="006E5E8C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E5E8C" w:rsidRDefault="006E5E8C" w:rsidP="00E90E6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Clase de pila</w:t>
      </w:r>
    </w:p>
    <w:p w:rsidR="006E5E8C" w:rsidRDefault="006E5E8C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crean utilizando </w:t>
      </w:r>
      <w:proofErr w:type="spellStart"/>
      <w:r>
        <w:rPr>
          <w:rFonts w:ascii="Arial" w:hAnsi="Arial" w:cs="Arial"/>
          <w:sz w:val="24"/>
          <w:szCs w:val="24"/>
        </w:rPr>
        <w:t>java.util.Stack</w:t>
      </w:r>
      <w:proofErr w:type="spellEnd"/>
    </w:p>
    <w:p w:rsidR="00DC1FB9" w:rsidRDefault="00DC1FB9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</w:p>
    <w:p w:rsidR="00DC1FB9" w:rsidRDefault="00DC1FB9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</w:t>
      </w:r>
    </w:p>
    <w:p w:rsidR="00DC1FB9" w:rsidRPr="006E5E8C" w:rsidRDefault="00DC1FB9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LIFO</w:t>
      </w:r>
    </w:p>
    <w:p w:rsidR="00E90E6C" w:rsidRDefault="00E90E6C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0E6C" w:rsidRDefault="00E90E6C" w:rsidP="00E90E6C">
      <w:pPr>
        <w:pStyle w:val="Sinespaciado"/>
        <w:jc w:val="both"/>
        <w:rPr>
          <w:rFonts w:ascii="Arial" w:hAnsi="Arial" w:cs="Arial"/>
          <w:b/>
          <w:sz w:val="28"/>
          <w:szCs w:val="28"/>
        </w:rPr>
      </w:pPr>
      <w:r w:rsidRPr="00E90E6C">
        <w:rPr>
          <w:rFonts w:ascii="Arial" w:hAnsi="Arial" w:cs="Arial"/>
          <w:b/>
          <w:sz w:val="28"/>
          <w:szCs w:val="28"/>
        </w:rPr>
        <w:t>LISP</w:t>
      </w:r>
    </w:p>
    <w:p w:rsidR="00E90E6C" w:rsidRDefault="00E90E6C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uno de los lenguajes de programación más simples que existen. </w:t>
      </w:r>
      <w:r w:rsidR="006E5E8C">
        <w:rPr>
          <w:rFonts w:ascii="Arial" w:hAnsi="Arial" w:cs="Arial"/>
          <w:sz w:val="24"/>
          <w:szCs w:val="24"/>
        </w:rPr>
        <w:t xml:space="preserve">Una vez conocidos los pocos conceptos que constituyen la base del lenguaje, el lector será capaz de interpretar prácticamente cualquier programa </w:t>
      </w:r>
      <w:proofErr w:type="spellStart"/>
      <w:r w:rsidR="006E5E8C">
        <w:rPr>
          <w:rFonts w:ascii="Arial" w:hAnsi="Arial" w:cs="Arial"/>
          <w:sz w:val="24"/>
          <w:szCs w:val="24"/>
        </w:rPr>
        <w:t>Lisp</w:t>
      </w:r>
      <w:proofErr w:type="spellEnd"/>
      <w:r w:rsidR="006E5E8C">
        <w:rPr>
          <w:rFonts w:ascii="Arial" w:hAnsi="Arial" w:cs="Arial"/>
          <w:sz w:val="24"/>
          <w:szCs w:val="24"/>
        </w:rPr>
        <w:t>.</w:t>
      </w:r>
    </w:p>
    <w:p w:rsidR="00E90E6C" w:rsidRDefault="00E90E6C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15BF3" w:rsidRDefault="00E62735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Celdas:</w:t>
      </w:r>
    </w:p>
    <w:p w:rsidR="00E62735" w:rsidRPr="00E62735" w:rsidRDefault="00E62735" w:rsidP="00E62735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62735">
        <w:rPr>
          <w:rFonts w:ascii="Arial" w:hAnsi="Arial" w:cs="Arial"/>
          <w:sz w:val="24"/>
          <w:szCs w:val="24"/>
        </w:rPr>
        <w:t>Celdas literales. Los enteros, reales, cadenas y booleano. Sería igual con cualquier otro tipo de dato básico que queramos representar. </w:t>
      </w:r>
    </w:p>
    <w:p w:rsidR="00E62735" w:rsidRPr="00E62735" w:rsidRDefault="00E62735" w:rsidP="00E62735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62735">
        <w:rPr>
          <w:rFonts w:ascii="Arial" w:hAnsi="Arial" w:cs="Arial"/>
          <w:sz w:val="24"/>
          <w:szCs w:val="24"/>
        </w:rPr>
        <w:t>Celdas de nombres. Un nombre es una cadena que identifica un valor. Cada una de estas celdas guarda la cadena con el nombre.</w:t>
      </w:r>
    </w:p>
    <w:p w:rsidR="00E62735" w:rsidRPr="00E62735" w:rsidRDefault="00E62735" w:rsidP="00E62735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62735">
        <w:rPr>
          <w:rFonts w:ascii="Arial" w:hAnsi="Arial" w:cs="Arial"/>
          <w:sz w:val="24"/>
          <w:szCs w:val="24"/>
        </w:rPr>
        <w:t>Celdas de forma. Referencia a un objeto externo que es una forma aplicativa. Una forma puede ejecutarse si tenemos argumentos (lo que se denomina aplicar la forma a unos arg</w:t>
      </w:r>
      <w:bookmarkStart w:id="0" w:name="_GoBack"/>
      <w:bookmarkEnd w:id="0"/>
      <w:r w:rsidRPr="00E62735">
        <w:rPr>
          <w:rFonts w:ascii="Arial" w:hAnsi="Arial" w:cs="Arial"/>
          <w:sz w:val="24"/>
          <w:szCs w:val="24"/>
        </w:rPr>
        <w:t>umentos). Hay diversos tipos de formas que veremos más adelante. Estas celdas guardan una referencia a este objeto externo.</w:t>
      </w:r>
    </w:p>
    <w:p w:rsidR="00E90E6C" w:rsidRDefault="00E90E6C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0E6C" w:rsidRDefault="00E90E6C" w:rsidP="00E90E6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</w:t>
      </w:r>
    </w:p>
    <w:p w:rsidR="00E90E6C" w:rsidRPr="00E90E6C" w:rsidRDefault="00E90E6C" w:rsidP="00E90E6C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Vindel</w:t>
      </w:r>
      <w:proofErr w:type="spellEnd"/>
      <w:r>
        <w:rPr>
          <w:rFonts w:ascii="Arial" w:hAnsi="Arial" w:cs="Arial"/>
          <w:sz w:val="24"/>
          <w:szCs w:val="24"/>
        </w:rPr>
        <w:t xml:space="preserve">, R. (2015). </w:t>
      </w:r>
      <w:r w:rsidRPr="00E90E6C">
        <w:rPr>
          <w:rFonts w:ascii="Arial" w:hAnsi="Arial" w:cs="Arial"/>
          <w:i/>
          <w:sz w:val="24"/>
          <w:szCs w:val="24"/>
        </w:rPr>
        <w:t>Introducción a Colecciones en Java.</w:t>
      </w:r>
      <w:r>
        <w:rPr>
          <w:rFonts w:ascii="Arial" w:hAnsi="Arial" w:cs="Arial"/>
          <w:sz w:val="24"/>
          <w:szCs w:val="24"/>
        </w:rPr>
        <w:t xml:space="preserve"> Obtenido de: </w:t>
      </w:r>
      <w:r w:rsidRPr="00E90E6C">
        <w:rPr>
          <w:rFonts w:ascii="Arial" w:hAnsi="Arial" w:cs="Arial"/>
          <w:sz w:val="24"/>
          <w:szCs w:val="24"/>
        </w:rPr>
        <w:t>https://www.adictosaltrabajo.com/2015/09/25/introduccion-a-colecciones-en-java/</w:t>
      </w:r>
    </w:p>
    <w:sectPr w:rsidR="00E90E6C" w:rsidRPr="00E90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161"/>
    <w:multiLevelType w:val="hybridMultilevel"/>
    <w:tmpl w:val="1AB85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425F4"/>
    <w:multiLevelType w:val="hybridMultilevel"/>
    <w:tmpl w:val="99C8FE2E"/>
    <w:lvl w:ilvl="0" w:tplc="0C0A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>
    <w:nsid w:val="0FEE4B37"/>
    <w:multiLevelType w:val="hybridMultilevel"/>
    <w:tmpl w:val="A782A7E8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E27398"/>
    <w:multiLevelType w:val="hybridMultilevel"/>
    <w:tmpl w:val="3B4C3B0A"/>
    <w:lvl w:ilvl="0" w:tplc="0C0A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5ACB5B04"/>
    <w:multiLevelType w:val="hybridMultilevel"/>
    <w:tmpl w:val="E2E4024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45668D"/>
    <w:multiLevelType w:val="hybridMultilevel"/>
    <w:tmpl w:val="FA2C30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25A28"/>
    <w:multiLevelType w:val="hybridMultilevel"/>
    <w:tmpl w:val="D0A85192"/>
    <w:lvl w:ilvl="0" w:tplc="0C0A000F">
      <w:start w:val="1"/>
      <w:numFmt w:val="decimal"/>
      <w:lvlText w:val="%1."/>
      <w:lvlJc w:val="left"/>
      <w:pPr>
        <w:ind w:left="1423" w:hanging="360"/>
      </w:pPr>
    </w:lvl>
    <w:lvl w:ilvl="1" w:tplc="0C0A0019" w:tentative="1">
      <w:start w:val="1"/>
      <w:numFmt w:val="lowerLetter"/>
      <w:lvlText w:val="%2."/>
      <w:lvlJc w:val="left"/>
      <w:pPr>
        <w:ind w:left="2143" w:hanging="360"/>
      </w:pPr>
    </w:lvl>
    <w:lvl w:ilvl="2" w:tplc="0C0A001B" w:tentative="1">
      <w:start w:val="1"/>
      <w:numFmt w:val="lowerRoman"/>
      <w:lvlText w:val="%3."/>
      <w:lvlJc w:val="right"/>
      <w:pPr>
        <w:ind w:left="2863" w:hanging="180"/>
      </w:pPr>
    </w:lvl>
    <w:lvl w:ilvl="3" w:tplc="0C0A000F" w:tentative="1">
      <w:start w:val="1"/>
      <w:numFmt w:val="decimal"/>
      <w:lvlText w:val="%4."/>
      <w:lvlJc w:val="left"/>
      <w:pPr>
        <w:ind w:left="3583" w:hanging="360"/>
      </w:pPr>
    </w:lvl>
    <w:lvl w:ilvl="4" w:tplc="0C0A0019" w:tentative="1">
      <w:start w:val="1"/>
      <w:numFmt w:val="lowerLetter"/>
      <w:lvlText w:val="%5."/>
      <w:lvlJc w:val="left"/>
      <w:pPr>
        <w:ind w:left="4303" w:hanging="360"/>
      </w:pPr>
    </w:lvl>
    <w:lvl w:ilvl="5" w:tplc="0C0A001B" w:tentative="1">
      <w:start w:val="1"/>
      <w:numFmt w:val="lowerRoman"/>
      <w:lvlText w:val="%6."/>
      <w:lvlJc w:val="right"/>
      <w:pPr>
        <w:ind w:left="5023" w:hanging="180"/>
      </w:pPr>
    </w:lvl>
    <w:lvl w:ilvl="6" w:tplc="0C0A000F" w:tentative="1">
      <w:start w:val="1"/>
      <w:numFmt w:val="decimal"/>
      <w:lvlText w:val="%7."/>
      <w:lvlJc w:val="left"/>
      <w:pPr>
        <w:ind w:left="5743" w:hanging="360"/>
      </w:pPr>
    </w:lvl>
    <w:lvl w:ilvl="7" w:tplc="0C0A0019" w:tentative="1">
      <w:start w:val="1"/>
      <w:numFmt w:val="lowerLetter"/>
      <w:lvlText w:val="%8."/>
      <w:lvlJc w:val="left"/>
      <w:pPr>
        <w:ind w:left="6463" w:hanging="360"/>
      </w:pPr>
    </w:lvl>
    <w:lvl w:ilvl="8" w:tplc="0C0A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065"/>
    <w:rsid w:val="002C6A0A"/>
    <w:rsid w:val="00485F6F"/>
    <w:rsid w:val="006E5E8C"/>
    <w:rsid w:val="0073296B"/>
    <w:rsid w:val="00DC1FB9"/>
    <w:rsid w:val="00E62735"/>
    <w:rsid w:val="00E90E6C"/>
    <w:rsid w:val="00F15BF3"/>
    <w:rsid w:val="00F9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9206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9206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1</cp:revision>
  <dcterms:created xsi:type="dcterms:W3CDTF">2019-02-15T12:08:00Z</dcterms:created>
  <dcterms:modified xsi:type="dcterms:W3CDTF">2019-02-15T15:31:00Z</dcterms:modified>
</cp:coreProperties>
</file>