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ind w:left="1200" w:firstLine="420"/>
        <w:jc w:val="left"/>
      </w:pPr>
      <w:r>
        <w:rPr>
          <w:b w:val="true"/>
        </w:rPr>
        <w:t>主讲</w:t>
      </w:r>
      <w:r>
        <w:t>：鲁班</w:t>
      </w:r>
    </w:p>
    <w:p>
      <w:pPr>
        <w:pStyle w:val="shimo normal"/>
        <w:ind w:left="1200" w:firstLine="420"/>
        <w:jc w:val="left"/>
      </w:pPr>
      <w:r>
        <w:rPr>
          <w:b w:val="true"/>
        </w:rPr>
        <w:t>时间</w:t>
      </w:r>
      <w:r>
        <w:t>：2019/8/30</w:t>
      </w:r>
    </w:p>
    <w:p>
      <w:pPr>
        <w:pStyle w:val="shimo normal"/>
        <w:jc w:val="left"/>
      </w:pPr>
    </w:p>
    <w:p>
      <w:pPr>
        <w:pStyle w:val="shimo normal"/>
        <w:jc w:val="left"/>
      </w:pPr>
      <w:r>
        <w:rPr>
          <w:b w:val="true"/>
        </w:rPr>
        <w:t>概要：</w:t>
      </w:r>
    </w:p>
    <w:p>
      <w:pPr>
        <w:pStyle w:val="shimo normal"/>
        <w:numPr>
          <w:ilvl w:val="0"/>
          <w:numId w:val="1"/>
        </w:numPr>
        <w:jc w:val="left"/>
        <w:rPr>
          <w:color w:val="ff0000"/>
        </w:rPr>
      </w:pPr>
      <w:r>
        <w:rPr>
          <w:color w:val="ff0000"/>
          <w:sz w:val="28"/>
          <w:szCs w:val="28"/>
        </w:rPr>
        <w:t>Nginx 反向代理与负载均衡</w:t>
      </w:r>
    </w:p>
    <w:p>
      <w:pPr>
        <w:pStyle w:val="shimo normal"/>
        <w:numPr>
          <w:ilvl w:val="0"/>
          <w:numId w:val="1"/>
        </w:numPr>
        <w:jc w:val="left"/>
        <w:rPr>
          <w:color w:val="ff7800"/>
        </w:rPr>
      </w:pPr>
      <w:r>
        <w:rPr>
          <w:color w:val="ff7800"/>
          <w:sz w:val="28"/>
          <w:szCs w:val="28"/>
        </w:rPr>
        <w:t>Nginx 实现高速缓存</w:t>
      </w:r>
    </w:p>
    <w:p>
      <w:pPr>
        <w:pStyle w:val="shimo normal"/>
        <w:numPr>
          <w:ilvl w:val="0"/>
          <w:numId w:val="1"/>
        </w:numPr>
        <w:jc w:val="left"/>
        <w:rPr>
          <w:color w:val="4da8ee"/>
        </w:rPr>
      </w:pPr>
      <w:r>
        <w:rPr>
          <w:color w:val="4da8ee"/>
          <w:sz w:val="28"/>
          <w:szCs w:val="28"/>
        </w:rPr>
        <w:t>Nginx 性能参数调优</w:t>
      </w:r>
    </w:p>
    <w:p>
      <w:pPr>
        <w:pStyle w:val="shimo normal"/>
        <w:jc w:val="left"/>
      </w:pPr>
    </w:p>
    <w:p>
      <w:pPr>
        <w:pStyle w:val="shimo heading 2"/>
        <w:spacing w:before="720"/>
        <w:jc w:val="left"/>
      </w:pPr>
      <w:r>
        <w:t>一、Nginx 反向代理实现</w:t>
      </w:r>
    </w:p>
    <w:p>
      <w:pPr>
        <w:pStyle w:val="shimo heading 3"/>
        <w:pBdr>
          <w:top w:val="single"/>
        </w:pBdr>
        <w:jc w:val="left"/>
      </w:pPr>
      <w:r>
        <w:t>知识点：</w:t>
      </w:r>
    </w:p>
    <w:p>
      <w:pPr>
        <w:pStyle w:val="shimo normal"/>
        <w:numPr>
          <w:ilvl w:val="0"/>
          <w:numId w:val="2"/>
        </w:numPr>
        <w:jc w:val="left"/>
      </w:pPr>
      <w:r>
        <w:t>反向代理基本配置</w:t>
      </w:r>
    </w:p>
    <w:p>
      <w:pPr>
        <w:pStyle w:val="shimo normal"/>
        <w:numPr>
          <w:ilvl w:val="0"/>
          <w:numId w:val="2"/>
        </w:numPr>
        <w:jc w:val="left"/>
      </w:pPr>
      <w:r>
        <w:t>负载均衡配置与参数解析</w:t>
      </w:r>
    </w:p>
    <w:p>
      <w:pPr>
        <w:pStyle w:val="shimo normal"/>
        <w:numPr>
          <w:ilvl w:val="0"/>
          <w:numId w:val="2"/>
        </w:numPr>
        <w:jc w:val="left"/>
      </w:pPr>
      <w:r>
        <w:t>负载均衡算法详解</w:t>
      </w:r>
    </w:p>
    <w:p>
      <w:pPr>
        <w:pStyle w:val="shimo normal"/>
        <w:jc w:val="left"/>
      </w:pPr>
    </w:p>
    <w:p>
      <w:pPr>
        <w:pStyle w:val="shimo heading 3"/>
        <w:numPr>
          <w:ilvl w:val="0"/>
          <w:numId w:val="3"/>
        </w:numPr>
        <w:spacing w:before="720"/>
        <w:jc w:val="left"/>
      </w:pPr>
      <w:r>
        <w:t>反向代理基本配置</w:t>
      </w:r>
    </w:p>
    <w:p>
      <w:pPr>
        <w:pStyle w:val="shimo normal"/>
        <w:ind w:firstLine="420"/>
        <w:jc w:val="left"/>
      </w:pPr>
      <w:r>
        <w:t>提问：什么是反向代理其与正向代理有什么区别？</w:t>
      </w:r>
    </w:p>
    <w:p>
      <w:pPr>
        <w:pStyle w:val="shimo normal"/>
        <w:ind w:firstLine="420"/>
        <w:jc w:val="left"/>
      </w:pPr>
      <w:r>
        <w:rPr>
          <w:b w:val="true"/>
        </w:rPr>
        <w:t>正向代理的概念：</w:t>
      </w:r>
    </w:p>
    <w:p>
      <w:pPr>
        <w:pStyle w:val="shimo normal"/>
        <w:jc w:val="left"/>
      </w:pPr>
      <w:r>
        <w:t>正向代理是指客户端与目标服务器之间增加一个代理服务器，客户端直接访问代理服务器，在由代理服务器访问目标服务器并返回客户端并返回 。这个过程当中客户端需要知道代理服务器地址，并配置连接。</w:t>
      </w:r>
    </w:p>
    <w:p>
      <w:pPr>
        <w:pStyle w:val="shimo normal"/>
        <w:ind w:firstLine="420"/>
        <w:jc w:val="left"/>
      </w:pPr>
      <w:r>
        <w:drawing>
          <wp:inline distT="0" distR="0" distB="0" distL="0">
            <wp:extent cx="4611878" cy="2040532"/>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4611878" cy="2040532"/>
                    </a:xfrm>
                    <a:prstGeom prst="rect">
                      <a:avLst/>
                    </a:prstGeom>
                  </pic:spPr>
                </pic:pic>
              </a:graphicData>
            </a:graphic>
          </wp:inline>
        </w:drawing>
      </w:r>
    </w:p>
    <w:p>
      <w:pPr>
        <w:pStyle w:val="shimo normal"/>
        <w:jc w:val="left"/>
      </w:pPr>
    </w:p>
    <w:p>
      <w:pPr>
        <w:pStyle w:val="shimo normal"/>
        <w:ind w:firstLine="420"/>
        <w:jc w:val="left"/>
      </w:pPr>
      <w:r>
        <w:rPr>
          <w:b w:val="true"/>
        </w:rPr>
        <w:t>反向代理的概念：</w:t>
      </w:r>
    </w:p>
    <w:p>
      <w:pPr>
        <w:pStyle w:val="shimo normal"/>
        <w:jc w:val="left"/>
      </w:pPr>
      <w:r>
        <w:t xml:space="preserve">反向代理是指 客户端访问目标服务器，在目标服务内部有一个统一接入网关将请求转发至后端真正处理的服务器并返回结果。这个过程当中客户端不需要知道代理服务器地址，代理对客户端而言是透明的。 </w:t>
      </w:r>
    </w:p>
    <w:p>
      <w:pPr>
        <w:pStyle w:val="shimo normal"/>
        <w:jc w:val="left"/>
      </w:pPr>
    </w:p>
    <w:p>
      <w:pPr>
        <w:pStyle w:val="shimo normal"/>
        <w:jc w:val="left"/>
      </w:pPr>
      <w:r>
        <w:drawing>
          <wp:inline distT="0" distR="0" distB="0" distL="0">
            <wp:extent cx="4943729" cy="1614131"/>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4943729" cy="1614131"/>
                    </a:xfrm>
                    <a:prstGeom prst="rect">
                      <a:avLst/>
                    </a:prstGeom>
                  </pic:spPr>
                </pic:pic>
              </a:graphicData>
            </a:graphic>
          </wp:inline>
        </w:drawing>
      </w:r>
    </w:p>
    <w:p>
      <w:pPr>
        <w:pStyle w:val="shimo normal"/>
        <w:jc w:val="left"/>
      </w:pPr>
    </w:p>
    <w:p>
      <w:pPr>
        <w:pStyle w:val="shimo normal"/>
        <w:jc w:val="left"/>
      </w:pPr>
      <w:r>
        <w:rPr>
          <w:b w:val="true"/>
        </w:rPr>
        <w:t>反向代理与正向代理的区别</w:t>
      </w:r>
    </w:p>
    <w:tbl>
      <w:tblPr>
        <w:tblW w:w="8254" w:type="dxa"/>
        <w:tblBorders>
          <w:top w:val="single"/>
          <w:left w:val="single"/>
          <w:bottom w:val="single"/>
          <w:right w:val="single"/>
          <w:insideH w:val="single"/>
          <w:insideV w:val="single"/>
        </w:tblBorders>
      </w:tblPr>
      <w:tblGrid>
        <w:gridCol w:w="1929"/>
        <w:gridCol w:w="3577"/>
        <w:gridCol w:w="2747"/>
      </w:tblGrid>
      <w:tr>
        <w:trPr>
          <w:trHeight w:val="450"/>
        </w:trPr>
        <w:tc>
          <w:tcPr>
            <w:tcW w:w="1929" w:type="dxa"/>
            <w:vAlign w:val="top"/>
          </w:tcPr>
          <w:p>
            <w:pPr>
              <w:jc w:val="left"/>
            </w:pPr>
          </w:p>
        </w:tc>
        <w:tc>
          <w:tcPr>
            <w:tcW w:w="3577" w:type="dxa"/>
            <w:vAlign w:val="top"/>
          </w:tcPr>
          <w:p>
            <w:pPr>
              <w:jc w:val="left"/>
            </w:pPr>
            <w:r>
              <w:rPr>
                <w:b w:val="true"/>
              </w:rPr>
              <w:t>正向代理</w:t>
            </w:r>
          </w:p>
        </w:tc>
        <w:tc>
          <w:tcPr>
            <w:tcW w:w="2747" w:type="dxa"/>
            <w:vAlign w:val="top"/>
          </w:tcPr>
          <w:p>
            <w:pPr>
              <w:jc w:val="left"/>
            </w:pPr>
            <w:r>
              <w:rPr>
                <w:b w:val="true"/>
              </w:rPr>
              <w:t>反向代理</w:t>
            </w:r>
          </w:p>
        </w:tc>
      </w:tr>
      <w:tr>
        <w:trPr>
          <w:trHeight w:val="450"/>
        </w:trPr>
        <w:tc>
          <w:tcPr>
            <w:tcW w:w="1929" w:type="dxa"/>
            <w:vAlign w:val="top"/>
          </w:tcPr>
          <w:p>
            <w:pPr>
              <w:jc w:val="left"/>
            </w:pPr>
            <w:r>
              <w:t>代理服务器位置</w:t>
            </w:r>
          </w:p>
        </w:tc>
        <w:tc>
          <w:tcPr>
            <w:tcW w:w="3577" w:type="dxa"/>
            <w:vAlign w:val="top"/>
          </w:tcPr>
          <w:p>
            <w:pPr>
              <w:jc w:val="left"/>
            </w:pPr>
            <w:r>
              <w:t>客户端与服务都能连接的们位置</w:t>
            </w:r>
          </w:p>
        </w:tc>
        <w:tc>
          <w:tcPr>
            <w:tcW w:w="2747" w:type="dxa"/>
            <w:vAlign w:val="top"/>
          </w:tcPr>
          <w:p>
            <w:pPr>
              <w:jc w:val="left"/>
            </w:pPr>
            <w:r>
              <w:t>目标服务器内部</w:t>
            </w:r>
          </w:p>
        </w:tc>
      </w:tr>
      <w:tr>
        <w:trPr>
          <w:trHeight w:val="735"/>
        </w:trPr>
        <w:tc>
          <w:tcPr>
            <w:tcW w:w="1929" w:type="dxa"/>
            <w:vAlign w:val="top"/>
          </w:tcPr>
          <w:p>
            <w:pPr>
              <w:jc w:val="left"/>
            </w:pPr>
            <w:r>
              <w:t>主要作用</w:t>
            </w:r>
          </w:p>
        </w:tc>
        <w:tc>
          <w:tcPr>
            <w:tcW w:w="3577" w:type="dxa"/>
            <w:vAlign w:val="top"/>
          </w:tcPr>
          <w:p>
            <w:pPr>
              <w:jc w:val="left"/>
            </w:pPr>
            <w:r>
              <w:t>屏蔽客户端IP、集中式缓存、解决客户端不能直连服务端的问题。</w:t>
            </w:r>
          </w:p>
        </w:tc>
        <w:tc>
          <w:tcPr>
            <w:tcW w:w="2747" w:type="dxa"/>
            <w:vAlign w:val="top"/>
          </w:tcPr>
          <w:p>
            <w:pPr>
              <w:jc w:val="left"/>
            </w:pPr>
            <w:r>
              <w:t>屏蔽服务端内部实现、负载均衡、缓存。</w:t>
            </w:r>
          </w:p>
        </w:tc>
      </w:tr>
      <w:tr>
        <w:trPr>
          <w:trHeight w:val="450"/>
        </w:trPr>
        <w:tc>
          <w:tcPr>
            <w:tcW w:w="1929" w:type="dxa"/>
            <w:vAlign w:val="top"/>
          </w:tcPr>
          <w:p>
            <w:pPr>
              <w:jc w:val="left"/>
            </w:pPr>
            <w:r>
              <w:t>应用场景</w:t>
            </w:r>
          </w:p>
        </w:tc>
        <w:tc>
          <w:tcPr>
            <w:tcW w:w="3577" w:type="dxa"/>
            <w:vAlign w:val="top"/>
          </w:tcPr>
          <w:p>
            <w:pPr>
              <w:jc w:val="left"/>
            </w:pPr>
            <w:r>
              <w:t>爬虫、翻墙、maven 的nexus 服务</w:t>
            </w:r>
          </w:p>
        </w:tc>
        <w:tc>
          <w:tcPr>
            <w:tcW w:w="2747" w:type="dxa"/>
            <w:vAlign w:val="top"/>
          </w:tcPr>
          <w:p>
            <w:pPr>
              <w:jc w:val="left"/>
            </w:pPr>
            <w:r>
              <w:t>Nginx 、Apache负载均衡应用</w:t>
            </w:r>
          </w:p>
        </w:tc>
      </w:tr>
    </w:tbl>
    <w:p>
      <w:pPr>
        <w:pStyle w:val="shimo normal"/>
        <w:jc w:val="left"/>
      </w:pPr>
      <w:r>
        <w:rPr>
          <w:b w:val="true"/>
        </w:rPr>
        <w:t>Nginx代理基本配置</w:t>
      </w:r>
    </w:p>
    <w:p>
      <w:pPr>
        <w:pStyle w:val="shimo normal"/>
        <w:jc w:val="left"/>
      </w:pPr>
      <w:r>
        <w:t>Nginx 代理只需要配置 location 中配置proxy_pass 属性即可。其指向代理的服务器地址。</w:t>
      </w:r>
    </w:p>
    <w:p>
      <w:pPr>
        <w:pStyle w:val="shimo normal"/>
        <w:jc w:val="left"/>
      </w:pPr>
      <w:r>
        <w:t># 正向代理到</w:t>
      </w:r>
      <w:r>
        <w:t>baidu</w:t>
      </w:r>
      <w:r>
        <w:t xml:space="preserve"> 服务</w:t>
      </w:r>
    </w:p>
    <w:p>
      <w:pPr>
        <w:pStyle w:val="shimo normal"/>
        <w:jc w:val="left"/>
      </w:pPr>
      <w:r>
        <w:t>location = /baidu.html {</w:t>
      </w:r>
    </w:p>
    <w:p>
      <w:pPr>
        <w:pStyle w:val="shimo normal"/>
        <w:jc w:val="left"/>
      </w:pPr>
      <w:r>
        <w:t>         proxy_pass http://www.baidu.com;</w:t>
      </w:r>
    </w:p>
    <w:p>
      <w:pPr>
        <w:pStyle w:val="shimo normal"/>
        <w:jc w:val="left"/>
      </w:pPr>
      <w:r>
        <w:t>}</w:t>
      </w:r>
    </w:p>
    <w:p>
      <w:pPr>
        <w:pStyle w:val="shimo normal"/>
        <w:jc w:val="left"/>
      </w:pPr>
    </w:p>
    <w:p>
      <w:pPr>
        <w:pStyle w:val="shimo normal"/>
        <w:jc w:val="left"/>
      </w:pPr>
      <w:r>
        <w:t># 反向代理至</w:t>
      </w:r>
      <w:r>
        <w:t xml:space="preserve"> </w:t>
      </w:r>
      <w:r>
        <w:t>本机的8010服务</w:t>
      </w:r>
    </w:p>
    <w:p>
      <w:pPr>
        <w:pStyle w:val="shimo normal"/>
        <w:jc w:val="left"/>
      </w:pPr>
      <w:r>
        <w:t>location /luban/ {</w:t>
      </w:r>
    </w:p>
    <w:p>
      <w:pPr>
        <w:pStyle w:val="shimo normal"/>
        <w:jc w:val="left"/>
      </w:pPr>
      <w:r>
        <w:t>     proxy_pass http://127.0.0.1:8010;  </w:t>
      </w:r>
    </w:p>
    <w:p>
      <w:pPr>
        <w:pStyle w:val="shimo normal"/>
        <w:jc w:val="left"/>
      </w:pPr>
      <w:r>
        <w:t>}</w:t>
      </w:r>
    </w:p>
    <w:p>
      <w:pPr>
        <w:pStyle w:val="shimo normal"/>
        <w:jc w:val="left"/>
      </w:pPr>
      <w:r>
        <w:rPr>
          <w:b w:val="true"/>
        </w:rPr>
        <w:t>代理相关参数：</w:t>
      </w:r>
    </w:p>
    <w:p>
      <w:pPr>
        <w:pStyle w:val="shimo normal"/>
        <w:jc w:val="left"/>
      </w:pPr>
      <w:r>
        <w:t>proxy_pass           # 代理服务</w:t>
      </w:r>
    </w:p>
    <w:p>
      <w:pPr>
        <w:pStyle w:val="shimo normal"/>
        <w:jc w:val="left"/>
      </w:pPr>
      <w:r>
        <w:t>proxy_redirect off;   # 是否允许重定向</w:t>
      </w:r>
    </w:p>
    <w:p>
      <w:pPr>
        <w:pStyle w:val="shimo normal"/>
        <w:jc w:val="left"/>
      </w:pPr>
      <w:r>
        <w:t>proxy_set_header Host $host; # 传 header 参数至后端服务</w:t>
      </w:r>
    </w:p>
    <w:p>
      <w:pPr>
        <w:pStyle w:val="shimo normal"/>
        <w:jc w:val="left"/>
      </w:pPr>
      <w:r>
        <w:t>proxy_set_header X-Forwarded-For $remote_addr; # 设置</w:t>
      </w:r>
      <w:r>
        <w:t>request header</w:t>
      </w:r>
      <w:r>
        <w:t xml:space="preserve"> 即客户端IP 地址</w:t>
      </w:r>
    </w:p>
    <w:p>
      <w:pPr>
        <w:pStyle w:val="shimo normal"/>
        <w:jc w:val="left"/>
      </w:pPr>
      <w:r>
        <w:t>proxy_connect_timeout 90; # 连接代理服务超时时间</w:t>
      </w:r>
    </w:p>
    <w:p>
      <w:pPr>
        <w:pStyle w:val="shimo normal"/>
        <w:jc w:val="left"/>
      </w:pPr>
      <w:r>
        <w:t>proxy_send_timeout 90; # 请求发送最大时间</w:t>
      </w:r>
    </w:p>
    <w:p>
      <w:pPr>
        <w:pStyle w:val="shimo normal"/>
        <w:jc w:val="left"/>
      </w:pPr>
      <w:r>
        <w:t>proxy_read_timeout 90;  # 读取最大时间</w:t>
      </w:r>
    </w:p>
    <w:p>
      <w:pPr>
        <w:pStyle w:val="shimo normal"/>
        <w:jc w:val="left"/>
      </w:pPr>
      <w:r>
        <w:t>proxy_buffer_size 4k; </w:t>
      </w:r>
    </w:p>
    <w:p>
      <w:pPr>
        <w:pStyle w:val="shimo normal"/>
        <w:jc w:val="left"/>
      </w:pPr>
      <w:r>
        <w:t>proxy_buffers 4 32k;</w:t>
      </w:r>
    </w:p>
    <w:p>
      <w:pPr>
        <w:pStyle w:val="shimo normal"/>
        <w:jc w:val="left"/>
      </w:pPr>
      <w:r>
        <w:t>proxy_busy_buffers_size 64k; </w:t>
      </w:r>
    </w:p>
    <w:p>
      <w:pPr>
        <w:pStyle w:val="shimo normal"/>
        <w:jc w:val="left"/>
      </w:pPr>
      <w:r>
        <w:t>proxy_temp_file_write_size 64k;</w:t>
      </w:r>
    </w:p>
    <w:p>
      <w:pPr>
        <w:pStyle w:val="shimo heading 3"/>
        <w:spacing w:before="720"/>
        <w:jc w:val="left"/>
      </w:pPr>
    </w:p>
    <w:p>
      <w:pPr>
        <w:pStyle w:val="shimo heading 3"/>
        <w:jc w:val="left"/>
      </w:pPr>
      <w:r>
        <w:t>2.负载均衡配置与参数解析</w:t>
      </w:r>
    </w:p>
    <w:p>
      <w:pPr>
        <w:pStyle w:val="shimo normal"/>
        <w:jc w:val="left"/>
      </w:pPr>
      <w:r>
        <w:t>通过proxy_pass 可以把请求代理至后端服务，但是为了实现更高的负载及性能， 我们的后端服务通常是多个， 这个是时候可以通过upstream 模块实现负载均衡。</w:t>
      </w:r>
    </w:p>
    <w:p>
      <w:pPr>
        <w:pStyle w:val="shimo normal"/>
        <w:jc w:val="left"/>
      </w:pPr>
    </w:p>
    <w:p>
      <w:pPr>
        <w:pStyle w:val="shimo normal"/>
        <w:jc w:val="left"/>
      </w:pPr>
    </w:p>
    <w:p>
      <w:pPr>
        <w:pStyle w:val="shimo normal"/>
        <w:jc w:val="left"/>
      </w:pPr>
      <w:r>
        <w:rPr>
          <w:b w:val="true"/>
        </w:rPr>
        <w:t>演示upstream 的实现。</w:t>
      </w:r>
    </w:p>
    <w:p>
      <w:pPr>
        <w:pStyle w:val="shimo normal"/>
        <w:jc w:val="left"/>
      </w:pPr>
      <w:r>
        <w:t>upstream backend {     </w:t>
      </w:r>
    </w:p>
    <w:p>
      <w:pPr>
        <w:pStyle w:val="shimo normal"/>
        <w:jc w:val="left"/>
      </w:pPr>
      <w:r>
        <w:t xml:space="preserve">   server 127.0.0.1:8010 weight=1;</w:t>
      </w:r>
    </w:p>
    <w:p>
      <w:pPr>
        <w:pStyle w:val="shimo normal"/>
        <w:jc w:val="left"/>
      </w:pPr>
      <w:r>
        <w:t>   server 127.0.0.1:8080 weight=2;</w:t>
      </w:r>
    </w:p>
    <w:p>
      <w:pPr>
        <w:pStyle w:val="shimo normal"/>
        <w:jc w:val="left"/>
      </w:pPr>
    </w:p>
    <w:p>
      <w:pPr>
        <w:pStyle w:val="shimo normal"/>
        <w:jc w:val="left"/>
      </w:pPr>
      <w:r>
        <w:t xml:space="preserve">  server 127.0.0.1:8030 weight=1 backup;</w:t>
      </w:r>
    </w:p>
    <w:p>
      <w:pPr>
        <w:pStyle w:val="shimo normal"/>
        <w:jc w:val="left"/>
      </w:pPr>
      <w:r>
        <w:t>}</w:t>
      </w:r>
    </w:p>
    <w:p>
      <w:pPr>
        <w:pStyle w:val="shimo normal"/>
        <w:jc w:val="left"/>
      </w:pPr>
      <w:r>
        <w:t>location / {</w:t>
      </w:r>
    </w:p>
    <w:p>
      <w:pPr>
        <w:pStyle w:val="shimo normal"/>
        <w:jc w:val="left"/>
      </w:pPr>
      <w:r>
        <w:t>    proxy_pass http://backend;</w:t>
      </w:r>
    </w:p>
    <w:p>
      <w:pPr>
        <w:pStyle w:val="shimo normal"/>
        <w:jc w:val="left"/>
      </w:pPr>
      <w:r>
        <w:t>}</w:t>
      </w:r>
    </w:p>
    <w:p>
      <w:pPr>
        <w:pStyle w:val="shimo normal"/>
        <w:jc w:val="left"/>
      </w:pPr>
    </w:p>
    <w:p>
      <w:pPr>
        <w:pStyle w:val="shimo normal"/>
        <w:jc w:val="left"/>
      </w:pPr>
      <w:r>
        <w:rPr>
          <w:b w:val="true"/>
        </w:rPr>
        <w:t>upstream 相关参数:</w:t>
      </w:r>
    </w:p>
    <w:p>
      <w:pPr>
        <w:pStyle w:val="shimo normal"/>
        <w:numPr>
          <w:ilvl w:val="0"/>
          <w:numId w:val="4"/>
        </w:numPr>
        <w:jc w:val="left"/>
      </w:pPr>
      <w:r>
        <w:t>server	反向服务地址 加端口</w:t>
      </w:r>
    </w:p>
    <w:p>
      <w:pPr>
        <w:pStyle w:val="shimo normal"/>
        <w:numPr>
          <w:ilvl w:val="0"/>
          <w:numId w:val="5"/>
        </w:numPr>
        <w:jc w:val="left"/>
      </w:pPr>
      <w:r>
        <w:rPr>
          <w:b w:val="true"/>
        </w:rPr>
        <w:t xml:space="preserve">weight	 </w:t>
      </w:r>
      <w:r>
        <w:t>权重</w:t>
      </w:r>
    </w:p>
    <w:p>
      <w:pPr>
        <w:pStyle w:val="shimo normal"/>
        <w:numPr>
          <w:ilvl w:val="0"/>
          <w:numId w:val="6"/>
        </w:numPr>
        <w:jc w:val="left"/>
      </w:pPr>
      <w:r>
        <w:rPr>
          <w:b w:val="true"/>
        </w:rPr>
        <w:t>max_fails	</w:t>
      </w:r>
      <w:r>
        <w:t>失败多少次 认为主机已挂掉则，踢出</w:t>
      </w:r>
    </w:p>
    <w:p>
      <w:pPr>
        <w:pStyle w:val="shimo normal"/>
        <w:numPr>
          <w:ilvl w:val="0"/>
          <w:numId w:val="7"/>
        </w:numPr>
        <w:jc w:val="left"/>
      </w:pPr>
      <w:r>
        <w:rPr>
          <w:b w:val="true"/>
        </w:rPr>
        <w:t>fail_timeout	</w:t>
      </w:r>
      <w:r>
        <w:t>踢出后重新探测时间</w:t>
      </w:r>
    </w:p>
    <w:p>
      <w:pPr>
        <w:pStyle w:val="shimo normal"/>
        <w:numPr>
          <w:ilvl w:val="0"/>
          <w:numId w:val="8"/>
        </w:numPr>
        <w:jc w:val="left"/>
      </w:pPr>
      <w:r>
        <w:rPr>
          <w:b w:val="true"/>
        </w:rPr>
        <w:t>backup	</w:t>
      </w:r>
      <w:r>
        <w:t>备用服务</w:t>
      </w:r>
    </w:p>
    <w:p>
      <w:pPr>
        <w:pStyle w:val="shimo normal"/>
        <w:numPr>
          <w:ilvl w:val="0"/>
          <w:numId w:val="9"/>
        </w:numPr>
        <w:jc w:val="left"/>
      </w:pPr>
      <w:r>
        <w:rPr>
          <w:b w:val="true"/>
        </w:rPr>
        <w:t>max_conns	</w:t>
      </w:r>
      <w:r>
        <w:t>允许最大连接数</w:t>
      </w:r>
    </w:p>
    <w:p>
      <w:pPr>
        <w:pStyle w:val="shimo normal"/>
        <w:numPr>
          <w:ilvl w:val="0"/>
          <w:numId w:val="10"/>
        </w:numPr>
        <w:jc w:val="left"/>
      </w:pPr>
      <w:r>
        <w:rPr>
          <w:b w:val="true"/>
        </w:rPr>
        <w:t>slow_start	</w:t>
      </w:r>
      <w:r>
        <w:t>当节点恢复，不立即加入,而是等待 slow_start	后加入服务对列。</w:t>
      </w:r>
    </w:p>
    <w:p>
      <w:pPr>
        <w:pStyle w:val="shimo heading 3"/>
        <w:spacing w:before="720"/>
        <w:jc w:val="left"/>
      </w:pPr>
      <w:r>
        <w:rPr>
          <w:b w:val="true"/>
        </w:rPr>
        <w:t>3.upstream 负载均衡算法介绍</w:t>
      </w:r>
    </w:p>
    <w:p>
      <w:pPr>
        <w:pStyle w:val="shimo normal"/>
        <w:numPr>
          <w:ilvl w:val="0"/>
          <w:numId w:val="11"/>
        </w:numPr>
        <w:jc w:val="left"/>
      </w:pPr>
      <w:r>
        <w:rPr>
          <w:b w:val="true"/>
        </w:rPr>
        <w:t>ll+weight： </w:t>
      </w:r>
      <w:r>
        <w:rPr>
          <w:sz w:val="20"/>
          <w:szCs w:val="20"/>
        </w:rPr>
        <w:t>轮询加权重</w:t>
      </w:r>
      <w:r>
        <w:t xml:space="preserve"> (默认</w:t>
      </w:r>
      <w:r>
        <w:rPr>
          <w:sz w:val="20"/>
          <w:szCs w:val="20"/>
        </w:rPr>
        <w:t>)</w:t>
      </w:r>
    </w:p>
    <w:p>
      <w:pPr>
        <w:pStyle w:val="shimo normal"/>
        <w:numPr>
          <w:ilvl w:val="0"/>
          <w:numId w:val="12"/>
        </w:numPr>
        <w:jc w:val="left"/>
      </w:pPr>
      <w:r>
        <w:rPr>
          <w:b w:val="true"/>
        </w:rPr>
        <w:t>ip_hash : </w:t>
      </w:r>
      <w:r>
        <w:t>基于Hash 计算 ,用于保持session 一至性</w:t>
      </w:r>
    </w:p>
    <w:p>
      <w:pPr>
        <w:pStyle w:val="shimo normal"/>
        <w:numPr>
          <w:ilvl w:val="0"/>
          <w:numId w:val="13"/>
        </w:numPr>
        <w:jc w:val="left"/>
      </w:pPr>
      <w:r>
        <w:rPr>
          <w:b w:val="true"/>
        </w:rPr>
        <w:t>url_hash:</w:t>
      </w:r>
      <w:r>
        <w:t> 静态资源缓存,节约存储，加快速度（第三方）</w:t>
      </w:r>
    </w:p>
    <w:p>
      <w:pPr>
        <w:pStyle w:val="shimo normal"/>
        <w:numPr>
          <w:ilvl w:val="0"/>
          <w:numId w:val="14"/>
        </w:numPr>
        <w:jc w:val="left"/>
      </w:pPr>
      <w:r>
        <w:rPr>
          <w:b w:val="true"/>
        </w:rPr>
        <w:t>least_conn </w:t>
      </w:r>
      <w:r>
        <w:t>：最少链接（第三方）</w:t>
      </w:r>
    </w:p>
    <w:p>
      <w:pPr>
        <w:pStyle w:val="shimo normal"/>
        <w:numPr>
          <w:ilvl w:val="0"/>
          <w:numId w:val="15"/>
        </w:numPr>
        <w:jc w:val="left"/>
        <w:rPr>
          <w:color w:val="0d0015"/>
        </w:rPr>
      </w:pPr>
      <w:r>
        <w:rPr>
          <w:b w:val="true"/>
          <w:color w:val="0d0015"/>
        </w:rPr>
        <w:t>least_time  </w:t>
      </w:r>
      <w:r>
        <w:rPr>
          <w:color w:val="0d0015"/>
        </w:rPr>
        <w:t>：最小的响应时间,计算节点平均响应时间，然后取响应最快的那个，分配更高权重</w:t>
      </w:r>
      <w:r>
        <w:t>（第三方）</w:t>
      </w:r>
    </w:p>
    <w:p>
      <w:pPr>
        <w:pStyle w:val="shimo heading 2"/>
        <w:pBdr>
          <w:bottom w:val="single"/>
        </w:pBdr>
        <w:spacing w:before="720"/>
        <w:jc w:val="left"/>
      </w:pPr>
      <w:r>
        <w:rPr>
          <w:color w:val="ff7800"/>
          <w:sz w:val="28"/>
          <w:szCs w:val="28"/>
        </w:rPr>
        <w:t>二、Nginx 高速缓存</w:t>
      </w:r>
    </w:p>
    <w:p>
      <w:pPr>
        <w:pStyle w:val="shimo heading 3"/>
        <w:jc w:val="left"/>
      </w:pPr>
      <w:r>
        <w:t>知识点：</w:t>
      </w:r>
    </w:p>
    <w:p>
      <w:pPr>
        <w:pStyle w:val="shimo normal"/>
        <w:numPr>
          <w:ilvl w:val="0"/>
          <w:numId w:val="16"/>
        </w:numPr>
        <w:jc w:val="left"/>
      </w:pPr>
      <w:r>
        <w:t>缓存案例分析</w:t>
      </w:r>
    </w:p>
    <w:p>
      <w:pPr>
        <w:pStyle w:val="shimo normal"/>
        <w:numPr>
          <w:ilvl w:val="0"/>
          <w:numId w:val="16"/>
        </w:numPr>
        <w:jc w:val="left"/>
      </w:pPr>
      <w:r>
        <w:t>Nginx 静态缓存基本配置</w:t>
      </w:r>
    </w:p>
    <w:p>
      <w:pPr>
        <w:pStyle w:val="shimo normal"/>
        <w:numPr>
          <w:ilvl w:val="0"/>
          <w:numId w:val="16"/>
        </w:numPr>
        <w:jc w:val="left"/>
      </w:pPr>
      <w:r>
        <w:t>缓存更新</w:t>
      </w:r>
    </w:p>
    <w:p>
      <w:pPr>
        <w:pStyle w:val="shimo normal"/>
        <w:jc w:val="left"/>
      </w:pPr>
    </w:p>
    <w:p>
      <w:pPr>
        <w:pStyle w:val="shimo heading 3"/>
        <w:spacing w:before="720"/>
        <w:jc w:val="left"/>
      </w:pPr>
      <w:r>
        <w:rPr>
          <w:b w:val="true"/>
        </w:rPr>
        <w:t>1、案例分析：</w:t>
      </w:r>
    </w:p>
    <w:p>
      <w:pPr>
        <w:pStyle w:val="shimo normal"/>
        <w:jc w:val="left"/>
      </w:pPr>
      <w:r>
        <w:t>	某电商平台商品详情页需要实现 700+ QPS，如何着手去做？</w:t>
      </w:r>
    </w:p>
    <w:p>
      <w:pPr>
        <w:pStyle w:val="shimo normal"/>
        <w:jc w:val="left"/>
      </w:pPr>
    </w:p>
    <w:p>
      <w:pPr>
        <w:pStyle w:val="shimo normal"/>
        <w:numPr>
          <w:ilvl w:val="0"/>
          <w:numId w:val="17"/>
        </w:numPr>
        <w:jc w:val="left"/>
        <w:rPr>
          <w:color w:val="333333"/>
        </w:rPr>
      </w:pPr>
      <w:r>
        <w:t>首先为分析一下一个商品详情页有哪些信息</w:t>
      </w:r>
    </w:p>
    <w:p>
      <w:pPr>
        <w:pStyle w:val="shimo normal"/>
        <w:jc w:val="center"/>
      </w:pPr>
      <w:r>
        <w:drawing>
          <wp:inline distT="0" distR="0" distB="0" distL="0">
            <wp:extent cx="5207508" cy="2595245"/>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207508" cy="2595245"/>
                    </a:xfrm>
                    <a:prstGeom prst="rect">
                      <a:avLst/>
                    </a:prstGeom>
                  </pic:spPr>
                </pic:pic>
              </a:graphicData>
            </a:graphic>
          </wp:inline>
        </w:drawing>
      </w:r>
    </w:p>
    <w:p>
      <w:pPr>
        <w:pStyle w:val="shimo normal"/>
        <w:jc w:val="left"/>
      </w:pPr>
    </w:p>
    <w:p>
      <w:pPr>
        <w:pStyle w:val="shimo normal"/>
        <w:jc w:val="left"/>
      </w:pPr>
      <w:r>
        <w:t>	从中得出 商品详情页依懒了</w:t>
      </w:r>
    </w:p>
    <w:p>
      <w:pPr>
        <w:pStyle w:val="shimo normal"/>
        <w:jc w:val="left"/>
      </w:pPr>
      <w:r>
        <w:rPr>
          <w:b w:val="true"/>
          <w:color w:val="0d0015"/>
        </w:rPr>
        <w:t>对于商品详情页涉及了如下主要服务： </w:t>
      </w:r>
    </w:p>
    <w:p>
      <w:pPr>
        <w:pStyle w:val="shimo normal"/>
        <w:numPr>
          <w:ilvl w:val="0"/>
          <w:numId w:val="18"/>
        </w:numPr>
        <w:jc w:val="left"/>
        <w:rPr>
          <w:color w:val="0d0015"/>
        </w:rPr>
      </w:pPr>
      <w:r>
        <w:t>商品详情页HTML页面渲染</w:t>
      </w:r>
    </w:p>
    <w:p>
      <w:pPr>
        <w:pStyle w:val="shimo normal"/>
        <w:numPr>
          <w:ilvl w:val="0"/>
          <w:numId w:val="19"/>
        </w:numPr>
        <w:jc w:val="left"/>
        <w:rPr>
          <w:color w:val="0d0015"/>
        </w:rPr>
      </w:pPr>
      <w:r>
        <w:t>价格服务</w:t>
      </w:r>
    </w:p>
    <w:p>
      <w:pPr>
        <w:pStyle w:val="shimo normal"/>
        <w:numPr>
          <w:ilvl w:val="0"/>
          <w:numId w:val="20"/>
        </w:numPr>
        <w:jc w:val="left"/>
        <w:rPr>
          <w:color w:val="0d0015"/>
        </w:rPr>
      </w:pPr>
      <w:r>
        <w:t> 促销服务</w:t>
      </w:r>
    </w:p>
    <w:p>
      <w:pPr>
        <w:pStyle w:val="shimo normal"/>
        <w:numPr>
          <w:ilvl w:val="0"/>
          <w:numId w:val="21"/>
        </w:numPr>
        <w:jc w:val="left"/>
        <w:rPr>
          <w:color w:val="0d0015"/>
        </w:rPr>
      </w:pPr>
      <w:r>
        <w:t> 库存状态/配送至服务</w:t>
      </w:r>
    </w:p>
    <w:p>
      <w:pPr>
        <w:pStyle w:val="shimo normal"/>
        <w:numPr>
          <w:ilvl w:val="0"/>
          <w:numId w:val="22"/>
        </w:numPr>
        <w:jc w:val="left"/>
        <w:rPr>
          <w:color w:val="0d0015"/>
        </w:rPr>
      </w:pPr>
      <w:r>
        <w:t> 广告词服务</w:t>
      </w:r>
    </w:p>
    <w:p>
      <w:pPr>
        <w:pStyle w:val="shimo normal"/>
        <w:numPr>
          <w:ilvl w:val="0"/>
          <w:numId w:val="23"/>
        </w:numPr>
        <w:jc w:val="left"/>
        <w:rPr>
          <w:color w:val="0d0015"/>
        </w:rPr>
      </w:pPr>
      <w:r>
        <w:t> 预售/秒杀服务</w:t>
      </w:r>
    </w:p>
    <w:p>
      <w:pPr>
        <w:pStyle w:val="shimo normal"/>
        <w:numPr>
          <w:ilvl w:val="0"/>
          <w:numId w:val="24"/>
        </w:numPr>
        <w:jc w:val="left"/>
        <w:rPr>
          <w:color w:val="0d0015"/>
        </w:rPr>
      </w:pPr>
      <w:r>
        <w:t> 评价服务</w:t>
      </w:r>
    </w:p>
    <w:p>
      <w:pPr>
        <w:pStyle w:val="shimo normal"/>
        <w:numPr>
          <w:ilvl w:val="0"/>
          <w:numId w:val="25"/>
        </w:numPr>
        <w:jc w:val="left"/>
        <w:rPr>
          <w:color w:val="0d0015"/>
        </w:rPr>
      </w:pPr>
      <w:r>
        <w:t> 试用服务</w:t>
      </w:r>
    </w:p>
    <w:p>
      <w:pPr>
        <w:pStyle w:val="shimo normal"/>
        <w:numPr>
          <w:ilvl w:val="0"/>
          <w:numId w:val="26"/>
        </w:numPr>
        <w:jc w:val="left"/>
        <w:rPr>
          <w:color w:val="0d0015"/>
        </w:rPr>
      </w:pPr>
      <w:r>
        <w:t> 推荐服务</w:t>
      </w:r>
    </w:p>
    <w:p>
      <w:pPr>
        <w:pStyle w:val="shimo normal"/>
        <w:numPr>
          <w:ilvl w:val="0"/>
          <w:numId w:val="27"/>
        </w:numPr>
        <w:jc w:val="left"/>
        <w:rPr>
          <w:color w:val="0d0015"/>
        </w:rPr>
      </w:pPr>
      <w:r>
        <w:t> 商品介绍服务</w:t>
      </w:r>
    </w:p>
    <w:p>
      <w:pPr>
        <w:pStyle w:val="shimo normal"/>
        <w:numPr>
          <w:ilvl w:val="0"/>
          <w:numId w:val="28"/>
        </w:numPr>
        <w:jc w:val="left"/>
      </w:pPr>
      <w:r>
        <w:t> 各品类相关的一些特殊服务</w:t>
      </w:r>
    </w:p>
    <w:p>
      <w:pPr>
        <w:pStyle w:val="shimo normal"/>
        <w:jc w:val="left"/>
      </w:pPr>
    </w:p>
    <w:p>
      <w:pPr>
        <w:pStyle w:val="shimo normal"/>
        <w:jc w:val="left"/>
      </w:pPr>
      <w:r>
        <w:rPr>
          <w:b w:val="true"/>
        </w:rPr>
        <w:t>解决方案：</w:t>
      </w:r>
    </w:p>
    <w:p>
      <w:pPr>
        <w:pStyle w:val="shimo normal"/>
        <w:numPr>
          <w:ilvl w:val="0"/>
          <w:numId w:val="29"/>
        </w:numPr>
        <w:jc w:val="left"/>
        <w:rPr>
          <w:color w:val="333333"/>
        </w:rPr>
      </w:pPr>
      <w:r>
        <w:t>采用Ajax 动态加载 价格、广告、库存等服务</w:t>
      </w:r>
    </w:p>
    <w:p>
      <w:pPr>
        <w:pStyle w:val="shimo normal"/>
        <w:numPr>
          <w:ilvl w:val="0"/>
          <w:numId w:val="29"/>
        </w:numPr>
        <w:jc w:val="left"/>
      </w:pPr>
      <w:r>
        <w:t>采用key value 缓存详情页主体html。</w:t>
      </w:r>
    </w:p>
    <w:p>
      <w:pPr>
        <w:pStyle w:val="shimo normal"/>
        <w:jc w:val="left"/>
      </w:pPr>
      <w:r>
        <w:t>方案架构：</w:t>
      </w:r>
    </w:p>
    <w:p>
      <w:pPr>
        <w:pStyle w:val="shimo normal"/>
        <w:jc w:val="center"/>
      </w:pPr>
      <w:r>
        <w:drawing>
          <wp:inline distT="0" distR="0" distB="0" distL="0">
            <wp:extent cx="4322572" cy="3701026"/>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7"/>
                    <a:stretch>
                      <a:fillRect/>
                    </a:stretch>
                  </pic:blipFill>
                  <pic:spPr>
                    <a:xfrm>
                      <a:off x="0" y="0"/>
                      <a:ext cx="4322572" cy="3701026"/>
                    </a:xfrm>
                    <a:prstGeom prst="rect">
                      <a:avLst/>
                    </a:prstGeom>
                  </pic:spPr>
                </pic:pic>
              </a:graphicData>
            </a:graphic>
          </wp:inline>
        </w:drawing>
      </w:r>
    </w:p>
    <w:p>
      <w:pPr>
        <w:pStyle w:val="shimo normal"/>
        <w:jc w:val="left"/>
      </w:pPr>
    </w:p>
    <w:p>
      <w:pPr>
        <w:pStyle w:val="shimo normal"/>
        <w:jc w:val="left"/>
      </w:pPr>
    </w:p>
    <w:p>
      <w:pPr>
        <w:pStyle w:val="shimo normal"/>
        <w:jc w:val="left"/>
      </w:pPr>
      <w:r>
        <w:rPr>
          <w:b w:val="true"/>
        </w:rPr>
        <w:t>问题：</w:t>
      </w:r>
    </w:p>
    <w:p>
      <w:pPr>
        <w:pStyle w:val="shimo normal"/>
        <w:jc w:val="left"/>
      </w:pPr>
      <w:r>
        <w:t>	当达到500QPS 的时候很难继续压测上去。</w:t>
      </w:r>
    </w:p>
    <w:p>
      <w:pPr>
        <w:pStyle w:val="shimo normal"/>
        <w:jc w:val="left"/>
      </w:pPr>
      <w:r>
        <w:rPr>
          <w:b w:val="true"/>
        </w:rPr>
        <w:t>分析原因</w:t>
      </w:r>
      <w:r>
        <w:t>：一个详情页html  主体达平均150 kb  那么在500QPS 已接近千M局域网宽带极限。必须减少内网通信。</w:t>
      </w:r>
    </w:p>
    <w:p>
      <w:pPr>
        <w:pStyle w:val="shimo normal"/>
        <w:jc w:val="left"/>
      </w:pPr>
    </w:p>
    <w:p>
      <w:pPr>
        <w:pStyle w:val="shimo normal"/>
        <w:jc w:val="left"/>
      </w:pPr>
      <w:r>
        <w:rPr>
          <w:b w:val="true"/>
        </w:rPr>
        <w:t>基于Nginx 静态缓存的解决方案：</w:t>
      </w:r>
    </w:p>
    <w:p>
      <w:pPr>
        <w:pStyle w:val="shimo normal"/>
        <w:jc w:val="left"/>
      </w:pPr>
    </w:p>
    <w:p>
      <w:pPr>
        <w:pStyle w:val="shimo normal"/>
        <w:jc w:val="center"/>
      </w:pPr>
      <w:r>
        <w:drawing>
          <wp:inline distT="0" distR="0" distB="0" distL="0">
            <wp:extent cx="5207508" cy="3148330"/>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8"/>
                    <a:stretch>
                      <a:fillRect/>
                    </a:stretch>
                  </pic:blipFill>
                  <pic:spPr>
                    <a:xfrm>
                      <a:off x="0" y="0"/>
                      <a:ext cx="5207508" cy="3148330"/>
                    </a:xfrm>
                    <a:prstGeom prst="rect">
                      <a:avLst/>
                    </a:prstGeom>
                  </pic:spPr>
                </pic:pic>
              </a:graphicData>
            </a:graphic>
          </wp:inline>
        </w:drawing>
      </w:r>
    </w:p>
    <w:p>
      <w:pPr>
        <w:pStyle w:val="shimo heading 3"/>
        <w:spacing w:before="720"/>
        <w:jc w:val="left"/>
      </w:pPr>
    </w:p>
    <w:p>
      <w:pPr>
        <w:pStyle w:val="shimo heading 3"/>
        <w:jc w:val="left"/>
      </w:pPr>
      <w:r>
        <w:t>2.Nginx 静态缓存基本配置</w:t>
      </w:r>
    </w:p>
    <w:p>
      <w:pPr>
        <w:pStyle w:val="shimo normal"/>
        <w:jc w:val="left"/>
      </w:pPr>
      <w:r>
        <w:t>一、在http元素下添加缓存区声明。</w:t>
      </w:r>
    </w:p>
    <w:p>
      <w:pPr>
        <w:pStyle w:val="shimo normal"/>
        <w:jc w:val="left"/>
      </w:pPr>
      <w:r>
        <w:t>#proxy_cache_path 缓存路径</w:t>
      </w:r>
    </w:p>
    <w:p>
      <w:pPr>
        <w:pStyle w:val="shimo normal"/>
        <w:jc w:val="left"/>
      </w:pPr>
      <w:r>
        <w:t>#levels 缓存层级及目录位数</w:t>
      </w:r>
    </w:p>
    <w:p>
      <w:pPr>
        <w:pStyle w:val="shimo normal"/>
        <w:jc w:val="left"/>
      </w:pPr>
      <w:r>
        <w:t>#keys_zone</w:t>
      </w:r>
      <w:r>
        <w:t xml:space="preserve"> </w:t>
      </w:r>
      <w:r>
        <w:t>缓存区内存大小</w:t>
      </w:r>
    </w:p>
    <w:p>
      <w:pPr>
        <w:pStyle w:val="shimo normal"/>
        <w:jc w:val="left"/>
      </w:pPr>
      <w:r>
        <w:t>#inactive</w:t>
      </w:r>
      <w:r>
        <w:t xml:space="preserve"> </w:t>
      </w:r>
      <w:r>
        <w:t>有效期</w:t>
      </w:r>
    </w:p>
    <w:p>
      <w:pPr>
        <w:pStyle w:val="shimo normal"/>
        <w:jc w:val="left"/>
      </w:pPr>
      <w:r>
        <w:t>#max_size 硬盘大小</w:t>
      </w:r>
    </w:p>
    <w:p>
      <w:pPr>
        <w:pStyle w:val="shimo normal"/>
        <w:jc w:val="left"/>
      </w:pPr>
      <w:r>
        <w:t>proxy_cache_path /data/nginx/cache_luban levels=1:2 keys_zone=cache_luban:500m inactive=20d max_size=1g;</w:t>
      </w:r>
    </w:p>
    <w:p>
      <w:pPr>
        <w:pStyle w:val="shimo normal"/>
        <w:jc w:val="left"/>
      </w:pPr>
    </w:p>
    <w:p>
      <w:pPr>
        <w:pStyle w:val="shimo normal"/>
        <w:jc w:val="left"/>
      </w:pPr>
    </w:p>
    <w:p>
      <w:pPr>
        <w:pStyle w:val="shimo normal"/>
        <w:jc w:val="left"/>
      </w:pPr>
      <w:r>
        <w:t>二、为指定location 设定缓存策略。 </w:t>
      </w:r>
    </w:p>
    <w:p>
      <w:pPr>
        <w:pStyle w:val="shimo normal"/>
        <w:jc w:val="left"/>
      </w:pPr>
      <w:r>
        <w:t># 指定缓存区</w:t>
      </w:r>
    </w:p>
    <w:p>
      <w:pPr>
        <w:pStyle w:val="shimo normal"/>
        <w:jc w:val="left"/>
      </w:pPr>
      <w:r>
        <w:t>proxy_cache cache_luban;</w:t>
      </w:r>
    </w:p>
    <w:p>
      <w:pPr>
        <w:pStyle w:val="shimo normal"/>
        <w:jc w:val="left"/>
      </w:pPr>
      <w:r>
        <w:t>#以全路径md5值做做为Key </w:t>
      </w:r>
    </w:p>
    <w:p>
      <w:pPr>
        <w:pStyle w:val="shimo normal"/>
        <w:jc w:val="left"/>
      </w:pPr>
      <w:r>
        <w:t>proxy_cache_key $host$uri$is_args$args;</w:t>
      </w:r>
    </w:p>
    <w:p>
      <w:pPr>
        <w:pStyle w:val="shimo normal"/>
        <w:jc w:val="left"/>
      </w:pPr>
      <w:r>
        <w:t>#对不同的HTTP状态码设置不同的缓存时间</w:t>
      </w:r>
    </w:p>
    <w:p>
      <w:pPr>
        <w:pStyle w:val="shimo normal"/>
        <w:jc w:val="left"/>
      </w:pPr>
      <w:r>
        <w:t>proxy_cache_valid 200 304 12h;</w:t>
      </w:r>
    </w:p>
    <w:p>
      <w:pPr>
        <w:pStyle w:val="shimo normal"/>
        <w:jc w:val="left"/>
      </w:pPr>
    </w:p>
    <w:p>
      <w:pPr>
        <w:pStyle w:val="shimo normal"/>
        <w:jc w:val="left"/>
      </w:pPr>
      <w:r>
        <w:rPr>
          <w:b w:val="true"/>
        </w:rPr>
        <w:t>演示缓存生效过程</w:t>
      </w:r>
    </w:p>
    <w:p>
      <w:pPr>
        <w:pStyle w:val="shimo normal"/>
        <w:numPr>
          <w:ilvl w:val="0"/>
          <w:numId w:val="30"/>
        </w:numPr>
        <w:jc w:val="left"/>
        <w:rPr>
          <w:color w:val="0d0015"/>
        </w:rPr>
      </w:pPr>
      <w:r>
        <w:t>配置声明缓存路径</w:t>
      </w:r>
    </w:p>
    <w:p>
      <w:pPr>
        <w:pStyle w:val="shimo normal"/>
        <w:numPr>
          <w:ilvl w:val="0"/>
          <w:numId w:val="31"/>
        </w:numPr>
        <w:jc w:val="left"/>
        <w:rPr>
          <w:color w:val="0d0015"/>
        </w:rPr>
      </w:pPr>
      <w:r>
        <w:t>为location 配置缓存策略</w:t>
      </w:r>
    </w:p>
    <w:p>
      <w:pPr>
        <w:pStyle w:val="shimo normal"/>
        <w:numPr>
          <w:ilvl w:val="0"/>
          <w:numId w:val="32"/>
        </w:numPr>
        <w:jc w:val="left"/>
        <w:rPr>
          <w:color w:val="0d0015"/>
        </w:rPr>
      </w:pPr>
      <w:r>
        <w:t>重启nginx（修改了）</w:t>
      </w:r>
    </w:p>
    <w:p>
      <w:pPr>
        <w:pStyle w:val="shimo normal"/>
        <w:numPr>
          <w:ilvl w:val="0"/>
          <w:numId w:val="33"/>
        </w:numPr>
        <w:jc w:val="left"/>
      </w:pPr>
      <w:r>
        <w:t>查看缓存目录生成</w:t>
      </w:r>
    </w:p>
    <w:p>
      <w:pPr>
        <w:pStyle w:val="shimo normal"/>
        <w:jc w:val="left"/>
      </w:pPr>
      <w:r>
        <w:t>缓存参数详细说明	</w:t>
      </w:r>
    </w:p>
    <w:tbl>
      <w:tblPr>
        <w:tblW w:w="8227" w:type="dxa"/>
        <w:tblBorders>
          <w:top w:val="single"/>
          <w:left w:val="single"/>
          <w:bottom w:val="single"/>
          <w:right w:val="single"/>
          <w:insideH w:val="single"/>
          <w:insideV w:val="single"/>
        </w:tblBorders>
      </w:tblPr>
      <w:tblGrid>
        <w:gridCol w:w="1018"/>
        <w:gridCol w:w="1969"/>
        <w:gridCol w:w="5239"/>
      </w:tblGrid>
      <w:tr>
        <w:trPr>
          <w:trHeight w:val="450"/>
        </w:trPr>
        <w:tc>
          <w:tcPr>
            <w:tcW w:w="1018" w:type="dxa"/>
            <w:vAlign w:val="center"/>
          </w:tcPr>
          <w:p>
            <w:pPr>
              <w:jc w:val="left"/>
            </w:pPr>
            <w:r>
              <w:rPr>
                <w:color w:val="333333"/>
              </w:rPr>
              <w:t>父元素</w:t>
            </w:r>
          </w:p>
        </w:tc>
        <w:tc>
          <w:tcPr>
            <w:tcW w:w="1969" w:type="dxa"/>
            <w:vAlign w:val="center"/>
          </w:tcPr>
          <w:p>
            <w:pPr>
              <w:jc w:val="left"/>
            </w:pPr>
            <w:r>
              <w:rPr>
                <w:color w:val="333333"/>
              </w:rPr>
              <w:t>名称</w:t>
            </w:r>
          </w:p>
        </w:tc>
        <w:tc>
          <w:tcPr>
            <w:tcW w:w="5239" w:type="dxa"/>
            <w:vAlign w:val="center"/>
          </w:tcPr>
          <w:p>
            <w:pPr>
              <w:jc w:val="left"/>
            </w:pPr>
            <w:r>
              <w:rPr>
                <w:color w:val="333333"/>
              </w:rPr>
              <w:t>描述</w:t>
            </w:r>
          </w:p>
        </w:tc>
      </w:tr>
      <w:tr>
        <w:trPr>
          <w:trHeight w:val="450"/>
        </w:trPr>
        <w:tc>
          <w:tcPr>
            <w:tcW w:w="1018" w:type="dxa"/>
            <w:vAlign w:val="center"/>
          </w:tcPr>
          <w:p>
            <w:pPr>
              <w:jc w:val="left"/>
            </w:pPr>
            <w:r>
              <w:rPr>
                <w:color w:val="333333"/>
              </w:rPr>
              <w:t>http</w:t>
            </w:r>
          </w:p>
        </w:tc>
        <w:tc>
          <w:tcPr>
            <w:tcW w:w="1969" w:type="dxa"/>
            <w:vAlign w:val="center"/>
          </w:tcPr>
          <w:p>
            <w:pPr>
              <w:jc w:val="left"/>
            </w:pPr>
            <w:r>
              <w:rPr>
                <w:color w:val="333333"/>
              </w:rPr>
              <w:t>proxy_cache_path</w:t>
            </w:r>
          </w:p>
        </w:tc>
        <w:tc>
          <w:tcPr>
            <w:tcW w:w="5239" w:type="dxa"/>
            <w:vAlign w:val="center"/>
          </w:tcPr>
          <w:p>
            <w:pPr>
              <w:jc w:val="left"/>
            </w:pPr>
            <w:r>
              <w:rPr>
                <w:color w:val="333333"/>
              </w:rPr>
              <w:t>指定缓存区的根路径</w:t>
            </w:r>
          </w:p>
        </w:tc>
      </w:tr>
      <w:tr>
        <w:trPr>
          <w:trHeight w:val="450"/>
        </w:trPr>
        <w:tc>
          <w:tcPr>
            <w:tcW w:w="1018" w:type="dxa"/>
            <w:vAlign w:val="top"/>
          </w:tcPr>
          <w:p>
            <w:pPr>
              <w:jc w:val="left"/>
            </w:pPr>
          </w:p>
        </w:tc>
        <w:tc>
          <w:tcPr>
            <w:tcW w:w="1969" w:type="dxa"/>
            <w:vAlign w:val="center"/>
          </w:tcPr>
          <w:p>
            <w:pPr>
              <w:jc w:val="left"/>
            </w:pPr>
            <w:r>
              <w:rPr>
                <w:color w:val="333333"/>
              </w:rPr>
              <w:t>levels</w:t>
            </w:r>
          </w:p>
        </w:tc>
        <w:tc>
          <w:tcPr>
            <w:tcW w:w="5239" w:type="dxa"/>
            <w:vAlign w:val="center"/>
          </w:tcPr>
          <w:p>
            <w:pPr>
              <w:jc w:val="left"/>
            </w:pPr>
            <w:r>
              <w:rPr>
                <w:color w:val="333333"/>
              </w:rPr>
              <w:t>缓存目录层级最高三层，每层1~2个字符表示。如1:1:2 表示三层。</w:t>
            </w:r>
          </w:p>
        </w:tc>
      </w:tr>
      <w:tr>
        <w:trPr>
          <w:trHeight w:val="450"/>
        </w:trPr>
        <w:tc>
          <w:tcPr>
            <w:tcW w:w="1018" w:type="dxa"/>
            <w:vAlign w:val="top"/>
          </w:tcPr>
          <w:p>
            <w:pPr>
              <w:jc w:val="left"/>
            </w:pPr>
          </w:p>
        </w:tc>
        <w:tc>
          <w:tcPr>
            <w:tcW w:w="1969" w:type="dxa"/>
            <w:vAlign w:val="center"/>
          </w:tcPr>
          <w:p>
            <w:pPr>
              <w:jc w:val="left"/>
            </w:pPr>
            <w:r>
              <w:rPr>
                <w:color w:val="333333"/>
              </w:rPr>
              <w:t>keys_zone</w:t>
            </w:r>
          </w:p>
        </w:tc>
        <w:tc>
          <w:tcPr>
            <w:tcW w:w="5239" w:type="dxa"/>
            <w:vAlign w:val="center"/>
          </w:tcPr>
          <w:p>
            <w:pPr>
              <w:jc w:val="left"/>
            </w:pPr>
            <w:r>
              <w:rPr>
                <w:color w:val="333333"/>
              </w:rPr>
              <w:t>缓存块名称 及内存块大小。如 cache_item:500m 。表示声明一个名为cache_item 大小为500m。超出大小后最早的数据将会被清除。</w:t>
            </w:r>
          </w:p>
        </w:tc>
      </w:tr>
      <w:tr>
        <w:trPr>
          <w:trHeight w:val="450"/>
        </w:trPr>
        <w:tc>
          <w:tcPr>
            <w:tcW w:w="1018" w:type="dxa"/>
            <w:vAlign w:val="top"/>
          </w:tcPr>
          <w:p>
            <w:pPr>
              <w:jc w:val="left"/>
            </w:pPr>
          </w:p>
        </w:tc>
        <w:tc>
          <w:tcPr>
            <w:tcW w:w="1969" w:type="dxa"/>
            <w:vAlign w:val="center"/>
          </w:tcPr>
          <w:p>
            <w:pPr>
              <w:jc w:val="left"/>
            </w:pPr>
            <w:r>
              <w:rPr>
                <w:color w:val="333333"/>
              </w:rPr>
              <w:t>inactive</w:t>
            </w:r>
          </w:p>
        </w:tc>
        <w:tc>
          <w:tcPr>
            <w:tcW w:w="5239" w:type="dxa"/>
            <w:vAlign w:val="center"/>
          </w:tcPr>
          <w:p>
            <w:pPr>
              <w:jc w:val="left"/>
            </w:pPr>
            <w:r>
              <w:rPr>
                <w:color w:val="333333"/>
              </w:rPr>
              <w:t>最长闲置时间 如:10d 如果一个数据被闲置10天将会被清除</w:t>
            </w:r>
          </w:p>
        </w:tc>
      </w:tr>
      <w:tr>
        <w:trPr>
          <w:trHeight w:val="450"/>
        </w:trPr>
        <w:tc>
          <w:tcPr>
            <w:tcW w:w="1018" w:type="dxa"/>
            <w:vAlign w:val="top"/>
          </w:tcPr>
          <w:p>
            <w:pPr>
              <w:jc w:val="left"/>
            </w:pPr>
          </w:p>
        </w:tc>
        <w:tc>
          <w:tcPr>
            <w:tcW w:w="1969" w:type="dxa"/>
            <w:vAlign w:val="center"/>
          </w:tcPr>
          <w:p>
            <w:pPr>
              <w:jc w:val="left"/>
            </w:pPr>
            <w:r>
              <w:rPr>
                <w:color w:val="333333"/>
              </w:rPr>
              <w:t>max_size</w:t>
            </w:r>
          </w:p>
        </w:tc>
        <w:tc>
          <w:tcPr>
            <w:tcW w:w="5239" w:type="dxa"/>
            <w:vAlign w:val="center"/>
          </w:tcPr>
          <w:p>
            <w:pPr>
              <w:jc w:val="left"/>
            </w:pPr>
            <w:r>
              <w:rPr>
                <w:color w:val="333333"/>
              </w:rPr>
              <w:t>缓存区硬盘最大值。超出闲置数据将会被清除</w:t>
            </w:r>
          </w:p>
        </w:tc>
      </w:tr>
      <w:tr>
        <w:trPr>
          <w:trHeight w:val="450"/>
        </w:trPr>
        <w:tc>
          <w:tcPr>
            <w:tcW w:w="1018" w:type="dxa"/>
            <w:vAlign w:val="center"/>
          </w:tcPr>
          <w:p>
            <w:pPr>
              <w:jc w:val="left"/>
            </w:pPr>
            <w:r>
              <w:rPr>
                <w:color w:val="333333"/>
              </w:rPr>
              <w:t>location</w:t>
            </w:r>
          </w:p>
        </w:tc>
        <w:tc>
          <w:tcPr>
            <w:tcW w:w="1969" w:type="dxa"/>
            <w:vAlign w:val="center"/>
          </w:tcPr>
          <w:p>
            <w:pPr>
              <w:jc w:val="left"/>
            </w:pPr>
            <w:r>
              <w:rPr>
                <w:color w:val="333333"/>
              </w:rPr>
              <w:t>proxy_cache</w:t>
            </w:r>
          </w:p>
        </w:tc>
        <w:tc>
          <w:tcPr>
            <w:tcW w:w="5239" w:type="dxa"/>
            <w:vAlign w:val="center"/>
          </w:tcPr>
          <w:p>
            <w:pPr>
              <w:jc w:val="left"/>
            </w:pPr>
            <w:r>
              <w:rPr>
                <w:color w:val="333333"/>
              </w:rPr>
              <w:t>指定缓存区，对应keys_zone 中设置的值</w:t>
            </w:r>
          </w:p>
        </w:tc>
      </w:tr>
      <w:tr>
        <w:trPr>
          <w:trHeight w:val="450"/>
        </w:trPr>
        <w:tc>
          <w:tcPr>
            <w:tcW w:w="1018" w:type="dxa"/>
            <w:vAlign w:val="top"/>
          </w:tcPr>
          <w:p>
            <w:pPr>
              <w:jc w:val="left"/>
            </w:pPr>
          </w:p>
        </w:tc>
        <w:tc>
          <w:tcPr>
            <w:tcW w:w="1969" w:type="dxa"/>
            <w:vAlign w:val="center"/>
          </w:tcPr>
          <w:p>
            <w:pPr>
              <w:jc w:val="left"/>
            </w:pPr>
            <w:r>
              <w:rPr>
                <w:color w:val="333333"/>
              </w:rPr>
              <w:t>proxy_cache_key</w:t>
            </w:r>
          </w:p>
        </w:tc>
        <w:tc>
          <w:tcPr>
            <w:tcW w:w="5239" w:type="dxa"/>
            <w:vAlign w:val="center"/>
          </w:tcPr>
          <w:p>
            <w:pPr>
              <w:jc w:val="left"/>
            </w:pPr>
            <w:r>
              <w:rPr>
                <w:color w:val="333333"/>
              </w:rPr>
              <w:t>通过参数拼装缓存key 如：$host$uri$is_args$args 则会以全路径md5值做做为Key</w:t>
            </w:r>
          </w:p>
        </w:tc>
      </w:tr>
      <w:tr>
        <w:trPr>
          <w:trHeight w:val="450"/>
        </w:trPr>
        <w:tc>
          <w:tcPr>
            <w:tcW w:w="1018" w:type="dxa"/>
            <w:vAlign w:val="top"/>
          </w:tcPr>
          <w:p>
            <w:pPr>
              <w:jc w:val="left"/>
            </w:pPr>
          </w:p>
        </w:tc>
        <w:tc>
          <w:tcPr>
            <w:tcW w:w="1969" w:type="dxa"/>
            <w:vAlign w:val="center"/>
          </w:tcPr>
          <w:p>
            <w:pPr>
              <w:jc w:val="left"/>
            </w:pPr>
            <w:r>
              <w:rPr>
                <w:color w:val="333333"/>
              </w:rPr>
              <w:t>proxy_cache_valid</w:t>
            </w:r>
          </w:p>
        </w:tc>
        <w:tc>
          <w:tcPr>
            <w:tcW w:w="5239" w:type="dxa"/>
            <w:vAlign w:val="center"/>
          </w:tcPr>
          <w:p>
            <w:pPr>
              <w:jc w:val="left"/>
            </w:pPr>
            <w:r>
              <w:rPr>
                <w:color w:val="333333"/>
              </w:rPr>
              <w:t>为不同的状态码设置缓存有效期</w:t>
            </w:r>
          </w:p>
        </w:tc>
      </w:tr>
    </w:tbl>
    <w:p>
      <w:pPr>
        <w:pStyle w:val="shimo normal"/>
        <w:jc w:val="left"/>
      </w:pPr>
    </w:p>
    <w:p>
      <w:pPr>
        <w:pStyle w:val="shimo heading 3"/>
        <w:spacing w:before="720"/>
        <w:jc w:val="left"/>
      </w:pPr>
      <w:r>
        <w:rPr>
          <w:b w:val="true"/>
        </w:rPr>
        <w:t>3.缓存的清除：</w:t>
      </w:r>
    </w:p>
    <w:p>
      <w:pPr>
        <w:pStyle w:val="shimo normal"/>
        <w:jc w:val="left"/>
      </w:pPr>
      <w:r>
        <w:t>	该功能可以采用第三方模块 ngx_cache_purge 实现。</w:t>
      </w:r>
    </w:p>
    <w:p>
      <w:pPr>
        <w:pStyle w:val="shimo normal"/>
        <w:jc w:val="left"/>
      </w:pPr>
      <w:r>
        <w:rPr>
          <w:b w:val="true"/>
        </w:rPr>
        <w:t>为nginx 添加 ngx_cache_purge  模块</w:t>
      </w:r>
    </w:p>
    <w:p>
      <w:pPr>
        <w:pStyle w:val="shimo normal"/>
        <w:jc w:val="left"/>
      </w:pPr>
      <w:r>
        <w:t>#下载ngx_cache_purge 模块包 ,这里nginx 版本为1.6.2 purge 对应2.0版</w:t>
      </w:r>
    </w:p>
    <w:p>
      <w:pPr>
        <w:pStyle w:val="shimo normal"/>
        <w:jc w:val="left"/>
      </w:pPr>
      <w:r>
        <w:t>wget http://labs.frickle.com/files/ngx_cache_purge-2.3.tar.gz</w:t>
      </w:r>
    </w:p>
    <w:p>
      <w:pPr>
        <w:pStyle w:val="shimo normal"/>
        <w:jc w:val="left"/>
      </w:pPr>
      <w:r>
        <w:t>#查看已安装模块</w:t>
      </w:r>
    </w:p>
    <w:p>
      <w:pPr>
        <w:pStyle w:val="shimo normal"/>
        <w:jc w:val="left"/>
      </w:pPr>
      <w:r>
        <w:t>./sbin/nginx -V</w:t>
      </w:r>
    </w:p>
    <w:p>
      <w:pPr>
        <w:pStyle w:val="shimo normal"/>
        <w:jc w:val="left"/>
      </w:pPr>
      <w:r>
        <w:t>#进入nginx安装包目录 重新安装 --add-module为模块解压的全路径</w:t>
      </w:r>
    </w:p>
    <w:p>
      <w:pPr>
        <w:pStyle w:val="shimo normal"/>
        <w:jc w:val="left"/>
      </w:pPr>
      <w:r>
        <w:t xml:space="preserve">./configure --prefix=/root/svr/nginx --with-http_stub_status_module --with-http_ssl_module </w:t>
      </w:r>
      <w:r>
        <w:t> --add-module=/root/svr/packages/ngx_cache_purge-2.3</w:t>
      </w:r>
    </w:p>
    <w:p>
      <w:pPr>
        <w:pStyle w:val="shimo normal"/>
        <w:jc w:val="left"/>
      </w:pPr>
      <w:r>
        <w:t>#重新编译</w:t>
      </w:r>
    </w:p>
    <w:p>
      <w:pPr>
        <w:pStyle w:val="shimo normal"/>
        <w:jc w:val="left"/>
      </w:pPr>
      <w:r>
        <w:t>make</w:t>
      </w:r>
    </w:p>
    <w:p>
      <w:pPr>
        <w:pStyle w:val="shimo normal"/>
        <w:jc w:val="left"/>
      </w:pPr>
      <w:r>
        <w:t>#拷贝 安装目录/objs/nginx 文件用于替换原nginx 文件</w:t>
      </w:r>
    </w:p>
    <w:p>
      <w:pPr>
        <w:pStyle w:val="shimo normal"/>
        <w:jc w:val="left"/>
      </w:pPr>
      <w:r>
        <w:t>#检测查看安装是否成功</w:t>
      </w:r>
    </w:p>
    <w:p>
      <w:pPr>
        <w:pStyle w:val="shimo normal"/>
        <w:jc w:val="left"/>
      </w:pPr>
      <w:r>
        <w:t>nginx -t </w:t>
      </w:r>
    </w:p>
    <w:p>
      <w:pPr>
        <w:pStyle w:val="shimo normal"/>
        <w:jc w:val="left"/>
      </w:pPr>
    </w:p>
    <w:p>
      <w:pPr>
        <w:pStyle w:val="shimo normal"/>
        <w:jc w:val="left"/>
      </w:pPr>
      <w:r>
        <w:rPr>
          <w:b w:val="true"/>
        </w:rPr>
        <w:t>清除配置：</w:t>
      </w:r>
    </w:p>
    <w:p>
      <w:pPr>
        <w:pStyle w:val="shimo normal"/>
        <w:jc w:val="left"/>
      </w:pPr>
      <w:r>
        <w:t>location ~ /clear(/.*) {</w:t>
      </w:r>
    </w:p>
    <w:p>
      <w:pPr>
        <w:pStyle w:val="shimo normal"/>
        <w:jc w:val="left"/>
      </w:pPr>
      <w:r>
        <w:t>  #允许访问的IP</w:t>
      </w:r>
    </w:p>
    <w:p>
      <w:pPr>
        <w:pStyle w:val="shimo normal"/>
        <w:jc w:val="left"/>
      </w:pPr>
      <w:r>
        <w:t>   allow           127.0.0.1;</w:t>
      </w:r>
    </w:p>
    <w:p>
      <w:pPr>
        <w:pStyle w:val="shimo normal"/>
        <w:jc w:val="left"/>
      </w:pPr>
      <w:r>
        <w:t>   allow           192.168.0.193;</w:t>
      </w:r>
    </w:p>
    <w:p>
      <w:pPr>
        <w:pStyle w:val="shimo normal"/>
        <w:jc w:val="left"/>
      </w:pPr>
      <w:r>
        <w:t>   #禁止访问的IP</w:t>
      </w:r>
    </w:p>
    <w:p>
      <w:pPr>
        <w:pStyle w:val="shimo normal"/>
        <w:jc w:val="left"/>
      </w:pPr>
      <w:r>
        <w:t>   deny            all;</w:t>
      </w:r>
    </w:p>
    <w:p>
      <w:pPr>
        <w:pStyle w:val="shimo normal"/>
        <w:jc w:val="left"/>
      </w:pPr>
      <w:r>
        <w:t>   #配置清除指定缓存区和路径(与proxy_cache_key一至)</w:t>
      </w:r>
    </w:p>
    <w:p>
      <w:pPr>
        <w:pStyle w:val="shimo normal"/>
        <w:jc w:val="left"/>
      </w:pPr>
      <w:r>
        <w:t>   proxy_cache_purge    cache_</w:t>
      </w:r>
      <w:r>
        <w:t>luban</w:t>
      </w:r>
      <w:r>
        <w:t xml:space="preserve"> $host$1$is_args$args;</w:t>
      </w:r>
    </w:p>
    <w:p>
      <w:pPr>
        <w:pStyle w:val="shimo normal"/>
        <w:jc w:val="left"/>
      </w:pPr>
      <w:r>
        <w:t xml:space="preserve">}                        </w:t>
      </w:r>
    </w:p>
    <w:p>
      <w:pPr>
        <w:pStyle w:val="shimo normal"/>
        <w:jc w:val="left"/>
      </w:pPr>
      <w:r>
        <w:t>配置好以后 直接访问 ：</w:t>
      </w:r>
    </w:p>
    <w:p>
      <w:pPr>
        <w:pStyle w:val="shimo normal"/>
        <w:jc w:val="left"/>
      </w:pPr>
      <w:r>
        <w:t># 访问生成缓存文件</w:t>
      </w:r>
    </w:p>
    <w:p>
      <w:pPr>
        <w:pStyle w:val="shimo normal"/>
        <w:jc w:val="left"/>
      </w:pPr>
      <w:r>
        <w:t>http://www.luban.com/?a=1</w:t>
      </w:r>
    </w:p>
    <w:p>
      <w:pPr>
        <w:pStyle w:val="shimo normal"/>
        <w:jc w:val="left"/>
      </w:pPr>
      <w:r>
        <w:t># 清除生成的缓存,如果指定缓存不存在 则会报</w:t>
      </w:r>
      <w:r>
        <w:t>4</w:t>
      </w:r>
      <w:r>
        <w:t>04 错误</w:t>
      </w:r>
      <w:r>
        <w:t>。</w:t>
      </w:r>
    </w:p>
    <w:p>
      <w:pPr>
        <w:pStyle w:val="shimo normal"/>
        <w:jc w:val="left"/>
      </w:pPr>
      <w:r>
        <w:t>http://www.luban.com/clear/?a=1</w:t>
      </w:r>
    </w:p>
    <w:p>
      <w:pPr>
        <w:pStyle w:val="shimo normal"/>
        <w:jc w:val="left"/>
      </w:pPr>
    </w:p>
    <w:p>
      <w:pPr>
        <w:pStyle w:val="shimo normal"/>
        <w:jc w:val="left"/>
      </w:pPr>
    </w:p>
    <w:p>
      <w:pPr>
        <w:pStyle w:val="shimo heading 2"/>
        <w:pBdr>
          <w:bottom w:val="single"/>
          <w:between w:val="single"/>
        </w:pBdr>
        <w:spacing w:before="720"/>
        <w:jc w:val="left"/>
      </w:pPr>
      <w:r>
        <w:rPr>
          <w:color w:val="4da8ee"/>
          <w:sz w:val="28"/>
          <w:szCs w:val="28"/>
        </w:rPr>
        <w:t>三、Nginx 性能参数调优</w:t>
      </w:r>
    </w:p>
    <w:p>
      <w:pPr>
        <w:pStyle w:val="shimo normal"/>
        <w:jc w:val="left"/>
      </w:pPr>
    </w:p>
    <w:p>
      <w:pPr>
        <w:pStyle w:val="shimo normal"/>
        <w:jc w:val="left"/>
      </w:pPr>
      <w:r>
        <w:rPr>
          <w:b w:val="true"/>
        </w:rPr>
        <w:t>worker_processes number;</w:t>
      </w:r>
    </w:p>
    <w:p>
      <w:pPr>
        <w:pStyle w:val="shimo normal"/>
        <w:jc w:val="left"/>
      </w:pPr>
      <w:r>
        <w:t>每个worker进程都是单线程的进程，它们会调用各个模块以实现多种多样的功能。如果这些模块确认不会出现阻塞式的调用，那么，有多少CPU内核就应该配置多少个进程；反之，如果有可能出现阻塞式调用，那么需要配置稍多一些的worker进程。例如，如果业务方面会致使用户请求大量读取本地磁盘上的静态资源文件，而且服务器上的内存较小，以至于大部分的请求访问静态资源文件时都必须读取磁盘（磁头的寻址是缓慢的），而不是内存中的磁盘缓存，那么磁盘I/O调用可能会阻塞住worker进程少量时间，进而导致服务整体性能下降。</w:t>
      </w:r>
    </w:p>
    <w:p>
      <w:pPr>
        <w:pStyle w:val="shimo normal"/>
        <w:jc w:val="left"/>
      </w:pPr>
    </w:p>
    <w:p>
      <w:pPr>
        <w:pStyle w:val="shimo normal"/>
        <w:jc w:val="left"/>
      </w:pPr>
      <w:r>
        <w:rPr>
          <w:b w:val="true"/>
        </w:rPr>
        <w:t>每个worker 进程的最大连接数</w:t>
      </w:r>
    </w:p>
    <w:p>
      <w:pPr>
        <w:pStyle w:val="shimo normal"/>
        <w:jc w:val="left"/>
      </w:pPr>
      <w:r>
        <w:rPr>
          <w:b w:val="true"/>
        </w:rPr>
        <w:t>语法</w:t>
      </w:r>
      <w:r>
        <w:t>：worker_connections number;</w:t>
      </w:r>
    </w:p>
    <w:p>
      <w:pPr>
        <w:pStyle w:val="shimo normal"/>
        <w:jc w:val="left"/>
      </w:pPr>
      <w:r>
        <w:rPr>
          <w:b w:val="true"/>
        </w:rPr>
        <w:t>默认</w:t>
      </w:r>
      <w:r>
        <w:t>：worker_connections 1024</w:t>
      </w:r>
    </w:p>
    <w:p>
      <w:pPr>
        <w:pStyle w:val="shimo normal"/>
        <w:jc w:val="left"/>
      </w:pPr>
    </w:p>
    <w:p>
      <w:pPr>
        <w:pStyle w:val="shimo normal"/>
        <w:jc w:val="left"/>
      </w:pPr>
      <w:r>
        <w:rPr>
          <w:b w:val="true"/>
        </w:rPr>
        <w:t>worker_cpu_affinity cpumask[cpumask……]</w:t>
      </w:r>
    </w:p>
    <w:p>
      <w:pPr>
        <w:pStyle w:val="shimo normal"/>
        <w:jc w:val="left"/>
      </w:pPr>
      <w:r>
        <w:rPr>
          <w:b w:val="true"/>
        </w:rPr>
        <w:t>绑定Nginx worker进程到指定的CPU内核</w:t>
      </w:r>
    </w:p>
    <w:p>
      <w:pPr>
        <w:pStyle w:val="shimo normal"/>
        <w:jc w:val="left"/>
      </w:pPr>
      <w:r>
        <w:t>为什么要绑定worker进程到指定的CPU内核呢？假定每一个worker进程都是非常繁忙的，如果多个worker进程都在抢同一个CPU，那么这就会出现同步问题。反之，如果每一个worker进程都独享一个CPU，就在内核的调度策略上实现了完全的并发。</w:t>
      </w:r>
    </w:p>
    <w:p>
      <w:pPr>
        <w:pStyle w:val="shimo normal"/>
        <w:jc w:val="left"/>
      </w:pPr>
      <w:r>
        <w:t>例如，如果有4颗CPU内核，就可以进行如下配置：</w:t>
      </w:r>
    </w:p>
    <w:p>
      <w:pPr>
        <w:pStyle w:val="shimo normal"/>
        <w:jc w:val="left"/>
      </w:pPr>
      <w:r>
        <w:t>worker_processes 4;</w:t>
      </w:r>
    </w:p>
    <w:p>
      <w:pPr>
        <w:pStyle w:val="shimo normal"/>
        <w:jc w:val="left"/>
      </w:pPr>
      <w:r>
        <w:t>worker_cpu_affinity 1000 0100 0010 0001;</w:t>
      </w:r>
    </w:p>
    <w:p>
      <w:pPr>
        <w:pStyle w:val="shimo normal"/>
        <w:jc w:val="left"/>
      </w:pPr>
      <w:r>
        <w:rPr>
          <w:color w:val="ff0000"/>
        </w:rPr>
        <w:t>注意</w:t>
      </w:r>
      <w:r>
        <w:t xml:space="preserve"> worker_cpu_affinity配置仅对Linux操作系统有效。</w:t>
      </w:r>
    </w:p>
    <w:p>
      <w:pPr>
        <w:pStyle w:val="shimo normal"/>
        <w:jc w:val="left"/>
      </w:pPr>
    </w:p>
    <w:p>
      <w:pPr>
        <w:pStyle w:val="shimo normal"/>
        <w:jc w:val="left"/>
      </w:pPr>
    </w:p>
    <w:p>
      <w:pPr>
        <w:pStyle w:val="shimo normal"/>
        <w:jc w:val="left"/>
      </w:pPr>
      <w:r>
        <w:rPr>
          <w:b w:val="true"/>
        </w:rPr>
        <w:t>Nginx worker 进程优先级设置</w:t>
      </w:r>
    </w:p>
    <w:p>
      <w:pPr>
        <w:pStyle w:val="shimo normal"/>
        <w:jc w:val="left"/>
      </w:pPr>
      <w:r>
        <w:rPr>
          <w:b w:val="true"/>
        </w:rPr>
        <w:t>语法</w:t>
      </w:r>
      <w:r>
        <w:t>：worker_priority nice;</w:t>
      </w:r>
    </w:p>
    <w:p>
      <w:pPr>
        <w:pStyle w:val="shimo normal"/>
        <w:jc w:val="left"/>
      </w:pPr>
      <w:r>
        <w:rPr>
          <w:b w:val="true"/>
        </w:rPr>
        <w:t>默认</w:t>
      </w:r>
      <w:r>
        <w:t>：worker_priority 0;</w:t>
      </w:r>
    </w:p>
    <w:p>
      <w:pPr>
        <w:pStyle w:val="shimo normal"/>
        <w:jc w:val="left"/>
      </w:pPr>
      <w:r>
        <w:t>优先级由静态优先级和内核根据进程执行情况所做的动态调整（目前只有±5的调整）共同决定。nice值是进程的静态优先级，它的取值范围是–20～+19，–20是最高优先级，+19是最低优先级。因此，如果用户希望Nginx占有更多的系统资源，那么可以把nice值配置得更小一些，但不建议比内核进程的nice值（通常为–5）还要小</w:t>
      </w:r>
    </w:p>
    <w:p>
      <w:pPr>
        <w:pStyle w:val="shimo normal"/>
        <w:jc w:val="left"/>
      </w:pPr>
    </w:p>
    <w:p>
      <w:pPr>
        <w:pStyle w:val="shimo normal"/>
        <w:jc w:val="left"/>
      </w:pPr>
    </w:p>
    <w:p>
      <w:pPr>
        <w:pStyle w:val="shimo normal"/>
        <w:jc w:val="left"/>
      </w:pPr>
      <w:r>
        <w:rPr>
          <w:b w:val="true"/>
        </w:rPr>
        <w:t>Nginx worker进程可以打开的最大句柄描述符个数</w:t>
      </w:r>
    </w:p>
    <w:p>
      <w:pPr>
        <w:pStyle w:val="shimo normal"/>
        <w:jc w:val="left"/>
      </w:pPr>
      <w:r>
        <w:rPr>
          <w:b w:val="true"/>
        </w:rPr>
        <w:t>语法</w:t>
      </w:r>
      <w:r>
        <w:t>： worker_rlimit_nofile limit;</w:t>
      </w:r>
    </w:p>
    <w:p>
      <w:pPr>
        <w:pStyle w:val="shimo normal"/>
        <w:jc w:val="left"/>
      </w:pPr>
      <w:r>
        <w:rPr>
          <w:b w:val="true"/>
        </w:rPr>
        <w:t>默认：</w:t>
      </w:r>
      <w:r>
        <w:t>空</w:t>
      </w:r>
    </w:p>
    <w:p>
      <w:pPr>
        <w:pStyle w:val="shimo normal"/>
        <w:jc w:val="left"/>
      </w:pPr>
      <w:r>
        <w:rPr>
          <w:color w:val="4f4f4f"/>
          <w:sz w:val="24"/>
          <w:szCs w:val="24"/>
        </w:rPr>
        <w:t>更改worker进程的最大打开文件数限制。如果没设置的话，这个值为操作系统的限制。设置后你的操作系统和Nginx可以处理比“ulimit -a”更多的文件，所以把这个值设高，这样nginx就不会有“too many open files”问题了。</w:t>
      </w:r>
    </w:p>
    <w:p>
      <w:pPr>
        <w:pStyle w:val="shimo normal"/>
        <w:jc w:val="left"/>
      </w:pPr>
    </w:p>
    <w:p>
      <w:pPr>
        <w:pStyle w:val="shimo normal"/>
        <w:jc w:val="left"/>
      </w:pPr>
    </w:p>
    <w:p>
      <w:pPr>
        <w:pStyle w:val="shimo normal"/>
        <w:jc w:val="left"/>
      </w:pPr>
      <w:r>
        <w:rPr>
          <w:b w:val="true"/>
        </w:rPr>
        <w:t>是否打开accept锁</w:t>
      </w:r>
    </w:p>
    <w:p>
      <w:pPr>
        <w:pStyle w:val="shimo normal"/>
        <w:jc w:val="left"/>
      </w:pPr>
      <w:r>
        <w:rPr>
          <w:b w:val="true"/>
        </w:rPr>
        <w:t>语法</w:t>
      </w:r>
      <w:r>
        <w:t>：accept_mutex[on|off]</w:t>
      </w:r>
    </w:p>
    <w:p>
      <w:pPr>
        <w:pStyle w:val="shimo normal"/>
        <w:jc w:val="left"/>
      </w:pPr>
      <w:r>
        <w:rPr>
          <w:b w:val="true"/>
        </w:rPr>
        <w:t>默认</w:t>
      </w:r>
      <w:r>
        <w:t>：accept_mutext on;</w:t>
      </w:r>
    </w:p>
    <w:p>
      <w:pPr>
        <w:pStyle w:val="shimo normal"/>
        <w:jc w:val="left"/>
      </w:pPr>
      <w:r>
        <w:t>accept_mutex是Nginx的负载均衡锁，当某一个worker进程建立的连接数量达到worker_connections配置的最大连接数的7/8时，会大大地减小该worker进程试图建立新TCP连接的机会，accept锁默认是打开的，如果关闭它，那么建立TCP连接的耗时会更短，但worker进程之间的负载会非常不均衡，因此不建议关闭它。</w:t>
      </w:r>
    </w:p>
    <w:p>
      <w:pPr>
        <w:pStyle w:val="shimo normal"/>
        <w:jc w:val="left"/>
      </w:pPr>
    </w:p>
    <w:p>
      <w:pPr>
        <w:pStyle w:val="shimo normal"/>
        <w:jc w:val="left"/>
      </w:pPr>
      <w:r>
        <w:rPr>
          <w:b w:val="true"/>
        </w:rPr>
        <w:t>使用accept锁后到真正建立连接之间的延迟时间</w:t>
      </w:r>
    </w:p>
    <w:p>
      <w:pPr>
        <w:pStyle w:val="shimo normal"/>
        <w:jc w:val="left"/>
      </w:pPr>
      <w:r>
        <w:t>语法：accept_mutex_delay Nms; </w:t>
      </w:r>
    </w:p>
    <w:p>
      <w:pPr>
        <w:pStyle w:val="shimo normal"/>
        <w:jc w:val="left"/>
      </w:pPr>
      <w:r>
        <w:t>默认：accept_mutex_delay 500ms; </w:t>
      </w:r>
    </w:p>
    <w:p>
      <w:pPr>
        <w:pStyle w:val="shimo normal"/>
        <w:jc w:val="left"/>
      </w:pPr>
      <w:r>
        <w:t>在使用accept锁后，同一时间只有一个worker进程能够取到accept锁。这个accept锁不是堵塞锁，如果取不到会立刻返回。如果只有一个worker进程试图取锁而没有取到，他至少要等待accept_mutex_delay定义的时间才能再次试图取锁。</w:t>
      </w:r>
    </w:p>
    <w:p>
      <w:pPr>
        <w:pStyle w:val="shimo normal"/>
        <w:jc w:val="left"/>
      </w:pP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5">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6">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8">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name w:val="石墨文档正文"/>
    <w:qFormat/>
    <w:rPr>
      <w:sz w:val="22"/>
      <w:szCs w:val="22"/>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2019-08-30T14:18:35Z</dcterms:created>
  <dc:creator> </dc:creator>
</cp:coreProperties>
</file>