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</w:t>
      </w:r>
      <w:r>
        <w:rPr>
          <w:rFonts w:hint="default"/>
        </w:rPr>
        <w:t>ScheduledThreadPoolExecutor</w:t>
      </w:r>
      <w:r>
        <w:rPr>
          <w:rFonts w:hint="eastAsia"/>
          <w:lang w:val="en-US" w:eastAsia="zh-CN"/>
        </w:rPr>
        <w:t>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之前我们讲的</w:t>
      </w:r>
      <w:r>
        <w:rPr>
          <w:rFonts w:hint="default"/>
        </w:rPr>
        <w:t>ThreadPoolExecutor</w:t>
      </w:r>
      <w:r>
        <w:rPr>
          <w:rFonts w:hint="eastAsia"/>
          <w:lang w:val="en-US" w:eastAsia="zh-CN"/>
        </w:rPr>
        <w:t>是java的普通线程池。而</w:t>
      </w:r>
      <w:r>
        <w:rPr>
          <w:rFonts w:hint="default"/>
        </w:rPr>
        <w:t>ScheduledThreadPoolExecutor</w:t>
      </w:r>
      <w:r>
        <w:rPr>
          <w:rFonts w:hint="eastAsia"/>
          <w:lang w:val="en-US" w:eastAsia="zh-CN"/>
        </w:rPr>
        <w:t>是java提供的定时任务线程池。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java.util.concurrent.ScheduledThreadPoolExecutor#schedule</w:t>
      </w:r>
      <w:r>
        <w:rPr>
          <w:rFonts w:hint="eastAsia"/>
          <w:lang w:val="en-US" w:eastAsia="zh-CN"/>
        </w:rPr>
        <w:t xml:space="preserve"> 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java.util.concurrent.ScheduledThreadPoolExecutor#scheduleAtFixedRate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固定</w:t>
      </w:r>
      <w:r>
        <w:rPr>
          <w:rFonts w:hint="eastAsia"/>
          <w:lang w:val="en-US" w:eastAsia="zh-CN"/>
        </w:rPr>
        <w:t>速率</w:t>
      </w:r>
      <w:r>
        <w:rPr>
          <w:rFonts w:hint="eastAsia"/>
          <w:b/>
          <w:bCs/>
          <w:lang w:val="en-US" w:eastAsia="zh-CN"/>
        </w:rPr>
        <w:t>连续</w:t>
      </w:r>
      <w:r>
        <w:rPr>
          <w:rFonts w:hint="eastAsia"/>
          <w:lang w:val="en-US" w:eastAsia="zh-CN"/>
        </w:rPr>
        <w:t>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java.util.concurrent.ScheduledThreadPoolExecutor#scheduleWithFixedDelay</w:t>
      </w:r>
      <w:r>
        <w:rPr>
          <w:rFonts w:hint="eastAsia"/>
          <w:b/>
          <w:bCs/>
          <w:lang w:val="en-US" w:eastAsia="zh-CN"/>
        </w:rPr>
        <w:t>非</w:t>
      </w:r>
      <w:r>
        <w:rPr>
          <w:rFonts w:hint="eastAsia"/>
          <w:lang w:val="en-US" w:eastAsia="zh-CN"/>
        </w:rPr>
        <w:t>固定速率</w:t>
      </w:r>
      <w:r>
        <w:rPr>
          <w:rFonts w:hint="eastAsia"/>
          <w:b/>
          <w:bCs/>
          <w:lang w:val="en-US" w:eastAsia="zh-CN"/>
        </w:rPr>
        <w:t>连续</w:t>
      </w:r>
      <w:r>
        <w:rPr>
          <w:rFonts w:hint="eastAsia"/>
          <w:lang w:val="en-US" w:eastAsia="zh-CN"/>
        </w:rPr>
        <w:t>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java.util.concurrent.ScheduledThreadPoolExecutor.DelayedWorkQueue延迟队列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070" cy="1965960"/>
            <wp:effectExtent l="0" t="0" r="177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000000"/>
          <w:sz w:val="13"/>
          <w:szCs w:val="13"/>
        </w:r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color w:val="000000"/>
          <w:sz w:val="13"/>
          <w:szCs w:val="13"/>
        </w:rPr>
        <w:t>ScheduledThreadPoolExecutor</w:t>
      </w:r>
    </w:p>
    <w:p>
      <w:pPr>
        <w:pStyle w:val="6"/>
        <w:rPr>
          <w:rFonts w:hint="eastAsia"/>
        </w:rPr>
      </w:pPr>
      <w:r>
        <w:rPr>
          <w:rFonts w:hint="eastAsia"/>
        </w:rPr>
        <w:t>调度核心构造器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hint="eastAsia"/>
                <w:color w:val="000000"/>
                <w:sz w:val="13"/>
                <w:szCs w:val="13"/>
              </w:rPr>
              <w:t>ScheduledThreadPoolExecutor(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corePoolSize)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super</w:t>
            </w:r>
            <w:r>
              <w:rPr>
                <w:rFonts w:hint="eastAsia"/>
                <w:color w:val="000000"/>
                <w:sz w:val="13"/>
                <w:szCs w:val="13"/>
              </w:rPr>
              <w:t>(corePoolSize, Integer.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MAX_VALUE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DelayedWorkQueue());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scheduleAtFixedRate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ScheduledFuture&lt;?&gt; scheduleAtFixedRate(Runnable command,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initialDelay,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period,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        TimeUnit unit)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(command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|| unit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NullPointerException();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(period &lt;=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IllegalArgumentException();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ScheduledFutureTask&lt;Void&gt; sft =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ScheduledFutureTask&lt;Void&gt;(command,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triggerTime(initialDelay, unit),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unit.toNanos(period));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//处理时间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RunnableScheduledFuture&lt;Void&gt; t = decorateTask(command, sft);</w:t>
            </w: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sft.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outerTask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= 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t xml:space="preserve">  delayedExecute(t)</w:t>
            </w:r>
            <w:r>
              <w:rPr>
                <w:rStyle w:val="12"/>
                <w:rFonts w:hint="eastAsia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r>
        <w:t>delayedExecute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00"/>
          <w:sz w:val="13"/>
          <w:szCs w:val="13"/>
        </w:rPr>
        <w:t>ScheduledThreadPoolExecutor</w:t>
      </w:r>
      <w:r>
        <w:rPr>
          <w:rFonts w:hint="eastAsia"/>
          <w:lang w:val="en-US" w:eastAsia="zh-CN"/>
        </w:rPr>
        <w:t>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Style w:val="12"/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(isShutdown())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reject(task);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super</w:t>
            </w:r>
            <w:r>
              <w:rPr>
                <w:rFonts w:hint="eastAsia"/>
                <w:color w:val="000000"/>
                <w:sz w:val="13"/>
                <w:szCs w:val="13"/>
              </w:rPr>
              <w:t>.getQueue().add(task);</w:t>
            </w:r>
            <w:r>
              <w:rPr>
                <w:rStyle w:val="12"/>
                <w:rFonts w:hint="eastAsia"/>
              </w:rPr>
              <w:t>//增加任务</w:t>
            </w:r>
            <w:r>
              <w:rPr>
                <w:rStyle w:val="12"/>
                <w:rFonts w:hint="eastAsia"/>
                <w:lang w:val="en-US" w:eastAsia="zh-CN"/>
              </w:rPr>
              <w:t xml:space="preserve"> 子类实现了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//总结：</w:t>
            </w:r>
            <w:r>
              <w:rPr>
                <w:rFonts w:hint="eastAsia"/>
                <w:lang w:val="en-US" w:eastAsia="zh-CN"/>
              </w:rPr>
              <w:t>add方法是通过</w:t>
            </w:r>
            <w:r>
              <w:rPr>
                <w:rFonts w:hint="eastAsia"/>
              </w:rPr>
              <w:t>DelayedWorkQueue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初始化时候指定的队列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延迟队列实现 offer获取对象的延迟</w:t>
            </w:r>
          </w:p>
          <w:p>
            <w:pPr>
              <w:pStyle w:val="9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(isShutdown() &amp;&amp;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!canRunInCurrentRunState(task.isPeriodic()) &amp;&amp;</w:t>
            </w:r>
            <w:r>
              <w:rPr>
                <w:rFonts w:hint="eastAsia"/>
                <w:color w:val="000000"/>
                <w:sz w:val="13"/>
                <w:szCs w:val="13"/>
                <w:lang w:val="en-US" w:eastAsia="zh-CN"/>
              </w:rPr>
              <w:t xml:space="preserve"> //判断是否已经停止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remove(task))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task.cancel(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ensurePrestart();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Offer</w:t>
      </w:r>
      <w:r>
        <w:rPr>
          <w:rFonts w:hint="eastAsia"/>
          <w:lang w:val="en-US" w:eastAsia="zh-CN"/>
        </w:rPr>
        <w:t>#</w:t>
      </w:r>
      <w:r>
        <w:t>DelayedWorkQueue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二叉</w:t>
      </w:r>
      <w:r>
        <w:rPr>
          <w:rFonts w:hint="eastAsia"/>
          <w:lang w:val="en-US" w:eastAsia="zh-CN"/>
        </w:rPr>
        <w:t>树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排序</w:t>
      </w:r>
      <w:r>
        <w:rPr>
          <w:rFonts w:hint="eastAsia"/>
        </w:rPr>
        <w:t>算法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offer(Runnable x)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(x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NullPointerException();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RunnableScheduledFuture e = (RunnableScheduledFuture)x;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//内部类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ReentrantLock lock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lock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lock.lock();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size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(i &gt;=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Style w:val="12"/>
                <w:rFonts w:hint="eastAsia"/>
                <w:lang w:val="en-US" w:eastAsia="zh-CN"/>
              </w:rPr>
              <w:t>//判断是否扩容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grow();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size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i +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(i ==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] = 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//这个队列是我们核心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setIndex(e,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Style w:val="12"/>
                <w:rFonts w:hint="eastAsia"/>
              </w:rPr>
              <w:t xml:space="preserve"> //第一个直接设置索引和下标0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siftUp(i, e);</w:t>
            </w:r>
            <w:r>
              <w:rPr>
                <w:rStyle w:val="12"/>
                <w:rFonts w:hint="eastAsia"/>
                <w:lang w:val="en-US" w:eastAsia="zh-CN"/>
              </w:rPr>
              <w:t xml:space="preserve">//看这儿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] == e)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.signal();</w:t>
            </w:r>
            <w:r>
              <w:rPr>
                <w:rStyle w:val="12"/>
                <w:rFonts w:hint="eastAsia"/>
                <w:lang w:val="en-US" w:eastAsia="zh-CN"/>
              </w:rPr>
              <w:t xml:space="preserve">//唤醒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lock.unlock();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t>siftUp</w:t>
      </w:r>
      <w:r>
        <w:rPr>
          <w:rFonts w:hint="eastAsia"/>
          <w:lang w:val="en-US" w:eastAsia="zh-CN"/>
        </w:rPr>
        <w:t>#</w:t>
      </w:r>
      <w:r>
        <w:t>DelayedWorkQueue</w:t>
      </w:r>
      <w:r>
        <w:rPr>
          <w:rFonts w:hint="eastAsia"/>
        </w:rPr>
        <w:t>保证相同的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while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(k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parent = (k -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&gt;&gt;&gt;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RunnableScheduledFuture&lt;?&gt; e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[parent];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(key.compareTo(e) &gt;=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break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[k] = e;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setIndex(e, k);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k = parent;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[k] = key;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setIndex(key, k);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t>compareTo</w:t>
      </w:r>
      <w:r>
        <w:rPr>
          <w:rFonts w:hint="eastAsia"/>
          <w:lang w:val="en-US" w:eastAsia="zh-CN"/>
        </w:rPr>
        <w:t>#</w:t>
      </w:r>
      <w:r>
        <w:t>ScheduledFutureTask</w:t>
      </w:r>
    </w:p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(other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compare zero if same object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(other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instanceof </w:t>
            </w:r>
            <w:r>
              <w:rPr>
                <w:rFonts w:hint="eastAsia"/>
                <w:color w:val="000000"/>
                <w:sz w:val="13"/>
                <w:szCs w:val="13"/>
              </w:rPr>
              <w:t>ScheduledFutureTask)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ScheduledFutureTask&lt;?&gt; x = (ScheduledFutureTask&lt;?&gt;)other;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diff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- x.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time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Style w:val="12"/>
                <w:rFonts w:hint="eastAsia"/>
              </w:rPr>
              <w:t>//判断time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&lt;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-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sequenceNumber </w:t>
            </w:r>
            <w:r>
              <w:rPr>
                <w:rFonts w:hint="eastAsia"/>
                <w:color w:val="000000"/>
                <w:sz w:val="13"/>
                <w:szCs w:val="13"/>
              </w:rPr>
              <w:t>&lt; x.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sequenceNumber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-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return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>diff = getDelay(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) - other.getDelay(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&lt;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 ? -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1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(diff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? 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1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我们在回到开始的地方,根据刚才我们跟代码可以看到执行时间的顺序已经分配好了，那如何确保work可以运行了？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确保有work执行</w:t>
      </w:r>
    </w:p>
    <w:p>
      <w:pPr>
        <w:rPr>
          <w:rStyle w:val="12"/>
        </w:rPr>
      </w:pPr>
      <w:r>
        <w:rPr>
          <w:rStyle w:val="12"/>
        </w:rPr>
        <w:t>ensurePrestart</w:t>
      </w:r>
      <w:r>
        <w:rPr>
          <w:rStyle w:val="12"/>
          <w:rFonts w:hint="eastAsia"/>
          <w:lang w:val="en-US" w:eastAsia="zh-CN"/>
        </w:rPr>
        <w:t>#</w:t>
      </w:r>
      <w:r>
        <w:rPr>
          <w:rStyle w:val="12"/>
        </w:rPr>
        <w:t>ThreadPoolExecutor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wc = 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workerCountOf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ctl</w:t>
            </w:r>
            <w:r>
              <w:rPr>
                <w:rFonts w:hint="eastAsia"/>
                <w:color w:val="000000"/>
                <w:sz w:val="13"/>
                <w:szCs w:val="13"/>
              </w:rPr>
              <w:t>.get());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(wc &lt;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corePoolSize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(wc ==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放到队列 runwork take对象</w:t>
      </w:r>
    </w:p>
    <w:p>
      <w:pPr>
        <w:pStyle w:val="3"/>
      </w:pPr>
      <w:r>
        <w:rPr>
          <w:rFonts w:hint="eastAsia"/>
          <w:lang w:val="en-US" w:eastAsia="zh-CN"/>
        </w:rPr>
        <w:t>t</w:t>
      </w:r>
      <w:r>
        <w:t>ake</w:t>
      </w:r>
      <w:r>
        <w:rPr>
          <w:rFonts w:hint="eastAsia"/>
          <w:lang w:val="en-US" w:eastAsia="zh-CN"/>
        </w:rPr>
        <w:t>#</w:t>
      </w:r>
      <w:r>
        <w:t>DelayedWorkQueue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//调用start&gt;run&gt;runWorker-&gt;getTask&gt;take方法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RunnableScheduledFuture take()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InterruptedException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ReentrantLock lock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lock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lock.lockInterruptibly();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(;;)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RunnableScheduledFuture first 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(first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//第一个有没有 没有等着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.await();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delay = first.getDelay(TimeUnit.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NANOSECONDS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Style w:val="12"/>
                <w:rFonts w:hint="eastAsia"/>
              </w:rPr>
              <w:t>//到时间了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(delay &lt;=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t>//到时间了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t>finishPoll(first);</w:t>
            </w:r>
          </w:p>
          <w:p>
            <w:pPr>
              <w:pStyle w:val="9"/>
              <w:shd w:val="clear" w:color="auto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.await();</w:t>
            </w:r>
            <w:r>
              <w:rPr>
                <w:rStyle w:val="12"/>
                <w:rFonts w:hint="eastAsia"/>
              </w:rPr>
              <w:t>//因为没有执行线程初始化，所以等等什么时候有了自己被他人唤醒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Thread thisThread =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= thisThread;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.awaitNanos(delay);</w:t>
            </w:r>
            <w:r>
              <w:rPr>
                <w:rStyle w:val="12"/>
                <w:rFonts w:hint="eastAsia"/>
              </w:rPr>
              <w:t>//各种condition的awaitNanos</w:t>
            </w:r>
            <w:r>
              <w:rPr>
                <w:rStyle w:val="12"/>
                <w:rFonts w:hint="eastAsia"/>
                <w:lang w:val="en-US" w:eastAsia="zh-CN"/>
              </w:rPr>
              <w:t xml:space="preserve"> 带时间的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== thisThread)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]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.signal();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lock.unlock();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finishPoll</w:t>
      </w:r>
      <w:r>
        <w:rPr>
          <w:rFonts w:hint="eastAsia"/>
          <w:lang w:val="en-US" w:eastAsia="zh-CN"/>
        </w:rPr>
        <w:t>#ScheduledThreadPoolExecutor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RunnableScheduledFuture finishPoll(RunnableScheduledFuture f)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 = --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size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RunnableScheduledFuture x 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[s];</w:t>
            </w: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>//重新排列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[s]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(s !=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siftDown(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x);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setIndex(f, -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f;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区别</w:t>
      </w:r>
      <w:r>
        <w:rPr>
          <w:rFonts w:hint="eastAsia"/>
        </w:rPr>
        <w:t>scheduleAtFixedRate 和scheduleWithFixedDelay 有什么区别吗？</w:t>
      </w:r>
    </w:p>
    <w:p>
      <w:pPr>
        <w:pStyle w:val="9"/>
        <w:shd w:val="clear" w:color="auto" w:fill="FFFFFF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构造方法中实现了</w:t>
      </w:r>
      <w:r>
        <w:t>ScheduledFutureTask</w:t>
      </w:r>
      <w:r>
        <w:rPr>
          <w:rFonts w:hint="eastAsia"/>
          <w:color w:val="000000"/>
          <w:lang w:eastAsia="zh-CN"/>
        </w:rPr>
        <w:t>）</w:t>
      </w:r>
    </w:p>
    <w:p>
      <w:pPr>
        <w:pStyle w:val="9"/>
        <w:shd w:val="clear" w:color="auto" w:fill="FFFFFF"/>
        <w:rPr>
          <w:rFonts w:hint="eastAsia"/>
          <w:color w:val="000000"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run#</w:t>
      </w:r>
      <w:r>
        <w:t>ScheduledFutureTask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periodic = isPeriodic();</w:t>
            </w: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</w:t>
            </w:r>
            <w:r>
              <w:rPr>
                <w:rStyle w:val="12"/>
                <w:rFonts w:hint="eastAsia"/>
                <w:lang w:val="en-US" w:eastAsia="zh-CN"/>
              </w:rPr>
              <w:t>//判断是否是周期的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(!canRunInCurrentRunState(periodic))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cancel(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(!periodic)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ScheduledFutureTask.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.run();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(ScheduledFutureTask.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.runAndReset())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setNextRunTime()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//点进去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reExecutePeriodic(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outerTask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重置task 没有异常捕捉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pStyle w:val="9"/>
              <w:rPr>
                <w:rFonts w:hint="eastAsia"/>
                <w:color w:val="000000"/>
                <w:sz w:val="13"/>
                <w:szCs w:val="13"/>
                <w:vertAlign w:val="baseline"/>
                <w:lang w:eastAsia="zh-CN"/>
              </w:rPr>
            </w:pPr>
          </w:p>
        </w:tc>
      </w:tr>
    </w:tbl>
    <w:p>
      <w:pPr>
        <w:pStyle w:val="9"/>
        <w:shd w:val="clear" w:color="auto" w:fill="FFFFFF"/>
        <w:rPr>
          <w:rFonts w:hint="eastAsia"/>
          <w:color w:val="000000"/>
          <w:lang w:eastAsia="zh-CN"/>
        </w:rPr>
      </w:pPr>
    </w:p>
    <w:p>
      <w:pPr>
        <w:pStyle w:val="4"/>
      </w:pPr>
      <w:r>
        <w:t>setNextRunTime</w:t>
      </w:r>
      <w:r>
        <w:rPr>
          <w:rFonts w:hint="eastAsia"/>
          <w:lang w:val="en-US" w:eastAsia="zh-CN"/>
        </w:rPr>
        <w:t>#</w:t>
      </w:r>
      <w:r>
        <w:t>ScheduledFutureTask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p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period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(p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 xml:space="preserve"> //看这个大于0 和小于0的区别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+= p;  //假如延迟了这个时间早过了，+当前时候肯定还是过的。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= triggerTime(-p); //取的当前的任务延迟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task--这是被调度的任务。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delay--这是以毫秒为单位的延迟之前的任务执行。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period--这是在连续执行任务之间的毫秒的时间。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实战与工作中注意事项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有异常一定要捕获，要不job不会执行了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41" w:beforeAutospacing="0" w:after="141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单列模式（</w:t>
      </w:r>
      <w:r>
        <w:rPr>
          <w:rFonts w:hint="default" w:ascii="Arial" w:hAnsi="Arial" w:eastAsia="Arial" w:cs="Arial"/>
          <w:i w:val="0"/>
          <w:caps w:val="0"/>
          <w:spacing w:val="0"/>
          <w:sz w:val="36"/>
          <w:szCs w:val="36"/>
          <w:shd w:val="clear" w:fill="FFFFFF"/>
        </w:rPr>
        <w:t>Double check lock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双重锁定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发布与逸出这块以单列模式举例，在</w:t>
      </w:r>
      <w:r>
        <w:rPr>
          <w:rFonts w:hint="eastAsia"/>
          <w:b/>
          <w:bCs/>
          <w:lang w:val="en-US" w:eastAsia="zh-CN"/>
        </w:rPr>
        <w:t>高并发下</w:t>
      </w:r>
      <w:r>
        <w:rPr>
          <w:rFonts w:hint="eastAsia"/>
          <w:lang w:val="en-US" w:eastAsia="zh-CN"/>
        </w:rPr>
        <w:t>如何实现一个线程安全的单列模式。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会涉及到这些知识点1、懒汉模式、2、饿汉模式、3、</w:t>
      </w:r>
      <w:r>
        <w:rPr>
          <w:rFonts w:hint="default"/>
        </w:rPr>
        <w:t>synchronized</w:t>
      </w:r>
      <w:r>
        <w:rPr>
          <w:rFonts w:hint="eastAsia"/>
          <w:lang w:val="en-US" w:eastAsia="zh-CN"/>
        </w:rPr>
        <w:t xml:space="preserve"> 4、</w:t>
      </w:r>
      <w:r>
        <w:rPr>
          <w:rFonts w:hint="default"/>
        </w:rPr>
        <w:t>volatile</w:t>
      </w:r>
      <w:r>
        <w:rPr>
          <w:rFonts w:hint="eastAsia"/>
          <w:lang w:val="en-US" w:eastAsia="zh-CN"/>
        </w:rPr>
        <w:t xml:space="preserve"> 5、枚举、6重排序等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</w:rPr>
        <w:t>AbstractQueuedSynchronizer</w:t>
      </w:r>
      <w:r>
        <w:rPr>
          <w:rFonts w:hint="eastAsia"/>
          <w:lang w:val="en-US" w:eastAsia="zh-CN"/>
        </w:rPr>
        <w:t>(AQS)同步器: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公平锁、非公平锁</w:t>
      </w:r>
    </w:p>
    <w:p>
      <w:r>
        <w:rPr>
          <w:rFonts w:hint="default"/>
        </w:rPr>
        <w:t>NonfairSync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随机调用task</w:t>
      </w:r>
    </w:p>
    <w:p>
      <w:r>
        <w:drawing>
          <wp:inline distT="0" distB="0" distL="114300" distR="114300">
            <wp:extent cx="5273040" cy="17246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5300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Java并发脑图: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https://www.processon.com/view/link/5b71947ce4b0be50eadcdad0</w:t>
      </w:r>
    </w:p>
    <w:p/>
    <w:p/>
    <w:p/>
    <w:p>
      <w:pPr>
        <w:rPr>
          <w:rFonts w:hint="eastAsia" w:eastAsia="宋体"/>
          <w:lang w:val="en-US" w:eastAsia="zh-CN"/>
        </w:rPr>
      </w:pP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  <w:lang w:val="en-US" w:eastAsia="zh-CN"/>
      </w:rPr>
    </w:pPr>
    <w:r>
      <w:rPr>
        <w:rFonts w:hint="eastAsia"/>
        <w:lang w:val="en-US" w:eastAsia="zh-CN"/>
      </w:rPr>
      <w:t>图灵学院vip课程-并发专题-悟空老师(QQ:245553999)</w:t>
    </w:r>
  </w:p>
  <w:p>
    <w:pPr>
      <w:pStyle w:val="8"/>
      <w:rPr>
        <w:rFonts w:hint="eastAsia" w:eastAsiaTheme="minor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34D"/>
    <w:rsid w:val="006A640D"/>
    <w:rsid w:val="008D0309"/>
    <w:rsid w:val="010D30F9"/>
    <w:rsid w:val="013C2679"/>
    <w:rsid w:val="0262126F"/>
    <w:rsid w:val="02861CBA"/>
    <w:rsid w:val="02B034AB"/>
    <w:rsid w:val="032F1AE3"/>
    <w:rsid w:val="03383262"/>
    <w:rsid w:val="03477F48"/>
    <w:rsid w:val="04787B2E"/>
    <w:rsid w:val="04E32D73"/>
    <w:rsid w:val="05654A86"/>
    <w:rsid w:val="05A6316F"/>
    <w:rsid w:val="05C60622"/>
    <w:rsid w:val="05E80735"/>
    <w:rsid w:val="06863295"/>
    <w:rsid w:val="0695174E"/>
    <w:rsid w:val="06A52E38"/>
    <w:rsid w:val="06BE2B41"/>
    <w:rsid w:val="06D65E88"/>
    <w:rsid w:val="07147485"/>
    <w:rsid w:val="08745C17"/>
    <w:rsid w:val="08F81BC8"/>
    <w:rsid w:val="092A7006"/>
    <w:rsid w:val="09685326"/>
    <w:rsid w:val="09706143"/>
    <w:rsid w:val="09C97A1F"/>
    <w:rsid w:val="0A9570A7"/>
    <w:rsid w:val="0AA34923"/>
    <w:rsid w:val="0AB75FD2"/>
    <w:rsid w:val="0ADE0BE2"/>
    <w:rsid w:val="0B3235C5"/>
    <w:rsid w:val="0B446876"/>
    <w:rsid w:val="0B55058A"/>
    <w:rsid w:val="0B8C05F7"/>
    <w:rsid w:val="0C064582"/>
    <w:rsid w:val="0C176CBB"/>
    <w:rsid w:val="0C177280"/>
    <w:rsid w:val="0C754097"/>
    <w:rsid w:val="0C7D51B5"/>
    <w:rsid w:val="0CB03CCC"/>
    <w:rsid w:val="0CF37577"/>
    <w:rsid w:val="0D0C6EFA"/>
    <w:rsid w:val="0D164BEB"/>
    <w:rsid w:val="0D1F06A5"/>
    <w:rsid w:val="0D5122C9"/>
    <w:rsid w:val="0D526AF1"/>
    <w:rsid w:val="0DDF28BE"/>
    <w:rsid w:val="0E526A7B"/>
    <w:rsid w:val="0FC57ABB"/>
    <w:rsid w:val="10106D4A"/>
    <w:rsid w:val="10516E05"/>
    <w:rsid w:val="10C95F66"/>
    <w:rsid w:val="10F142ED"/>
    <w:rsid w:val="113A3BDD"/>
    <w:rsid w:val="1166772A"/>
    <w:rsid w:val="11E0438F"/>
    <w:rsid w:val="121E3EAD"/>
    <w:rsid w:val="122E5AD4"/>
    <w:rsid w:val="12563D1E"/>
    <w:rsid w:val="129A3286"/>
    <w:rsid w:val="12DD5F85"/>
    <w:rsid w:val="130D191B"/>
    <w:rsid w:val="13F241BE"/>
    <w:rsid w:val="14A85494"/>
    <w:rsid w:val="15544BDD"/>
    <w:rsid w:val="157968B8"/>
    <w:rsid w:val="15E12112"/>
    <w:rsid w:val="1620750F"/>
    <w:rsid w:val="168C4F72"/>
    <w:rsid w:val="16BB281F"/>
    <w:rsid w:val="173B77C6"/>
    <w:rsid w:val="176172D1"/>
    <w:rsid w:val="17AF66AD"/>
    <w:rsid w:val="17D61284"/>
    <w:rsid w:val="180F4DDA"/>
    <w:rsid w:val="18115A36"/>
    <w:rsid w:val="18C1314A"/>
    <w:rsid w:val="193038C7"/>
    <w:rsid w:val="193100FA"/>
    <w:rsid w:val="19351158"/>
    <w:rsid w:val="19A4504A"/>
    <w:rsid w:val="19B92BEE"/>
    <w:rsid w:val="1A00432B"/>
    <w:rsid w:val="1A0826BA"/>
    <w:rsid w:val="1AF6190B"/>
    <w:rsid w:val="1AF903B5"/>
    <w:rsid w:val="1B4E57B7"/>
    <w:rsid w:val="1B5C5B5E"/>
    <w:rsid w:val="1B9914B3"/>
    <w:rsid w:val="1BE22FF7"/>
    <w:rsid w:val="1BEA5F33"/>
    <w:rsid w:val="1CD67959"/>
    <w:rsid w:val="1CFE64EF"/>
    <w:rsid w:val="1D266AFC"/>
    <w:rsid w:val="1D5D58F5"/>
    <w:rsid w:val="1D831649"/>
    <w:rsid w:val="1D9A704E"/>
    <w:rsid w:val="1E2A1B55"/>
    <w:rsid w:val="1E2D237A"/>
    <w:rsid w:val="1E4A34D1"/>
    <w:rsid w:val="1E5627E8"/>
    <w:rsid w:val="1E741500"/>
    <w:rsid w:val="1E847098"/>
    <w:rsid w:val="1E933D85"/>
    <w:rsid w:val="1E9A4B1D"/>
    <w:rsid w:val="1ECB4138"/>
    <w:rsid w:val="1F004155"/>
    <w:rsid w:val="1F5B2B5D"/>
    <w:rsid w:val="1F5D1B52"/>
    <w:rsid w:val="1F7E2D85"/>
    <w:rsid w:val="1FB85823"/>
    <w:rsid w:val="20380741"/>
    <w:rsid w:val="209651C7"/>
    <w:rsid w:val="20970B58"/>
    <w:rsid w:val="20B25E80"/>
    <w:rsid w:val="213D110C"/>
    <w:rsid w:val="21420009"/>
    <w:rsid w:val="216645AC"/>
    <w:rsid w:val="21875B8E"/>
    <w:rsid w:val="226B6972"/>
    <w:rsid w:val="22727289"/>
    <w:rsid w:val="22775C72"/>
    <w:rsid w:val="22806F8B"/>
    <w:rsid w:val="22A311F7"/>
    <w:rsid w:val="22C52899"/>
    <w:rsid w:val="22F7058A"/>
    <w:rsid w:val="234B0EED"/>
    <w:rsid w:val="236C69C3"/>
    <w:rsid w:val="23C517D7"/>
    <w:rsid w:val="23D42C07"/>
    <w:rsid w:val="24B44365"/>
    <w:rsid w:val="24F3348A"/>
    <w:rsid w:val="25445D5B"/>
    <w:rsid w:val="25481EFC"/>
    <w:rsid w:val="254B449F"/>
    <w:rsid w:val="25533D1C"/>
    <w:rsid w:val="257931A8"/>
    <w:rsid w:val="257C728E"/>
    <w:rsid w:val="259E413E"/>
    <w:rsid w:val="25D36481"/>
    <w:rsid w:val="25E2339E"/>
    <w:rsid w:val="261B1623"/>
    <w:rsid w:val="26637183"/>
    <w:rsid w:val="26AC47D3"/>
    <w:rsid w:val="26BD47A8"/>
    <w:rsid w:val="270563F9"/>
    <w:rsid w:val="2782395B"/>
    <w:rsid w:val="27877990"/>
    <w:rsid w:val="28E64384"/>
    <w:rsid w:val="29665175"/>
    <w:rsid w:val="29936152"/>
    <w:rsid w:val="29956C35"/>
    <w:rsid w:val="29A94E6A"/>
    <w:rsid w:val="29E633FD"/>
    <w:rsid w:val="29FB161C"/>
    <w:rsid w:val="2A9412EE"/>
    <w:rsid w:val="2AB870F2"/>
    <w:rsid w:val="2AFB74D7"/>
    <w:rsid w:val="2BAE20C4"/>
    <w:rsid w:val="2BF767CC"/>
    <w:rsid w:val="2C1F4F4A"/>
    <w:rsid w:val="2C537719"/>
    <w:rsid w:val="2C671AA8"/>
    <w:rsid w:val="2C99497F"/>
    <w:rsid w:val="2CA92D91"/>
    <w:rsid w:val="2CDB119A"/>
    <w:rsid w:val="2D165D5B"/>
    <w:rsid w:val="2D1B07C8"/>
    <w:rsid w:val="2D2A4530"/>
    <w:rsid w:val="2D3B19D0"/>
    <w:rsid w:val="2D4553A6"/>
    <w:rsid w:val="2D5F7F59"/>
    <w:rsid w:val="2D7B3BB5"/>
    <w:rsid w:val="2DCF2285"/>
    <w:rsid w:val="2DD95D5D"/>
    <w:rsid w:val="2E646F8B"/>
    <w:rsid w:val="2ECE6E76"/>
    <w:rsid w:val="2EF97033"/>
    <w:rsid w:val="2F087C86"/>
    <w:rsid w:val="2F406ABD"/>
    <w:rsid w:val="30220C13"/>
    <w:rsid w:val="303665E0"/>
    <w:rsid w:val="3040300D"/>
    <w:rsid w:val="30781878"/>
    <w:rsid w:val="30F7112E"/>
    <w:rsid w:val="31527BEE"/>
    <w:rsid w:val="31AE42B8"/>
    <w:rsid w:val="32034A64"/>
    <w:rsid w:val="32E44D3E"/>
    <w:rsid w:val="330924B8"/>
    <w:rsid w:val="335D33FA"/>
    <w:rsid w:val="33871203"/>
    <w:rsid w:val="33946076"/>
    <w:rsid w:val="33AC3FB9"/>
    <w:rsid w:val="33D97F0E"/>
    <w:rsid w:val="33E7585D"/>
    <w:rsid w:val="33EB421A"/>
    <w:rsid w:val="35261490"/>
    <w:rsid w:val="35D4269A"/>
    <w:rsid w:val="36A36F96"/>
    <w:rsid w:val="36E0457C"/>
    <w:rsid w:val="373D2635"/>
    <w:rsid w:val="37954CE1"/>
    <w:rsid w:val="37CE285B"/>
    <w:rsid w:val="37E52ED8"/>
    <w:rsid w:val="38391DA7"/>
    <w:rsid w:val="38F42242"/>
    <w:rsid w:val="39711A85"/>
    <w:rsid w:val="39733ADE"/>
    <w:rsid w:val="39797909"/>
    <w:rsid w:val="39B0690F"/>
    <w:rsid w:val="39E6397B"/>
    <w:rsid w:val="3ADC3957"/>
    <w:rsid w:val="3B7B24A9"/>
    <w:rsid w:val="3B8817DC"/>
    <w:rsid w:val="3BD679AD"/>
    <w:rsid w:val="3BE4368B"/>
    <w:rsid w:val="3C93794A"/>
    <w:rsid w:val="3CCA4DDA"/>
    <w:rsid w:val="3D035972"/>
    <w:rsid w:val="3D6F0E0F"/>
    <w:rsid w:val="3DD60108"/>
    <w:rsid w:val="3DFF4404"/>
    <w:rsid w:val="3E2B2F68"/>
    <w:rsid w:val="3E7A4F67"/>
    <w:rsid w:val="3E8357BD"/>
    <w:rsid w:val="3EC43C54"/>
    <w:rsid w:val="3EDA394E"/>
    <w:rsid w:val="3EFE3422"/>
    <w:rsid w:val="3F00051B"/>
    <w:rsid w:val="404274C0"/>
    <w:rsid w:val="4061114E"/>
    <w:rsid w:val="40923FEC"/>
    <w:rsid w:val="40DF6AE9"/>
    <w:rsid w:val="41180936"/>
    <w:rsid w:val="411D46CB"/>
    <w:rsid w:val="413E0AC2"/>
    <w:rsid w:val="41604177"/>
    <w:rsid w:val="416C5531"/>
    <w:rsid w:val="41A8360A"/>
    <w:rsid w:val="42EC5CFB"/>
    <w:rsid w:val="433C6CF5"/>
    <w:rsid w:val="43441DAB"/>
    <w:rsid w:val="438D6DA6"/>
    <w:rsid w:val="43AE0F7E"/>
    <w:rsid w:val="43AF609E"/>
    <w:rsid w:val="44552CA8"/>
    <w:rsid w:val="44B975BF"/>
    <w:rsid w:val="44C46CEA"/>
    <w:rsid w:val="44D768DE"/>
    <w:rsid w:val="46851E15"/>
    <w:rsid w:val="46DF50A4"/>
    <w:rsid w:val="47373D07"/>
    <w:rsid w:val="474E7636"/>
    <w:rsid w:val="4779517C"/>
    <w:rsid w:val="478834A1"/>
    <w:rsid w:val="47A3443D"/>
    <w:rsid w:val="47AF642B"/>
    <w:rsid w:val="47FB375B"/>
    <w:rsid w:val="48476E5E"/>
    <w:rsid w:val="49384F16"/>
    <w:rsid w:val="49727BC3"/>
    <w:rsid w:val="498B1270"/>
    <w:rsid w:val="49956B3D"/>
    <w:rsid w:val="4A4E7952"/>
    <w:rsid w:val="4A754A54"/>
    <w:rsid w:val="4ABD008E"/>
    <w:rsid w:val="4ADE1C54"/>
    <w:rsid w:val="4AFA3FA4"/>
    <w:rsid w:val="4B611CE7"/>
    <w:rsid w:val="4BD06673"/>
    <w:rsid w:val="4BD833C0"/>
    <w:rsid w:val="4C211586"/>
    <w:rsid w:val="4C6710E8"/>
    <w:rsid w:val="4C6C303E"/>
    <w:rsid w:val="4D2B32F8"/>
    <w:rsid w:val="4D923762"/>
    <w:rsid w:val="4DC7407A"/>
    <w:rsid w:val="4DF23B8D"/>
    <w:rsid w:val="4E60454F"/>
    <w:rsid w:val="4E830D19"/>
    <w:rsid w:val="4E9855B0"/>
    <w:rsid w:val="4EBB68FA"/>
    <w:rsid w:val="4F122644"/>
    <w:rsid w:val="4F360BB1"/>
    <w:rsid w:val="4F5C4DC0"/>
    <w:rsid w:val="50036ABE"/>
    <w:rsid w:val="50935F10"/>
    <w:rsid w:val="510370D9"/>
    <w:rsid w:val="516D008E"/>
    <w:rsid w:val="51F800BB"/>
    <w:rsid w:val="541604A8"/>
    <w:rsid w:val="542264B6"/>
    <w:rsid w:val="545D487A"/>
    <w:rsid w:val="549371F5"/>
    <w:rsid w:val="550A664A"/>
    <w:rsid w:val="560617DF"/>
    <w:rsid w:val="56787177"/>
    <w:rsid w:val="56865184"/>
    <w:rsid w:val="569A2D2A"/>
    <w:rsid w:val="56EF2BE5"/>
    <w:rsid w:val="574F6BCF"/>
    <w:rsid w:val="57A74799"/>
    <w:rsid w:val="57DE49DD"/>
    <w:rsid w:val="581130DD"/>
    <w:rsid w:val="58756D03"/>
    <w:rsid w:val="596E55D0"/>
    <w:rsid w:val="5977283E"/>
    <w:rsid w:val="597D6E5E"/>
    <w:rsid w:val="5A3F73FA"/>
    <w:rsid w:val="5A811E6B"/>
    <w:rsid w:val="5B5D1201"/>
    <w:rsid w:val="5BA37A62"/>
    <w:rsid w:val="5C0C7D11"/>
    <w:rsid w:val="5C2C705F"/>
    <w:rsid w:val="5C5A7EEA"/>
    <w:rsid w:val="5C771982"/>
    <w:rsid w:val="5C8007A5"/>
    <w:rsid w:val="5D040021"/>
    <w:rsid w:val="5D6C194B"/>
    <w:rsid w:val="5D9339E0"/>
    <w:rsid w:val="5DA36662"/>
    <w:rsid w:val="5DDC1F87"/>
    <w:rsid w:val="5DE73C06"/>
    <w:rsid w:val="5DF67EAE"/>
    <w:rsid w:val="5E84041B"/>
    <w:rsid w:val="5E8A23AE"/>
    <w:rsid w:val="5FAD7625"/>
    <w:rsid w:val="5FB530A3"/>
    <w:rsid w:val="5FFB7FB4"/>
    <w:rsid w:val="60121B3F"/>
    <w:rsid w:val="603849E3"/>
    <w:rsid w:val="61C335BC"/>
    <w:rsid w:val="62542276"/>
    <w:rsid w:val="62E301E1"/>
    <w:rsid w:val="630E43DB"/>
    <w:rsid w:val="63976FEA"/>
    <w:rsid w:val="640A62F8"/>
    <w:rsid w:val="64197C89"/>
    <w:rsid w:val="64883F0D"/>
    <w:rsid w:val="64BF2171"/>
    <w:rsid w:val="64E060D2"/>
    <w:rsid w:val="65197033"/>
    <w:rsid w:val="652E3D46"/>
    <w:rsid w:val="653B09FF"/>
    <w:rsid w:val="65861A31"/>
    <w:rsid w:val="65E24650"/>
    <w:rsid w:val="66130888"/>
    <w:rsid w:val="662C25E3"/>
    <w:rsid w:val="66690345"/>
    <w:rsid w:val="66B23D5E"/>
    <w:rsid w:val="673F483D"/>
    <w:rsid w:val="67663859"/>
    <w:rsid w:val="676B6DE9"/>
    <w:rsid w:val="67804151"/>
    <w:rsid w:val="6788620F"/>
    <w:rsid w:val="68114296"/>
    <w:rsid w:val="68307F07"/>
    <w:rsid w:val="683D7D38"/>
    <w:rsid w:val="68CC245D"/>
    <w:rsid w:val="6938637F"/>
    <w:rsid w:val="6998690E"/>
    <w:rsid w:val="6A167DD0"/>
    <w:rsid w:val="6A42566A"/>
    <w:rsid w:val="6A8468BF"/>
    <w:rsid w:val="6B1724E3"/>
    <w:rsid w:val="6B692406"/>
    <w:rsid w:val="6BF12B0B"/>
    <w:rsid w:val="6C1B51C1"/>
    <w:rsid w:val="6CD92B8F"/>
    <w:rsid w:val="6D772E19"/>
    <w:rsid w:val="6D7C4499"/>
    <w:rsid w:val="6DAA3DA2"/>
    <w:rsid w:val="6EA94367"/>
    <w:rsid w:val="6EAF0BE5"/>
    <w:rsid w:val="6F3A06D5"/>
    <w:rsid w:val="6FDF2228"/>
    <w:rsid w:val="6FE05800"/>
    <w:rsid w:val="7062431C"/>
    <w:rsid w:val="70C34AFB"/>
    <w:rsid w:val="70D43B87"/>
    <w:rsid w:val="70D7658B"/>
    <w:rsid w:val="714A208D"/>
    <w:rsid w:val="71986F8C"/>
    <w:rsid w:val="71C339BE"/>
    <w:rsid w:val="71E830BA"/>
    <w:rsid w:val="72071CC9"/>
    <w:rsid w:val="721E4108"/>
    <w:rsid w:val="72496E6C"/>
    <w:rsid w:val="727F697D"/>
    <w:rsid w:val="72D1074B"/>
    <w:rsid w:val="731F48C1"/>
    <w:rsid w:val="736D0BB2"/>
    <w:rsid w:val="736E3F31"/>
    <w:rsid w:val="7370622E"/>
    <w:rsid w:val="74B07EB8"/>
    <w:rsid w:val="75256188"/>
    <w:rsid w:val="75300D3D"/>
    <w:rsid w:val="754D5802"/>
    <w:rsid w:val="757527D8"/>
    <w:rsid w:val="758748E8"/>
    <w:rsid w:val="75C77417"/>
    <w:rsid w:val="766B6C33"/>
    <w:rsid w:val="76B346EA"/>
    <w:rsid w:val="76C1159F"/>
    <w:rsid w:val="76E45C2B"/>
    <w:rsid w:val="774E7B33"/>
    <w:rsid w:val="7750579E"/>
    <w:rsid w:val="7751754E"/>
    <w:rsid w:val="7794003D"/>
    <w:rsid w:val="779C6F00"/>
    <w:rsid w:val="77ED4834"/>
    <w:rsid w:val="78901551"/>
    <w:rsid w:val="78B27EA3"/>
    <w:rsid w:val="78E32DAB"/>
    <w:rsid w:val="7914666B"/>
    <w:rsid w:val="794C5DF8"/>
    <w:rsid w:val="796C39E3"/>
    <w:rsid w:val="7A780B52"/>
    <w:rsid w:val="7A8D0EDD"/>
    <w:rsid w:val="7A9331D1"/>
    <w:rsid w:val="7B513397"/>
    <w:rsid w:val="7B5D1782"/>
    <w:rsid w:val="7B75656A"/>
    <w:rsid w:val="7B9A58E7"/>
    <w:rsid w:val="7BCD4E35"/>
    <w:rsid w:val="7BF03FAB"/>
    <w:rsid w:val="7C262146"/>
    <w:rsid w:val="7C5055C7"/>
    <w:rsid w:val="7CC336E6"/>
    <w:rsid w:val="7D0D7ED7"/>
    <w:rsid w:val="7D5F66DB"/>
    <w:rsid w:val="7D8D2FAA"/>
    <w:rsid w:val="7DC44AED"/>
    <w:rsid w:val="7EE92F81"/>
    <w:rsid w:val="7FD96CF7"/>
    <w:rsid w:val="7F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2018-09-16T14:18:52Z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