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0B" w:rsidRDefault="005916DC">
      <w:r>
        <w:rPr>
          <w:rFonts w:hint="eastAsia"/>
        </w:rPr>
        <w:t>测试</w:t>
      </w:r>
      <w:r w:rsidR="008947B7">
        <w:rPr>
          <w:rFonts w:hint="eastAsia"/>
        </w:rPr>
        <w:t>asdfasd</w:t>
      </w:r>
      <w:bookmarkStart w:id="0" w:name="_GoBack"/>
      <w:bookmarkEnd w:id="0"/>
    </w:p>
    <w:sectPr w:rsidR="00DF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DC"/>
    <w:rsid w:val="005916DC"/>
    <w:rsid w:val="008947B7"/>
    <w:rsid w:val="00D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F9A0"/>
  <w15:chartTrackingRefBased/>
  <w15:docId w15:val="{EEDD5B32-89CB-4B34-967A-AE3F09AB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Tang</dc:creator>
  <cp:keywords/>
  <dc:description/>
  <cp:lastModifiedBy>DG Tang</cp:lastModifiedBy>
  <cp:revision>2</cp:revision>
  <dcterms:created xsi:type="dcterms:W3CDTF">2016-11-16T02:15:00Z</dcterms:created>
  <dcterms:modified xsi:type="dcterms:W3CDTF">2016-11-16T02:20:00Z</dcterms:modified>
</cp:coreProperties>
</file>